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0" w:type="dxa"/>
        <w:tblInd w:w="0" w:type="dxa"/>
        <w:tblCellMar>
          <w:top w:w="114" w:type="dxa"/>
          <w:left w:w="0" w:type="dxa"/>
          <w:bottom w:w="31" w:type="dxa"/>
          <w:right w:w="97" w:type="dxa"/>
        </w:tblCellMar>
        <w:tblLook w:val="04A0" w:firstRow="1" w:lastRow="0" w:firstColumn="1" w:lastColumn="0" w:noHBand="0" w:noVBand="1"/>
      </w:tblPr>
      <w:tblGrid>
        <w:gridCol w:w="2572"/>
        <w:gridCol w:w="4230"/>
        <w:gridCol w:w="1815"/>
        <w:gridCol w:w="2153"/>
      </w:tblGrid>
      <w:tr w:rsidR="007A4B6E">
        <w:trPr>
          <w:trHeight w:val="615"/>
        </w:trPr>
        <w:tc>
          <w:tcPr>
            <w:tcW w:w="8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B6E" w:rsidRDefault="000F36C5">
            <w:pPr>
              <w:spacing w:after="0" w:line="259" w:lineRule="auto"/>
              <w:ind w:left="2175" w:firstLine="0"/>
              <w:jc w:val="center"/>
            </w:pPr>
            <w:bookmarkStart w:id="0" w:name="_GoBack"/>
            <w:bookmarkEnd w:id="0"/>
            <w:r>
              <w:rPr>
                <w:b/>
                <w:sz w:val="32"/>
              </w:rPr>
              <w:t>Položkový rozpočet</w:t>
            </w: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</w:tr>
      <w:tr w:rsidR="007A4B6E">
        <w:trPr>
          <w:trHeight w:val="915"/>
        </w:trPr>
        <w:tc>
          <w:tcPr>
            <w:tcW w:w="8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A4B6E" w:rsidRDefault="000F36C5">
            <w:pPr>
              <w:spacing w:after="0" w:line="259" w:lineRule="auto"/>
              <w:ind w:left="105" w:firstLine="0"/>
              <w:jc w:val="left"/>
            </w:pPr>
            <w:r>
              <w:rPr>
                <w:sz w:val="28"/>
              </w:rPr>
              <w:t>Zakázka: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 xml:space="preserve">Gymnázium </w:t>
            </w:r>
            <w:proofErr w:type="gramStart"/>
            <w:r>
              <w:rPr>
                <w:b/>
                <w:sz w:val="28"/>
              </w:rPr>
              <w:t>Českolipská - Dodatek</w:t>
            </w:r>
            <w:proofErr w:type="gramEnd"/>
            <w:r>
              <w:rPr>
                <w:b/>
                <w:sz w:val="28"/>
              </w:rPr>
              <w:t xml:space="preserve"> č.1 - Požární úseky </w:t>
            </w: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Českolipská 373, Praha 9</w:t>
            </w: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</w:tr>
      <w:tr w:rsidR="007A4B6E">
        <w:trPr>
          <w:trHeight w:val="1095"/>
        </w:trPr>
        <w:tc>
          <w:tcPr>
            <w:tcW w:w="8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4B6E" w:rsidRDefault="000F36C5">
            <w:pPr>
              <w:tabs>
                <w:tab w:val="center" w:pos="2060"/>
              </w:tabs>
              <w:spacing w:after="52" w:line="259" w:lineRule="auto"/>
              <w:ind w:left="0" w:firstLine="0"/>
              <w:jc w:val="left"/>
            </w:pPr>
            <w:r>
              <w:t>Zhotovitel:</w:t>
            </w:r>
            <w:r>
              <w:tab/>
            </w:r>
            <w:r>
              <w:rPr>
                <w:b/>
              </w:rPr>
              <w:t>SERAK s.r.o.</w:t>
            </w:r>
          </w:p>
          <w:p w:rsidR="007A4B6E" w:rsidRDefault="000F36C5">
            <w:pPr>
              <w:spacing w:after="106" w:line="259" w:lineRule="auto"/>
              <w:ind w:left="1605" w:firstLine="0"/>
              <w:jc w:val="left"/>
            </w:pPr>
            <w:r>
              <w:rPr>
                <w:b/>
              </w:rPr>
              <w:t>Věšínova 939/4</w:t>
            </w:r>
          </w:p>
          <w:p w:rsidR="007A4B6E" w:rsidRDefault="000F36C5">
            <w:pPr>
              <w:spacing w:after="0" w:line="259" w:lineRule="auto"/>
              <w:ind w:left="1105" w:firstLine="0"/>
              <w:jc w:val="left"/>
            </w:pPr>
            <w:r>
              <w:rPr>
                <w:b/>
              </w:rPr>
              <w:t>10000 Praha-Strašnice</w:t>
            </w: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tabs>
                <w:tab w:val="center" w:pos="460"/>
                <w:tab w:val="center" w:pos="1177"/>
              </w:tabs>
              <w:spacing w:after="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IČO:</w:t>
            </w:r>
            <w:r>
              <w:tab/>
            </w:r>
            <w:r>
              <w:rPr>
                <w:b/>
              </w:rPr>
              <w:t>28432240</w:t>
            </w:r>
          </w:p>
          <w:p w:rsidR="007A4B6E" w:rsidRDefault="000F36C5">
            <w:pPr>
              <w:tabs>
                <w:tab w:val="center" w:pos="456"/>
                <w:tab w:val="center" w:pos="12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DIČ:</w:t>
            </w:r>
            <w:r>
              <w:tab/>
            </w:r>
            <w:r>
              <w:rPr>
                <w:b/>
              </w:rPr>
              <w:t>CZ28432240</w:t>
            </w:r>
          </w:p>
        </w:tc>
      </w:tr>
      <w:tr w:rsidR="007A4B6E">
        <w:trPr>
          <w:trHeight w:val="1080"/>
        </w:trPr>
        <w:tc>
          <w:tcPr>
            <w:tcW w:w="8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4B6E" w:rsidRDefault="000F36C5">
            <w:pPr>
              <w:spacing w:after="54" w:line="320" w:lineRule="auto"/>
              <w:ind w:left="1590" w:right="3388" w:hanging="1485"/>
              <w:jc w:val="left"/>
            </w:pPr>
            <w:r>
              <w:t>Objednatel:</w:t>
            </w:r>
            <w:r>
              <w:tab/>
            </w:r>
            <w:r>
              <w:rPr>
                <w:b/>
              </w:rPr>
              <w:t>Gymnázium, Praha 9, Českolipská 373 Českolipská 373/27</w:t>
            </w:r>
          </w:p>
          <w:p w:rsidR="007A4B6E" w:rsidRDefault="000F36C5">
            <w:pPr>
              <w:spacing w:after="0" w:line="259" w:lineRule="auto"/>
              <w:ind w:left="1090" w:firstLine="0"/>
              <w:jc w:val="left"/>
            </w:pPr>
            <w:r>
              <w:rPr>
                <w:b/>
              </w:rPr>
              <w:t>19000 Praha-Střížkov</w:t>
            </w: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tabs>
                <w:tab w:val="center" w:pos="460"/>
                <w:tab w:val="center" w:pos="1177"/>
              </w:tabs>
              <w:spacing w:after="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IČO:</w:t>
            </w:r>
            <w:r>
              <w:tab/>
            </w:r>
            <w:r>
              <w:rPr>
                <w:b/>
              </w:rPr>
              <w:t>60445475</w:t>
            </w:r>
          </w:p>
          <w:p w:rsidR="007A4B6E" w:rsidRDefault="000F36C5">
            <w:pPr>
              <w:tabs>
                <w:tab w:val="center" w:pos="456"/>
                <w:tab w:val="center" w:pos="12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DIČ:</w:t>
            </w:r>
            <w:r>
              <w:tab/>
            </w:r>
            <w:r>
              <w:rPr>
                <w:b/>
              </w:rPr>
              <w:t>CZ60445475</w:t>
            </w:r>
          </w:p>
        </w:tc>
      </w:tr>
      <w:tr w:rsidR="007A4B6E">
        <w:trPr>
          <w:trHeight w:val="1260"/>
        </w:trPr>
        <w:tc>
          <w:tcPr>
            <w:tcW w:w="8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B6E" w:rsidRDefault="000F36C5">
            <w:pPr>
              <w:spacing w:after="0" w:line="259" w:lineRule="auto"/>
              <w:ind w:left="105" w:firstLine="0"/>
              <w:jc w:val="left"/>
            </w:pPr>
            <w:r>
              <w:t>Vypracoval:</w:t>
            </w: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</w:tr>
      <w:tr w:rsidR="007A4B6E">
        <w:trPr>
          <w:trHeight w:val="2550"/>
        </w:trPr>
        <w:tc>
          <w:tcPr>
            <w:tcW w:w="8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B6E" w:rsidRDefault="000F36C5">
            <w:pPr>
              <w:spacing w:after="82" w:line="259" w:lineRule="auto"/>
              <w:ind w:left="105" w:firstLine="0"/>
              <w:jc w:val="left"/>
            </w:pPr>
            <w:r>
              <w:rPr>
                <w:b/>
                <w:sz w:val="20"/>
              </w:rPr>
              <w:t>Rozpis ceny</w:t>
            </w:r>
          </w:p>
          <w:p w:rsidR="007A4B6E" w:rsidRDefault="000F36C5">
            <w:pPr>
              <w:spacing w:after="82" w:line="259" w:lineRule="auto"/>
              <w:ind w:left="555" w:firstLine="0"/>
              <w:jc w:val="left"/>
            </w:pPr>
            <w:r>
              <w:rPr>
                <w:sz w:val="20"/>
              </w:rPr>
              <w:t>HSV</w:t>
            </w:r>
          </w:p>
          <w:p w:rsidR="007A4B6E" w:rsidRDefault="000F36C5">
            <w:pPr>
              <w:spacing w:after="82" w:line="259" w:lineRule="auto"/>
              <w:ind w:left="555" w:firstLine="0"/>
              <w:jc w:val="left"/>
            </w:pPr>
            <w:r>
              <w:rPr>
                <w:sz w:val="20"/>
              </w:rPr>
              <w:t>PSV</w:t>
            </w:r>
          </w:p>
          <w:p w:rsidR="007A4B6E" w:rsidRDefault="000F36C5">
            <w:pPr>
              <w:spacing w:after="82" w:line="259" w:lineRule="auto"/>
              <w:ind w:left="555" w:firstLine="0"/>
              <w:jc w:val="left"/>
            </w:pPr>
            <w:r>
              <w:rPr>
                <w:sz w:val="20"/>
              </w:rPr>
              <w:t>MON</w:t>
            </w:r>
          </w:p>
          <w:p w:rsidR="007A4B6E" w:rsidRDefault="000F36C5">
            <w:pPr>
              <w:spacing w:after="82" w:line="259" w:lineRule="auto"/>
              <w:ind w:left="555" w:firstLine="0"/>
              <w:jc w:val="left"/>
            </w:pPr>
            <w:r>
              <w:rPr>
                <w:sz w:val="20"/>
              </w:rPr>
              <w:t>Vedlejší náklady</w:t>
            </w:r>
          </w:p>
          <w:p w:rsidR="007A4B6E" w:rsidRDefault="000F36C5">
            <w:pPr>
              <w:spacing w:after="0" w:line="259" w:lineRule="auto"/>
              <w:ind w:left="555" w:firstLine="0"/>
              <w:jc w:val="left"/>
            </w:pPr>
            <w:r>
              <w:rPr>
                <w:sz w:val="20"/>
              </w:rPr>
              <w:t>Ostatní náklady</w:t>
            </w: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4B6E" w:rsidRDefault="000F36C5">
            <w:pPr>
              <w:spacing w:after="82" w:line="259" w:lineRule="auto"/>
              <w:ind w:left="493" w:firstLine="0"/>
              <w:jc w:val="left"/>
            </w:pPr>
            <w:r>
              <w:rPr>
                <w:sz w:val="20"/>
              </w:rPr>
              <w:t>101 380,00</w:t>
            </w:r>
          </w:p>
          <w:p w:rsidR="007A4B6E" w:rsidRDefault="000F36C5">
            <w:pPr>
              <w:spacing w:after="82" w:line="259" w:lineRule="auto"/>
              <w:ind w:left="529" w:firstLine="0"/>
              <w:jc w:val="left"/>
            </w:pPr>
            <w:r>
              <w:rPr>
                <w:sz w:val="20"/>
              </w:rPr>
              <w:t>-18 432,20</w:t>
            </w:r>
          </w:p>
          <w:p w:rsidR="007A4B6E" w:rsidRDefault="000F36C5">
            <w:pPr>
              <w:spacing w:after="82" w:line="259" w:lineRule="auto"/>
              <w:ind w:left="251" w:firstLine="0"/>
              <w:jc w:val="center"/>
            </w:pPr>
            <w:r>
              <w:rPr>
                <w:sz w:val="20"/>
              </w:rPr>
              <w:t>0,00</w:t>
            </w:r>
          </w:p>
          <w:p w:rsidR="007A4B6E" w:rsidRDefault="000F36C5">
            <w:pPr>
              <w:spacing w:after="82" w:line="259" w:lineRule="auto"/>
              <w:ind w:left="0" w:right="68" w:firstLine="0"/>
              <w:jc w:val="center"/>
            </w:pPr>
            <w:r>
              <w:rPr>
                <w:sz w:val="20"/>
              </w:rPr>
              <w:t>4 147,39</w:t>
            </w:r>
          </w:p>
          <w:p w:rsidR="007A4B6E" w:rsidRDefault="000F36C5">
            <w:pPr>
              <w:spacing w:after="0" w:line="259" w:lineRule="auto"/>
              <w:ind w:left="251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7A4B6E">
        <w:trPr>
          <w:trHeight w:val="37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105" w:firstLine="0"/>
              <w:jc w:val="left"/>
            </w:pPr>
            <w:r>
              <w:t>Základ pro sníženou DPH: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908" w:firstLine="0"/>
              <w:jc w:val="left"/>
            </w:pPr>
            <w:r>
              <w:rPr>
                <w:b/>
              </w:rPr>
              <w:t>15 %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635" w:firstLine="0"/>
              <w:jc w:val="center"/>
            </w:pPr>
            <w:r>
              <w:rPr>
                <w:b/>
                <w:sz w:val="20"/>
              </w:rPr>
              <w:t xml:space="preserve">0,00 </w:t>
            </w:r>
            <w:r>
              <w:t>CZK</w:t>
            </w:r>
          </w:p>
        </w:tc>
      </w:tr>
      <w:tr w:rsidR="007A4B6E">
        <w:trPr>
          <w:trHeight w:val="37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105" w:firstLine="0"/>
              <w:jc w:val="left"/>
            </w:pPr>
            <w:r>
              <w:t>Snížená DPH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908" w:firstLine="0"/>
              <w:jc w:val="left"/>
            </w:pPr>
            <w:r>
              <w:rPr>
                <w:b/>
              </w:rPr>
              <w:t>15 %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635" w:firstLine="0"/>
              <w:jc w:val="center"/>
            </w:pPr>
            <w:r>
              <w:rPr>
                <w:b/>
                <w:sz w:val="20"/>
              </w:rPr>
              <w:t xml:space="preserve">0,00 </w:t>
            </w:r>
            <w:r>
              <w:t>CZK</w:t>
            </w:r>
          </w:p>
        </w:tc>
      </w:tr>
      <w:tr w:rsidR="007A4B6E">
        <w:trPr>
          <w:trHeight w:val="37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105" w:firstLine="0"/>
              <w:jc w:val="left"/>
            </w:pPr>
            <w:r>
              <w:t>Základ pro základní DPH: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908" w:firstLine="0"/>
              <w:jc w:val="left"/>
            </w:pPr>
            <w:r>
              <w:rPr>
                <w:b/>
              </w:rPr>
              <w:t>21 %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225" w:firstLine="0"/>
              <w:jc w:val="center"/>
            </w:pPr>
            <w:r>
              <w:rPr>
                <w:b/>
                <w:sz w:val="20"/>
              </w:rPr>
              <w:t xml:space="preserve">87 095,19 </w:t>
            </w:r>
            <w:r>
              <w:t>CZK</w:t>
            </w:r>
          </w:p>
        </w:tc>
      </w:tr>
      <w:tr w:rsidR="007A4B6E">
        <w:trPr>
          <w:trHeight w:val="40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90" w:firstLine="0"/>
              <w:jc w:val="left"/>
            </w:pPr>
            <w:r>
              <w:t>Základní DPH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908" w:firstLine="0"/>
              <w:jc w:val="left"/>
            </w:pPr>
            <w:r>
              <w:rPr>
                <w:b/>
              </w:rPr>
              <w:t>21 %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225" w:firstLine="0"/>
              <w:jc w:val="center"/>
            </w:pPr>
            <w:r>
              <w:rPr>
                <w:b/>
                <w:sz w:val="20"/>
              </w:rPr>
              <w:t xml:space="preserve">18 290,00 </w:t>
            </w:r>
            <w:r>
              <w:t>CZK</w:t>
            </w:r>
          </w:p>
        </w:tc>
      </w:tr>
      <w:tr w:rsidR="007A4B6E">
        <w:trPr>
          <w:trHeight w:val="465"/>
        </w:trPr>
        <w:tc>
          <w:tcPr>
            <w:tcW w:w="86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A4B6E" w:rsidRDefault="000F36C5">
            <w:pPr>
              <w:spacing w:after="0" w:line="259" w:lineRule="auto"/>
              <w:ind w:left="105" w:firstLine="0"/>
              <w:jc w:val="left"/>
            </w:pPr>
            <w:r>
              <w:t>Zaokrouhlení:</w:t>
            </w:r>
          </w:p>
        </w:tc>
        <w:tc>
          <w:tcPr>
            <w:tcW w:w="2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581" w:firstLine="0"/>
              <w:jc w:val="center"/>
            </w:pPr>
            <w:r>
              <w:rPr>
                <w:b/>
                <w:sz w:val="20"/>
              </w:rPr>
              <w:t xml:space="preserve">-0,19 </w:t>
            </w:r>
            <w:r>
              <w:t>CZK</w:t>
            </w:r>
          </w:p>
        </w:tc>
      </w:tr>
      <w:tr w:rsidR="007A4B6E">
        <w:trPr>
          <w:trHeight w:val="525"/>
        </w:trPr>
        <w:tc>
          <w:tcPr>
            <w:tcW w:w="86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A4B6E" w:rsidRDefault="000F36C5">
            <w:pPr>
              <w:spacing w:after="0" w:line="259" w:lineRule="auto"/>
              <w:ind w:left="90" w:firstLine="0"/>
              <w:jc w:val="left"/>
            </w:pPr>
            <w:r>
              <w:rPr>
                <w:sz w:val="28"/>
              </w:rPr>
              <w:t>Cena celkem:</w:t>
            </w:r>
          </w:p>
        </w:tc>
        <w:tc>
          <w:tcPr>
            <w:tcW w:w="2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105 385,00 </w:t>
            </w:r>
            <w:r>
              <w:rPr>
                <w:b/>
              </w:rPr>
              <w:t>CZK</w:t>
            </w:r>
          </w:p>
        </w:tc>
      </w:tr>
      <w:tr w:rsidR="007A4B6E">
        <w:trPr>
          <w:trHeight w:val="3405"/>
        </w:trPr>
        <w:tc>
          <w:tcPr>
            <w:tcW w:w="86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A4B6E" w:rsidRDefault="000F36C5">
            <w:pPr>
              <w:spacing w:after="64" w:line="259" w:lineRule="auto"/>
              <w:ind w:left="204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114800" cy="9525"/>
                      <wp:effectExtent l="0" t="0" r="0" b="0"/>
                      <wp:docPr id="6180" name="Group 6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0" cy="9525"/>
                                <a:chOff x="0" y="0"/>
                                <a:chExt cx="4114800" cy="9525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243840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80" style="width:324pt;height:0.75pt;mso-position-horizontal-relative:char;mso-position-vertical-relative:line" coordsize="41148,95">
                      <v:shape id="Shape 24" style="position:absolute;width:16764;height:0;left:0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55" style="position:absolute;width:16764;height:0;left:24384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A4B6E" w:rsidRDefault="000F36C5">
            <w:pPr>
              <w:tabs>
                <w:tab w:val="center" w:pos="3360"/>
                <w:tab w:val="center" w:pos="7200"/>
              </w:tabs>
              <w:spacing w:after="98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Za zhotovitele</w:t>
            </w:r>
            <w:r>
              <w:tab/>
              <w:t>Za objednatele</w:t>
            </w:r>
          </w:p>
          <w:p w:rsidR="007A4B6E" w:rsidRDefault="000F36C5">
            <w:pPr>
              <w:spacing w:after="0" w:line="259" w:lineRule="auto"/>
              <w:ind w:left="0" w:right="951" w:firstLine="0"/>
              <w:jc w:val="right"/>
            </w:pPr>
            <w:r>
              <w:t>22.05.2023</w:t>
            </w:r>
          </w:p>
          <w:p w:rsidR="007A4B6E" w:rsidRDefault="000F36C5">
            <w:pPr>
              <w:spacing w:after="94" w:line="259" w:lineRule="auto"/>
              <w:ind w:left="204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14800" cy="9525"/>
                      <wp:effectExtent l="0" t="0" r="0" b="0"/>
                      <wp:docPr id="6183" name="Group 6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0" cy="9525"/>
                                <a:chOff x="0" y="0"/>
                                <a:chExt cx="4114800" cy="9525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243840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83" style="width:324pt;height:0.75pt;mso-position-horizontal-relative:char;mso-position-vertical-relative:line" coordsize="41148,95">
                      <v:shape id="Shape 56" style="position:absolute;width:16764;height:0;left:0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57" style="position:absolute;width:16764;height:0;left:24384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A4B6E" w:rsidRDefault="000F36C5">
            <w:pPr>
              <w:tabs>
                <w:tab w:val="center" w:pos="3360"/>
                <w:tab w:val="center" w:pos="72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Místo</w:t>
            </w:r>
            <w:r>
              <w:tab/>
              <w:t>Datum</w:t>
            </w:r>
          </w:p>
        </w:tc>
        <w:tc>
          <w:tcPr>
            <w:tcW w:w="215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A4B6E" w:rsidRDefault="000F36C5">
      <w:pPr>
        <w:spacing w:after="0" w:line="259" w:lineRule="auto"/>
        <w:ind w:left="75" w:firstLine="0"/>
        <w:jc w:val="left"/>
      </w:pPr>
      <w:r>
        <w:rPr>
          <w:color w:val="080000"/>
          <w:sz w:val="22"/>
        </w:rPr>
        <w:t>Popis:</w:t>
      </w:r>
    </w:p>
    <w:tbl>
      <w:tblPr>
        <w:tblStyle w:val="TableGrid"/>
        <w:tblpPr w:vertAnchor="text" w:tblpX="30" w:tblpY="460"/>
        <w:tblOverlap w:val="never"/>
        <w:tblW w:w="107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398"/>
        <w:gridCol w:w="4384"/>
        <w:gridCol w:w="1252"/>
        <w:gridCol w:w="840"/>
      </w:tblGrid>
      <w:tr w:rsidR="007A4B6E">
        <w:trPr>
          <w:trHeight w:val="24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hd w:val="clear" w:color="auto" w:fill="DBDBDB"/>
              </w:rPr>
              <w:t>Číslo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hd w:val="clear" w:color="auto" w:fill="DBDBDB"/>
              </w:rPr>
              <w:t>Název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056" w:firstLine="0"/>
              <w:jc w:val="left"/>
            </w:pPr>
            <w:r>
              <w:rPr>
                <w:b/>
                <w:shd w:val="clear" w:color="auto" w:fill="DBDBDB"/>
              </w:rPr>
              <w:t>Typ dílu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81" w:firstLine="0"/>
              <w:jc w:val="left"/>
            </w:pPr>
            <w:r>
              <w:rPr>
                <w:b/>
                <w:shd w:val="clear" w:color="auto" w:fill="DBDBDB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</w:pPr>
            <w:r>
              <w:rPr>
                <w:b/>
                <w:shd w:val="clear" w:color="auto" w:fill="DBDBDB"/>
              </w:rPr>
              <w:t>Hmotnost</w:t>
            </w:r>
          </w:p>
        </w:tc>
      </w:tr>
      <w:tr w:rsidR="007A4B6E">
        <w:trPr>
          <w:trHeight w:val="2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61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Upravy</w:t>
            </w:r>
            <w:proofErr w:type="spellEnd"/>
            <w:r>
              <w:t xml:space="preserve"> povrchů vnitřní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056" w:firstLine="0"/>
              <w:jc w:val="left"/>
            </w:pPr>
            <w:r>
              <w:t>HSV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31" w:firstLine="0"/>
              <w:jc w:val="left"/>
            </w:pPr>
            <w:r>
              <w:t>5 710,00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t>0,26280</w:t>
            </w:r>
          </w:p>
        </w:tc>
      </w:tr>
      <w:tr w:rsidR="007A4B6E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64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Výplně otvorů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056" w:firstLine="0"/>
              <w:jc w:val="left"/>
            </w:pPr>
            <w:r>
              <w:t>HSV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49" w:firstLine="0"/>
              <w:jc w:val="left"/>
            </w:pPr>
            <w:r>
              <w:t>90 556,00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t>0,08640</w:t>
            </w:r>
          </w:p>
        </w:tc>
      </w:tr>
      <w:tr w:rsidR="007A4B6E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95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 xml:space="preserve">Dokončovací </w:t>
            </w:r>
            <w:proofErr w:type="spellStart"/>
            <w:r>
              <w:t>kce</w:t>
            </w:r>
            <w:proofErr w:type="spellEnd"/>
            <w:r>
              <w:t xml:space="preserve"> na </w:t>
            </w:r>
            <w:proofErr w:type="spellStart"/>
            <w:r>
              <w:t>pozem.stav</w:t>
            </w:r>
            <w:proofErr w:type="spellEnd"/>
            <w: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056" w:firstLine="0"/>
              <w:jc w:val="left"/>
            </w:pPr>
            <w:r>
              <w:t>HSV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31" w:firstLine="0"/>
              <w:jc w:val="left"/>
            </w:pPr>
            <w:r>
              <w:t>3 480,00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t>0,02242</w:t>
            </w:r>
          </w:p>
        </w:tc>
      </w:tr>
      <w:tr w:rsidR="007A4B6E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96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Bourání konstrukcí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056" w:firstLine="0"/>
              <w:jc w:val="left"/>
            </w:pPr>
            <w:r>
              <w:t>HSV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31" w:firstLine="0"/>
              <w:jc w:val="left"/>
            </w:pPr>
            <w:r>
              <w:t>1 634,00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t>0,00421</w:t>
            </w:r>
          </w:p>
        </w:tc>
      </w:tr>
      <w:tr w:rsidR="007A4B6E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766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Konstrukce truhlářské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056" w:firstLine="0"/>
              <w:jc w:val="left"/>
            </w:pPr>
            <w:r>
              <w:t>PSV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-18 432,20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t>0,00000</w:t>
            </w:r>
          </w:p>
        </w:tc>
      </w:tr>
      <w:tr w:rsidR="007A4B6E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VN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t>Vedlejší náklady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056" w:firstLine="0"/>
              <w:jc w:val="left"/>
            </w:pPr>
            <w:r>
              <w:t>VN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131" w:firstLine="0"/>
              <w:jc w:val="left"/>
            </w:pPr>
            <w:r>
              <w:t>4 147,39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t>0,00000</w:t>
            </w:r>
          </w:p>
        </w:tc>
      </w:tr>
      <w:tr w:rsidR="007A4B6E">
        <w:trPr>
          <w:trHeight w:val="25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Celkem: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49" w:firstLine="0"/>
              <w:jc w:val="left"/>
            </w:pPr>
            <w:r>
              <w:rPr>
                <w:b/>
              </w:rPr>
              <w:t>87 095,19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0,37583</w:t>
            </w:r>
          </w:p>
        </w:tc>
      </w:tr>
    </w:tbl>
    <w:p w:rsidR="007A4B6E" w:rsidRDefault="000F36C5">
      <w:pPr>
        <w:spacing w:after="0" w:line="259" w:lineRule="auto"/>
        <w:ind w:left="10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1493885</wp:posOffset>
                </wp:positionV>
                <wp:extent cx="6838950" cy="9525"/>
                <wp:effectExtent l="0" t="0" r="0" b="0"/>
                <wp:wrapSquare wrapText="bothSides"/>
                <wp:docPr id="3970" name="Group 3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9525"/>
                          <a:chOff x="0" y="0"/>
                          <a:chExt cx="6838950" cy="9525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838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70" style="width:538.5pt;height:0.75pt;position:absolute;mso-position-horizontal-relative:text;mso-position-horizontal:absolute;margin-left:0pt;mso-position-vertical-relative:text;margin-top:117.629pt;" coordsize="68389,95">
                <v:shape id="Shape 159" style="position:absolute;width:68389;height:0;left:0;top:0;" coordsize="6838950,0" path="m0,0l6838950,0">
                  <v:stroke weight="0.75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32"/>
        </w:rPr>
        <w:t>Rekapitulace dílů</w:t>
      </w:r>
      <w:r>
        <w:br w:type="page"/>
      </w:r>
    </w:p>
    <w:tbl>
      <w:tblPr>
        <w:tblStyle w:val="TableGrid"/>
        <w:tblW w:w="10770" w:type="dxa"/>
        <w:tblInd w:w="0" w:type="dxa"/>
        <w:tblCellMar>
          <w:top w:w="27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45"/>
        <w:gridCol w:w="1164"/>
        <w:gridCol w:w="4527"/>
        <w:gridCol w:w="983"/>
        <w:gridCol w:w="1345"/>
        <w:gridCol w:w="1384"/>
        <w:gridCol w:w="922"/>
      </w:tblGrid>
      <w:tr w:rsidR="007A4B6E">
        <w:trPr>
          <w:trHeight w:val="278"/>
        </w:trPr>
        <w:tc>
          <w:tcPr>
            <w:tcW w:w="390" w:type="dxa"/>
            <w:tcBorders>
              <w:top w:val="single" w:sz="6" w:space="0" w:color="DBDBDB"/>
              <w:left w:val="single" w:sz="6" w:space="0" w:color="DBDBDB"/>
              <w:bottom w:val="single" w:sz="6" w:space="0" w:color="DBE5F2"/>
              <w:right w:val="nil"/>
            </w:tcBorders>
            <w:shd w:val="clear" w:color="auto" w:fill="DBDBDB"/>
          </w:tcPr>
          <w:p w:rsidR="007A4B6E" w:rsidRDefault="000F36C5">
            <w:pPr>
              <w:spacing w:after="0" w:line="259" w:lineRule="auto"/>
              <w:ind w:left="30" w:firstLine="0"/>
              <w:jc w:val="left"/>
            </w:pPr>
            <w:proofErr w:type="spellStart"/>
            <w:r>
              <w:rPr>
                <w:b/>
              </w:rPr>
              <w:lastRenderedPageBreak/>
              <w:t>Poř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70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7A4B6E" w:rsidRDefault="000F36C5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>Číslo</w:t>
            </w:r>
          </w:p>
        </w:tc>
        <w:tc>
          <w:tcPr>
            <w:tcW w:w="4560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Název</w:t>
            </w:r>
          </w:p>
        </w:tc>
        <w:tc>
          <w:tcPr>
            <w:tcW w:w="989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MJ</w:t>
            </w:r>
          </w:p>
        </w:tc>
        <w:tc>
          <w:tcPr>
            <w:tcW w:w="1350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Množství</w:t>
            </w:r>
          </w:p>
        </w:tc>
        <w:tc>
          <w:tcPr>
            <w:tcW w:w="1388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7A4B6E" w:rsidRDefault="000F36C5">
            <w:pPr>
              <w:spacing w:after="0" w:line="259" w:lineRule="auto"/>
              <w:ind w:left="99" w:firstLine="0"/>
              <w:jc w:val="left"/>
            </w:pPr>
            <w:r>
              <w:rPr>
                <w:b/>
              </w:rPr>
              <w:t>Cena/MJ</w:t>
            </w:r>
          </w:p>
        </w:tc>
        <w:tc>
          <w:tcPr>
            <w:tcW w:w="922" w:type="dxa"/>
            <w:tcBorders>
              <w:top w:val="single" w:sz="6" w:space="0" w:color="DBDBDB"/>
              <w:left w:val="nil"/>
              <w:bottom w:val="single" w:sz="6" w:space="0" w:color="DBE5F2"/>
              <w:right w:val="single" w:sz="6" w:space="0" w:color="DBDBDB"/>
            </w:tcBorders>
            <w:shd w:val="clear" w:color="auto" w:fill="DBDBDB"/>
          </w:tcPr>
          <w:p w:rsidR="007A4B6E" w:rsidRDefault="000F36C5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Cena</w:t>
            </w:r>
          </w:p>
        </w:tc>
      </w:tr>
      <w:tr w:rsidR="007A4B6E">
        <w:trPr>
          <w:trHeight w:val="383"/>
        </w:trPr>
        <w:tc>
          <w:tcPr>
            <w:tcW w:w="390" w:type="dxa"/>
            <w:tcBorders>
              <w:top w:val="single" w:sz="6" w:space="0" w:color="DBE5F2"/>
              <w:left w:val="single" w:sz="6" w:space="0" w:color="DBE5F2"/>
              <w:bottom w:val="single" w:sz="6" w:space="0" w:color="DBE5F2"/>
              <w:right w:val="nil"/>
            </w:tcBorders>
            <w:shd w:val="clear" w:color="auto" w:fill="DBE5F2"/>
          </w:tcPr>
          <w:p w:rsidR="007A4B6E" w:rsidRDefault="000F36C5">
            <w:pPr>
              <w:spacing w:after="0" w:line="259" w:lineRule="auto"/>
              <w:ind w:left="30" w:firstLine="0"/>
            </w:pPr>
            <w:r>
              <w:rPr>
                <w:b/>
                <w:sz w:val="22"/>
              </w:rPr>
              <w:t>Díl:</w:t>
            </w:r>
          </w:p>
        </w:tc>
        <w:tc>
          <w:tcPr>
            <w:tcW w:w="1170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7A4B6E" w:rsidRDefault="000F36C5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4560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7A4B6E" w:rsidRDefault="000F36C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Upravy</w:t>
            </w:r>
            <w:proofErr w:type="spellEnd"/>
            <w:r>
              <w:rPr>
                <w:b/>
                <w:sz w:val="22"/>
              </w:rPr>
              <w:t xml:space="preserve"> povrchů vnitřní</w:t>
            </w:r>
          </w:p>
        </w:tc>
        <w:tc>
          <w:tcPr>
            <w:tcW w:w="989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0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8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7A4B6E" w:rsidRDefault="007A4B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6" w:space="0" w:color="DBE5F2"/>
              <w:left w:val="nil"/>
              <w:bottom w:val="single" w:sz="6" w:space="0" w:color="DBE5F2"/>
              <w:right w:val="single" w:sz="6" w:space="0" w:color="DBE5F2"/>
            </w:tcBorders>
            <w:shd w:val="clear" w:color="auto" w:fill="DBE5F2"/>
          </w:tcPr>
          <w:p w:rsidR="007A4B6E" w:rsidRDefault="000F36C5">
            <w:pPr>
              <w:spacing w:after="0" w:line="259" w:lineRule="auto"/>
              <w:ind w:left="160" w:firstLine="0"/>
              <w:jc w:val="left"/>
            </w:pPr>
            <w:r>
              <w:rPr>
                <w:b/>
                <w:sz w:val="22"/>
              </w:rPr>
              <w:t>5 710,00</w:t>
            </w:r>
          </w:p>
        </w:tc>
      </w:tr>
    </w:tbl>
    <w:p w:rsidR="007A4B6E" w:rsidRDefault="000F36C5">
      <w:pPr>
        <w:tabs>
          <w:tab w:val="center" w:pos="911"/>
          <w:tab w:val="center" w:pos="3832"/>
          <w:tab w:val="center" w:pos="6223"/>
          <w:tab w:val="center" w:pos="7432"/>
          <w:tab w:val="center" w:pos="8939"/>
          <w:tab w:val="right" w:pos="10710"/>
        </w:tabs>
        <w:spacing w:after="191" w:line="259" w:lineRule="auto"/>
        <w:ind w:left="-15" w:right="-15" w:firstLine="0"/>
        <w:jc w:val="left"/>
      </w:pPr>
      <w:r>
        <w:t>1</w:t>
      </w:r>
      <w:r>
        <w:tab/>
      </w:r>
      <w:r>
        <w:t>612100033RAA</w:t>
      </w:r>
      <w:r>
        <w:tab/>
        <w:t xml:space="preserve">Oprava omítek stěn vnitřních </w:t>
      </w:r>
      <w:proofErr w:type="spellStart"/>
      <w:r>
        <w:t>vápenocem</w:t>
      </w:r>
      <w:proofErr w:type="spellEnd"/>
      <w:r>
        <w:t>. štukových, kolem dveří</w:t>
      </w:r>
      <w:r>
        <w:tab/>
        <w:t>m2</w:t>
      </w:r>
      <w:r>
        <w:tab/>
        <w:t>10,00000</w:t>
      </w:r>
      <w:r>
        <w:tab/>
        <w:t>571,00</w:t>
      </w:r>
      <w:r>
        <w:tab/>
        <w:t>5 710,00</w:t>
      </w:r>
    </w:p>
    <w:p w:rsidR="007A4B6E" w:rsidRDefault="000F36C5">
      <w:pPr>
        <w:pStyle w:val="Nadpis1"/>
        <w:numPr>
          <w:ilvl w:val="0"/>
          <w:numId w:val="0"/>
        </w:numPr>
        <w:tabs>
          <w:tab w:val="center" w:pos="2161"/>
          <w:tab w:val="right" w:pos="10710"/>
        </w:tabs>
        <w:ind w:right="-15"/>
      </w:pPr>
      <w:r>
        <w:t>Díl: 64</w:t>
      </w:r>
      <w:r>
        <w:tab/>
        <w:t>Výplně otvorů</w:t>
      </w:r>
      <w:r>
        <w:tab/>
        <w:t>90 556,00</w:t>
      </w:r>
    </w:p>
    <w:p w:rsidR="007A4B6E" w:rsidRDefault="000F36C5">
      <w:pPr>
        <w:ind w:left="-5" w:right="-15"/>
      </w:pPr>
      <w:r>
        <w:t xml:space="preserve">2 64294512xRxx Osazení zárubní ocel. požár.1křídl., zazděním kus 2,00000 2 864,00 5 728,00 3 1 </w:t>
      </w:r>
      <w:r>
        <w:t xml:space="preserve">Dodávka a montáž požárních dveří </w:t>
      </w:r>
      <w:proofErr w:type="spellStart"/>
      <w:r>
        <w:t>Sapeli</w:t>
      </w:r>
      <w:proofErr w:type="spellEnd"/>
      <w:r>
        <w:t xml:space="preserve"> dle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kpl</w:t>
      </w:r>
      <w:proofErr w:type="spellEnd"/>
      <w:r>
        <w:t xml:space="preserve"> 1,00000 82 628,00 82 628,00</w:t>
      </w:r>
    </w:p>
    <w:p w:rsidR="007A4B6E" w:rsidRDefault="000F36C5">
      <w:pPr>
        <w:pStyle w:val="Nadpis1"/>
        <w:spacing w:line="387" w:lineRule="auto"/>
        <w:ind w:left="25" w:right="-15"/>
      </w:pPr>
      <w:r>
        <w:rPr>
          <w:b w:val="0"/>
          <w:sz w:val="18"/>
          <w:shd w:val="clear" w:color="auto" w:fill="auto"/>
        </w:rPr>
        <w:t xml:space="preserve">5 Doprava zárubní </w:t>
      </w:r>
      <w:proofErr w:type="spellStart"/>
      <w:r>
        <w:rPr>
          <w:b w:val="0"/>
          <w:sz w:val="18"/>
          <w:shd w:val="clear" w:color="auto" w:fill="auto"/>
        </w:rPr>
        <w:t>kpl</w:t>
      </w:r>
      <w:proofErr w:type="spellEnd"/>
      <w:r>
        <w:rPr>
          <w:b w:val="0"/>
          <w:sz w:val="18"/>
          <w:shd w:val="clear" w:color="auto" w:fill="auto"/>
        </w:rPr>
        <w:t xml:space="preserve"> 1,00000 2 200,00 2 200,00 </w:t>
      </w:r>
      <w:r>
        <w:t xml:space="preserve">Díl: 95 Dokončovací </w:t>
      </w:r>
      <w:proofErr w:type="spellStart"/>
      <w:r>
        <w:t>kce</w:t>
      </w:r>
      <w:proofErr w:type="spellEnd"/>
      <w:r>
        <w:t xml:space="preserve"> na </w:t>
      </w:r>
      <w:proofErr w:type="spellStart"/>
      <w:r>
        <w:t>pozem.stav</w:t>
      </w:r>
      <w:proofErr w:type="spellEnd"/>
      <w:r>
        <w:t>.</w:t>
      </w:r>
      <w:r>
        <w:tab/>
        <w:t>3 480,00</w:t>
      </w:r>
    </w:p>
    <w:p w:rsidR="007A4B6E" w:rsidRDefault="000F36C5">
      <w:pPr>
        <w:spacing w:after="112"/>
        <w:ind w:left="-5" w:right="-15"/>
      </w:pPr>
      <w:r>
        <w:t>5 953941312R00 Osazení požárního hasicího přístroje na stěnu kus 2,00000 90,00</w:t>
      </w:r>
      <w:r>
        <w:t xml:space="preserve"> 180,00 6 4498410xx Přístroj hasicí práškový PG6 </w:t>
      </w:r>
      <w:proofErr w:type="gramStart"/>
      <w:r>
        <w:t>21A</w:t>
      </w:r>
      <w:proofErr w:type="gramEnd"/>
      <w:r>
        <w:t xml:space="preserve"> kus 2,00000 1 650,00 3 300,00 7 3 Požární ucpávky NENÍ specifikováno Není kalkulován </w:t>
      </w:r>
      <w:proofErr w:type="spellStart"/>
      <w:r>
        <w:t>kpl</w:t>
      </w:r>
      <w:proofErr w:type="spellEnd"/>
      <w:r>
        <w:t xml:space="preserve"> 0,00000 0,00 0,00</w:t>
      </w:r>
    </w:p>
    <w:p w:rsidR="007A4B6E" w:rsidRDefault="000F36C5">
      <w:pPr>
        <w:pStyle w:val="Nadpis1"/>
        <w:numPr>
          <w:ilvl w:val="0"/>
          <w:numId w:val="0"/>
        </w:numPr>
        <w:tabs>
          <w:tab w:val="center" w:pos="2381"/>
          <w:tab w:val="right" w:pos="10710"/>
        </w:tabs>
        <w:ind w:right="-15"/>
      </w:pPr>
      <w:r>
        <w:t>Díl: 96</w:t>
      </w:r>
      <w:r>
        <w:tab/>
        <w:t>Bourání konstrukcí</w:t>
      </w:r>
      <w:r>
        <w:tab/>
        <w:t>1 634,00</w:t>
      </w:r>
    </w:p>
    <w:p w:rsidR="007A4B6E" w:rsidRDefault="000F36C5">
      <w:pPr>
        <w:numPr>
          <w:ilvl w:val="0"/>
          <w:numId w:val="1"/>
        </w:numPr>
        <w:spacing w:after="81" w:line="259" w:lineRule="auto"/>
        <w:ind w:right="-15" w:hanging="390"/>
      </w:pPr>
      <w:r>
        <w:t>968061125R00</w:t>
      </w:r>
      <w:r>
        <w:tab/>
        <w:t>Vyvěšení dřevěných a plastových dveřních křídel</w:t>
      </w:r>
      <w:r>
        <w:t xml:space="preserve"> </w:t>
      </w:r>
      <w:proofErr w:type="spellStart"/>
      <w:r>
        <w:t>pl</w:t>
      </w:r>
      <w:proofErr w:type="spellEnd"/>
      <w:r>
        <w:t>. do 2 m2</w:t>
      </w:r>
      <w:r>
        <w:tab/>
        <w:t>kus</w:t>
      </w:r>
      <w:r>
        <w:tab/>
        <w:t>2,00000</w:t>
      </w:r>
      <w:r>
        <w:tab/>
        <w:t>19,60</w:t>
      </w:r>
      <w:r>
        <w:tab/>
        <w:t>39,20</w:t>
      </w:r>
    </w:p>
    <w:p w:rsidR="007A4B6E" w:rsidRDefault="000F36C5">
      <w:pPr>
        <w:numPr>
          <w:ilvl w:val="0"/>
          <w:numId w:val="1"/>
        </w:numPr>
        <w:spacing w:after="190" w:line="259" w:lineRule="auto"/>
        <w:ind w:right="-15" w:hanging="390"/>
      </w:pPr>
      <w:r>
        <w:t>968072455R00</w:t>
      </w:r>
      <w:r>
        <w:tab/>
        <w:t xml:space="preserve">Vybourání kovových dveřních zárubní </w:t>
      </w:r>
      <w:proofErr w:type="spellStart"/>
      <w:r>
        <w:t>pl</w:t>
      </w:r>
      <w:proofErr w:type="spellEnd"/>
      <w:r>
        <w:t>. do 2 m2</w:t>
      </w:r>
      <w:r>
        <w:tab/>
      </w:r>
      <w:proofErr w:type="spellStart"/>
      <w:r>
        <w:t>m2</w:t>
      </w:r>
      <w:proofErr w:type="spellEnd"/>
      <w:r>
        <w:tab/>
        <w:t>3,60000</w:t>
      </w:r>
      <w:r>
        <w:tab/>
        <w:t>443,00</w:t>
      </w:r>
      <w:r>
        <w:tab/>
        <w:t>1 594,80</w:t>
      </w:r>
    </w:p>
    <w:p w:rsidR="007A4B6E" w:rsidRDefault="000F36C5">
      <w:pPr>
        <w:pStyle w:val="Nadpis1"/>
        <w:numPr>
          <w:ilvl w:val="0"/>
          <w:numId w:val="0"/>
        </w:numPr>
        <w:tabs>
          <w:tab w:val="center" w:pos="2516"/>
          <w:tab w:val="right" w:pos="10710"/>
        </w:tabs>
        <w:ind w:right="-15"/>
      </w:pPr>
      <w:r>
        <w:t>Díl: 766</w:t>
      </w:r>
      <w:r>
        <w:tab/>
        <w:t>Konstrukce truhlářské</w:t>
      </w:r>
      <w:r>
        <w:tab/>
        <w:t>-18 432,20</w:t>
      </w:r>
    </w:p>
    <w:p w:rsidR="007A4B6E" w:rsidRDefault="000F36C5">
      <w:pPr>
        <w:ind w:left="-5" w:right="-15"/>
      </w:pPr>
      <w:r>
        <w:t xml:space="preserve">10 4 Odpočet z </w:t>
      </w:r>
      <w:proofErr w:type="gramStart"/>
      <w:r>
        <w:t>rozpočtu ,</w:t>
      </w:r>
      <w:proofErr w:type="gramEnd"/>
      <w:r>
        <w:t xml:space="preserve"> Položka 116 Montáž dveřních křídel kus 1,00000 -946,12 -946,12 </w:t>
      </w:r>
      <w:r>
        <w:t>11 4 Odpočet z rozpočtu , Položka 117 dveře dvoukřídlé HPL kus 1,00000 -14 000,00 -14 000,00</w:t>
      </w:r>
    </w:p>
    <w:p w:rsidR="007A4B6E" w:rsidRDefault="000F36C5">
      <w:pPr>
        <w:spacing w:after="111"/>
        <w:ind w:left="-5" w:right="-15"/>
      </w:pPr>
      <w:r>
        <w:t xml:space="preserve">12 4 Odpočet z </w:t>
      </w:r>
      <w:proofErr w:type="gramStart"/>
      <w:r>
        <w:t>rozpočtu ,</w:t>
      </w:r>
      <w:proofErr w:type="gramEnd"/>
      <w:r>
        <w:t xml:space="preserve"> Položka 118 montáž dveřních doplňků kus 1,00000 -116,90 -116,90 13 4 Odpočet z rozpočtu , Položka 119 zámek </w:t>
      </w:r>
      <w:proofErr w:type="spellStart"/>
      <w:r>
        <w:t>zadlabávací</w:t>
      </w:r>
      <w:proofErr w:type="spellEnd"/>
      <w:r>
        <w:t xml:space="preserve"> kus 1,00000 -310,</w:t>
      </w:r>
      <w:r>
        <w:t>00 -310,00 14 4 Odpočet z rozpočtu , Položka 120 montáž dveřních doplňků kus 1,00000 -209,18 -209,18 15 4 Odpočet z rozpočtu , Položka 121 kování rozetové kus 1,00000 -2 850,00 -2 850,00</w:t>
      </w:r>
    </w:p>
    <w:p w:rsidR="007A4B6E" w:rsidRDefault="000F36C5">
      <w:pPr>
        <w:ind w:left="-5" w:right="-15"/>
      </w:pPr>
      <w:r>
        <w:rPr>
          <w:b/>
          <w:sz w:val="22"/>
          <w:shd w:val="clear" w:color="auto" w:fill="DBE5F2"/>
        </w:rPr>
        <w:t>Díl: VN Vedlejší náklady</w:t>
      </w:r>
      <w:r>
        <w:rPr>
          <w:b/>
          <w:sz w:val="22"/>
          <w:shd w:val="clear" w:color="auto" w:fill="DBE5F2"/>
        </w:rPr>
        <w:tab/>
        <w:t xml:space="preserve">4 147,39 </w:t>
      </w:r>
      <w:r>
        <w:t xml:space="preserve">16 2 VRN </w:t>
      </w:r>
      <w:proofErr w:type="gramStart"/>
      <w:r>
        <w:t>5%</w:t>
      </w:r>
      <w:proofErr w:type="gramEnd"/>
      <w:r>
        <w:t xml:space="preserve"> - 1,00000 4 147,39 4 14</w:t>
      </w:r>
      <w:r>
        <w:t>7,39</w:t>
      </w:r>
    </w:p>
    <w:sectPr w:rsidR="007A4B6E">
      <w:footerReference w:type="even" r:id="rId7"/>
      <w:footerReference w:type="default" r:id="rId8"/>
      <w:footerReference w:type="first" r:id="rId9"/>
      <w:pgSz w:w="11880" w:h="16800"/>
      <w:pgMar w:top="814" w:right="603" w:bottom="2182" w:left="567" w:header="708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F36C5">
      <w:pPr>
        <w:spacing w:after="0" w:line="240" w:lineRule="auto"/>
      </w:pPr>
      <w:r>
        <w:separator/>
      </w:r>
    </w:p>
  </w:endnote>
  <w:endnote w:type="continuationSeparator" w:id="0">
    <w:p w:rsidR="00000000" w:rsidRDefault="000F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B6E" w:rsidRDefault="000F36C5">
    <w:pPr>
      <w:spacing w:after="0" w:line="259" w:lineRule="auto"/>
      <w:ind w:left="0" w:right="-60" w:firstLine="0"/>
      <w:jc w:val="right"/>
    </w:pPr>
    <w:r>
      <w:rPr>
        <w:sz w:val="20"/>
      </w:rPr>
      <w:t>Zpracováno programem RTS Stavitel+ 2023/I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B6E" w:rsidRDefault="000F36C5">
    <w:pPr>
      <w:spacing w:after="0" w:line="259" w:lineRule="auto"/>
      <w:ind w:left="0" w:right="-60" w:firstLine="0"/>
      <w:jc w:val="right"/>
    </w:pPr>
    <w:r>
      <w:rPr>
        <w:sz w:val="20"/>
      </w:rPr>
      <w:t>Zpracováno programem RTS Stavitel+ 2023/I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B6E" w:rsidRDefault="000F36C5">
    <w:pPr>
      <w:spacing w:after="0" w:line="259" w:lineRule="auto"/>
      <w:ind w:left="0" w:right="-60" w:firstLine="0"/>
      <w:jc w:val="right"/>
    </w:pPr>
    <w:r>
      <w:rPr>
        <w:sz w:val="20"/>
      </w:rPr>
      <w:t>Zpracováno programem RTS Stavitel+ 2023/I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F36C5">
      <w:pPr>
        <w:spacing w:after="0" w:line="240" w:lineRule="auto"/>
      </w:pPr>
      <w:r>
        <w:separator/>
      </w:r>
    </w:p>
  </w:footnote>
  <w:footnote w:type="continuationSeparator" w:id="0">
    <w:p w:rsidR="00000000" w:rsidRDefault="000F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F00"/>
    <w:multiLevelType w:val="hybridMultilevel"/>
    <w:tmpl w:val="8E2252CE"/>
    <w:lvl w:ilvl="0" w:tplc="FA46F3EC">
      <w:start w:val="4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7C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36E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5C1F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866E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E56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80C6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DC9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F286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3601"/>
    <w:multiLevelType w:val="hybridMultilevel"/>
    <w:tmpl w:val="21C2954E"/>
    <w:lvl w:ilvl="0" w:tplc="44189CFC">
      <w:start w:val="8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CA6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483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6AB8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0AE3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DE4F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009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F49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14B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6E"/>
    <w:rsid w:val="000F36C5"/>
    <w:rsid w:val="007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773BE-4A82-4519-941D-F116BDC4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348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15"/>
      <w:ind w:left="40" w:hanging="10"/>
      <w:outlineLvl w:val="0"/>
    </w:pPr>
    <w:rPr>
      <w:rFonts w:ascii="Arial" w:eastAsia="Arial" w:hAnsi="Arial" w:cs="Arial"/>
      <w:b/>
      <w:color w:val="000000"/>
      <w:shd w:val="clear" w:color="auto" w:fill="DBE5F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  <w:shd w:val="clear" w:color="auto" w:fill="DBE5F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form report</dc:title>
  <dc:subject/>
  <dc:creator>Jaromír Kozel</dc:creator>
  <cp:keywords/>
  <cp:lastModifiedBy>Jaromír Kozel</cp:lastModifiedBy>
  <cp:revision>2</cp:revision>
  <dcterms:created xsi:type="dcterms:W3CDTF">2023-08-21T09:27:00Z</dcterms:created>
  <dcterms:modified xsi:type="dcterms:W3CDTF">2023-08-21T09:27:00Z</dcterms:modified>
</cp:coreProperties>
</file>