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A3CB" w14:textId="40337412" w:rsidR="00F56EED" w:rsidRDefault="00B522E9">
      <w:pPr>
        <w:pStyle w:val="Smlouva-slo"/>
        <w:tabs>
          <w:tab w:val="right" w:leader="underscore" w:pos="9498"/>
        </w:tabs>
        <w:spacing w:before="0" w:after="240" w:line="240" w:lineRule="auto"/>
        <w:ind w:left="4961"/>
        <w:rPr>
          <w:sz w:val="22"/>
          <w:szCs w:val="22"/>
        </w:rPr>
      </w:pPr>
      <w:r>
        <w:rPr>
          <w:sz w:val="22"/>
          <w:szCs w:val="22"/>
        </w:rPr>
        <w:t xml:space="preserve">Číslo smlouvy objednatele: </w:t>
      </w:r>
      <w:r w:rsidR="00EB6B8D">
        <w:rPr>
          <w:sz w:val="22"/>
          <w:szCs w:val="22"/>
        </w:rPr>
        <w:t>SD/20230</w:t>
      </w:r>
      <w:r w:rsidR="00AA3695">
        <w:rPr>
          <w:sz w:val="22"/>
          <w:szCs w:val="22"/>
        </w:rPr>
        <w:t>057</w:t>
      </w:r>
    </w:p>
    <w:p w14:paraId="68147C82" w14:textId="77777777" w:rsidR="00F56EED" w:rsidRDefault="00B522E9">
      <w:pPr>
        <w:pStyle w:val="Smlouva-slo"/>
        <w:tabs>
          <w:tab w:val="right" w:leader="underscore" w:pos="9498"/>
        </w:tabs>
        <w:spacing w:before="0" w:line="240" w:lineRule="auto"/>
        <w:ind w:left="4963"/>
        <w:rPr>
          <w:sz w:val="22"/>
          <w:szCs w:val="22"/>
        </w:rPr>
      </w:pPr>
      <w:r>
        <w:rPr>
          <w:sz w:val="22"/>
          <w:szCs w:val="22"/>
        </w:rPr>
        <w:t xml:space="preserve">Číslo smlouvy zhotovitele: </w:t>
      </w:r>
      <w:r>
        <w:rPr>
          <w:sz w:val="22"/>
          <w:szCs w:val="22"/>
        </w:rPr>
        <w:tab/>
      </w:r>
    </w:p>
    <w:p w14:paraId="5162777B" w14:textId="77777777" w:rsidR="00AD2086" w:rsidRDefault="00AD2086">
      <w:pPr>
        <w:pStyle w:val="SBSTitulekmal"/>
        <w:jc w:val="left"/>
        <w:rPr>
          <w:rFonts w:cs="Arial"/>
          <w:sz w:val="32"/>
          <w:szCs w:val="32"/>
        </w:rPr>
      </w:pPr>
    </w:p>
    <w:p w14:paraId="74F9784A" w14:textId="7552C62C" w:rsidR="00F56EED" w:rsidRPr="00AD2086" w:rsidRDefault="00AD2086">
      <w:pPr>
        <w:pStyle w:val="SBSTitulekmal"/>
        <w:jc w:val="left"/>
        <w:rPr>
          <w:rFonts w:cs="Arial"/>
          <w:sz w:val="32"/>
          <w:szCs w:val="32"/>
        </w:rPr>
      </w:pPr>
      <w:r w:rsidRPr="00AD2086">
        <w:rPr>
          <w:rFonts w:cs="Arial"/>
          <w:sz w:val="32"/>
          <w:szCs w:val="32"/>
        </w:rPr>
        <w:t>Dodatek č. 1 Smlouvy o dílo č. SD/20230</w:t>
      </w:r>
      <w:r w:rsidR="003642D1">
        <w:rPr>
          <w:rFonts w:cs="Arial"/>
          <w:sz w:val="32"/>
          <w:szCs w:val="32"/>
        </w:rPr>
        <w:t>0</w:t>
      </w:r>
      <w:r w:rsidRPr="00AD2086">
        <w:rPr>
          <w:rFonts w:cs="Arial"/>
          <w:sz w:val="32"/>
          <w:szCs w:val="32"/>
        </w:rPr>
        <w:t>22</w:t>
      </w:r>
    </w:p>
    <w:p w14:paraId="143E8A54" w14:textId="77777777" w:rsidR="00F56EED" w:rsidRDefault="00B522E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09"/>
        <w:gridCol w:w="3015"/>
        <w:gridCol w:w="279"/>
        <w:gridCol w:w="1508"/>
        <w:gridCol w:w="3130"/>
      </w:tblGrid>
      <w:tr w:rsidR="00F56EED" w14:paraId="3C0102CA" w14:textId="77777777">
        <w:trPr>
          <w:trHeight w:val="273"/>
        </w:trPr>
        <w:tc>
          <w:tcPr>
            <w:tcW w:w="4786" w:type="dxa"/>
            <w:gridSpan w:val="2"/>
            <w:shd w:val="clear" w:color="auto" w:fill="auto"/>
          </w:tcPr>
          <w:p w14:paraId="3E4D87CA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OVANET a.s.</w:t>
            </w:r>
          </w:p>
        </w:tc>
        <w:tc>
          <w:tcPr>
            <w:tcW w:w="284" w:type="dxa"/>
            <w:shd w:val="clear" w:color="auto" w:fill="auto"/>
          </w:tcPr>
          <w:p w14:paraId="3F5F30F7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14:paraId="41E652BD" w14:textId="2B32D6B6" w:rsidR="00F56EED" w:rsidRDefault="00670D0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Dobré stavby s.r.o.</w:t>
            </w:r>
          </w:p>
        </w:tc>
      </w:tr>
      <w:tr w:rsidR="00F56EED" w14:paraId="4F5505B6" w14:textId="77777777">
        <w:tc>
          <w:tcPr>
            <w:tcW w:w="4786" w:type="dxa"/>
            <w:gridSpan w:val="2"/>
            <w:shd w:val="clear" w:color="auto" w:fill="auto"/>
          </w:tcPr>
          <w:p w14:paraId="0DD4C8F7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Hájkova 1100/13</w:t>
            </w:r>
          </w:p>
        </w:tc>
        <w:tc>
          <w:tcPr>
            <w:tcW w:w="284" w:type="dxa"/>
            <w:shd w:val="clear" w:color="auto" w:fill="auto"/>
          </w:tcPr>
          <w:p w14:paraId="372E6D72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14:paraId="0B296D5B" w14:textId="339291D0" w:rsidR="00F56EED" w:rsidRDefault="00670D0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Serafinova 396/9, 719 00  Ostrava Kunčice</w:t>
            </w:r>
          </w:p>
        </w:tc>
      </w:tr>
      <w:tr w:rsidR="00F56EED" w14:paraId="48A501C5" w14:textId="77777777">
        <w:tc>
          <w:tcPr>
            <w:tcW w:w="4786" w:type="dxa"/>
            <w:gridSpan w:val="2"/>
            <w:shd w:val="clear" w:color="auto" w:fill="auto"/>
          </w:tcPr>
          <w:p w14:paraId="0BC9062A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zastoupena členem představenstva</w:t>
            </w:r>
          </w:p>
        </w:tc>
        <w:tc>
          <w:tcPr>
            <w:tcW w:w="284" w:type="dxa"/>
            <w:shd w:val="clear" w:color="auto" w:fill="auto"/>
          </w:tcPr>
          <w:p w14:paraId="39FE3414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14:paraId="6820AD4B" w14:textId="3715CA43" w:rsidR="00F56EED" w:rsidRDefault="00670D0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zastoupena jednatelem</w:t>
            </w:r>
          </w:p>
        </w:tc>
      </w:tr>
      <w:tr w:rsidR="00F56EED" w14:paraId="059E959E" w14:textId="77777777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1AF24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Ing Michalem Hrotíkem</w:t>
            </w:r>
          </w:p>
        </w:tc>
        <w:tc>
          <w:tcPr>
            <w:tcW w:w="284" w:type="dxa"/>
            <w:shd w:val="clear" w:color="auto" w:fill="auto"/>
          </w:tcPr>
          <w:p w14:paraId="5BE8EA58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730BF6" w14:textId="37CF70F4" w:rsidR="00F56EED" w:rsidRDefault="00670D0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Ing. Martinem Cigánkem</w:t>
            </w:r>
          </w:p>
        </w:tc>
      </w:tr>
      <w:tr w:rsidR="00F56EED" w14:paraId="6DA4603B" w14:textId="77777777">
        <w:tc>
          <w:tcPr>
            <w:tcW w:w="1668" w:type="dxa"/>
            <w:shd w:val="clear" w:color="auto" w:fill="auto"/>
          </w:tcPr>
          <w:p w14:paraId="2FDE792F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IČO:</w:t>
            </w:r>
          </w:p>
        </w:tc>
        <w:tc>
          <w:tcPr>
            <w:tcW w:w="3118" w:type="dxa"/>
            <w:shd w:val="clear" w:color="auto" w:fill="auto"/>
          </w:tcPr>
          <w:p w14:paraId="04DBCF0D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25857568</w:t>
            </w:r>
          </w:p>
        </w:tc>
        <w:tc>
          <w:tcPr>
            <w:tcW w:w="284" w:type="dxa"/>
            <w:shd w:val="clear" w:color="auto" w:fill="auto"/>
          </w:tcPr>
          <w:p w14:paraId="7FA2EA6E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120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8086D75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IČO:</w:t>
            </w:r>
          </w:p>
        </w:tc>
        <w:tc>
          <w:tcPr>
            <w:tcW w:w="3243" w:type="dxa"/>
            <w:shd w:val="clear" w:color="auto" w:fill="auto"/>
          </w:tcPr>
          <w:p w14:paraId="665BDFC4" w14:textId="2D80C05F" w:rsidR="00F56EED" w:rsidRDefault="00670D0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25828495</w:t>
            </w:r>
          </w:p>
        </w:tc>
      </w:tr>
      <w:tr w:rsidR="00F56EED" w14:paraId="0624374C" w14:textId="77777777">
        <w:tc>
          <w:tcPr>
            <w:tcW w:w="1668" w:type="dxa"/>
            <w:shd w:val="clear" w:color="auto" w:fill="auto"/>
          </w:tcPr>
          <w:p w14:paraId="560CA534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DIČ:</w:t>
            </w:r>
          </w:p>
        </w:tc>
        <w:tc>
          <w:tcPr>
            <w:tcW w:w="3118" w:type="dxa"/>
            <w:shd w:val="clear" w:color="auto" w:fill="auto"/>
          </w:tcPr>
          <w:p w14:paraId="3E2A99C7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CZ25857568 (plátce DPH)</w:t>
            </w:r>
          </w:p>
        </w:tc>
        <w:tc>
          <w:tcPr>
            <w:tcW w:w="284" w:type="dxa"/>
            <w:shd w:val="clear" w:color="auto" w:fill="auto"/>
          </w:tcPr>
          <w:p w14:paraId="035A31A0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62E81CB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DIČ:</w:t>
            </w:r>
          </w:p>
        </w:tc>
        <w:tc>
          <w:tcPr>
            <w:tcW w:w="3243" w:type="dxa"/>
            <w:shd w:val="clear" w:color="auto" w:fill="auto"/>
          </w:tcPr>
          <w:p w14:paraId="31362B34" w14:textId="3C78F61A" w:rsidR="00F56EED" w:rsidRDefault="00670D0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CZ25828495</w:t>
            </w:r>
          </w:p>
        </w:tc>
      </w:tr>
      <w:tr w:rsidR="00F56EED" w14:paraId="2117FBDF" w14:textId="77777777">
        <w:tc>
          <w:tcPr>
            <w:tcW w:w="1668" w:type="dxa"/>
            <w:shd w:val="clear" w:color="auto" w:fill="auto"/>
          </w:tcPr>
          <w:p w14:paraId="366A0413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Peněžní ústav:</w:t>
            </w:r>
          </w:p>
        </w:tc>
        <w:tc>
          <w:tcPr>
            <w:tcW w:w="3118" w:type="dxa"/>
            <w:shd w:val="clear" w:color="auto" w:fill="auto"/>
          </w:tcPr>
          <w:p w14:paraId="1C2B1FDA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Československá obchodní banka</w:t>
            </w:r>
          </w:p>
        </w:tc>
        <w:tc>
          <w:tcPr>
            <w:tcW w:w="284" w:type="dxa"/>
            <w:shd w:val="clear" w:color="auto" w:fill="auto"/>
          </w:tcPr>
          <w:p w14:paraId="3D71A498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BC4301D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Peněžní ústav:</w:t>
            </w:r>
          </w:p>
        </w:tc>
        <w:tc>
          <w:tcPr>
            <w:tcW w:w="3243" w:type="dxa"/>
            <w:shd w:val="clear" w:color="auto" w:fill="auto"/>
          </w:tcPr>
          <w:p w14:paraId="40769AA8" w14:textId="46210614" w:rsidR="00F56EED" w:rsidRPr="00670D0E" w:rsidRDefault="00670D0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670D0E">
              <w:rPr>
                <w:rFonts w:ascii="Times New Roman" w:eastAsia="Calibri" w:hAnsi="Times New Roman"/>
                <w:bCs/>
                <w:sz w:val="22"/>
                <w:szCs w:val="22"/>
              </w:rPr>
              <w:t>Komerční banka, a.s.</w:t>
            </w:r>
          </w:p>
        </w:tc>
      </w:tr>
      <w:tr w:rsidR="00F56EED" w14:paraId="1C788C34" w14:textId="77777777">
        <w:tc>
          <w:tcPr>
            <w:tcW w:w="1668" w:type="dxa"/>
            <w:shd w:val="clear" w:color="auto" w:fill="auto"/>
          </w:tcPr>
          <w:p w14:paraId="30264F83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Číslo účtu:</w:t>
            </w:r>
          </w:p>
        </w:tc>
        <w:tc>
          <w:tcPr>
            <w:tcW w:w="3118" w:type="dxa"/>
            <w:shd w:val="clear" w:color="auto" w:fill="auto"/>
          </w:tcPr>
          <w:p w14:paraId="48C52297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8010-0209268403/0300</w:t>
            </w:r>
          </w:p>
        </w:tc>
        <w:tc>
          <w:tcPr>
            <w:tcW w:w="284" w:type="dxa"/>
            <w:shd w:val="clear" w:color="auto" w:fill="auto"/>
          </w:tcPr>
          <w:p w14:paraId="4DCCD811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689DC84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Číslo účtu:</w:t>
            </w:r>
          </w:p>
        </w:tc>
        <w:tc>
          <w:tcPr>
            <w:tcW w:w="3243" w:type="dxa"/>
            <w:shd w:val="clear" w:color="auto" w:fill="auto"/>
          </w:tcPr>
          <w:p w14:paraId="31DD93B6" w14:textId="4DCD400E" w:rsidR="00F56EED" w:rsidRPr="00670D0E" w:rsidRDefault="00670D0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670D0E">
              <w:rPr>
                <w:rFonts w:ascii="Times New Roman" w:hAnsi="Times New Roman"/>
                <w:sz w:val="22"/>
                <w:szCs w:val="22"/>
              </w:rPr>
              <w:t>35-3930460277/0100</w:t>
            </w:r>
          </w:p>
        </w:tc>
      </w:tr>
      <w:tr w:rsidR="00F56EED" w14:paraId="7E21F38B" w14:textId="77777777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A76D9F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Spisová značka B 2335 vedená u Krajského soudu v Ostravě</w:t>
            </w:r>
          </w:p>
        </w:tc>
        <w:tc>
          <w:tcPr>
            <w:tcW w:w="284" w:type="dxa"/>
            <w:shd w:val="clear" w:color="auto" w:fill="auto"/>
          </w:tcPr>
          <w:p w14:paraId="4D255895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C43495" w14:textId="3A1D7C89" w:rsidR="00F56EED" w:rsidRDefault="00B522E9" w:rsidP="00670D0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Spisová značka </w:t>
            </w:r>
            <w:r w:rsidR="00670D0E">
              <w:rPr>
                <w:rFonts w:ascii="Times New Roman" w:eastAsia="Calibri" w:hAnsi="Times New Roman"/>
                <w:sz w:val="22"/>
                <w:szCs w:val="22"/>
              </w:rPr>
              <w:t xml:space="preserve"> C/19999 vedená u KS v Ostravě</w:t>
            </w:r>
          </w:p>
        </w:tc>
      </w:tr>
    </w:tbl>
    <w:p w14:paraId="77891D45" w14:textId="62BBA76F" w:rsidR="00F56EED" w:rsidRDefault="00B522E9">
      <w:pPr>
        <w:tabs>
          <w:tab w:val="left" w:pos="0"/>
          <w:tab w:val="left" w:pos="4706"/>
          <w:tab w:val="left" w:pos="4990"/>
          <w:tab w:val="left" w:pos="9498"/>
        </w:tabs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sz w:val="22"/>
          <w:szCs w:val="22"/>
        </w:rPr>
        <w:t xml:space="preserve">dále jen </w:t>
      </w:r>
      <w:r>
        <w:rPr>
          <w:rFonts w:ascii="Times New Roman" w:hAnsi="Times New Roman"/>
          <w:b/>
          <w:sz w:val="22"/>
          <w:szCs w:val="22"/>
        </w:rPr>
        <w:t>objednatel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dále jen</w:t>
      </w:r>
      <w:r>
        <w:rPr>
          <w:rFonts w:ascii="Times New Roman" w:hAnsi="Times New Roman"/>
          <w:b/>
          <w:sz w:val="22"/>
          <w:szCs w:val="22"/>
        </w:rPr>
        <w:t xml:space="preserve"> zhotovitel</w:t>
      </w:r>
    </w:p>
    <w:p w14:paraId="24AB050B" w14:textId="77777777" w:rsidR="00AD2086" w:rsidRDefault="00AD2086" w:rsidP="00AD2086">
      <w:pPr>
        <w:pStyle w:val="Smlouva2"/>
        <w:jc w:val="both"/>
        <w:rPr>
          <w:rFonts w:asciiTheme="minorHAnsi" w:hAnsiTheme="minorHAnsi"/>
          <w:b w:val="0"/>
          <w:sz w:val="22"/>
          <w:szCs w:val="22"/>
        </w:rPr>
      </w:pPr>
    </w:p>
    <w:p w14:paraId="5B409612" w14:textId="77777777" w:rsidR="00AD2086" w:rsidRDefault="00AD2086" w:rsidP="00AD2086">
      <w:pPr>
        <w:pStyle w:val="Smlouva2"/>
        <w:jc w:val="both"/>
        <w:rPr>
          <w:rFonts w:asciiTheme="minorHAnsi" w:hAnsiTheme="minorHAnsi"/>
          <w:b w:val="0"/>
          <w:sz w:val="22"/>
          <w:szCs w:val="22"/>
        </w:rPr>
      </w:pPr>
    </w:p>
    <w:p w14:paraId="24A31AA4" w14:textId="12D0C3D2" w:rsidR="00AD2086" w:rsidRPr="00AD2086" w:rsidRDefault="00AD2086" w:rsidP="00AD2086">
      <w:pPr>
        <w:pStyle w:val="Smlouva2"/>
        <w:jc w:val="both"/>
        <w:rPr>
          <w:b w:val="0"/>
          <w:sz w:val="22"/>
          <w:szCs w:val="22"/>
          <w:highlight w:val="yellow"/>
        </w:rPr>
      </w:pPr>
      <w:r w:rsidRPr="00AD2086">
        <w:rPr>
          <w:b w:val="0"/>
          <w:sz w:val="22"/>
          <w:szCs w:val="22"/>
        </w:rPr>
        <w:t xml:space="preserve">S ohledem na změnu rozsahu z důvodu nepředvídatelných stavebních </w:t>
      </w:r>
      <w:r w:rsidR="00847B21">
        <w:rPr>
          <w:b w:val="0"/>
          <w:sz w:val="22"/>
          <w:szCs w:val="22"/>
        </w:rPr>
        <w:t>prací</w:t>
      </w:r>
      <w:r w:rsidRPr="00AD2086">
        <w:rPr>
          <w:b w:val="0"/>
          <w:sz w:val="22"/>
          <w:szCs w:val="22"/>
        </w:rPr>
        <w:t>, se smluvní strany dohodly na změně původního záměru, a po vzájemné dohodě a v souladu s článkem XIV. Závěrečná ujednání, odst. 4 smlouvy o dílo uzavřené mezi totožnými smluvními stranami dne 13. 3. 2023 (vedené u objednatele pod č. SD/20230</w:t>
      </w:r>
      <w:r w:rsidR="00776D4B">
        <w:rPr>
          <w:b w:val="0"/>
          <w:sz w:val="22"/>
          <w:szCs w:val="22"/>
        </w:rPr>
        <w:t>0</w:t>
      </w:r>
      <w:r w:rsidRPr="00AD2086">
        <w:rPr>
          <w:b w:val="0"/>
          <w:sz w:val="22"/>
          <w:szCs w:val="22"/>
        </w:rPr>
        <w:t>22, dále jen „Smlouva“) uzavírají tento dodatek č. 1 ke Smlouvě (dále jen „</w:t>
      </w:r>
      <w:r w:rsidR="004E4D79">
        <w:rPr>
          <w:b w:val="0"/>
          <w:sz w:val="22"/>
          <w:szCs w:val="22"/>
        </w:rPr>
        <w:t>d</w:t>
      </w:r>
      <w:r w:rsidRPr="00AD2086">
        <w:rPr>
          <w:b w:val="0"/>
          <w:sz w:val="22"/>
          <w:szCs w:val="22"/>
        </w:rPr>
        <w:t>odatek“):</w:t>
      </w:r>
    </w:p>
    <w:p w14:paraId="16C7F52D" w14:textId="5A745A5B" w:rsidR="00AD2086" w:rsidRDefault="00B522E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4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Obsah </w:t>
      </w:r>
      <w:r w:rsidR="00AD2086">
        <w:rPr>
          <w:rFonts w:ascii="Times New Roman" w:hAnsi="Times New Roman"/>
          <w:b/>
        </w:rPr>
        <w:t>dodatku</w:t>
      </w:r>
    </w:p>
    <w:p w14:paraId="1F422333" w14:textId="6283B023" w:rsidR="00F56EED" w:rsidRDefault="00AD2086">
      <w:pPr>
        <w:pStyle w:val="Nadpis1"/>
      </w:pPr>
      <w:r>
        <w:t>Předmět dodatku</w:t>
      </w:r>
    </w:p>
    <w:p w14:paraId="4C0453F1" w14:textId="77777777" w:rsidR="00F107D4" w:rsidRDefault="004E4D79" w:rsidP="00F107D4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>
        <w:t xml:space="preserve">Předmětem tohoto dodatku je změna rozsahu prací díla dle čl. II. Předmět smlouvy. Rozsah více a méně prací </w:t>
      </w:r>
      <w:r w:rsidR="00F107D4">
        <w:t>je specifikován v příloze č. 1, tohoto dodatku.</w:t>
      </w:r>
    </w:p>
    <w:p w14:paraId="474F442F" w14:textId="5A7EC2CF" w:rsidR="00F107D4" w:rsidRDefault="00F107D4" w:rsidP="00F107D4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F107D4">
        <w:t xml:space="preserve">S ohledem na změnu rozsahu prací se obě strany vzájemně dohodly na změně smlouvy, čl. V. odst. 1. Cena díla takto: </w:t>
      </w:r>
    </w:p>
    <w:p w14:paraId="10BCB72A" w14:textId="2AE5312D" w:rsidR="00F107D4" w:rsidRDefault="00F107D4" w:rsidP="00F107D4">
      <w:pPr>
        <w:pStyle w:val="Zkladntextodsazen-slo"/>
        <w:numPr>
          <w:ilvl w:val="2"/>
          <w:numId w:val="28"/>
        </w:numPr>
        <w:spacing w:after="120"/>
        <w:outlineLvl w:val="9"/>
      </w:pPr>
      <w:r>
        <w:t>Smluvní strany se dohodly na ceně díla za plnění předmětu smlouvy dle článku II. v celkové hodnotě 2 282 232,10 Kč bez DPH. Položkový rozpočet je uveden v příloze č. 2 této smlouvy.</w:t>
      </w:r>
    </w:p>
    <w:p w14:paraId="5C023C83" w14:textId="63202604" w:rsidR="00691C4F" w:rsidRDefault="00691C4F" w:rsidP="00691C4F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>
        <w:t>Smluvní strany se dále dohodly na</w:t>
      </w:r>
      <w:r w:rsidR="008425C3">
        <w:t xml:space="preserve"> změně čl. IV. odst. 1. takto:</w:t>
      </w:r>
    </w:p>
    <w:p w14:paraId="306C0105" w14:textId="44EA9D93" w:rsidR="008425C3" w:rsidRPr="00F77353" w:rsidRDefault="008425C3" w:rsidP="008425C3">
      <w:pPr>
        <w:pStyle w:val="Zkladntextodsazen-slo"/>
        <w:numPr>
          <w:ilvl w:val="2"/>
          <w:numId w:val="29"/>
        </w:numPr>
        <w:spacing w:after="120"/>
        <w:outlineLvl w:val="9"/>
        <w:rPr>
          <w:rFonts w:eastAsiaTheme="minorHAnsi"/>
        </w:rPr>
      </w:pPr>
      <w:r w:rsidRPr="00F77353">
        <w:t xml:space="preserve">Objednatel požaduje provést realizaci díla od jeho zahájení až po předání díla předávacím protokolem ve lhůtě </w:t>
      </w:r>
      <w:r w:rsidR="00926673">
        <w:t>21</w:t>
      </w:r>
      <w:r>
        <w:t xml:space="preserve"> </w:t>
      </w:r>
      <w:r w:rsidRPr="00F77353">
        <w:t>týdnů bez přerušení.</w:t>
      </w:r>
    </w:p>
    <w:p w14:paraId="70D20006" w14:textId="70065051" w:rsidR="00F56EED" w:rsidRPr="00E94CA3" w:rsidRDefault="00F107D4">
      <w:pPr>
        <w:pStyle w:val="Nadpis1"/>
      </w:pPr>
      <w:r>
        <w:t>Závěrečná ustanovení</w:t>
      </w:r>
    </w:p>
    <w:p w14:paraId="3D304828" w14:textId="14253369" w:rsidR="00F107D4" w:rsidRDefault="00F107D4" w:rsidP="00F107D4">
      <w:pPr>
        <w:pStyle w:val="Zkladntextodsazen-slo"/>
        <w:numPr>
          <w:ilvl w:val="2"/>
          <w:numId w:val="5"/>
        </w:numPr>
        <w:spacing w:after="120"/>
      </w:pPr>
      <w:r>
        <w:t>Ostatní ustanovení smlouvy zůstávají nezměněna.</w:t>
      </w:r>
    </w:p>
    <w:p w14:paraId="004CF8CF" w14:textId="04A92E17" w:rsidR="00F107D4" w:rsidRDefault="00F107D4" w:rsidP="00F107D4">
      <w:pPr>
        <w:pStyle w:val="Zkladntextodsazen-slo"/>
        <w:numPr>
          <w:ilvl w:val="2"/>
          <w:numId w:val="5"/>
        </w:numPr>
        <w:spacing w:after="120"/>
      </w:pPr>
      <w:r>
        <w:t>Tento dodatek se stává nedílnou součástí smlouvy.</w:t>
      </w:r>
    </w:p>
    <w:p w14:paraId="0BA93383" w14:textId="011D4B39" w:rsidR="00F107D4" w:rsidRDefault="00F107D4" w:rsidP="00E75455">
      <w:pPr>
        <w:pStyle w:val="Zkladntextodsazen-slo"/>
        <w:numPr>
          <w:ilvl w:val="2"/>
          <w:numId w:val="5"/>
        </w:numPr>
        <w:spacing w:after="120"/>
      </w:pPr>
      <w:r>
        <w:lastRenderedPageBreak/>
        <w:t>Obě smluvní strany prohlašují, že si tento dodatek přečetly, že obsahu tohoto dodatku porozuměly, a že tento odpovídá jejich vzájemné dohodě, což stvrzují svými podpisy. Tento dodatek je vyhotoven ve dvou stejnopisech s platností originálu podepsaných oprávněnými zástupci smluvních stran, přičemž obě smluvní strany obdrží po jednom vyhotovení.</w:t>
      </w:r>
    </w:p>
    <w:p w14:paraId="7529DF5C" w14:textId="77777777" w:rsidR="00F107D4" w:rsidRDefault="00F107D4" w:rsidP="00F107D4">
      <w:pPr>
        <w:pStyle w:val="Zkladntextodsazen-slo"/>
        <w:numPr>
          <w:ilvl w:val="2"/>
          <w:numId w:val="5"/>
        </w:numPr>
        <w:spacing w:after="120"/>
      </w:pPr>
      <w:r>
        <w:t xml:space="preserve">Dodatek nabývá platnosti dnem uzavření a účinnosti dnem jeho uveřejnění v celostátním Registru smluv podle zákona č. 340/2015 Sb., o zvláštních podmínkách účinnosti některých smluv, uveřejňování těchto smluv a o registru smluv (zákon o registru smluv), ve znění pozdějších předpisů. Pokud zveřejnění podléhá. </w:t>
      </w:r>
    </w:p>
    <w:p w14:paraId="626AC428" w14:textId="40D91EF7" w:rsidR="00F107D4" w:rsidRDefault="00F107D4" w:rsidP="00F107D4">
      <w:pPr>
        <w:pStyle w:val="Zkladntextodsazen-slo"/>
        <w:numPr>
          <w:ilvl w:val="2"/>
          <w:numId w:val="5"/>
        </w:numPr>
        <w:spacing w:after="120"/>
      </w:pPr>
      <w:r>
        <w:t xml:space="preserve">Nedílnou součástí tohoto dodatku je příloha č.1 – </w:t>
      </w:r>
      <w:r w:rsidR="003642D1">
        <w:t>Položkový rozpočet</w:t>
      </w:r>
      <w:r>
        <w:t xml:space="preserve"> více a méně prací</w:t>
      </w:r>
      <w:r w:rsidR="003642D1">
        <w:t>.</w:t>
      </w:r>
    </w:p>
    <w:p w14:paraId="2CD923E6" w14:textId="77777777" w:rsidR="00F56EED" w:rsidRDefault="00F56EED">
      <w:pPr>
        <w:ind w:right="-1091"/>
      </w:pPr>
    </w:p>
    <w:p w14:paraId="76E27A07" w14:textId="77777777" w:rsidR="003642D1" w:rsidRDefault="003642D1">
      <w:pPr>
        <w:ind w:right="-1091"/>
      </w:pPr>
    </w:p>
    <w:p w14:paraId="17349408" w14:textId="77777777" w:rsidR="003642D1" w:rsidRDefault="003642D1">
      <w:pPr>
        <w:ind w:right="-1091"/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671"/>
        <w:gridCol w:w="280"/>
        <w:gridCol w:w="1010"/>
        <w:gridCol w:w="3587"/>
      </w:tblGrid>
      <w:tr w:rsidR="00F56EED" w14:paraId="16142ECB" w14:textId="77777777">
        <w:tc>
          <w:tcPr>
            <w:tcW w:w="4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4308D8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Za objednatele</w:t>
            </w:r>
          </w:p>
        </w:tc>
        <w:tc>
          <w:tcPr>
            <w:tcW w:w="280" w:type="dxa"/>
            <w:shd w:val="clear" w:color="auto" w:fill="auto"/>
          </w:tcPr>
          <w:p w14:paraId="23B71B97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5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AA3085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Za zhotovitele</w:t>
            </w:r>
          </w:p>
        </w:tc>
      </w:tr>
      <w:tr w:rsidR="00F56EED" w14:paraId="23599ABD" w14:textId="77777777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F53D85F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Datum: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077F2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</w:tcPr>
          <w:p w14:paraId="1D266B0A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</w:tcPr>
          <w:p w14:paraId="65E5164D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Datum: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5869B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F56EED" w14:paraId="4E710CB6" w14:textId="77777777">
        <w:tc>
          <w:tcPr>
            <w:tcW w:w="993" w:type="dxa"/>
            <w:shd w:val="clear" w:color="auto" w:fill="auto"/>
          </w:tcPr>
          <w:p w14:paraId="3F920181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Místo: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</w:tcPr>
          <w:p w14:paraId="5F507838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</w:tcPr>
          <w:p w14:paraId="2D20EBB0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62FE95A1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Místo:</w:t>
            </w:r>
          </w:p>
        </w:tc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14:paraId="5BBF2165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F56EED" w14:paraId="74CD1D30" w14:textId="77777777">
        <w:trPr>
          <w:trHeight w:val="851"/>
        </w:trPr>
        <w:tc>
          <w:tcPr>
            <w:tcW w:w="4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0186F8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</w:tcPr>
          <w:p w14:paraId="6FA3C4AA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5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BC8F29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F56EED" w14:paraId="1C65D92B" w14:textId="77777777">
        <w:tc>
          <w:tcPr>
            <w:tcW w:w="466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E5C008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Ing Michal Hrotík</w:t>
            </w:r>
          </w:p>
        </w:tc>
        <w:tc>
          <w:tcPr>
            <w:tcW w:w="280" w:type="dxa"/>
            <w:tcBorders>
              <w:bottom w:val="nil"/>
            </w:tcBorders>
            <w:shd w:val="clear" w:color="auto" w:fill="auto"/>
          </w:tcPr>
          <w:p w14:paraId="3804EE04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59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2BD3B7" w14:textId="0F21D978" w:rsidR="00F56EED" w:rsidRDefault="00670D0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Ing. Martin Cigánek</w:t>
            </w:r>
          </w:p>
        </w:tc>
      </w:tr>
      <w:tr w:rsidR="00F56EED" w14:paraId="5E44BE62" w14:textId="77777777">
        <w:tc>
          <w:tcPr>
            <w:tcW w:w="46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A48F741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člen představenstva</w:t>
            </w:r>
          </w:p>
        </w:tc>
        <w:tc>
          <w:tcPr>
            <w:tcW w:w="280" w:type="dxa"/>
            <w:tcBorders>
              <w:bottom w:val="nil"/>
            </w:tcBorders>
            <w:shd w:val="clear" w:color="auto" w:fill="auto"/>
          </w:tcPr>
          <w:p w14:paraId="2C4227AB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5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F8A7A9" w14:textId="7F37466E" w:rsidR="00F56EED" w:rsidRDefault="00670D0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jednatel společnosti</w:t>
            </w:r>
          </w:p>
        </w:tc>
      </w:tr>
    </w:tbl>
    <w:p w14:paraId="56980065" w14:textId="77777777" w:rsidR="002350C7" w:rsidRDefault="002350C7" w:rsidP="008969AF">
      <w:pPr>
        <w:pStyle w:val="Smlouva-slo"/>
        <w:widowControl w:val="0"/>
        <w:tabs>
          <w:tab w:val="right" w:leader="underscore" w:pos="9498"/>
        </w:tabs>
        <w:spacing w:before="360" w:after="240" w:line="240" w:lineRule="auto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6FFD3CB" w14:textId="765B2996" w:rsidR="008969AF" w:rsidRDefault="00B522E9" w:rsidP="008969AF">
      <w:pPr>
        <w:pStyle w:val="Smlouva-slo"/>
        <w:widowControl w:val="0"/>
        <w:tabs>
          <w:tab w:val="right" w:leader="underscore" w:pos="9498"/>
        </w:tabs>
        <w:spacing w:before="360" w:after="240" w:line="240" w:lineRule="auto"/>
        <w:jc w:val="right"/>
        <w:outlineLvl w:val="0"/>
        <w:rPr>
          <w:sz w:val="22"/>
          <w:szCs w:val="22"/>
          <w:highlight w:val="yellow"/>
        </w:rPr>
      </w:pPr>
      <w:r w:rsidRPr="008969AF">
        <w:rPr>
          <w:sz w:val="22"/>
          <w:szCs w:val="22"/>
        </w:rPr>
        <w:lastRenderedPageBreak/>
        <w:t>Příloha č. 1</w:t>
      </w:r>
      <w:r w:rsidR="003642D1" w:rsidRPr="003642D1">
        <w:t xml:space="preserve"> </w:t>
      </w:r>
      <w:r w:rsidR="00776D4B">
        <w:t>d</w:t>
      </w:r>
      <w:r w:rsidR="003642D1" w:rsidRPr="003642D1">
        <w:rPr>
          <w:sz w:val="22"/>
          <w:szCs w:val="22"/>
        </w:rPr>
        <w:t>odat</w:t>
      </w:r>
      <w:r w:rsidR="00776D4B">
        <w:rPr>
          <w:sz w:val="22"/>
          <w:szCs w:val="22"/>
        </w:rPr>
        <w:t>ku</w:t>
      </w:r>
      <w:r w:rsidR="003642D1" w:rsidRPr="003642D1">
        <w:rPr>
          <w:sz w:val="22"/>
          <w:szCs w:val="22"/>
        </w:rPr>
        <w:t xml:space="preserve"> </w:t>
      </w:r>
    </w:p>
    <w:p w14:paraId="7C1D0047" w14:textId="3BC78023" w:rsidR="00F56EED" w:rsidRDefault="009C201B">
      <w:pPr>
        <w:pStyle w:val="Smlouva-slo0"/>
        <w:spacing w:before="360" w:after="240" w:line="240" w:lineRule="auto"/>
        <w:outlineLvl w:val="1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Položkový rozpočet</w:t>
      </w:r>
      <w:r w:rsidR="003642D1">
        <w:rPr>
          <w:rFonts w:ascii="Arial" w:hAnsi="Arial" w:cs="Arial"/>
          <w:b/>
          <w:bCs/>
          <w:szCs w:val="24"/>
          <w:u w:val="single"/>
        </w:rPr>
        <w:t xml:space="preserve"> více a méně prací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</w:p>
    <w:p w14:paraId="24F9FCD0" w14:textId="6F7E3F64" w:rsidR="009C201B" w:rsidRDefault="009C201B" w:rsidP="003642D1">
      <w:pPr>
        <w:pStyle w:val="Zkladntextodsazen-slo"/>
        <w:tabs>
          <w:tab w:val="clear" w:pos="284"/>
        </w:tabs>
        <w:spacing w:before="120" w:after="120"/>
        <w:jc w:val="left"/>
        <w:outlineLvl w:val="9"/>
        <w:rPr>
          <w:bCs/>
        </w:rPr>
      </w:pPr>
    </w:p>
    <w:p w14:paraId="4D64C5FA" w14:textId="6BD40FF3" w:rsidR="00F56EED" w:rsidRDefault="00F56EED">
      <w:pPr>
        <w:pStyle w:val="Smlouva-slo0"/>
        <w:spacing w:before="0" w:line="240" w:lineRule="auto"/>
      </w:pPr>
    </w:p>
    <w:p w14:paraId="0C2DE6D8" w14:textId="38A0340C" w:rsidR="00F56EED" w:rsidRDefault="00F56EED" w:rsidP="009C201B"/>
    <w:sectPr w:rsidR="00F56EED">
      <w:headerReference w:type="default" r:id="rId8"/>
      <w:footerReference w:type="default" r:id="rId9"/>
      <w:pgSz w:w="11906" w:h="16838"/>
      <w:pgMar w:top="1418" w:right="1106" w:bottom="1276" w:left="1259" w:header="709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8A80" w14:textId="77777777" w:rsidR="00574DCD" w:rsidRDefault="00574DCD">
      <w:r>
        <w:separator/>
      </w:r>
    </w:p>
  </w:endnote>
  <w:endnote w:type="continuationSeparator" w:id="0">
    <w:p w14:paraId="56F8E866" w14:textId="77777777" w:rsidR="00574DCD" w:rsidRDefault="0057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9F0E" w14:textId="43016EE2" w:rsidR="009C201B" w:rsidRDefault="009C201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3" w:hanging="539"/>
      <w:rPr>
        <w:rStyle w:val="slostrnky"/>
        <w:rFonts w:cs="Arial"/>
        <w:b/>
        <w:color w:val="003C69"/>
        <w:sz w:val="16"/>
      </w:rPr>
    </w:pPr>
    <w:r>
      <w:rPr>
        <w:rFonts w:cs="Arial"/>
        <w:b/>
        <w:noProof/>
      </w:rPr>
      <w:drawing>
        <wp:anchor distT="0" distB="0" distL="114300" distR="114300" simplePos="0" relativeHeight="251660288" behindDoc="0" locked="0" layoutInCell="1" allowOverlap="1" wp14:anchorId="005F01F0" wp14:editId="57DA1347">
          <wp:simplePos x="0" y="0"/>
          <wp:positionH relativeFrom="column">
            <wp:posOffset>5163820</wp:posOffset>
          </wp:positionH>
          <wp:positionV relativeFrom="paragraph">
            <wp:posOffset>-120015</wp:posOffset>
          </wp:positionV>
          <wp:extent cx="1266825" cy="341630"/>
          <wp:effectExtent l="0" t="0" r="9525" b="127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>
      <w:rPr>
        <w:rStyle w:val="slostrnky"/>
        <w:rFonts w:cs="Arial"/>
        <w:color w:val="003C69"/>
        <w:sz w:val="16"/>
      </w:rPr>
      <w:fldChar w:fldCharType="separate"/>
    </w:r>
    <w:r w:rsidR="00E07CC3">
      <w:rPr>
        <w:rStyle w:val="slostrnky"/>
        <w:rFonts w:cs="Arial"/>
        <w:noProof/>
        <w:color w:val="003C69"/>
        <w:sz w:val="16"/>
      </w:rPr>
      <w:t>8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>
      <w:rPr>
        <w:rStyle w:val="slostrnky"/>
        <w:rFonts w:cs="Arial"/>
        <w:color w:val="003C69"/>
        <w:sz w:val="16"/>
      </w:rPr>
      <w:fldChar w:fldCharType="separate"/>
    </w:r>
    <w:r w:rsidR="00E07CC3">
      <w:rPr>
        <w:rStyle w:val="slostrnky"/>
        <w:rFonts w:cs="Arial"/>
        <w:noProof/>
        <w:color w:val="003C69"/>
        <w:sz w:val="16"/>
      </w:rPr>
      <w:t>10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 xml:space="preserve"> </w:t>
    </w:r>
    <w:r w:rsidR="00AF75AC">
      <w:rPr>
        <w:rStyle w:val="slostrnky"/>
        <w:rFonts w:cs="Arial"/>
        <w:b/>
        <w:color w:val="003C69"/>
        <w:sz w:val="16"/>
      </w:rPr>
      <w:t>„</w:t>
    </w:r>
    <w:r w:rsidR="00D71268">
      <w:rPr>
        <w:rStyle w:val="slostrnky"/>
        <w:rFonts w:cs="Arial"/>
        <w:b/>
        <w:color w:val="003C69"/>
        <w:sz w:val="16"/>
      </w:rPr>
      <w:t>Renovace vnitřních prostor</w:t>
    </w:r>
    <w:r w:rsidR="00E44C8B">
      <w:rPr>
        <w:rStyle w:val="slostrnky"/>
        <w:rFonts w:cs="Arial"/>
        <w:b/>
        <w:color w:val="003C69"/>
        <w:sz w:val="16"/>
      </w:rPr>
      <w:t> budov</w:t>
    </w:r>
    <w:r w:rsidR="00D71268">
      <w:rPr>
        <w:rStyle w:val="slostrnky"/>
        <w:rFonts w:cs="Arial"/>
        <w:b/>
        <w:color w:val="003C69"/>
        <w:sz w:val="16"/>
      </w:rPr>
      <w:t>y</w:t>
    </w:r>
    <w:r w:rsidR="00E44C8B">
      <w:rPr>
        <w:rStyle w:val="slostrnky"/>
        <w:rFonts w:cs="Arial"/>
        <w:b/>
        <w:color w:val="003C69"/>
        <w:sz w:val="16"/>
      </w:rPr>
      <w:t xml:space="preserve"> společnosti </w:t>
    </w:r>
    <w:r>
      <w:rPr>
        <w:rStyle w:val="slostrnky"/>
        <w:rFonts w:cs="Arial"/>
        <w:b/>
        <w:color w:val="003C69"/>
        <w:sz w:val="16"/>
      </w:rPr>
      <w:t xml:space="preserve">OVANET </w:t>
    </w:r>
    <w:r w:rsidR="00E44C8B">
      <w:rPr>
        <w:rStyle w:val="slostrnky"/>
        <w:rFonts w:cs="Arial"/>
        <w:b/>
        <w:color w:val="003C69"/>
        <w:sz w:val="16"/>
      </w:rPr>
      <w:t>a.s.</w:t>
    </w:r>
    <w:r>
      <w:rPr>
        <w:rStyle w:val="slostrnky"/>
        <w:rFonts w:cs="Arial"/>
        <w:b/>
        <w:color w:val="003C69"/>
        <w:sz w:val="16"/>
      </w:rPr>
      <w:t>“</w:t>
    </w:r>
  </w:p>
  <w:p w14:paraId="0DACB182" w14:textId="77777777" w:rsidR="009C201B" w:rsidRDefault="009C201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3" w:hanging="539"/>
      <w:jc w:val="right"/>
      <w:rPr>
        <w:rFonts w:cs="Arial"/>
        <w:b/>
        <w:color w:val="003C69"/>
        <w:sz w:val="16"/>
      </w:rPr>
    </w:pPr>
    <w:r>
      <w:rPr>
        <w:rStyle w:val="slostrnky"/>
        <w:rFonts w:cs="Arial"/>
        <w:b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CEA6" w14:textId="77777777" w:rsidR="00574DCD" w:rsidRDefault="00574DCD">
      <w:r>
        <w:separator/>
      </w:r>
    </w:p>
  </w:footnote>
  <w:footnote w:type="continuationSeparator" w:id="0">
    <w:p w14:paraId="1D54817F" w14:textId="77777777" w:rsidR="00574DCD" w:rsidRDefault="00574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05FA" w14:textId="77777777" w:rsidR="009C201B" w:rsidRDefault="009C201B">
    <w:pPr>
      <w:ind w:right="-1372"/>
      <w:rPr>
        <w:rFonts w:cs="Arial"/>
        <w:b/>
        <w:color w:val="003C69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6E7544" wp14:editId="2C958D6B">
              <wp:simplePos x="0" y="0"/>
              <wp:positionH relativeFrom="column">
                <wp:posOffset>2324735</wp:posOffset>
              </wp:positionH>
              <wp:positionV relativeFrom="paragraph">
                <wp:posOffset>-69215</wp:posOffset>
              </wp:positionV>
              <wp:extent cx="4107180" cy="644055"/>
              <wp:effectExtent l="0" t="0" r="7620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07180" cy="644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26262" w14:textId="4ACD39A9" w:rsidR="009C201B" w:rsidRDefault="00670D0E">
                          <w:pPr>
                            <w:pStyle w:val="FrameContents"/>
                            <w:ind w:firstLine="709"/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36"/>
                              <w:szCs w:val="36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E7544" id="Rectangle 1" o:spid="_x0000_s1026" style="position:absolute;margin-left:183.05pt;margin-top:-5.45pt;width:323.4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Un7A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NV5LfF&#10;Hb2IpNrNapWv1+kKUb6cdujDBwUDi0HFkZ4yoYvjkw9xGlG+tKTpwehmr41JCXb1ziA7Cnr2ffrO&#10;6P66zdjYbCEemxHjTqIZmUUT+TJM9UTFGNbQnIgwwmwjsj0FPeAvzkayUMX9z4NAxZn5aEm09wXx&#10;Is+lZLW+XVKC15X6uiKsJKiKB87mcBdmnx4c6q6nm4rE38IDCd3qpMHrVOe5ySZJmrOlow+v89T1&#10;+uNtfwMAAP//AwBQSwMEFAAGAAgAAAAhANnLNr7hAAAACwEAAA8AAABkcnMvZG93bnJldi54bWxM&#10;j8FOwzAMhu9IvENkJC5oSzpGtZW6E5qExLgxOHDMGq/taJyqybr27clOcLPlT7+/P9+MthUD9b5x&#10;jJDMFQji0pmGK4Svz9fZCoQPmo1uHRPCRB42xe1NrjPjLvxBwz5UIoawzzRCHUKXSenLmqz2c9cR&#10;x9vR9VaHuPaVNL2+xHDbyoVSqbS64fih1h1tayp/9meLUL7J1fYhOdnhOJ12y/cp7L6XBvH+bnx5&#10;BhFoDH8wXPWjOhTR6eDObLxoER7TNIkowixRaxBXQiWLOB0Q1uoJZJHL/x2KXwAAAP//AwBQSwEC&#10;LQAUAAYACAAAACEAtoM4kv4AAADhAQAAEwAAAAAAAAAAAAAAAAAAAAAAW0NvbnRlbnRfVHlwZXNd&#10;LnhtbFBLAQItABQABgAIAAAAIQA4/SH/1gAAAJQBAAALAAAAAAAAAAAAAAAAAC8BAABfcmVscy8u&#10;cmVsc1BLAQItABQABgAIAAAAIQC7FzUn7AEAAMADAAAOAAAAAAAAAAAAAAAAAC4CAABkcnMvZTJv&#10;RG9jLnhtbFBLAQItABQABgAIAAAAIQDZyza+4QAAAAsBAAAPAAAAAAAAAAAAAAAAAEYEAABkcnMv&#10;ZG93bnJldi54bWxQSwUGAAAAAAQABADzAAAAVAUAAAAA&#10;" stroked="f" strokeweight="0">
              <v:textbox>
                <w:txbxContent>
                  <w:p w14:paraId="64226262" w14:textId="4ACD39A9" w:rsidR="009C201B" w:rsidRDefault="00670D0E">
                    <w:pPr>
                      <w:pStyle w:val="FrameContents"/>
                      <w:ind w:firstLine="709"/>
                      <w:jc w:val="right"/>
                      <w:rPr>
                        <w:rFonts w:ascii="Arial" w:hAnsi="Arial" w:cs="Arial"/>
                        <w:b/>
                        <w:color w:val="00ADD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36"/>
                        <w:szCs w:val="36"/>
                      </w:rPr>
                      <w:t>Smlouva</w:t>
                    </w:r>
                  </w:p>
                </w:txbxContent>
              </v:textbox>
            </v:rect>
          </w:pict>
        </mc:Fallback>
      </mc:AlternateContent>
    </w:r>
    <w:r>
      <w:rPr>
        <w:rFonts w:cs="Arial"/>
        <w:b/>
        <w:color w:val="003C69"/>
        <w:sz w:val="22"/>
        <w:szCs w:val="22"/>
      </w:rPr>
      <w:t>OVANET a.s.</w:t>
    </w:r>
  </w:p>
  <w:p w14:paraId="2B5A0C15" w14:textId="77777777" w:rsidR="009C201B" w:rsidRDefault="009C201B">
    <w:pPr>
      <w:pStyle w:val="Zhlav"/>
    </w:pPr>
    <w:r>
      <w:rPr>
        <w:rFonts w:cs="Arial"/>
        <w:color w:val="003C69"/>
        <w:sz w:val="18"/>
        <w:szCs w:val="18"/>
      </w:rPr>
      <w:t>Hájkova 1100/13, 702 00 Ostrava-Přívoz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AA444A"/>
    <w:lvl w:ilvl="0">
      <w:start w:val="1"/>
      <w:numFmt w:val="bullet"/>
      <w:pStyle w:val="Seznamsodrkami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A4E8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E95E6D3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3700DAB"/>
    <w:multiLevelType w:val="multilevel"/>
    <w:tmpl w:val="618821A8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BSSmlouva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3"/>
      <w:numFmt w:val="decimal"/>
      <w:lvlText w:val="1.%3."/>
      <w:lvlJc w:val="left"/>
      <w:pPr>
        <w:ind w:left="1134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70A3345"/>
    <w:multiLevelType w:val="hybridMultilevel"/>
    <w:tmpl w:val="423C6B6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8CE64A7"/>
    <w:multiLevelType w:val="hybridMultilevel"/>
    <w:tmpl w:val="CD9ED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3494F"/>
    <w:multiLevelType w:val="hybridMultilevel"/>
    <w:tmpl w:val="63F08308"/>
    <w:lvl w:ilvl="0" w:tplc="3BA2126A">
      <w:start w:val="1"/>
      <w:numFmt w:val="decimal"/>
      <w:lvlText w:val="%1)"/>
      <w:lvlJc w:val="left"/>
      <w:pPr>
        <w:ind w:left="2629" w:hanging="360"/>
      </w:pPr>
      <w:rPr>
        <w:rFonts w:ascii="Arial" w:hAnsi="Arial" w:cs="Arial" w:hint="default"/>
        <w:b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9" w15:restartNumberingAfterBreak="0">
    <w:nsid w:val="1ECE00A6"/>
    <w:multiLevelType w:val="hybridMultilevel"/>
    <w:tmpl w:val="0DBC6224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7B16A24"/>
    <w:multiLevelType w:val="multilevel"/>
    <w:tmpl w:val="5690642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B050FC8"/>
    <w:multiLevelType w:val="hybridMultilevel"/>
    <w:tmpl w:val="3E222BCA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374277B"/>
    <w:multiLevelType w:val="hybridMultilevel"/>
    <w:tmpl w:val="8CA65322"/>
    <w:lvl w:ilvl="0" w:tplc="9F9CD5C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B0698"/>
    <w:multiLevelType w:val="multilevel"/>
    <w:tmpl w:val="D4427E4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992"/>
        </w:tabs>
        <w:ind w:left="992" w:firstLine="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2F50450"/>
    <w:multiLevelType w:val="multilevel"/>
    <w:tmpl w:val="8EFE152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Zero"/>
      <w:lvlText w:val="%3."/>
      <w:lvlJc w:val="left"/>
      <w:pPr>
        <w:ind w:left="14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80058A1"/>
    <w:multiLevelType w:val="multilevel"/>
    <w:tmpl w:val="5690642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B657CB8"/>
    <w:multiLevelType w:val="singleLevel"/>
    <w:tmpl w:val="9332864E"/>
    <w:lvl w:ilvl="0">
      <w:start w:val="1"/>
      <w:numFmt w:val="lowerLetter"/>
      <w:pStyle w:val="Zkladntextodsaz2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17" w15:restartNumberingAfterBreak="0">
    <w:nsid w:val="5DC3505B"/>
    <w:multiLevelType w:val="multilevel"/>
    <w:tmpl w:val="9326A20E"/>
    <w:lvl w:ilvl="0">
      <w:start w:val="1"/>
      <w:numFmt w:val="upperRoman"/>
      <w:pStyle w:val="Nzev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18" w15:restartNumberingAfterBreak="0">
    <w:nsid w:val="5E7C7651"/>
    <w:multiLevelType w:val="hybridMultilevel"/>
    <w:tmpl w:val="39584D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F2CBB"/>
    <w:multiLevelType w:val="multilevel"/>
    <w:tmpl w:val="8EFE152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Zero"/>
      <w:lvlText w:val="%3."/>
      <w:lvlJc w:val="left"/>
      <w:pPr>
        <w:ind w:left="14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3200399"/>
    <w:multiLevelType w:val="hybridMultilevel"/>
    <w:tmpl w:val="A3DE0688"/>
    <w:lvl w:ilvl="0" w:tplc="66A8CF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74956"/>
    <w:multiLevelType w:val="hybridMultilevel"/>
    <w:tmpl w:val="014C02C8"/>
    <w:lvl w:ilvl="0" w:tplc="2898A91A">
      <w:start w:val="55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83E6E78"/>
    <w:multiLevelType w:val="multilevel"/>
    <w:tmpl w:val="F8F463E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992"/>
        </w:tabs>
        <w:ind w:left="992" w:firstLine="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443D49"/>
    <w:multiLevelType w:val="hybridMultilevel"/>
    <w:tmpl w:val="D8B429CE"/>
    <w:lvl w:ilvl="0" w:tplc="4E823A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7D047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1871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ECC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CB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AE0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483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89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24F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9730A5"/>
    <w:multiLevelType w:val="hybridMultilevel"/>
    <w:tmpl w:val="02468CD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6A0A5F22"/>
    <w:multiLevelType w:val="multilevel"/>
    <w:tmpl w:val="D4427E4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992"/>
        </w:tabs>
        <w:ind w:left="992" w:firstLine="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C1C2BE8"/>
    <w:multiLevelType w:val="multilevel"/>
    <w:tmpl w:val="62084D74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D011CD"/>
    <w:multiLevelType w:val="hybridMultilevel"/>
    <w:tmpl w:val="458C9666"/>
    <w:lvl w:ilvl="0" w:tplc="642427DA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66374"/>
    <w:multiLevelType w:val="hybridMultilevel"/>
    <w:tmpl w:val="B8288A34"/>
    <w:lvl w:ilvl="0" w:tplc="D33AFAF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BE89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A60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2F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C6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A48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4C1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8C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2CE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47790F"/>
    <w:multiLevelType w:val="hybridMultilevel"/>
    <w:tmpl w:val="4DC85758"/>
    <w:lvl w:ilvl="0" w:tplc="2898A91A">
      <w:start w:val="55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15565854">
    <w:abstractNumId w:val="17"/>
  </w:num>
  <w:num w:numId="2" w16cid:durableId="71662836">
    <w:abstractNumId w:val="16"/>
  </w:num>
  <w:num w:numId="3" w16cid:durableId="505823348">
    <w:abstractNumId w:val="5"/>
  </w:num>
  <w:num w:numId="4" w16cid:durableId="935790362">
    <w:abstractNumId w:val="0"/>
  </w:num>
  <w:num w:numId="5" w16cid:durableId="829294770">
    <w:abstractNumId w:val="22"/>
  </w:num>
  <w:num w:numId="6" w16cid:durableId="1074472946">
    <w:abstractNumId w:val="10"/>
  </w:num>
  <w:num w:numId="7" w16cid:durableId="225645883">
    <w:abstractNumId w:val="15"/>
  </w:num>
  <w:num w:numId="8" w16cid:durableId="1456172391">
    <w:abstractNumId w:val="8"/>
  </w:num>
  <w:num w:numId="9" w16cid:durableId="1460143232">
    <w:abstractNumId w:val="12"/>
  </w:num>
  <w:num w:numId="10" w16cid:durableId="1103499941">
    <w:abstractNumId w:val="14"/>
  </w:num>
  <w:num w:numId="11" w16cid:durableId="225918357">
    <w:abstractNumId w:val="23"/>
  </w:num>
  <w:num w:numId="12" w16cid:durableId="1806117275">
    <w:abstractNumId w:val="28"/>
  </w:num>
  <w:num w:numId="13" w16cid:durableId="1933273103">
    <w:abstractNumId w:val="7"/>
  </w:num>
  <w:num w:numId="14" w16cid:durableId="1954510328">
    <w:abstractNumId w:val="29"/>
  </w:num>
  <w:num w:numId="15" w16cid:durableId="870648666">
    <w:abstractNumId w:val="20"/>
  </w:num>
  <w:num w:numId="16" w16cid:durableId="486635182">
    <w:abstractNumId w:val="18"/>
  </w:num>
  <w:num w:numId="17" w16cid:durableId="859398768">
    <w:abstractNumId w:val="19"/>
  </w:num>
  <w:num w:numId="18" w16cid:durableId="1213536421">
    <w:abstractNumId w:val="25"/>
  </w:num>
  <w:num w:numId="19" w16cid:durableId="1447502816">
    <w:abstractNumId w:val="13"/>
  </w:num>
  <w:num w:numId="20" w16cid:durableId="89470425">
    <w:abstractNumId w:val="24"/>
  </w:num>
  <w:num w:numId="21" w16cid:durableId="133448492">
    <w:abstractNumId w:val="27"/>
  </w:num>
  <w:num w:numId="22" w16cid:durableId="560218613">
    <w:abstractNumId w:val="11"/>
  </w:num>
  <w:num w:numId="23" w16cid:durableId="533467714">
    <w:abstractNumId w:val="21"/>
  </w:num>
  <w:num w:numId="24" w16cid:durableId="1390222824">
    <w:abstractNumId w:val="9"/>
  </w:num>
  <w:num w:numId="25" w16cid:durableId="1554779893">
    <w:abstractNumId w:val="6"/>
  </w:num>
  <w:num w:numId="26" w16cid:durableId="1336152152">
    <w:abstractNumId w:val="26"/>
  </w:num>
  <w:num w:numId="27" w16cid:durableId="19175205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63985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56439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ED"/>
    <w:rsid w:val="00035544"/>
    <w:rsid w:val="00045A18"/>
    <w:rsid w:val="00046A3D"/>
    <w:rsid w:val="000760B5"/>
    <w:rsid w:val="00087B0F"/>
    <w:rsid w:val="00097BC7"/>
    <w:rsid w:val="0010484E"/>
    <w:rsid w:val="00127EDC"/>
    <w:rsid w:val="001330FA"/>
    <w:rsid w:val="0014776F"/>
    <w:rsid w:val="0016027B"/>
    <w:rsid w:val="00160F22"/>
    <w:rsid w:val="002350C7"/>
    <w:rsid w:val="0026132A"/>
    <w:rsid w:val="00271280"/>
    <w:rsid w:val="002C660F"/>
    <w:rsid w:val="002F5D6E"/>
    <w:rsid w:val="003034AB"/>
    <w:rsid w:val="00310D4A"/>
    <w:rsid w:val="00333316"/>
    <w:rsid w:val="00334B31"/>
    <w:rsid w:val="00342716"/>
    <w:rsid w:val="0034637D"/>
    <w:rsid w:val="00346DD5"/>
    <w:rsid w:val="00354BBC"/>
    <w:rsid w:val="003569F9"/>
    <w:rsid w:val="003642D1"/>
    <w:rsid w:val="00366D52"/>
    <w:rsid w:val="0037617F"/>
    <w:rsid w:val="00381B15"/>
    <w:rsid w:val="00383E71"/>
    <w:rsid w:val="003C096F"/>
    <w:rsid w:val="003D3C5E"/>
    <w:rsid w:val="003D551B"/>
    <w:rsid w:val="00413683"/>
    <w:rsid w:val="00461A96"/>
    <w:rsid w:val="004B1663"/>
    <w:rsid w:val="004C4855"/>
    <w:rsid w:val="004E2073"/>
    <w:rsid w:val="004E4D79"/>
    <w:rsid w:val="00506C55"/>
    <w:rsid w:val="005509EE"/>
    <w:rsid w:val="00574DCD"/>
    <w:rsid w:val="005834D2"/>
    <w:rsid w:val="00586BBF"/>
    <w:rsid w:val="005B195C"/>
    <w:rsid w:val="005D0BC9"/>
    <w:rsid w:val="006243C4"/>
    <w:rsid w:val="006251EE"/>
    <w:rsid w:val="0064235D"/>
    <w:rsid w:val="00670D0E"/>
    <w:rsid w:val="00691C4F"/>
    <w:rsid w:val="006A4096"/>
    <w:rsid w:val="006C2027"/>
    <w:rsid w:val="006D1F55"/>
    <w:rsid w:val="006F61BD"/>
    <w:rsid w:val="006F6678"/>
    <w:rsid w:val="00730619"/>
    <w:rsid w:val="0076023C"/>
    <w:rsid w:val="007678FB"/>
    <w:rsid w:val="00776D4B"/>
    <w:rsid w:val="00787549"/>
    <w:rsid w:val="007901BC"/>
    <w:rsid w:val="007B2E44"/>
    <w:rsid w:val="007C4FCC"/>
    <w:rsid w:val="007C761B"/>
    <w:rsid w:val="007D009B"/>
    <w:rsid w:val="007D7040"/>
    <w:rsid w:val="007D7473"/>
    <w:rsid w:val="00825F73"/>
    <w:rsid w:val="00830617"/>
    <w:rsid w:val="008425C3"/>
    <w:rsid w:val="00847B21"/>
    <w:rsid w:val="008969AF"/>
    <w:rsid w:val="008B22ED"/>
    <w:rsid w:val="008B3327"/>
    <w:rsid w:val="008B4A75"/>
    <w:rsid w:val="008C2C7D"/>
    <w:rsid w:val="00926673"/>
    <w:rsid w:val="00933A08"/>
    <w:rsid w:val="00946624"/>
    <w:rsid w:val="00953E4B"/>
    <w:rsid w:val="00984F6D"/>
    <w:rsid w:val="009C201B"/>
    <w:rsid w:val="009E2F95"/>
    <w:rsid w:val="00A17697"/>
    <w:rsid w:val="00A208F4"/>
    <w:rsid w:val="00A32C0A"/>
    <w:rsid w:val="00A369EF"/>
    <w:rsid w:val="00A61FE8"/>
    <w:rsid w:val="00A81AC4"/>
    <w:rsid w:val="00AA2FF2"/>
    <w:rsid w:val="00AA3695"/>
    <w:rsid w:val="00AA5026"/>
    <w:rsid w:val="00AB0222"/>
    <w:rsid w:val="00AC4025"/>
    <w:rsid w:val="00AD2086"/>
    <w:rsid w:val="00AF75AC"/>
    <w:rsid w:val="00B37B0D"/>
    <w:rsid w:val="00B522E9"/>
    <w:rsid w:val="00B90506"/>
    <w:rsid w:val="00BB69DB"/>
    <w:rsid w:val="00BE67D3"/>
    <w:rsid w:val="00BF5DB5"/>
    <w:rsid w:val="00C0103C"/>
    <w:rsid w:val="00C01091"/>
    <w:rsid w:val="00C143A7"/>
    <w:rsid w:val="00C36655"/>
    <w:rsid w:val="00C42283"/>
    <w:rsid w:val="00C86285"/>
    <w:rsid w:val="00CF0350"/>
    <w:rsid w:val="00D32AA3"/>
    <w:rsid w:val="00D32C24"/>
    <w:rsid w:val="00D4053E"/>
    <w:rsid w:val="00D41E6B"/>
    <w:rsid w:val="00D45105"/>
    <w:rsid w:val="00D56996"/>
    <w:rsid w:val="00D671DA"/>
    <w:rsid w:val="00D71268"/>
    <w:rsid w:val="00D93EBA"/>
    <w:rsid w:val="00D95380"/>
    <w:rsid w:val="00DB1DE2"/>
    <w:rsid w:val="00DE3708"/>
    <w:rsid w:val="00DE701D"/>
    <w:rsid w:val="00E001F8"/>
    <w:rsid w:val="00E07CC3"/>
    <w:rsid w:val="00E110AA"/>
    <w:rsid w:val="00E203CC"/>
    <w:rsid w:val="00E44C8B"/>
    <w:rsid w:val="00E46E0C"/>
    <w:rsid w:val="00E62112"/>
    <w:rsid w:val="00E94CA3"/>
    <w:rsid w:val="00EB645E"/>
    <w:rsid w:val="00EB6790"/>
    <w:rsid w:val="00EB6B8D"/>
    <w:rsid w:val="00EC7620"/>
    <w:rsid w:val="00ED7175"/>
    <w:rsid w:val="00EF305B"/>
    <w:rsid w:val="00F107D4"/>
    <w:rsid w:val="00F2534E"/>
    <w:rsid w:val="00F32D72"/>
    <w:rsid w:val="00F375A2"/>
    <w:rsid w:val="00F56EED"/>
    <w:rsid w:val="00F67387"/>
    <w:rsid w:val="00F701D3"/>
    <w:rsid w:val="00F75FBF"/>
    <w:rsid w:val="00F77353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88ED0"/>
  <w15:docId w15:val="{ACDBEC66-00D5-42C8-A62C-FE26C046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adpis2"/>
    <w:next w:val="Normln"/>
    <w:qFormat/>
    <w:pPr>
      <w:outlineLvl w:val="0"/>
    </w:pPr>
  </w:style>
  <w:style w:type="paragraph" w:styleId="Nadpis2">
    <w:name w:val="heading 2"/>
    <w:basedOn w:val="Normln"/>
    <w:next w:val="Normln"/>
    <w:uiPriority w:val="9"/>
    <w:qFormat/>
    <w:pPr>
      <w:keepNext/>
      <w:numPr>
        <w:ilvl w:val="1"/>
        <w:numId w:val="5"/>
      </w:numPr>
      <w:spacing w:before="480" w:after="120"/>
      <w:ind w:left="0"/>
      <w:outlineLvl w:val="1"/>
    </w:pPr>
    <w:rPr>
      <w:rFonts w:ascii="Times New Roman" w:hAnsi="Times New Roman" w:cs="Arial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Pr>
      <w:b/>
      <w:sz w:val="40"/>
    </w:rPr>
  </w:style>
  <w:style w:type="paragraph" w:customStyle="1" w:styleId="JVS2">
    <w:name w:val="JVS_2"/>
    <w:basedOn w:val="JVS1"/>
    <w:autoRedefine/>
    <w:pPr>
      <w:keepNext/>
      <w:tabs>
        <w:tab w:val="clear" w:pos="1440"/>
        <w:tab w:val="left" w:pos="426"/>
      </w:tabs>
      <w:spacing w:before="360" w:line="240" w:lineRule="auto"/>
      <w:outlineLvl w:val="0"/>
    </w:pPr>
    <w:rPr>
      <w:sz w:val="24"/>
    </w:rPr>
  </w:style>
  <w:style w:type="paragraph" w:customStyle="1" w:styleId="JVS3">
    <w:name w:val="JVS_3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after="120"/>
    </w:pPr>
  </w:style>
  <w:style w:type="paragraph" w:styleId="Podnadpis">
    <w:name w:val="Subtitle"/>
    <w:basedOn w:val="Normln"/>
    <w:qFormat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</w:style>
  <w:style w:type="paragraph" w:customStyle="1" w:styleId="Styl2">
    <w:name w:val="Styl2"/>
    <w:basedOn w:val="JVS1"/>
    <w:rPr>
      <w:sz w:val="32"/>
    </w:rPr>
  </w:style>
  <w:style w:type="character" w:customStyle="1" w:styleId="Nadpis5Char">
    <w:name w:val="Nadpis 5 Char"/>
    <w:link w:val="Nadpis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Pr>
      <w:rFonts w:ascii="Calibri" w:eastAsia="Times New Roman" w:hAnsi="Calibri" w:cs="Times New Roman"/>
      <w:sz w:val="24"/>
      <w:szCs w:val="24"/>
    </w:rPr>
  </w:style>
  <w:style w:type="paragraph" w:customStyle="1" w:styleId="Smlouva2">
    <w:name w:val="Smlouva2"/>
    <w:basedOn w:val="Normln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pPr>
      <w:suppressAutoHyphens/>
      <w:ind w:left="708"/>
    </w:pPr>
    <w:rPr>
      <w:rFonts w:ascii="Times New Roman" w:hAnsi="Times New Roman"/>
      <w:sz w:val="24"/>
      <w:lang w:eastAsia="ar-SA"/>
    </w:rPr>
  </w:style>
  <w:style w:type="character" w:styleId="Hypertextovodkaz">
    <w:name w:val="Hyperlink"/>
    <w:rPr>
      <w:color w:val="0000FF"/>
      <w:u w:val="single"/>
    </w:rPr>
  </w:style>
  <w:style w:type="paragraph" w:customStyle="1" w:styleId="Smlouva-slo">
    <w:name w:val="Smlouva-číslo"/>
    <w:basedOn w:val="Normln"/>
    <w:uiPriority w:val="99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BSTitulekmal">
    <w:name w:val="SBS Titulek malý"/>
    <w:basedOn w:val="Normln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SBSnormln">
    <w:name w:val="SBS normální"/>
    <w:basedOn w:val="Normln"/>
    <w:pPr>
      <w:spacing w:before="120"/>
      <w:jc w:val="both"/>
    </w:pPr>
    <w:rPr>
      <w:sz w:val="22"/>
      <w:szCs w:val="24"/>
    </w:rPr>
  </w:style>
  <w:style w:type="paragraph" w:customStyle="1" w:styleId="SBSSmlouva">
    <w:name w:val="SBS Smlouva"/>
    <w:basedOn w:val="SBSnormln"/>
    <w:uiPriority w:val="99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Pr>
      <w:rFonts w:ascii="Arial" w:hAnsi="Arial"/>
    </w:rPr>
  </w:style>
  <w:style w:type="paragraph" w:styleId="Zkladntext3">
    <w:name w:val="Body Text 3"/>
    <w:basedOn w:val="Zkladntextodsazen2"/>
    <w:next w:val="Zkladntextodsazen3"/>
    <w:link w:val="Zkladntext3Char"/>
    <w:pPr>
      <w:shd w:val="clear" w:color="auto" w:fill="FFFFFF"/>
      <w:tabs>
        <w:tab w:val="num" w:pos="1440"/>
      </w:tabs>
      <w:spacing w:after="60" w:line="240" w:lineRule="auto"/>
      <w:ind w:left="1363" w:hanging="283"/>
      <w:jc w:val="both"/>
    </w:pPr>
    <w:rPr>
      <w:rFonts w:ascii="Times New Roman" w:hAnsi="Times New Roman"/>
      <w:snapToGrid w:val="0"/>
      <w:sz w:val="24"/>
    </w:rPr>
  </w:style>
  <w:style w:type="character" w:customStyle="1" w:styleId="Zkladntext3Char">
    <w:name w:val="Základní text 3 Char"/>
    <w:link w:val="Zkladntext3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Pr>
      <w:rFonts w:ascii="Arial" w:hAnsi="Arial"/>
    </w:rPr>
  </w:style>
  <w:style w:type="paragraph" w:styleId="Zkladntextodsazen3">
    <w:name w:val="Body Text Indent 3"/>
    <w:basedOn w:val="Normln"/>
    <w:link w:val="Zkladntextodsazen3Char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Pr>
      <w:rFonts w:ascii="Arial" w:hAnsi="Arial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pPr>
      <w:numPr>
        <w:numId w:val="1"/>
      </w:numPr>
      <w:jc w:val="center"/>
    </w:pPr>
    <w:rPr>
      <w:rFonts w:cs="Arial"/>
      <w:b/>
      <w:spacing w:val="10"/>
      <w:kern w:val="28"/>
      <w:sz w:val="24"/>
      <w:szCs w:val="24"/>
    </w:rPr>
  </w:style>
  <w:style w:type="character" w:customStyle="1" w:styleId="NzevChar">
    <w:name w:val="Název Char"/>
    <w:link w:val="Nzev"/>
    <w:uiPriority w:val="10"/>
    <w:rPr>
      <w:rFonts w:ascii="Arial" w:hAnsi="Arial" w:cs="Arial"/>
      <w:b/>
      <w:spacing w:val="10"/>
      <w:kern w:val="28"/>
      <w:sz w:val="24"/>
      <w:szCs w:val="24"/>
    </w:rPr>
  </w:style>
  <w:style w:type="character" w:customStyle="1" w:styleId="Nadpis3Char">
    <w:name w:val="Nadpis 3 Char"/>
    <w:link w:val="Nadpis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Pr>
      <w:b/>
      <w:bCs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pPr>
      <w:spacing w:before="120" w:line="264" w:lineRule="auto"/>
      <w:jc w:val="both"/>
    </w:pPr>
    <w:rPr>
      <w:szCs w:val="24"/>
    </w:rPr>
  </w:style>
  <w:style w:type="character" w:customStyle="1" w:styleId="BezmezerChar">
    <w:name w:val="Bez mezer Char"/>
    <w:link w:val="Bezmezer"/>
    <w:uiPriority w:val="1"/>
    <w:rPr>
      <w:rFonts w:ascii="Arial" w:hAnsi="Arial"/>
      <w:szCs w:val="24"/>
    </w:rPr>
  </w:style>
  <w:style w:type="character" w:customStyle="1" w:styleId="OdstavecseseznamemChar">
    <w:name w:val="Odstavec se seznamem Char"/>
    <w:link w:val="Odstavecseseznamem"/>
    <w:uiPriority w:val="34"/>
    <w:rPr>
      <w:sz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2">
    <w:name w:val="Základní text odsaz. 2"/>
    <w:basedOn w:val="Normln"/>
    <w:pPr>
      <w:numPr>
        <w:numId w:val="2"/>
      </w:numPr>
      <w:tabs>
        <w:tab w:val="clear" w:pos="360"/>
      </w:tabs>
      <w:ind w:left="709"/>
      <w:jc w:val="both"/>
    </w:pPr>
    <w:rPr>
      <w:rFonts w:ascii="Times New Roman" w:hAnsi="Times New Roman"/>
      <w:sz w:val="24"/>
    </w:rPr>
  </w:style>
  <w:style w:type="paragraph" w:customStyle="1" w:styleId="slovn">
    <w:name w:val="Číslování"/>
    <w:basedOn w:val="Normln"/>
    <w:pPr>
      <w:spacing w:before="120"/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Zdraznn">
    <w:name w:val="Emphasis"/>
    <w:uiPriority w:val="20"/>
    <w:qFormat/>
    <w:rPr>
      <w:b/>
      <w:bCs/>
      <w:i w:val="0"/>
      <w:iCs w:val="0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Pr>
      <w:rFonts w:ascii="Arial" w:hAnsi="Arial"/>
    </w:rPr>
  </w:style>
  <w:style w:type="paragraph" w:customStyle="1" w:styleId="Zkladntextodsazen-slo">
    <w:name w:val="Základní text odsazený - číslo"/>
    <w:basedOn w:val="Normln"/>
    <w:link w:val="Zkladntextodsazen-sloChar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locked/>
    <w:rPr>
      <w:sz w:val="22"/>
      <w:szCs w:val="22"/>
    </w:rPr>
  </w:style>
  <w:style w:type="paragraph" w:styleId="Seznamsodrkami">
    <w:name w:val="List Bullet"/>
    <w:basedOn w:val="Normln"/>
    <w:pPr>
      <w:numPr>
        <w:numId w:val="4"/>
      </w:numPr>
      <w:spacing w:before="60" w:line="264" w:lineRule="auto"/>
    </w:pPr>
    <w:rPr>
      <w:rFonts w:ascii="Verdana" w:hAnsi="Verdana"/>
      <w:sz w:val="18"/>
      <w:szCs w:val="24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Arial" w:hAnsi="Arial"/>
    </w:rPr>
  </w:style>
  <w:style w:type="paragraph" w:styleId="Zkladntext2">
    <w:name w:val="Body Text 2"/>
    <w:basedOn w:val="Normln"/>
    <w:link w:val="Zkladntext2Char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Pr>
      <w:rFonts w:ascii="Arial" w:hAnsi="Arial"/>
    </w:rPr>
  </w:style>
  <w:style w:type="paragraph" w:customStyle="1" w:styleId="zklad">
    <w:name w:val="základ"/>
    <w:basedOn w:val="Normln"/>
    <w:pPr>
      <w:spacing w:before="60" w:after="120"/>
      <w:jc w:val="both"/>
    </w:pPr>
    <w:rPr>
      <w:rFonts w:ascii="Times New Roman" w:hAnsi="Times New Roman"/>
      <w:iCs/>
      <w:sz w:val="24"/>
      <w:szCs w:val="24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rFonts w:ascii="Times New Roman" w:eastAsia="MS Mincho" w:hAnsi="Times New Roman"/>
      <w:sz w:val="24"/>
    </w:rPr>
  </w:style>
  <w:style w:type="paragraph" w:customStyle="1" w:styleId="FrameContents">
    <w:name w:val="Frame Contents"/>
    <w:basedOn w:val="Normln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rFonts w:ascii="Times New Roman" w:hAnsi="Times New Roman"/>
      <w:snapToGrid w:val="0"/>
      <w:sz w:val="24"/>
    </w:rPr>
  </w:style>
  <w:style w:type="table" w:styleId="Svtlmkatabulky">
    <w:name w:val="Grid Table Light"/>
    <w:basedOn w:val="Normlntabulka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Standardnpsmoodstavc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fontstyle21">
    <w:name w:val="fontstyle21"/>
    <w:basedOn w:val="Standardnpsmoodstavce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BEE78-99EF-496F-959F-E646F1AE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Hrotík Michal</dc:creator>
  <cp:keywords/>
  <dc:description/>
  <cp:lastModifiedBy>Volná Lenka</cp:lastModifiedBy>
  <cp:revision>3</cp:revision>
  <cp:lastPrinted>2023-03-03T09:40:00Z</cp:lastPrinted>
  <dcterms:created xsi:type="dcterms:W3CDTF">2023-08-21T10:25:00Z</dcterms:created>
  <dcterms:modified xsi:type="dcterms:W3CDTF">2023-08-21T10:26:00Z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