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2E" w:rsidRDefault="00691EF0" w:rsidP="00A55A2E">
      <w:pPr>
        <w:pStyle w:val="Nadpis3"/>
        <w:spacing w:before="0" w:after="0"/>
        <w:jc w:val="center"/>
        <w:rPr>
          <w:rFonts w:ascii="Times New Roman" w:hAnsi="Times New Roman" w:cs="Times New Roman"/>
          <w:b/>
          <w:bCs/>
          <w:sz w:val="28"/>
        </w:rPr>
      </w:pPr>
      <w:r>
        <w:rPr>
          <w:rFonts w:ascii="Times New Roman" w:hAnsi="Times New Roman" w:cs="Times New Roman"/>
          <w:b/>
          <w:bCs/>
          <w:sz w:val="28"/>
        </w:rPr>
        <w:t>SMLOUVA</w:t>
      </w:r>
      <w:r w:rsidR="003E733E">
        <w:rPr>
          <w:rFonts w:ascii="Times New Roman" w:hAnsi="Times New Roman" w:cs="Times New Roman"/>
          <w:b/>
          <w:bCs/>
          <w:sz w:val="28"/>
        </w:rPr>
        <w:t xml:space="preserve"> O DÍLO č.</w:t>
      </w:r>
      <w:r w:rsidR="00AA10B1">
        <w:rPr>
          <w:rFonts w:ascii="Times New Roman" w:hAnsi="Times New Roman" w:cs="Times New Roman"/>
          <w:b/>
          <w:bCs/>
          <w:sz w:val="28"/>
        </w:rPr>
        <w:t xml:space="preserve"> </w:t>
      </w:r>
      <w:r w:rsidR="00C67BCF">
        <w:rPr>
          <w:rFonts w:ascii="Times New Roman" w:hAnsi="Times New Roman" w:cs="Times New Roman"/>
          <w:b/>
          <w:bCs/>
          <w:sz w:val="28"/>
        </w:rPr>
        <w:t>1159</w:t>
      </w:r>
      <w:r w:rsidR="00B037C2">
        <w:rPr>
          <w:rFonts w:ascii="Times New Roman" w:hAnsi="Times New Roman" w:cs="Times New Roman"/>
          <w:b/>
          <w:bCs/>
          <w:sz w:val="28"/>
        </w:rPr>
        <w:t>/202</w:t>
      </w:r>
      <w:r w:rsidR="00371429">
        <w:rPr>
          <w:rFonts w:ascii="Times New Roman" w:hAnsi="Times New Roman" w:cs="Times New Roman"/>
          <w:b/>
          <w:bCs/>
          <w:sz w:val="28"/>
        </w:rPr>
        <w:t>3</w:t>
      </w:r>
      <w:r w:rsidR="000973E9">
        <w:rPr>
          <w:rFonts w:ascii="Times New Roman" w:hAnsi="Times New Roman" w:cs="Times New Roman"/>
          <w:b/>
          <w:bCs/>
          <w:sz w:val="28"/>
        </w:rPr>
        <w:t>/</w:t>
      </w:r>
      <w:r w:rsidR="0064411A">
        <w:rPr>
          <w:rFonts w:ascii="Times New Roman" w:hAnsi="Times New Roman" w:cs="Times New Roman"/>
          <w:b/>
          <w:bCs/>
          <w:sz w:val="28"/>
        </w:rPr>
        <w:t>5</w:t>
      </w:r>
      <w:r w:rsidR="003E733E">
        <w:rPr>
          <w:rFonts w:ascii="Times New Roman" w:hAnsi="Times New Roman" w:cs="Times New Roman"/>
          <w:b/>
          <w:bCs/>
          <w:sz w:val="28"/>
        </w:rPr>
        <w:t>P-20</w:t>
      </w:r>
      <w:r w:rsidR="00B037C2">
        <w:rPr>
          <w:rFonts w:ascii="Times New Roman" w:hAnsi="Times New Roman" w:cs="Times New Roman"/>
          <w:b/>
          <w:bCs/>
          <w:sz w:val="28"/>
        </w:rPr>
        <w:t>2</w:t>
      </w:r>
      <w:r w:rsidR="00371429">
        <w:rPr>
          <w:rFonts w:ascii="Times New Roman" w:hAnsi="Times New Roman" w:cs="Times New Roman"/>
          <w:b/>
          <w:bCs/>
          <w:sz w:val="28"/>
        </w:rPr>
        <w:t>3</w:t>
      </w:r>
      <w:r w:rsidR="00A55A2E">
        <w:rPr>
          <w:rFonts w:ascii="Times New Roman" w:hAnsi="Times New Roman" w:cs="Times New Roman"/>
          <w:b/>
          <w:bCs/>
          <w:sz w:val="28"/>
        </w:rPr>
        <w:t xml:space="preserve">/X </w:t>
      </w:r>
    </w:p>
    <w:p w:rsidR="00FA6CDA" w:rsidRPr="00FA6CDA" w:rsidRDefault="00FA6CDA" w:rsidP="00FA6CDA"/>
    <w:p w:rsidR="00985958" w:rsidRDefault="002A7BE7" w:rsidP="00371429">
      <w:pPr>
        <w:rPr>
          <w:bCs/>
          <w:sz w:val="24"/>
          <w:szCs w:val="24"/>
        </w:rPr>
      </w:pPr>
      <w:r>
        <w:rPr>
          <w:sz w:val="24"/>
        </w:rPr>
        <w:t>uzavřená podle § 2586</w:t>
      </w:r>
      <w:r w:rsidR="00A55A2E">
        <w:rPr>
          <w:sz w:val="24"/>
        </w:rPr>
        <w:t xml:space="preserve"> násl.</w:t>
      </w:r>
      <w:r w:rsidR="00AA10B1">
        <w:rPr>
          <w:sz w:val="24"/>
        </w:rPr>
        <w:t xml:space="preserve"> </w:t>
      </w:r>
      <w:r w:rsidR="00A55A2E">
        <w:rPr>
          <w:sz w:val="24"/>
        </w:rPr>
        <w:t>občanského zákoníku ve znění pozdějších předpisů a výsledku výběrového řízení na veře</w:t>
      </w:r>
      <w:r w:rsidR="003E733E">
        <w:rPr>
          <w:sz w:val="24"/>
        </w:rPr>
        <w:t xml:space="preserve">jnou zakázku malého rozsahu </w:t>
      </w:r>
      <w:r w:rsidR="00D07C43">
        <w:rPr>
          <w:sz w:val="24"/>
        </w:rPr>
        <w:t xml:space="preserve">č. </w:t>
      </w:r>
      <w:r w:rsidR="003C2AB0">
        <w:rPr>
          <w:sz w:val="24"/>
        </w:rPr>
        <w:t>1</w:t>
      </w:r>
      <w:r w:rsidR="00371429">
        <w:rPr>
          <w:sz w:val="24"/>
        </w:rPr>
        <w:t>22</w:t>
      </w:r>
      <w:r w:rsidR="004D26BC">
        <w:rPr>
          <w:sz w:val="24"/>
        </w:rPr>
        <w:t xml:space="preserve"> ze </w:t>
      </w:r>
      <w:r w:rsidR="00D37FF7">
        <w:rPr>
          <w:sz w:val="24"/>
        </w:rPr>
        <w:t xml:space="preserve">dne </w:t>
      </w:r>
      <w:r w:rsidR="00C67BCF">
        <w:rPr>
          <w:sz w:val="24"/>
        </w:rPr>
        <w:t xml:space="preserve">7. 8. </w:t>
      </w:r>
      <w:r w:rsidR="00B037C2">
        <w:rPr>
          <w:sz w:val="24"/>
        </w:rPr>
        <w:t>202</w:t>
      </w:r>
      <w:r w:rsidR="00C67BCF">
        <w:rPr>
          <w:sz w:val="24"/>
        </w:rPr>
        <w:t>3</w:t>
      </w:r>
      <w:r w:rsidR="00D07C43">
        <w:rPr>
          <w:sz w:val="24"/>
        </w:rPr>
        <w:t xml:space="preserve"> </w:t>
      </w:r>
      <w:r w:rsidR="00AD5DE5">
        <w:rPr>
          <w:sz w:val="24"/>
        </w:rPr>
        <w:t xml:space="preserve">(vypsané </w:t>
      </w:r>
      <w:r w:rsidR="004D26BC">
        <w:rPr>
          <w:sz w:val="24"/>
        </w:rPr>
        <w:t>dne</w:t>
      </w:r>
      <w:r w:rsidR="00AA10B1">
        <w:rPr>
          <w:sz w:val="24"/>
        </w:rPr>
        <w:t xml:space="preserve"> </w:t>
      </w:r>
      <w:r w:rsidR="00371429">
        <w:rPr>
          <w:sz w:val="24"/>
        </w:rPr>
        <w:t>24. 7. 2023</w:t>
      </w:r>
      <w:r w:rsidR="00AD5DE5">
        <w:rPr>
          <w:sz w:val="24"/>
        </w:rPr>
        <w:t>)</w:t>
      </w:r>
      <w:r w:rsidR="00A55A2E">
        <w:rPr>
          <w:sz w:val="24"/>
        </w:rPr>
        <w:t xml:space="preserve"> </w:t>
      </w:r>
      <w:r w:rsidR="00985958">
        <w:rPr>
          <w:sz w:val="24"/>
        </w:rPr>
        <w:t>a</w:t>
      </w:r>
      <w:r w:rsidR="00A55A2E">
        <w:rPr>
          <w:sz w:val="24"/>
        </w:rPr>
        <w:t xml:space="preserve"> dle §27 </w:t>
      </w:r>
      <w:r w:rsidR="00C7775C">
        <w:rPr>
          <w:sz w:val="24"/>
        </w:rPr>
        <w:t xml:space="preserve">a §31 </w:t>
      </w:r>
      <w:r w:rsidR="00A55A2E">
        <w:rPr>
          <w:sz w:val="24"/>
        </w:rPr>
        <w:t>zákona č. 134/2016  Sb.</w:t>
      </w:r>
      <w:r w:rsidR="009D79AC">
        <w:rPr>
          <w:sz w:val="24"/>
        </w:rPr>
        <w:t xml:space="preserve"> </w:t>
      </w:r>
      <w:r w:rsidR="00A55A2E">
        <w:rPr>
          <w:sz w:val="24"/>
        </w:rPr>
        <w:t xml:space="preserve">v platném znění na realizaci akce </w:t>
      </w:r>
      <w:r w:rsidR="003C2AB0" w:rsidRPr="003C2AB0">
        <w:rPr>
          <w:bCs/>
          <w:sz w:val="24"/>
          <w:szCs w:val="24"/>
        </w:rPr>
        <w:t>„</w:t>
      </w:r>
      <w:r w:rsidR="00371429" w:rsidRPr="00371429">
        <w:rPr>
          <w:bCs/>
          <w:sz w:val="24"/>
          <w:szCs w:val="24"/>
        </w:rPr>
        <w:t>Rekonstrukce kantýny se zázemím v areálu Hotelové školy a Gymnázia Radlická, Radlická 591/115, Praha 5 – Jinonice</w:t>
      </w:r>
      <w:r w:rsidR="00371429">
        <w:rPr>
          <w:bCs/>
          <w:sz w:val="24"/>
          <w:szCs w:val="24"/>
        </w:rPr>
        <w:t>.</w:t>
      </w:r>
      <w:r w:rsidR="003C2AB0" w:rsidRPr="003C2AB0">
        <w:rPr>
          <w:bCs/>
          <w:sz w:val="24"/>
          <w:szCs w:val="24"/>
        </w:rPr>
        <w:t>“</w:t>
      </w:r>
    </w:p>
    <w:p w:rsidR="003C2AB0" w:rsidRPr="00E10CEF" w:rsidRDefault="003C2AB0" w:rsidP="00E10CEF">
      <w:pPr>
        <w:rPr>
          <w:bCs/>
          <w:sz w:val="24"/>
          <w:szCs w:val="24"/>
        </w:rPr>
      </w:pPr>
    </w:p>
    <w:p w:rsidR="00A55A2E" w:rsidRDefault="00A55A2E" w:rsidP="00A55A2E">
      <w:pPr>
        <w:pStyle w:val="Nadpis4"/>
        <w:spacing w:before="0" w:after="0"/>
      </w:pPr>
      <w:r>
        <w:rPr>
          <w:rFonts w:ascii="Times New Roman" w:hAnsi="Times New Roman" w:cs="Times New Roman"/>
          <w:bCs/>
        </w:rPr>
        <w:t xml:space="preserve">I. SMLUVNÍ STRANY                                              </w:t>
      </w:r>
    </w:p>
    <w:p w:rsidR="00A55A2E" w:rsidRDefault="00A55A2E" w:rsidP="00A55A2E">
      <w:pPr>
        <w:rPr>
          <w:bCs/>
          <w:sz w:val="24"/>
        </w:rPr>
      </w:pPr>
    </w:p>
    <w:p w:rsidR="00A55A2E" w:rsidRDefault="00AD3DBB" w:rsidP="00A55A2E">
      <w:pPr>
        <w:tabs>
          <w:tab w:val="left" w:pos="2835"/>
        </w:tabs>
      </w:pPr>
      <w:r>
        <w:rPr>
          <w:b/>
          <w:bCs/>
          <w:sz w:val="24"/>
          <w:szCs w:val="22"/>
        </w:rPr>
        <w:t>1. Objednatel</w:t>
      </w:r>
      <w:r w:rsidR="00A55A2E">
        <w:rPr>
          <w:b/>
          <w:bCs/>
          <w:sz w:val="24"/>
          <w:szCs w:val="22"/>
        </w:rPr>
        <w:t xml:space="preserve">: </w:t>
      </w:r>
      <w:r w:rsidR="00371429">
        <w:rPr>
          <w:b/>
          <w:bCs/>
          <w:sz w:val="24"/>
          <w:szCs w:val="22"/>
        </w:rPr>
        <w:tab/>
      </w:r>
      <w:r w:rsidR="0079736C">
        <w:rPr>
          <w:b/>
          <w:bCs/>
          <w:sz w:val="24"/>
          <w:szCs w:val="22"/>
        </w:rPr>
        <w:tab/>
      </w:r>
      <w:r w:rsidR="00A55A2E">
        <w:rPr>
          <w:b/>
          <w:bCs/>
          <w:sz w:val="24"/>
          <w:szCs w:val="22"/>
        </w:rPr>
        <w:t>Hotelová škola</w:t>
      </w:r>
      <w:r>
        <w:rPr>
          <w:b/>
          <w:bCs/>
          <w:sz w:val="24"/>
          <w:szCs w:val="22"/>
        </w:rPr>
        <w:t xml:space="preserve"> a Gymnázium</w:t>
      </w:r>
      <w:r w:rsidR="00A55A2E">
        <w:rPr>
          <w:b/>
          <w:bCs/>
          <w:sz w:val="24"/>
          <w:szCs w:val="22"/>
        </w:rPr>
        <w:t xml:space="preserve"> Radlická</w:t>
      </w:r>
      <w:r w:rsidR="00A55A2E">
        <w:rPr>
          <w:b/>
          <w:bCs/>
          <w:sz w:val="24"/>
          <w:szCs w:val="22"/>
        </w:rPr>
        <w:tab/>
      </w:r>
      <w:r w:rsidR="00A55A2E">
        <w:rPr>
          <w:b/>
          <w:bCs/>
          <w:sz w:val="24"/>
          <w:szCs w:val="22"/>
        </w:rPr>
        <w:tab/>
        <w:t xml:space="preserve">    </w:t>
      </w:r>
    </w:p>
    <w:p w:rsidR="00AA10B1" w:rsidRDefault="00A55A2E" w:rsidP="00A55A2E">
      <w:pPr>
        <w:tabs>
          <w:tab w:val="left" w:pos="2835"/>
        </w:tabs>
        <w:rPr>
          <w:sz w:val="24"/>
          <w:szCs w:val="22"/>
        </w:rPr>
      </w:pPr>
      <w:r>
        <w:rPr>
          <w:sz w:val="24"/>
          <w:szCs w:val="22"/>
        </w:rPr>
        <w:t xml:space="preserve">se sídlem:       </w:t>
      </w:r>
      <w:r w:rsidR="00AA10B1">
        <w:rPr>
          <w:sz w:val="24"/>
          <w:szCs w:val="22"/>
        </w:rPr>
        <w:t xml:space="preserve"> </w:t>
      </w:r>
      <w:r>
        <w:rPr>
          <w:sz w:val="24"/>
          <w:szCs w:val="22"/>
        </w:rPr>
        <w:t xml:space="preserve">  </w:t>
      </w:r>
      <w:r w:rsidR="00371429">
        <w:rPr>
          <w:sz w:val="24"/>
          <w:szCs w:val="22"/>
        </w:rPr>
        <w:tab/>
      </w:r>
      <w:r w:rsidR="0079736C">
        <w:rPr>
          <w:sz w:val="24"/>
          <w:szCs w:val="22"/>
        </w:rPr>
        <w:tab/>
      </w:r>
      <w:r>
        <w:rPr>
          <w:sz w:val="24"/>
          <w:szCs w:val="22"/>
        </w:rPr>
        <w:t xml:space="preserve">Radlická 591/115, </w:t>
      </w:r>
    </w:p>
    <w:p w:rsidR="00A55A2E" w:rsidRDefault="00AA10B1" w:rsidP="00A55A2E">
      <w:pPr>
        <w:tabs>
          <w:tab w:val="left" w:pos="2835"/>
        </w:tabs>
      </w:pPr>
      <w:r>
        <w:rPr>
          <w:sz w:val="24"/>
          <w:szCs w:val="22"/>
        </w:rPr>
        <w:t xml:space="preserve">                          </w:t>
      </w:r>
      <w:r w:rsidR="00371429">
        <w:rPr>
          <w:sz w:val="24"/>
          <w:szCs w:val="22"/>
        </w:rPr>
        <w:tab/>
      </w:r>
      <w:r w:rsidR="0079736C">
        <w:rPr>
          <w:sz w:val="24"/>
          <w:szCs w:val="22"/>
        </w:rPr>
        <w:tab/>
      </w:r>
      <w:r w:rsidR="00A55A2E">
        <w:rPr>
          <w:sz w:val="24"/>
          <w:szCs w:val="22"/>
        </w:rPr>
        <w:t>158 00 Praha 5 - Jinonic</w:t>
      </w:r>
      <w:r w:rsidR="00371429">
        <w:rPr>
          <w:sz w:val="24"/>
          <w:szCs w:val="22"/>
        </w:rPr>
        <w:t>e</w:t>
      </w:r>
      <w:r w:rsidR="00371429">
        <w:rPr>
          <w:sz w:val="24"/>
          <w:szCs w:val="22"/>
        </w:rPr>
        <w:tab/>
        <w:t xml:space="preserve">                        </w:t>
      </w:r>
    </w:p>
    <w:p w:rsidR="00A55A2E" w:rsidRDefault="00AA10B1" w:rsidP="00A55A2E">
      <w:r>
        <w:rPr>
          <w:sz w:val="24"/>
        </w:rPr>
        <w:t>Z</w:t>
      </w:r>
      <w:r w:rsidR="00A55A2E">
        <w:rPr>
          <w:sz w:val="24"/>
        </w:rPr>
        <w:t>astoupený</w:t>
      </w:r>
      <w:r>
        <w:rPr>
          <w:sz w:val="24"/>
        </w:rPr>
        <w:t>:</w:t>
      </w:r>
      <w:r w:rsidR="00A55A2E">
        <w:rPr>
          <w:sz w:val="24"/>
        </w:rPr>
        <w:t xml:space="preserve">       </w:t>
      </w:r>
      <w:r w:rsidR="00371429">
        <w:rPr>
          <w:sz w:val="24"/>
        </w:rPr>
        <w:tab/>
      </w:r>
      <w:r w:rsidR="00371429">
        <w:rPr>
          <w:sz w:val="24"/>
        </w:rPr>
        <w:tab/>
      </w:r>
      <w:r w:rsidR="0079736C">
        <w:rPr>
          <w:sz w:val="24"/>
        </w:rPr>
        <w:tab/>
      </w:r>
      <w:r w:rsidR="00A55A2E">
        <w:rPr>
          <w:sz w:val="24"/>
        </w:rPr>
        <w:t xml:space="preserve">ředitelem Ing. Milanem Novotným                        </w:t>
      </w:r>
    </w:p>
    <w:p w:rsidR="00A55A2E" w:rsidRDefault="00A55A2E" w:rsidP="00A55A2E">
      <w:r>
        <w:rPr>
          <w:sz w:val="24"/>
        </w:rPr>
        <w:t xml:space="preserve">IČO:                  </w:t>
      </w:r>
      <w:r w:rsidR="00371429">
        <w:rPr>
          <w:sz w:val="24"/>
        </w:rPr>
        <w:tab/>
      </w:r>
      <w:r w:rsidR="00371429">
        <w:rPr>
          <w:sz w:val="24"/>
        </w:rPr>
        <w:tab/>
      </w:r>
      <w:r w:rsidR="0079736C">
        <w:rPr>
          <w:sz w:val="24"/>
        </w:rPr>
        <w:tab/>
      </w:r>
      <w:r>
        <w:rPr>
          <w:sz w:val="24"/>
        </w:rPr>
        <w:t xml:space="preserve">60446242                     </w:t>
      </w:r>
      <w:r>
        <w:rPr>
          <w:b/>
          <w:bCs/>
          <w:i/>
          <w:iCs/>
          <w:sz w:val="24"/>
        </w:rPr>
        <w:tab/>
      </w:r>
      <w:r>
        <w:rPr>
          <w:b/>
          <w:bCs/>
          <w:i/>
          <w:iCs/>
          <w:sz w:val="24"/>
        </w:rPr>
        <w:tab/>
      </w:r>
      <w:r>
        <w:rPr>
          <w:b/>
          <w:bCs/>
          <w:i/>
          <w:iCs/>
          <w:sz w:val="24"/>
        </w:rPr>
        <w:tab/>
      </w:r>
    </w:p>
    <w:p w:rsidR="00A55A2E" w:rsidRDefault="00A55A2E" w:rsidP="00D37FF7">
      <w:pPr>
        <w:pStyle w:val="Zkladntext"/>
        <w:spacing w:after="0"/>
      </w:pPr>
      <w:proofErr w:type="gramStart"/>
      <w:r>
        <w:rPr>
          <w:sz w:val="24"/>
        </w:rPr>
        <w:t>Bankovní  spojení</w:t>
      </w:r>
      <w:proofErr w:type="gramEnd"/>
      <w:r>
        <w:rPr>
          <w:sz w:val="24"/>
        </w:rPr>
        <w:t xml:space="preserve">: </w:t>
      </w:r>
      <w:r>
        <w:rPr>
          <w:sz w:val="24"/>
        </w:rPr>
        <w:tab/>
      </w:r>
      <w:r w:rsidR="00371429">
        <w:rPr>
          <w:sz w:val="24"/>
        </w:rPr>
        <w:tab/>
      </w:r>
      <w:r w:rsidR="0079736C">
        <w:rPr>
          <w:sz w:val="24"/>
        </w:rPr>
        <w:tab/>
      </w:r>
      <w:r>
        <w:rPr>
          <w:sz w:val="24"/>
        </w:rPr>
        <w:t xml:space="preserve">         </w:t>
      </w:r>
    </w:p>
    <w:p w:rsidR="00D37FF7" w:rsidRDefault="00A55A2E" w:rsidP="00D37FF7">
      <w:pPr>
        <w:pStyle w:val="Zkladntext"/>
        <w:spacing w:after="0"/>
        <w:rPr>
          <w:color w:val="FF6600"/>
          <w:sz w:val="24"/>
        </w:rPr>
      </w:pPr>
      <w:r>
        <w:rPr>
          <w:sz w:val="24"/>
        </w:rPr>
        <w:t xml:space="preserve">Tel.: </w:t>
      </w:r>
      <w:r w:rsidR="00371429">
        <w:rPr>
          <w:sz w:val="24"/>
        </w:rPr>
        <w:tab/>
      </w:r>
      <w:r w:rsidR="00371429">
        <w:rPr>
          <w:sz w:val="24"/>
        </w:rPr>
        <w:tab/>
      </w:r>
      <w:r w:rsidR="00371429">
        <w:rPr>
          <w:sz w:val="24"/>
        </w:rPr>
        <w:tab/>
      </w:r>
      <w:r w:rsidR="00371429">
        <w:rPr>
          <w:sz w:val="24"/>
        </w:rPr>
        <w:tab/>
      </w:r>
      <w:r w:rsidR="0079736C">
        <w:rPr>
          <w:sz w:val="24"/>
        </w:rPr>
        <w:tab/>
      </w:r>
      <w:r>
        <w:rPr>
          <w:color w:val="FF6600"/>
          <w:sz w:val="24"/>
        </w:rPr>
        <w:t xml:space="preserve"> </w:t>
      </w:r>
    </w:p>
    <w:p w:rsidR="00A55A2E" w:rsidRDefault="00A55A2E" w:rsidP="00D37FF7">
      <w:pPr>
        <w:pStyle w:val="Zkladntext"/>
        <w:spacing w:after="0"/>
      </w:pPr>
      <w:r>
        <w:rPr>
          <w:color w:val="FF6600"/>
          <w:sz w:val="24"/>
        </w:rPr>
        <w:tab/>
        <w:t xml:space="preserve">             </w:t>
      </w:r>
    </w:p>
    <w:p w:rsidR="00EC6E53" w:rsidRDefault="00A55A2E" w:rsidP="00EC6E53">
      <w:pPr>
        <w:pStyle w:val="Zkladntext"/>
        <w:rPr>
          <w:sz w:val="24"/>
          <w:szCs w:val="24"/>
        </w:rPr>
      </w:pPr>
      <w:r>
        <w:rPr>
          <w:sz w:val="24"/>
          <w:szCs w:val="24"/>
        </w:rPr>
        <w:t>dále jen „objednatel“</w:t>
      </w:r>
    </w:p>
    <w:p w:rsidR="00F070D9" w:rsidRPr="001F5580" w:rsidRDefault="00F070D9" w:rsidP="00EC6E53">
      <w:pPr>
        <w:pStyle w:val="Zkladntext"/>
        <w:rPr>
          <w:sz w:val="12"/>
          <w:szCs w:val="24"/>
        </w:rPr>
      </w:pPr>
    </w:p>
    <w:p w:rsidR="00A55A2E" w:rsidRDefault="00A55A2E" w:rsidP="00EC6E53">
      <w:pPr>
        <w:pStyle w:val="Zkladntext"/>
        <w:rPr>
          <w:bCs/>
          <w:sz w:val="24"/>
          <w:szCs w:val="24"/>
        </w:rPr>
      </w:pPr>
      <w:r>
        <w:rPr>
          <w:bCs/>
          <w:sz w:val="24"/>
          <w:szCs w:val="24"/>
        </w:rPr>
        <w:t>a</w:t>
      </w:r>
    </w:p>
    <w:p w:rsidR="00C67BCF" w:rsidRDefault="00C67BCF" w:rsidP="00EC6E53">
      <w:pPr>
        <w:pStyle w:val="Zkladntext"/>
        <w:rPr>
          <w:bCs/>
          <w:sz w:val="24"/>
          <w:szCs w:val="24"/>
        </w:rPr>
      </w:pPr>
    </w:p>
    <w:p w:rsidR="00C67BCF" w:rsidRPr="002859DD" w:rsidRDefault="00C67BCF" w:rsidP="00C67BCF">
      <w:pPr>
        <w:tabs>
          <w:tab w:val="left" w:pos="2835"/>
        </w:tabs>
        <w:rPr>
          <w:b/>
          <w:bCs/>
          <w:sz w:val="24"/>
          <w:szCs w:val="22"/>
        </w:rPr>
      </w:pPr>
      <w:r w:rsidRPr="002859DD">
        <w:rPr>
          <w:b/>
          <w:bCs/>
          <w:sz w:val="24"/>
          <w:szCs w:val="22"/>
        </w:rPr>
        <w:t xml:space="preserve">2. </w:t>
      </w:r>
      <w:proofErr w:type="gramStart"/>
      <w:r w:rsidRPr="002859DD">
        <w:rPr>
          <w:b/>
          <w:bCs/>
          <w:sz w:val="24"/>
          <w:szCs w:val="22"/>
        </w:rPr>
        <w:t xml:space="preserve">Zhotovitel :      </w:t>
      </w:r>
      <w:r w:rsidRPr="002859DD">
        <w:rPr>
          <w:b/>
          <w:bCs/>
          <w:sz w:val="24"/>
          <w:szCs w:val="22"/>
        </w:rPr>
        <w:tab/>
      </w:r>
      <w:r w:rsidRPr="002859DD">
        <w:rPr>
          <w:b/>
          <w:bCs/>
          <w:sz w:val="24"/>
          <w:szCs w:val="22"/>
        </w:rPr>
        <w:tab/>
        <w:t>AUSTIS</w:t>
      </w:r>
      <w:proofErr w:type="gramEnd"/>
      <w:r w:rsidRPr="002859DD">
        <w:rPr>
          <w:b/>
          <w:bCs/>
          <w:sz w:val="24"/>
          <w:szCs w:val="22"/>
        </w:rPr>
        <w:t xml:space="preserve"> stavební s.r.o.</w:t>
      </w:r>
    </w:p>
    <w:p w:rsidR="00C67BCF" w:rsidRPr="002859DD" w:rsidRDefault="00C67BCF" w:rsidP="00C67BCF">
      <w:pPr>
        <w:tabs>
          <w:tab w:val="left" w:pos="2835"/>
        </w:tabs>
        <w:rPr>
          <w:bCs/>
          <w:sz w:val="24"/>
          <w:szCs w:val="22"/>
        </w:rPr>
      </w:pPr>
      <w:r w:rsidRPr="002859DD">
        <w:rPr>
          <w:bCs/>
          <w:sz w:val="24"/>
          <w:szCs w:val="22"/>
        </w:rPr>
        <w:t xml:space="preserve">se sídlem:              </w:t>
      </w:r>
      <w:r w:rsidRPr="002859DD">
        <w:rPr>
          <w:bCs/>
          <w:sz w:val="24"/>
          <w:szCs w:val="22"/>
        </w:rPr>
        <w:tab/>
      </w:r>
      <w:r w:rsidRPr="002859DD">
        <w:rPr>
          <w:bCs/>
          <w:sz w:val="24"/>
          <w:szCs w:val="22"/>
        </w:rPr>
        <w:tab/>
        <w:t xml:space="preserve">K </w:t>
      </w:r>
      <w:proofErr w:type="spellStart"/>
      <w:r w:rsidRPr="002859DD">
        <w:rPr>
          <w:bCs/>
          <w:sz w:val="24"/>
          <w:szCs w:val="22"/>
        </w:rPr>
        <w:t>Austisu</w:t>
      </w:r>
      <w:proofErr w:type="spellEnd"/>
      <w:r w:rsidRPr="002859DD">
        <w:rPr>
          <w:bCs/>
          <w:sz w:val="24"/>
          <w:szCs w:val="22"/>
        </w:rPr>
        <w:t xml:space="preserve"> 680,</w:t>
      </w:r>
    </w:p>
    <w:p w:rsidR="00C67BCF" w:rsidRPr="002859DD" w:rsidRDefault="00C67BCF" w:rsidP="00C67BCF">
      <w:pPr>
        <w:tabs>
          <w:tab w:val="left" w:pos="2835"/>
        </w:tabs>
        <w:rPr>
          <w:bCs/>
          <w:sz w:val="24"/>
          <w:szCs w:val="22"/>
        </w:rPr>
      </w:pPr>
      <w:r w:rsidRPr="002859DD">
        <w:rPr>
          <w:bCs/>
          <w:sz w:val="24"/>
          <w:szCs w:val="22"/>
        </w:rPr>
        <w:t xml:space="preserve">                              </w:t>
      </w:r>
      <w:r w:rsidRPr="002859DD">
        <w:rPr>
          <w:bCs/>
          <w:sz w:val="24"/>
          <w:szCs w:val="22"/>
        </w:rPr>
        <w:tab/>
      </w:r>
      <w:r w:rsidRPr="002859DD">
        <w:rPr>
          <w:bCs/>
          <w:sz w:val="24"/>
          <w:szCs w:val="22"/>
        </w:rPr>
        <w:tab/>
        <w:t xml:space="preserve">154 00 Praha 5 – Slivenec </w:t>
      </w:r>
    </w:p>
    <w:p w:rsidR="00C67BCF" w:rsidRPr="002859DD" w:rsidRDefault="00C67BCF" w:rsidP="00C67BCF">
      <w:pPr>
        <w:tabs>
          <w:tab w:val="left" w:pos="2835"/>
        </w:tabs>
        <w:rPr>
          <w:bCs/>
          <w:sz w:val="24"/>
          <w:szCs w:val="22"/>
        </w:rPr>
      </w:pPr>
      <w:r w:rsidRPr="002859DD">
        <w:rPr>
          <w:bCs/>
          <w:sz w:val="24"/>
          <w:szCs w:val="22"/>
        </w:rPr>
        <w:t xml:space="preserve">zastoupený:           </w:t>
      </w:r>
      <w:r w:rsidRPr="002859DD">
        <w:rPr>
          <w:bCs/>
          <w:sz w:val="24"/>
          <w:szCs w:val="22"/>
        </w:rPr>
        <w:tab/>
      </w:r>
      <w:r w:rsidRPr="002859DD">
        <w:rPr>
          <w:bCs/>
          <w:sz w:val="24"/>
          <w:szCs w:val="22"/>
        </w:rPr>
        <w:tab/>
        <w:t xml:space="preserve">Ing. Petrem Alexanderem </w:t>
      </w:r>
      <w:r w:rsidRPr="002859DD">
        <w:rPr>
          <w:bCs/>
          <w:sz w:val="24"/>
          <w:szCs w:val="22"/>
        </w:rPr>
        <w:tab/>
      </w:r>
      <w:r w:rsidRPr="002859DD">
        <w:rPr>
          <w:bCs/>
          <w:sz w:val="24"/>
          <w:szCs w:val="22"/>
        </w:rPr>
        <w:tab/>
        <w:t xml:space="preserve"> </w:t>
      </w:r>
    </w:p>
    <w:p w:rsidR="00C67BCF" w:rsidRPr="002859DD" w:rsidRDefault="00C67BCF" w:rsidP="00C67BCF">
      <w:pPr>
        <w:tabs>
          <w:tab w:val="left" w:pos="2835"/>
        </w:tabs>
        <w:rPr>
          <w:bCs/>
          <w:sz w:val="24"/>
          <w:szCs w:val="22"/>
        </w:rPr>
      </w:pPr>
      <w:r w:rsidRPr="002859DD">
        <w:rPr>
          <w:bCs/>
          <w:sz w:val="24"/>
          <w:szCs w:val="22"/>
        </w:rPr>
        <w:t xml:space="preserve">IČO:                     </w:t>
      </w:r>
      <w:r w:rsidRPr="002859DD">
        <w:rPr>
          <w:bCs/>
          <w:sz w:val="24"/>
          <w:szCs w:val="22"/>
        </w:rPr>
        <w:tab/>
      </w:r>
      <w:r w:rsidRPr="002859DD">
        <w:rPr>
          <w:bCs/>
          <w:sz w:val="24"/>
          <w:szCs w:val="22"/>
        </w:rPr>
        <w:tab/>
        <w:t>28184343</w:t>
      </w:r>
      <w:r w:rsidRPr="002859DD">
        <w:rPr>
          <w:bCs/>
          <w:sz w:val="24"/>
          <w:szCs w:val="22"/>
        </w:rPr>
        <w:tab/>
      </w:r>
      <w:r w:rsidRPr="002859DD">
        <w:rPr>
          <w:bCs/>
          <w:sz w:val="24"/>
          <w:szCs w:val="22"/>
        </w:rPr>
        <w:tab/>
      </w:r>
      <w:r w:rsidRPr="002859DD">
        <w:rPr>
          <w:bCs/>
          <w:sz w:val="24"/>
          <w:szCs w:val="22"/>
        </w:rPr>
        <w:tab/>
      </w:r>
    </w:p>
    <w:p w:rsidR="00C67BCF" w:rsidRPr="002859DD" w:rsidRDefault="00C67BCF" w:rsidP="00C67BCF">
      <w:pPr>
        <w:tabs>
          <w:tab w:val="left" w:pos="2835"/>
        </w:tabs>
        <w:rPr>
          <w:bCs/>
          <w:sz w:val="24"/>
          <w:szCs w:val="22"/>
        </w:rPr>
      </w:pPr>
      <w:r w:rsidRPr="002859DD">
        <w:rPr>
          <w:bCs/>
          <w:sz w:val="24"/>
          <w:szCs w:val="22"/>
        </w:rPr>
        <w:t xml:space="preserve">DIČ:                    </w:t>
      </w:r>
      <w:r w:rsidRPr="002859DD">
        <w:rPr>
          <w:bCs/>
          <w:sz w:val="24"/>
          <w:szCs w:val="22"/>
        </w:rPr>
        <w:tab/>
      </w:r>
      <w:r w:rsidRPr="002859DD">
        <w:rPr>
          <w:bCs/>
          <w:sz w:val="24"/>
          <w:szCs w:val="22"/>
        </w:rPr>
        <w:tab/>
        <w:t>CZ28184343</w:t>
      </w:r>
      <w:r w:rsidRPr="002859DD">
        <w:rPr>
          <w:bCs/>
          <w:sz w:val="24"/>
          <w:szCs w:val="22"/>
        </w:rPr>
        <w:tab/>
      </w:r>
      <w:r w:rsidRPr="002859DD">
        <w:rPr>
          <w:bCs/>
          <w:sz w:val="24"/>
          <w:szCs w:val="22"/>
        </w:rPr>
        <w:tab/>
      </w:r>
      <w:r w:rsidRPr="002859DD">
        <w:rPr>
          <w:bCs/>
          <w:sz w:val="24"/>
          <w:szCs w:val="22"/>
        </w:rPr>
        <w:tab/>
        <w:t xml:space="preserve">          </w:t>
      </w:r>
    </w:p>
    <w:p w:rsidR="00C67BCF" w:rsidRPr="002859DD" w:rsidRDefault="00C67BCF" w:rsidP="00C67BCF">
      <w:pPr>
        <w:tabs>
          <w:tab w:val="left" w:pos="2835"/>
        </w:tabs>
        <w:rPr>
          <w:bCs/>
          <w:sz w:val="24"/>
          <w:szCs w:val="22"/>
        </w:rPr>
      </w:pPr>
      <w:r w:rsidRPr="002859DD">
        <w:rPr>
          <w:bCs/>
          <w:sz w:val="24"/>
          <w:szCs w:val="22"/>
        </w:rPr>
        <w:t xml:space="preserve">Bankovní spojení: </w:t>
      </w:r>
      <w:r w:rsidRPr="002859DD">
        <w:rPr>
          <w:bCs/>
          <w:sz w:val="24"/>
          <w:szCs w:val="22"/>
        </w:rPr>
        <w:tab/>
      </w:r>
      <w:r w:rsidRPr="002859DD">
        <w:rPr>
          <w:bCs/>
          <w:sz w:val="24"/>
          <w:szCs w:val="22"/>
        </w:rPr>
        <w:tab/>
        <w:t xml:space="preserve"> </w:t>
      </w:r>
    </w:p>
    <w:p w:rsidR="00C67BCF" w:rsidRPr="002859DD" w:rsidRDefault="00C67BCF" w:rsidP="00C67BCF">
      <w:pPr>
        <w:tabs>
          <w:tab w:val="left" w:pos="2835"/>
        </w:tabs>
        <w:rPr>
          <w:bCs/>
          <w:sz w:val="24"/>
          <w:szCs w:val="22"/>
        </w:rPr>
      </w:pPr>
      <w:r w:rsidRPr="002859DD">
        <w:rPr>
          <w:bCs/>
          <w:sz w:val="24"/>
          <w:szCs w:val="22"/>
        </w:rPr>
        <w:t xml:space="preserve">Tel.:                       </w:t>
      </w:r>
      <w:r w:rsidRPr="002859DD">
        <w:rPr>
          <w:bCs/>
          <w:sz w:val="24"/>
          <w:szCs w:val="22"/>
        </w:rPr>
        <w:tab/>
      </w:r>
      <w:r w:rsidRPr="002859DD">
        <w:rPr>
          <w:bCs/>
          <w:sz w:val="24"/>
          <w:szCs w:val="22"/>
        </w:rPr>
        <w:tab/>
      </w:r>
    </w:p>
    <w:p w:rsidR="00C67BCF" w:rsidRDefault="00C67BCF" w:rsidP="00C67BCF">
      <w:pPr>
        <w:tabs>
          <w:tab w:val="left" w:pos="2835"/>
        </w:tabs>
      </w:pPr>
      <w:r w:rsidRPr="002859DD">
        <w:rPr>
          <w:bCs/>
          <w:sz w:val="24"/>
          <w:szCs w:val="22"/>
        </w:rPr>
        <w:t xml:space="preserve">Email:                    </w:t>
      </w:r>
      <w:r w:rsidRPr="002859DD">
        <w:rPr>
          <w:bCs/>
          <w:sz w:val="24"/>
          <w:szCs w:val="22"/>
        </w:rPr>
        <w:tab/>
      </w:r>
      <w:r w:rsidRPr="002859DD">
        <w:rPr>
          <w:bCs/>
          <w:sz w:val="24"/>
          <w:szCs w:val="22"/>
        </w:rPr>
        <w:tab/>
      </w:r>
    </w:p>
    <w:p w:rsidR="00AD5DE5" w:rsidRDefault="00AD5DE5" w:rsidP="00A55A2E">
      <w:pPr>
        <w:tabs>
          <w:tab w:val="left" w:pos="2835"/>
        </w:tabs>
      </w:pPr>
    </w:p>
    <w:p w:rsidR="00A55A2E" w:rsidRDefault="00F070D9" w:rsidP="00A55A2E">
      <w:pPr>
        <w:tabs>
          <w:tab w:val="left" w:pos="2835"/>
        </w:tabs>
      </w:pPr>
      <w:r>
        <w:rPr>
          <w:sz w:val="24"/>
          <w:szCs w:val="22"/>
        </w:rPr>
        <w:t xml:space="preserve"> </w:t>
      </w:r>
      <w:r w:rsidR="00A55A2E">
        <w:rPr>
          <w:sz w:val="24"/>
          <w:szCs w:val="22"/>
        </w:rPr>
        <w:t>dále jen „zhotovitel“</w:t>
      </w:r>
    </w:p>
    <w:p w:rsidR="00A55A2E" w:rsidRDefault="00A55A2E" w:rsidP="00A55A2E">
      <w:pPr>
        <w:rPr>
          <w:sz w:val="24"/>
          <w:szCs w:val="22"/>
        </w:rPr>
      </w:pPr>
    </w:p>
    <w:p w:rsidR="00A55A2E" w:rsidRPr="001F5580" w:rsidRDefault="00A55A2E" w:rsidP="00A55A2E">
      <w:pPr>
        <w:rPr>
          <w:sz w:val="14"/>
          <w:szCs w:val="22"/>
        </w:rPr>
      </w:pPr>
    </w:p>
    <w:p w:rsidR="00A55A2E" w:rsidRDefault="00A55A2E" w:rsidP="00A55A2E">
      <w:pPr>
        <w:pStyle w:val="Nadpis4"/>
        <w:spacing w:before="0" w:after="0"/>
      </w:pPr>
      <w:r>
        <w:rPr>
          <w:rFonts w:ascii="Times New Roman" w:hAnsi="Times New Roman" w:cs="Times New Roman"/>
          <w:bCs/>
        </w:rPr>
        <w:t xml:space="preserve">II. </w:t>
      </w:r>
      <w:r w:rsidR="0079736C">
        <w:rPr>
          <w:rFonts w:ascii="Times New Roman" w:hAnsi="Times New Roman" w:cs="Times New Roman"/>
          <w:bCs/>
        </w:rPr>
        <w:t>PŘEDMĚT SMLOUVY</w:t>
      </w:r>
      <w:r>
        <w:rPr>
          <w:rFonts w:ascii="Times New Roman" w:hAnsi="Times New Roman" w:cs="Times New Roman"/>
          <w:bCs/>
        </w:rPr>
        <w:t xml:space="preserve"> A </w:t>
      </w:r>
      <w:r w:rsidR="0079736C">
        <w:rPr>
          <w:rFonts w:ascii="Times New Roman" w:hAnsi="Times New Roman" w:cs="Times New Roman"/>
          <w:bCs/>
        </w:rPr>
        <w:t>MÍSTO PLNĚNÍ</w:t>
      </w:r>
    </w:p>
    <w:p w:rsidR="00A55A2E" w:rsidRDefault="00A55A2E" w:rsidP="00A55A2E">
      <w:pPr>
        <w:rPr>
          <w:bCs/>
        </w:rPr>
      </w:pPr>
    </w:p>
    <w:p w:rsidR="00A55A2E" w:rsidRDefault="00A55A2E" w:rsidP="00371429">
      <w:pPr>
        <w:jc w:val="both"/>
        <w:rPr>
          <w:bCs/>
          <w:sz w:val="24"/>
          <w:szCs w:val="24"/>
        </w:rPr>
      </w:pPr>
      <w:r>
        <w:rPr>
          <w:sz w:val="24"/>
          <w:szCs w:val="24"/>
        </w:rPr>
        <w:t xml:space="preserve">Předmětem smlouvy je </w:t>
      </w:r>
      <w:r w:rsidR="003C2AB0" w:rsidRPr="003C2AB0">
        <w:rPr>
          <w:bCs/>
          <w:sz w:val="24"/>
          <w:szCs w:val="24"/>
        </w:rPr>
        <w:t>„</w:t>
      </w:r>
      <w:r w:rsidR="00371429" w:rsidRPr="00371429">
        <w:rPr>
          <w:bCs/>
          <w:sz w:val="24"/>
          <w:szCs w:val="24"/>
        </w:rPr>
        <w:t xml:space="preserve">Rekonstrukce kantýny se zázemím v areálu Hotelové školy </w:t>
      </w:r>
      <w:r w:rsidR="00371429">
        <w:rPr>
          <w:bCs/>
          <w:sz w:val="24"/>
          <w:szCs w:val="24"/>
        </w:rPr>
        <w:br/>
      </w:r>
      <w:r w:rsidR="00371429" w:rsidRPr="00371429">
        <w:rPr>
          <w:bCs/>
          <w:sz w:val="24"/>
          <w:szCs w:val="24"/>
        </w:rPr>
        <w:t xml:space="preserve">a </w:t>
      </w:r>
      <w:r w:rsidR="00371429">
        <w:rPr>
          <w:bCs/>
          <w:sz w:val="24"/>
          <w:szCs w:val="24"/>
        </w:rPr>
        <w:t>G</w:t>
      </w:r>
      <w:r w:rsidR="00371429" w:rsidRPr="00371429">
        <w:rPr>
          <w:bCs/>
          <w:sz w:val="24"/>
          <w:szCs w:val="24"/>
        </w:rPr>
        <w:t>ymnázia Radlická, Radlická 591/115, Praha 5 – Jinonice</w:t>
      </w:r>
      <w:r w:rsidR="00371429">
        <w:rPr>
          <w:bCs/>
          <w:sz w:val="24"/>
          <w:szCs w:val="24"/>
        </w:rPr>
        <w:t>.</w:t>
      </w:r>
      <w:r w:rsidR="003C2AB0" w:rsidRPr="003C2AB0">
        <w:rPr>
          <w:bCs/>
          <w:sz w:val="24"/>
          <w:szCs w:val="24"/>
        </w:rPr>
        <w:t>“</w:t>
      </w:r>
    </w:p>
    <w:p w:rsidR="00D37FF7" w:rsidRDefault="00D37FF7" w:rsidP="001955C7">
      <w:pPr>
        <w:rPr>
          <w:sz w:val="22"/>
        </w:rPr>
      </w:pPr>
    </w:p>
    <w:p w:rsidR="00371429" w:rsidRPr="001955C7" w:rsidRDefault="00371429" w:rsidP="001955C7">
      <w:pPr>
        <w:rPr>
          <w:sz w:val="22"/>
        </w:rPr>
      </w:pPr>
    </w:p>
    <w:p w:rsidR="00EF71FD" w:rsidRPr="00EF71FD" w:rsidRDefault="00EF71FD" w:rsidP="00EF71FD">
      <w:pPr>
        <w:jc w:val="both"/>
        <w:rPr>
          <w:b/>
          <w:i/>
          <w:sz w:val="24"/>
          <w:szCs w:val="24"/>
        </w:rPr>
      </w:pPr>
      <w:r w:rsidRPr="00EF71FD">
        <w:rPr>
          <w:b/>
          <w:sz w:val="24"/>
        </w:rPr>
        <w:t xml:space="preserve">POPIS STÁVAJÍCÍHO STAVU </w:t>
      </w:r>
    </w:p>
    <w:p w:rsidR="00371429" w:rsidRDefault="00371429" w:rsidP="00371429">
      <w:pPr>
        <w:jc w:val="both"/>
        <w:rPr>
          <w:sz w:val="24"/>
          <w:szCs w:val="24"/>
        </w:rPr>
      </w:pPr>
      <w:r w:rsidRPr="00371429">
        <w:rPr>
          <w:sz w:val="24"/>
          <w:szCs w:val="24"/>
        </w:rPr>
        <w:t>Vstup do kantýny v 1. NP pavilonu A1 je z chodby dvěma dožilými</w:t>
      </w:r>
      <w:r>
        <w:rPr>
          <w:sz w:val="24"/>
          <w:szCs w:val="24"/>
        </w:rPr>
        <w:t xml:space="preserve"> </w:t>
      </w:r>
      <w:r w:rsidRPr="00371429">
        <w:rPr>
          <w:sz w:val="24"/>
          <w:szCs w:val="24"/>
        </w:rPr>
        <w:t>dvoukřídlými celoskleněnými dveřmi, jejich kování je nefunkční.</w:t>
      </w:r>
    </w:p>
    <w:p w:rsidR="00371429" w:rsidRPr="00371429" w:rsidRDefault="00371429" w:rsidP="00371429">
      <w:pPr>
        <w:jc w:val="both"/>
        <w:rPr>
          <w:sz w:val="24"/>
          <w:szCs w:val="24"/>
        </w:rPr>
      </w:pPr>
      <w:r w:rsidRPr="00371429">
        <w:rPr>
          <w:sz w:val="24"/>
          <w:szCs w:val="24"/>
        </w:rPr>
        <w:t>V zázemí jsou sociální zařízení, dispozičně nevhodně řešené, zařizovací</w:t>
      </w:r>
      <w:r>
        <w:rPr>
          <w:sz w:val="24"/>
          <w:szCs w:val="24"/>
        </w:rPr>
        <w:t xml:space="preserve"> </w:t>
      </w:r>
      <w:r w:rsidRPr="00371429">
        <w:rPr>
          <w:sz w:val="24"/>
          <w:szCs w:val="24"/>
        </w:rPr>
        <w:t>předměty dožilé.</w:t>
      </w:r>
    </w:p>
    <w:p w:rsidR="00371429" w:rsidRPr="00371429" w:rsidRDefault="00371429" w:rsidP="00371429">
      <w:pPr>
        <w:jc w:val="both"/>
        <w:rPr>
          <w:sz w:val="24"/>
          <w:szCs w:val="24"/>
        </w:rPr>
      </w:pPr>
      <w:r w:rsidRPr="00371429">
        <w:rPr>
          <w:sz w:val="24"/>
          <w:szCs w:val="24"/>
        </w:rPr>
        <w:t>Venkovní výplně otvorů jsou v dobrém stavu.</w:t>
      </w:r>
    </w:p>
    <w:p w:rsidR="00371429" w:rsidRPr="00371429" w:rsidRDefault="00371429" w:rsidP="00371429">
      <w:pPr>
        <w:jc w:val="both"/>
        <w:rPr>
          <w:sz w:val="24"/>
          <w:szCs w:val="24"/>
        </w:rPr>
      </w:pPr>
      <w:r w:rsidRPr="00371429">
        <w:rPr>
          <w:sz w:val="24"/>
          <w:szCs w:val="24"/>
        </w:rPr>
        <w:t>Desková otopná tělesa, pod okny, jsou v dobrém stavu, nevhodná tělesa</w:t>
      </w:r>
      <w:r>
        <w:rPr>
          <w:sz w:val="24"/>
          <w:szCs w:val="24"/>
        </w:rPr>
        <w:t xml:space="preserve"> </w:t>
      </w:r>
      <w:r w:rsidRPr="00371429">
        <w:rPr>
          <w:sz w:val="24"/>
          <w:szCs w:val="24"/>
        </w:rPr>
        <w:t>v sociálních zařízeních budou nahrazena trubkovými (žebřík).</w:t>
      </w:r>
    </w:p>
    <w:p w:rsidR="00371429" w:rsidRPr="00371429" w:rsidRDefault="00371429" w:rsidP="00371429">
      <w:pPr>
        <w:jc w:val="both"/>
        <w:rPr>
          <w:sz w:val="24"/>
          <w:szCs w:val="24"/>
        </w:rPr>
      </w:pPr>
      <w:r w:rsidRPr="00371429">
        <w:rPr>
          <w:sz w:val="24"/>
          <w:szCs w:val="24"/>
        </w:rPr>
        <w:t>Elektroinstalace nevyhovuje novému dispozičnímu řešení, svítidla</w:t>
      </w:r>
      <w:r>
        <w:rPr>
          <w:sz w:val="24"/>
          <w:szCs w:val="24"/>
        </w:rPr>
        <w:t xml:space="preserve"> </w:t>
      </w:r>
      <w:r w:rsidRPr="00371429">
        <w:rPr>
          <w:sz w:val="24"/>
          <w:szCs w:val="24"/>
        </w:rPr>
        <w:t>jsou neúsporná a dožilá, datové rozvody nejsou uloženy v rozvodnicích.</w:t>
      </w:r>
    </w:p>
    <w:p w:rsidR="00EF71FD" w:rsidRPr="00EF71FD" w:rsidRDefault="00371429" w:rsidP="00371429">
      <w:pPr>
        <w:jc w:val="both"/>
        <w:rPr>
          <w:sz w:val="24"/>
          <w:szCs w:val="24"/>
        </w:rPr>
      </w:pPr>
      <w:r w:rsidRPr="00371429">
        <w:rPr>
          <w:sz w:val="24"/>
          <w:szCs w:val="24"/>
        </w:rPr>
        <w:t>Podlahy v dotčených prostorách jsou z keramické dlažby.</w:t>
      </w:r>
    </w:p>
    <w:p w:rsidR="00371429" w:rsidRDefault="00371429" w:rsidP="00B0059B">
      <w:pPr>
        <w:rPr>
          <w:b/>
          <w:i/>
          <w:sz w:val="24"/>
          <w:szCs w:val="24"/>
        </w:rPr>
      </w:pPr>
    </w:p>
    <w:p w:rsidR="00371429" w:rsidRDefault="00371429" w:rsidP="00B0059B">
      <w:pPr>
        <w:rPr>
          <w:b/>
          <w:i/>
          <w:sz w:val="24"/>
          <w:szCs w:val="24"/>
        </w:rPr>
      </w:pPr>
    </w:p>
    <w:p w:rsidR="00371429" w:rsidRDefault="00371429" w:rsidP="00B0059B">
      <w:pPr>
        <w:rPr>
          <w:b/>
          <w:i/>
          <w:sz w:val="24"/>
          <w:szCs w:val="24"/>
        </w:rPr>
      </w:pPr>
    </w:p>
    <w:p w:rsidR="00371429" w:rsidRDefault="00371429" w:rsidP="00B0059B">
      <w:pPr>
        <w:rPr>
          <w:b/>
          <w:i/>
          <w:sz w:val="24"/>
          <w:szCs w:val="24"/>
        </w:rPr>
      </w:pPr>
    </w:p>
    <w:p w:rsidR="00371429" w:rsidRPr="0079736C" w:rsidRDefault="00EF71FD" w:rsidP="001955C7">
      <w:pPr>
        <w:rPr>
          <w:b/>
          <w:sz w:val="24"/>
        </w:rPr>
      </w:pPr>
      <w:r w:rsidRPr="00B0059B">
        <w:rPr>
          <w:b/>
          <w:sz w:val="24"/>
        </w:rPr>
        <w:t>NÁVRH REKONSTRUKCE</w:t>
      </w:r>
    </w:p>
    <w:p w:rsidR="00371429" w:rsidRPr="00371429" w:rsidRDefault="00371429" w:rsidP="00371429">
      <w:pPr>
        <w:jc w:val="both"/>
        <w:rPr>
          <w:bCs/>
          <w:sz w:val="24"/>
          <w:szCs w:val="24"/>
        </w:rPr>
      </w:pPr>
      <w:r w:rsidRPr="00371429">
        <w:rPr>
          <w:bCs/>
          <w:sz w:val="24"/>
          <w:szCs w:val="24"/>
        </w:rPr>
        <w:t>Předmětem stavebních prací je úprava elektroinstalace, zřízení rozvaděče</w:t>
      </w:r>
      <w:r>
        <w:rPr>
          <w:bCs/>
          <w:sz w:val="24"/>
          <w:szCs w:val="24"/>
        </w:rPr>
        <w:t xml:space="preserve"> </w:t>
      </w:r>
      <w:r w:rsidRPr="00371429">
        <w:rPr>
          <w:bCs/>
          <w:sz w:val="24"/>
          <w:szCs w:val="24"/>
        </w:rPr>
        <w:t>pro dotčené prostory, výměna dožilých a neúsporných svítidel, úprava povrchu stěn, výměna atypických vstupních prosklených dveří, dodávka nových</w:t>
      </w:r>
      <w:r>
        <w:rPr>
          <w:bCs/>
          <w:sz w:val="24"/>
          <w:szCs w:val="24"/>
        </w:rPr>
        <w:t xml:space="preserve"> </w:t>
      </w:r>
      <w:r w:rsidRPr="00371429">
        <w:rPr>
          <w:bCs/>
          <w:sz w:val="24"/>
          <w:szCs w:val="24"/>
        </w:rPr>
        <w:t>typových vnitřních dveří, dispoziční úpravy kantýny a sociálních zařízení, nové rozvody kanalizace a vody, dodávka nových zařizovacích předmětů, a položení nových dlažeb a obkladů.</w:t>
      </w:r>
    </w:p>
    <w:p w:rsidR="00371429" w:rsidRPr="00371429" w:rsidRDefault="00371429" w:rsidP="00371429">
      <w:pPr>
        <w:jc w:val="both"/>
        <w:rPr>
          <w:bCs/>
          <w:sz w:val="24"/>
          <w:szCs w:val="24"/>
        </w:rPr>
      </w:pPr>
      <w:r w:rsidRPr="00371429">
        <w:rPr>
          <w:bCs/>
          <w:sz w:val="24"/>
          <w:szCs w:val="24"/>
        </w:rPr>
        <w:t>Nová dispozice sociálního zařízení v zázemí – 2 x WC, koupelna, úklidová místnost s výlevkou.</w:t>
      </w:r>
    </w:p>
    <w:p w:rsidR="00371429" w:rsidRPr="00371429" w:rsidRDefault="00371429" w:rsidP="00371429">
      <w:pPr>
        <w:jc w:val="both"/>
        <w:rPr>
          <w:bCs/>
          <w:sz w:val="24"/>
          <w:szCs w:val="24"/>
        </w:rPr>
      </w:pPr>
      <w:r w:rsidRPr="00371429">
        <w:rPr>
          <w:bCs/>
          <w:sz w:val="24"/>
          <w:szCs w:val="24"/>
        </w:rPr>
        <w:t>Úklidová místnost pro kantýnu je v chodbě, a bude v ní instalována nová výlevka</w:t>
      </w:r>
      <w:r>
        <w:rPr>
          <w:bCs/>
          <w:sz w:val="24"/>
          <w:szCs w:val="24"/>
        </w:rPr>
        <w:t xml:space="preserve"> </w:t>
      </w:r>
      <w:r w:rsidRPr="00371429">
        <w:rPr>
          <w:bCs/>
          <w:sz w:val="24"/>
          <w:szCs w:val="24"/>
        </w:rPr>
        <w:t>a baterie.</w:t>
      </w:r>
    </w:p>
    <w:p w:rsidR="00371429" w:rsidRPr="00371429" w:rsidRDefault="00371429" w:rsidP="00371429">
      <w:pPr>
        <w:jc w:val="both"/>
        <w:rPr>
          <w:bCs/>
          <w:sz w:val="24"/>
          <w:szCs w:val="24"/>
        </w:rPr>
      </w:pPr>
      <w:r w:rsidRPr="00371429">
        <w:rPr>
          <w:bCs/>
          <w:sz w:val="24"/>
          <w:szCs w:val="24"/>
        </w:rPr>
        <w:t xml:space="preserve">Otopná tělesa zůstanou původní, mimo dodávky nových trubkových </w:t>
      </w:r>
      <w:r>
        <w:rPr>
          <w:bCs/>
          <w:sz w:val="24"/>
          <w:szCs w:val="24"/>
        </w:rPr>
        <w:t>(žebříků) v sociálním zařízení.</w:t>
      </w:r>
    </w:p>
    <w:p w:rsidR="00371429" w:rsidRPr="00371429" w:rsidRDefault="00371429" w:rsidP="00371429">
      <w:pPr>
        <w:jc w:val="both"/>
        <w:rPr>
          <w:bCs/>
          <w:sz w:val="24"/>
          <w:szCs w:val="24"/>
        </w:rPr>
      </w:pPr>
      <w:r w:rsidRPr="00371429">
        <w:rPr>
          <w:bCs/>
          <w:sz w:val="24"/>
          <w:szCs w:val="24"/>
        </w:rPr>
        <w:t xml:space="preserve"> </w:t>
      </w:r>
    </w:p>
    <w:p w:rsidR="00371429" w:rsidRPr="00371429" w:rsidRDefault="00371429" w:rsidP="00371429">
      <w:pPr>
        <w:jc w:val="both"/>
        <w:rPr>
          <w:b/>
          <w:bCs/>
          <w:sz w:val="24"/>
          <w:szCs w:val="24"/>
        </w:rPr>
      </w:pPr>
      <w:r w:rsidRPr="00371429">
        <w:rPr>
          <w:b/>
          <w:bCs/>
          <w:sz w:val="24"/>
          <w:szCs w:val="24"/>
        </w:rPr>
        <w:t>Bourací práce</w:t>
      </w:r>
    </w:p>
    <w:p w:rsidR="00371429" w:rsidRPr="00371429" w:rsidRDefault="00371429" w:rsidP="00371429">
      <w:pPr>
        <w:jc w:val="both"/>
        <w:rPr>
          <w:bCs/>
          <w:sz w:val="24"/>
          <w:szCs w:val="24"/>
        </w:rPr>
      </w:pPr>
    </w:p>
    <w:p w:rsidR="00371429" w:rsidRPr="00371429" w:rsidRDefault="00371429" w:rsidP="00371429">
      <w:pPr>
        <w:jc w:val="both"/>
        <w:rPr>
          <w:bCs/>
          <w:sz w:val="24"/>
          <w:szCs w:val="24"/>
        </w:rPr>
      </w:pPr>
      <w:r w:rsidRPr="00371429">
        <w:rPr>
          <w:bCs/>
          <w:sz w:val="24"/>
          <w:szCs w:val="24"/>
        </w:rPr>
        <w:t>Vstupní skleněné dveře a zárubně dveří z prostoru kantýny budou</w:t>
      </w:r>
      <w:r>
        <w:rPr>
          <w:bCs/>
          <w:sz w:val="24"/>
          <w:szCs w:val="24"/>
        </w:rPr>
        <w:t xml:space="preserve"> </w:t>
      </w:r>
      <w:r w:rsidRPr="00371429">
        <w:rPr>
          <w:bCs/>
          <w:sz w:val="24"/>
          <w:szCs w:val="24"/>
        </w:rPr>
        <w:t>vybourány do suti.</w:t>
      </w:r>
      <w:r>
        <w:rPr>
          <w:bCs/>
          <w:sz w:val="24"/>
          <w:szCs w:val="24"/>
        </w:rPr>
        <w:t xml:space="preserve"> </w:t>
      </w:r>
      <w:r w:rsidRPr="00371429">
        <w:rPr>
          <w:bCs/>
          <w:sz w:val="24"/>
          <w:szCs w:val="24"/>
        </w:rPr>
        <w:t>Budou vybourány příčky v kantýně a v sociálním zařízení, dle nové dispozice.</w:t>
      </w:r>
      <w:r>
        <w:rPr>
          <w:bCs/>
          <w:sz w:val="24"/>
          <w:szCs w:val="24"/>
        </w:rPr>
        <w:t xml:space="preserve"> </w:t>
      </w:r>
      <w:r w:rsidRPr="00371429">
        <w:rPr>
          <w:bCs/>
          <w:sz w:val="24"/>
          <w:szCs w:val="24"/>
        </w:rPr>
        <w:t>V místě budoucího prodejního místa bude vybourán otvor pro vstupní</w:t>
      </w:r>
      <w:r>
        <w:rPr>
          <w:bCs/>
          <w:sz w:val="24"/>
          <w:szCs w:val="24"/>
        </w:rPr>
        <w:t xml:space="preserve"> </w:t>
      </w:r>
      <w:r w:rsidRPr="00371429">
        <w:rPr>
          <w:bCs/>
          <w:sz w:val="24"/>
          <w:szCs w:val="24"/>
        </w:rPr>
        <w:t>dveře do budoucího skladu.</w:t>
      </w:r>
      <w:r>
        <w:rPr>
          <w:bCs/>
          <w:sz w:val="24"/>
          <w:szCs w:val="24"/>
        </w:rPr>
        <w:t xml:space="preserve"> </w:t>
      </w:r>
      <w:r w:rsidRPr="00371429">
        <w:rPr>
          <w:bCs/>
          <w:sz w:val="24"/>
          <w:szCs w:val="24"/>
        </w:rPr>
        <w:t>Dlažby a obklady budou vybourány do suti.</w:t>
      </w:r>
      <w:r>
        <w:rPr>
          <w:bCs/>
          <w:sz w:val="24"/>
          <w:szCs w:val="24"/>
        </w:rPr>
        <w:t xml:space="preserve"> </w:t>
      </w:r>
      <w:r w:rsidRPr="00371429">
        <w:rPr>
          <w:bCs/>
          <w:sz w:val="24"/>
          <w:szCs w:val="24"/>
        </w:rPr>
        <w:t>Dveřní křídla, zařizovací předměty a otopná tělesa budou demontována.</w:t>
      </w:r>
      <w:r>
        <w:rPr>
          <w:bCs/>
          <w:sz w:val="24"/>
          <w:szCs w:val="24"/>
        </w:rPr>
        <w:t xml:space="preserve"> </w:t>
      </w:r>
      <w:r w:rsidRPr="00371429">
        <w:rPr>
          <w:bCs/>
          <w:sz w:val="24"/>
          <w:szCs w:val="24"/>
        </w:rPr>
        <w:t>Nevyhovující elektroinstalac</w:t>
      </w:r>
      <w:r>
        <w:rPr>
          <w:bCs/>
          <w:sz w:val="24"/>
          <w:szCs w:val="24"/>
        </w:rPr>
        <w:t xml:space="preserve">e a svítidla budou demontována. </w:t>
      </w:r>
      <w:r w:rsidRPr="00371429">
        <w:rPr>
          <w:bCs/>
          <w:sz w:val="24"/>
          <w:szCs w:val="24"/>
        </w:rPr>
        <w:t>Ve zdivu, stropech a podlaze budou vysekány rýhy pro nová vedení</w:t>
      </w:r>
      <w:r w:rsidR="00EB082E">
        <w:rPr>
          <w:bCs/>
          <w:sz w:val="24"/>
          <w:szCs w:val="24"/>
        </w:rPr>
        <w:t xml:space="preserve"> </w:t>
      </w:r>
      <w:r w:rsidRPr="00371429">
        <w:rPr>
          <w:bCs/>
          <w:sz w:val="24"/>
          <w:szCs w:val="24"/>
        </w:rPr>
        <w:t>kanalizac</w:t>
      </w:r>
      <w:r w:rsidR="00EB082E">
        <w:rPr>
          <w:bCs/>
          <w:sz w:val="24"/>
          <w:szCs w:val="24"/>
        </w:rPr>
        <w:t>e, vodovodu a elektroinstalací.</w:t>
      </w:r>
    </w:p>
    <w:p w:rsidR="00371429" w:rsidRPr="00EB082E" w:rsidRDefault="00371429" w:rsidP="00371429">
      <w:pPr>
        <w:jc w:val="both"/>
        <w:rPr>
          <w:b/>
          <w:bCs/>
          <w:sz w:val="24"/>
          <w:szCs w:val="24"/>
        </w:rPr>
      </w:pPr>
    </w:p>
    <w:p w:rsidR="00371429" w:rsidRPr="00EB082E" w:rsidRDefault="00371429" w:rsidP="00371429">
      <w:pPr>
        <w:jc w:val="both"/>
        <w:rPr>
          <w:b/>
          <w:bCs/>
          <w:sz w:val="24"/>
          <w:szCs w:val="24"/>
        </w:rPr>
      </w:pPr>
      <w:r w:rsidRPr="00EB082E">
        <w:rPr>
          <w:b/>
          <w:bCs/>
          <w:sz w:val="24"/>
          <w:szCs w:val="24"/>
        </w:rPr>
        <w:t>Nové konstrukce</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Svislé konstrukce</w:t>
      </w:r>
    </w:p>
    <w:p w:rsidR="00371429" w:rsidRPr="00371429" w:rsidRDefault="00371429" w:rsidP="00371429">
      <w:pPr>
        <w:jc w:val="both"/>
        <w:rPr>
          <w:bCs/>
          <w:sz w:val="24"/>
          <w:szCs w:val="24"/>
        </w:rPr>
      </w:pPr>
      <w:r w:rsidRPr="00371429">
        <w:rPr>
          <w:bCs/>
          <w:sz w:val="24"/>
          <w:szCs w:val="24"/>
        </w:rPr>
        <w:t>Otvory dveří a příčka, z kantýny do zázemí, budou zazděny pórobetonovými</w:t>
      </w:r>
      <w:r w:rsidR="00EB082E">
        <w:rPr>
          <w:bCs/>
          <w:sz w:val="24"/>
          <w:szCs w:val="24"/>
        </w:rPr>
        <w:t xml:space="preserve"> </w:t>
      </w:r>
      <w:r w:rsidRPr="00371429">
        <w:rPr>
          <w:bCs/>
          <w:sz w:val="24"/>
          <w:szCs w:val="24"/>
        </w:rPr>
        <w:t xml:space="preserve">tvárnicemi </w:t>
      </w:r>
      <w:proofErr w:type="spellStart"/>
      <w:r w:rsidRPr="00371429">
        <w:rPr>
          <w:bCs/>
          <w:sz w:val="24"/>
          <w:szCs w:val="24"/>
        </w:rPr>
        <w:t>tl</w:t>
      </w:r>
      <w:proofErr w:type="spellEnd"/>
      <w:r w:rsidRPr="00371429">
        <w:rPr>
          <w:bCs/>
          <w:sz w:val="24"/>
          <w:szCs w:val="24"/>
        </w:rPr>
        <w:t>. 150 mm.</w:t>
      </w:r>
      <w:r w:rsidR="00EB082E">
        <w:rPr>
          <w:bCs/>
          <w:sz w:val="24"/>
          <w:szCs w:val="24"/>
        </w:rPr>
        <w:t xml:space="preserve"> </w:t>
      </w:r>
      <w:r w:rsidRPr="00371429">
        <w:rPr>
          <w:bCs/>
          <w:sz w:val="24"/>
          <w:szCs w:val="24"/>
        </w:rPr>
        <w:t>Příčky nové dispozice so</w:t>
      </w:r>
      <w:r w:rsidR="00EB082E">
        <w:rPr>
          <w:bCs/>
          <w:sz w:val="24"/>
          <w:szCs w:val="24"/>
        </w:rPr>
        <w:t xml:space="preserve">ciálního zařízení budou vyzděny </w:t>
      </w:r>
      <w:r w:rsidRPr="00371429">
        <w:rPr>
          <w:bCs/>
          <w:sz w:val="24"/>
          <w:szCs w:val="24"/>
        </w:rPr>
        <w:t xml:space="preserve">z pórobetonových příčkovek </w:t>
      </w:r>
      <w:proofErr w:type="spellStart"/>
      <w:r w:rsidRPr="00371429">
        <w:rPr>
          <w:bCs/>
          <w:sz w:val="24"/>
          <w:szCs w:val="24"/>
        </w:rPr>
        <w:t>tl</w:t>
      </w:r>
      <w:proofErr w:type="spellEnd"/>
      <w:r w:rsidRPr="00371429">
        <w:rPr>
          <w:bCs/>
          <w:sz w:val="24"/>
          <w:szCs w:val="24"/>
        </w:rPr>
        <w:t xml:space="preserve">. 100 mm. </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 xml:space="preserve">Výplně otvorů  </w:t>
      </w:r>
    </w:p>
    <w:p w:rsidR="00371429" w:rsidRDefault="00371429" w:rsidP="00371429">
      <w:pPr>
        <w:jc w:val="both"/>
        <w:rPr>
          <w:bCs/>
          <w:sz w:val="24"/>
          <w:szCs w:val="24"/>
        </w:rPr>
      </w:pPr>
      <w:r w:rsidRPr="00371429">
        <w:rPr>
          <w:bCs/>
          <w:sz w:val="24"/>
          <w:szCs w:val="24"/>
        </w:rPr>
        <w:t>Vstupní dveře pro zákazníky budou osazeny nové, kovové, celoprosklené</w:t>
      </w:r>
      <w:r w:rsidR="00EB082E">
        <w:rPr>
          <w:bCs/>
          <w:sz w:val="24"/>
          <w:szCs w:val="24"/>
        </w:rPr>
        <w:t xml:space="preserve"> </w:t>
      </w:r>
      <w:r w:rsidRPr="00371429">
        <w:rPr>
          <w:bCs/>
          <w:sz w:val="24"/>
          <w:szCs w:val="24"/>
        </w:rPr>
        <w:t>bezpečnostním sklem, s nadsvětlíky, typově podobnými s prosklenými dveřmi</w:t>
      </w:r>
      <w:r w:rsidR="00EB082E">
        <w:rPr>
          <w:bCs/>
          <w:sz w:val="24"/>
          <w:szCs w:val="24"/>
        </w:rPr>
        <w:t xml:space="preserve"> </w:t>
      </w:r>
      <w:r w:rsidRPr="00371429">
        <w:rPr>
          <w:bCs/>
          <w:sz w:val="24"/>
          <w:szCs w:val="24"/>
        </w:rPr>
        <w:t>v pavilonu.</w:t>
      </w:r>
      <w:r w:rsidR="00EB082E">
        <w:rPr>
          <w:bCs/>
          <w:sz w:val="24"/>
          <w:szCs w:val="24"/>
        </w:rPr>
        <w:t xml:space="preserve"> </w:t>
      </w:r>
      <w:r w:rsidRPr="00371429">
        <w:rPr>
          <w:bCs/>
          <w:sz w:val="24"/>
          <w:szCs w:val="24"/>
        </w:rPr>
        <w:t>Zárubně nových vnitřních dveří budou ocelové.</w:t>
      </w:r>
      <w:r w:rsidR="00EB082E">
        <w:rPr>
          <w:bCs/>
          <w:sz w:val="24"/>
          <w:szCs w:val="24"/>
        </w:rPr>
        <w:t xml:space="preserve"> </w:t>
      </w:r>
      <w:r w:rsidRPr="00371429">
        <w:rPr>
          <w:bCs/>
          <w:sz w:val="24"/>
          <w:szCs w:val="24"/>
        </w:rPr>
        <w:t>Křídla vnitřních dveří budou dodána nová, kován</w:t>
      </w:r>
      <w:r w:rsidR="00EB082E">
        <w:rPr>
          <w:bCs/>
          <w:sz w:val="24"/>
          <w:szCs w:val="24"/>
        </w:rPr>
        <w:t>í</w:t>
      </w:r>
      <w:r w:rsidRPr="00371429">
        <w:rPr>
          <w:bCs/>
          <w:sz w:val="24"/>
          <w:szCs w:val="24"/>
        </w:rPr>
        <w:t xml:space="preserve"> dveří bude nerezové</w:t>
      </w:r>
      <w:r w:rsidR="00EB082E">
        <w:rPr>
          <w:bCs/>
          <w:sz w:val="24"/>
          <w:szCs w:val="24"/>
        </w:rPr>
        <w:t xml:space="preserve"> </w:t>
      </w:r>
      <w:r w:rsidRPr="00371429">
        <w:rPr>
          <w:bCs/>
          <w:sz w:val="24"/>
          <w:szCs w:val="24"/>
        </w:rPr>
        <w:t>s vložkovým zámkem, na WC v provedení WC.</w:t>
      </w:r>
      <w:r w:rsidR="00EB082E">
        <w:rPr>
          <w:bCs/>
          <w:sz w:val="24"/>
          <w:szCs w:val="24"/>
        </w:rPr>
        <w:t xml:space="preserve"> </w:t>
      </w:r>
    </w:p>
    <w:p w:rsidR="00EB082E" w:rsidRPr="00371429" w:rsidRDefault="00EB082E"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Podlahy</w:t>
      </w:r>
    </w:p>
    <w:p w:rsidR="00371429" w:rsidRPr="00371429" w:rsidRDefault="00371429" w:rsidP="00371429">
      <w:pPr>
        <w:jc w:val="both"/>
        <w:rPr>
          <w:bCs/>
          <w:sz w:val="24"/>
          <w:szCs w:val="24"/>
        </w:rPr>
      </w:pPr>
      <w:r w:rsidRPr="00371429">
        <w:rPr>
          <w:bCs/>
          <w:sz w:val="24"/>
          <w:szCs w:val="24"/>
        </w:rPr>
        <w:t>Rýhy po rozvodech v podlahách budou doplněny lehčeným betonem.</w:t>
      </w:r>
      <w:r w:rsidR="00EB082E">
        <w:rPr>
          <w:bCs/>
          <w:sz w:val="24"/>
          <w:szCs w:val="24"/>
        </w:rPr>
        <w:t xml:space="preserve"> </w:t>
      </w:r>
      <w:r w:rsidRPr="00371429">
        <w:rPr>
          <w:bCs/>
          <w:sz w:val="24"/>
          <w:szCs w:val="24"/>
        </w:rPr>
        <w:t>Jako nášlapná vrstva bude použita, v kantýně velkorozměrová, v</w:t>
      </w:r>
      <w:r w:rsidR="00EB082E">
        <w:rPr>
          <w:bCs/>
          <w:sz w:val="24"/>
          <w:szCs w:val="24"/>
        </w:rPr>
        <w:t> </w:t>
      </w:r>
      <w:r w:rsidRPr="00371429">
        <w:rPr>
          <w:bCs/>
          <w:sz w:val="24"/>
          <w:szCs w:val="24"/>
        </w:rPr>
        <w:t>zázemí</w:t>
      </w:r>
      <w:r w:rsidR="00EB082E">
        <w:rPr>
          <w:bCs/>
          <w:sz w:val="24"/>
          <w:szCs w:val="24"/>
        </w:rPr>
        <w:t xml:space="preserve"> </w:t>
      </w:r>
      <w:r w:rsidRPr="00371429">
        <w:rPr>
          <w:bCs/>
          <w:sz w:val="24"/>
          <w:szCs w:val="24"/>
        </w:rPr>
        <w:t>standardní keramická dlažba.</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Vnitřní obklady</w:t>
      </w:r>
    </w:p>
    <w:p w:rsidR="00371429" w:rsidRPr="00371429" w:rsidRDefault="00371429" w:rsidP="00371429">
      <w:pPr>
        <w:jc w:val="both"/>
        <w:rPr>
          <w:bCs/>
          <w:sz w:val="24"/>
          <w:szCs w:val="24"/>
        </w:rPr>
      </w:pPr>
      <w:r w:rsidRPr="00371429">
        <w:rPr>
          <w:bCs/>
          <w:sz w:val="24"/>
          <w:szCs w:val="24"/>
        </w:rPr>
        <w:t>V koupelně budou stěny obloženy do výšky zárubní (cca 2100 mm),</w:t>
      </w:r>
      <w:r w:rsidR="00EB082E">
        <w:rPr>
          <w:bCs/>
          <w:sz w:val="24"/>
          <w:szCs w:val="24"/>
        </w:rPr>
        <w:t xml:space="preserve"> </w:t>
      </w:r>
      <w:r w:rsidRPr="00371429">
        <w:rPr>
          <w:bCs/>
          <w:sz w:val="24"/>
          <w:szCs w:val="24"/>
        </w:rPr>
        <w:t>na WC a v úklidové místnosti do výšky cca 1500 mm.</w:t>
      </w:r>
      <w:r w:rsidR="00EB082E">
        <w:rPr>
          <w:bCs/>
          <w:sz w:val="24"/>
          <w:szCs w:val="24"/>
        </w:rPr>
        <w:t xml:space="preserve"> </w:t>
      </w:r>
      <w:r w:rsidRPr="00371429">
        <w:rPr>
          <w:bCs/>
          <w:sz w:val="24"/>
          <w:szCs w:val="24"/>
        </w:rPr>
        <w:t>Spárování obkladů bude provedeno spárovací hmotou se zvýšenou</w:t>
      </w:r>
      <w:r w:rsidR="00EB082E">
        <w:rPr>
          <w:bCs/>
          <w:sz w:val="24"/>
          <w:szCs w:val="24"/>
        </w:rPr>
        <w:t xml:space="preserve"> </w:t>
      </w:r>
      <w:r w:rsidRPr="00371429">
        <w:rPr>
          <w:bCs/>
          <w:sz w:val="24"/>
          <w:szCs w:val="24"/>
        </w:rPr>
        <w:t>mechanickou odolností a zvýšenou odoln</w:t>
      </w:r>
      <w:r w:rsidR="00EB082E">
        <w:rPr>
          <w:bCs/>
          <w:sz w:val="24"/>
          <w:szCs w:val="24"/>
        </w:rPr>
        <w:t>ostí proti bakteriím a plísním.</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Vnitřní omítky</w:t>
      </w:r>
    </w:p>
    <w:p w:rsidR="00371429" w:rsidRPr="00371429" w:rsidRDefault="00371429" w:rsidP="00371429">
      <w:pPr>
        <w:jc w:val="both"/>
        <w:rPr>
          <w:bCs/>
          <w:sz w:val="24"/>
          <w:szCs w:val="24"/>
        </w:rPr>
      </w:pPr>
      <w:r w:rsidRPr="00371429">
        <w:rPr>
          <w:bCs/>
          <w:sz w:val="24"/>
          <w:szCs w:val="24"/>
        </w:rPr>
        <w:t>Malby budou oškrabány, omítky vyspraveny, drážky a rýhy po nových instalacích, zazdívkách, a stěny po vybouraných obkladech, budou vyrovnány hladkou VPC omítkou. Pro sjednocení povrchů budou poté stropy nataženy sádrovou stěrkou,</w:t>
      </w:r>
      <w:r w:rsidR="00EB082E">
        <w:rPr>
          <w:bCs/>
          <w:sz w:val="24"/>
          <w:szCs w:val="24"/>
        </w:rPr>
        <w:t xml:space="preserve"> </w:t>
      </w:r>
      <w:r w:rsidRPr="00371429">
        <w:rPr>
          <w:bCs/>
          <w:sz w:val="24"/>
          <w:szCs w:val="24"/>
        </w:rPr>
        <w:t>stěny štukovou tenkovrstvou omítkou.</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Malby a nátěry</w:t>
      </w:r>
    </w:p>
    <w:p w:rsidR="00371429" w:rsidRPr="00371429" w:rsidRDefault="00371429" w:rsidP="00371429">
      <w:pPr>
        <w:jc w:val="both"/>
        <w:rPr>
          <w:bCs/>
          <w:sz w:val="24"/>
          <w:szCs w:val="24"/>
        </w:rPr>
      </w:pPr>
      <w:r w:rsidRPr="00371429">
        <w:rPr>
          <w:bCs/>
          <w:sz w:val="24"/>
          <w:szCs w:val="24"/>
        </w:rPr>
        <w:t>Vnitřní omítky budou opatřeny otěruvzdorným malířským nátěrem</w:t>
      </w:r>
      <w:r w:rsidR="00EB082E">
        <w:rPr>
          <w:bCs/>
          <w:sz w:val="24"/>
          <w:szCs w:val="24"/>
        </w:rPr>
        <w:t xml:space="preserve"> </w:t>
      </w:r>
      <w:r w:rsidRPr="00371429">
        <w:rPr>
          <w:bCs/>
          <w:sz w:val="24"/>
          <w:szCs w:val="24"/>
        </w:rPr>
        <w:t xml:space="preserve">ve dvou vrstvách. </w:t>
      </w:r>
    </w:p>
    <w:p w:rsidR="00371429" w:rsidRPr="00371429" w:rsidRDefault="00371429" w:rsidP="00371429">
      <w:pPr>
        <w:jc w:val="both"/>
        <w:rPr>
          <w:bCs/>
          <w:sz w:val="24"/>
          <w:szCs w:val="24"/>
        </w:rPr>
      </w:pPr>
      <w:r w:rsidRPr="00371429">
        <w:rPr>
          <w:bCs/>
          <w:sz w:val="24"/>
          <w:szCs w:val="24"/>
        </w:rPr>
        <w:t>Nátěry zárubní budou provedeny po obroušení původních nátěrů.</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Větrání</w:t>
      </w:r>
    </w:p>
    <w:p w:rsidR="00371429" w:rsidRPr="00371429" w:rsidRDefault="00371429" w:rsidP="00371429">
      <w:pPr>
        <w:jc w:val="both"/>
        <w:rPr>
          <w:bCs/>
          <w:sz w:val="24"/>
          <w:szCs w:val="24"/>
        </w:rPr>
      </w:pPr>
      <w:r w:rsidRPr="00371429">
        <w:rPr>
          <w:bCs/>
          <w:sz w:val="24"/>
          <w:szCs w:val="24"/>
        </w:rPr>
        <w:t>Větrání na WC a v úklidové v místnosti bude řešeno odtahovými</w:t>
      </w:r>
      <w:r w:rsidR="00EB082E">
        <w:rPr>
          <w:bCs/>
          <w:sz w:val="24"/>
          <w:szCs w:val="24"/>
        </w:rPr>
        <w:t xml:space="preserve"> </w:t>
      </w:r>
      <w:r w:rsidRPr="00371429">
        <w:rPr>
          <w:bCs/>
          <w:sz w:val="24"/>
          <w:szCs w:val="24"/>
        </w:rPr>
        <w:t>ventilátory s doběhem, původním odtahovým potrubím.</w:t>
      </w:r>
      <w:r w:rsidR="00EB082E">
        <w:rPr>
          <w:bCs/>
          <w:sz w:val="24"/>
          <w:szCs w:val="24"/>
        </w:rPr>
        <w:t xml:space="preserve"> </w:t>
      </w:r>
      <w:r w:rsidRPr="00371429">
        <w:rPr>
          <w:bCs/>
          <w:sz w:val="24"/>
          <w:szCs w:val="24"/>
        </w:rPr>
        <w:t>Koupelna má přirozené větrání oknem.</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Vodovod, kanalizace</w:t>
      </w:r>
    </w:p>
    <w:p w:rsidR="00371429" w:rsidRPr="00371429" w:rsidRDefault="00371429" w:rsidP="00371429">
      <w:pPr>
        <w:jc w:val="both"/>
        <w:rPr>
          <w:bCs/>
          <w:sz w:val="24"/>
          <w:szCs w:val="24"/>
        </w:rPr>
      </w:pPr>
      <w:r w:rsidRPr="00371429">
        <w:rPr>
          <w:bCs/>
          <w:sz w:val="24"/>
          <w:szCs w:val="24"/>
        </w:rPr>
        <w:t>Vodovodní a kanalizační potrubí bude provedeno nově v plastových trubkách pod omítkou, resp. v rýhách v podlaze, a bude napojeno na páteřní rozvody.</w:t>
      </w:r>
      <w:r w:rsidR="00EB082E">
        <w:rPr>
          <w:bCs/>
          <w:sz w:val="24"/>
          <w:szCs w:val="24"/>
        </w:rPr>
        <w:t xml:space="preserve"> </w:t>
      </w:r>
      <w:r w:rsidRPr="00371429">
        <w:rPr>
          <w:bCs/>
          <w:sz w:val="24"/>
          <w:szCs w:val="24"/>
        </w:rPr>
        <w:t>Připojovací potrubí vody bude izolováno trubicemi TUBEX nebo MIRELON.</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Zařizovací předměty</w:t>
      </w:r>
    </w:p>
    <w:p w:rsidR="00371429" w:rsidRPr="00371429" w:rsidRDefault="00371429" w:rsidP="00371429">
      <w:pPr>
        <w:jc w:val="both"/>
        <w:rPr>
          <w:bCs/>
          <w:sz w:val="24"/>
          <w:szCs w:val="24"/>
        </w:rPr>
      </w:pPr>
      <w:r w:rsidRPr="00371429">
        <w:rPr>
          <w:bCs/>
          <w:sz w:val="24"/>
          <w:szCs w:val="24"/>
        </w:rPr>
        <w:t xml:space="preserve">Klozety budou dodány v provedení s </w:t>
      </w:r>
      <w:proofErr w:type="spellStart"/>
      <w:r w:rsidRPr="00371429">
        <w:rPr>
          <w:bCs/>
          <w:sz w:val="24"/>
          <w:szCs w:val="24"/>
        </w:rPr>
        <w:t>předstěnovou</w:t>
      </w:r>
      <w:proofErr w:type="spellEnd"/>
      <w:r w:rsidRPr="00371429">
        <w:rPr>
          <w:bCs/>
          <w:sz w:val="24"/>
          <w:szCs w:val="24"/>
        </w:rPr>
        <w:t xml:space="preserve"> instalací (</w:t>
      </w:r>
      <w:proofErr w:type="spellStart"/>
      <w:r w:rsidRPr="00371429">
        <w:rPr>
          <w:bCs/>
          <w:sz w:val="24"/>
          <w:szCs w:val="24"/>
        </w:rPr>
        <w:t>Geberit</w:t>
      </w:r>
      <w:proofErr w:type="spellEnd"/>
      <w:r w:rsidRPr="00371429">
        <w:rPr>
          <w:bCs/>
          <w:sz w:val="24"/>
          <w:szCs w:val="24"/>
        </w:rPr>
        <w:t>).</w:t>
      </w:r>
      <w:r w:rsidR="00EB082E">
        <w:rPr>
          <w:bCs/>
          <w:sz w:val="24"/>
          <w:szCs w:val="24"/>
        </w:rPr>
        <w:t xml:space="preserve"> </w:t>
      </w:r>
      <w:r w:rsidRPr="00371429">
        <w:rPr>
          <w:bCs/>
          <w:sz w:val="24"/>
          <w:szCs w:val="24"/>
        </w:rPr>
        <w:t>Sprchový kout čtvercový 900 x 900 mm se skleněnou zástěnou s dveřmi,</w:t>
      </w:r>
      <w:r w:rsidR="00EB082E">
        <w:rPr>
          <w:bCs/>
          <w:sz w:val="24"/>
          <w:szCs w:val="24"/>
        </w:rPr>
        <w:t xml:space="preserve"> </w:t>
      </w:r>
      <w:r w:rsidRPr="00371429">
        <w:rPr>
          <w:bCs/>
          <w:sz w:val="24"/>
          <w:szCs w:val="24"/>
        </w:rPr>
        <w:t>umyvadla a výlevky nerezové budou dodány s bateriemi.</w:t>
      </w:r>
      <w:r w:rsidR="00EB082E">
        <w:rPr>
          <w:bCs/>
          <w:sz w:val="24"/>
          <w:szCs w:val="24"/>
        </w:rPr>
        <w:t xml:space="preserve"> </w:t>
      </w:r>
      <w:r w:rsidRPr="00371429">
        <w:rPr>
          <w:bCs/>
          <w:sz w:val="24"/>
          <w:szCs w:val="24"/>
        </w:rPr>
        <w:t xml:space="preserve">V kantýně budou pouze vyvedeny pro zařizovací předměty </w:t>
      </w:r>
    </w:p>
    <w:p w:rsidR="00371429" w:rsidRPr="00371429" w:rsidRDefault="00371429" w:rsidP="00371429">
      <w:pPr>
        <w:jc w:val="both"/>
        <w:rPr>
          <w:bCs/>
          <w:sz w:val="24"/>
          <w:szCs w:val="24"/>
        </w:rPr>
      </w:pPr>
      <w:r w:rsidRPr="00371429">
        <w:rPr>
          <w:bCs/>
          <w:sz w:val="24"/>
          <w:szCs w:val="24"/>
        </w:rPr>
        <w:t xml:space="preserve">výpustky vody a kanalizace, dle dispozice zařízení </w:t>
      </w:r>
      <w:proofErr w:type="spellStart"/>
      <w:r w:rsidRPr="00371429">
        <w:rPr>
          <w:bCs/>
          <w:sz w:val="24"/>
          <w:szCs w:val="24"/>
        </w:rPr>
        <w:t>gastro</w:t>
      </w:r>
      <w:proofErr w:type="spellEnd"/>
      <w:r w:rsidRPr="00371429">
        <w:rPr>
          <w:bCs/>
          <w:sz w:val="24"/>
          <w:szCs w:val="24"/>
        </w:rPr>
        <w:t xml:space="preserve"> provozu.</w:t>
      </w:r>
      <w:r w:rsidR="00EB082E">
        <w:rPr>
          <w:bCs/>
          <w:sz w:val="24"/>
          <w:szCs w:val="24"/>
        </w:rPr>
        <w:t xml:space="preserve"> </w:t>
      </w:r>
      <w:proofErr w:type="spellStart"/>
      <w:r w:rsidRPr="00371429">
        <w:rPr>
          <w:bCs/>
          <w:sz w:val="24"/>
          <w:szCs w:val="24"/>
        </w:rPr>
        <w:t>Gastro</w:t>
      </w:r>
      <w:proofErr w:type="spellEnd"/>
      <w:r w:rsidRPr="00371429">
        <w:rPr>
          <w:bCs/>
          <w:sz w:val="24"/>
          <w:szCs w:val="24"/>
        </w:rPr>
        <w:t xml:space="preserve"> vybavení není součástí dodávky.</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Vytápění</w:t>
      </w:r>
    </w:p>
    <w:p w:rsidR="00371429" w:rsidRPr="00371429" w:rsidRDefault="00371429" w:rsidP="00371429">
      <w:pPr>
        <w:jc w:val="both"/>
        <w:rPr>
          <w:bCs/>
          <w:sz w:val="24"/>
          <w:szCs w:val="24"/>
        </w:rPr>
      </w:pPr>
      <w:r w:rsidRPr="00371429">
        <w:rPr>
          <w:bCs/>
          <w:sz w:val="24"/>
          <w:szCs w:val="24"/>
        </w:rPr>
        <w:t>Mimo sociálního zařízení budou stávající otopná tělesa vyčištěna,</w:t>
      </w:r>
      <w:r w:rsidR="00EB082E">
        <w:rPr>
          <w:bCs/>
          <w:sz w:val="24"/>
          <w:szCs w:val="24"/>
        </w:rPr>
        <w:t xml:space="preserve"> </w:t>
      </w:r>
      <w:r w:rsidRPr="00371429">
        <w:rPr>
          <w:bCs/>
          <w:sz w:val="24"/>
          <w:szCs w:val="24"/>
        </w:rPr>
        <w:t>připojovací šroubení repasováno, a tělesa budou zpětně osazena ve stejných pozicích.</w:t>
      </w:r>
      <w:r w:rsidR="00EB082E">
        <w:rPr>
          <w:bCs/>
          <w:sz w:val="24"/>
          <w:szCs w:val="24"/>
        </w:rPr>
        <w:t xml:space="preserve"> </w:t>
      </w:r>
      <w:r w:rsidRPr="00371429">
        <w:rPr>
          <w:bCs/>
          <w:sz w:val="24"/>
          <w:szCs w:val="24"/>
        </w:rPr>
        <w:t>Na WC a v koupelně budou osazena trubková tělesa („žebřík“).</w:t>
      </w:r>
      <w:r w:rsidR="00EB082E">
        <w:rPr>
          <w:bCs/>
          <w:sz w:val="24"/>
          <w:szCs w:val="24"/>
        </w:rPr>
        <w:t xml:space="preserve"> </w:t>
      </w:r>
      <w:r w:rsidRPr="00371429">
        <w:rPr>
          <w:bCs/>
          <w:sz w:val="24"/>
          <w:szCs w:val="24"/>
        </w:rPr>
        <w:t>Připojovací potrubí k nim budou upravena pro připojovací šroubení</w:t>
      </w:r>
      <w:r w:rsidR="00EB082E">
        <w:rPr>
          <w:bCs/>
          <w:sz w:val="24"/>
          <w:szCs w:val="24"/>
        </w:rPr>
        <w:t xml:space="preserve"> </w:t>
      </w:r>
      <w:r w:rsidRPr="00371429">
        <w:rPr>
          <w:bCs/>
          <w:sz w:val="24"/>
          <w:szCs w:val="24"/>
        </w:rPr>
        <w:t>trubkových otopných těles.</w:t>
      </w:r>
    </w:p>
    <w:p w:rsidR="00371429" w:rsidRPr="00371429" w:rsidRDefault="00371429" w:rsidP="00371429">
      <w:pPr>
        <w:jc w:val="both"/>
        <w:rPr>
          <w:bCs/>
          <w:sz w:val="24"/>
          <w:szCs w:val="24"/>
        </w:rPr>
      </w:pPr>
    </w:p>
    <w:p w:rsidR="00371429" w:rsidRPr="00EB082E" w:rsidRDefault="00371429" w:rsidP="00371429">
      <w:pPr>
        <w:jc w:val="both"/>
        <w:rPr>
          <w:bCs/>
          <w:sz w:val="24"/>
          <w:szCs w:val="24"/>
          <w:u w:val="single"/>
        </w:rPr>
      </w:pPr>
      <w:r w:rsidRPr="00EB082E">
        <w:rPr>
          <w:bCs/>
          <w:sz w:val="24"/>
          <w:szCs w:val="24"/>
          <w:u w:val="single"/>
        </w:rPr>
        <w:t>Elektroinstalace</w:t>
      </w:r>
    </w:p>
    <w:p w:rsidR="00EB082E" w:rsidRPr="00EB082E" w:rsidRDefault="00371429" w:rsidP="00EB082E">
      <w:pPr>
        <w:jc w:val="both"/>
        <w:rPr>
          <w:bCs/>
          <w:sz w:val="24"/>
          <w:szCs w:val="24"/>
        </w:rPr>
      </w:pPr>
      <w:r w:rsidRPr="00371429">
        <w:rPr>
          <w:bCs/>
          <w:sz w:val="24"/>
          <w:szCs w:val="24"/>
        </w:rPr>
        <w:t>V dotčených prostorách bude vyměněna nevyhovující elektroinstalace</w:t>
      </w:r>
      <w:r w:rsidR="00EB082E">
        <w:rPr>
          <w:bCs/>
          <w:sz w:val="24"/>
          <w:szCs w:val="24"/>
        </w:rPr>
        <w:t xml:space="preserve"> </w:t>
      </w:r>
      <w:r w:rsidRPr="00371429">
        <w:rPr>
          <w:bCs/>
          <w:sz w:val="24"/>
          <w:szCs w:val="24"/>
        </w:rPr>
        <w:t>dle nového dispozičního řešení, instalován podružný rozvaděč s novou přípojkou z hlavního rozvaděče budovy.</w:t>
      </w:r>
      <w:r w:rsidR="00EB082E">
        <w:rPr>
          <w:bCs/>
          <w:sz w:val="24"/>
          <w:szCs w:val="24"/>
        </w:rPr>
        <w:t xml:space="preserve"> </w:t>
      </w:r>
      <w:r w:rsidRPr="00371429">
        <w:rPr>
          <w:bCs/>
          <w:sz w:val="24"/>
          <w:szCs w:val="24"/>
        </w:rPr>
        <w:t>Dožilá a neúsporná svítidla budou nahrazena novými úspornými LED svítidly.</w:t>
      </w:r>
      <w:r w:rsidR="00EB082E">
        <w:rPr>
          <w:bCs/>
          <w:sz w:val="24"/>
          <w:szCs w:val="24"/>
        </w:rPr>
        <w:t xml:space="preserve"> </w:t>
      </w:r>
      <w:r w:rsidRPr="00371429">
        <w:rPr>
          <w:bCs/>
          <w:sz w:val="24"/>
          <w:szCs w:val="24"/>
        </w:rPr>
        <w:t>Datové rozvody v dotčených prostorách budou prověřeny a jejich uložení</w:t>
      </w:r>
      <w:r w:rsidR="00EB082E">
        <w:rPr>
          <w:bCs/>
          <w:sz w:val="24"/>
          <w:szCs w:val="24"/>
        </w:rPr>
        <w:t xml:space="preserve"> </w:t>
      </w:r>
      <w:r w:rsidRPr="00371429">
        <w:rPr>
          <w:bCs/>
          <w:sz w:val="24"/>
          <w:szCs w:val="24"/>
        </w:rPr>
        <w:t>bude zabezpečeno.</w:t>
      </w:r>
      <w:r w:rsidR="00EB082E" w:rsidRPr="00EB082E">
        <w:rPr>
          <w:bCs/>
          <w:sz w:val="24"/>
          <w:szCs w:val="24"/>
        </w:rPr>
        <w:t xml:space="preserve"> </w:t>
      </w:r>
      <w:r w:rsidR="00EB082E" w:rsidRPr="00371429">
        <w:rPr>
          <w:bCs/>
          <w:sz w:val="24"/>
          <w:szCs w:val="24"/>
        </w:rPr>
        <w:t>Dodavatel stavebních prací předá zástupci investora revizní zprá</w:t>
      </w:r>
      <w:r w:rsidR="00EB082E">
        <w:rPr>
          <w:bCs/>
          <w:sz w:val="24"/>
          <w:szCs w:val="24"/>
        </w:rPr>
        <w:t>vu elektro.</w:t>
      </w:r>
    </w:p>
    <w:p w:rsidR="00371429" w:rsidRDefault="00371429" w:rsidP="001955C7">
      <w:pPr>
        <w:rPr>
          <w:b/>
          <w:bCs/>
          <w:sz w:val="24"/>
          <w:szCs w:val="24"/>
          <w:u w:val="single"/>
        </w:rPr>
      </w:pPr>
    </w:p>
    <w:p w:rsidR="001955C7" w:rsidRPr="00B0059B" w:rsidRDefault="00B0059B" w:rsidP="001955C7">
      <w:pPr>
        <w:rPr>
          <w:b/>
          <w:sz w:val="22"/>
        </w:rPr>
      </w:pPr>
      <w:r w:rsidRPr="00B0059B">
        <w:rPr>
          <w:b/>
          <w:sz w:val="24"/>
        </w:rPr>
        <w:t>BEZPEČNOST PRÁCE</w:t>
      </w:r>
    </w:p>
    <w:p w:rsidR="00E10CEF" w:rsidRPr="002A7BE7" w:rsidRDefault="00E10CEF" w:rsidP="00E10CEF">
      <w:pPr>
        <w:rPr>
          <w:sz w:val="24"/>
          <w:szCs w:val="24"/>
        </w:rPr>
      </w:pPr>
      <w:r w:rsidRPr="002A7BE7">
        <w:rPr>
          <w:sz w:val="24"/>
          <w:szCs w:val="24"/>
        </w:rPr>
        <w:t>Z hlediska bezpečnosti práce jak při vlastních stavebních pracích, tak při budoucím užívání musí být dodržovány předpisy o bezpečnosti a ochranně zdraví při práci. Veškeré stavební a bourací práce v prostorách staveniště je nutné provádět především v soula</w:t>
      </w:r>
      <w:r w:rsidR="003C2AB0" w:rsidRPr="002A7BE7">
        <w:rPr>
          <w:sz w:val="24"/>
          <w:szCs w:val="24"/>
        </w:rPr>
        <w:t>du s následujícími předpisy</w:t>
      </w:r>
      <w:r w:rsidRPr="002A7BE7">
        <w:rPr>
          <w:sz w:val="24"/>
          <w:szCs w:val="24"/>
        </w:rPr>
        <w:t>:</w:t>
      </w:r>
    </w:p>
    <w:p w:rsidR="00E10CEF" w:rsidRPr="002A7BE7" w:rsidRDefault="00E10CEF" w:rsidP="00E10CEF">
      <w:pPr>
        <w:rPr>
          <w:sz w:val="24"/>
          <w:szCs w:val="24"/>
        </w:rPr>
      </w:pPr>
      <w:r w:rsidRPr="002A7BE7">
        <w:rPr>
          <w:sz w:val="24"/>
          <w:szCs w:val="24"/>
        </w:rPr>
        <w:t xml:space="preserve">1. Zákon o ochraně veřejného zdraví 258/2000 </w:t>
      </w:r>
    </w:p>
    <w:p w:rsidR="00E10CEF" w:rsidRPr="002A7BE7" w:rsidRDefault="00E10CEF" w:rsidP="00E10CEF">
      <w:pPr>
        <w:rPr>
          <w:sz w:val="24"/>
          <w:szCs w:val="24"/>
        </w:rPr>
      </w:pPr>
      <w:r w:rsidRPr="002A7BE7">
        <w:rPr>
          <w:sz w:val="24"/>
          <w:szCs w:val="24"/>
        </w:rPr>
        <w:t xml:space="preserve">2. Nařízení vlády </w:t>
      </w:r>
      <w:r w:rsidR="00985958" w:rsidRPr="002A7BE7">
        <w:rPr>
          <w:sz w:val="24"/>
          <w:szCs w:val="24"/>
        </w:rPr>
        <w:t xml:space="preserve">272/2011 </w:t>
      </w:r>
      <w:r w:rsidRPr="002A7BE7">
        <w:rPr>
          <w:sz w:val="24"/>
          <w:szCs w:val="24"/>
        </w:rPr>
        <w:t xml:space="preserve">o ochraně zdraví před nepříznivými účinky hluku a vibrací  </w:t>
      </w:r>
    </w:p>
    <w:p w:rsidR="00E10CEF" w:rsidRPr="002A7BE7" w:rsidRDefault="00E10CEF" w:rsidP="00E10CEF">
      <w:pPr>
        <w:rPr>
          <w:sz w:val="24"/>
          <w:szCs w:val="24"/>
        </w:rPr>
      </w:pPr>
      <w:r w:rsidRPr="002A7BE7">
        <w:rPr>
          <w:sz w:val="24"/>
          <w:szCs w:val="24"/>
        </w:rPr>
        <w:t xml:space="preserve">3. Nařízení vlády, stanovující podmínky ochrany zdraví při práci </w:t>
      </w:r>
      <w:r w:rsidR="00985958" w:rsidRPr="002A7BE7">
        <w:rPr>
          <w:sz w:val="24"/>
          <w:szCs w:val="24"/>
        </w:rPr>
        <w:t>361/2007</w:t>
      </w:r>
      <w:r w:rsidRPr="002A7BE7">
        <w:rPr>
          <w:sz w:val="24"/>
          <w:szCs w:val="24"/>
        </w:rPr>
        <w:t xml:space="preserve">Sb. </w:t>
      </w:r>
    </w:p>
    <w:p w:rsidR="00E10CEF" w:rsidRPr="002A7BE7" w:rsidRDefault="00E10CEF" w:rsidP="00E10CEF">
      <w:pPr>
        <w:rPr>
          <w:sz w:val="24"/>
          <w:szCs w:val="24"/>
        </w:rPr>
      </w:pPr>
      <w:r w:rsidRPr="002A7BE7">
        <w:rPr>
          <w:sz w:val="24"/>
          <w:szCs w:val="24"/>
        </w:rPr>
        <w:t>4. Zákon 100/2001 Sb</w:t>
      </w:r>
      <w:r w:rsidR="00B0059B" w:rsidRPr="002A7BE7">
        <w:rPr>
          <w:sz w:val="24"/>
          <w:szCs w:val="24"/>
        </w:rPr>
        <w:t>.</w:t>
      </w:r>
      <w:r w:rsidRPr="002A7BE7">
        <w:rPr>
          <w:sz w:val="24"/>
          <w:szCs w:val="24"/>
        </w:rPr>
        <w:t xml:space="preserve"> ve znění 93/2004 Sb. O posuzování vlivu na životní prostředí. </w:t>
      </w:r>
    </w:p>
    <w:p w:rsidR="00E10CEF" w:rsidRPr="002A7BE7" w:rsidRDefault="00E10CEF" w:rsidP="00E10CEF">
      <w:pPr>
        <w:rPr>
          <w:sz w:val="24"/>
          <w:szCs w:val="24"/>
        </w:rPr>
      </w:pPr>
      <w:r w:rsidRPr="002A7BE7">
        <w:rPr>
          <w:sz w:val="24"/>
          <w:szCs w:val="24"/>
        </w:rPr>
        <w:t>- ČSN 73 0532 (Akustika. Požadavky - venkovní hluk)</w:t>
      </w:r>
    </w:p>
    <w:p w:rsidR="003E33D6" w:rsidRPr="002A7BE7" w:rsidRDefault="00E10CEF" w:rsidP="00E10CEF">
      <w:pPr>
        <w:rPr>
          <w:sz w:val="24"/>
          <w:szCs w:val="24"/>
        </w:rPr>
      </w:pPr>
      <w:r w:rsidRPr="002A7BE7">
        <w:rPr>
          <w:sz w:val="24"/>
          <w:szCs w:val="24"/>
        </w:rPr>
        <w:t>Zhotovitel dodrží dovolenou hlučnost dle hygienických předpisů a zákaz kouření v areálu školy.</w:t>
      </w:r>
    </w:p>
    <w:p w:rsidR="003E33D6" w:rsidRPr="002A7BE7" w:rsidRDefault="003E33D6" w:rsidP="00E10CEF">
      <w:pPr>
        <w:rPr>
          <w:sz w:val="24"/>
          <w:szCs w:val="24"/>
        </w:rPr>
      </w:pPr>
    </w:p>
    <w:p w:rsidR="001955C7" w:rsidRPr="002A7BE7" w:rsidRDefault="00B0059B" w:rsidP="001955C7">
      <w:pPr>
        <w:rPr>
          <w:b/>
          <w:sz w:val="24"/>
          <w:szCs w:val="24"/>
        </w:rPr>
      </w:pPr>
      <w:r w:rsidRPr="002A7BE7">
        <w:rPr>
          <w:b/>
          <w:sz w:val="24"/>
          <w:szCs w:val="24"/>
        </w:rPr>
        <w:t>ORGANIZACE STAVBY</w:t>
      </w:r>
    </w:p>
    <w:p w:rsidR="00E10CEF" w:rsidRPr="002A7BE7" w:rsidRDefault="00E10CEF" w:rsidP="00E10CEF">
      <w:pPr>
        <w:rPr>
          <w:sz w:val="24"/>
          <w:szCs w:val="24"/>
        </w:rPr>
      </w:pPr>
      <w:r w:rsidRPr="002A7BE7">
        <w:rPr>
          <w:sz w:val="24"/>
          <w:szCs w:val="24"/>
        </w:rPr>
        <w:t xml:space="preserve">Oprava, doprava materiálů a suti bude probíhat </w:t>
      </w:r>
      <w:r w:rsidR="003C2AB0" w:rsidRPr="002A7BE7">
        <w:rPr>
          <w:sz w:val="24"/>
          <w:szCs w:val="24"/>
        </w:rPr>
        <w:t>uvnitř</w:t>
      </w:r>
      <w:r w:rsidR="003E33D6" w:rsidRPr="002A7BE7">
        <w:rPr>
          <w:sz w:val="24"/>
          <w:szCs w:val="24"/>
        </w:rPr>
        <w:t xml:space="preserve"> i vně</w:t>
      </w:r>
      <w:r w:rsidRPr="002A7BE7">
        <w:rPr>
          <w:sz w:val="24"/>
          <w:szCs w:val="24"/>
        </w:rPr>
        <w:t xml:space="preserve"> budovy.</w:t>
      </w:r>
    </w:p>
    <w:p w:rsidR="00E10CEF" w:rsidRPr="002A7BE7" w:rsidRDefault="00E10CEF" w:rsidP="00E10CEF">
      <w:pPr>
        <w:rPr>
          <w:sz w:val="24"/>
          <w:szCs w:val="24"/>
        </w:rPr>
      </w:pPr>
      <w:r w:rsidRPr="002A7BE7">
        <w:rPr>
          <w:sz w:val="24"/>
          <w:szCs w:val="24"/>
        </w:rPr>
        <w:t>Bude zaveden a řádně veden stavební deník.</w:t>
      </w:r>
    </w:p>
    <w:p w:rsidR="00E10CEF" w:rsidRPr="002A7BE7" w:rsidRDefault="00E10CEF" w:rsidP="00E10CEF">
      <w:pPr>
        <w:rPr>
          <w:sz w:val="24"/>
          <w:szCs w:val="24"/>
        </w:rPr>
      </w:pPr>
      <w:r w:rsidRPr="002A7BE7">
        <w:rPr>
          <w:sz w:val="24"/>
          <w:szCs w:val="24"/>
        </w:rPr>
        <w:t>Součástí dodavatelské přípravy stavby bude podrobný harmonogram prací.</w:t>
      </w:r>
    </w:p>
    <w:p w:rsidR="001955C7" w:rsidRPr="002A7BE7" w:rsidRDefault="00E10CEF" w:rsidP="00E10CEF">
      <w:pPr>
        <w:rPr>
          <w:sz w:val="24"/>
          <w:szCs w:val="24"/>
        </w:rPr>
      </w:pPr>
      <w:r w:rsidRPr="002A7BE7">
        <w:rPr>
          <w:sz w:val="24"/>
          <w:szCs w:val="24"/>
        </w:rPr>
        <w:t>Plán kontrolních prohlídek bude navazovat na harmonogram stavby.</w:t>
      </w:r>
    </w:p>
    <w:p w:rsidR="00E10CEF" w:rsidRPr="002A7BE7" w:rsidRDefault="00E10CEF" w:rsidP="00E10CEF">
      <w:pPr>
        <w:rPr>
          <w:sz w:val="24"/>
          <w:szCs w:val="24"/>
        </w:rPr>
      </w:pPr>
    </w:p>
    <w:p w:rsidR="001955C7" w:rsidRPr="002A7BE7" w:rsidRDefault="00B0059B" w:rsidP="001955C7">
      <w:pPr>
        <w:rPr>
          <w:b/>
          <w:sz w:val="24"/>
          <w:szCs w:val="24"/>
        </w:rPr>
      </w:pPr>
      <w:r w:rsidRPr="002A7BE7">
        <w:rPr>
          <w:b/>
          <w:sz w:val="24"/>
          <w:szCs w:val="24"/>
        </w:rPr>
        <w:t>ODVOZ A LIKVIDACE ODPADŮ</w:t>
      </w:r>
    </w:p>
    <w:p w:rsidR="00E10CEF" w:rsidRPr="002A7BE7" w:rsidRDefault="00E10CEF" w:rsidP="00E10CEF">
      <w:pPr>
        <w:rPr>
          <w:sz w:val="24"/>
          <w:szCs w:val="24"/>
        </w:rPr>
      </w:pPr>
      <w:r w:rsidRPr="002A7BE7">
        <w:rPr>
          <w:sz w:val="24"/>
          <w:szCs w:val="24"/>
        </w:rPr>
        <w:t>Případné vzniklé sutě a odpady budou ukládány do přistavených kontejnerů a průběžně odváženy na řízenou skládku.</w:t>
      </w:r>
    </w:p>
    <w:p w:rsidR="00E10CEF" w:rsidRPr="002A7BE7" w:rsidRDefault="00E10CEF" w:rsidP="00E10CEF">
      <w:pPr>
        <w:rPr>
          <w:sz w:val="24"/>
          <w:szCs w:val="24"/>
        </w:rPr>
      </w:pPr>
      <w:r w:rsidRPr="002A7BE7">
        <w:rPr>
          <w:sz w:val="24"/>
          <w:szCs w:val="24"/>
        </w:rPr>
        <w:lastRenderedPageBreak/>
        <w:t xml:space="preserve">Vznik odpadu bude sledován a evidován dle specifikace </w:t>
      </w:r>
      <w:r w:rsidR="008149C5" w:rsidRPr="002A7BE7">
        <w:rPr>
          <w:sz w:val="24"/>
          <w:szCs w:val="24"/>
        </w:rPr>
        <w:t>zákona 541/2020 Sb.</w:t>
      </w:r>
      <w:r w:rsidR="003C2AB0" w:rsidRPr="002A7BE7">
        <w:rPr>
          <w:sz w:val="24"/>
          <w:szCs w:val="24"/>
        </w:rPr>
        <w:t>, o odpadech a</w:t>
      </w:r>
      <w:r w:rsidRPr="002A7BE7">
        <w:rPr>
          <w:sz w:val="24"/>
          <w:szCs w:val="24"/>
        </w:rPr>
        <w:t xml:space="preserve"> o změně některých dalších zákonů, ve znění pozdějších předpisů (dále jen zákon o odpadech). Veškerý odpad vzniklý při stavbě objektu bude separován, tříděn a </w:t>
      </w:r>
      <w:r w:rsidR="00337130" w:rsidRPr="002A7BE7">
        <w:rPr>
          <w:sz w:val="24"/>
          <w:szCs w:val="24"/>
        </w:rPr>
        <w:t>uložen dle</w:t>
      </w:r>
      <w:r w:rsidRPr="002A7BE7">
        <w:rPr>
          <w:sz w:val="24"/>
          <w:szCs w:val="24"/>
        </w:rPr>
        <w:t xml:space="preserve"> zákona.</w:t>
      </w:r>
    </w:p>
    <w:p w:rsidR="001955C7" w:rsidRPr="002A7BE7" w:rsidRDefault="00E10CEF" w:rsidP="00E10CEF">
      <w:pPr>
        <w:rPr>
          <w:sz w:val="24"/>
          <w:szCs w:val="24"/>
        </w:rPr>
      </w:pPr>
      <w:r w:rsidRPr="002A7BE7">
        <w:rPr>
          <w:sz w:val="24"/>
          <w:szCs w:val="24"/>
        </w:rPr>
        <w:t>Záznam o způsobu uložení bude předložen při přejímkovém řízení.</w:t>
      </w:r>
    </w:p>
    <w:p w:rsidR="003C2AB0" w:rsidRPr="002A7BE7" w:rsidRDefault="003C2AB0" w:rsidP="003C2AB0">
      <w:pPr>
        <w:rPr>
          <w:sz w:val="24"/>
          <w:szCs w:val="24"/>
        </w:rPr>
      </w:pPr>
      <w:r w:rsidRPr="002A7BE7">
        <w:rPr>
          <w:sz w:val="24"/>
          <w:szCs w:val="24"/>
        </w:rPr>
        <w:t>Přístupové komunikace pro dopravu materiálu a odvoz odpadu budou denně uklízeny.</w:t>
      </w:r>
    </w:p>
    <w:p w:rsidR="001955C7" w:rsidRPr="002A7BE7" w:rsidRDefault="001955C7" w:rsidP="001955C7">
      <w:pPr>
        <w:rPr>
          <w:sz w:val="24"/>
          <w:szCs w:val="24"/>
          <w:highlight w:val="yellow"/>
        </w:rPr>
      </w:pPr>
    </w:p>
    <w:p w:rsidR="001955C7" w:rsidRPr="002A7BE7" w:rsidRDefault="00B0059B" w:rsidP="001955C7">
      <w:pPr>
        <w:rPr>
          <w:b/>
          <w:sz w:val="24"/>
          <w:szCs w:val="24"/>
        </w:rPr>
      </w:pPr>
      <w:r w:rsidRPr="002A7BE7">
        <w:rPr>
          <w:b/>
          <w:sz w:val="24"/>
          <w:szCs w:val="24"/>
        </w:rPr>
        <w:t>OBECNÉ POŽADAVKY NA VÝSTAVBU</w:t>
      </w:r>
    </w:p>
    <w:p w:rsidR="00E10CEF" w:rsidRPr="002A7BE7" w:rsidRDefault="00E10CEF" w:rsidP="00E10CEF">
      <w:pPr>
        <w:rPr>
          <w:sz w:val="24"/>
          <w:szCs w:val="24"/>
        </w:rPr>
      </w:pPr>
      <w:r w:rsidRPr="002A7BE7">
        <w:rPr>
          <w:sz w:val="24"/>
          <w:szCs w:val="24"/>
        </w:rPr>
        <w:t xml:space="preserve">Stavba je navržena a bude provedena tak, aby byla při respektování hospodárnosti vhodné pro zamýšlené využití a aby současně splnila základní požadavky na mechanickou odolnost a stabilitu, požární bezpečnost, ochranu zdraví, zdravých životních podmínek a životního prostředí, ochranu proti hluku a bezpečnost při užívání. </w:t>
      </w:r>
    </w:p>
    <w:p w:rsidR="00E10CEF" w:rsidRPr="002A7BE7" w:rsidRDefault="00E10CEF" w:rsidP="00E10CEF">
      <w:pPr>
        <w:rPr>
          <w:sz w:val="24"/>
          <w:szCs w:val="24"/>
        </w:rPr>
      </w:pPr>
      <w:r w:rsidRPr="002A7BE7">
        <w:rPr>
          <w:sz w:val="24"/>
          <w:szCs w:val="24"/>
        </w:rPr>
        <w:t xml:space="preserve">Stavba je v souladu se stavebním zákonem 183/2006 Sb. v platném znění a s nařízením EP a Rady (ES) č. 852/2004, při výstavbě budou dodrženy všechny uplatněné obecné technické požadavky na výstavbu, a to zejména obecné požadavky na bezpečnost a užitné vlastnosti staveb, požadavky na stavební konstrukce, technická zařízení staveb a další. </w:t>
      </w:r>
    </w:p>
    <w:p w:rsidR="001955C7" w:rsidRDefault="00E10CEF" w:rsidP="00E10CEF">
      <w:pPr>
        <w:rPr>
          <w:sz w:val="24"/>
          <w:szCs w:val="24"/>
        </w:rPr>
      </w:pPr>
      <w:r w:rsidRPr="002A7BE7">
        <w:rPr>
          <w:sz w:val="24"/>
          <w:szCs w:val="24"/>
        </w:rPr>
        <w:t xml:space="preserve">Postup stavebních prací, jakož i jednotlivých profesí je nutno časově i prostorově koordinovat. </w:t>
      </w:r>
    </w:p>
    <w:p w:rsidR="00EB082E" w:rsidRPr="002A7BE7" w:rsidRDefault="00EB082E" w:rsidP="00E10CEF">
      <w:pPr>
        <w:rPr>
          <w:sz w:val="24"/>
          <w:szCs w:val="24"/>
        </w:rPr>
      </w:pPr>
    </w:p>
    <w:p w:rsidR="00EC6E53" w:rsidRPr="002A7BE7" w:rsidRDefault="00B0059B" w:rsidP="00A55A2E">
      <w:pPr>
        <w:rPr>
          <w:b/>
          <w:sz w:val="24"/>
          <w:szCs w:val="24"/>
        </w:rPr>
      </w:pPr>
      <w:r w:rsidRPr="002A7BE7">
        <w:rPr>
          <w:b/>
          <w:sz w:val="24"/>
          <w:szCs w:val="24"/>
        </w:rPr>
        <w:t>ÚKLID</w:t>
      </w:r>
    </w:p>
    <w:p w:rsidR="00A55A2E" w:rsidRPr="002A7BE7" w:rsidRDefault="00A55A2E" w:rsidP="00A55A2E">
      <w:r w:rsidRPr="002A7BE7">
        <w:rPr>
          <w:sz w:val="24"/>
          <w:szCs w:val="24"/>
        </w:rPr>
        <w:t>Závěrečný a průběžný úklid musí být prováděn tak, aby neovlivňoval provoz školy.</w:t>
      </w:r>
    </w:p>
    <w:p w:rsidR="00A55A2E" w:rsidRPr="002A7BE7" w:rsidRDefault="00A55A2E" w:rsidP="00A55A2E">
      <w:r w:rsidRPr="002A7BE7">
        <w:rPr>
          <w:sz w:val="24"/>
          <w:szCs w:val="24"/>
        </w:rPr>
        <w:t xml:space="preserve">Zhotovitel provede ekologickou likvidaci starého stavebního materiálu a odpadů vzniklých při </w:t>
      </w:r>
      <w:r w:rsidR="00337130" w:rsidRPr="002A7BE7">
        <w:rPr>
          <w:sz w:val="24"/>
          <w:szCs w:val="24"/>
        </w:rPr>
        <w:t>opravě</w:t>
      </w:r>
      <w:r w:rsidRPr="002A7BE7">
        <w:rPr>
          <w:sz w:val="24"/>
          <w:szCs w:val="24"/>
        </w:rPr>
        <w:t xml:space="preserve">. O likvidaci předá zhotovitel písemný doklad o likvidaci od certifikované firmy. </w:t>
      </w:r>
    </w:p>
    <w:p w:rsidR="00A55A2E" w:rsidRPr="002A7BE7" w:rsidRDefault="00A55A2E" w:rsidP="00A55A2E">
      <w:r w:rsidRPr="002A7BE7">
        <w:rPr>
          <w:sz w:val="24"/>
          <w:szCs w:val="24"/>
        </w:rPr>
        <w:t xml:space="preserve">Při rekonstrukci nesmí být poškozeno nebo znečištěno stávající vybavení školy. Náklady spojené s odstraněním </w:t>
      </w:r>
      <w:r w:rsidR="001F1A47" w:rsidRPr="002A7BE7">
        <w:rPr>
          <w:sz w:val="24"/>
          <w:szCs w:val="24"/>
        </w:rPr>
        <w:t>eventuálního</w:t>
      </w:r>
      <w:r w:rsidRPr="002A7BE7">
        <w:rPr>
          <w:sz w:val="24"/>
          <w:szCs w:val="24"/>
        </w:rPr>
        <w:t xml:space="preserve"> poškození nebo znečištění hradí zhotovitel.</w:t>
      </w:r>
    </w:p>
    <w:p w:rsidR="00D3022D" w:rsidRPr="00EF71FD" w:rsidRDefault="00D3022D" w:rsidP="00A55A2E">
      <w:pPr>
        <w:rPr>
          <w:b/>
          <w:bCs/>
          <w:sz w:val="24"/>
          <w:szCs w:val="24"/>
          <w:highlight w:val="yellow"/>
        </w:rPr>
      </w:pPr>
    </w:p>
    <w:p w:rsidR="00A55A2E" w:rsidRPr="002A7BE7" w:rsidRDefault="00B0059B" w:rsidP="00A55A2E">
      <w:r w:rsidRPr="002A7BE7">
        <w:rPr>
          <w:b/>
          <w:bCs/>
          <w:sz w:val="24"/>
          <w:szCs w:val="24"/>
        </w:rPr>
        <w:t>ZPRACOVÁNÍ A OCHRANA OSOBNÍCH ÚDAJŮ, VSTUP DO AREÁLU</w:t>
      </w:r>
    </w:p>
    <w:p w:rsidR="00A55A2E" w:rsidRPr="003E33D6" w:rsidRDefault="00A55A2E" w:rsidP="00A55A2E">
      <w:pPr>
        <w:jc w:val="both"/>
        <w:rPr>
          <w:sz w:val="24"/>
          <w:szCs w:val="24"/>
        </w:rPr>
      </w:pPr>
      <w:r w:rsidRPr="002A7BE7">
        <w:rPr>
          <w:color w:val="000000"/>
          <w:sz w:val="24"/>
          <w:szCs w:val="24"/>
        </w:rPr>
        <w:t>Zhotovitel se zavazuje dodržovat podmínky a pravidla pro vstup do areálu objednatele a pro pohyb svých zamě</w:t>
      </w:r>
      <w:r w:rsidR="00CC584B" w:rsidRPr="002A7BE7">
        <w:rPr>
          <w:color w:val="000000"/>
          <w:sz w:val="24"/>
          <w:szCs w:val="24"/>
        </w:rPr>
        <w:t xml:space="preserve">stnanců a smluvních pracovníků </w:t>
      </w:r>
      <w:r w:rsidRPr="002A7BE7">
        <w:rPr>
          <w:color w:val="000000"/>
          <w:sz w:val="24"/>
          <w:szCs w:val="24"/>
        </w:rPr>
        <w:t>v areálu. Smluvní</w:t>
      </w:r>
      <w:r w:rsidR="003E33D6" w:rsidRPr="002A7BE7">
        <w:rPr>
          <w:color w:val="000000"/>
          <w:sz w:val="24"/>
          <w:szCs w:val="24"/>
        </w:rPr>
        <w:t xml:space="preserve"> strany tímto mají za nesporné </w:t>
      </w:r>
      <w:r w:rsidRPr="002A7BE7">
        <w:rPr>
          <w:color w:val="000000"/>
          <w:sz w:val="24"/>
          <w:szCs w:val="24"/>
        </w:rPr>
        <w:t>a souhlasí s tím, ž</w:t>
      </w:r>
      <w:r w:rsidR="003E33D6" w:rsidRPr="002A7BE7">
        <w:rPr>
          <w:color w:val="000000"/>
          <w:sz w:val="24"/>
          <w:szCs w:val="24"/>
        </w:rPr>
        <w:t>e pro vstup a pohyb zaměstnanců</w:t>
      </w:r>
      <w:r w:rsidRPr="002A7BE7">
        <w:rPr>
          <w:color w:val="000000"/>
          <w:sz w:val="24"/>
          <w:szCs w:val="24"/>
        </w:rPr>
        <w:t xml:space="preserve"> a smluvních pracovníků zhotovitele v areálu objednatele, kteří se budou podílet na plnění této smlouvy, je nezbytná evidence a zpracování jejich osobníc</w:t>
      </w:r>
      <w:r w:rsidR="003E33D6" w:rsidRPr="002A7BE7">
        <w:rPr>
          <w:color w:val="000000"/>
          <w:sz w:val="24"/>
          <w:szCs w:val="24"/>
        </w:rPr>
        <w:t>h údajů objednatelem v rozsahu</w:t>
      </w:r>
      <w:r w:rsidRPr="002A7BE7">
        <w:rPr>
          <w:color w:val="000000"/>
          <w:sz w:val="24"/>
          <w:szCs w:val="24"/>
        </w:rPr>
        <w:t>:</w:t>
      </w:r>
      <w:r w:rsidR="00E45E8C" w:rsidRPr="002A7BE7">
        <w:rPr>
          <w:color w:val="000000"/>
          <w:sz w:val="24"/>
          <w:szCs w:val="24"/>
        </w:rPr>
        <w:t xml:space="preserve"> jméno, příjmení, č.</w:t>
      </w:r>
      <w:r w:rsidR="003E33D6" w:rsidRPr="002A7BE7">
        <w:rPr>
          <w:color w:val="000000"/>
          <w:sz w:val="24"/>
          <w:szCs w:val="24"/>
        </w:rPr>
        <w:t xml:space="preserve"> </w:t>
      </w:r>
      <w:r w:rsidR="00E45E8C" w:rsidRPr="002A7BE7">
        <w:rPr>
          <w:color w:val="000000"/>
          <w:sz w:val="24"/>
          <w:szCs w:val="24"/>
        </w:rPr>
        <w:t>OP nebo č.</w:t>
      </w:r>
      <w:r w:rsidR="003E33D6" w:rsidRPr="002A7BE7">
        <w:rPr>
          <w:color w:val="000000"/>
          <w:sz w:val="24"/>
          <w:szCs w:val="24"/>
        </w:rPr>
        <w:t xml:space="preserve"> </w:t>
      </w:r>
      <w:r w:rsidR="00E45E8C" w:rsidRPr="002A7BE7">
        <w:rPr>
          <w:color w:val="000000"/>
          <w:sz w:val="24"/>
          <w:szCs w:val="24"/>
        </w:rPr>
        <w:t>ŘP.</w:t>
      </w:r>
      <w:r w:rsidRPr="002A7BE7">
        <w:rPr>
          <w:color w:val="000000"/>
          <w:sz w:val="24"/>
          <w:szCs w:val="24"/>
        </w:rPr>
        <w:t xml:space="preserve"> Zhotovitel se zavazuje poskytovat dané osobní údaje svých dotčených zaměstnanců a smluvních pracovníků objednateli vždy dopředu tak, aby mohl být zajištěn jejich vstup do </w:t>
      </w:r>
      <w:r w:rsidR="00835741" w:rsidRPr="002A7BE7">
        <w:rPr>
          <w:color w:val="000000"/>
          <w:sz w:val="24"/>
          <w:szCs w:val="24"/>
        </w:rPr>
        <w:t>areálu, a současně</w:t>
      </w:r>
      <w:r w:rsidRPr="002A7BE7">
        <w:rPr>
          <w:color w:val="000000"/>
          <w:sz w:val="24"/>
          <w:szCs w:val="24"/>
        </w:rPr>
        <w:t xml:space="preserve"> se zavazuje zajistit jejich řádné poučení a případný souhlas se zpracováním jejich osobních údajů při p</w:t>
      </w:r>
      <w:r w:rsidR="00CC584B" w:rsidRPr="002A7BE7">
        <w:rPr>
          <w:color w:val="000000"/>
          <w:sz w:val="24"/>
          <w:szCs w:val="24"/>
        </w:rPr>
        <w:t xml:space="preserve">lnění této smlouvy v souladu s </w:t>
      </w:r>
      <w:r w:rsidRPr="002A7BE7">
        <w:rPr>
          <w:color w:val="000000"/>
          <w:sz w:val="24"/>
          <w:szCs w:val="24"/>
        </w:rPr>
        <w:t>Nařízením Evropského parlamentu a Rady (EU) 2016/679 ze dne 27. dubna 2016 o ochraně fyzických osob v souvislosti se zpracováním osobních údajů a o volném pohybu těchto údajů a o zrušení Směrnice 95/46/ES (Obecné nařízení o ochraně o</w:t>
      </w:r>
      <w:r w:rsidR="00CC584B" w:rsidRPr="002A7BE7">
        <w:rPr>
          <w:color w:val="000000"/>
          <w:sz w:val="24"/>
          <w:szCs w:val="24"/>
        </w:rPr>
        <w:t xml:space="preserve">sobních údajů, dále též „GDPR“). </w:t>
      </w:r>
      <w:r w:rsidRPr="002A7BE7">
        <w:rPr>
          <w:color w:val="000000"/>
          <w:sz w:val="24"/>
          <w:szCs w:val="24"/>
        </w:rPr>
        <w:t>Objednatel je oprávněn ke zpracování a uchování osobních údajů při plnění této smlouvy k danému účelu po nezbytnou dobu, nejpozději však do doby řádného předání a převzetí díla.</w:t>
      </w:r>
    </w:p>
    <w:p w:rsidR="000249F5" w:rsidRPr="00AD3DBB" w:rsidRDefault="000249F5" w:rsidP="000249F5">
      <w:pPr>
        <w:jc w:val="both"/>
        <w:rPr>
          <w:sz w:val="24"/>
          <w:highlight w:val="yellow"/>
        </w:rPr>
      </w:pPr>
    </w:p>
    <w:p w:rsidR="00A55A2E" w:rsidRPr="002A7BE7" w:rsidRDefault="00A55A2E" w:rsidP="002A7BE7">
      <w:pPr>
        <w:pStyle w:val="Zkladntext21"/>
        <w:jc w:val="both"/>
      </w:pPr>
      <w:r w:rsidRPr="0040794B">
        <w:rPr>
          <w:b/>
          <w:bCs/>
        </w:rPr>
        <w:t>III. ČAS PLNĚNÍ</w:t>
      </w:r>
    </w:p>
    <w:p w:rsidR="009F36E1" w:rsidRDefault="009F36E1" w:rsidP="009F36E1">
      <w:pPr>
        <w:pStyle w:val="Zkladntext21"/>
      </w:pPr>
      <w:r>
        <w:t xml:space="preserve">Zhotovitel se zavazuje respektovat požadavky Hotelové školy </w:t>
      </w:r>
      <w:r w:rsidR="003E33D6">
        <w:t xml:space="preserve">a Gymnázia </w:t>
      </w:r>
      <w:r>
        <w:t xml:space="preserve">Radlická. </w:t>
      </w:r>
    </w:p>
    <w:p w:rsidR="00EB082E" w:rsidRPr="00EB082E" w:rsidRDefault="00EB082E" w:rsidP="00EB082E">
      <w:pPr>
        <w:pStyle w:val="Zkladntext21"/>
        <w:rPr>
          <w:b/>
        </w:rPr>
      </w:pPr>
      <w:r w:rsidRPr="00EB082E">
        <w:rPr>
          <w:b/>
        </w:rPr>
        <w:t xml:space="preserve">Předpokládaný termín zahájení: 14. 8. 2023 </w:t>
      </w:r>
    </w:p>
    <w:p w:rsidR="00EB082E" w:rsidRPr="00EB082E" w:rsidRDefault="00EB082E" w:rsidP="00EB082E">
      <w:pPr>
        <w:pStyle w:val="Zkladntext21"/>
        <w:rPr>
          <w:b/>
        </w:rPr>
      </w:pPr>
      <w:r w:rsidRPr="00EB082E">
        <w:rPr>
          <w:b/>
        </w:rPr>
        <w:t>Termín ukončení a předání díla nejpozději 30. 11. 2023</w:t>
      </w:r>
    </w:p>
    <w:p w:rsidR="00A55A2E" w:rsidRPr="0040794B" w:rsidRDefault="00A55A2E" w:rsidP="00A55A2E">
      <w:pPr>
        <w:pStyle w:val="Zkladntext21"/>
        <w:rPr>
          <w:b/>
          <w:bCs/>
        </w:rPr>
      </w:pPr>
    </w:p>
    <w:p w:rsidR="00A55A2E" w:rsidRPr="0040794B" w:rsidRDefault="00A55A2E" w:rsidP="00A55A2E">
      <w:pPr>
        <w:pStyle w:val="Zkladntext"/>
        <w:ind w:left="284" w:hanging="284"/>
        <w:jc w:val="both"/>
      </w:pPr>
      <w:r w:rsidRPr="0040794B">
        <w:rPr>
          <w:sz w:val="24"/>
          <w:szCs w:val="24"/>
        </w:rPr>
        <w:t>1. Zhotovitel splní svou povinnost provést dílo jeho řádným ukončením v rozsahu dle této smlouvy a předáním předmětu díla objednateli písemným protokolem, podepsaným oběma smluvními stranami.</w:t>
      </w:r>
    </w:p>
    <w:p w:rsidR="00A55A2E" w:rsidRPr="0040794B" w:rsidRDefault="00A55A2E" w:rsidP="00A55A2E">
      <w:pPr>
        <w:pStyle w:val="Zkladntext"/>
        <w:ind w:left="284" w:hanging="284"/>
        <w:jc w:val="both"/>
      </w:pPr>
      <w:r w:rsidRPr="0040794B">
        <w:rPr>
          <w:sz w:val="24"/>
          <w:szCs w:val="24"/>
        </w:rPr>
        <w:t xml:space="preserve">2. Zhotovitel je oprávněn nabídnout dílo objednateli i před tímto termínem, ale pouze v případě, že je vyhotoveno tak, že neobsahuje ani jedinou vadu a ani jediný nedodělek. V takovém případě je objednatel povinen dílo od zhotovitele převzít. </w:t>
      </w:r>
    </w:p>
    <w:p w:rsidR="00903E81" w:rsidRPr="0040794B" w:rsidRDefault="00A55A2E" w:rsidP="003C2AB0">
      <w:pPr>
        <w:pStyle w:val="Zkladntext"/>
        <w:ind w:left="284" w:hanging="284"/>
        <w:jc w:val="both"/>
        <w:rPr>
          <w:sz w:val="24"/>
          <w:szCs w:val="24"/>
          <w:lang w:eastAsia="cs-CZ"/>
        </w:rPr>
      </w:pPr>
      <w:r w:rsidRPr="0040794B">
        <w:rPr>
          <w:sz w:val="24"/>
          <w:szCs w:val="24"/>
        </w:rPr>
        <w:t>3. Zhotovitel je povinen při přejímacím řízení předložit</w:t>
      </w:r>
      <w:r w:rsidRPr="0040794B">
        <w:rPr>
          <w:sz w:val="24"/>
          <w:szCs w:val="24"/>
          <w:lang w:eastAsia="cs-CZ"/>
        </w:rPr>
        <w:t>: atesty, certifikáty a ostatní související doklady týkající se předmětného díla.</w:t>
      </w:r>
    </w:p>
    <w:p w:rsidR="00A55A2E" w:rsidRPr="0040794B" w:rsidRDefault="00A55A2E" w:rsidP="002A7BE7">
      <w:pPr>
        <w:pStyle w:val="Zkladntext21"/>
        <w:rPr>
          <w:szCs w:val="24"/>
        </w:rPr>
      </w:pPr>
      <w:r w:rsidRPr="0040794B">
        <w:rPr>
          <w:b/>
          <w:bCs/>
        </w:rPr>
        <w:lastRenderedPageBreak/>
        <w:t xml:space="preserve">IV. </w:t>
      </w:r>
      <w:proofErr w:type="gramStart"/>
      <w:r w:rsidRPr="0040794B">
        <w:rPr>
          <w:b/>
          <w:bCs/>
        </w:rPr>
        <w:t>CENA  DÍLA</w:t>
      </w:r>
      <w:proofErr w:type="gramEnd"/>
    </w:p>
    <w:p w:rsidR="00A55A2E" w:rsidRPr="0040794B" w:rsidRDefault="00A55A2E" w:rsidP="002A7BE7">
      <w:pPr>
        <w:overflowPunct/>
        <w:autoSpaceDE/>
        <w:spacing w:line="240" w:lineRule="atLeast"/>
        <w:jc w:val="both"/>
        <w:textAlignment w:val="auto"/>
      </w:pPr>
      <w:r w:rsidRPr="0040794B">
        <w:rPr>
          <w:sz w:val="24"/>
          <w:szCs w:val="24"/>
        </w:rPr>
        <w:t>1.</w:t>
      </w:r>
      <w:r w:rsidRPr="0040794B">
        <w:t xml:space="preserve">  </w:t>
      </w:r>
      <w:r w:rsidRPr="0040794B">
        <w:rPr>
          <w:sz w:val="24"/>
          <w:szCs w:val="24"/>
        </w:rPr>
        <w:t xml:space="preserve">Celková cena za zhotovení díla a dalších činností zhotovitele v rozsahu čl. II. této smlouvy je stanovena na základě rozhodnutí objednatele o výběru nejvhodnější nabídky na dílo ze dne </w:t>
      </w:r>
      <w:r w:rsidR="009C29C6">
        <w:rPr>
          <w:sz w:val="24"/>
          <w:szCs w:val="24"/>
        </w:rPr>
        <w:t xml:space="preserve">7. 8. </w:t>
      </w:r>
      <w:r w:rsidR="00FA6CDA" w:rsidRPr="00F069CD">
        <w:rPr>
          <w:sz w:val="24"/>
          <w:szCs w:val="24"/>
        </w:rPr>
        <w:t>202</w:t>
      </w:r>
      <w:r w:rsidR="00EB082E">
        <w:rPr>
          <w:sz w:val="24"/>
          <w:szCs w:val="24"/>
        </w:rPr>
        <w:t>3</w:t>
      </w:r>
      <w:r w:rsidR="00F16C4C">
        <w:rPr>
          <w:sz w:val="24"/>
          <w:szCs w:val="24"/>
        </w:rPr>
        <w:t xml:space="preserve"> </w:t>
      </w:r>
      <w:r w:rsidR="00CC584B" w:rsidRPr="0040794B">
        <w:rPr>
          <w:sz w:val="24"/>
          <w:szCs w:val="24"/>
        </w:rPr>
        <w:t xml:space="preserve">jako </w:t>
      </w:r>
      <w:r w:rsidRPr="0040794B">
        <w:rPr>
          <w:sz w:val="24"/>
          <w:szCs w:val="24"/>
        </w:rPr>
        <w:t xml:space="preserve">cena nejvýše přípustná a činí: </w:t>
      </w:r>
    </w:p>
    <w:p w:rsidR="00A55A2E" w:rsidRPr="0040794B" w:rsidRDefault="00A55A2E" w:rsidP="00A55A2E">
      <w:pPr>
        <w:pStyle w:val="Zkladntext21"/>
        <w:rPr>
          <w:b/>
          <w:szCs w:val="24"/>
        </w:rPr>
      </w:pPr>
    </w:p>
    <w:p w:rsidR="00A55A2E" w:rsidRPr="0040794B" w:rsidRDefault="00A55A2E" w:rsidP="00A55A2E">
      <w:r w:rsidRPr="0040794B">
        <w:rPr>
          <w:sz w:val="24"/>
          <w:szCs w:val="24"/>
        </w:rPr>
        <w:t xml:space="preserve">základní </w:t>
      </w:r>
      <w:proofErr w:type="gramStart"/>
      <w:r w:rsidRPr="0040794B">
        <w:rPr>
          <w:sz w:val="24"/>
          <w:szCs w:val="24"/>
        </w:rPr>
        <w:t>cena  bez</w:t>
      </w:r>
      <w:proofErr w:type="gramEnd"/>
      <w:r w:rsidRPr="0040794B">
        <w:rPr>
          <w:sz w:val="24"/>
          <w:szCs w:val="24"/>
        </w:rPr>
        <w:t xml:space="preserve"> DPH                                                                              </w:t>
      </w:r>
      <w:r w:rsidR="009C29C6">
        <w:rPr>
          <w:sz w:val="24"/>
          <w:szCs w:val="24"/>
        </w:rPr>
        <w:t xml:space="preserve">2 654 336,77 </w:t>
      </w:r>
      <w:r w:rsidR="00AD5DE5" w:rsidRPr="0040794B">
        <w:rPr>
          <w:sz w:val="24"/>
          <w:szCs w:val="24"/>
        </w:rPr>
        <w:t>Kč</w:t>
      </w:r>
    </w:p>
    <w:p w:rsidR="00A55A2E" w:rsidRPr="0040794B" w:rsidRDefault="00A55A2E" w:rsidP="00A55A2E">
      <w:pPr>
        <w:pStyle w:val="Zkladntext21"/>
      </w:pPr>
      <w:r w:rsidRPr="0040794B">
        <w:t xml:space="preserve">DPH </w:t>
      </w:r>
      <w:proofErr w:type="gramStart"/>
      <w:r w:rsidRPr="0040794B">
        <w:t xml:space="preserve">21 %                                                                    </w:t>
      </w:r>
      <w:r w:rsidR="00CC584B" w:rsidRPr="0040794B">
        <w:t xml:space="preserve">                               </w:t>
      </w:r>
      <w:r w:rsidR="009C29C6">
        <w:t xml:space="preserve">  557 410,80</w:t>
      </w:r>
      <w:proofErr w:type="gramEnd"/>
      <w:r w:rsidR="00AD5DE5" w:rsidRPr="0040794B">
        <w:t xml:space="preserve"> </w:t>
      </w:r>
      <w:r w:rsidR="009C29C6">
        <w:t xml:space="preserve"> </w:t>
      </w:r>
      <w:r w:rsidR="00AD5DE5" w:rsidRPr="0040794B">
        <w:t>Kč</w:t>
      </w:r>
      <w:r w:rsidRPr="0040794B">
        <w:t xml:space="preserve">  </w:t>
      </w:r>
    </w:p>
    <w:p w:rsidR="00A55A2E" w:rsidRPr="0040794B" w:rsidRDefault="00A55A2E" w:rsidP="00A55A2E">
      <w:pPr>
        <w:pStyle w:val="Zkladntext21"/>
        <w:tabs>
          <w:tab w:val="left" w:pos="289"/>
          <w:tab w:val="left" w:pos="578"/>
          <w:tab w:val="left" w:pos="867"/>
          <w:tab w:val="left" w:pos="1156"/>
          <w:tab w:val="left" w:pos="1445"/>
          <w:tab w:val="left" w:pos="1734"/>
          <w:tab w:val="left" w:pos="2023"/>
          <w:tab w:val="left" w:pos="2312"/>
          <w:tab w:val="left" w:pos="2601"/>
          <w:tab w:val="left" w:pos="2890"/>
          <w:tab w:val="left" w:pos="3179"/>
          <w:tab w:val="left" w:pos="3468"/>
          <w:tab w:val="left" w:pos="3757"/>
          <w:tab w:val="left" w:pos="4046"/>
          <w:tab w:val="left" w:pos="4335"/>
          <w:tab w:val="left" w:pos="4624"/>
          <w:tab w:val="left" w:pos="4913"/>
          <w:tab w:val="left" w:pos="5202"/>
          <w:tab w:val="left" w:pos="6351"/>
        </w:tabs>
      </w:pPr>
      <w:r w:rsidRPr="0040794B">
        <w:rPr>
          <w:b/>
          <w:bCs/>
        </w:rPr>
        <w:t>Celková cena včetně DPH</w:t>
      </w:r>
      <w:r w:rsidRPr="0040794B">
        <w:rPr>
          <w:b/>
          <w:bCs/>
        </w:rPr>
        <w:tab/>
        <w:t xml:space="preserve">                                                                    </w:t>
      </w:r>
      <w:r w:rsidR="009C29C6">
        <w:rPr>
          <w:b/>
          <w:bCs/>
        </w:rPr>
        <w:t>3 211 747,57</w:t>
      </w:r>
      <w:r w:rsidR="00AD5DE5" w:rsidRPr="0040794B">
        <w:rPr>
          <w:b/>
          <w:bCs/>
        </w:rPr>
        <w:t xml:space="preserve"> Kč </w:t>
      </w:r>
      <w:r w:rsidRPr="0040794B">
        <w:t xml:space="preserve"> </w:t>
      </w:r>
    </w:p>
    <w:p w:rsidR="00A55A2E" w:rsidRPr="0040794B" w:rsidRDefault="00A55A2E" w:rsidP="00A55A2E">
      <w:pPr>
        <w:pStyle w:val="Zkladntext21"/>
        <w:tabs>
          <w:tab w:val="left" w:pos="289"/>
          <w:tab w:val="left" w:pos="578"/>
          <w:tab w:val="left" w:pos="867"/>
          <w:tab w:val="left" w:pos="1156"/>
          <w:tab w:val="left" w:pos="1445"/>
          <w:tab w:val="left" w:pos="1734"/>
          <w:tab w:val="left" w:pos="2023"/>
          <w:tab w:val="left" w:pos="2312"/>
          <w:tab w:val="left" w:pos="2601"/>
          <w:tab w:val="left" w:pos="2890"/>
          <w:tab w:val="left" w:pos="3179"/>
          <w:tab w:val="left" w:pos="3468"/>
          <w:tab w:val="left" w:pos="3757"/>
          <w:tab w:val="left" w:pos="4046"/>
          <w:tab w:val="left" w:pos="4335"/>
          <w:tab w:val="left" w:pos="4624"/>
          <w:tab w:val="left" w:pos="4913"/>
          <w:tab w:val="left" w:pos="5202"/>
          <w:tab w:val="left" w:pos="6351"/>
        </w:tabs>
      </w:pPr>
    </w:p>
    <w:p w:rsidR="00A55A2E" w:rsidRPr="0040794B" w:rsidRDefault="00A55A2E" w:rsidP="00A55A2E">
      <w:pPr>
        <w:pStyle w:val="Zkladntext21"/>
        <w:tabs>
          <w:tab w:val="left" w:pos="289"/>
          <w:tab w:val="left" w:pos="578"/>
          <w:tab w:val="left" w:pos="867"/>
          <w:tab w:val="left" w:pos="1156"/>
          <w:tab w:val="left" w:pos="1445"/>
          <w:tab w:val="left" w:pos="1734"/>
          <w:tab w:val="left" w:pos="2023"/>
          <w:tab w:val="left" w:pos="2312"/>
          <w:tab w:val="left" w:pos="2601"/>
          <w:tab w:val="left" w:pos="2890"/>
          <w:tab w:val="left" w:pos="3179"/>
          <w:tab w:val="left" w:pos="3468"/>
          <w:tab w:val="left" w:pos="3757"/>
          <w:tab w:val="left" w:pos="4046"/>
          <w:tab w:val="left" w:pos="4335"/>
          <w:tab w:val="left" w:pos="4624"/>
          <w:tab w:val="left" w:pos="4913"/>
          <w:tab w:val="left" w:pos="5202"/>
          <w:tab w:val="left" w:pos="6351"/>
        </w:tabs>
        <w:jc w:val="both"/>
      </w:pPr>
      <w:r w:rsidRPr="0040794B">
        <w:rPr>
          <w:b/>
          <w:bCs/>
        </w:rPr>
        <w:t>2.</w:t>
      </w:r>
      <w:r w:rsidRPr="0040794B">
        <w:rPr>
          <w:b/>
          <w:bCs/>
        </w:rPr>
        <w:tab/>
      </w:r>
      <w:r w:rsidRPr="0040794B">
        <w:t>Dohodnutá cena v předchozím odstavci zahrnuje veškeré náklady zhotovitele související s provedením díla. Zejména se jedná o náklady na nákup stavebních hmot, materiálů, dílců, součástí technologického zařízení, dopravu, vybudování, provozování a demontáž zařízení staveniště, ostrahu stavby, správní a výrobní režii, dodavatelskou i</w:t>
      </w:r>
      <w:r w:rsidR="00CC584B" w:rsidRPr="0040794B">
        <w:t>nženýrskou činnost odvoz odpadu</w:t>
      </w:r>
      <w:r w:rsidRPr="0040794B">
        <w:t xml:space="preserve"> a veškeré další náklady, které zhotovitel v průběhu provádění díla bude povinen pro jeho zdárné provedení a dokončení vynaložit. Nestanoví-li tato smlouva jinak, zvýšení dohodnuté ceny je možné pouze na základě písemné dohody objednatele a zhotovitele ve formě dodatku ke smlouvě. </w:t>
      </w:r>
    </w:p>
    <w:p w:rsidR="003E0BAE" w:rsidRPr="000973E9" w:rsidRDefault="003E0BAE" w:rsidP="003E0BAE">
      <w:pPr>
        <w:pStyle w:val="Zkladntext21"/>
        <w:tabs>
          <w:tab w:val="left" w:pos="289"/>
          <w:tab w:val="left" w:pos="578"/>
          <w:tab w:val="left" w:pos="867"/>
          <w:tab w:val="left" w:pos="1156"/>
          <w:tab w:val="left" w:pos="1445"/>
          <w:tab w:val="left" w:pos="1734"/>
          <w:tab w:val="left" w:pos="2023"/>
          <w:tab w:val="left" w:pos="2312"/>
          <w:tab w:val="left" w:pos="2601"/>
          <w:tab w:val="left" w:pos="2890"/>
          <w:tab w:val="left" w:pos="3179"/>
          <w:tab w:val="left" w:pos="3468"/>
          <w:tab w:val="left" w:pos="3757"/>
          <w:tab w:val="left" w:pos="4046"/>
          <w:tab w:val="left" w:pos="4335"/>
          <w:tab w:val="left" w:pos="4624"/>
          <w:tab w:val="left" w:pos="4913"/>
          <w:tab w:val="left" w:pos="5202"/>
          <w:tab w:val="left" w:pos="6351"/>
        </w:tabs>
        <w:rPr>
          <w:b/>
          <w:bCs/>
          <w:highlight w:val="yellow"/>
        </w:rPr>
      </w:pPr>
    </w:p>
    <w:p w:rsidR="003E0BAE" w:rsidRPr="00846DE5" w:rsidRDefault="002A7BE7" w:rsidP="003E0BAE">
      <w:pPr>
        <w:pStyle w:val="Zkladntext21"/>
      </w:pPr>
      <w:proofErr w:type="gramStart"/>
      <w:r>
        <w:rPr>
          <w:b/>
          <w:bCs/>
        </w:rPr>
        <w:t xml:space="preserve">V.  </w:t>
      </w:r>
      <w:r w:rsidR="003E0BAE" w:rsidRPr="00846DE5">
        <w:rPr>
          <w:b/>
          <w:bCs/>
        </w:rPr>
        <w:t>FINANCOVÁNÍ</w:t>
      </w:r>
      <w:proofErr w:type="gramEnd"/>
      <w:r w:rsidR="003E0BAE" w:rsidRPr="00846DE5">
        <w:rPr>
          <w:b/>
          <w:bCs/>
        </w:rPr>
        <w:t xml:space="preserve">  A  PLATEBNÍ PODMÍNKY</w:t>
      </w:r>
    </w:p>
    <w:p w:rsidR="00EB082E" w:rsidRPr="00846DE5" w:rsidRDefault="00EB082E" w:rsidP="00EB082E">
      <w:pPr>
        <w:pStyle w:val="Zkladntext21"/>
      </w:pPr>
      <w:r w:rsidRPr="00846DE5">
        <w:t>1.</w:t>
      </w:r>
      <w:r w:rsidRPr="00846DE5">
        <w:rPr>
          <w:b/>
          <w:bCs/>
        </w:rPr>
        <w:t xml:space="preserve">  </w:t>
      </w:r>
      <w:r w:rsidRPr="00846DE5">
        <w:t>Finanční záloha na provedení díla není poskytována.</w:t>
      </w:r>
    </w:p>
    <w:p w:rsidR="00EB082E" w:rsidRDefault="00EB082E" w:rsidP="00EB082E">
      <w:pPr>
        <w:pStyle w:val="Zkladntext21"/>
        <w:ind w:left="284" w:hanging="284"/>
        <w:jc w:val="both"/>
      </w:pPr>
      <w:r w:rsidRPr="00846DE5">
        <w:t>2.</w:t>
      </w:r>
      <w:r>
        <w:t xml:space="preserve"> </w:t>
      </w:r>
      <w:r w:rsidRPr="00D57FA1">
        <w:rPr>
          <w:szCs w:val="24"/>
        </w:rPr>
        <w:t xml:space="preserve">Fakturace bude prováděna dílčími fakturami na základě skutečně provedených prací, jejichž soupis bude přílohou daňového dokladu. Dílčí práce budou předány na základě předávacího protokolu, kterým však nezačíná běžet záruční lhůta. Ta začne běžet, až po předání celého díla. Provedené práce a dodávky uhradí objednatel zhotoviteli na základě dílčích faktur do maximální výše 90 % ceny díla.  Zbývajících 10 % ceny bude uhrazeno po ukončení přejímacího řízení a odstranění vad a nedodělků uvedených v protokolu o předání díla. Splatnost vystavených faktur bude ujednána smluvně do 30 dnů po protokolárním převzetí díla. </w:t>
      </w:r>
    </w:p>
    <w:p w:rsidR="00EB082E" w:rsidRPr="003E0BAE" w:rsidRDefault="00EB082E" w:rsidP="00EB082E">
      <w:pPr>
        <w:pStyle w:val="Zkladntext"/>
        <w:suppressAutoHyphens w:val="0"/>
        <w:overflowPunct/>
        <w:autoSpaceDE/>
        <w:spacing w:after="0"/>
        <w:ind w:left="284" w:hanging="284"/>
        <w:jc w:val="both"/>
        <w:textAlignment w:val="auto"/>
        <w:rPr>
          <w:sz w:val="24"/>
          <w:szCs w:val="24"/>
        </w:rPr>
      </w:pPr>
      <w:r>
        <w:rPr>
          <w:sz w:val="24"/>
          <w:szCs w:val="24"/>
        </w:rPr>
        <w:t>3</w:t>
      </w:r>
      <w:r>
        <w:t xml:space="preserve">. </w:t>
      </w:r>
      <w:r w:rsidRPr="00574A78">
        <w:rPr>
          <w:sz w:val="24"/>
          <w:szCs w:val="24"/>
        </w:rPr>
        <w:t xml:space="preserve">Nebude-li mít objednatel dostatečné množství finančních prostředků, může být celá zakázka proplacena, až finanční prostředky škola získá. Splatnost vystavené faktury (daňového dokladu), obsahující náležitosti dle §28 zákona č.235/2004 Sb. o dani z přidané hodnoty v platném znění, činí 30 dní od doručení objednateli. Dnem zaplacení finančních </w:t>
      </w:r>
      <w:r w:rsidRPr="003E0BAE">
        <w:rPr>
          <w:sz w:val="24"/>
          <w:szCs w:val="24"/>
        </w:rPr>
        <w:t xml:space="preserve">částek se rozumí datum odeslání této částky z účtu objednatele na účet zhotovitele. </w:t>
      </w:r>
    </w:p>
    <w:p w:rsidR="00EB082E" w:rsidRPr="003E0BAE" w:rsidRDefault="00EB082E" w:rsidP="00EB082E">
      <w:pPr>
        <w:pStyle w:val="Zkladntext21"/>
        <w:tabs>
          <w:tab w:val="left" w:pos="289"/>
          <w:tab w:val="left" w:pos="578"/>
          <w:tab w:val="left" w:pos="867"/>
          <w:tab w:val="left" w:pos="1156"/>
          <w:tab w:val="left" w:pos="1445"/>
          <w:tab w:val="left" w:pos="1734"/>
          <w:tab w:val="left" w:pos="2023"/>
          <w:tab w:val="left" w:pos="2312"/>
          <w:tab w:val="left" w:pos="2601"/>
          <w:tab w:val="left" w:pos="2890"/>
          <w:tab w:val="left" w:pos="3179"/>
          <w:tab w:val="left" w:pos="3468"/>
          <w:tab w:val="left" w:pos="3757"/>
          <w:tab w:val="left" w:pos="4046"/>
          <w:tab w:val="left" w:pos="4335"/>
          <w:tab w:val="left" w:pos="4624"/>
          <w:tab w:val="left" w:pos="4913"/>
          <w:tab w:val="left" w:pos="5202"/>
          <w:tab w:val="left" w:pos="6351"/>
        </w:tabs>
        <w:ind w:left="284" w:hanging="284"/>
        <w:jc w:val="both"/>
      </w:pPr>
      <w:r>
        <w:rPr>
          <w:szCs w:val="24"/>
        </w:rPr>
        <w:t>4</w:t>
      </w:r>
      <w:r w:rsidRPr="003E0BAE">
        <w:rPr>
          <w:szCs w:val="24"/>
        </w:rPr>
        <w:t xml:space="preserve">. </w:t>
      </w:r>
      <w:r w:rsidRPr="003E0BAE">
        <w:t xml:space="preserve">Zhotovitel složí nejpozději 7 dní po podpisu smlouvy na bankovní účet objednatele </w:t>
      </w:r>
      <w:r w:rsidRPr="003E0BAE">
        <w:br/>
        <w:t xml:space="preserve">č. 2000750062/6000 finanční jistinu (kauci) ve výši </w:t>
      </w:r>
      <w:r w:rsidR="0079736C">
        <w:rPr>
          <w:b/>
        </w:rPr>
        <w:t>15</w:t>
      </w:r>
      <w:r w:rsidRPr="003E0BAE">
        <w:rPr>
          <w:b/>
        </w:rPr>
        <w:t xml:space="preserve">0.000,- Kč. </w:t>
      </w:r>
      <w:r w:rsidRPr="003E0BAE">
        <w:t>V případě, že dojde ke zpoždění termínu předání celého díla je objednatel oprávněn z této finanční jistiny příslušnou finanční částku čerpat jako smluvní pokutu.</w:t>
      </w:r>
    </w:p>
    <w:p w:rsidR="00EB082E" w:rsidRPr="003E0BAE" w:rsidRDefault="00EB082E" w:rsidP="00EB082E">
      <w:pPr>
        <w:pStyle w:val="Zkladntext21"/>
        <w:tabs>
          <w:tab w:val="left" w:pos="284"/>
          <w:tab w:val="left" w:pos="578"/>
          <w:tab w:val="left" w:pos="867"/>
          <w:tab w:val="left" w:pos="1156"/>
          <w:tab w:val="left" w:pos="1445"/>
          <w:tab w:val="left" w:pos="1734"/>
          <w:tab w:val="left" w:pos="2023"/>
          <w:tab w:val="left" w:pos="2312"/>
          <w:tab w:val="left" w:pos="2601"/>
          <w:tab w:val="left" w:pos="2890"/>
          <w:tab w:val="left" w:pos="3179"/>
          <w:tab w:val="left" w:pos="3468"/>
          <w:tab w:val="left" w:pos="3757"/>
          <w:tab w:val="left" w:pos="4046"/>
          <w:tab w:val="left" w:pos="4335"/>
          <w:tab w:val="left" w:pos="4624"/>
          <w:tab w:val="left" w:pos="4913"/>
          <w:tab w:val="left" w:pos="5202"/>
          <w:tab w:val="left" w:pos="6351"/>
        </w:tabs>
        <w:ind w:left="284"/>
        <w:jc w:val="both"/>
      </w:pPr>
      <w:r w:rsidRPr="003E0BAE">
        <w:t>Zároveň se z této jistiny mohou čerpat úhrady za případné škody na majetku objednatele,</w:t>
      </w:r>
    </w:p>
    <w:p w:rsidR="00EB082E" w:rsidRPr="003E0BAE" w:rsidRDefault="00EB082E" w:rsidP="00EB082E">
      <w:pPr>
        <w:pStyle w:val="Zkladntext21"/>
        <w:tabs>
          <w:tab w:val="left" w:pos="284"/>
          <w:tab w:val="left" w:pos="578"/>
          <w:tab w:val="left" w:pos="867"/>
          <w:tab w:val="left" w:pos="1156"/>
          <w:tab w:val="left" w:pos="1445"/>
          <w:tab w:val="left" w:pos="1734"/>
          <w:tab w:val="left" w:pos="2023"/>
          <w:tab w:val="left" w:pos="2312"/>
          <w:tab w:val="left" w:pos="2601"/>
          <w:tab w:val="left" w:pos="2890"/>
          <w:tab w:val="left" w:pos="3179"/>
          <w:tab w:val="left" w:pos="3468"/>
          <w:tab w:val="left" w:pos="3757"/>
          <w:tab w:val="left" w:pos="4046"/>
          <w:tab w:val="left" w:pos="4335"/>
          <w:tab w:val="left" w:pos="4624"/>
          <w:tab w:val="left" w:pos="4913"/>
          <w:tab w:val="left" w:pos="5202"/>
          <w:tab w:val="left" w:pos="6351"/>
        </w:tabs>
        <w:ind w:left="284"/>
        <w:jc w:val="both"/>
      </w:pPr>
      <w:r w:rsidRPr="003E0BAE">
        <w:t>které způsobil zhotovitel. V případě, že zhotovitel dodrží smluvní termín předání stavby a nedojde k žádným škodám</w:t>
      </w:r>
      <w:r>
        <w:t>,</w:t>
      </w:r>
      <w:r w:rsidRPr="003E0BAE">
        <w:t xml:space="preserve"> bude celá částka tj. </w:t>
      </w:r>
      <w:r w:rsidR="0079736C">
        <w:t>15</w:t>
      </w:r>
      <w:r w:rsidRPr="003E0BAE">
        <w:t>0.000,- Kč převedena do 14 dnů na účet zhotovitele.</w:t>
      </w:r>
    </w:p>
    <w:p w:rsidR="003E0BAE" w:rsidRPr="000973E9" w:rsidRDefault="003E0BAE" w:rsidP="003E0BAE">
      <w:pPr>
        <w:pStyle w:val="Zkladntext21"/>
        <w:jc w:val="both"/>
        <w:rPr>
          <w:highlight w:val="yellow"/>
        </w:rPr>
      </w:pPr>
    </w:p>
    <w:p w:rsidR="003E0BAE" w:rsidRPr="00742BB7" w:rsidRDefault="003E0BAE" w:rsidP="003E0BAE">
      <w:pPr>
        <w:pStyle w:val="Zkladntext21"/>
      </w:pPr>
      <w:r w:rsidRPr="00742BB7">
        <w:rPr>
          <w:b/>
          <w:bCs/>
        </w:rPr>
        <w:t>VI. ZÁRUKY A ODPOVĚDNOST ZA VADY</w:t>
      </w:r>
    </w:p>
    <w:p w:rsidR="003E0BAE" w:rsidRPr="00742BB7" w:rsidRDefault="00EB082E" w:rsidP="00EB082E">
      <w:pPr>
        <w:pStyle w:val="Zkladntext22"/>
        <w:spacing w:after="0" w:line="240" w:lineRule="auto"/>
        <w:ind w:left="284" w:hanging="284"/>
        <w:jc w:val="both"/>
      </w:pPr>
      <w:r>
        <w:rPr>
          <w:sz w:val="24"/>
        </w:rPr>
        <w:t xml:space="preserve">1. </w:t>
      </w:r>
      <w:r w:rsidR="003E0BAE" w:rsidRPr="00742BB7">
        <w:rPr>
          <w:sz w:val="24"/>
        </w:rPr>
        <w:t xml:space="preserve">Zhotovitel přejímá záruku za jakost díla dle § 2619 Občanského zákoníku, v souladu s obecně závaznými právními předpisy.  </w:t>
      </w:r>
    </w:p>
    <w:p w:rsidR="003E0BAE" w:rsidRPr="00742BB7" w:rsidRDefault="00EB082E" w:rsidP="00EB082E">
      <w:pPr>
        <w:pStyle w:val="Zkladntext21"/>
        <w:ind w:left="284" w:hanging="284"/>
        <w:jc w:val="both"/>
      </w:pPr>
      <w:r>
        <w:t xml:space="preserve">2. </w:t>
      </w:r>
      <w:r w:rsidR="003E0BAE" w:rsidRPr="00742BB7">
        <w:t xml:space="preserve">Zhotovitel poskytuje záruku </w:t>
      </w:r>
      <w:r w:rsidR="003E0BAE" w:rsidRPr="003E0BAE">
        <w:t>36 měsíců</w:t>
      </w:r>
      <w:r w:rsidR="003E0BAE">
        <w:t xml:space="preserve"> na stavební práce</w:t>
      </w:r>
      <w:r w:rsidR="003E0BAE">
        <w:rPr>
          <w:b/>
          <w:bCs/>
        </w:rPr>
        <w:t>,</w:t>
      </w:r>
      <w:r w:rsidR="003E0BAE" w:rsidRPr="00742BB7">
        <w:rPr>
          <w:b/>
          <w:bCs/>
        </w:rPr>
        <w:t xml:space="preserve"> </w:t>
      </w:r>
      <w:r w:rsidR="003E0BAE" w:rsidRPr="00742BB7">
        <w:rPr>
          <w:bCs/>
        </w:rPr>
        <w:t>s výjimkou materiálů, výrobků a technologií, u kterých výrobce udává dobu odlišnou.</w:t>
      </w:r>
      <w:r w:rsidR="003E0BAE" w:rsidRPr="00742BB7">
        <w:rPr>
          <w:b/>
          <w:bCs/>
        </w:rPr>
        <w:t xml:space="preserve"> </w:t>
      </w:r>
      <w:r w:rsidR="003E0BAE" w:rsidRPr="00742BB7">
        <w:t>Záruční doba začíná běžet dnem předání díla zhotovitelem a jeho převzetí objednatelem.</w:t>
      </w:r>
    </w:p>
    <w:p w:rsidR="003E0BAE" w:rsidRPr="00742BB7" w:rsidRDefault="003E0BAE" w:rsidP="00EB082E">
      <w:pPr>
        <w:pStyle w:val="Zkladntext21"/>
        <w:ind w:left="284"/>
        <w:jc w:val="both"/>
      </w:pPr>
      <w:r w:rsidRPr="00742BB7">
        <w:t>Reklamace uplatňuje objednatel neprodleně písemnou formou u zhotovitele.</w:t>
      </w:r>
    </w:p>
    <w:p w:rsidR="003E0BAE" w:rsidRPr="00742BB7" w:rsidRDefault="00EB082E" w:rsidP="00EB082E">
      <w:pPr>
        <w:pStyle w:val="Zkladntext21"/>
        <w:ind w:left="284" w:hanging="284"/>
        <w:jc w:val="both"/>
      </w:pPr>
      <w:r>
        <w:t xml:space="preserve">3. </w:t>
      </w:r>
      <w:r w:rsidR="003E0BAE" w:rsidRPr="00742BB7">
        <w:t xml:space="preserve">Zhotovitel je povinen zahájit bezplatné odstraňování oprávněně reklamované vady neprodleně a odstranit ji v co nejkratším možném termínu, nejpozději však </w:t>
      </w:r>
      <w:r w:rsidR="003E0BAE" w:rsidRPr="003E0BAE">
        <w:t xml:space="preserve">do </w:t>
      </w:r>
      <w:r w:rsidR="003E0BAE">
        <w:t>5 pracovních</w:t>
      </w:r>
      <w:r w:rsidR="003E0BAE" w:rsidRPr="003E0BAE">
        <w:t xml:space="preserve"> dnů</w:t>
      </w:r>
      <w:r w:rsidR="003E0BAE" w:rsidRPr="00742BB7">
        <w:t xml:space="preserve"> ode dne doručení písemné reklamace, je-li to technicky a technologicky možné, jinak do data dohodnutého smluvními stranami, v případě nedohody v přiměřené době stanovené objednatelem.</w:t>
      </w:r>
    </w:p>
    <w:p w:rsidR="003E0BAE" w:rsidRPr="00742BB7" w:rsidRDefault="003E0BAE" w:rsidP="003E0BAE">
      <w:pPr>
        <w:pStyle w:val="Zkladntext21"/>
        <w:jc w:val="both"/>
      </w:pPr>
      <w:r w:rsidRPr="00742BB7">
        <w:lastRenderedPageBreak/>
        <w:t>4.</w:t>
      </w:r>
      <w:r w:rsidRPr="00742BB7">
        <w:tab/>
        <w:t>Nenastoupí-li zhotovitel k odstranění reklamace ve stanovené lhůtě, je objednatel oprávněn pověřit odstraněním vad jinou osobu na náklady zhotovitele.</w:t>
      </w:r>
    </w:p>
    <w:p w:rsidR="003E0BAE" w:rsidRPr="00742BB7" w:rsidRDefault="003E0BAE" w:rsidP="003E0BAE">
      <w:pPr>
        <w:pStyle w:val="Zkladntext21"/>
        <w:jc w:val="both"/>
      </w:pPr>
    </w:p>
    <w:p w:rsidR="003E0BAE" w:rsidRPr="00742BB7" w:rsidRDefault="003E0BAE" w:rsidP="003E0BAE">
      <w:pPr>
        <w:pStyle w:val="Zkladntext21"/>
        <w:jc w:val="both"/>
      </w:pPr>
      <w:r w:rsidRPr="00742BB7">
        <w:rPr>
          <w:b/>
          <w:bCs/>
        </w:rPr>
        <w:t>VII.</w:t>
      </w:r>
      <w:r w:rsidRPr="00742BB7">
        <w:t xml:space="preserve"> </w:t>
      </w:r>
      <w:r w:rsidRPr="00742BB7">
        <w:rPr>
          <w:b/>
          <w:bCs/>
        </w:rPr>
        <w:t xml:space="preserve">SMLUVNÍ POKUTY </w:t>
      </w:r>
    </w:p>
    <w:p w:rsidR="003E0BAE" w:rsidRPr="00742BB7" w:rsidRDefault="0064411A" w:rsidP="003E0BAE">
      <w:pPr>
        <w:pStyle w:val="Zkladntext21"/>
      </w:pPr>
      <w:r>
        <w:t xml:space="preserve">1. </w:t>
      </w:r>
      <w:r w:rsidR="003E0BAE" w:rsidRPr="00742BB7">
        <w:t xml:space="preserve">Zhotovitel je povinen zaplatit objednateli smluvní pokutu ve výši </w:t>
      </w:r>
      <w:r w:rsidR="003E0BAE" w:rsidRPr="003E0BAE">
        <w:rPr>
          <w:b/>
        </w:rPr>
        <w:t>0,1% z celkové ceny díla vč. DPH</w:t>
      </w:r>
      <w:r w:rsidR="003E0BAE" w:rsidRPr="003E0BAE">
        <w:t xml:space="preserve"> za každý den prodlení s termínem jeho dokončení dle čl. III. této smlouvy. Úhradou smluvní pokuty není dotčen nárok objednatele na náhrad</w:t>
      </w:r>
      <w:r w:rsidR="003E0BAE" w:rsidRPr="00742BB7">
        <w:t>u škody, způsoben porušením dané povinnosti.</w:t>
      </w:r>
    </w:p>
    <w:p w:rsidR="003E0BAE" w:rsidRPr="000973E9" w:rsidRDefault="003E0BAE" w:rsidP="003E0BAE">
      <w:pPr>
        <w:pStyle w:val="Zkladntext21"/>
        <w:rPr>
          <w:b/>
          <w:highlight w:val="yellow"/>
        </w:rPr>
      </w:pPr>
    </w:p>
    <w:p w:rsidR="003E0BAE" w:rsidRPr="002A7BE7" w:rsidRDefault="003E0BAE" w:rsidP="003E0BAE">
      <w:pPr>
        <w:pStyle w:val="Zkladntext21"/>
        <w:rPr>
          <w:b/>
          <w:bCs/>
        </w:rPr>
      </w:pPr>
      <w:r w:rsidRPr="00FD4C5C">
        <w:rPr>
          <w:b/>
          <w:bCs/>
        </w:rPr>
        <w:t>VIII. PRÁVA A POVINNOSTI SMLUVNÍCH STRAN</w:t>
      </w:r>
    </w:p>
    <w:p w:rsidR="003E0BAE" w:rsidRPr="00FD4C5C" w:rsidRDefault="003E0BAE" w:rsidP="003E0BAE">
      <w:pPr>
        <w:pStyle w:val="Zkladntext21"/>
      </w:pPr>
      <w:r w:rsidRPr="00FD4C5C">
        <w:t>1. Objednatel předá zhotoviteli stavební deník a pracoviště k  termínu zahájení prací.</w:t>
      </w:r>
    </w:p>
    <w:p w:rsidR="003E0BAE" w:rsidRPr="00FD4C5C" w:rsidRDefault="003E0BAE" w:rsidP="003E0BAE">
      <w:pPr>
        <w:pStyle w:val="Zkladntext21"/>
      </w:pPr>
      <w:r w:rsidRPr="00FD4C5C">
        <w:t>2.  Zhotovitel dnem předání staveniště přebírá v plném rozsahu odpovědnost za vlastní řízení prací, dodržování předpisů BOZP, PO, čistotu a pořádek na staveništi.</w:t>
      </w:r>
    </w:p>
    <w:p w:rsidR="003E0BAE" w:rsidRPr="00FD4C5C" w:rsidRDefault="003E0BAE" w:rsidP="003E0BAE">
      <w:pPr>
        <w:pStyle w:val="Zkladntext21"/>
      </w:pPr>
      <w:r w:rsidRPr="00FD4C5C">
        <w:t>3.  Povinností zhotovitele je vést stavební deník.</w:t>
      </w:r>
    </w:p>
    <w:p w:rsidR="003E0BAE" w:rsidRPr="00FD4C5C" w:rsidRDefault="003E0BAE" w:rsidP="003E0BAE">
      <w:pPr>
        <w:pStyle w:val="Zkladntext21"/>
      </w:pPr>
      <w:r w:rsidRPr="00FD4C5C">
        <w:t>4.  Objednatel je oprávněn trvale kontrolovat prováděné dílo.</w:t>
      </w:r>
    </w:p>
    <w:p w:rsidR="003E0BAE" w:rsidRPr="00FD4C5C" w:rsidRDefault="003E0BAE" w:rsidP="003E0BAE">
      <w:pPr>
        <w:pStyle w:val="Zkladntext21"/>
        <w:jc w:val="both"/>
      </w:pPr>
      <w:r w:rsidRPr="00FD4C5C">
        <w:t>Zhotovitel splní svou povinnost provést dílo jeho řádným ukončením a předáním předmětu díla objednateli. O předání díla bude pořízen mezi oběma smluvními stranami zápis (předávací protokol).</w:t>
      </w:r>
    </w:p>
    <w:p w:rsidR="003E0BAE" w:rsidRPr="00FD4C5C" w:rsidRDefault="003E0BAE" w:rsidP="003E0BAE">
      <w:pPr>
        <w:pStyle w:val="Zkladntext21"/>
        <w:jc w:val="both"/>
      </w:pPr>
      <w:r w:rsidRPr="00FD4C5C">
        <w:t xml:space="preserve"> Součástí předávacího zápisu (protokolu) budou doklady </w:t>
      </w:r>
    </w:p>
    <w:p w:rsidR="002048F1" w:rsidRDefault="002048F1" w:rsidP="002048F1">
      <w:pPr>
        <w:pStyle w:val="Zkladntext21"/>
        <w:ind w:left="720"/>
        <w:jc w:val="both"/>
      </w:pPr>
    </w:p>
    <w:p w:rsidR="003E0BAE" w:rsidRPr="00FD4C5C" w:rsidRDefault="003E0BAE" w:rsidP="003E0BAE">
      <w:pPr>
        <w:pStyle w:val="Zkladntext21"/>
        <w:numPr>
          <w:ilvl w:val="0"/>
          <w:numId w:val="2"/>
        </w:numPr>
        <w:jc w:val="both"/>
      </w:pPr>
      <w:r w:rsidRPr="00FD4C5C">
        <w:t>prohlášení o shodě a kvalitě použitých materiálů a výrobků</w:t>
      </w:r>
    </w:p>
    <w:p w:rsidR="003E0BAE" w:rsidRDefault="003E0BAE" w:rsidP="003E0BAE">
      <w:pPr>
        <w:pStyle w:val="Zkladntext21"/>
        <w:numPr>
          <w:ilvl w:val="0"/>
          <w:numId w:val="2"/>
        </w:numPr>
        <w:jc w:val="both"/>
      </w:pPr>
      <w:r w:rsidRPr="00FD4C5C">
        <w:t>doklad o uložení odpadu na skládku</w:t>
      </w:r>
    </w:p>
    <w:p w:rsidR="002048F1" w:rsidRPr="00FD4C5C" w:rsidRDefault="002048F1" w:rsidP="002048F1">
      <w:pPr>
        <w:pStyle w:val="Zkladntext21"/>
        <w:ind w:left="720"/>
        <w:jc w:val="both"/>
      </w:pPr>
    </w:p>
    <w:p w:rsidR="003E0BAE" w:rsidRPr="00FD4C5C" w:rsidRDefault="003E0BAE" w:rsidP="003E0BAE">
      <w:pPr>
        <w:pStyle w:val="Zkladntext21"/>
        <w:jc w:val="both"/>
      </w:pPr>
      <w:r w:rsidRPr="00FD4C5C">
        <w:t>5.</w:t>
      </w:r>
      <w:r w:rsidRPr="00FD4C5C">
        <w:tab/>
        <w:t>Vlastnické právo k věcem a materiálu použitých na provedení díla předchozí na objednatele okamžikem jejich zabudování nebo úhrady faktury, a to tím z okamžiků, který nastane dříve. Zhotovitel nese nebezpečí škody na zhotoveném díle až do jeho předání objednateli.</w:t>
      </w:r>
    </w:p>
    <w:p w:rsidR="003E0BAE" w:rsidRPr="000973E9" w:rsidRDefault="003E0BAE" w:rsidP="003E0BAE">
      <w:pPr>
        <w:pStyle w:val="Zkladntext21"/>
        <w:rPr>
          <w:b/>
          <w:bCs/>
          <w:highlight w:val="yellow"/>
        </w:rPr>
      </w:pPr>
    </w:p>
    <w:p w:rsidR="003E0BAE" w:rsidRPr="002A7BE7" w:rsidRDefault="003E0BAE" w:rsidP="003E0BAE">
      <w:pPr>
        <w:pStyle w:val="Zkladntext21"/>
        <w:rPr>
          <w:b/>
          <w:bCs/>
        </w:rPr>
      </w:pPr>
      <w:r w:rsidRPr="00FD4C5C">
        <w:rPr>
          <w:b/>
          <w:bCs/>
        </w:rPr>
        <w:t>IX. OSTATNÍ UJEDNÁNÍ</w:t>
      </w:r>
    </w:p>
    <w:p w:rsidR="003E0BAE" w:rsidRPr="00FD4C5C" w:rsidRDefault="003E0BAE" w:rsidP="003E0BAE">
      <w:pPr>
        <w:pStyle w:val="Zkladntext21"/>
        <w:jc w:val="both"/>
      </w:pPr>
      <w:r w:rsidRPr="00FD4C5C">
        <w:t>Pro tento vztah platí ustanovení občanského zákoníku.</w:t>
      </w:r>
    </w:p>
    <w:p w:rsidR="003E0BAE" w:rsidRPr="00FD4C5C" w:rsidRDefault="003E0BAE" w:rsidP="003E0BAE">
      <w:pPr>
        <w:pStyle w:val="Zkladntext21"/>
        <w:jc w:val="both"/>
      </w:pPr>
      <w:r w:rsidRPr="00FD4C5C">
        <w:rPr>
          <w:bCs/>
        </w:rPr>
        <w:t>Zhotovitel prohlašuje, že k provedení díla dle této smlouvy má potřebné oprávnění k podnikání a zajistí jej osobami odborně způsobilými.</w:t>
      </w:r>
    </w:p>
    <w:p w:rsidR="003E0BAE" w:rsidRPr="00FD4C5C" w:rsidRDefault="003E0BAE" w:rsidP="003E0BAE">
      <w:pPr>
        <w:pStyle w:val="Zkladntext21"/>
        <w:jc w:val="both"/>
      </w:pPr>
      <w:r w:rsidRPr="00FD4C5C">
        <w:t xml:space="preserve">Při odstoupení od této smlouvy ze strany objednatele, zavazuje se objednatel uhradit část      </w:t>
      </w:r>
    </w:p>
    <w:p w:rsidR="003E0BAE" w:rsidRPr="00FD4C5C" w:rsidRDefault="003E0BAE" w:rsidP="003E0BAE">
      <w:pPr>
        <w:pStyle w:val="Zkladntext21"/>
        <w:jc w:val="both"/>
      </w:pPr>
      <w:r w:rsidRPr="00FD4C5C">
        <w:t xml:space="preserve">smluvní ceny, odpovídající rozpracovanosti díla. </w:t>
      </w:r>
    </w:p>
    <w:p w:rsidR="002048F1" w:rsidRDefault="002048F1" w:rsidP="003E0BAE">
      <w:pPr>
        <w:pStyle w:val="Zkladntext21"/>
        <w:jc w:val="both"/>
      </w:pPr>
    </w:p>
    <w:p w:rsidR="003E0BAE" w:rsidRPr="00FD4C5C" w:rsidRDefault="003E0BAE" w:rsidP="003E0BAE">
      <w:pPr>
        <w:pStyle w:val="Zkladntext21"/>
        <w:jc w:val="both"/>
      </w:pPr>
      <w:r w:rsidRPr="00FD4C5C">
        <w:t xml:space="preserve">Zástupcem objednatele pro věci technické je:    </w:t>
      </w:r>
    </w:p>
    <w:p w:rsidR="003E0BAE" w:rsidRPr="00FD4C5C" w:rsidRDefault="003E0BAE" w:rsidP="003E0BAE">
      <w:pPr>
        <w:pStyle w:val="Zkladntext21"/>
      </w:pPr>
      <w:r w:rsidRPr="00FD4C5C">
        <w:t xml:space="preserve">Zástupcem zhotovitele pro věci technické je:   </w:t>
      </w:r>
      <w:r w:rsidR="009C29C6">
        <w:t xml:space="preserve"> </w:t>
      </w:r>
      <w:r w:rsidRPr="00FD4C5C">
        <w:t xml:space="preserve"> </w:t>
      </w:r>
      <w:bookmarkStart w:id="0" w:name="_GoBack"/>
      <w:bookmarkEnd w:id="0"/>
    </w:p>
    <w:p w:rsidR="003E0BAE" w:rsidRPr="00FD4C5C" w:rsidRDefault="003E0BAE" w:rsidP="003E0BAE">
      <w:pPr>
        <w:pStyle w:val="Zkladntext21"/>
      </w:pPr>
    </w:p>
    <w:p w:rsidR="003E0BAE" w:rsidRPr="00FD4C5C" w:rsidRDefault="003E0BAE" w:rsidP="003E0BAE">
      <w:pPr>
        <w:pStyle w:val="Zkladntext21"/>
      </w:pPr>
      <w:r w:rsidRPr="00FD4C5C">
        <w:t>Smluvní strany výslovně sjednávají, že uveřejnění této smlouvy v registru smluv dle zákona č. 340/2015 Sb. o zvláštních podmínkách účinnosti některých smluv, uveřejňování těchto smluv a o registru smluv (zákon o registru smluv) v platném znění zajistí objednatel bez zbytečného odkladu, nejpozději však do 30 dnů po jejím uzavření.</w:t>
      </w:r>
    </w:p>
    <w:p w:rsidR="003E0BAE" w:rsidRDefault="003E0BAE" w:rsidP="003E0BAE">
      <w:pPr>
        <w:pStyle w:val="Zkladntext21"/>
        <w:rPr>
          <w:color w:val="FF0000"/>
          <w:highlight w:val="yellow"/>
        </w:rPr>
      </w:pPr>
    </w:p>
    <w:p w:rsidR="002048F1" w:rsidRPr="000973E9" w:rsidRDefault="002048F1" w:rsidP="003E0BAE">
      <w:pPr>
        <w:pStyle w:val="Zkladntext21"/>
        <w:rPr>
          <w:color w:val="FF0000"/>
          <w:highlight w:val="yellow"/>
        </w:rPr>
      </w:pPr>
    </w:p>
    <w:p w:rsidR="003E0BAE" w:rsidRPr="002A7BE7" w:rsidRDefault="003E0BAE" w:rsidP="003E0BAE">
      <w:pPr>
        <w:pStyle w:val="Zkladntext21"/>
      </w:pPr>
      <w:r w:rsidRPr="00FD4C5C">
        <w:rPr>
          <w:b/>
          <w:bCs/>
        </w:rPr>
        <w:t>X. ZÁVĚREČNÁ USTANOVENÍ</w:t>
      </w:r>
    </w:p>
    <w:p w:rsidR="003E0BAE" w:rsidRPr="00FD4C5C" w:rsidRDefault="003E0BAE" w:rsidP="002048F1">
      <w:pPr>
        <w:pStyle w:val="Zkladntext21"/>
        <w:numPr>
          <w:ilvl w:val="0"/>
          <w:numId w:val="3"/>
        </w:numPr>
        <w:tabs>
          <w:tab w:val="clear" w:pos="360"/>
          <w:tab w:val="num" w:pos="0"/>
        </w:tabs>
        <w:ind w:left="426" w:hanging="426"/>
        <w:jc w:val="both"/>
      </w:pPr>
      <w:r w:rsidRPr="00FD4C5C">
        <w:t>Tato smlouva může být změněna nebo doplněna pouze oboustranně podepsaným písemným dodatkem.</w:t>
      </w:r>
      <w:r w:rsidRPr="00FD4C5C">
        <w:tab/>
      </w:r>
      <w:r w:rsidRPr="00FD4C5C">
        <w:tab/>
      </w:r>
      <w:r w:rsidRPr="00FD4C5C">
        <w:tab/>
      </w:r>
      <w:r w:rsidRPr="00FD4C5C">
        <w:tab/>
      </w:r>
      <w:r w:rsidRPr="00FD4C5C">
        <w:tab/>
      </w:r>
    </w:p>
    <w:p w:rsidR="003E0BAE" w:rsidRPr="00FD4C5C" w:rsidRDefault="003E0BAE" w:rsidP="002048F1">
      <w:pPr>
        <w:pStyle w:val="Zkladntext21"/>
        <w:numPr>
          <w:ilvl w:val="0"/>
          <w:numId w:val="3"/>
        </w:numPr>
        <w:tabs>
          <w:tab w:val="clear" w:pos="360"/>
          <w:tab w:val="num" w:pos="720"/>
        </w:tabs>
        <w:ind w:left="426" w:hanging="426"/>
        <w:jc w:val="both"/>
      </w:pPr>
      <w:r w:rsidRPr="00FD4C5C">
        <w:t xml:space="preserve">Smluvní strany prohlašují, že je jim znám celý obsah smlouvy o dílo a že tuto smlouvu </w:t>
      </w:r>
      <w:r w:rsidR="002048F1">
        <w:br/>
      </w:r>
      <w:r w:rsidRPr="00FD4C5C">
        <w:t xml:space="preserve">o dílo uzavřely na základě své svobodné a vážné vůle. Na důkaz této skutečnosti </w:t>
      </w:r>
    </w:p>
    <w:p w:rsidR="003E0BAE" w:rsidRPr="00FD4C5C" w:rsidRDefault="003E0BAE" w:rsidP="002048F1">
      <w:pPr>
        <w:pStyle w:val="Zkladntext21"/>
        <w:ind w:left="426" w:hanging="426"/>
        <w:jc w:val="both"/>
      </w:pPr>
      <w:r w:rsidRPr="00FD4C5C">
        <w:t xml:space="preserve">       připojují svoje podpisy.</w:t>
      </w:r>
    </w:p>
    <w:p w:rsidR="003E0BAE" w:rsidRDefault="003E0BAE" w:rsidP="002048F1">
      <w:pPr>
        <w:pStyle w:val="Zkladntext21"/>
        <w:numPr>
          <w:ilvl w:val="0"/>
          <w:numId w:val="3"/>
        </w:numPr>
        <w:tabs>
          <w:tab w:val="clear" w:pos="360"/>
          <w:tab w:val="num" w:pos="720"/>
        </w:tabs>
        <w:ind w:left="426" w:hanging="426"/>
        <w:jc w:val="both"/>
      </w:pPr>
      <w:r w:rsidRPr="00FD4C5C">
        <w:t>Tato smlouva nabývá platnost dnem podpisu obou</w:t>
      </w:r>
      <w:r>
        <w:t xml:space="preserve"> smluvních stran </w:t>
      </w:r>
      <w:r w:rsidRPr="00FD4C5C">
        <w:t xml:space="preserve">a účinnosti dnem uveřejnění v registru smluv ve smyslu §6 odst. 1 zákona č. 340/2015 Sb. v platném znění.     </w:t>
      </w:r>
    </w:p>
    <w:p w:rsidR="003E0BAE" w:rsidRDefault="003E0BAE" w:rsidP="002048F1">
      <w:pPr>
        <w:pStyle w:val="Zkladntext21"/>
        <w:numPr>
          <w:ilvl w:val="0"/>
          <w:numId w:val="3"/>
        </w:numPr>
        <w:tabs>
          <w:tab w:val="clear" w:pos="360"/>
          <w:tab w:val="num" w:pos="720"/>
        </w:tabs>
        <w:ind w:left="426" w:hanging="426"/>
        <w:jc w:val="both"/>
      </w:pPr>
      <w:r>
        <w:lastRenderedPageBreak/>
        <w:t>Zhotovitel</w:t>
      </w:r>
      <w:r w:rsidRPr="008149C5">
        <w:t xml:space="preserve"> bere na vědomí, že </w:t>
      </w:r>
      <w:r>
        <w:t>Objednatel</w:t>
      </w:r>
      <w:r w:rsidRPr="008149C5">
        <w:t xml:space="preserve"> je povinen na dotaz třetí osoby poskytovat informace dle zákona č. 106/1999 Sb., o svobodném přístupu k informacím s výjimkou informací podléhajících obchodnímu tajemství dle Občanského zákoníku.</w:t>
      </w:r>
    </w:p>
    <w:p w:rsidR="003E0BAE" w:rsidRPr="00FD4C5C" w:rsidRDefault="003E0BAE" w:rsidP="002048F1">
      <w:pPr>
        <w:pStyle w:val="Zkladntext21"/>
        <w:numPr>
          <w:ilvl w:val="0"/>
          <w:numId w:val="3"/>
        </w:numPr>
        <w:tabs>
          <w:tab w:val="clear" w:pos="360"/>
          <w:tab w:val="num" w:pos="426"/>
        </w:tabs>
        <w:ind w:left="426" w:hanging="426"/>
        <w:jc w:val="both"/>
      </w:pPr>
      <w:r w:rsidRPr="00FD4C5C">
        <w:t>Tato smlouva je napsána ve třech vyhotoveních, z nichž zhotovitel obdrží jeden</w:t>
      </w:r>
      <w:r w:rsidR="002048F1">
        <w:t xml:space="preserve"> </w:t>
      </w:r>
      <w:r w:rsidRPr="00FD4C5C">
        <w:t>stejn</w:t>
      </w:r>
      <w:r w:rsidR="002A7BE7">
        <w:t>opis, objednatel dva stejnopisy.</w:t>
      </w:r>
    </w:p>
    <w:p w:rsidR="003E0BAE" w:rsidRDefault="003E0BAE" w:rsidP="002048F1">
      <w:pPr>
        <w:pStyle w:val="Zkladntext21"/>
        <w:numPr>
          <w:ilvl w:val="0"/>
          <w:numId w:val="3"/>
        </w:numPr>
        <w:tabs>
          <w:tab w:val="clear" w:pos="360"/>
          <w:tab w:val="num" w:pos="720"/>
        </w:tabs>
        <w:ind w:left="426" w:hanging="426"/>
      </w:pPr>
      <w:r w:rsidRPr="00FD4C5C">
        <w:t xml:space="preserve">Následující přílohy jsou nedílnou součástí této smlouvy: </w:t>
      </w:r>
    </w:p>
    <w:p w:rsidR="002A7BE7" w:rsidRDefault="002A7BE7" w:rsidP="003E0BAE">
      <w:pPr>
        <w:pStyle w:val="Zkladntext21"/>
      </w:pPr>
    </w:p>
    <w:p w:rsidR="0064411A" w:rsidRDefault="00371429" w:rsidP="003E0BAE">
      <w:pPr>
        <w:pStyle w:val="Zkladntext21"/>
      </w:pPr>
      <w:r>
        <w:t xml:space="preserve">   </w:t>
      </w:r>
      <w:r w:rsidR="003E0BAE" w:rsidRPr="00FD4C5C">
        <w:t>Příloha č.</w:t>
      </w:r>
      <w:r w:rsidR="003E0BAE">
        <w:t xml:space="preserve"> </w:t>
      </w:r>
      <w:r w:rsidR="0064411A">
        <w:t>1 -</w:t>
      </w:r>
      <w:r w:rsidR="003E0BAE" w:rsidRPr="00FD4C5C">
        <w:t xml:space="preserve"> </w:t>
      </w:r>
      <w:r>
        <w:rPr>
          <w:szCs w:val="24"/>
        </w:rPr>
        <w:t>Schematický půdorys</w:t>
      </w:r>
      <w:r w:rsidRPr="0064411A">
        <w:t xml:space="preserve"> </w:t>
      </w:r>
      <w:r w:rsidR="0064411A" w:rsidRPr="0064411A">
        <w:t>stávajícího stavu</w:t>
      </w:r>
    </w:p>
    <w:p w:rsidR="0064411A" w:rsidRDefault="0064411A" w:rsidP="003E0BAE">
      <w:pPr>
        <w:pStyle w:val="Zkladntext21"/>
      </w:pPr>
      <w:r>
        <w:tab/>
        <w:t xml:space="preserve">    č. 2 -</w:t>
      </w:r>
      <w:r w:rsidRPr="0064411A">
        <w:t xml:space="preserve"> Schematický půdorys nového stavu</w:t>
      </w:r>
    </w:p>
    <w:p w:rsidR="003E0BAE" w:rsidRDefault="0064411A" w:rsidP="0064411A">
      <w:pPr>
        <w:pStyle w:val="Zkladntext21"/>
        <w:ind w:left="708"/>
      </w:pPr>
      <w:r>
        <w:t xml:space="preserve">    č. 3 -</w:t>
      </w:r>
      <w:r w:rsidR="003E0BAE" w:rsidRPr="00FD4C5C">
        <w:t>Nabídkový rozpočet</w:t>
      </w:r>
    </w:p>
    <w:p w:rsidR="003E0BAE" w:rsidRDefault="003E0BAE" w:rsidP="003E0BAE">
      <w:pPr>
        <w:pStyle w:val="Zkladntext21"/>
      </w:pPr>
      <w:r>
        <w:tab/>
        <w:t xml:space="preserve">    </w:t>
      </w:r>
      <w:r w:rsidRPr="00FD4C5C">
        <w:t>č.</w:t>
      </w:r>
      <w:r w:rsidR="0064411A">
        <w:t xml:space="preserve"> 4 -</w:t>
      </w:r>
      <w:r>
        <w:t>Tabulky výměr</w:t>
      </w:r>
    </w:p>
    <w:p w:rsidR="003E0BAE" w:rsidRDefault="0064411A" w:rsidP="003E0BAE">
      <w:pPr>
        <w:pStyle w:val="Zkladntext21"/>
      </w:pPr>
      <w:r>
        <w:tab/>
        <w:t xml:space="preserve">    č. 5 -</w:t>
      </w:r>
      <w:r w:rsidR="003E0BAE">
        <w:t xml:space="preserve">Harmonogram prací </w:t>
      </w:r>
    </w:p>
    <w:p w:rsidR="002048F1" w:rsidRDefault="002048F1" w:rsidP="003E0BAE">
      <w:pPr>
        <w:pStyle w:val="Zkladntext21"/>
      </w:pPr>
    </w:p>
    <w:p w:rsidR="002048F1" w:rsidRDefault="002048F1" w:rsidP="003E0BAE">
      <w:pPr>
        <w:pStyle w:val="Zkladntext21"/>
      </w:pPr>
    </w:p>
    <w:p w:rsidR="002048F1" w:rsidRPr="00FD4C5C" w:rsidRDefault="002048F1" w:rsidP="003E0BAE">
      <w:pPr>
        <w:pStyle w:val="Zkladntext21"/>
      </w:pPr>
    </w:p>
    <w:p w:rsidR="003E0BAE" w:rsidRPr="002A7BE7" w:rsidRDefault="002A7BE7" w:rsidP="003E0BAE">
      <w:pPr>
        <w:pStyle w:val="Zkladntext21"/>
        <w:rPr>
          <w:sz w:val="18"/>
        </w:rPr>
      </w:pPr>
      <w:r w:rsidRPr="002A7BE7">
        <w:rPr>
          <w:sz w:val="18"/>
        </w:rPr>
        <w:t xml:space="preserve">                </w:t>
      </w:r>
      <w:r w:rsidR="003E0BAE" w:rsidRPr="002A7BE7">
        <w:rPr>
          <w:sz w:val="18"/>
        </w:rPr>
        <w:tab/>
        <w:t xml:space="preserve"> </w:t>
      </w:r>
    </w:p>
    <w:p w:rsidR="003E0BAE" w:rsidRPr="00FD4C5C" w:rsidRDefault="003E0BAE" w:rsidP="003E0BAE">
      <w:pPr>
        <w:pStyle w:val="Zkladntext21"/>
      </w:pPr>
      <w:r w:rsidRPr="00FD4C5C">
        <w:t xml:space="preserve"> V Praze </w:t>
      </w:r>
      <w:proofErr w:type="gramStart"/>
      <w:r w:rsidRPr="00FD4C5C">
        <w:t>dne :</w:t>
      </w:r>
      <w:r w:rsidR="00575843">
        <w:t xml:space="preserve"> 15</w:t>
      </w:r>
      <w:proofErr w:type="gramEnd"/>
      <w:r w:rsidR="00575843">
        <w:t>. 8. 2023</w:t>
      </w:r>
      <w:r w:rsidRPr="00FD4C5C">
        <w:t xml:space="preserve">                </w:t>
      </w:r>
      <w:r w:rsidR="00575843">
        <w:t xml:space="preserve">                         </w:t>
      </w:r>
      <w:r w:rsidRPr="00FD4C5C">
        <w:tab/>
        <w:t>V Praze dne :</w:t>
      </w:r>
      <w:r w:rsidR="00575843">
        <w:t xml:space="preserve"> 15. 8. 2023</w:t>
      </w:r>
      <w:r w:rsidRPr="00FD4C5C">
        <w:t xml:space="preserve">                                </w:t>
      </w:r>
    </w:p>
    <w:p w:rsidR="003E0BAE" w:rsidRPr="00FD4C5C" w:rsidRDefault="003E0BAE" w:rsidP="003E0BAE">
      <w:pPr>
        <w:pStyle w:val="Zkladntext21"/>
      </w:pPr>
      <w:r w:rsidRPr="00FD4C5C">
        <w:t xml:space="preserve">      </w:t>
      </w:r>
    </w:p>
    <w:p w:rsidR="003E0BAE" w:rsidRDefault="003E0BAE" w:rsidP="003E0BAE">
      <w:pPr>
        <w:pStyle w:val="Zkladntext21"/>
      </w:pPr>
    </w:p>
    <w:p w:rsidR="002048F1" w:rsidRDefault="002048F1" w:rsidP="003E0BAE">
      <w:pPr>
        <w:pStyle w:val="Zkladntext21"/>
      </w:pPr>
    </w:p>
    <w:p w:rsidR="002048F1" w:rsidRDefault="002048F1" w:rsidP="003E0BAE">
      <w:pPr>
        <w:pStyle w:val="Zkladntext21"/>
      </w:pPr>
    </w:p>
    <w:p w:rsidR="002048F1" w:rsidRPr="00FD4C5C" w:rsidRDefault="002048F1" w:rsidP="003E0BAE">
      <w:pPr>
        <w:pStyle w:val="Zkladntext21"/>
      </w:pPr>
    </w:p>
    <w:p w:rsidR="003E0BAE" w:rsidRPr="00FD4C5C" w:rsidRDefault="003E0BAE" w:rsidP="003E0BAE">
      <w:pPr>
        <w:pStyle w:val="Zkladntext21"/>
      </w:pPr>
      <w:r w:rsidRPr="00FD4C5C">
        <w:t xml:space="preserve">   …………………..          </w:t>
      </w:r>
      <w:r w:rsidRPr="00FD4C5C">
        <w:tab/>
        <w:t xml:space="preserve">               </w:t>
      </w:r>
      <w:r w:rsidRPr="00FD4C5C">
        <w:tab/>
      </w:r>
      <w:r w:rsidRPr="00FD4C5C">
        <w:tab/>
      </w:r>
      <w:r w:rsidRPr="00FD4C5C">
        <w:tab/>
        <w:t xml:space="preserve">   ……………………             </w:t>
      </w:r>
    </w:p>
    <w:p w:rsidR="003E0BAE" w:rsidRPr="00FD4C5C" w:rsidRDefault="003E0BAE" w:rsidP="003E0BAE">
      <w:pPr>
        <w:pStyle w:val="Zkladntext21"/>
      </w:pPr>
      <w:r w:rsidRPr="00FD4C5C">
        <w:t xml:space="preserve">              </w:t>
      </w:r>
      <w:r w:rsidRPr="00FD4C5C">
        <w:rPr>
          <w:b/>
          <w:bCs/>
        </w:rPr>
        <w:t>objednatel</w:t>
      </w:r>
      <w:r w:rsidRPr="00FD4C5C">
        <w:rPr>
          <w:b/>
          <w:bCs/>
        </w:rPr>
        <w:tab/>
      </w:r>
      <w:r w:rsidRPr="00FD4C5C">
        <w:rPr>
          <w:b/>
          <w:bCs/>
        </w:rPr>
        <w:tab/>
      </w:r>
      <w:r w:rsidRPr="00FD4C5C">
        <w:rPr>
          <w:b/>
          <w:bCs/>
        </w:rPr>
        <w:tab/>
      </w:r>
      <w:r w:rsidRPr="00FD4C5C">
        <w:rPr>
          <w:b/>
          <w:bCs/>
        </w:rPr>
        <w:tab/>
      </w:r>
      <w:r w:rsidRPr="00FD4C5C">
        <w:tab/>
      </w:r>
      <w:r w:rsidRPr="00FD4C5C">
        <w:tab/>
        <w:t xml:space="preserve">             </w:t>
      </w:r>
      <w:r w:rsidRPr="00FD4C5C">
        <w:rPr>
          <w:b/>
          <w:bCs/>
        </w:rPr>
        <w:t>zhotovitel</w:t>
      </w:r>
    </w:p>
    <w:p w:rsidR="003E0BAE" w:rsidRPr="00F16C4C" w:rsidRDefault="003E0BAE" w:rsidP="003E0BAE">
      <w:pPr>
        <w:rPr>
          <w:sz w:val="24"/>
        </w:rPr>
      </w:pPr>
      <w:r w:rsidRPr="00FD4C5C">
        <w:t xml:space="preserve">     </w:t>
      </w:r>
      <w:proofErr w:type="spellStart"/>
      <w:r>
        <w:rPr>
          <w:sz w:val="24"/>
        </w:rPr>
        <w:t>zast</w:t>
      </w:r>
      <w:proofErr w:type="spellEnd"/>
      <w:r>
        <w:rPr>
          <w:sz w:val="24"/>
        </w:rPr>
        <w:t>.</w:t>
      </w:r>
      <w:r w:rsidRPr="00F16C4C">
        <w:rPr>
          <w:sz w:val="24"/>
        </w:rPr>
        <w:t xml:space="preserve"> </w:t>
      </w:r>
      <w:proofErr w:type="spellStart"/>
      <w:r w:rsidRPr="00F16C4C">
        <w:rPr>
          <w:sz w:val="24"/>
        </w:rPr>
        <w:t>Ing</w:t>
      </w:r>
      <w:proofErr w:type="spellEnd"/>
      <w:r w:rsidRPr="00F16C4C">
        <w:rPr>
          <w:sz w:val="24"/>
        </w:rPr>
        <w:t xml:space="preserve"> Milanem </w:t>
      </w:r>
      <w:proofErr w:type="gramStart"/>
      <w:r w:rsidRPr="00F16C4C">
        <w:rPr>
          <w:sz w:val="24"/>
        </w:rPr>
        <w:t xml:space="preserve">Novotným                                                </w:t>
      </w:r>
      <w:proofErr w:type="spellStart"/>
      <w:r w:rsidR="009C29C6">
        <w:rPr>
          <w:sz w:val="24"/>
        </w:rPr>
        <w:t>zast</w:t>
      </w:r>
      <w:proofErr w:type="spellEnd"/>
      <w:r w:rsidR="009C29C6">
        <w:rPr>
          <w:sz w:val="24"/>
        </w:rPr>
        <w:t>.</w:t>
      </w:r>
      <w:proofErr w:type="gramEnd"/>
      <w:r w:rsidR="009C29C6">
        <w:rPr>
          <w:sz w:val="24"/>
        </w:rPr>
        <w:t xml:space="preserve"> Ing. Petrem Alexanderem</w:t>
      </w:r>
    </w:p>
    <w:p w:rsidR="003E0BAE" w:rsidRPr="00FD4C5C" w:rsidRDefault="003E0BAE" w:rsidP="003E0BAE">
      <w:r w:rsidRPr="00F16C4C">
        <w:rPr>
          <w:sz w:val="24"/>
        </w:rPr>
        <w:t xml:space="preserve">             ředitelem školy      </w:t>
      </w:r>
      <w:r w:rsidRPr="00FD4C5C">
        <w:tab/>
      </w:r>
      <w:r w:rsidRPr="00FD4C5C">
        <w:tab/>
      </w:r>
      <w:r w:rsidRPr="00FD4C5C">
        <w:tab/>
      </w:r>
      <w:r w:rsidRPr="00FD4C5C">
        <w:tab/>
      </w:r>
      <w:r w:rsidRPr="0081089A">
        <w:rPr>
          <w:sz w:val="24"/>
        </w:rPr>
        <w:tab/>
      </w:r>
      <w:r w:rsidRPr="0081089A">
        <w:rPr>
          <w:sz w:val="24"/>
        </w:rPr>
        <w:tab/>
      </w:r>
      <w:r w:rsidR="0081089A" w:rsidRPr="0081089A">
        <w:rPr>
          <w:sz w:val="24"/>
        </w:rPr>
        <w:t xml:space="preserve">jednatelem společnosti </w:t>
      </w:r>
    </w:p>
    <w:p w:rsidR="003E0BAE" w:rsidRPr="002A7BE7" w:rsidRDefault="003E0BAE" w:rsidP="003E0BAE">
      <w:pPr>
        <w:pStyle w:val="Zkladntext21"/>
      </w:pPr>
      <w:r w:rsidRPr="00FD4C5C">
        <w:t xml:space="preserve">                                                           </w:t>
      </w:r>
    </w:p>
    <w:p w:rsidR="003E0BAE" w:rsidRDefault="003E0BAE" w:rsidP="003E0BAE">
      <w:pPr>
        <w:pStyle w:val="Zkladntext21"/>
        <w:rPr>
          <w:b/>
          <w:bCs/>
        </w:rPr>
      </w:pPr>
    </w:p>
    <w:p w:rsidR="002048F1" w:rsidRDefault="002048F1" w:rsidP="003E0BAE">
      <w:pPr>
        <w:pStyle w:val="Zkladntext21"/>
        <w:rPr>
          <w:b/>
          <w:bCs/>
        </w:rPr>
      </w:pPr>
    </w:p>
    <w:p w:rsidR="002048F1" w:rsidRDefault="002048F1" w:rsidP="003E0BAE">
      <w:pPr>
        <w:pStyle w:val="Zkladntext21"/>
        <w:rPr>
          <w:b/>
          <w:bCs/>
        </w:rPr>
      </w:pPr>
    </w:p>
    <w:p w:rsidR="002048F1" w:rsidRPr="00FD4C5C" w:rsidRDefault="002048F1" w:rsidP="003E0BAE">
      <w:pPr>
        <w:pStyle w:val="Zkladntext21"/>
        <w:rPr>
          <w:b/>
          <w:bCs/>
        </w:rPr>
      </w:pPr>
    </w:p>
    <w:p w:rsidR="003E0BAE" w:rsidRPr="00FD4C5C" w:rsidRDefault="003E0BAE" w:rsidP="003E0BAE">
      <w:pPr>
        <w:pStyle w:val="Zkladntext21"/>
      </w:pPr>
      <w:r w:rsidRPr="00FD4C5C">
        <w:rPr>
          <w:b/>
          <w:bCs/>
        </w:rPr>
        <w:t xml:space="preserve">         </w:t>
      </w:r>
      <w:r w:rsidRPr="00FD4C5C">
        <w:rPr>
          <w:bCs/>
        </w:rPr>
        <w:t>.………………….</w:t>
      </w:r>
    </w:p>
    <w:p w:rsidR="003E0BAE" w:rsidRPr="00FD4C5C" w:rsidRDefault="003E0BAE" w:rsidP="003E0BAE">
      <w:pPr>
        <w:pStyle w:val="Zkladntext21"/>
      </w:pPr>
      <w:r w:rsidRPr="00FD4C5C">
        <w:rPr>
          <w:b/>
          <w:bCs/>
        </w:rPr>
        <w:t>správce rozpočtu objednatele</w:t>
      </w:r>
    </w:p>
    <w:p w:rsidR="003E0BAE" w:rsidRDefault="003E0BAE" w:rsidP="003E0BAE">
      <w:pPr>
        <w:pStyle w:val="Zkladntext21"/>
        <w:rPr>
          <w:bCs/>
        </w:rPr>
      </w:pPr>
      <w:r w:rsidRPr="00FD4C5C">
        <w:rPr>
          <w:b/>
          <w:bCs/>
        </w:rPr>
        <w:t xml:space="preserve">         </w:t>
      </w:r>
      <w:r w:rsidRPr="00FD4C5C">
        <w:rPr>
          <w:bCs/>
        </w:rPr>
        <w:t>Kateřina Markupová</w:t>
      </w:r>
    </w:p>
    <w:p w:rsidR="002048F1" w:rsidRDefault="002048F1" w:rsidP="003E0BAE">
      <w:pPr>
        <w:pStyle w:val="Zkladntext21"/>
        <w:rPr>
          <w:bCs/>
        </w:rPr>
      </w:pPr>
    </w:p>
    <w:p w:rsidR="002048F1" w:rsidRDefault="002048F1">
      <w:pPr>
        <w:suppressAutoHyphens w:val="0"/>
        <w:overflowPunct/>
        <w:autoSpaceDE/>
        <w:spacing w:after="200" w:line="276" w:lineRule="auto"/>
        <w:textAlignment w:val="auto"/>
        <w:rPr>
          <w:bCs/>
          <w:sz w:val="24"/>
        </w:rPr>
      </w:pPr>
      <w:r>
        <w:rPr>
          <w:bCs/>
        </w:rPr>
        <w:br w:type="page"/>
      </w:r>
    </w:p>
    <w:p w:rsidR="002048F1" w:rsidRDefault="002048F1" w:rsidP="003E0BAE">
      <w:pPr>
        <w:pStyle w:val="Zkladntext21"/>
        <w:rPr>
          <w:bCs/>
        </w:rPr>
      </w:pPr>
    </w:p>
    <w:p w:rsidR="0064411A" w:rsidRDefault="0064411A" w:rsidP="0064411A">
      <w:pPr>
        <w:pStyle w:val="Zkladntext21"/>
      </w:pPr>
      <w:r w:rsidRPr="00FD4C5C">
        <w:t>Příloha č.</w:t>
      </w:r>
      <w:r>
        <w:t xml:space="preserve"> 1 -</w:t>
      </w:r>
      <w:r w:rsidRPr="00FD4C5C">
        <w:t xml:space="preserve"> </w:t>
      </w:r>
      <w:r>
        <w:t xml:space="preserve">Fotodokumentace  a půdorys </w:t>
      </w:r>
      <w:r w:rsidRPr="0064411A">
        <w:t>stávajícího stavu</w:t>
      </w:r>
    </w:p>
    <w:p w:rsidR="0064411A" w:rsidRDefault="0064411A" w:rsidP="003E0BAE">
      <w:pPr>
        <w:pStyle w:val="Zkladntext21"/>
        <w:rPr>
          <w:bCs/>
        </w:rPr>
      </w:pPr>
    </w:p>
    <w:p w:rsidR="0064411A" w:rsidRPr="000D2D6F" w:rsidRDefault="0064411A" w:rsidP="0064411A">
      <w:pPr>
        <w:jc w:val="both"/>
        <w:rPr>
          <w:rFonts w:ascii="Calibri Light" w:hAnsi="Calibri Light" w:cs="Calibri Light"/>
          <w:bCs/>
          <w:i/>
          <w:sz w:val="28"/>
          <w:szCs w:val="28"/>
          <w:u w:val="single"/>
        </w:rPr>
      </w:pPr>
    </w:p>
    <w:p w:rsidR="0064411A" w:rsidRDefault="0064411A" w:rsidP="0064411A">
      <w:pPr>
        <w:pStyle w:val="Zkladntext21"/>
        <w:rPr>
          <w:bCs/>
        </w:rPr>
      </w:pPr>
    </w:p>
    <w:p w:rsidR="0064411A" w:rsidRDefault="002048F1" w:rsidP="0064411A">
      <w:pPr>
        <w:pStyle w:val="Zkladntext21"/>
        <w:rPr>
          <w:bCs/>
        </w:rPr>
      </w:pPr>
      <w:r>
        <w:rPr>
          <w:noProof/>
          <w:lang w:eastAsia="cs-CZ"/>
        </w:rPr>
        <w:drawing>
          <wp:inline distT="0" distB="0" distL="0" distR="0">
            <wp:extent cx="5449339" cy="6146009"/>
            <wp:effectExtent l="0" t="5397"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58149" t="25869" r="8426" b="13815"/>
                    <a:stretch/>
                  </pic:blipFill>
                  <pic:spPr bwMode="auto">
                    <a:xfrm rot="16200000">
                      <a:off x="0" y="0"/>
                      <a:ext cx="5459385" cy="61573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4411A" w:rsidRDefault="0064411A" w:rsidP="0064411A">
      <w:pPr>
        <w:pStyle w:val="Zkladntext21"/>
        <w:rPr>
          <w:bCs/>
        </w:rPr>
      </w:pPr>
    </w:p>
    <w:p w:rsidR="0064411A" w:rsidRDefault="0064411A" w:rsidP="0064411A">
      <w:pPr>
        <w:pStyle w:val="Zkladntext21"/>
        <w:rPr>
          <w:bCs/>
        </w:rPr>
      </w:pPr>
    </w:p>
    <w:p w:rsidR="0064411A" w:rsidRDefault="0064411A" w:rsidP="0064411A">
      <w:pPr>
        <w:pStyle w:val="Zkladntext21"/>
        <w:rPr>
          <w:bCs/>
        </w:rPr>
      </w:pPr>
    </w:p>
    <w:p w:rsidR="002A7BE7" w:rsidRDefault="002A7BE7" w:rsidP="0064411A">
      <w:pPr>
        <w:pStyle w:val="Zkladntext21"/>
        <w:rPr>
          <w:bCs/>
        </w:rPr>
      </w:pPr>
    </w:p>
    <w:p w:rsidR="00371429" w:rsidRDefault="00371429">
      <w:pPr>
        <w:suppressAutoHyphens w:val="0"/>
        <w:overflowPunct/>
        <w:autoSpaceDE/>
        <w:spacing w:after="200" w:line="276" w:lineRule="auto"/>
        <w:textAlignment w:val="auto"/>
        <w:rPr>
          <w:bCs/>
          <w:sz w:val="24"/>
        </w:rPr>
      </w:pPr>
      <w:r>
        <w:rPr>
          <w:bCs/>
        </w:rPr>
        <w:br w:type="page"/>
      </w:r>
    </w:p>
    <w:p w:rsidR="0064411A" w:rsidRDefault="0064411A" w:rsidP="0064411A">
      <w:pPr>
        <w:pStyle w:val="Zkladntext21"/>
        <w:rPr>
          <w:bCs/>
        </w:rPr>
      </w:pPr>
    </w:p>
    <w:p w:rsidR="0064411A" w:rsidRDefault="0064411A" w:rsidP="0064411A">
      <w:pPr>
        <w:pStyle w:val="Zkladntext21"/>
      </w:pPr>
      <w:r>
        <w:t xml:space="preserve">    Příloha č. 2 -</w:t>
      </w:r>
      <w:r w:rsidRPr="0064411A">
        <w:t xml:space="preserve"> Schematický půdorys nového stavu</w:t>
      </w:r>
    </w:p>
    <w:p w:rsidR="0064411A" w:rsidRDefault="0064411A" w:rsidP="0064411A">
      <w:pPr>
        <w:pStyle w:val="Zkladntext21"/>
      </w:pPr>
    </w:p>
    <w:p w:rsidR="0064411A" w:rsidRDefault="002048F1" w:rsidP="0064411A">
      <w:pPr>
        <w:pStyle w:val="Zkladntext21"/>
        <w:rPr>
          <w:bCs/>
        </w:rPr>
      </w:pPr>
      <w:r>
        <w:rPr>
          <w:noProof/>
          <w:szCs w:val="24"/>
          <w:lang w:eastAsia="cs-CZ"/>
        </w:rPr>
        <w:drawing>
          <wp:inline distT="0" distB="0" distL="0" distR="0">
            <wp:extent cx="5767070" cy="6241415"/>
            <wp:effectExtent l="0" t="0" r="5080"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859" t="9277" r="14529" b="902"/>
                    <a:stretch/>
                  </pic:blipFill>
                  <pic:spPr bwMode="auto">
                    <a:xfrm>
                      <a:off x="0" y="0"/>
                      <a:ext cx="5767070" cy="6241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4411A" w:rsidRDefault="0064411A" w:rsidP="0064411A">
      <w:pPr>
        <w:pStyle w:val="Zkladntext21"/>
        <w:rPr>
          <w:bCs/>
        </w:rPr>
      </w:pPr>
    </w:p>
    <w:p w:rsidR="0064411A" w:rsidRDefault="0064411A" w:rsidP="0064411A">
      <w:pPr>
        <w:pStyle w:val="Zkladntext21"/>
        <w:rPr>
          <w:bCs/>
        </w:rPr>
      </w:pPr>
    </w:p>
    <w:p w:rsidR="0064411A" w:rsidRDefault="0064411A" w:rsidP="0064411A">
      <w:pPr>
        <w:pStyle w:val="Zkladntext21"/>
        <w:rPr>
          <w:bCs/>
        </w:rPr>
      </w:pPr>
    </w:p>
    <w:p w:rsidR="0064411A" w:rsidRDefault="0064411A" w:rsidP="0064411A">
      <w:pPr>
        <w:pStyle w:val="Zkladntext21"/>
        <w:rPr>
          <w:bCs/>
        </w:rPr>
      </w:pPr>
    </w:p>
    <w:p w:rsidR="0064411A" w:rsidRDefault="0064411A" w:rsidP="0064411A">
      <w:pPr>
        <w:pStyle w:val="Zkladntext21"/>
        <w:rPr>
          <w:bCs/>
        </w:rPr>
      </w:pPr>
    </w:p>
    <w:p w:rsidR="0064411A" w:rsidRDefault="0064411A" w:rsidP="0064411A">
      <w:pPr>
        <w:pStyle w:val="Zkladntext21"/>
        <w:rPr>
          <w:bCs/>
        </w:rPr>
      </w:pPr>
    </w:p>
    <w:p w:rsidR="0064411A" w:rsidRPr="00AD3DBB" w:rsidRDefault="0064411A" w:rsidP="0064411A">
      <w:pPr>
        <w:pStyle w:val="Zkladntext21"/>
        <w:rPr>
          <w:bCs/>
        </w:rPr>
      </w:pPr>
    </w:p>
    <w:sectPr w:rsidR="0064411A" w:rsidRPr="00AD3DBB" w:rsidSect="00FA6CDA">
      <w:footerReference w:type="default" r:id="rId9"/>
      <w:pgSz w:w="11906" w:h="16838"/>
      <w:pgMar w:top="709" w:right="1412" w:bottom="1135" w:left="1412"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07" w:rsidRDefault="002B4907">
      <w:r>
        <w:separator/>
      </w:r>
    </w:p>
  </w:endnote>
  <w:endnote w:type="continuationSeparator" w:id="0">
    <w:p w:rsidR="002B4907" w:rsidRDefault="002B4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2F" w:rsidRDefault="00A247F1">
    <w:pPr>
      <w:pStyle w:val="Zpat"/>
      <w:ind w:right="360"/>
    </w:pPr>
    <w:r>
      <w:rPr>
        <w:noProof/>
        <w:lang w:eastAsia="cs-CZ"/>
      </w:rPr>
      <w:pict>
        <v:shapetype id="_x0000_t202" coordsize="21600,21600" o:spt="202" path="m,l,21600r21600,l21600,xe">
          <v:stroke joinstyle="miter"/>
          <v:path gradientshapeok="t" o:connecttype="rect"/>
        </v:shapetype>
        <v:shape id="Textové pole 1" o:spid="_x0000_s4097" type="#_x0000_t202" style="position:absolute;margin-left:296.05pt;margin-top:.25pt;width:15.55pt;height:11.4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" stroked="f">
          <v:textbox inset=".1pt,.1pt,.1pt,.1pt">
            <w:txbxContent>
              <w:p w:rsidR="000A552F" w:rsidRDefault="00A247F1">
                <w:pPr>
                  <w:pStyle w:val="Zpat"/>
                </w:pPr>
                <w:r>
                  <w:rPr>
                    <w:rStyle w:val="slostrnky"/>
                  </w:rPr>
                  <w:fldChar w:fldCharType="begin"/>
                </w:r>
                <w:r w:rsidR="001C5277">
                  <w:rPr>
                    <w:rStyle w:val="slostrnky"/>
                  </w:rPr>
                  <w:instrText xml:space="preserve"> PAGE </w:instrText>
                </w:r>
                <w:r>
                  <w:rPr>
                    <w:rStyle w:val="slostrnky"/>
                  </w:rPr>
                  <w:fldChar w:fldCharType="separate"/>
                </w:r>
                <w:r w:rsidR="00575843">
                  <w:rPr>
                    <w:rStyle w:val="slostrnky"/>
                    <w:noProof/>
                  </w:rPr>
                  <w:t>7</w:t>
                </w:r>
                <w:r>
                  <w:rPr>
                    <w:rStyle w:val="slostrnky"/>
                  </w:rPr>
                  <w:fldChar w:fldCharType="end"/>
                </w:r>
              </w:p>
            </w:txbxContent>
          </v:textbox>
          <w10:wrap type="square" side="largest" anchorx="page"/>
        </v:shape>
      </w:pict>
    </w:r>
    <w:r w:rsidR="001C5277">
      <w:t xml:space="preserve">                                                           </w:t>
    </w:r>
    <w:r w:rsidR="00EC6E53">
      <w:t xml:space="preserve">                            </w:t>
    </w:r>
    <w:r w:rsidR="00EC6E53">
      <w:tab/>
      <w:t xml:space="preserve"> </w:t>
    </w:r>
    <w:r w:rsidR="001C5277">
      <w:t>-</w:t>
    </w:r>
    <w:r w:rsidR="00EC6E5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07" w:rsidRDefault="002B4907">
      <w:r>
        <w:separator/>
      </w:r>
    </w:p>
  </w:footnote>
  <w:footnote w:type="continuationSeparator" w:id="0">
    <w:p w:rsidR="002B4907" w:rsidRDefault="002B4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25D35995"/>
    <w:multiLevelType w:val="hybridMultilevel"/>
    <w:tmpl w:val="84D45A62"/>
    <w:lvl w:ilvl="0" w:tplc="59A0E7C8">
      <w:start w:val="1"/>
      <w:numFmt w:val="bullet"/>
      <w:lvlText w:val="-"/>
      <w:lvlJc w:val="left"/>
      <w:pPr>
        <w:tabs>
          <w:tab w:val="num" w:pos="768"/>
        </w:tabs>
        <w:ind w:left="768" w:hanging="360"/>
      </w:pPr>
      <w:rPr>
        <w:rFonts w:ascii="Arial" w:eastAsia="Times New Roman" w:hAnsi="Arial" w:cs="Arial" w:hint="default"/>
      </w:rPr>
    </w:lvl>
    <w:lvl w:ilvl="1" w:tplc="04050003" w:tentative="1">
      <w:start w:val="1"/>
      <w:numFmt w:val="bullet"/>
      <w:lvlText w:val="o"/>
      <w:lvlJc w:val="left"/>
      <w:pPr>
        <w:tabs>
          <w:tab w:val="num" w:pos="1488"/>
        </w:tabs>
        <w:ind w:left="1488" w:hanging="360"/>
      </w:pPr>
      <w:rPr>
        <w:rFonts w:ascii="Courier New" w:hAnsi="Courier New" w:cs="Courier New" w:hint="default"/>
      </w:rPr>
    </w:lvl>
    <w:lvl w:ilvl="2" w:tplc="04050005" w:tentative="1">
      <w:start w:val="1"/>
      <w:numFmt w:val="bullet"/>
      <w:lvlText w:val=""/>
      <w:lvlJc w:val="left"/>
      <w:pPr>
        <w:tabs>
          <w:tab w:val="num" w:pos="2208"/>
        </w:tabs>
        <w:ind w:left="2208" w:hanging="360"/>
      </w:pPr>
      <w:rPr>
        <w:rFonts w:ascii="Wingdings" w:hAnsi="Wingdings" w:hint="default"/>
      </w:rPr>
    </w:lvl>
    <w:lvl w:ilvl="3" w:tplc="04050001" w:tentative="1">
      <w:start w:val="1"/>
      <w:numFmt w:val="bullet"/>
      <w:lvlText w:val=""/>
      <w:lvlJc w:val="left"/>
      <w:pPr>
        <w:tabs>
          <w:tab w:val="num" w:pos="2928"/>
        </w:tabs>
        <w:ind w:left="2928" w:hanging="360"/>
      </w:pPr>
      <w:rPr>
        <w:rFonts w:ascii="Symbol" w:hAnsi="Symbol" w:hint="default"/>
      </w:rPr>
    </w:lvl>
    <w:lvl w:ilvl="4" w:tplc="04050003" w:tentative="1">
      <w:start w:val="1"/>
      <w:numFmt w:val="bullet"/>
      <w:lvlText w:val="o"/>
      <w:lvlJc w:val="left"/>
      <w:pPr>
        <w:tabs>
          <w:tab w:val="num" w:pos="3648"/>
        </w:tabs>
        <w:ind w:left="3648" w:hanging="360"/>
      </w:pPr>
      <w:rPr>
        <w:rFonts w:ascii="Courier New" w:hAnsi="Courier New" w:cs="Courier New" w:hint="default"/>
      </w:rPr>
    </w:lvl>
    <w:lvl w:ilvl="5" w:tplc="04050005" w:tentative="1">
      <w:start w:val="1"/>
      <w:numFmt w:val="bullet"/>
      <w:lvlText w:val=""/>
      <w:lvlJc w:val="left"/>
      <w:pPr>
        <w:tabs>
          <w:tab w:val="num" w:pos="4368"/>
        </w:tabs>
        <w:ind w:left="4368" w:hanging="360"/>
      </w:pPr>
      <w:rPr>
        <w:rFonts w:ascii="Wingdings" w:hAnsi="Wingdings" w:hint="default"/>
      </w:rPr>
    </w:lvl>
    <w:lvl w:ilvl="6" w:tplc="04050001" w:tentative="1">
      <w:start w:val="1"/>
      <w:numFmt w:val="bullet"/>
      <w:lvlText w:val=""/>
      <w:lvlJc w:val="left"/>
      <w:pPr>
        <w:tabs>
          <w:tab w:val="num" w:pos="5088"/>
        </w:tabs>
        <w:ind w:left="5088" w:hanging="360"/>
      </w:pPr>
      <w:rPr>
        <w:rFonts w:ascii="Symbol" w:hAnsi="Symbol" w:hint="default"/>
      </w:rPr>
    </w:lvl>
    <w:lvl w:ilvl="7" w:tplc="04050003" w:tentative="1">
      <w:start w:val="1"/>
      <w:numFmt w:val="bullet"/>
      <w:lvlText w:val="o"/>
      <w:lvlJc w:val="left"/>
      <w:pPr>
        <w:tabs>
          <w:tab w:val="num" w:pos="5808"/>
        </w:tabs>
        <w:ind w:left="5808" w:hanging="360"/>
      </w:pPr>
      <w:rPr>
        <w:rFonts w:ascii="Courier New" w:hAnsi="Courier New" w:cs="Courier New" w:hint="default"/>
      </w:rPr>
    </w:lvl>
    <w:lvl w:ilvl="8" w:tplc="04050005" w:tentative="1">
      <w:start w:val="1"/>
      <w:numFmt w:val="bullet"/>
      <w:lvlText w:val=""/>
      <w:lvlJc w:val="left"/>
      <w:pPr>
        <w:tabs>
          <w:tab w:val="num" w:pos="6528"/>
        </w:tabs>
        <w:ind w:left="6528" w:hanging="360"/>
      </w:pPr>
      <w:rPr>
        <w:rFonts w:ascii="Wingdings" w:hAnsi="Wingdings" w:hint="default"/>
      </w:rPr>
    </w:lvl>
  </w:abstractNum>
  <w:abstractNum w:abstractNumId="4">
    <w:nsid w:val="312E69A3"/>
    <w:multiLevelType w:val="hybridMultilevel"/>
    <w:tmpl w:val="A3D0DF52"/>
    <w:lvl w:ilvl="0" w:tplc="121E55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183F5E"/>
    <w:multiLevelType w:val="hybridMultilevel"/>
    <w:tmpl w:val="DC2E6A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7D61A8"/>
    <w:multiLevelType w:val="hybridMultilevel"/>
    <w:tmpl w:val="775A4E9C"/>
    <w:lvl w:ilvl="0" w:tplc="0405000D">
      <w:start w:val="1"/>
      <w:numFmt w:val="bullet"/>
      <w:lvlText w:val=""/>
      <w:lvlJc w:val="left"/>
      <w:pPr>
        <w:tabs>
          <w:tab w:val="num" w:pos="1440"/>
        </w:tabs>
        <w:ind w:left="1440" w:hanging="360"/>
      </w:pPr>
      <w:rPr>
        <w:rFonts w:ascii="Wingdings" w:hAnsi="Wingdings" w:hint="default"/>
      </w:rPr>
    </w:lvl>
    <w:lvl w:ilvl="1" w:tplc="04050003">
      <w:start w:val="1"/>
      <w:numFmt w:val="bullet"/>
      <w:lvlText w:val="o"/>
      <w:lvlJc w:val="left"/>
      <w:pPr>
        <w:tabs>
          <w:tab w:val="num" w:pos="2771"/>
        </w:tabs>
        <w:ind w:left="2771"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55A2E"/>
    <w:rsid w:val="00007F24"/>
    <w:rsid w:val="000249F5"/>
    <w:rsid w:val="00063EBE"/>
    <w:rsid w:val="00071C0B"/>
    <w:rsid w:val="00096DD8"/>
    <w:rsid w:val="000973E9"/>
    <w:rsid w:val="000A5091"/>
    <w:rsid w:val="000C3342"/>
    <w:rsid w:val="000E0984"/>
    <w:rsid w:val="000E2D64"/>
    <w:rsid w:val="00162321"/>
    <w:rsid w:val="001955C7"/>
    <w:rsid w:val="001A0357"/>
    <w:rsid w:val="001C5277"/>
    <w:rsid w:val="001D0DF4"/>
    <w:rsid w:val="001F1A47"/>
    <w:rsid w:val="001F5580"/>
    <w:rsid w:val="002048F1"/>
    <w:rsid w:val="002070F8"/>
    <w:rsid w:val="00234A67"/>
    <w:rsid w:val="0026761F"/>
    <w:rsid w:val="00284EAE"/>
    <w:rsid w:val="00293019"/>
    <w:rsid w:val="002941F0"/>
    <w:rsid w:val="002A7BE7"/>
    <w:rsid w:val="002B3AD6"/>
    <w:rsid w:val="002B4907"/>
    <w:rsid w:val="002E35F5"/>
    <w:rsid w:val="002E49AA"/>
    <w:rsid w:val="002F3089"/>
    <w:rsid w:val="00337130"/>
    <w:rsid w:val="003426B2"/>
    <w:rsid w:val="003503E0"/>
    <w:rsid w:val="00371429"/>
    <w:rsid w:val="003B0D39"/>
    <w:rsid w:val="003C2AB0"/>
    <w:rsid w:val="003E0BAE"/>
    <w:rsid w:val="003E24EB"/>
    <w:rsid w:val="003E33D6"/>
    <w:rsid w:val="003E733E"/>
    <w:rsid w:val="0040794B"/>
    <w:rsid w:val="00441F65"/>
    <w:rsid w:val="004426CB"/>
    <w:rsid w:val="00443FED"/>
    <w:rsid w:val="00462907"/>
    <w:rsid w:val="004D26BC"/>
    <w:rsid w:val="004F704D"/>
    <w:rsid w:val="00563DF6"/>
    <w:rsid w:val="00574A78"/>
    <w:rsid w:val="00575843"/>
    <w:rsid w:val="00591B2B"/>
    <w:rsid w:val="0059741A"/>
    <w:rsid w:val="005D2F21"/>
    <w:rsid w:val="0064411A"/>
    <w:rsid w:val="006510F5"/>
    <w:rsid w:val="00664FDB"/>
    <w:rsid w:val="00691EF0"/>
    <w:rsid w:val="00695BF4"/>
    <w:rsid w:val="00742BB7"/>
    <w:rsid w:val="00796CF2"/>
    <w:rsid w:val="0079736C"/>
    <w:rsid w:val="007A1B5B"/>
    <w:rsid w:val="007B2193"/>
    <w:rsid w:val="007C4059"/>
    <w:rsid w:val="00804E6C"/>
    <w:rsid w:val="0081089A"/>
    <w:rsid w:val="00812368"/>
    <w:rsid w:val="008149C5"/>
    <w:rsid w:val="00834571"/>
    <w:rsid w:val="00835741"/>
    <w:rsid w:val="00845FA9"/>
    <w:rsid w:val="00846DE5"/>
    <w:rsid w:val="00847C75"/>
    <w:rsid w:val="00877430"/>
    <w:rsid w:val="00882A96"/>
    <w:rsid w:val="008A2164"/>
    <w:rsid w:val="008B19C0"/>
    <w:rsid w:val="008B1CBC"/>
    <w:rsid w:val="00903E81"/>
    <w:rsid w:val="0091302B"/>
    <w:rsid w:val="009207E1"/>
    <w:rsid w:val="00924153"/>
    <w:rsid w:val="00967591"/>
    <w:rsid w:val="00985958"/>
    <w:rsid w:val="009A34B8"/>
    <w:rsid w:val="009B4C55"/>
    <w:rsid w:val="009C29C6"/>
    <w:rsid w:val="009D79AC"/>
    <w:rsid w:val="009F36E1"/>
    <w:rsid w:val="00A247F1"/>
    <w:rsid w:val="00A55A2E"/>
    <w:rsid w:val="00AA10B1"/>
    <w:rsid w:val="00AD3DBB"/>
    <w:rsid w:val="00AD5DE5"/>
    <w:rsid w:val="00B0059B"/>
    <w:rsid w:val="00B037C2"/>
    <w:rsid w:val="00B54BAB"/>
    <w:rsid w:val="00BC6648"/>
    <w:rsid w:val="00BF0B01"/>
    <w:rsid w:val="00C67BCF"/>
    <w:rsid w:val="00C7775C"/>
    <w:rsid w:val="00CC584B"/>
    <w:rsid w:val="00CC6A23"/>
    <w:rsid w:val="00CD0ED5"/>
    <w:rsid w:val="00D07C43"/>
    <w:rsid w:val="00D239CB"/>
    <w:rsid w:val="00D3022D"/>
    <w:rsid w:val="00D37FF7"/>
    <w:rsid w:val="00D90F4F"/>
    <w:rsid w:val="00D939BD"/>
    <w:rsid w:val="00DF6DB2"/>
    <w:rsid w:val="00E10CEF"/>
    <w:rsid w:val="00E22BA0"/>
    <w:rsid w:val="00E45E8C"/>
    <w:rsid w:val="00E7257E"/>
    <w:rsid w:val="00E95AA1"/>
    <w:rsid w:val="00EA7973"/>
    <w:rsid w:val="00EB082E"/>
    <w:rsid w:val="00EB16AF"/>
    <w:rsid w:val="00EB414D"/>
    <w:rsid w:val="00EB55E0"/>
    <w:rsid w:val="00EB6ED3"/>
    <w:rsid w:val="00EC6E53"/>
    <w:rsid w:val="00EE65FA"/>
    <w:rsid w:val="00EF71FD"/>
    <w:rsid w:val="00F069CD"/>
    <w:rsid w:val="00F070D9"/>
    <w:rsid w:val="00F07B30"/>
    <w:rsid w:val="00F13CB9"/>
    <w:rsid w:val="00F16C4C"/>
    <w:rsid w:val="00F60128"/>
    <w:rsid w:val="00F6055C"/>
    <w:rsid w:val="00F95AAD"/>
    <w:rsid w:val="00FA6CDA"/>
    <w:rsid w:val="00FC3197"/>
    <w:rsid w:val="00FD4C5C"/>
    <w:rsid w:val="00FF2E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A2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Nadpis3">
    <w:name w:val="heading 3"/>
    <w:basedOn w:val="Normln"/>
    <w:next w:val="Normln"/>
    <w:link w:val="Nadpis3Char"/>
    <w:qFormat/>
    <w:rsid w:val="00A55A2E"/>
    <w:pPr>
      <w:keepNext/>
      <w:numPr>
        <w:ilvl w:val="2"/>
        <w:numId w:val="1"/>
      </w:numPr>
      <w:spacing w:before="240" w:after="60"/>
      <w:outlineLvl w:val="2"/>
    </w:pPr>
    <w:rPr>
      <w:rFonts w:ascii="Arial" w:hAnsi="Arial" w:cs="Arial"/>
      <w:sz w:val="24"/>
    </w:rPr>
  </w:style>
  <w:style w:type="paragraph" w:styleId="Nadpis4">
    <w:name w:val="heading 4"/>
    <w:basedOn w:val="Normln"/>
    <w:next w:val="Normln"/>
    <w:link w:val="Nadpis4Char"/>
    <w:qFormat/>
    <w:rsid w:val="00A55A2E"/>
    <w:pPr>
      <w:keepNext/>
      <w:numPr>
        <w:ilvl w:val="3"/>
        <w:numId w:val="1"/>
      </w:numPr>
      <w:spacing w:before="240" w:after="60"/>
      <w:outlineLvl w:val="3"/>
    </w:pPr>
    <w:rPr>
      <w:rFonts w:ascii="Arial" w:hAnsi="Arial" w:cs="Arial"/>
      <w:b/>
      <w:sz w:val="24"/>
    </w:rPr>
  </w:style>
  <w:style w:type="paragraph" w:styleId="Nadpis7">
    <w:name w:val="heading 7"/>
    <w:basedOn w:val="Normln"/>
    <w:next w:val="Normln"/>
    <w:link w:val="Nadpis7Char"/>
    <w:uiPriority w:val="9"/>
    <w:semiHidden/>
    <w:unhideWhenUsed/>
    <w:qFormat/>
    <w:rsid w:val="0040794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55A2E"/>
    <w:rPr>
      <w:rFonts w:ascii="Arial" w:eastAsia="Times New Roman" w:hAnsi="Arial" w:cs="Arial"/>
      <w:sz w:val="24"/>
      <w:szCs w:val="20"/>
      <w:lang w:eastAsia="zh-CN"/>
    </w:rPr>
  </w:style>
  <w:style w:type="character" w:customStyle="1" w:styleId="Nadpis4Char">
    <w:name w:val="Nadpis 4 Char"/>
    <w:basedOn w:val="Standardnpsmoodstavce"/>
    <w:link w:val="Nadpis4"/>
    <w:rsid w:val="00A55A2E"/>
    <w:rPr>
      <w:rFonts w:ascii="Arial" w:eastAsia="Times New Roman" w:hAnsi="Arial" w:cs="Arial"/>
      <w:b/>
      <w:sz w:val="24"/>
      <w:szCs w:val="20"/>
      <w:lang w:eastAsia="zh-CN"/>
    </w:rPr>
  </w:style>
  <w:style w:type="character" w:styleId="slostrnky">
    <w:name w:val="page number"/>
    <w:basedOn w:val="Standardnpsmoodstavce"/>
    <w:rsid w:val="00A55A2E"/>
  </w:style>
  <w:style w:type="paragraph" w:styleId="Zkladntext">
    <w:name w:val="Body Text"/>
    <w:basedOn w:val="Normln"/>
    <w:link w:val="ZkladntextChar"/>
    <w:rsid w:val="00A55A2E"/>
    <w:pPr>
      <w:spacing w:after="120"/>
    </w:pPr>
  </w:style>
  <w:style w:type="character" w:customStyle="1" w:styleId="ZkladntextChar">
    <w:name w:val="Základní text Char"/>
    <w:basedOn w:val="Standardnpsmoodstavce"/>
    <w:link w:val="Zkladntext"/>
    <w:rsid w:val="00A55A2E"/>
    <w:rPr>
      <w:rFonts w:ascii="Times New Roman" w:eastAsia="Times New Roman" w:hAnsi="Times New Roman" w:cs="Times New Roman"/>
      <w:sz w:val="20"/>
      <w:szCs w:val="20"/>
      <w:lang w:eastAsia="zh-CN"/>
    </w:rPr>
  </w:style>
  <w:style w:type="paragraph" w:customStyle="1" w:styleId="Zkladntext21">
    <w:name w:val="Základní text 21"/>
    <w:basedOn w:val="Normln"/>
    <w:rsid w:val="00A55A2E"/>
    <w:rPr>
      <w:sz w:val="24"/>
    </w:rPr>
  </w:style>
  <w:style w:type="paragraph" w:styleId="Zpat">
    <w:name w:val="footer"/>
    <w:basedOn w:val="Normln"/>
    <w:link w:val="ZpatChar"/>
    <w:uiPriority w:val="99"/>
    <w:rsid w:val="00A55A2E"/>
    <w:pPr>
      <w:tabs>
        <w:tab w:val="center" w:pos="4536"/>
        <w:tab w:val="right" w:pos="9072"/>
      </w:tabs>
    </w:pPr>
  </w:style>
  <w:style w:type="character" w:customStyle="1" w:styleId="ZpatChar">
    <w:name w:val="Zápatí Char"/>
    <w:basedOn w:val="Standardnpsmoodstavce"/>
    <w:link w:val="Zpat"/>
    <w:uiPriority w:val="99"/>
    <w:rsid w:val="00A55A2E"/>
    <w:rPr>
      <w:rFonts w:ascii="Times New Roman" w:eastAsia="Times New Roman" w:hAnsi="Times New Roman" w:cs="Times New Roman"/>
      <w:sz w:val="20"/>
      <w:szCs w:val="20"/>
      <w:lang w:eastAsia="zh-CN"/>
    </w:rPr>
  </w:style>
  <w:style w:type="paragraph" w:customStyle="1" w:styleId="Zkladntext22">
    <w:name w:val="Základní text 22"/>
    <w:basedOn w:val="Normln"/>
    <w:rsid w:val="00A55A2E"/>
    <w:pPr>
      <w:spacing w:after="120" w:line="480" w:lineRule="auto"/>
    </w:pPr>
  </w:style>
  <w:style w:type="paragraph" w:styleId="Odstavecseseznamem">
    <w:name w:val="List Paragraph"/>
    <w:basedOn w:val="Normln"/>
    <w:uiPriority w:val="34"/>
    <w:qFormat/>
    <w:rsid w:val="003426B2"/>
    <w:pPr>
      <w:ind w:left="720"/>
      <w:contextualSpacing/>
    </w:pPr>
  </w:style>
  <w:style w:type="paragraph" w:styleId="Zhlav">
    <w:name w:val="header"/>
    <w:basedOn w:val="Normln"/>
    <w:link w:val="ZhlavChar"/>
    <w:uiPriority w:val="99"/>
    <w:unhideWhenUsed/>
    <w:rsid w:val="00EC6E53"/>
    <w:pPr>
      <w:tabs>
        <w:tab w:val="center" w:pos="4536"/>
        <w:tab w:val="right" w:pos="9072"/>
      </w:tabs>
    </w:pPr>
  </w:style>
  <w:style w:type="character" w:customStyle="1" w:styleId="ZhlavChar">
    <w:name w:val="Záhlaví Char"/>
    <w:basedOn w:val="Standardnpsmoodstavce"/>
    <w:link w:val="Zhlav"/>
    <w:uiPriority w:val="99"/>
    <w:rsid w:val="00EC6E53"/>
    <w:rPr>
      <w:rFonts w:ascii="Times New Roman" w:eastAsia="Times New Roman" w:hAnsi="Times New Roman" w:cs="Times New Roman"/>
      <w:sz w:val="20"/>
      <w:szCs w:val="20"/>
      <w:lang w:eastAsia="zh-CN"/>
    </w:rPr>
  </w:style>
  <w:style w:type="paragraph" w:customStyle="1" w:styleId="Default">
    <w:name w:val="Default"/>
    <w:rsid w:val="00F070D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AD5DE5"/>
    <w:rPr>
      <w:color w:val="0000FF" w:themeColor="hyperlink"/>
      <w:u w:val="single"/>
    </w:rPr>
  </w:style>
  <w:style w:type="character" w:customStyle="1" w:styleId="Nadpis7Char">
    <w:name w:val="Nadpis 7 Char"/>
    <w:basedOn w:val="Standardnpsmoodstavce"/>
    <w:link w:val="Nadpis7"/>
    <w:uiPriority w:val="9"/>
    <w:semiHidden/>
    <w:rsid w:val="0040794B"/>
    <w:rPr>
      <w:rFonts w:asciiTheme="majorHAnsi" w:eastAsiaTheme="majorEastAsia" w:hAnsiTheme="majorHAnsi" w:cstheme="majorBidi"/>
      <w:i/>
      <w:iCs/>
      <w:color w:val="404040" w:themeColor="text1" w:themeTint="BF"/>
      <w:sz w:val="20"/>
      <w:szCs w:val="20"/>
      <w:lang w:eastAsia="zh-CN"/>
    </w:rPr>
  </w:style>
  <w:style w:type="paragraph" w:styleId="Zkladntextodsazen">
    <w:name w:val="Body Text Indent"/>
    <w:basedOn w:val="Normln"/>
    <w:link w:val="ZkladntextodsazenChar"/>
    <w:uiPriority w:val="99"/>
    <w:semiHidden/>
    <w:unhideWhenUsed/>
    <w:rsid w:val="0040794B"/>
    <w:pPr>
      <w:spacing w:after="120"/>
      <w:ind w:left="283"/>
    </w:pPr>
  </w:style>
  <w:style w:type="character" w:customStyle="1" w:styleId="ZkladntextodsazenChar">
    <w:name w:val="Základní text odsazený Char"/>
    <w:basedOn w:val="Standardnpsmoodstavce"/>
    <w:link w:val="Zkladntextodsazen"/>
    <w:uiPriority w:val="99"/>
    <w:semiHidden/>
    <w:rsid w:val="0040794B"/>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64411A"/>
    <w:rPr>
      <w:rFonts w:ascii="Tahoma" w:hAnsi="Tahoma" w:cs="Tahoma"/>
      <w:sz w:val="16"/>
      <w:szCs w:val="16"/>
    </w:rPr>
  </w:style>
  <w:style w:type="character" w:customStyle="1" w:styleId="TextbublinyChar">
    <w:name w:val="Text bubliny Char"/>
    <w:basedOn w:val="Standardnpsmoodstavce"/>
    <w:link w:val="Textbubliny"/>
    <w:uiPriority w:val="99"/>
    <w:semiHidden/>
    <w:rsid w:val="0064411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A2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Nadpis3">
    <w:name w:val="heading 3"/>
    <w:basedOn w:val="Normln"/>
    <w:next w:val="Normln"/>
    <w:link w:val="Nadpis3Char"/>
    <w:qFormat/>
    <w:rsid w:val="00A55A2E"/>
    <w:pPr>
      <w:keepNext/>
      <w:numPr>
        <w:ilvl w:val="2"/>
        <w:numId w:val="1"/>
      </w:numPr>
      <w:spacing w:before="240" w:after="60"/>
      <w:outlineLvl w:val="2"/>
    </w:pPr>
    <w:rPr>
      <w:rFonts w:ascii="Arial" w:hAnsi="Arial" w:cs="Arial"/>
      <w:sz w:val="24"/>
    </w:rPr>
  </w:style>
  <w:style w:type="paragraph" w:styleId="Nadpis4">
    <w:name w:val="heading 4"/>
    <w:basedOn w:val="Normln"/>
    <w:next w:val="Normln"/>
    <w:link w:val="Nadpis4Char"/>
    <w:qFormat/>
    <w:rsid w:val="00A55A2E"/>
    <w:pPr>
      <w:keepNext/>
      <w:numPr>
        <w:ilvl w:val="3"/>
        <w:numId w:val="1"/>
      </w:numPr>
      <w:spacing w:before="240" w:after="60"/>
      <w:outlineLvl w:val="3"/>
    </w:pPr>
    <w:rPr>
      <w:rFonts w:ascii="Arial" w:hAnsi="Arial" w:cs="Arial"/>
      <w:b/>
      <w:sz w:val="24"/>
    </w:rPr>
  </w:style>
  <w:style w:type="paragraph" w:styleId="Nadpis7">
    <w:name w:val="heading 7"/>
    <w:basedOn w:val="Normln"/>
    <w:next w:val="Normln"/>
    <w:link w:val="Nadpis7Char"/>
    <w:uiPriority w:val="9"/>
    <w:semiHidden/>
    <w:unhideWhenUsed/>
    <w:qFormat/>
    <w:rsid w:val="0040794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55A2E"/>
    <w:rPr>
      <w:rFonts w:ascii="Arial" w:eastAsia="Times New Roman" w:hAnsi="Arial" w:cs="Arial"/>
      <w:sz w:val="24"/>
      <w:szCs w:val="20"/>
      <w:lang w:eastAsia="zh-CN"/>
    </w:rPr>
  </w:style>
  <w:style w:type="character" w:customStyle="1" w:styleId="Nadpis4Char">
    <w:name w:val="Nadpis 4 Char"/>
    <w:basedOn w:val="Standardnpsmoodstavce"/>
    <w:link w:val="Nadpis4"/>
    <w:rsid w:val="00A55A2E"/>
    <w:rPr>
      <w:rFonts w:ascii="Arial" w:eastAsia="Times New Roman" w:hAnsi="Arial" w:cs="Arial"/>
      <w:b/>
      <w:sz w:val="24"/>
      <w:szCs w:val="20"/>
      <w:lang w:eastAsia="zh-CN"/>
    </w:rPr>
  </w:style>
  <w:style w:type="character" w:styleId="slostrnky">
    <w:name w:val="page number"/>
    <w:basedOn w:val="Standardnpsmoodstavce"/>
    <w:rsid w:val="00A55A2E"/>
  </w:style>
  <w:style w:type="paragraph" w:styleId="Zkladntext">
    <w:name w:val="Body Text"/>
    <w:basedOn w:val="Normln"/>
    <w:link w:val="ZkladntextChar"/>
    <w:rsid w:val="00A55A2E"/>
    <w:pPr>
      <w:spacing w:after="120"/>
    </w:pPr>
  </w:style>
  <w:style w:type="character" w:customStyle="1" w:styleId="ZkladntextChar">
    <w:name w:val="Základní text Char"/>
    <w:basedOn w:val="Standardnpsmoodstavce"/>
    <w:link w:val="Zkladntext"/>
    <w:rsid w:val="00A55A2E"/>
    <w:rPr>
      <w:rFonts w:ascii="Times New Roman" w:eastAsia="Times New Roman" w:hAnsi="Times New Roman" w:cs="Times New Roman"/>
      <w:sz w:val="20"/>
      <w:szCs w:val="20"/>
      <w:lang w:eastAsia="zh-CN"/>
    </w:rPr>
  </w:style>
  <w:style w:type="paragraph" w:customStyle="1" w:styleId="Zkladntext21">
    <w:name w:val="Základní text 21"/>
    <w:basedOn w:val="Normln"/>
    <w:rsid w:val="00A55A2E"/>
    <w:rPr>
      <w:sz w:val="24"/>
    </w:rPr>
  </w:style>
  <w:style w:type="paragraph" w:styleId="Zpat">
    <w:name w:val="footer"/>
    <w:basedOn w:val="Normln"/>
    <w:link w:val="ZpatChar"/>
    <w:uiPriority w:val="99"/>
    <w:rsid w:val="00A55A2E"/>
    <w:pPr>
      <w:tabs>
        <w:tab w:val="center" w:pos="4536"/>
        <w:tab w:val="right" w:pos="9072"/>
      </w:tabs>
    </w:pPr>
  </w:style>
  <w:style w:type="character" w:customStyle="1" w:styleId="ZpatChar">
    <w:name w:val="Zápatí Char"/>
    <w:basedOn w:val="Standardnpsmoodstavce"/>
    <w:link w:val="Zpat"/>
    <w:uiPriority w:val="99"/>
    <w:rsid w:val="00A55A2E"/>
    <w:rPr>
      <w:rFonts w:ascii="Times New Roman" w:eastAsia="Times New Roman" w:hAnsi="Times New Roman" w:cs="Times New Roman"/>
      <w:sz w:val="20"/>
      <w:szCs w:val="20"/>
      <w:lang w:eastAsia="zh-CN"/>
    </w:rPr>
  </w:style>
  <w:style w:type="paragraph" w:customStyle="1" w:styleId="Zkladntext22">
    <w:name w:val="Základní text 22"/>
    <w:basedOn w:val="Normln"/>
    <w:rsid w:val="00A55A2E"/>
    <w:pPr>
      <w:spacing w:after="120" w:line="480" w:lineRule="auto"/>
    </w:pPr>
  </w:style>
  <w:style w:type="paragraph" w:styleId="Odstavecseseznamem">
    <w:name w:val="List Paragraph"/>
    <w:basedOn w:val="Normln"/>
    <w:uiPriority w:val="34"/>
    <w:qFormat/>
    <w:rsid w:val="003426B2"/>
    <w:pPr>
      <w:ind w:left="720"/>
      <w:contextualSpacing/>
    </w:pPr>
  </w:style>
  <w:style w:type="paragraph" w:styleId="Zhlav">
    <w:name w:val="header"/>
    <w:basedOn w:val="Normln"/>
    <w:link w:val="ZhlavChar"/>
    <w:uiPriority w:val="99"/>
    <w:unhideWhenUsed/>
    <w:rsid w:val="00EC6E53"/>
    <w:pPr>
      <w:tabs>
        <w:tab w:val="center" w:pos="4536"/>
        <w:tab w:val="right" w:pos="9072"/>
      </w:tabs>
    </w:pPr>
  </w:style>
  <w:style w:type="character" w:customStyle="1" w:styleId="ZhlavChar">
    <w:name w:val="Záhlaví Char"/>
    <w:basedOn w:val="Standardnpsmoodstavce"/>
    <w:link w:val="Zhlav"/>
    <w:uiPriority w:val="99"/>
    <w:rsid w:val="00EC6E53"/>
    <w:rPr>
      <w:rFonts w:ascii="Times New Roman" w:eastAsia="Times New Roman" w:hAnsi="Times New Roman" w:cs="Times New Roman"/>
      <w:sz w:val="20"/>
      <w:szCs w:val="20"/>
      <w:lang w:eastAsia="zh-CN"/>
    </w:rPr>
  </w:style>
  <w:style w:type="paragraph" w:customStyle="1" w:styleId="Default">
    <w:name w:val="Default"/>
    <w:rsid w:val="00F070D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AD5DE5"/>
    <w:rPr>
      <w:color w:val="0000FF" w:themeColor="hyperlink"/>
      <w:u w:val="single"/>
    </w:rPr>
  </w:style>
  <w:style w:type="character" w:customStyle="1" w:styleId="Nadpis7Char">
    <w:name w:val="Nadpis 7 Char"/>
    <w:basedOn w:val="Standardnpsmoodstavce"/>
    <w:link w:val="Nadpis7"/>
    <w:uiPriority w:val="9"/>
    <w:semiHidden/>
    <w:rsid w:val="0040794B"/>
    <w:rPr>
      <w:rFonts w:asciiTheme="majorHAnsi" w:eastAsiaTheme="majorEastAsia" w:hAnsiTheme="majorHAnsi" w:cstheme="majorBidi"/>
      <w:i/>
      <w:iCs/>
      <w:color w:val="404040" w:themeColor="text1" w:themeTint="BF"/>
      <w:sz w:val="20"/>
      <w:szCs w:val="20"/>
      <w:lang w:eastAsia="zh-CN"/>
    </w:rPr>
  </w:style>
  <w:style w:type="paragraph" w:styleId="Zkladntextodsazen">
    <w:name w:val="Body Text Indent"/>
    <w:basedOn w:val="Normln"/>
    <w:link w:val="ZkladntextodsazenChar"/>
    <w:uiPriority w:val="99"/>
    <w:semiHidden/>
    <w:unhideWhenUsed/>
    <w:rsid w:val="0040794B"/>
    <w:pPr>
      <w:spacing w:after="120"/>
      <w:ind w:left="283"/>
    </w:pPr>
  </w:style>
  <w:style w:type="character" w:customStyle="1" w:styleId="ZkladntextodsazenChar">
    <w:name w:val="Základní text odsazený Char"/>
    <w:basedOn w:val="Standardnpsmoodstavce"/>
    <w:link w:val="Zkladntextodsazen"/>
    <w:uiPriority w:val="99"/>
    <w:semiHidden/>
    <w:rsid w:val="0040794B"/>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64411A"/>
    <w:rPr>
      <w:rFonts w:ascii="Tahoma" w:hAnsi="Tahoma" w:cs="Tahoma"/>
      <w:sz w:val="16"/>
      <w:szCs w:val="16"/>
    </w:rPr>
  </w:style>
  <w:style w:type="character" w:customStyle="1" w:styleId="TextbublinyChar">
    <w:name w:val="Text bubliny Char"/>
    <w:basedOn w:val="Standardnpsmoodstavce"/>
    <w:link w:val="Textbubliny"/>
    <w:uiPriority w:val="99"/>
    <w:semiHidden/>
    <w:rsid w:val="0064411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47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2758</Words>
  <Characters>16274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studijnio</cp:lastModifiedBy>
  <cp:revision>18</cp:revision>
  <dcterms:created xsi:type="dcterms:W3CDTF">2020-12-22T15:03:00Z</dcterms:created>
  <dcterms:modified xsi:type="dcterms:W3CDTF">2023-08-21T08:52:00Z</dcterms:modified>
</cp:coreProperties>
</file>