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70C525CC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E3546A">
        <w:rPr>
          <w:rFonts w:asciiTheme="minorHAnsi" w:hAnsiTheme="minorHAnsi" w:cstheme="minorHAnsi"/>
          <w:b/>
          <w:bCs/>
        </w:rPr>
        <w:t>006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497F7B">
        <w:rPr>
          <w:rFonts w:asciiTheme="minorHAnsi" w:hAnsiTheme="minorHAnsi" w:cstheme="minorHAnsi"/>
          <w:b/>
          <w:bCs/>
        </w:rPr>
        <w:t>3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25B29321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2033C4">
        <w:rPr>
          <w:rFonts w:asciiTheme="minorHAnsi" w:hAnsiTheme="minorHAnsi" w:cstheme="minorHAnsi"/>
          <w:sz w:val="22"/>
          <w:szCs w:val="22"/>
        </w:rPr>
        <w:t>XXXXXXXXXXXXXXXXXXX</w:t>
      </w:r>
    </w:p>
    <w:p w14:paraId="2D2D48B0" w14:textId="490553D8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2033C4">
        <w:rPr>
          <w:rFonts w:asciiTheme="minorHAnsi" w:hAnsiTheme="minorHAnsi" w:cstheme="minorHAnsi"/>
          <w:sz w:val="22"/>
          <w:szCs w:val="22"/>
        </w:rPr>
        <w:t>XXXXXXXXXXXXXXXXXXX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49FB3DC9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="00967088">
        <w:rPr>
          <w:rFonts w:asciiTheme="minorHAnsi" w:hAnsiTheme="minorHAnsi" w:cstheme="minorHAnsi"/>
          <w:b/>
        </w:rPr>
        <w:tab/>
        <w:t>HEXXA.CZ s.r.o.</w:t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25045341" w14:textId="1C98EA7E" w:rsidR="00D02859" w:rsidRPr="00967088" w:rsidRDefault="00D02859" w:rsidP="00967088">
      <w:pPr>
        <w:ind w:left="4253" w:hanging="42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>Z</w:t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 xml:space="preserve">ápis </w:t>
      </w:r>
      <w:r w:rsidRPr="00967088">
        <w:rPr>
          <w:rFonts w:asciiTheme="minorHAnsi" w:hAnsiTheme="minorHAnsi" w:cstheme="minorHAnsi"/>
          <w:bCs/>
          <w:sz w:val="22"/>
          <w:szCs w:val="22"/>
        </w:rPr>
        <w:t>v obchodním rejstří</w:t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>ku:      oddíl C, vložka 42714, vedená u Krajského soudu v Brně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03791FA2" w:rsidR="00D02859" w:rsidRPr="0096708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>Sídlo: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>Vavrečkova 5262, Zlín, 760 01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0E1CC334" w:rsidR="00D02859" w:rsidRPr="0096708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>26304333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2976C9B9" w:rsidR="00D02859" w:rsidRPr="0096708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>CZ26304333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179D53EE" w:rsidR="00D02859" w:rsidRPr="0096708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 xml:space="preserve">Mgr. Davidem </w:t>
      </w:r>
      <w:proofErr w:type="spellStart"/>
      <w:r w:rsidR="00967088" w:rsidRPr="00967088">
        <w:rPr>
          <w:rFonts w:asciiTheme="minorHAnsi" w:hAnsiTheme="minorHAnsi" w:cstheme="minorHAnsi"/>
          <w:bCs/>
          <w:sz w:val="22"/>
          <w:szCs w:val="22"/>
        </w:rPr>
        <w:t>Grácem</w:t>
      </w:r>
      <w:proofErr w:type="spellEnd"/>
      <w:r w:rsidR="00967088" w:rsidRPr="00967088">
        <w:rPr>
          <w:rFonts w:asciiTheme="minorHAnsi" w:hAnsiTheme="minorHAnsi" w:cstheme="minorHAnsi"/>
          <w:bCs/>
          <w:sz w:val="22"/>
          <w:szCs w:val="22"/>
        </w:rPr>
        <w:t>, jednatelem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5C37BE7E" w:rsidR="00D02859" w:rsidRPr="0096708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088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967088" w:rsidRPr="00967088">
        <w:rPr>
          <w:rFonts w:asciiTheme="minorHAnsi" w:hAnsiTheme="minorHAnsi" w:cstheme="minorHAnsi"/>
          <w:bCs/>
          <w:sz w:val="22"/>
          <w:szCs w:val="22"/>
        </w:rPr>
        <w:t>KB a.s., pobočka Zlín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4644029E" w:rsidR="00D02859" w:rsidRPr="002033C4" w:rsidRDefault="00D02859" w:rsidP="002033C4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7088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967088">
        <w:rPr>
          <w:rFonts w:asciiTheme="minorHAnsi" w:hAnsiTheme="minorHAnsi" w:cstheme="minorHAnsi"/>
          <w:bCs/>
          <w:sz w:val="22"/>
          <w:szCs w:val="22"/>
        </w:rPr>
        <w:t xml:space="preserve">. : </w:t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Pr="00967088">
        <w:rPr>
          <w:rFonts w:asciiTheme="minorHAnsi" w:hAnsiTheme="minorHAnsi" w:cstheme="minorHAnsi"/>
          <w:bCs/>
          <w:sz w:val="22"/>
          <w:szCs w:val="22"/>
        </w:rPr>
        <w:tab/>
      </w:r>
      <w:r w:rsidR="002033C4">
        <w:rPr>
          <w:rFonts w:asciiTheme="minorHAnsi" w:hAnsiTheme="minorHAnsi" w:cstheme="minorHAnsi"/>
          <w:sz w:val="22"/>
          <w:szCs w:val="22"/>
        </w:rPr>
        <w:t>XXXXXXXXXXXXXXXXXXX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0CD4AB14" w:rsidR="00D02859" w:rsidRPr="00616FF3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885705">
        <w:rPr>
          <w:rFonts w:asciiTheme="minorHAnsi" w:hAnsiTheme="minorHAnsi" w:cstheme="minorHAnsi"/>
          <w:sz w:val="22"/>
          <w:szCs w:val="22"/>
        </w:rPr>
        <w:t xml:space="preserve">Podzimní </w:t>
      </w:r>
      <w:proofErr w:type="spellStart"/>
      <w:r w:rsidR="00885705">
        <w:rPr>
          <w:rFonts w:asciiTheme="minorHAnsi" w:hAnsiTheme="minorHAnsi" w:cstheme="minorHAnsi"/>
          <w:sz w:val="22"/>
          <w:szCs w:val="22"/>
        </w:rPr>
        <w:t>o</w:t>
      </w:r>
      <w:r w:rsidR="006856B2" w:rsidRPr="00616FF3">
        <w:rPr>
          <w:rFonts w:asciiTheme="minorHAnsi" w:hAnsiTheme="minorHAnsi" w:cstheme="minorHAnsi"/>
          <w:sz w:val="22"/>
          <w:szCs w:val="22"/>
        </w:rPr>
        <w:t>utdoor</w:t>
      </w:r>
      <w:proofErr w:type="spellEnd"/>
      <w:r w:rsidR="006856B2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497F7B">
        <w:rPr>
          <w:rFonts w:asciiTheme="minorHAnsi" w:hAnsiTheme="minorHAnsi" w:cstheme="minorHAnsi"/>
          <w:sz w:val="22"/>
          <w:szCs w:val="22"/>
        </w:rPr>
        <w:t>kampaň pro Centrálu cestovního ruchu Východní Moravy, o.p.s.</w:t>
      </w:r>
      <w:r w:rsidR="006856B2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97F7B">
      <w:pPr>
        <w:pStyle w:val="odrkyChar"/>
        <w:numPr>
          <w:ilvl w:val="0"/>
          <w:numId w:val="9"/>
        </w:numPr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36C4F782" w:rsidR="00D3797E" w:rsidRPr="00497F7B" w:rsidRDefault="00D02859" w:rsidP="00D3797E">
      <w:pPr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 xml:space="preserve">realizaci </w:t>
      </w:r>
      <w:r w:rsidR="00DD017D">
        <w:rPr>
          <w:rFonts w:asciiTheme="minorHAnsi" w:hAnsiTheme="minorHAnsi" w:cstheme="minorHAnsi"/>
          <w:b/>
          <w:bCs/>
          <w:sz w:val="22"/>
          <w:szCs w:val="22"/>
        </w:rPr>
        <w:t xml:space="preserve">podzimní 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outdoorové reklamy.</w:t>
      </w:r>
      <w:r w:rsidR="00D3797E" w:rsidRPr="00497F7B">
        <w:rPr>
          <w:b/>
          <w:bCs/>
        </w:rPr>
        <w:t xml:space="preserve"> </w:t>
      </w:r>
    </w:p>
    <w:p w14:paraId="777FE66B" w14:textId="236FB89B" w:rsidR="00D3797E" w:rsidRPr="00D3797E" w:rsidRDefault="0027327A" w:rsidP="00D379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 xml:space="preserve">pronájem reklamních ploch </w:t>
      </w:r>
      <w:r w:rsidR="006A7209">
        <w:rPr>
          <w:rFonts w:ascii="Calibri" w:hAnsi="Calibri" w:cs="Calibri"/>
          <w:b/>
          <w:bCs/>
          <w:sz w:val="22"/>
          <w:szCs w:val="22"/>
        </w:rPr>
        <w:t>(</w:t>
      </w:r>
      <w:r w:rsidR="00497F7B">
        <w:rPr>
          <w:rFonts w:ascii="Calibri" w:hAnsi="Calibri" w:cs="Calibri"/>
          <w:b/>
          <w:bCs/>
          <w:sz w:val="22"/>
          <w:szCs w:val="22"/>
        </w:rPr>
        <w:t>CLV</w:t>
      </w:r>
      <w:r w:rsidR="006A7209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včetně tisku a distribuce plakátů z tiskárny a jejich instalace na reklamní plochy a také jejich průběžnou údržbu po dobu garantovaného období outdoorové kampaně</w:t>
      </w:r>
      <w:r w:rsidR="006A7209">
        <w:rPr>
          <w:rFonts w:ascii="Calibri" w:hAnsi="Calibri" w:cs="Calibri"/>
          <w:b/>
          <w:bCs/>
          <w:sz w:val="22"/>
          <w:szCs w:val="22"/>
        </w:rPr>
        <w:t xml:space="preserve"> (1.</w:t>
      </w:r>
      <w:r w:rsidR="00885705">
        <w:rPr>
          <w:rFonts w:ascii="Calibri" w:hAnsi="Calibri" w:cs="Calibri"/>
          <w:b/>
          <w:bCs/>
          <w:sz w:val="22"/>
          <w:szCs w:val="22"/>
        </w:rPr>
        <w:t>1</w:t>
      </w:r>
      <w:r w:rsidR="00B40250">
        <w:rPr>
          <w:rFonts w:ascii="Calibri" w:hAnsi="Calibri" w:cs="Calibri"/>
          <w:b/>
          <w:bCs/>
          <w:sz w:val="22"/>
          <w:szCs w:val="22"/>
        </w:rPr>
        <w:t>1</w:t>
      </w:r>
      <w:r w:rsidR="006A7209">
        <w:rPr>
          <w:rFonts w:ascii="Calibri" w:hAnsi="Calibri" w:cs="Calibri"/>
          <w:b/>
          <w:bCs/>
          <w:sz w:val="22"/>
          <w:szCs w:val="22"/>
        </w:rPr>
        <w:t>.-3</w:t>
      </w:r>
      <w:r w:rsidR="00885705">
        <w:rPr>
          <w:rFonts w:ascii="Calibri" w:hAnsi="Calibri" w:cs="Calibri"/>
          <w:b/>
          <w:bCs/>
          <w:sz w:val="22"/>
          <w:szCs w:val="22"/>
        </w:rPr>
        <w:t>0</w:t>
      </w:r>
      <w:r w:rsidR="006A7209">
        <w:rPr>
          <w:rFonts w:ascii="Calibri" w:hAnsi="Calibri" w:cs="Calibri"/>
          <w:b/>
          <w:bCs/>
          <w:sz w:val="22"/>
          <w:szCs w:val="22"/>
        </w:rPr>
        <w:t>.</w:t>
      </w:r>
      <w:r w:rsidR="00885705">
        <w:rPr>
          <w:rFonts w:ascii="Calibri" w:hAnsi="Calibri" w:cs="Calibri"/>
          <w:b/>
          <w:bCs/>
          <w:sz w:val="22"/>
          <w:szCs w:val="22"/>
        </w:rPr>
        <w:t>11</w:t>
      </w:r>
      <w:r w:rsidR="006A7209">
        <w:rPr>
          <w:rFonts w:ascii="Calibri" w:hAnsi="Calibri" w:cs="Calibri"/>
          <w:b/>
          <w:bCs/>
          <w:sz w:val="22"/>
          <w:szCs w:val="22"/>
        </w:rPr>
        <w:t>.202</w:t>
      </w:r>
      <w:r w:rsidR="00497F7B">
        <w:rPr>
          <w:rFonts w:ascii="Calibri" w:hAnsi="Calibri" w:cs="Calibri"/>
          <w:b/>
          <w:bCs/>
          <w:sz w:val="22"/>
          <w:szCs w:val="22"/>
        </w:rPr>
        <w:t>3</w:t>
      </w:r>
      <w:r w:rsidR="006A7209">
        <w:rPr>
          <w:rFonts w:ascii="Calibri" w:hAnsi="Calibri" w:cs="Calibri"/>
          <w:b/>
          <w:bCs/>
          <w:sz w:val="22"/>
          <w:szCs w:val="22"/>
        </w:rPr>
        <w:t>)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.</w:t>
      </w:r>
    </w:p>
    <w:p w14:paraId="27FDE274" w14:textId="48F3AABE" w:rsidR="0027327A" w:rsidRDefault="0027327A" w:rsidP="00182A08">
      <w:pPr>
        <w:jc w:val="both"/>
        <w:rPr>
          <w:rFonts w:ascii="Calibri" w:hAnsi="Calibri" w:cs="Calibri"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Specifikace předmětu smlouvy je přílohou č. 1 této smlouvy.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2F1361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75E5FD0C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6A7209" w:rsidRPr="006A2A6D">
        <w:rPr>
          <w:rFonts w:asciiTheme="minorHAnsi" w:hAnsiTheme="minorHAnsi" w:cstheme="minorHAnsi"/>
          <w:sz w:val="22"/>
          <w:szCs w:val="22"/>
        </w:rPr>
        <w:t>Jihomoravský kraj</w:t>
      </w:r>
      <w:r w:rsidR="00497F7B">
        <w:rPr>
          <w:rFonts w:asciiTheme="minorHAnsi" w:hAnsiTheme="minorHAnsi" w:cstheme="minorHAnsi"/>
          <w:sz w:val="22"/>
          <w:szCs w:val="22"/>
        </w:rPr>
        <w:t>, Praha</w:t>
      </w:r>
      <w:r w:rsidRPr="006A2A6D">
        <w:rPr>
          <w:rFonts w:asciiTheme="minorHAnsi" w:hAnsiTheme="minorHAnsi" w:cstheme="minorHAnsi"/>
          <w:sz w:val="22"/>
          <w:szCs w:val="22"/>
        </w:rPr>
        <w:t>. Doba</w:t>
      </w:r>
      <w:r w:rsidR="006A2A6D">
        <w:rPr>
          <w:rFonts w:asciiTheme="minorHAnsi" w:hAnsiTheme="minorHAnsi" w:cstheme="minorHAnsi"/>
          <w:sz w:val="22"/>
          <w:szCs w:val="22"/>
        </w:rPr>
        <w:t>,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 po kterou budou plakáty (</w:t>
      </w:r>
      <w:r w:rsidR="00497F7B">
        <w:rPr>
          <w:rFonts w:asciiTheme="minorHAnsi" w:hAnsiTheme="minorHAnsi" w:cstheme="minorHAnsi"/>
          <w:sz w:val="22"/>
          <w:szCs w:val="22"/>
        </w:rPr>
        <w:t>CLV</w:t>
      </w:r>
      <w:r w:rsidR="006A7209" w:rsidRPr="006A2A6D">
        <w:rPr>
          <w:rFonts w:asciiTheme="minorHAnsi" w:hAnsiTheme="minorHAnsi" w:cstheme="minorHAnsi"/>
          <w:sz w:val="22"/>
          <w:szCs w:val="22"/>
        </w:rPr>
        <w:t>) vyvěšeny</w:t>
      </w:r>
      <w:r w:rsidR="00B35461" w:rsidRPr="006A2A6D">
        <w:rPr>
          <w:rFonts w:asciiTheme="minorHAnsi" w:hAnsiTheme="minorHAnsi" w:cstheme="minorHAnsi"/>
          <w:sz w:val="22"/>
          <w:szCs w:val="22"/>
        </w:rPr>
        <w:t xml:space="preserve">: </w:t>
      </w:r>
      <w:r w:rsidR="003E0FC4" w:rsidRPr="006A2A6D">
        <w:rPr>
          <w:rFonts w:asciiTheme="minorHAnsi" w:hAnsiTheme="minorHAnsi" w:cstheme="minorHAnsi"/>
          <w:sz w:val="22"/>
          <w:szCs w:val="22"/>
        </w:rPr>
        <w:t>1.</w:t>
      </w:r>
      <w:r w:rsidR="00885705">
        <w:rPr>
          <w:rFonts w:asciiTheme="minorHAnsi" w:hAnsiTheme="minorHAnsi" w:cstheme="minorHAnsi"/>
          <w:sz w:val="22"/>
          <w:szCs w:val="22"/>
        </w:rPr>
        <w:t>1</w:t>
      </w:r>
      <w:r w:rsidR="0073088A">
        <w:rPr>
          <w:rFonts w:asciiTheme="minorHAnsi" w:hAnsiTheme="minorHAnsi" w:cstheme="minorHAnsi"/>
          <w:sz w:val="22"/>
          <w:szCs w:val="22"/>
        </w:rPr>
        <w:t>1</w:t>
      </w:r>
      <w:r w:rsidR="003E0FC4" w:rsidRPr="006A2A6D">
        <w:rPr>
          <w:rFonts w:asciiTheme="minorHAnsi" w:hAnsiTheme="minorHAnsi" w:cstheme="minorHAnsi"/>
          <w:sz w:val="22"/>
          <w:szCs w:val="22"/>
        </w:rPr>
        <w:t>.202</w:t>
      </w:r>
      <w:r w:rsidR="00497F7B">
        <w:rPr>
          <w:rFonts w:asciiTheme="minorHAnsi" w:hAnsiTheme="minorHAnsi" w:cstheme="minorHAnsi"/>
          <w:sz w:val="22"/>
          <w:szCs w:val="22"/>
        </w:rPr>
        <w:t>3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– 3</w:t>
      </w:r>
      <w:r w:rsidR="00885705">
        <w:rPr>
          <w:rFonts w:asciiTheme="minorHAnsi" w:hAnsiTheme="minorHAnsi" w:cstheme="minorHAnsi"/>
          <w:sz w:val="22"/>
          <w:szCs w:val="22"/>
        </w:rPr>
        <w:t>0</w:t>
      </w:r>
      <w:r w:rsidR="003E0FC4" w:rsidRPr="006A2A6D">
        <w:rPr>
          <w:rFonts w:asciiTheme="minorHAnsi" w:hAnsiTheme="minorHAnsi" w:cstheme="minorHAnsi"/>
          <w:sz w:val="22"/>
          <w:szCs w:val="22"/>
        </w:rPr>
        <w:t>.</w:t>
      </w:r>
      <w:r w:rsidR="00885705">
        <w:rPr>
          <w:rFonts w:asciiTheme="minorHAnsi" w:hAnsiTheme="minorHAnsi" w:cstheme="minorHAnsi"/>
          <w:sz w:val="22"/>
          <w:szCs w:val="22"/>
        </w:rPr>
        <w:t>11</w:t>
      </w:r>
      <w:r w:rsidR="003E0FC4" w:rsidRPr="006A2A6D">
        <w:rPr>
          <w:rFonts w:asciiTheme="minorHAnsi" w:hAnsiTheme="minorHAnsi" w:cstheme="minorHAnsi"/>
          <w:sz w:val="22"/>
          <w:szCs w:val="22"/>
        </w:rPr>
        <w:t>.</w:t>
      </w:r>
      <w:r w:rsidR="00B35461" w:rsidRPr="006A2A6D">
        <w:rPr>
          <w:rFonts w:asciiTheme="minorHAnsi" w:hAnsiTheme="minorHAnsi" w:cstheme="minorHAnsi"/>
          <w:sz w:val="22"/>
          <w:szCs w:val="22"/>
        </w:rPr>
        <w:t>202</w:t>
      </w:r>
      <w:r w:rsidR="00497F7B">
        <w:rPr>
          <w:rFonts w:asciiTheme="minorHAnsi" w:hAnsiTheme="minorHAnsi" w:cstheme="minorHAnsi"/>
          <w:sz w:val="22"/>
          <w:szCs w:val="22"/>
        </w:rPr>
        <w:t>3</w:t>
      </w:r>
      <w:r w:rsidR="006A7209" w:rsidRPr="006A2A6D">
        <w:rPr>
          <w:rFonts w:asciiTheme="minorHAnsi" w:hAnsiTheme="minorHAnsi" w:cstheme="minorHAnsi"/>
          <w:sz w:val="22"/>
          <w:szCs w:val="22"/>
        </w:rPr>
        <w:t>.</w:t>
      </w:r>
    </w:p>
    <w:p w14:paraId="40E10372" w14:textId="77777777" w:rsidR="0027327A" w:rsidRPr="00F868DD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32C504AB" w:rsidR="00D02859" w:rsidRPr="00197337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7337">
        <w:rPr>
          <w:rFonts w:asciiTheme="minorHAnsi" w:hAnsiTheme="minorHAnsi" w:cstheme="minorHAnsi"/>
          <w:sz w:val="22"/>
          <w:szCs w:val="22"/>
        </w:rPr>
        <w:t>Celková cena bez DPH</w:t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  <w:t xml:space="preserve">742.500 </w:t>
      </w:r>
      <w:r w:rsidRPr="00197337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06F37A45" w:rsidR="00D02859" w:rsidRPr="00197337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7337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197337">
        <w:rPr>
          <w:rFonts w:asciiTheme="minorHAnsi" w:hAnsiTheme="minorHAnsi" w:cstheme="minorHAnsi"/>
          <w:sz w:val="22"/>
          <w:szCs w:val="22"/>
        </w:rPr>
        <w:t xml:space="preserve">DPH </w:t>
      </w:r>
      <w:r w:rsidR="00197337" w:rsidRPr="00197337">
        <w:rPr>
          <w:rFonts w:asciiTheme="minorHAnsi" w:hAnsiTheme="minorHAnsi" w:cstheme="minorHAnsi"/>
          <w:sz w:val="22"/>
          <w:szCs w:val="22"/>
        </w:rPr>
        <w:t>21</w:t>
      </w:r>
      <w:r w:rsidR="00D02859" w:rsidRPr="00197337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197337">
        <w:rPr>
          <w:rFonts w:asciiTheme="minorHAnsi" w:hAnsiTheme="minorHAnsi" w:cstheme="minorHAnsi"/>
          <w:sz w:val="22"/>
          <w:szCs w:val="22"/>
        </w:rPr>
        <w:tab/>
      </w:r>
      <w:r w:rsidR="00D02859" w:rsidRPr="00197337">
        <w:rPr>
          <w:rFonts w:asciiTheme="minorHAnsi" w:hAnsiTheme="minorHAnsi" w:cstheme="minorHAnsi"/>
          <w:sz w:val="22"/>
          <w:szCs w:val="22"/>
        </w:rPr>
        <w:tab/>
      </w:r>
      <w:r w:rsidR="00D02859" w:rsidRPr="00197337">
        <w:rPr>
          <w:rFonts w:asciiTheme="minorHAnsi" w:hAnsiTheme="minorHAnsi" w:cstheme="minorHAnsi"/>
          <w:sz w:val="22"/>
          <w:szCs w:val="22"/>
        </w:rPr>
        <w:tab/>
      </w:r>
      <w:r w:rsidR="00D02859" w:rsidRPr="00197337">
        <w:rPr>
          <w:rFonts w:asciiTheme="minorHAnsi" w:hAnsiTheme="minorHAnsi" w:cstheme="minorHAnsi"/>
          <w:sz w:val="22"/>
          <w:szCs w:val="22"/>
        </w:rPr>
        <w:tab/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  <w:t xml:space="preserve">155.925 </w:t>
      </w:r>
      <w:r w:rsidR="00D02859" w:rsidRPr="00197337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1A307129" w:rsidR="00D02859" w:rsidRPr="00197337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7337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197337">
        <w:rPr>
          <w:rFonts w:asciiTheme="minorHAnsi" w:hAnsiTheme="minorHAnsi" w:cstheme="minorHAnsi"/>
          <w:sz w:val="22"/>
          <w:szCs w:val="22"/>
        </w:rPr>
        <w:tab/>
      </w:r>
      <w:r w:rsidRPr="0019733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97337" w:rsidRPr="00197337">
        <w:rPr>
          <w:rFonts w:asciiTheme="minorHAnsi" w:hAnsiTheme="minorHAnsi" w:cstheme="minorHAnsi"/>
          <w:sz w:val="22"/>
          <w:szCs w:val="22"/>
        </w:rPr>
        <w:tab/>
        <w:t xml:space="preserve">898.425 </w:t>
      </w:r>
      <w:r w:rsidRPr="00197337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055FFB6C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(slovy:</w:t>
      </w:r>
      <w:r w:rsidR="00197337" w:rsidRPr="00197337">
        <w:rPr>
          <w:rFonts w:asciiTheme="minorHAnsi" w:hAnsiTheme="minorHAnsi" w:cstheme="minorHAnsi"/>
        </w:rPr>
        <w:t xml:space="preserve"> </w:t>
      </w:r>
      <w:proofErr w:type="spellStart"/>
      <w:r w:rsidR="00197337" w:rsidRPr="00197337">
        <w:rPr>
          <w:rFonts w:asciiTheme="minorHAnsi" w:hAnsiTheme="minorHAnsi" w:cstheme="minorHAnsi"/>
        </w:rPr>
        <w:t>osmsetdevadesátosmtisícčtyřistadvacetpětkorun</w:t>
      </w:r>
      <w:proofErr w:type="spellEnd"/>
      <w:r w:rsidRPr="00197337">
        <w:rPr>
          <w:rFonts w:asciiTheme="minorHAnsi" w:hAnsiTheme="minorHAnsi" w:cstheme="minorHAnsi"/>
        </w:rPr>
        <w:t>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90E488B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 dotace Zlínského kraje“.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Poté, co dodavatel předá dílo objednateli, má tento 5 pracovních dnů na to, aby dílo prohlédl a konstatoval 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2 – 4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AF0952C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66E4807" w14:textId="7B32A9C1" w:rsidR="00E045E5" w:rsidRDefault="0027327A" w:rsidP="0027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32FB8F5" w14:textId="61A7438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D679F7" w14:textId="0711F6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728DEC3" w14:textId="55F6CD22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1BBDF9" w14:textId="77777777" w:rsidR="00645272" w:rsidRDefault="0064527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203F09C" w14:textId="3A255026" w:rsidR="0056413B" w:rsidRDefault="0056413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B509D54" w14:textId="62F5FD51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1 smlouvy – Podrobný popis díla</w:t>
      </w:r>
    </w:p>
    <w:p w14:paraId="2EB05DB5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C60157" w14:textId="77777777" w:rsidR="00197337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tisk, výlep a umístění plakátů typu CLV na vybraných reklamních nosičích. </w:t>
      </w:r>
    </w:p>
    <w:p w14:paraId="3F07B974" w14:textId="54727A2D" w:rsidR="0027327A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Celkový počet nosičů je 48 ks.</w:t>
      </w:r>
    </w:p>
    <w:p w14:paraId="205B70EE" w14:textId="77777777" w:rsidR="00197337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83E569" w14:textId="64624516" w:rsidR="00197337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13.10.2023 – nejzazší termín pro předání finálních grafických dat dodavatelem</w:t>
      </w:r>
    </w:p>
    <w:p w14:paraId="3073061A" w14:textId="4EE1DD66" w:rsidR="00197337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30.10.2023 – zahájení výlepu</w:t>
      </w:r>
    </w:p>
    <w:p w14:paraId="36266884" w14:textId="720F130F" w:rsidR="00197337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30.11.2023 – konec kampaně</w:t>
      </w:r>
    </w:p>
    <w:p w14:paraId="61BE1683" w14:textId="77777777" w:rsidR="00197337" w:rsidRPr="00F868DD" w:rsidRDefault="00197337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70178F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2 smlouvy – Cena dle dílčích plnění včetně harmonogramu plnění</w:t>
      </w:r>
    </w:p>
    <w:p w14:paraId="12448FD6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BA34228" w14:textId="77777777" w:rsidR="001E3976" w:rsidRPr="00197337" w:rsidRDefault="0027327A" w:rsidP="001E3976">
      <w:pPr>
        <w:pStyle w:val="odrkyChar"/>
        <w:rPr>
          <w:rFonts w:ascii="Calibri" w:hAnsi="Calibri" w:cs="Calibri"/>
        </w:rPr>
      </w:pPr>
      <w:r w:rsidRPr="00197337">
        <w:rPr>
          <w:rFonts w:asciiTheme="minorHAnsi" w:hAnsiTheme="minorHAnsi" w:cstheme="minorHAnsi"/>
        </w:rPr>
        <w:t>Cena realizace díla dle dílčích plnění:</w:t>
      </w:r>
      <w:r w:rsidR="001E3976" w:rsidRPr="00197337">
        <w:rPr>
          <w:rFonts w:ascii="Calibri" w:hAnsi="Calibri" w:cs="Calibri"/>
        </w:rPr>
        <w:t xml:space="preserve"> </w:t>
      </w:r>
    </w:p>
    <w:p w14:paraId="60565ED4" w14:textId="55BE526F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jednotková cena ploch</w:t>
      </w:r>
      <w:r w:rsidR="00197337" w:rsidRPr="00197337">
        <w:rPr>
          <w:rFonts w:asciiTheme="minorHAnsi" w:hAnsiTheme="minorHAnsi" w:cstheme="minorHAnsi"/>
        </w:rPr>
        <w:t>: 14.819 Kč</w:t>
      </w:r>
      <w:r w:rsidRPr="00197337">
        <w:rPr>
          <w:rFonts w:asciiTheme="minorHAnsi" w:hAnsiTheme="minorHAnsi" w:cstheme="minorHAnsi"/>
        </w:rPr>
        <w:t xml:space="preserve"> </w:t>
      </w:r>
    </w:p>
    <w:p w14:paraId="6C80CCB8" w14:textId="45A59951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cena celkem za plochy:</w:t>
      </w:r>
      <w:r w:rsidR="00197337" w:rsidRPr="00197337">
        <w:rPr>
          <w:rFonts w:asciiTheme="minorHAnsi" w:hAnsiTheme="minorHAnsi" w:cstheme="minorHAnsi"/>
        </w:rPr>
        <w:t xml:space="preserve"> 711.300 Kč</w:t>
      </w:r>
    </w:p>
    <w:p w14:paraId="243AA9A7" w14:textId="77777777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</w:p>
    <w:p w14:paraId="798B3A6A" w14:textId="2E6A451F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cena tisku jednoho plakátu včetně výlepu a případného odstranění</w:t>
      </w:r>
      <w:r w:rsidR="00197337" w:rsidRPr="00197337">
        <w:rPr>
          <w:rFonts w:asciiTheme="minorHAnsi" w:hAnsiTheme="minorHAnsi" w:cstheme="minorHAnsi"/>
        </w:rPr>
        <w:t>: 650 Kč</w:t>
      </w:r>
    </w:p>
    <w:p w14:paraId="6D4CF109" w14:textId="44A94CB7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cena celkem:</w:t>
      </w:r>
      <w:r w:rsidR="00197337" w:rsidRPr="00197337">
        <w:rPr>
          <w:rFonts w:asciiTheme="minorHAnsi" w:hAnsiTheme="minorHAnsi" w:cstheme="minorHAnsi"/>
        </w:rPr>
        <w:t>31.200 Kč</w:t>
      </w:r>
    </w:p>
    <w:p w14:paraId="3BC7E247" w14:textId="77777777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</w:p>
    <w:p w14:paraId="7E4088F1" w14:textId="74EAD057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Celková cena bez DPH:</w:t>
      </w:r>
      <w:r w:rsidR="00E3546A" w:rsidRPr="00E3546A">
        <w:rPr>
          <w:rFonts w:asciiTheme="minorHAnsi" w:hAnsiTheme="minorHAnsi" w:cstheme="minorHAnsi"/>
        </w:rPr>
        <w:t xml:space="preserve"> </w:t>
      </w:r>
      <w:r w:rsidR="00E3546A" w:rsidRPr="00197337">
        <w:rPr>
          <w:rFonts w:asciiTheme="minorHAnsi" w:hAnsiTheme="minorHAnsi" w:cstheme="minorHAnsi"/>
        </w:rPr>
        <w:t xml:space="preserve">742.500 </w:t>
      </w:r>
      <w:r w:rsidR="00197337" w:rsidRPr="00197337">
        <w:rPr>
          <w:rFonts w:asciiTheme="minorHAnsi" w:hAnsiTheme="minorHAnsi" w:cstheme="minorHAnsi"/>
        </w:rPr>
        <w:t>Kč</w:t>
      </w:r>
    </w:p>
    <w:p w14:paraId="0CD28CE0" w14:textId="379BF4B7" w:rsidR="001E3976" w:rsidRPr="00197337" w:rsidRDefault="001E3976" w:rsidP="001E3976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Celková cena s DPH:</w:t>
      </w:r>
      <w:r w:rsidR="00E3546A">
        <w:rPr>
          <w:rFonts w:asciiTheme="minorHAnsi" w:hAnsiTheme="minorHAnsi" w:cstheme="minorHAnsi"/>
        </w:rPr>
        <w:t xml:space="preserve"> 898</w:t>
      </w:r>
      <w:r w:rsidR="00197337" w:rsidRPr="00197337">
        <w:rPr>
          <w:rFonts w:asciiTheme="minorHAnsi" w:hAnsiTheme="minorHAnsi" w:cstheme="minorHAnsi"/>
        </w:rPr>
        <w:t>.</w:t>
      </w:r>
      <w:r w:rsidR="00E3546A">
        <w:rPr>
          <w:rFonts w:asciiTheme="minorHAnsi" w:hAnsiTheme="minorHAnsi" w:cstheme="minorHAnsi"/>
        </w:rPr>
        <w:t>425</w:t>
      </w:r>
      <w:r w:rsidR="00197337" w:rsidRPr="00197337">
        <w:rPr>
          <w:rFonts w:asciiTheme="minorHAnsi" w:hAnsiTheme="minorHAnsi" w:cstheme="minorHAnsi"/>
        </w:rPr>
        <w:t xml:space="preserve"> Kč</w:t>
      </w:r>
    </w:p>
    <w:p w14:paraId="6B4EB1C6" w14:textId="047322A7" w:rsidR="0027327A" w:rsidRPr="0056413B" w:rsidRDefault="0027327A" w:rsidP="0027327A">
      <w:pPr>
        <w:pStyle w:val="odrkyChar"/>
        <w:spacing w:before="0" w:after="0"/>
        <w:rPr>
          <w:rFonts w:asciiTheme="minorHAnsi" w:hAnsiTheme="minorHAnsi" w:cstheme="minorHAnsi"/>
          <w:color w:val="FF0000"/>
          <w:highlight w:val="yellow"/>
        </w:rPr>
      </w:pPr>
    </w:p>
    <w:p w14:paraId="2FB0FFF6" w14:textId="77777777" w:rsidR="001E3976" w:rsidRDefault="001E3976" w:rsidP="0027327A">
      <w:pPr>
        <w:pStyle w:val="odrkyChar"/>
        <w:spacing w:before="0" w:after="0"/>
        <w:rPr>
          <w:rFonts w:asciiTheme="minorHAnsi" w:hAnsiTheme="minorHAnsi" w:cstheme="minorHAnsi"/>
          <w:highlight w:val="yellow"/>
        </w:rPr>
      </w:pPr>
    </w:p>
    <w:p w14:paraId="25037DA7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F848E9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D11D2E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FD5EED2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D37B998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DD7C4C0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A3CCF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E14CEB" w14:textId="777777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27327A" w:rsidSect="00E315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E3BB" w14:textId="77777777" w:rsidR="00EC7715" w:rsidRDefault="00EC7715">
      <w:r>
        <w:separator/>
      </w:r>
    </w:p>
  </w:endnote>
  <w:endnote w:type="continuationSeparator" w:id="0">
    <w:p w14:paraId="27BAE606" w14:textId="77777777" w:rsidR="00EC7715" w:rsidRDefault="00E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3A5130B8" w:rsidR="002033C4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2033C4" w:rsidRDefault="00203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A15B" w14:textId="77777777" w:rsidR="00EC7715" w:rsidRDefault="00EC7715">
      <w:r>
        <w:separator/>
      </w:r>
    </w:p>
  </w:footnote>
  <w:footnote w:type="continuationSeparator" w:id="0">
    <w:p w14:paraId="3291589C" w14:textId="77777777" w:rsidR="00EC7715" w:rsidRDefault="00EC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97D" w14:textId="64705E6B" w:rsidR="00497F7B" w:rsidRDefault="00497F7B" w:rsidP="00497F7B">
    <w:pPr>
      <w:pStyle w:val="Zhlav"/>
    </w:pPr>
    <w:bookmarkStart w:id="0" w:name="_Hlk103023145"/>
    <w:r>
      <w:rPr>
        <w:noProof/>
      </w:rPr>
      <w:drawing>
        <wp:inline distT="0" distB="0" distL="0" distR="0" wp14:anchorId="78D2549D" wp14:editId="5EAA9A5A">
          <wp:extent cx="1162050" cy="692150"/>
          <wp:effectExtent l="0" t="0" r="0" b="0"/>
          <wp:docPr id="3" name="Obrázek 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 w:rsidRPr="0051177D">
      <w:rPr>
        <w:noProof/>
      </w:rPr>
      <w:drawing>
        <wp:inline distT="0" distB="0" distL="0" distR="0" wp14:anchorId="35B227B7" wp14:editId="416B5652">
          <wp:extent cx="1720850" cy="692150"/>
          <wp:effectExtent l="0" t="0" r="0" b="0"/>
          <wp:docPr id="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8"/>
  </w:num>
  <w:num w:numId="3" w16cid:durableId="1744066979">
    <w:abstractNumId w:val="17"/>
  </w:num>
  <w:num w:numId="4" w16cid:durableId="2010254164">
    <w:abstractNumId w:val="5"/>
  </w:num>
  <w:num w:numId="5" w16cid:durableId="2087651286">
    <w:abstractNumId w:val="9"/>
  </w:num>
  <w:num w:numId="6" w16cid:durableId="936210686">
    <w:abstractNumId w:val="10"/>
  </w:num>
  <w:num w:numId="7" w16cid:durableId="2059738132">
    <w:abstractNumId w:val="16"/>
  </w:num>
  <w:num w:numId="8" w16cid:durableId="1728071167">
    <w:abstractNumId w:val="7"/>
  </w:num>
  <w:num w:numId="9" w16cid:durableId="1045789389">
    <w:abstractNumId w:val="4"/>
  </w:num>
  <w:num w:numId="10" w16cid:durableId="1428961051">
    <w:abstractNumId w:val="18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6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4"/>
  </w:num>
  <w:num w:numId="17" w16cid:durableId="1388458239">
    <w:abstractNumId w:val="12"/>
  </w:num>
  <w:num w:numId="18" w16cid:durableId="648171507">
    <w:abstractNumId w:val="11"/>
  </w:num>
  <w:num w:numId="19" w16cid:durableId="9796951">
    <w:abstractNumId w:val="2"/>
  </w:num>
  <w:num w:numId="20" w16cid:durableId="172576374">
    <w:abstractNumId w:val="13"/>
  </w:num>
  <w:num w:numId="21" w16cid:durableId="687676745">
    <w:abstractNumId w:val="3"/>
  </w:num>
  <w:num w:numId="22" w16cid:durableId="350452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84E86"/>
    <w:rsid w:val="0008610C"/>
    <w:rsid w:val="000A7357"/>
    <w:rsid w:val="000E7453"/>
    <w:rsid w:val="00165AB8"/>
    <w:rsid w:val="001749D8"/>
    <w:rsid w:val="00182A08"/>
    <w:rsid w:val="001926B0"/>
    <w:rsid w:val="00197337"/>
    <w:rsid w:val="001A0A6D"/>
    <w:rsid w:val="001C7FAA"/>
    <w:rsid w:val="001E3976"/>
    <w:rsid w:val="002033C4"/>
    <w:rsid w:val="00234D97"/>
    <w:rsid w:val="0027327A"/>
    <w:rsid w:val="0029696C"/>
    <w:rsid w:val="002D3881"/>
    <w:rsid w:val="002E5C8A"/>
    <w:rsid w:val="002F1361"/>
    <w:rsid w:val="0030121C"/>
    <w:rsid w:val="003152A4"/>
    <w:rsid w:val="00335B77"/>
    <w:rsid w:val="003938A1"/>
    <w:rsid w:val="003B600C"/>
    <w:rsid w:val="003E0FC4"/>
    <w:rsid w:val="003F0ECA"/>
    <w:rsid w:val="00415E74"/>
    <w:rsid w:val="004178FB"/>
    <w:rsid w:val="00477F7E"/>
    <w:rsid w:val="00497F7B"/>
    <w:rsid w:val="004B5C9F"/>
    <w:rsid w:val="004E3F7E"/>
    <w:rsid w:val="004F1DDA"/>
    <w:rsid w:val="00500C4B"/>
    <w:rsid w:val="00534AB3"/>
    <w:rsid w:val="005439FE"/>
    <w:rsid w:val="0056413B"/>
    <w:rsid w:val="005C4F62"/>
    <w:rsid w:val="005E79E4"/>
    <w:rsid w:val="00616FF3"/>
    <w:rsid w:val="00632AC9"/>
    <w:rsid w:val="006335FE"/>
    <w:rsid w:val="00645272"/>
    <w:rsid w:val="006563E8"/>
    <w:rsid w:val="006603B8"/>
    <w:rsid w:val="006630CC"/>
    <w:rsid w:val="006856B2"/>
    <w:rsid w:val="006957EA"/>
    <w:rsid w:val="006A2A6D"/>
    <w:rsid w:val="006A7209"/>
    <w:rsid w:val="0073088A"/>
    <w:rsid w:val="00783CB6"/>
    <w:rsid w:val="00821A11"/>
    <w:rsid w:val="00856F33"/>
    <w:rsid w:val="008770F9"/>
    <w:rsid w:val="00885705"/>
    <w:rsid w:val="008F2C94"/>
    <w:rsid w:val="008F69DA"/>
    <w:rsid w:val="008F74F3"/>
    <w:rsid w:val="00945686"/>
    <w:rsid w:val="00957FEF"/>
    <w:rsid w:val="00967088"/>
    <w:rsid w:val="0097101C"/>
    <w:rsid w:val="00982224"/>
    <w:rsid w:val="0099720F"/>
    <w:rsid w:val="009B3C53"/>
    <w:rsid w:val="009C3BD6"/>
    <w:rsid w:val="00A5663D"/>
    <w:rsid w:val="00A635AA"/>
    <w:rsid w:val="00A643D3"/>
    <w:rsid w:val="00A75CDB"/>
    <w:rsid w:val="00B14532"/>
    <w:rsid w:val="00B34C1B"/>
    <w:rsid w:val="00B35461"/>
    <w:rsid w:val="00B40250"/>
    <w:rsid w:val="00B41F61"/>
    <w:rsid w:val="00B43DF2"/>
    <w:rsid w:val="00B5278E"/>
    <w:rsid w:val="00B60926"/>
    <w:rsid w:val="00B73B32"/>
    <w:rsid w:val="00B80DB5"/>
    <w:rsid w:val="00BB4CE5"/>
    <w:rsid w:val="00BD7E6F"/>
    <w:rsid w:val="00C16117"/>
    <w:rsid w:val="00C7695A"/>
    <w:rsid w:val="00C821DB"/>
    <w:rsid w:val="00CC3F47"/>
    <w:rsid w:val="00CE05BE"/>
    <w:rsid w:val="00D02859"/>
    <w:rsid w:val="00D367A9"/>
    <w:rsid w:val="00D3797E"/>
    <w:rsid w:val="00DD017D"/>
    <w:rsid w:val="00DD3C76"/>
    <w:rsid w:val="00DE4029"/>
    <w:rsid w:val="00E00679"/>
    <w:rsid w:val="00E045E5"/>
    <w:rsid w:val="00E13B72"/>
    <w:rsid w:val="00E20C17"/>
    <w:rsid w:val="00E24195"/>
    <w:rsid w:val="00E3546A"/>
    <w:rsid w:val="00E6275B"/>
    <w:rsid w:val="00EA00EC"/>
    <w:rsid w:val="00EC7715"/>
    <w:rsid w:val="00F00FF1"/>
    <w:rsid w:val="00F01879"/>
    <w:rsid w:val="00F134C8"/>
    <w:rsid w:val="00F253A2"/>
    <w:rsid w:val="00F4178A"/>
    <w:rsid w:val="00F622E8"/>
    <w:rsid w:val="00F868DD"/>
    <w:rsid w:val="00F94A4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2023-08-02T15:16:00Z</cp:lastPrinted>
  <dcterms:created xsi:type="dcterms:W3CDTF">2023-08-02T15:26:00Z</dcterms:created>
  <dcterms:modified xsi:type="dcterms:W3CDTF">2023-08-21T08:41:00Z</dcterms:modified>
</cp:coreProperties>
</file>