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2047" w14:textId="77777777" w:rsidR="00297083" w:rsidRDefault="00297083">
      <w:pPr>
        <w:pStyle w:val="Zkladntext"/>
        <w:spacing w:before="1"/>
        <w:rPr>
          <w:rFonts w:ascii="Times New Roman"/>
          <w:sz w:val="28"/>
        </w:rPr>
      </w:pPr>
    </w:p>
    <w:p w14:paraId="54120787" w14:textId="77777777" w:rsidR="00297083" w:rsidRDefault="00ED6850">
      <w:pPr>
        <w:spacing w:before="89"/>
        <w:ind w:left="3011" w:right="3093"/>
        <w:jc w:val="center"/>
        <w:rPr>
          <w:b/>
          <w:sz w:val="32"/>
        </w:rPr>
      </w:pPr>
      <w:r>
        <w:rPr>
          <w:b/>
          <w:color w:val="404040"/>
          <w:sz w:val="32"/>
        </w:rPr>
        <w:t>Smlouva</w:t>
      </w:r>
      <w:r>
        <w:rPr>
          <w:b/>
          <w:color w:val="404040"/>
          <w:spacing w:val="-12"/>
          <w:sz w:val="32"/>
        </w:rPr>
        <w:t xml:space="preserve"> </w:t>
      </w:r>
      <w:r>
        <w:rPr>
          <w:b/>
          <w:color w:val="404040"/>
          <w:sz w:val="32"/>
        </w:rPr>
        <w:t>o</w:t>
      </w:r>
      <w:r>
        <w:rPr>
          <w:b/>
          <w:color w:val="404040"/>
          <w:spacing w:val="-10"/>
          <w:sz w:val="32"/>
        </w:rPr>
        <w:t xml:space="preserve"> </w:t>
      </w:r>
      <w:r>
        <w:rPr>
          <w:b/>
          <w:color w:val="404040"/>
          <w:sz w:val="32"/>
        </w:rPr>
        <w:t>poskytnutí</w:t>
      </w:r>
      <w:r>
        <w:rPr>
          <w:b/>
          <w:color w:val="404040"/>
          <w:spacing w:val="-11"/>
          <w:sz w:val="32"/>
        </w:rPr>
        <w:t xml:space="preserve"> </w:t>
      </w:r>
      <w:r>
        <w:rPr>
          <w:b/>
          <w:color w:val="404040"/>
          <w:spacing w:val="-2"/>
          <w:sz w:val="32"/>
        </w:rPr>
        <w:t>služeb</w:t>
      </w:r>
    </w:p>
    <w:p w14:paraId="52B7A7AC" w14:textId="77777777" w:rsidR="00297083" w:rsidRDefault="00ED6850">
      <w:pPr>
        <w:pStyle w:val="Zkladntext"/>
        <w:spacing w:before="110"/>
        <w:ind w:left="3011" w:right="3088"/>
        <w:jc w:val="center"/>
      </w:pPr>
      <w:r>
        <w:rPr>
          <w:color w:val="404040"/>
        </w:rPr>
        <w:t>Číslo: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127/2023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4"/>
        </w:rPr>
        <w:t>NAKIT</w:t>
      </w:r>
    </w:p>
    <w:p w14:paraId="6AA86552" w14:textId="77777777" w:rsidR="00297083" w:rsidRDefault="00297083">
      <w:pPr>
        <w:pStyle w:val="Zkladntext"/>
        <w:rPr>
          <w:sz w:val="27"/>
        </w:rPr>
      </w:pPr>
    </w:p>
    <w:p w14:paraId="5943F3F2" w14:textId="77777777" w:rsidR="00297083" w:rsidRDefault="00ED6850">
      <w:pPr>
        <w:pStyle w:val="Zkladntext"/>
        <w:spacing w:before="94"/>
        <w:ind w:left="678"/>
      </w:pP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strany</w:t>
      </w:r>
    </w:p>
    <w:p w14:paraId="1EF2801B" w14:textId="77777777" w:rsidR="00297083" w:rsidRDefault="00297083">
      <w:pPr>
        <w:pStyle w:val="Zkladntext"/>
        <w:spacing w:before="2"/>
        <w:rPr>
          <w:sz w:val="35"/>
        </w:rPr>
      </w:pPr>
    </w:p>
    <w:p w14:paraId="58294294" w14:textId="77777777" w:rsidR="00297083" w:rsidRDefault="00ED6850">
      <w:pPr>
        <w:pStyle w:val="Nadpis1"/>
        <w:ind w:firstLine="0"/>
      </w:pPr>
      <w:r>
        <w:rPr>
          <w:color w:val="404040"/>
        </w:rPr>
        <w:t>Národní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5"/>
        </w:rPr>
        <w:t>p.</w:t>
      </w:r>
    </w:p>
    <w:p w14:paraId="41EC1F80" w14:textId="77777777" w:rsidR="00297083" w:rsidRDefault="00ED6850">
      <w:pPr>
        <w:pStyle w:val="Zkladntext"/>
        <w:tabs>
          <w:tab w:val="left" w:pos="3798"/>
        </w:tabs>
        <w:spacing w:before="76"/>
        <w:ind w:left="678"/>
      </w:pPr>
      <w:r>
        <w:rPr>
          <w:color w:val="404040"/>
        </w:rPr>
        <w:t>se</w:t>
      </w:r>
      <w:r>
        <w:rPr>
          <w:color w:val="404040"/>
          <w:spacing w:val="-2"/>
        </w:rPr>
        <w:t xml:space="preserve"> sídlem</w:t>
      </w:r>
      <w:r>
        <w:rPr>
          <w:color w:val="404040"/>
        </w:rPr>
        <w:tab/>
        <w:t>Kodaňská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1441/46,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Vršovice,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101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10</w:t>
      </w:r>
    </w:p>
    <w:p w14:paraId="1A815562" w14:textId="77777777" w:rsidR="00297083" w:rsidRDefault="00ED6850">
      <w:pPr>
        <w:pStyle w:val="Zkladntext"/>
        <w:tabs>
          <w:tab w:val="left" w:pos="3798"/>
        </w:tabs>
        <w:spacing w:before="76"/>
        <w:ind w:left="678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04767543</w:t>
      </w:r>
    </w:p>
    <w:p w14:paraId="6EB548F2" w14:textId="77777777" w:rsidR="00297083" w:rsidRDefault="00ED6850">
      <w:pPr>
        <w:pStyle w:val="Zkladntext"/>
        <w:tabs>
          <w:tab w:val="left" w:pos="3798"/>
        </w:tabs>
        <w:spacing w:before="75"/>
        <w:ind w:left="678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CZ04767543</w:t>
      </w:r>
    </w:p>
    <w:p w14:paraId="3BBC5C88" w14:textId="16BC85C7" w:rsidR="00297083" w:rsidRDefault="00ED6850">
      <w:pPr>
        <w:pStyle w:val="Zkladntext"/>
        <w:tabs>
          <w:tab w:val="left" w:pos="3798"/>
        </w:tabs>
        <w:spacing w:before="79" w:line="312" w:lineRule="auto"/>
        <w:ind w:left="3798" w:right="945" w:hanging="3120"/>
        <w:rPr>
          <w:color w:val="404040"/>
        </w:rPr>
      </w:pPr>
      <w:r>
        <w:rPr>
          <w:color w:val="404040"/>
          <w:spacing w:val="-2"/>
        </w:rPr>
        <w:t>zastoupen:</w:t>
      </w:r>
      <w:r>
        <w:rPr>
          <w:color w:val="404040"/>
        </w:rPr>
        <w:tab/>
        <w:t>xxx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</w:p>
    <w:p w14:paraId="0C5F3771" w14:textId="70829B41" w:rsidR="00ED6850" w:rsidRDefault="00ED6850" w:rsidP="00ED6850">
      <w:pPr>
        <w:pStyle w:val="Zkladntext"/>
        <w:spacing w:before="79" w:line="312" w:lineRule="auto"/>
        <w:ind w:left="3798" w:right="945" w:firstLine="30"/>
      </w:pPr>
      <w:r>
        <w:rPr>
          <w:color w:val="404040"/>
        </w:rPr>
        <w:t>xxx</w:t>
      </w:r>
    </w:p>
    <w:p w14:paraId="4436A78C" w14:textId="77777777" w:rsidR="00297083" w:rsidRDefault="00ED6850">
      <w:pPr>
        <w:pStyle w:val="Zkladntext"/>
        <w:tabs>
          <w:tab w:val="left" w:pos="3798"/>
        </w:tabs>
        <w:spacing w:line="312" w:lineRule="auto"/>
        <w:ind w:left="678" w:right="994" w:hanging="1"/>
      </w:pPr>
      <w:r>
        <w:rPr>
          <w:color w:val="404040"/>
        </w:rPr>
        <w:t>zapsán v obchodním rejstříku</w:t>
      </w:r>
      <w:r>
        <w:rPr>
          <w:color w:val="404040"/>
        </w:rPr>
        <w:tab/>
        <w:t>vedeném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77322 bankovní spojení</w:t>
      </w:r>
      <w:r>
        <w:rPr>
          <w:color w:val="404040"/>
        </w:rPr>
        <w:tab/>
        <w:t>Československá obchodní banka</w:t>
      </w:r>
      <w:r>
        <w:rPr>
          <w:color w:val="404040"/>
        </w:rPr>
        <w:t>, a.s.,</w:t>
      </w:r>
    </w:p>
    <w:p w14:paraId="7FC66D0A" w14:textId="056033E8" w:rsidR="00297083" w:rsidRDefault="00ED6850">
      <w:pPr>
        <w:pStyle w:val="Zkladntext"/>
        <w:spacing w:line="253" w:lineRule="exact"/>
        <w:ind w:left="3798"/>
      </w:pPr>
      <w:r>
        <w:rPr>
          <w:color w:val="404040"/>
        </w:rPr>
        <w:t>č. ú.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2"/>
        </w:rPr>
        <w:t>xxx</w:t>
      </w:r>
    </w:p>
    <w:p w14:paraId="7A5207E6" w14:textId="77777777" w:rsidR="00297083" w:rsidRDefault="00ED6850">
      <w:pPr>
        <w:pStyle w:val="Zkladntext"/>
        <w:tabs>
          <w:tab w:val="left" w:pos="3798"/>
        </w:tabs>
        <w:spacing w:before="75" w:line="424" w:lineRule="auto"/>
        <w:ind w:left="678" w:right="5884"/>
      </w:pPr>
      <w:r>
        <w:rPr>
          <w:color w:val="404040"/>
        </w:rPr>
        <w:t>ID datové schránky</w:t>
      </w:r>
      <w:r>
        <w:rPr>
          <w:color w:val="404040"/>
        </w:rPr>
        <w:tab/>
      </w:r>
      <w:r>
        <w:rPr>
          <w:color w:val="4D5155"/>
          <w:spacing w:val="-2"/>
        </w:rPr>
        <w:t xml:space="preserve">hkrkpwn </w:t>
      </w:r>
      <w:r>
        <w:rPr>
          <w:color w:val="404040"/>
        </w:rPr>
        <w:t>(dále jen „</w:t>
      </w:r>
      <w:r>
        <w:rPr>
          <w:b/>
          <w:color w:val="404040"/>
        </w:rPr>
        <w:t>Objednatel</w:t>
      </w:r>
      <w:r>
        <w:rPr>
          <w:color w:val="404040"/>
        </w:rPr>
        <w:t>“)</w:t>
      </w:r>
    </w:p>
    <w:p w14:paraId="3805F8B8" w14:textId="77777777" w:rsidR="00297083" w:rsidRDefault="00ED6850">
      <w:pPr>
        <w:pStyle w:val="Zkladntext"/>
        <w:spacing w:before="122"/>
        <w:ind w:left="678"/>
      </w:pPr>
      <w:r>
        <w:rPr>
          <w:color w:val="404040"/>
        </w:rPr>
        <w:t>a</w:t>
      </w:r>
    </w:p>
    <w:p w14:paraId="58236F8D" w14:textId="77777777" w:rsidR="00297083" w:rsidRDefault="00297083">
      <w:pPr>
        <w:pStyle w:val="Zkladntext"/>
        <w:spacing w:before="6"/>
        <w:rPr>
          <w:sz w:val="27"/>
        </w:rPr>
      </w:pPr>
    </w:p>
    <w:p w14:paraId="627B63B7" w14:textId="77777777" w:rsidR="00297083" w:rsidRDefault="00ED6850">
      <w:pPr>
        <w:pStyle w:val="Nadpis1"/>
        <w:ind w:firstLine="0"/>
      </w:pPr>
      <w:r>
        <w:rPr>
          <w:color w:val="404040"/>
        </w:rPr>
        <w:t>NeXA,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s.r.o.</w:t>
      </w:r>
    </w:p>
    <w:p w14:paraId="32AD481C" w14:textId="77777777" w:rsidR="00297083" w:rsidRDefault="00ED6850">
      <w:pPr>
        <w:pStyle w:val="Zkladntext"/>
        <w:tabs>
          <w:tab w:val="left" w:pos="3762"/>
        </w:tabs>
        <w:spacing w:before="75"/>
        <w:ind w:left="678"/>
      </w:pPr>
      <w:r>
        <w:rPr>
          <w:color w:val="404040"/>
        </w:rPr>
        <w:t>se</w:t>
      </w:r>
      <w:r>
        <w:rPr>
          <w:color w:val="404040"/>
          <w:spacing w:val="-2"/>
        </w:rPr>
        <w:t xml:space="preserve"> sídlem</w:t>
      </w:r>
      <w:r>
        <w:rPr>
          <w:color w:val="404040"/>
        </w:rPr>
        <w:tab/>
        <w:t>Beranových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130,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199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10"/>
        </w:rPr>
        <w:t>9</w:t>
      </w:r>
    </w:p>
    <w:p w14:paraId="3CB431D7" w14:textId="77777777" w:rsidR="00297083" w:rsidRDefault="00ED6850">
      <w:pPr>
        <w:pStyle w:val="Zkladntext"/>
        <w:tabs>
          <w:tab w:val="left" w:pos="3822"/>
        </w:tabs>
        <w:spacing w:before="76"/>
        <w:ind w:left="678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26779234</w:t>
      </w:r>
    </w:p>
    <w:p w14:paraId="67E8CC83" w14:textId="77777777" w:rsidR="00297083" w:rsidRDefault="00ED6850">
      <w:pPr>
        <w:pStyle w:val="Zkladntext"/>
        <w:tabs>
          <w:tab w:val="left" w:pos="3810"/>
        </w:tabs>
        <w:spacing w:before="76"/>
        <w:ind w:left="678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CZ26779234</w:t>
      </w:r>
    </w:p>
    <w:p w14:paraId="68FA9B66" w14:textId="2A2D14C4" w:rsidR="00297083" w:rsidRDefault="00ED6850">
      <w:pPr>
        <w:pStyle w:val="Zkladntext"/>
        <w:tabs>
          <w:tab w:val="left" w:pos="3836"/>
        </w:tabs>
        <w:spacing w:before="76"/>
        <w:ind w:left="678"/>
        <w:jc w:val="both"/>
      </w:pPr>
      <w:r>
        <w:rPr>
          <w:color w:val="404040"/>
          <w:spacing w:val="-2"/>
        </w:rPr>
        <w:t>zastoupen:</w:t>
      </w:r>
      <w:r>
        <w:rPr>
          <w:color w:val="404040"/>
        </w:rPr>
        <w:tab/>
        <w:t>xxx</w:t>
      </w:r>
    </w:p>
    <w:p w14:paraId="712881C7" w14:textId="77777777" w:rsidR="00297083" w:rsidRDefault="00ED6850">
      <w:pPr>
        <w:pStyle w:val="Zkladntext"/>
        <w:tabs>
          <w:tab w:val="left" w:pos="3872"/>
        </w:tabs>
        <w:spacing w:before="76" w:line="312" w:lineRule="auto"/>
        <w:ind w:left="677" w:right="2256"/>
        <w:jc w:val="both"/>
      </w:pPr>
      <w:r>
        <w:rPr>
          <w:color w:val="404040"/>
        </w:rPr>
        <w:t>zapsán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rejstříku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93198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vedená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Městského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soudu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 Praze bankovní spojení</w:t>
      </w:r>
      <w:r>
        <w:rPr>
          <w:color w:val="404040"/>
        </w:rPr>
        <w:tab/>
        <w:t>Česká spořitelna, a.s.</w:t>
      </w:r>
    </w:p>
    <w:p w14:paraId="3A079472" w14:textId="6A4C8DA0" w:rsidR="00297083" w:rsidRDefault="00ED6850">
      <w:pPr>
        <w:pStyle w:val="Zkladntext"/>
        <w:spacing w:line="253" w:lineRule="exact"/>
        <w:ind w:left="3859"/>
        <w:jc w:val="both"/>
      </w:pPr>
      <w:r>
        <w:rPr>
          <w:color w:val="404040"/>
        </w:rPr>
        <w:t>č.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ú.</w:t>
      </w:r>
      <w:r>
        <w:rPr>
          <w:color w:val="404040"/>
          <w:spacing w:val="-2"/>
        </w:rPr>
        <w:t xml:space="preserve"> xxx</w:t>
      </w:r>
    </w:p>
    <w:p w14:paraId="4FD6BBA5" w14:textId="77777777" w:rsidR="00297083" w:rsidRDefault="00ED6850">
      <w:pPr>
        <w:tabs>
          <w:tab w:val="left" w:pos="3860"/>
        </w:tabs>
        <w:spacing w:before="75" w:line="424" w:lineRule="auto"/>
        <w:ind w:left="677" w:right="5909"/>
        <w:jc w:val="both"/>
      </w:pPr>
      <w:r>
        <w:rPr>
          <w:color w:val="404040"/>
        </w:rPr>
        <w:t>ID datové schránky</w:t>
      </w:r>
      <w:r>
        <w:rPr>
          <w:color w:val="404040"/>
        </w:rPr>
        <w:tab/>
      </w:r>
      <w:r>
        <w:rPr>
          <w:color w:val="404040"/>
          <w:spacing w:val="-2"/>
        </w:rPr>
        <w:t xml:space="preserve">tuap6ry </w:t>
      </w:r>
      <w:r>
        <w:rPr>
          <w:color w:val="404040"/>
        </w:rPr>
        <w:t>(dále jen „</w:t>
      </w:r>
      <w:r>
        <w:rPr>
          <w:b/>
          <w:color w:val="404040"/>
        </w:rPr>
        <w:t>Poskytovatel</w:t>
      </w:r>
      <w:r>
        <w:rPr>
          <w:color w:val="404040"/>
        </w:rPr>
        <w:t>“)</w:t>
      </w:r>
    </w:p>
    <w:p w14:paraId="7BE987CC" w14:textId="77777777" w:rsidR="00297083" w:rsidRDefault="00ED6850">
      <w:pPr>
        <w:pStyle w:val="Zkladntext"/>
        <w:spacing w:before="82" w:line="312" w:lineRule="auto"/>
        <w:ind w:left="677" w:right="730"/>
        <w:jc w:val="both"/>
      </w:pPr>
      <w:r>
        <w:rPr>
          <w:color w:val="404040"/>
        </w:rPr>
        <w:t>(Objednatel a Poskytovatel budou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této Smlouvě o poskytnutí služeb označováni jednotlivě jako „</w:t>
      </w:r>
      <w:r>
        <w:rPr>
          <w:b/>
          <w:color w:val="404040"/>
        </w:rPr>
        <w:t>Smluvní strana</w:t>
      </w:r>
      <w:r>
        <w:rPr>
          <w:color w:val="404040"/>
        </w:rPr>
        <w:t>“ a společně jako „</w:t>
      </w:r>
      <w:r>
        <w:rPr>
          <w:b/>
          <w:color w:val="404040"/>
        </w:rPr>
        <w:t>Smluvní strany</w:t>
      </w:r>
      <w:r>
        <w:rPr>
          <w:color w:val="404040"/>
        </w:rPr>
        <w:t>“),</w:t>
      </w:r>
    </w:p>
    <w:p w14:paraId="490B9BAA" w14:textId="77777777" w:rsidR="00297083" w:rsidRDefault="00ED6850">
      <w:pPr>
        <w:pStyle w:val="Zkladntext"/>
        <w:spacing w:before="120" w:line="312" w:lineRule="auto"/>
        <w:ind w:left="677" w:right="731" w:hanging="1"/>
        <w:jc w:val="both"/>
      </w:pPr>
      <w:r>
        <w:rPr>
          <w:color w:val="404040"/>
        </w:rPr>
        <w:t>uzavírají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souladu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ustanovením § 1746 odst. 2 zákona č. 89/2012 Sb., občanský zákoník,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platném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Občanský</w:t>
      </w:r>
      <w:r>
        <w:rPr>
          <w:b/>
          <w:color w:val="404040"/>
          <w:spacing w:val="80"/>
        </w:rPr>
        <w:t xml:space="preserve"> </w:t>
      </w:r>
      <w:r>
        <w:rPr>
          <w:b/>
          <w:color w:val="404040"/>
        </w:rPr>
        <w:t>zákoník</w:t>
      </w:r>
      <w:r>
        <w:rPr>
          <w:color w:val="404040"/>
        </w:rPr>
        <w:t>“)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soul</w:t>
      </w:r>
      <w:r>
        <w:rPr>
          <w:color w:val="404040"/>
        </w:rPr>
        <w:t>adu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ustanoveními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zákona č. 134/2016 Sb., o zadávání veřejných zakázek,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platném znění, tuto Smlouvu o poskytnutí služeb (dále jen „</w:t>
      </w:r>
      <w:r>
        <w:rPr>
          <w:b/>
          <w:color w:val="404040"/>
        </w:rPr>
        <w:t>Smlouva</w:t>
      </w:r>
      <w:r>
        <w:rPr>
          <w:color w:val="404040"/>
        </w:rPr>
        <w:t>").</w:t>
      </w:r>
    </w:p>
    <w:p w14:paraId="5D5F9AA7" w14:textId="77777777" w:rsidR="00297083" w:rsidRDefault="00297083">
      <w:pPr>
        <w:spacing w:line="312" w:lineRule="auto"/>
        <w:jc w:val="both"/>
        <w:sectPr w:rsidR="00297083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740" w:right="660" w:bottom="1760" w:left="740" w:header="740" w:footer="1563" w:gutter="0"/>
          <w:pgNumType w:start="1"/>
          <w:cols w:space="708"/>
        </w:sectPr>
      </w:pPr>
    </w:p>
    <w:p w14:paraId="37BCE6F7" w14:textId="77777777" w:rsidR="00297083" w:rsidRDefault="00ED6850">
      <w:pPr>
        <w:pStyle w:val="Nadpis1"/>
        <w:spacing w:before="83"/>
        <w:ind w:left="3011" w:right="3062" w:firstLine="0"/>
        <w:jc w:val="center"/>
      </w:pPr>
      <w:r>
        <w:rPr>
          <w:color w:val="404040"/>
          <w:spacing w:val="-2"/>
        </w:rPr>
        <w:lastRenderedPageBreak/>
        <w:t>Preambule</w:t>
      </w:r>
    </w:p>
    <w:p w14:paraId="64F55397" w14:textId="77777777" w:rsidR="00297083" w:rsidRDefault="00297083">
      <w:pPr>
        <w:pStyle w:val="Zkladntext"/>
        <w:spacing w:before="5"/>
        <w:rPr>
          <w:b/>
          <w:sz w:val="27"/>
        </w:rPr>
      </w:pPr>
    </w:p>
    <w:p w14:paraId="3294BB19" w14:textId="77777777" w:rsidR="00297083" w:rsidRDefault="00ED6850">
      <w:pPr>
        <w:spacing w:before="1" w:line="312" w:lineRule="auto"/>
        <w:ind w:left="678" w:right="752" w:hanging="1"/>
        <w:jc w:val="both"/>
      </w:pPr>
      <w:r>
        <w:rPr>
          <w:color w:val="404040"/>
        </w:rPr>
        <w:t>Objednatel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provedl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zadávací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veřejné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zakázce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malého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„</w:t>
      </w:r>
      <w:r>
        <w:rPr>
          <w:b/>
        </w:rPr>
        <w:t>Udržení</w:t>
      </w:r>
      <w:r>
        <w:rPr>
          <w:b/>
          <w:spacing w:val="-15"/>
        </w:rPr>
        <w:t xml:space="preserve"> </w:t>
      </w:r>
      <w:r>
        <w:rPr>
          <w:b/>
        </w:rPr>
        <w:t>stanovených parametrů systému managementu kvality podle standardu ČSN EN ISO 9001 a řízení ICT</w:t>
      </w:r>
      <w:r>
        <w:rPr>
          <w:b/>
          <w:spacing w:val="-11"/>
        </w:rPr>
        <w:t xml:space="preserve"> </w:t>
      </w:r>
      <w:r>
        <w:rPr>
          <w:b/>
        </w:rPr>
        <w:t>služeb</w:t>
      </w:r>
      <w:r>
        <w:rPr>
          <w:b/>
          <w:spacing w:val="-14"/>
        </w:rPr>
        <w:t xml:space="preserve"> </w:t>
      </w:r>
      <w:r>
        <w:rPr>
          <w:b/>
        </w:rPr>
        <w:t>podle</w:t>
      </w:r>
      <w:r>
        <w:rPr>
          <w:b/>
          <w:spacing w:val="-14"/>
        </w:rPr>
        <w:t xml:space="preserve"> </w:t>
      </w:r>
      <w:r>
        <w:rPr>
          <w:b/>
        </w:rPr>
        <w:t>standardu</w:t>
      </w:r>
      <w:r>
        <w:rPr>
          <w:b/>
          <w:spacing w:val="-11"/>
        </w:rPr>
        <w:t xml:space="preserve"> </w:t>
      </w:r>
      <w:r>
        <w:rPr>
          <w:b/>
        </w:rPr>
        <w:t>ČSN</w:t>
      </w:r>
      <w:r>
        <w:rPr>
          <w:b/>
          <w:spacing w:val="-14"/>
        </w:rPr>
        <w:t xml:space="preserve"> </w:t>
      </w:r>
      <w:r>
        <w:rPr>
          <w:b/>
        </w:rPr>
        <w:t>ISO/IEC</w:t>
      </w:r>
      <w:r>
        <w:rPr>
          <w:b/>
          <w:spacing w:val="-14"/>
        </w:rPr>
        <w:t xml:space="preserve"> </w:t>
      </w:r>
      <w:r>
        <w:rPr>
          <w:b/>
        </w:rPr>
        <w:t>20001-1</w:t>
      </w:r>
      <w:r>
        <w:rPr>
          <w:color w:val="404040"/>
        </w:rPr>
        <w:t>“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Zadávací</w:t>
      </w:r>
      <w:r>
        <w:rPr>
          <w:b/>
          <w:color w:val="404040"/>
          <w:spacing w:val="-14"/>
        </w:rPr>
        <w:t xml:space="preserve"> </w:t>
      </w:r>
      <w:r>
        <w:rPr>
          <w:b/>
          <w:color w:val="404040"/>
        </w:rPr>
        <w:t>řízení</w:t>
      </w:r>
      <w:r>
        <w:rPr>
          <w:color w:val="404040"/>
        </w:rPr>
        <w:t>“)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uzavření 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Smlouvy. Tato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Smlouva 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uzavřena s Poskytovatelem na základě výsledku Zadávacího řízení. Objednatel tímto ve smyslu ustanovení § 1740 odst. 3 Občanského zákoníku předem vylučuje přijetí nabídky na uzavření této Smlouvy s dodatkem nebo odchylkou.</w:t>
      </w:r>
    </w:p>
    <w:p w14:paraId="0EDA6F7F" w14:textId="77777777" w:rsidR="00297083" w:rsidRDefault="00297083">
      <w:pPr>
        <w:pStyle w:val="Zkladntext"/>
        <w:spacing w:before="9"/>
        <w:rPr>
          <w:sz w:val="20"/>
        </w:rPr>
      </w:pPr>
    </w:p>
    <w:p w14:paraId="6CF42490" w14:textId="77777777" w:rsidR="00297083" w:rsidRDefault="00ED6850">
      <w:pPr>
        <w:pStyle w:val="Nadpis1"/>
        <w:numPr>
          <w:ilvl w:val="0"/>
          <w:numId w:val="5"/>
        </w:numPr>
        <w:tabs>
          <w:tab w:val="left" w:pos="4092"/>
        </w:tabs>
        <w:ind w:left="4092" w:hanging="354"/>
        <w:jc w:val="left"/>
      </w:pPr>
      <w:r>
        <w:rPr>
          <w:color w:val="404040"/>
        </w:rPr>
        <w:t>Účel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předmět</w:t>
      </w:r>
      <w:r>
        <w:rPr>
          <w:color w:val="404040"/>
          <w:spacing w:val="-2"/>
        </w:rPr>
        <w:t xml:space="preserve"> Smlouvy</w:t>
      </w:r>
    </w:p>
    <w:p w14:paraId="6D2BA8D0" w14:textId="77777777" w:rsidR="00297083" w:rsidRDefault="00297083">
      <w:pPr>
        <w:pStyle w:val="Zkladntext"/>
        <w:spacing w:before="5"/>
        <w:rPr>
          <w:b/>
          <w:sz w:val="27"/>
        </w:rPr>
      </w:pPr>
    </w:p>
    <w:p w14:paraId="3EF8212F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1" w:line="312" w:lineRule="auto"/>
        <w:ind w:right="806"/>
        <w:jc w:val="both"/>
      </w:pPr>
      <w:r>
        <w:rPr>
          <w:color w:val="404040"/>
        </w:rPr>
        <w:t>Účelem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udržení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stanovených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parametrů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systému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managementu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kvality podle standardu ČSN EN ISO 9001:2016 a řízení ICT služeb podle standardu ČSN ISO/IEC 20000-1:2019.</w:t>
      </w:r>
    </w:p>
    <w:p w14:paraId="501DD806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119" w:line="312" w:lineRule="auto"/>
        <w:ind w:right="804"/>
        <w:jc w:val="both"/>
      </w:pPr>
      <w:r>
        <w:rPr>
          <w:color w:val="404040"/>
        </w:rPr>
        <w:t>Předmětem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závazek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Poskytovatele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poskytnout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Objednateli 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podmínek uvedených v této Smlouvě komplexní služby na udržení stanovených parametrů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systému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managementu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kvality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ICT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mezinárodních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norem ISO 9001:2016 a ISO 20000-1:2019 dle specifikace obsažené v Příloze č. 1 Smlouvy (dál</w:t>
      </w:r>
      <w:r>
        <w:rPr>
          <w:color w:val="404040"/>
        </w:rPr>
        <w:t>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jen „</w:t>
      </w:r>
      <w:r>
        <w:rPr>
          <w:b/>
          <w:color w:val="404040"/>
        </w:rPr>
        <w:t>Služby</w:t>
      </w:r>
      <w:r>
        <w:rPr>
          <w:color w:val="404040"/>
        </w:rPr>
        <w:t>“). Každá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komplexní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Služba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provedena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jednotlivých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etapách v souladu s Přílohou č. 2 této Smlouvy.</w:t>
      </w:r>
    </w:p>
    <w:p w14:paraId="23F530C1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line="312" w:lineRule="auto"/>
        <w:ind w:right="804"/>
        <w:jc w:val="both"/>
      </w:pPr>
      <w:r>
        <w:rPr>
          <w:color w:val="404040"/>
        </w:rPr>
        <w:t>Předmětem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závazek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poskytnuté v souladu s touto Smlouvou sjednanou cenu.</w:t>
      </w:r>
    </w:p>
    <w:p w14:paraId="105C1609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line="312" w:lineRule="auto"/>
        <w:ind w:right="806"/>
        <w:jc w:val="both"/>
      </w:pPr>
      <w:r>
        <w:rPr>
          <w:color w:val="404040"/>
        </w:rPr>
        <w:t>Po uzavření Smlouvy sdělí Objednatel Poskytovateli tzv. číslo evidenční objednávky (EOBJ),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evidenční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charakter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nemá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žádný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vliv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Číslo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EOBJ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číslo,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uvedeno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daňovém dokladu (faktuře) – viz čl. 3 odst. 3.2 písm. b) Smlouvy. Neuvedení čísla EOBJ na daňovém dokladu (faktuře) je důvodem k neproplacení faktury a jejímu oprávněnému vrácení Poskytovateli ve smyslu ustanovení č</w:t>
      </w:r>
      <w:r>
        <w:rPr>
          <w:color w:val="404040"/>
        </w:rPr>
        <w:t>l. 3 odst. 3.4 Smlouvy.</w:t>
      </w:r>
    </w:p>
    <w:p w14:paraId="37C61A68" w14:textId="77777777" w:rsidR="00297083" w:rsidRDefault="00297083">
      <w:pPr>
        <w:pStyle w:val="Zkladntext"/>
        <w:rPr>
          <w:sz w:val="21"/>
        </w:rPr>
      </w:pPr>
    </w:p>
    <w:p w14:paraId="45EFD808" w14:textId="77777777" w:rsidR="00297083" w:rsidRDefault="00ED6850">
      <w:pPr>
        <w:pStyle w:val="Nadpis1"/>
        <w:numPr>
          <w:ilvl w:val="0"/>
          <w:numId w:val="5"/>
        </w:numPr>
        <w:tabs>
          <w:tab w:val="left" w:pos="5112"/>
        </w:tabs>
        <w:ind w:left="5112" w:hanging="354"/>
        <w:jc w:val="left"/>
      </w:pPr>
      <w:r>
        <w:rPr>
          <w:color w:val="404040"/>
          <w:spacing w:val="-4"/>
        </w:rPr>
        <w:t>Cena</w:t>
      </w:r>
    </w:p>
    <w:p w14:paraId="1D3F72FD" w14:textId="77777777" w:rsidR="00297083" w:rsidRDefault="00297083">
      <w:pPr>
        <w:pStyle w:val="Zkladntext"/>
        <w:spacing w:before="5"/>
        <w:rPr>
          <w:b/>
          <w:sz w:val="27"/>
        </w:rPr>
      </w:pPr>
    </w:p>
    <w:p w14:paraId="262B23B6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1" w:line="312" w:lineRule="auto"/>
        <w:ind w:right="753" w:hanging="591"/>
        <w:jc w:val="both"/>
      </w:pPr>
      <w:r>
        <w:rPr>
          <w:color w:val="404040"/>
        </w:rPr>
        <w:t xml:space="preserve">Celková cena za poskytnutí Služeb Poskytovatelem činí </w:t>
      </w:r>
      <w:r>
        <w:rPr>
          <w:b/>
          <w:color w:val="404040"/>
        </w:rPr>
        <w:t>252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 xml:space="preserve">300,00 Kč </w:t>
      </w:r>
      <w:r>
        <w:rPr>
          <w:color w:val="404040"/>
        </w:rPr>
        <w:t>(slovy: Dvě stě padesát dva tisíc tři sta korun českých) bez DPH a je blíže specifikována v Příloze č. 2 Smlouvy. Sjednaná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celková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konečnou, nejvýše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přípustnou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nemůže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být </w:t>
      </w:r>
      <w:r>
        <w:rPr>
          <w:color w:val="404040"/>
          <w:spacing w:val="-2"/>
        </w:rPr>
        <w:t>změněna.</w:t>
      </w:r>
    </w:p>
    <w:p w14:paraId="6005C1C0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119" w:line="312" w:lineRule="auto"/>
        <w:ind w:right="752" w:hanging="591"/>
        <w:jc w:val="both"/>
      </w:pPr>
      <w:r>
        <w:rPr>
          <w:color w:val="404040"/>
        </w:rPr>
        <w:t>Všechny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uváděny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české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měně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(Kč)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DPH,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připočítána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příslušnými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ustanoveními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235/2004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dani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přidané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hodnoty, ve znění pozdějších předpisů, ke dni uskutečnění zdanitelného plnění.</w:t>
      </w:r>
    </w:p>
    <w:p w14:paraId="57E6CB46" w14:textId="77777777" w:rsidR="00297083" w:rsidRDefault="00297083">
      <w:pPr>
        <w:spacing w:line="312" w:lineRule="auto"/>
        <w:jc w:val="both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4C11252E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4"/>
          <w:tab w:val="left" w:pos="1265"/>
        </w:tabs>
        <w:spacing w:before="83" w:line="312" w:lineRule="auto"/>
        <w:ind w:right="752"/>
        <w:jc w:val="both"/>
      </w:pPr>
      <w:r>
        <w:rPr>
          <w:rFonts w:ascii="Times New Roman" w:hAnsi="Times New Roman"/>
          <w:color w:val="00AFEF"/>
        </w:rPr>
        <w:lastRenderedPageBreak/>
        <w:tab/>
      </w:r>
      <w:r>
        <w:rPr>
          <w:color w:val="404040"/>
        </w:rPr>
        <w:t>Poskytovatel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prohlašuje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ujišťuje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Objednatele,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Služby již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sobě zahrnuje veškeré náklady Poskytovatele spojené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poskytováním Služeb. Součástí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služby,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sice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uvedeny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nejsou, ale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jakožto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odborník,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nich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vědět,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neboť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nezbytné pro poskytování Služeb dle této Smlouvy.</w:t>
      </w:r>
    </w:p>
    <w:p w14:paraId="48CC2D01" w14:textId="77777777" w:rsidR="00297083" w:rsidRDefault="00297083">
      <w:pPr>
        <w:pStyle w:val="Zkladntext"/>
        <w:spacing w:before="10"/>
        <w:rPr>
          <w:sz w:val="20"/>
        </w:rPr>
      </w:pPr>
    </w:p>
    <w:p w14:paraId="5BE74A4A" w14:textId="77777777" w:rsidR="00297083" w:rsidRDefault="00ED6850">
      <w:pPr>
        <w:pStyle w:val="Nadpis1"/>
        <w:numPr>
          <w:ilvl w:val="0"/>
          <w:numId w:val="5"/>
        </w:numPr>
        <w:tabs>
          <w:tab w:val="left" w:pos="4416"/>
        </w:tabs>
        <w:ind w:left="4416" w:hanging="354"/>
        <w:jc w:val="left"/>
      </w:pPr>
      <w:r>
        <w:rPr>
          <w:color w:val="404040"/>
        </w:rPr>
        <w:t>Platební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podmínky</w:t>
      </w:r>
    </w:p>
    <w:p w14:paraId="5319EB4C" w14:textId="77777777" w:rsidR="00297083" w:rsidRDefault="00297083">
      <w:pPr>
        <w:pStyle w:val="Zkladntext"/>
        <w:spacing w:before="5"/>
        <w:rPr>
          <w:b/>
          <w:sz w:val="27"/>
        </w:rPr>
      </w:pPr>
    </w:p>
    <w:p w14:paraId="2464AA76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0" w:line="312" w:lineRule="auto"/>
        <w:ind w:right="751"/>
        <w:jc w:val="both"/>
      </w:pPr>
      <w:r>
        <w:rPr>
          <w:color w:val="404040"/>
        </w:rPr>
        <w:t>Poskytovatel je oprávněn vystavit daňový doklad (fakturu) na cenu dle specifikace uvedené v Příloze č. 2 této Smlouvy, vždy nejdříve po podpisu Akceptačního protokolu d</w:t>
      </w:r>
      <w:r>
        <w:rPr>
          <w:color w:val="404040"/>
        </w:rPr>
        <w:t>le čl. 5 odst. 5.1 Smlouvy potvrzujícího řádné a včasné provedení Služeb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rámci příslušné etapy dle Přílohy č. 2 Smlouvy, Objednatelem. Dnem uskutečnění zdanitelného plnění je den podpisu Akceptačního protokolu Objednatelem.</w:t>
      </w:r>
    </w:p>
    <w:p w14:paraId="44EC4144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line="312" w:lineRule="auto"/>
        <w:ind w:right="755"/>
        <w:jc w:val="both"/>
      </w:pPr>
      <w:r>
        <w:rPr>
          <w:color w:val="404040"/>
        </w:rPr>
        <w:t>Daňový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(faktura)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</w:rPr>
        <w:t>bsahovat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náležitosti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řádného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dokladu podle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29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235/2004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dani 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přidané hodnoty, 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znění pozdějších předpisů, zákona č. 563/1991 Sb., o účetnictví, ve znění pozdějších předpisů, § 435 Občanského zákoníku a níže uvedené údaje:</w:t>
      </w:r>
    </w:p>
    <w:p w14:paraId="3690A3B9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69"/>
        </w:tabs>
        <w:ind w:left="1669" w:hanging="425"/>
        <w:jc w:val="both"/>
      </w:pPr>
      <w:r>
        <w:rPr>
          <w:color w:val="404040"/>
        </w:rPr>
        <w:t>číslo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Smlouvy;</w:t>
      </w:r>
    </w:p>
    <w:p w14:paraId="65E5B7C3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69"/>
        </w:tabs>
        <w:spacing w:before="75"/>
        <w:ind w:left="1669" w:hanging="425"/>
        <w:jc w:val="both"/>
      </w:pPr>
      <w:r>
        <w:rPr>
          <w:color w:val="404040"/>
        </w:rPr>
        <w:t>číslo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EOBJ;</w:t>
      </w:r>
    </w:p>
    <w:p w14:paraId="38C79F96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70"/>
        </w:tabs>
        <w:spacing w:before="76"/>
        <w:ind w:left="1670" w:hanging="426"/>
        <w:jc w:val="both"/>
      </w:pPr>
      <w:r>
        <w:rPr>
          <w:color w:val="404040"/>
        </w:rPr>
        <w:t>popis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fakturovaných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služeb,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rozsah,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jednotkovou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celkovou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cenu;</w:t>
      </w:r>
    </w:p>
    <w:p w14:paraId="5D421EF9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69"/>
          <w:tab w:val="left" w:pos="1672"/>
        </w:tabs>
        <w:spacing w:before="76" w:line="312" w:lineRule="auto"/>
        <w:ind w:left="1672" w:right="752"/>
        <w:jc w:val="both"/>
      </w:pPr>
      <w:r>
        <w:rPr>
          <w:color w:val="404040"/>
        </w:rPr>
        <w:t>přílohou každé faktury bude kopie Akceptačního protokolu podepsaného oběma Smluvními stranami.</w:t>
      </w:r>
    </w:p>
    <w:p w14:paraId="4CAB1C5C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37"/>
          <w:tab w:val="left" w:pos="1244"/>
        </w:tabs>
        <w:spacing w:before="122" w:line="312" w:lineRule="auto"/>
        <w:ind w:right="753"/>
        <w:jc w:val="both"/>
      </w:pPr>
      <w:r>
        <w:rPr>
          <w:color w:val="404040"/>
        </w:rPr>
        <w:t>Splatnost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vystaveného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třicet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(30)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dní ode dne doručení Objednateli. Poskytovatel zašle daňový doklad spolu s vešk</w:t>
      </w:r>
      <w:r>
        <w:rPr>
          <w:color w:val="404040"/>
        </w:rPr>
        <w:t>erými požadovanými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dokumenty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tří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(3)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vystavení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jedním z následujících způsobů:</w:t>
      </w:r>
    </w:p>
    <w:p w14:paraId="5B6BD075" w14:textId="53665F5F" w:rsidR="00297083" w:rsidRDefault="00ED6850">
      <w:pPr>
        <w:pStyle w:val="Odstavecseseznamem"/>
        <w:numPr>
          <w:ilvl w:val="2"/>
          <w:numId w:val="5"/>
        </w:numPr>
        <w:tabs>
          <w:tab w:val="left" w:pos="1754"/>
          <w:tab w:val="left" w:pos="2094"/>
        </w:tabs>
        <w:spacing w:line="369" w:lineRule="auto"/>
        <w:ind w:left="2094" w:right="5064" w:hanging="696"/>
      </w:pPr>
      <w:r>
        <w:rPr>
          <w:color w:val="404040"/>
        </w:rPr>
        <w:t>buď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elektronické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podobě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adresu: </w:t>
      </w:r>
      <w:hyperlink r:id="rId11">
        <w:r>
          <w:rPr>
            <w:color w:val="404040"/>
            <w:spacing w:val="-2"/>
          </w:rPr>
          <w:t>xxx</w:t>
        </w:r>
      </w:hyperlink>
    </w:p>
    <w:p w14:paraId="52290CF1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754"/>
        </w:tabs>
        <w:spacing w:before="59"/>
        <w:ind w:left="1754" w:hanging="356"/>
      </w:pPr>
      <w:r>
        <w:rPr>
          <w:color w:val="404040"/>
        </w:rPr>
        <w:t>nebo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doporučeným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dopisem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adresu:</w:t>
      </w:r>
    </w:p>
    <w:p w14:paraId="0BE25DBC" w14:textId="77777777" w:rsidR="00297083" w:rsidRDefault="00ED6850">
      <w:pPr>
        <w:pStyle w:val="Zkladntext"/>
        <w:spacing w:before="135" w:line="312" w:lineRule="auto"/>
        <w:ind w:left="2094" w:right="1071" w:firstLine="2"/>
      </w:pPr>
      <w:r>
        <w:rPr>
          <w:color w:val="404040"/>
        </w:rPr>
        <w:t>Národní agentura pro komunikační a informační technologie, s. p. Kodaňská 1441/46, Vršovice, 101 00 Praha 10.</w:t>
      </w:r>
    </w:p>
    <w:p w14:paraId="0632A328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37"/>
          <w:tab w:val="left" w:pos="1244"/>
        </w:tabs>
        <w:spacing w:line="312" w:lineRule="auto"/>
        <w:ind w:right="754"/>
        <w:jc w:val="both"/>
      </w:pP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daňový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odpovídající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náležitost</w:t>
      </w:r>
      <w:r>
        <w:rPr>
          <w:color w:val="404040"/>
        </w:rPr>
        <w:t>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vystaven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souladu s touto Smlouvou,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je Objednatel oprávněn zaslat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jej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ve lhůtě splatnosti zpět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doplnění či opravě Poskytovateli, aniž se dostane do prodlení se splatností. Lhůta splatnosti třicet (30)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kalendářních dnů počíná běžet znovu od doručení doplněného / opraveného daňového dokladu Objednateli.</w:t>
      </w:r>
    </w:p>
    <w:p w14:paraId="5FA9EF4D" w14:textId="77777777" w:rsidR="00297083" w:rsidRDefault="00297083">
      <w:pPr>
        <w:spacing w:line="312" w:lineRule="auto"/>
        <w:jc w:val="both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154E388A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83" w:line="312" w:lineRule="auto"/>
        <w:ind w:right="741"/>
        <w:jc w:val="both"/>
      </w:pPr>
      <w:r>
        <w:rPr>
          <w:color w:val="404040"/>
        </w:rPr>
        <w:lastRenderedPageBreak/>
        <w:t xml:space="preserve">Platba bude provedena v české </w:t>
      </w:r>
      <w:r>
        <w:rPr>
          <w:color w:val="404040"/>
        </w:rPr>
        <w:t>měně formou bankovního převodu na účet Poskytovatele uvedený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záhlaví této Smlouvy. Cena se považuje za uhrazenou dnem odepsání fakturované částky z účtu Objednatele ve prospěch účtu Poskytovatele.</w:t>
      </w:r>
    </w:p>
    <w:p w14:paraId="74DBB842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38"/>
        </w:tabs>
        <w:ind w:left="1238" w:hanging="560"/>
        <w:jc w:val="both"/>
      </w:pPr>
      <w:r>
        <w:rPr>
          <w:color w:val="404040"/>
        </w:rPr>
        <w:t>Objednatel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neposkytuje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zálohy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Služby.</w:t>
      </w:r>
    </w:p>
    <w:p w14:paraId="2C38A9AC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196" w:line="312" w:lineRule="auto"/>
        <w:ind w:right="741"/>
        <w:jc w:val="both"/>
      </w:pPr>
      <w:r>
        <w:rPr>
          <w:color w:val="404040"/>
        </w:rPr>
        <w:t>Smluvní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dohodly,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okamžiku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uskutečnění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plnění správcem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daně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zveřejněna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umožňujícím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dálkový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skutečnost, 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(Poskytovatel) 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nespolehlivým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plátcem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smyslu</w:t>
      </w:r>
    </w:p>
    <w:p w14:paraId="14D20254" w14:textId="77777777" w:rsidR="00297083" w:rsidRDefault="00ED6850">
      <w:pPr>
        <w:pStyle w:val="Zkladntext"/>
        <w:spacing w:line="312" w:lineRule="auto"/>
        <w:ind w:left="1244" w:right="740"/>
        <w:jc w:val="both"/>
      </w:pPr>
      <w:r>
        <w:rPr>
          <w:color w:val="404040"/>
        </w:rPr>
        <w:t>§ 106a zákona 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235/2004 Sb.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 dani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přidané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hodnoty,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pozdějších předpisů (dále jen „</w:t>
      </w:r>
      <w:r>
        <w:rPr>
          <w:b/>
          <w:color w:val="404040"/>
        </w:rPr>
        <w:t>Zákon o</w:t>
      </w:r>
      <w:r>
        <w:rPr>
          <w:b/>
          <w:color w:val="404040"/>
          <w:spacing w:val="-1"/>
        </w:rPr>
        <w:t xml:space="preserve"> </w:t>
      </w:r>
      <w:r>
        <w:rPr>
          <w:b/>
          <w:color w:val="404040"/>
        </w:rPr>
        <w:t>DPH</w:t>
      </w:r>
      <w:r>
        <w:rPr>
          <w:color w:val="404040"/>
        </w:rPr>
        <w:t>“), nebo má-li být platba za zdanitelné plnění uskutečněné Poskytovatelem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tuzemsku zcela nebo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části poukázána na </w:t>
      </w:r>
      <w:r>
        <w:rPr>
          <w:color w:val="404040"/>
        </w:rPr>
        <w:t>bankovní účet vedený poskytovatelem platebních služeb mimo tuzemsko, 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příjemce zdanitelného plnění (Objednatel)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odpovídající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dani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 přidané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hodnoty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přímo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bankovní účet správce daně ve smyslu §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109a Zákona 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DPH. 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bankovní účet Poskytovatele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uhrazena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odpovídající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základu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daně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přidané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hodnoty.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Úhrada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(základu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daně)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provedená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Objednatelem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ustanove</w:t>
      </w:r>
      <w:r>
        <w:rPr>
          <w:color w:val="404040"/>
        </w:rPr>
        <w:t>ním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odstavce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považována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řádnou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úhradu ceny plnění poskytnutého dle této Smlouvy.</w:t>
      </w:r>
    </w:p>
    <w:p w14:paraId="57B017FF" w14:textId="77777777" w:rsidR="00297083" w:rsidRDefault="00ED6850">
      <w:pPr>
        <w:pStyle w:val="Zkladntext"/>
        <w:spacing w:before="119" w:line="312" w:lineRule="auto"/>
        <w:ind w:left="1245" w:right="728"/>
        <w:jc w:val="both"/>
      </w:pPr>
      <w:r>
        <w:rPr>
          <w:color w:val="404040"/>
        </w:rPr>
        <w:t>Bankovní účet uvedený na daňovém dokladu, na který bude ze strany Poskytovatele požadována úhrada ceny za poskytnuté zdanitelné plnění, musí být Poskyto</w:t>
      </w:r>
      <w:r>
        <w:rPr>
          <w:color w:val="404040"/>
        </w:rPr>
        <w:t>vatelem zveřejněn způsobem umožňujícím dálkový přístup ve smyslu § 96 Zákona o DPH. Smluvní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dohodly,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pokud číslo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bankovního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účtu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Poskytovatele,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který bude ze strany Poskytovatele požadována úhrada ceny za poskytnuté zdanitelné plnění dle příslušného daňového dokladu, nebude zveřejněno způsobem umožňujícím dálkový přístup ve smyslu § 96 Zákona o DPH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cena za poskytnuté zdanitelné plnění dle příslu</w:t>
      </w:r>
      <w:r>
        <w:rPr>
          <w:color w:val="404040"/>
        </w:rPr>
        <w:t>šného daňového dokladu přesahuje limit uvedený v § 109 odst. 2 písm. c) Zákona o DPH, je Objednatel oprávněn zaslat daňový doklad zpět Poskytovateli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opravě.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takovém případě se doba splatnosti zastavuje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nová doba splatnosti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počíná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běžet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opraveného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 uvedením správného bankovního účtu Poskytovatele, tj.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bankovního účtu zveřejněného správcem daně.</w:t>
      </w:r>
    </w:p>
    <w:p w14:paraId="1995766B" w14:textId="77777777" w:rsidR="00297083" w:rsidRDefault="00297083">
      <w:pPr>
        <w:pStyle w:val="Zkladntext"/>
        <w:rPr>
          <w:sz w:val="21"/>
        </w:rPr>
      </w:pPr>
    </w:p>
    <w:p w14:paraId="15ECA61D" w14:textId="77777777" w:rsidR="00297083" w:rsidRDefault="00ED6850">
      <w:pPr>
        <w:pStyle w:val="Nadpis1"/>
        <w:numPr>
          <w:ilvl w:val="0"/>
          <w:numId w:val="5"/>
        </w:numPr>
        <w:tabs>
          <w:tab w:val="left" w:pos="3768"/>
        </w:tabs>
        <w:ind w:left="3768" w:hanging="354"/>
        <w:jc w:val="left"/>
      </w:pPr>
      <w:r>
        <w:rPr>
          <w:color w:val="404040"/>
        </w:rPr>
        <w:t>Doba,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místo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plnění</w:t>
      </w:r>
    </w:p>
    <w:p w14:paraId="32AD65B3" w14:textId="77777777" w:rsidR="00297083" w:rsidRDefault="00297083">
      <w:pPr>
        <w:pStyle w:val="Zkladntext"/>
        <w:spacing w:before="5"/>
        <w:rPr>
          <w:b/>
          <w:sz w:val="27"/>
        </w:rPr>
      </w:pPr>
    </w:p>
    <w:p w14:paraId="41236296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37"/>
          <w:tab w:val="left" w:pos="1244"/>
        </w:tabs>
        <w:spacing w:before="0" w:line="312" w:lineRule="auto"/>
        <w:ind w:right="751"/>
        <w:jc w:val="both"/>
      </w:pPr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čl. 1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1.2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termínech stanovených Objednatelem prostřednictvím e-mailových kontaktů uvedených v článku 10 Smlouvy, v období </w:t>
      </w:r>
      <w:r>
        <w:t>1. 1. 2024 do 31. 12. 2025</w:t>
      </w:r>
      <w:r>
        <w:rPr>
          <w:color w:val="404040"/>
        </w:rPr>
        <w:t>.</w:t>
      </w:r>
    </w:p>
    <w:p w14:paraId="0589F72D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38"/>
        </w:tabs>
        <w:ind w:left="1238" w:hanging="560"/>
        <w:jc w:val="both"/>
      </w:pPr>
      <w:r>
        <w:rPr>
          <w:color w:val="404040"/>
        </w:rPr>
        <w:t>Místem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sídlo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záhlaví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Smlouvy.</w:t>
      </w:r>
    </w:p>
    <w:p w14:paraId="18DC354B" w14:textId="77777777" w:rsidR="00297083" w:rsidRDefault="00297083">
      <w:pPr>
        <w:jc w:val="both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52F53DB6" w14:textId="77777777" w:rsidR="00297083" w:rsidRDefault="00ED6850">
      <w:pPr>
        <w:pStyle w:val="Nadpis1"/>
        <w:numPr>
          <w:ilvl w:val="0"/>
          <w:numId w:val="5"/>
        </w:numPr>
        <w:tabs>
          <w:tab w:val="left" w:pos="3354"/>
        </w:tabs>
        <w:spacing w:before="83"/>
        <w:ind w:left="3354" w:hanging="427"/>
        <w:jc w:val="left"/>
      </w:pPr>
      <w:r>
        <w:rPr>
          <w:color w:val="404040"/>
        </w:rPr>
        <w:lastRenderedPageBreak/>
        <w:t>Předání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převzetí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</w:t>
      </w:r>
      <w:r>
        <w:rPr>
          <w:color w:val="404040"/>
        </w:rPr>
        <w:t>skytnutých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Služeb</w:t>
      </w:r>
    </w:p>
    <w:p w14:paraId="254D4330" w14:textId="77777777" w:rsidR="00297083" w:rsidRDefault="00297083">
      <w:pPr>
        <w:pStyle w:val="Zkladntext"/>
        <w:spacing w:before="5"/>
        <w:rPr>
          <w:b/>
          <w:sz w:val="27"/>
        </w:rPr>
      </w:pPr>
    </w:p>
    <w:p w14:paraId="20175AA3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15"/>
          <w:tab w:val="left" w:pos="1244"/>
        </w:tabs>
        <w:spacing w:before="1" w:line="312" w:lineRule="auto"/>
        <w:ind w:right="752"/>
        <w:jc w:val="both"/>
      </w:pPr>
      <w:r>
        <w:rPr>
          <w:color w:val="404040"/>
        </w:rPr>
        <w:t>Předání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převzetí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poskytnutých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proběhne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akceptace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Služeb. 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akceptaci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poskytnutých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dojde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odsouhlasení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podepsání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protokolu 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převzetí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Akceptační</w:t>
      </w:r>
      <w:r>
        <w:rPr>
          <w:b/>
          <w:color w:val="404040"/>
          <w:spacing w:val="-16"/>
        </w:rPr>
        <w:t xml:space="preserve"> </w:t>
      </w:r>
      <w:r>
        <w:rPr>
          <w:b/>
          <w:color w:val="404040"/>
        </w:rPr>
        <w:t>protokol</w:t>
      </w:r>
      <w:r>
        <w:rPr>
          <w:color w:val="404040"/>
        </w:rPr>
        <w:t>“)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Objednatelem.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Akceptační protokol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vystaven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dni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(tj.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termínu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stanoveném dle čl. 4 odst. 4.1 Smlouvy) za každou jednotlivou etapu.</w:t>
      </w:r>
    </w:p>
    <w:p w14:paraId="3AFCDCA8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15"/>
          <w:tab w:val="left" w:pos="1244"/>
        </w:tabs>
        <w:spacing w:before="119" w:line="312" w:lineRule="auto"/>
        <w:ind w:right="753"/>
        <w:jc w:val="both"/>
      </w:pPr>
      <w:bookmarkStart w:id="0" w:name="5.2_Při_předání_Služby_dle_čl._1_odst._1"/>
      <w:bookmarkEnd w:id="0"/>
      <w:r>
        <w:rPr>
          <w:color w:val="404040"/>
        </w:rPr>
        <w:t>Při předání Služby dle čl.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 odst.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1.2 Smlouvy předá Poskytovatel Objednateli i veškeré</w:t>
      </w:r>
      <w:r>
        <w:rPr>
          <w:color w:val="404040"/>
        </w:rPr>
        <w:t xml:space="preserve"> případné nezbytné dokumenty pro řádné poskytováni Služby a využití. Veškeré tyto dokumenty budou v českém jazyce.</w:t>
      </w:r>
    </w:p>
    <w:p w14:paraId="11A9F0C7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15"/>
          <w:tab w:val="left" w:pos="1244"/>
        </w:tabs>
        <w:spacing w:line="312" w:lineRule="auto"/>
        <w:ind w:right="753"/>
        <w:jc w:val="both"/>
      </w:pPr>
      <w:bookmarkStart w:id="1" w:name="5.3_Objednatel_je_oprávněn_Služby_dle_čl"/>
      <w:bookmarkEnd w:id="1"/>
      <w:r>
        <w:rPr>
          <w:color w:val="404040"/>
        </w:rPr>
        <w:t>Objednatel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1.2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odmítnout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převzít,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mají Služby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vady.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mají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vady,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nebyly-li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poskytnuty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ujednání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obsažených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Smlouvě a/nebo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souladu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právními předpisy a/nebo technickými normami, které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Služeb vztahují.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 uvede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vady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Akceptačním protokolu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stanoví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přiměřenou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lhůtu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odstranění.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Bude-li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odstranění vad výhrady, použijí se na postup Objednatele a Poskytovatele při řešení těchto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výhrad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odstavce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Podpis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Akceptačního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protokolu 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strany Objednatele nezbavuje Poskytovatele odpovědno</w:t>
      </w:r>
      <w:r>
        <w:rPr>
          <w:color w:val="404040"/>
        </w:rPr>
        <w:t>sti za vady, které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mají Služby v okamžiku jejich převzetí Objednatelem.</w:t>
      </w:r>
    </w:p>
    <w:p w14:paraId="3F86AA4E" w14:textId="77777777" w:rsidR="00297083" w:rsidRDefault="00297083">
      <w:pPr>
        <w:pStyle w:val="Zkladntext"/>
        <w:spacing w:before="9"/>
        <w:rPr>
          <w:sz w:val="20"/>
        </w:rPr>
      </w:pPr>
    </w:p>
    <w:p w14:paraId="2C404C07" w14:textId="77777777" w:rsidR="00297083" w:rsidRDefault="00ED6850">
      <w:pPr>
        <w:pStyle w:val="Nadpis1"/>
        <w:numPr>
          <w:ilvl w:val="0"/>
          <w:numId w:val="5"/>
        </w:numPr>
        <w:tabs>
          <w:tab w:val="left" w:pos="2021"/>
        </w:tabs>
        <w:ind w:left="2021" w:hanging="354"/>
        <w:jc w:val="left"/>
      </w:pPr>
      <w:r>
        <w:rPr>
          <w:color w:val="404040"/>
        </w:rPr>
        <w:t>Další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závazky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Smlouvy</w:t>
      </w:r>
    </w:p>
    <w:p w14:paraId="39B16C47" w14:textId="77777777" w:rsidR="00297083" w:rsidRDefault="00297083">
      <w:pPr>
        <w:pStyle w:val="Zkladntext"/>
        <w:spacing w:before="6"/>
        <w:rPr>
          <w:b/>
          <w:sz w:val="27"/>
        </w:rPr>
      </w:pPr>
    </w:p>
    <w:p w14:paraId="6693C16C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4"/>
        </w:tabs>
        <w:spacing w:before="0"/>
        <w:ind w:hanging="566"/>
      </w:pPr>
      <w:r>
        <w:rPr>
          <w:color w:val="404040"/>
        </w:rPr>
        <w:t>Poskytovatel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zavazuje:</w:t>
      </w:r>
    </w:p>
    <w:p w14:paraId="4D704013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69"/>
          <w:tab w:val="left" w:pos="1684"/>
        </w:tabs>
        <w:spacing w:before="198" w:line="312" w:lineRule="auto"/>
        <w:ind w:left="1669" w:right="756" w:hanging="425"/>
        <w:jc w:val="both"/>
      </w:pPr>
      <w:r>
        <w:rPr>
          <w:rFonts w:ascii="Times New Roman" w:hAnsi="Times New Roman"/>
          <w:color w:val="00AFEF"/>
        </w:rPr>
        <w:tab/>
      </w:r>
      <w:r>
        <w:rPr>
          <w:color w:val="404040"/>
        </w:rPr>
        <w:t>informovat neprodleně Objednatele o všech skutečnostech majících vliv na plnění dle této Smlouvy;</w:t>
      </w:r>
    </w:p>
    <w:p w14:paraId="6656EBB2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84"/>
        </w:tabs>
        <w:spacing w:before="60"/>
        <w:ind w:left="1684" w:hanging="440"/>
        <w:jc w:val="both"/>
      </w:pPr>
      <w:r>
        <w:rPr>
          <w:color w:val="404040"/>
        </w:rPr>
        <w:t>plnit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řádně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stanoveném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termínu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vyplývající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Smlouvy;</w:t>
      </w:r>
    </w:p>
    <w:p w14:paraId="2F9D00DA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69"/>
          <w:tab w:val="left" w:pos="1673"/>
        </w:tabs>
        <w:spacing w:before="136" w:line="312" w:lineRule="auto"/>
        <w:ind w:left="1669" w:right="755" w:hanging="425"/>
        <w:jc w:val="both"/>
      </w:pPr>
      <w:r>
        <w:rPr>
          <w:rFonts w:ascii="Times New Roman" w:hAnsi="Times New Roman"/>
          <w:color w:val="00AFEF"/>
        </w:rPr>
        <w:tab/>
      </w:r>
      <w:r>
        <w:rPr>
          <w:color w:val="404040"/>
        </w:rPr>
        <w:t>požádat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včas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potřebnou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součinnost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účelem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řádného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 této Smlouvy;</w:t>
      </w:r>
    </w:p>
    <w:p w14:paraId="35368855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72"/>
          <w:tab w:val="left" w:pos="1687"/>
        </w:tabs>
        <w:spacing w:before="59" w:line="312" w:lineRule="auto"/>
        <w:ind w:left="1672" w:right="754" w:hanging="425"/>
        <w:jc w:val="both"/>
      </w:pPr>
      <w:r>
        <w:rPr>
          <w:rFonts w:ascii="Times New Roman" w:hAnsi="Times New Roman"/>
          <w:color w:val="00AFEF"/>
        </w:rPr>
        <w:tab/>
      </w:r>
      <w:r>
        <w:rPr>
          <w:color w:val="404040"/>
        </w:rPr>
        <w:t>na vyžádání Objednatele se zúčastnit osobní schůzky, pokud Objednatel požádá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schůzku nejpozději pět (5) pracovních dnů předem.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mimořádně naléhavých případech je možno tento termín po dohodě obou Smluvních stran zkrátit.</w:t>
      </w:r>
    </w:p>
    <w:p w14:paraId="0818F641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line="312" w:lineRule="auto"/>
        <w:ind w:right="754"/>
        <w:jc w:val="both"/>
      </w:pPr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postupovat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svědomité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řádnou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odbornou péčí. Poskytovatel je povinen pověřit plněním závazků 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 Smlouvy pouze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zaměstnance, kteří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tomu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odborně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způsobilí. Při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Služeb je Poskyto</w:t>
      </w:r>
      <w:r>
        <w:rPr>
          <w:color w:val="404040"/>
        </w:rPr>
        <w:t>vatel vázán touto Smlouvou, obecně závaznými právními předpisy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pokyny Objednatele, pokud tyto nejsou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rozporu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těmito normami nebo zájmy Objednatele. Poskytovatel potvrzuje, že Objednatel mu před podpisem této Smlouvy předal všechny</w:t>
      </w:r>
    </w:p>
    <w:p w14:paraId="40ABD921" w14:textId="77777777" w:rsidR="00297083" w:rsidRDefault="00297083">
      <w:pPr>
        <w:spacing w:line="312" w:lineRule="auto"/>
        <w:jc w:val="both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1BB5A5B3" w14:textId="77777777" w:rsidR="00297083" w:rsidRDefault="00ED6850">
      <w:pPr>
        <w:pStyle w:val="Zkladntext"/>
        <w:spacing w:before="83" w:line="312" w:lineRule="auto"/>
        <w:ind w:left="1244" w:right="753"/>
        <w:jc w:val="both"/>
      </w:pPr>
      <w:r>
        <w:rPr>
          <w:color w:val="404040"/>
        </w:rPr>
        <w:lastRenderedPageBreak/>
        <w:t>p</w:t>
      </w:r>
      <w:r>
        <w:rPr>
          <w:color w:val="404040"/>
        </w:rPr>
        <w:t>odklady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nutné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řádnému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Služeb.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výkonu své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činnosti včas písemně upozornit Objednatele na zřejmou nevhodnost jeho pokynů, jejichž následkem může vzniknout újma nebo nesoulad s obecně závaznými právními předpisy. Pokud Objednatel navzdory tomuto upozornění trvá na svých pokynech, Poskytovatel neodpo</w:t>
      </w:r>
      <w:r>
        <w:rPr>
          <w:color w:val="404040"/>
        </w:rPr>
        <w:t>vídá za jakoukoli újmu vzniklou v této příčinné souvislosti.</w:t>
      </w:r>
    </w:p>
    <w:p w14:paraId="22A28E49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line="312" w:lineRule="auto"/>
        <w:ind w:right="752"/>
        <w:jc w:val="both"/>
      </w:pPr>
      <w:r>
        <w:rPr>
          <w:color w:val="404040"/>
        </w:rPr>
        <w:t>Poskytovatel se zavazuje, že při své činnosti bude dbát, aby nebyla poškozena dobrá obchodní pověst a obchodní firma Objednatele. Při poskytování Služeb musí Poskytovatel vždy sledovat zájmy Obje</w:t>
      </w:r>
      <w:r>
        <w:rPr>
          <w:color w:val="404040"/>
        </w:rPr>
        <w:t>dnatele. Poskytovatel se zavazuje nevyvíjet jakékoliv aktivity, a to jak přímo, tak zprostředkovaně, které jsou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rozporu se zájmy Objednatele ve všech oblastech jeho činnosti.</w:t>
      </w:r>
    </w:p>
    <w:p w14:paraId="51393A38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line="312" w:lineRule="auto"/>
        <w:ind w:right="752"/>
        <w:jc w:val="both"/>
      </w:pPr>
      <w:r>
        <w:rPr>
          <w:color w:val="404040"/>
        </w:rPr>
        <w:t>Poskytovatel není oprávněn použít ve svých dokumentech, prezentacích či reklamě</w:t>
      </w:r>
      <w:r>
        <w:rPr>
          <w:color w:val="404040"/>
        </w:rPr>
        <w:t xml:space="preserve"> odkazy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obchodní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firmu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jakýkoliv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jiný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odkaz,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mohl, byť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nepřímo, vést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identifikaci Objednatele, bez předchozího písemného souhlasu </w:t>
      </w:r>
      <w:r>
        <w:rPr>
          <w:color w:val="404040"/>
          <w:spacing w:val="-2"/>
        </w:rPr>
        <w:t>Objednatele.</w:t>
      </w:r>
    </w:p>
    <w:p w14:paraId="1B7B5CEC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119" w:line="312" w:lineRule="auto"/>
        <w:ind w:right="751"/>
        <w:jc w:val="both"/>
      </w:pPr>
      <w:r>
        <w:rPr>
          <w:color w:val="404040"/>
        </w:rPr>
        <w:t>Jestliže vznikne na straně Poskytovatele nemožnost plnění ve smyslu § 2006 a § 2</w:t>
      </w:r>
      <w:r>
        <w:rPr>
          <w:color w:val="404040"/>
        </w:rPr>
        <w:t>007 Občanského zákoníku, uvědomí Poskytovatel písemně bez zbytečného odkladu, nejpozději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však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pěti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(5)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jejího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vzniku,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skutečnosti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její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příčině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Objednatele.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jinak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stanoveno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Objednatelem, bude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pokračovat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realizaci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vyplývajících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Smlouvy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nejlepších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možností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schopností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hledat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alternativní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prostředky pro realizaci plnění dle této Smlouvy. Pokud by podmínky nemožnosti plnění trvaly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déle než třicet (30) kalendářních dní, je Objednatel oprávněn od Smlouvy odstoupit.</w:t>
      </w:r>
    </w:p>
    <w:p w14:paraId="66A896C2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122" w:line="312" w:lineRule="auto"/>
        <w:ind w:right="753"/>
        <w:jc w:val="both"/>
      </w:pPr>
      <w:r>
        <w:rPr>
          <w:color w:val="404040"/>
        </w:rPr>
        <w:t>Brání-li některé ze Smluvních stran v plnění povinností ze Smlouvy mimořádná ne</w:t>
      </w:r>
      <w:r>
        <w:rPr>
          <w:color w:val="404040"/>
        </w:rPr>
        <w:t>předvídatelná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nepřekonatelná překážka vzniklá nezávisle na její vůli ve smyslu ustanovení § 2913 odst. 2 Občanského zákoníku, je Smluvní strana povinna o vzniku, důsledcích a zániku takové překážky druhou Smluvní stranu neprodleně informovat. Zpráva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podána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písemně,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neprodleně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poté,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povinná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strana 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překážce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dozvěděla,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náležité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péči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mohla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dozvědět.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Bezprostředně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zániku takové překážky povinná Smluvní strana obnoví plnění svých závazků vůči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druhé Smluvní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straně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učiní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vše,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co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 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jejích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silách,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ke kompenzaci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doby,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uplynula v důsledku takového prodlení.</w:t>
      </w:r>
    </w:p>
    <w:p w14:paraId="6CAC8630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119" w:line="312" w:lineRule="auto"/>
        <w:ind w:right="754"/>
        <w:jc w:val="both"/>
      </w:pPr>
      <w:r>
        <w:rPr>
          <w:color w:val="404040"/>
        </w:rPr>
        <w:t>Poskytovatel není oprávněn postoupit ani převést jakákoliv svá práva či povinnosti vyplývající z této Smlouvy bez předchozího písemného souhlasu Objednatele.</w:t>
      </w:r>
    </w:p>
    <w:p w14:paraId="31A4C6FD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line="312" w:lineRule="auto"/>
        <w:ind w:right="742"/>
        <w:jc w:val="both"/>
      </w:pPr>
      <w:r>
        <w:rPr>
          <w:color w:val="404040"/>
        </w:rPr>
        <w:t>Objednatel je oprávněn převést práva a povinnosti ze Smlouvy nebo její části na třetí osobu. K tak</w:t>
      </w:r>
      <w:r>
        <w:rPr>
          <w:color w:val="404040"/>
        </w:rPr>
        <w:t>ovému převodu uděluje Poskytovatel Objednateli výslovný souhlas. Postoupení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její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účinné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okamžikem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doručení</w:t>
      </w:r>
    </w:p>
    <w:p w14:paraId="1972B2F3" w14:textId="77777777" w:rsidR="00297083" w:rsidRDefault="00297083">
      <w:pPr>
        <w:spacing w:line="312" w:lineRule="auto"/>
        <w:jc w:val="both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6047E25A" w14:textId="77777777" w:rsidR="00297083" w:rsidRDefault="00ED6850">
      <w:pPr>
        <w:pStyle w:val="Zkladntext"/>
        <w:spacing w:before="83" w:line="312" w:lineRule="auto"/>
        <w:ind w:left="1244" w:right="743"/>
        <w:jc w:val="both"/>
      </w:pPr>
      <w:r>
        <w:rPr>
          <w:color w:val="404040"/>
        </w:rPr>
        <w:lastRenderedPageBreak/>
        <w:t>oznámení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postoupení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její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okamžikem,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třetí osoba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postoupení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její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prokáže.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dohodli,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1899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tom, že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 případě</w:t>
      </w:r>
      <w:r>
        <w:rPr>
          <w:color w:val="404040"/>
          <w:spacing w:val="67"/>
        </w:rPr>
        <w:t xml:space="preserve">  </w:t>
      </w:r>
      <w:r>
        <w:rPr>
          <w:color w:val="404040"/>
        </w:rPr>
        <w:t>neplnění</w:t>
      </w:r>
      <w:r>
        <w:rPr>
          <w:color w:val="404040"/>
          <w:spacing w:val="68"/>
        </w:rPr>
        <w:t xml:space="preserve">  </w:t>
      </w:r>
      <w:r>
        <w:rPr>
          <w:color w:val="404040"/>
        </w:rPr>
        <w:t>převzaté</w:t>
      </w:r>
      <w:r>
        <w:rPr>
          <w:color w:val="404040"/>
          <w:spacing w:val="68"/>
        </w:rPr>
        <w:t xml:space="preserve">  </w:t>
      </w:r>
      <w:r>
        <w:rPr>
          <w:color w:val="404040"/>
        </w:rPr>
        <w:t>povinnosti</w:t>
      </w:r>
      <w:r>
        <w:rPr>
          <w:color w:val="404040"/>
          <w:spacing w:val="68"/>
        </w:rPr>
        <w:t xml:space="preserve">  </w:t>
      </w:r>
      <w:r>
        <w:rPr>
          <w:color w:val="404040"/>
        </w:rPr>
        <w:t>postupníkem</w:t>
      </w:r>
      <w:r>
        <w:rPr>
          <w:color w:val="404040"/>
          <w:spacing w:val="68"/>
        </w:rPr>
        <w:t xml:space="preserve">  </w:t>
      </w:r>
      <w:r>
        <w:rPr>
          <w:color w:val="404040"/>
        </w:rPr>
        <w:t>může</w:t>
      </w:r>
      <w:r>
        <w:rPr>
          <w:color w:val="404040"/>
          <w:spacing w:val="67"/>
        </w:rPr>
        <w:t xml:space="preserve">  </w:t>
      </w:r>
      <w:r>
        <w:rPr>
          <w:color w:val="404040"/>
        </w:rPr>
        <w:t>Poskytovatel po Objednateli požadovat, aby tuto povinnost splnil místo postupníka, se nepoužije.</w:t>
      </w:r>
    </w:p>
    <w:p w14:paraId="40C37AE0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line="312" w:lineRule="auto"/>
        <w:ind w:right="752"/>
        <w:jc w:val="both"/>
      </w:pPr>
      <w:r>
        <w:rPr>
          <w:color w:val="404040"/>
        </w:rPr>
        <w:t>Poskytovatel prohlašuje, že si je vědom předpisů týkajících se mezinárodních sankcí, zejm.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pak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5k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Rady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EU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833/2014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omezujících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opatřeních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vzh</w:t>
      </w:r>
      <w:r>
        <w:rPr>
          <w:color w:val="404040"/>
        </w:rPr>
        <w:t>ledem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činnostem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Ruska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destabilizujícím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situaci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Ukrajině,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předpisů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nařízení Rady EU 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269/2014 o omezujících opatřeních vzhledem k činnostem narušujícím nebo ohrožujícím územní celistvost, svrchovanost a nezávislost Ukrajiny, 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předpisů,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vč. prováděcího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Rady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EU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2022/581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dne</w:t>
      </w:r>
    </w:p>
    <w:p w14:paraId="264DB799" w14:textId="77777777" w:rsidR="00297083" w:rsidRDefault="00ED6850">
      <w:pPr>
        <w:pStyle w:val="Zkladntext"/>
        <w:spacing w:line="312" w:lineRule="auto"/>
        <w:ind w:left="1244" w:right="750"/>
        <w:jc w:val="both"/>
      </w:pPr>
      <w:r>
        <w:rPr>
          <w:color w:val="404040"/>
        </w:rPr>
        <w:t>8. dubna 2022, ve znění pozdějších př</w:t>
      </w:r>
      <w:r>
        <w:rPr>
          <w:color w:val="404040"/>
        </w:rPr>
        <w:t>edpisů (dále jen „</w:t>
      </w:r>
      <w:r>
        <w:rPr>
          <w:b/>
          <w:color w:val="404040"/>
        </w:rPr>
        <w:t>předpisy o mezinárodních sankcích</w:t>
      </w:r>
      <w:r>
        <w:rPr>
          <w:color w:val="404040"/>
        </w:rPr>
        <w:t>“). Poskytovatel prohlašuje, že u něho, jakož ani u okruhu subjektů sledovaných dle právních předpisů o mezinárodních sankcích vztahujícího se k plnění této Smlouvy není dána překážka uzavření či plnění té</w:t>
      </w:r>
      <w:r>
        <w:rPr>
          <w:color w:val="404040"/>
        </w:rPr>
        <w:t>to Smlouvy. Dále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výslovně Poskytovatel</w:t>
      </w:r>
      <w:r>
        <w:rPr>
          <w:color w:val="404040"/>
          <w:spacing w:val="69"/>
        </w:rPr>
        <w:t xml:space="preserve">  </w:t>
      </w:r>
      <w:r>
        <w:rPr>
          <w:color w:val="404040"/>
        </w:rPr>
        <w:t>zvláště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prohlašuje,</w:t>
      </w:r>
      <w:r>
        <w:rPr>
          <w:color w:val="404040"/>
          <w:spacing w:val="70"/>
        </w:rPr>
        <w:t xml:space="preserve">  </w:t>
      </w:r>
      <w:r>
        <w:rPr>
          <w:color w:val="404040"/>
        </w:rPr>
        <w:t>že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nezpřístupní</w:t>
      </w:r>
      <w:r>
        <w:rPr>
          <w:color w:val="404040"/>
          <w:spacing w:val="70"/>
        </w:rPr>
        <w:t xml:space="preserve">  </w:t>
      </w:r>
      <w:r>
        <w:rPr>
          <w:color w:val="404040"/>
        </w:rPr>
        <w:t>žádné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finanční</w:t>
      </w:r>
      <w:r>
        <w:rPr>
          <w:color w:val="404040"/>
          <w:spacing w:val="70"/>
        </w:rPr>
        <w:t xml:space="preserve">  </w:t>
      </w:r>
      <w:r>
        <w:rPr>
          <w:color w:val="404040"/>
        </w:rPr>
        <w:t>prostředky ani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hospodářské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zdroje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sankcionovaným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subjektům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odstavce. 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vyloučení pochybností 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stanoví, že: (i) prohlášení musí být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platnosti po celou dobu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(ii)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jsou-li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prohlášení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zahrnuti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poddodavatelé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jiné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třetí osoby,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zjistit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skutečnosti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vztahující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těmto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třetím osobám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řádnou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péčí,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přinejmenším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ověřením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třetích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prověřením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veřejných rejstříků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evidencí. Poskytovatel 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povinen zajistit smluvně dodržování příslušných povinností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omezovat rizika vyplývajících 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okolností vedoucích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mezinárodním </w:t>
      </w:r>
      <w:r>
        <w:rPr>
          <w:color w:val="404040"/>
          <w:spacing w:val="-2"/>
        </w:rPr>
        <w:t>sankcím.</w:t>
      </w:r>
    </w:p>
    <w:p w14:paraId="0E89225B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121" w:line="312" w:lineRule="auto"/>
        <w:ind w:right="751"/>
        <w:jc w:val="both"/>
      </w:pPr>
      <w:r>
        <w:rPr>
          <w:color w:val="404040"/>
        </w:rPr>
        <w:t>Poskytovate</w:t>
      </w:r>
      <w:r>
        <w:rPr>
          <w:color w:val="404040"/>
        </w:rPr>
        <w:t>l je povinen neprodleně navrhnout výměnu osoby podílející se na plnění 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 (zejm. poddodavatele či zaměstnance)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případech, kdy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osoba není schopna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oprávněna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účastnit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(zejm.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z důvodu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ztráty 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snížení kvalifikace nebo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důvodu mezinárodních sankcí). Obdobně 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postupuje, pokud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hodnověrně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dozví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překážce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první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věty,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pokud má tato překážka teprve nastat.</w:t>
      </w:r>
    </w:p>
    <w:p w14:paraId="3DF7B242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119" w:line="312" w:lineRule="auto"/>
        <w:ind w:right="753"/>
        <w:jc w:val="both"/>
      </w:pPr>
      <w:r>
        <w:rPr>
          <w:color w:val="404040"/>
        </w:rPr>
        <w:t xml:space="preserve">Smluvní strany se zavazují vzájemně se písemně informovat o případných </w:t>
      </w:r>
      <w:r>
        <w:rPr>
          <w:color w:val="404040"/>
        </w:rPr>
        <w:t>změnách právní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formy, změně bankovního spojení, zrušení registrace k DPH, a dalších významných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skutečností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rozhodných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bezodkladně po uskutečnění takovéto změny.</w:t>
      </w:r>
    </w:p>
    <w:p w14:paraId="627E6677" w14:textId="77777777" w:rsidR="00297083" w:rsidRDefault="00297083">
      <w:pPr>
        <w:pStyle w:val="Zkladntext"/>
        <w:spacing w:before="10"/>
        <w:rPr>
          <w:sz w:val="20"/>
        </w:rPr>
      </w:pPr>
    </w:p>
    <w:p w14:paraId="262DD0ED" w14:textId="77777777" w:rsidR="00297083" w:rsidRDefault="00ED6850">
      <w:pPr>
        <w:pStyle w:val="Nadpis1"/>
        <w:numPr>
          <w:ilvl w:val="0"/>
          <w:numId w:val="5"/>
        </w:numPr>
        <w:tabs>
          <w:tab w:val="left" w:pos="2957"/>
        </w:tabs>
        <w:ind w:left="2957" w:hanging="354"/>
        <w:jc w:val="left"/>
      </w:pPr>
      <w:r>
        <w:rPr>
          <w:color w:val="404040"/>
        </w:rPr>
        <w:t>Vlastnické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právo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duševního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vlastnictví</w:t>
      </w:r>
    </w:p>
    <w:p w14:paraId="46B4EAF1" w14:textId="77777777" w:rsidR="00297083" w:rsidRDefault="00297083">
      <w:pPr>
        <w:pStyle w:val="Zkladntext"/>
        <w:spacing w:before="5"/>
        <w:rPr>
          <w:b/>
          <w:sz w:val="27"/>
        </w:rPr>
      </w:pPr>
    </w:p>
    <w:p w14:paraId="25A5E709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4"/>
        </w:tabs>
        <w:spacing w:before="1"/>
        <w:ind w:hanging="566"/>
      </w:pPr>
      <w:r>
        <w:rPr>
          <w:color w:val="404040"/>
          <w:spacing w:val="-2"/>
        </w:rPr>
        <w:t>Vlastnické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právo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k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hmotným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složkám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plnění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převádí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na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Objednatele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okamžikem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jejich</w:t>
      </w:r>
    </w:p>
    <w:p w14:paraId="689D02AF" w14:textId="77777777" w:rsidR="00297083" w:rsidRDefault="00297083">
      <w:pPr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6A7CD92D" w14:textId="77777777" w:rsidR="00297083" w:rsidRDefault="00ED6850">
      <w:pPr>
        <w:pStyle w:val="Zkladntext"/>
        <w:spacing w:before="83" w:line="312" w:lineRule="auto"/>
        <w:ind w:left="1244" w:right="753"/>
        <w:jc w:val="both"/>
      </w:pPr>
      <w:r>
        <w:rPr>
          <w:color w:val="404040"/>
        </w:rPr>
        <w:lastRenderedPageBreak/>
        <w:t>převzetí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Objednatelem.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Nebezpečí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škody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hmotných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složkách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přechází na Objednatele okamžikem jejich převzetí Objednatelem.</w:t>
      </w:r>
    </w:p>
    <w:p w14:paraId="52A478E0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line="312" w:lineRule="auto"/>
        <w:ind w:right="754"/>
        <w:jc w:val="both"/>
      </w:pPr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neporuší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práva třetích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osob, která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těmto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osobám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mohou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plynout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z práv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k duševnímu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vlastnictví,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zejména z autorských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průmyslového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vlastnictví.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zavazuje, 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Objednateli uhradí veškeré nákl</w:t>
      </w:r>
      <w:r>
        <w:rPr>
          <w:color w:val="404040"/>
        </w:rPr>
        <w:t>ady, výdaje, škody a majetkovou i nemajetkovou újmu,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vzniknou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důsledku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uplatnění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třetích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Objednateli v souvislosti s porušením povinnosti Poskytovatele dle předchozí věty.</w:t>
      </w:r>
    </w:p>
    <w:p w14:paraId="0ABE07F0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line="312" w:lineRule="auto"/>
        <w:ind w:right="753"/>
        <w:jc w:val="both"/>
      </w:pPr>
      <w:r>
        <w:rPr>
          <w:color w:val="404040"/>
        </w:rPr>
        <w:t>Bude-li výsledkem nebo součástí poskytovaných Služeb i dílo, které je předmětem autorských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práv,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právem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autorským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předmětem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pořizovatele k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</w:t>
      </w:r>
      <w:r>
        <w:rPr>
          <w:color w:val="404040"/>
        </w:rPr>
        <w:t>ořízené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databázi,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poskytuje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ode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takovéhoto díla Objednateli po dobu trvání majetkových práv pro území celého světa, nevýhradní licenci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užití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díla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všemi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způsoby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užití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neomezeném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rozsahu,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přičemž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odměna za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licence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již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zahrnuta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ceně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poskytovaných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Služeb.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Objednatel 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zároveň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upravit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jinak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měnit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dílo,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název,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spojit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dílo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jiným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dílem 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zařadit díla do díla souborného. Objednatel může výše uvedenou licenci poskytnout jako podlicenci nebo ji postoupit třetím osobám dle výběru Objednatele, přičemž Poskytovatel s tímto výslovně předem souhlasí. Objednatel není povinen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licenci využít.</w:t>
      </w:r>
    </w:p>
    <w:p w14:paraId="37433E81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119" w:line="312" w:lineRule="auto"/>
        <w:ind w:right="751"/>
        <w:jc w:val="both"/>
      </w:pPr>
      <w:r>
        <w:rPr>
          <w:color w:val="404040"/>
        </w:rPr>
        <w:t>Bude-li</w:t>
      </w:r>
      <w:r>
        <w:rPr>
          <w:color w:val="404040"/>
        </w:rPr>
        <w:t xml:space="preserve"> výsledkem nebo součástí poskytovaného plnění i zaměstnanecké či kolektivní dílo,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předmětem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autorských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práv,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souvisejících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právem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autorským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práv pořizovatele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jím pořízené databázi, mohou se Smluvní strany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konkrétním případě dohodnout</w:t>
      </w:r>
      <w:r>
        <w:rPr>
          <w:color w:val="404040"/>
        </w:rPr>
        <w:t>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zaměstnavatel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osoba,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jejíhož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podnětu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jejímž vedením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dílo vytvářeno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jejímž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jménem 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dílo uváděno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veřejnost, postupuje ke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dni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takovéhoto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díla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právo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majetkových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autora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dílu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Objednatele, přičemž odměna za postoupení je již zahrnuta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ceně poskytovaného plnění. Ustanovení odst. 7.3 tohoto článku Smlouvy se v takovém případě nepoužije.</w:t>
      </w:r>
    </w:p>
    <w:p w14:paraId="29C1BD2C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122" w:line="312" w:lineRule="auto"/>
        <w:ind w:right="752"/>
        <w:jc w:val="both"/>
      </w:pPr>
      <w:r>
        <w:rPr>
          <w:color w:val="404040"/>
        </w:rPr>
        <w:t>Poskytovatel výslovně prohlašuje, že je plně oprávněn disponovat právy k duševnímu vlastnictví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včetně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autorských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práv,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tímto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účelem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zajistit řádné a nerušené užívání díla Objednatelem, včetně případného zajištění dalších souhlasů a licencí od autorů děl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souladu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autorským zákonem, popř. od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vlastníků jiných práv du</w:t>
      </w:r>
      <w:r>
        <w:rPr>
          <w:color w:val="404040"/>
        </w:rPr>
        <w:t>ševního vlastnictví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souladu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právními předpisy. Poskytovatel se zavazuje,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uhradí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náklady,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výdaje,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škody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majetkovou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nemajetkovou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újmu,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vzniknou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důsledku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toho,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nemohl dílo užívat řádně a nerušeně.</w:t>
      </w:r>
    </w:p>
    <w:p w14:paraId="08830074" w14:textId="77777777" w:rsidR="00297083" w:rsidRDefault="00297083">
      <w:pPr>
        <w:spacing w:line="312" w:lineRule="auto"/>
        <w:jc w:val="both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24B50FD9" w14:textId="77777777" w:rsidR="00297083" w:rsidRDefault="00ED6850">
      <w:pPr>
        <w:pStyle w:val="Nadpis1"/>
        <w:numPr>
          <w:ilvl w:val="0"/>
          <w:numId w:val="5"/>
        </w:numPr>
        <w:tabs>
          <w:tab w:val="left" w:pos="4399"/>
        </w:tabs>
        <w:spacing w:before="83"/>
        <w:ind w:left="4399" w:hanging="354"/>
        <w:jc w:val="left"/>
      </w:pPr>
      <w:r>
        <w:rPr>
          <w:color w:val="404040"/>
        </w:rPr>
        <w:lastRenderedPageBreak/>
        <w:t>Důvěrné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informace</w:t>
      </w:r>
    </w:p>
    <w:p w14:paraId="512DCA07" w14:textId="77777777" w:rsidR="00297083" w:rsidRDefault="00297083">
      <w:pPr>
        <w:pStyle w:val="Zkladntext"/>
        <w:spacing w:before="5"/>
        <w:rPr>
          <w:b/>
          <w:sz w:val="27"/>
        </w:rPr>
      </w:pPr>
    </w:p>
    <w:p w14:paraId="64AC5258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1" w:line="312" w:lineRule="auto"/>
        <w:ind w:right="753"/>
        <w:jc w:val="both"/>
      </w:pPr>
      <w:r>
        <w:rPr>
          <w:color w:val="404040"/>
        </w:rPr>
        <w:t>Smluvní strany sjednávají, že veškeré skutečnosti jakkoli se týkající nebo související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skutečnosti,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nichž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dozví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Smlouvou,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považovány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důvěrné,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aniž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bylo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nutné tyto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informace jednotlivě jako důvěrné výslovně označovat (dále jen „</w:t>
      </w:r>
      <w:r>
        <w:rPr>
          <w:b/>
          <w:color w:val="404040"/>
        </w:rPr>
        <w:t>Důvěrné informace</w:t>
      </w:r>
      <w:r>
        <w:rPr>
          <w:color w:val="404040"/>
        </w:rPr>
        <w:t>“). Důvěrnými informacemi jsou zejména obsah veškerých dokumentů, dokladů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podkladů, které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účelem splnění závazků 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 Smlouvy, zpřístupní Objednatel Poskytovateli, a dále veškeré další informace, které za tímto účelem poskytne Objednatel Poskytovateli v jakékoli podobě a jakoukoli formou.</w:t>
      </w:r>
    </w:p>
    <w:p w14:paraId="41DFF813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119" w:line="312" w:lineRule="auto"/>
        <w:ind w:right="753"/>
        <w:jc w:val="both"/>
      </w:pPr>
      <w:r>
        <w:rPr>
          <w:color w:val="404040"/>
        </w:rPr>
        <w:t>Smluvní strany se zavazují, že veškeré Důvěrné info</w:t>
      </w:r>
      <w:r>
        <w:rPr>
          <w:color w:val="404040"/>
        </w:rPr>
        <w:t>rmace, které od sebe navzájem získají,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použity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výhradně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řádného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splnění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závazků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Smlouvy a bude s nimi nakládáno jako s obchodním tajemstvím.</w:t>
      </w:r>
    </w:p>
    <w:p w14:paraId="483CBF47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3"/>
          <w:tab w:val="left" w:pos="1245"/>
        </w:tabs>
        <w:spacing w:line="312" w:lineRule="auto"/>
        <w:ind w:left="1245" w:right="753"/>
        <w:jc w:val="both"/>
      </w:pPr>
      <w:r>
        <w:rPr>
          <w:color w:val="404040"/>
        </w:rPr>
        <w:t>Přijímající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strana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používat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jejím neoprávněným užíváním, poskytnutím, zveřejněním nebo šířením přiměřené péče, avšak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žádném případě ne v menší míře, než je míra péče, kterou využívá k ochraně svých důvěrných informací, které jsou podobného významu.</w:t>
      </w:r>
    </w:p>
    <w:p w14:paraId="5D82E07B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3"/>
          <w:tab w:val="left" w:pos="1245"/>
        </w:tabs>
        <w:spacing w:before="119" w:line="312" w:lineRule="auto"/>
        <w:ind w:left="1245" w:right="753"/>
        <w:jc w:val="both"/>
      </w:pPr>
      <w:r>
        <w:rPr>
          <w:color w:val="404040"/>
        </w:rPr>
        <w:t>Smluvní strany se zavazují, že Dů</w:t>
      </w:r>
      <w:r>
        <w:rPr>
          <w:color w:val="404040"/>
        </w:rPr>
        <w:t>věrné informace jiným subjektům nesdělí, nezpřístupní, ani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nevyužijí pro sebe nebo pro jinou osobu. Přijímající Smluvní strana může poskytnout 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zpřístupnit jakoukoli Důvěrnou informaci třetí straně, která nebyla adresátem Důvěrné informace, pouze po obdr</w:t>
      </w:r>
      <w:r>
        <w:rPr>
          <w:color w:val="404040"/>
        </w:rPr>
        <w:t>žení písemného souhlasu sdělující Smluvní strany.</w:t>
      </w:r>
    </w:p>
    <w:p w14:paraId="00EAB8C9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3"/>
          <w:tab w:val="left" w:pos="1245"/>
        </w:tabs>
        <w:spacing w:before="122" w:line="312" w:lineRule="auto"/>
        <w:ind w:left="1245" w:right="750"/>
        <w:jc w:val="both"/>
      </w:pPr>
      <w:r>
        <w:rPr>
          <w:color w:val="404040"/>
        </w:rPr>
        <w:t>Každá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vynaložit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maximální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úsilí, aby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tajnost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Důvěrných informací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důsledně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dodržována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jejími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zaměstnanci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osobami, které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souladu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touto Smlouvou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 účelu spolupráce použije. Použije-li některá 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Smluvních stran k plnění třetí osoby, je oprávněna zpřístupnit jí Důvěrné informace získané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 druhé Smluvní strany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rozsahu nezbytně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nutném 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jí poskytované plnění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rovně</w:t>
      </w:r>
      <w:r>
        <w:rPr>
          <w:color w:val="404040"/>
        </w:rPr>
        <w:t>ž povinna zavázat třetí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osobu povinností zachování Důvěrných informací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rozsahu dle této Smlouvy. Za porušení povinností třetí osobou odpovídá Smluvní strana, která jí Důvěrné informace zpřístupnila.</w:t>
      </w:r>
    </w:p>
    <w:p w14:paraId="47BFB24A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5"/>
        </w:tabs>
        <w:ind w:left="1245" w:hanging="565"/>
        <w:jc w:val="both"/>
      </w:pPr>
      <w:r>
        <w:rPr>
          <w:color w:val="404040"/>
        </w:rPr>
        <w:t>Povinnost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plnit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nevztahuje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informace,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které:</w:t>
      </w:r>
    </w:p>
    <w:p w14:paraId="20278E5D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73"/>
        </w:tabs>
        <w:spacing w:before="196"/>
        <w:ind w:left="1673" w:hanging="427"/>
      </w:pPr>
      <w:r>
        <w:rPr>
          <w:color w:val="404040"/>
        </w:rPr>
        <w:t>je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sdělit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povinnosti;</w:t>
      </w:r>
    </w:p>
    <w:p w14:paraId="288D3DAF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73"/>
        </w:tabs>
        <w:spacing w:before="75"/>
        <w:ind w:left="1673" w:hanging="427"/>
      </w:pPr>
      <w:r>
        <w:rPr>
          <w:color w:val="404040"/>
        </w:rPr>
        <w:t>byly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souhlasem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poskytující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zproštěny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omezení;</w:t>
      </w:r>
    </w:p>
    <w:p w14:paraId="4D842962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73"/>
        </w:tabs>
        <w:spacing w:before="76" w:line="312" w:lineRule="auto"/>
        <w:ind w:left="1673" w:right="755"/>
      </w:pPr>
      <w:r>
        <w:rPr>
          <w:color w:val="404040"/>
        </w:rPr>
        <w:t>jsou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známé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zveřejněny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jinak,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následkem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zanedbání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jedné ze Smluvních stran;</w:t>
      </w:r>
    </w:p>
    <w:p w14:paraId="62346107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72"/>
        </w:tabs>
        <w:spacing w:before="0" w:line="253" w:lineRule="exact"/>
        <w:ind w:left="1672" w:hanging="427"/>
      </w:pPr>
      <w:r>
        <w:rPr>
          <w:color w:val="404040"/>
        </w:rPr>
        <w:t>příjemce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zná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dříve, než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sdělí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Smluvní </w:t>
      </w:r>
      <w:r>
        <w:rPr>
          <w:color w:val="404040"/>
          <w:spacing w:val="-2"/>
        </w:rPr>
        <w:t>strana;</w:t>
      </w:r>
    </w:p>
    <w:p w14:paraId="0E7B2DE0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72"/>
        </w:tabs>
        <w:spacing w:before="76"/>
        <w:ind w:left="1672" w:hanging="427"/>
      </w:pPr>
      <w:r>
        <w:rPr>
          <w:color w:val="404040"/>
          <w:spacing w:val="-2"/>
        </w:rPr>
        <w:t>jsou vyžádány</w:t>
      </w:r>
      <w:r>
        <w:rPr>
          <w:color w:val="404040"/>
        </w:rPr>
        <w:t xml:space="preserve"> </w:t>
      </w:r>
      <w:r>
        <w:rPr>
          <w:color w:val="404040"/>
          <w:spacing w:val="-2"/>
        </w:rPr>
        <w:t>soudem,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státním zastupitelstvím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nebo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příslušným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správním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orgánem</w:t>
      </w:r>
    </w:p>
    <w:p w14:paraId="269BA62B" w14:textId="77777777" w:rsidR="00297083" w:rsidRDefault="00297083">
      <w:pPr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3C429783" w14:textId="77777777" w:rsidR="00297083" w:rsidRDefault="00ED6850">
      <w:pPr>
        <w:pStyle w:val="Zkladntext"/>
        <w:spacing w:before="83"/>
        <w:ind w:left="1672"/>
      </w:pPr>
      <w:r>
        <w:rPr>
          <w:color w:val="404040"/>
        </w:rPr>
        <w:lastRenderedPageBreak/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zákona;</w:t>
      </w:r>
    </w:p>
    <w:p w14:paraId="61BB58E6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71"/>
        </w:tabs>
        <w:spacing w:before="76"/>
        <w:ind w:hanging="427"/>
      </w:pPr>
      <w:r>
        <w:rPr>
          <w:color w:val="404040"/>
        </w:rPr>
        <w:t>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svému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zakladateli;</w:t>
      </w:r>
    </w:p>
    <w:p w14:paraId="6B4E675D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71"/>
        </w:tabs>
        <w:spacing w:before="76"/>
        <w:ind w:hanging="427"/>
      </w:pPr>
      <w:r>
        <w:rPr>
          <w:color w:val="404040"/>
        </w:rPr>
        <w:t>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osobě.</w:t>
      </w:r>
    </w:p>
    <w:p w14:paraId="39E045A2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196" w:line="312" w:lineRule="auto"/>
        <w:ind w:right="754"/>
        <w:jc w:val="both"/>
      </w:pPr>
      <w:r>
        <w:rPr>
          <w:color w:val="404040"/>
        </w:rPr>
        <w:t>Povinnost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ochrany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trvá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ohledu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účinnosti Smlouvy, a to až do doby, kdy se Důvěrné informace stanou obecně známými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předpokladu,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nestane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porušením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mlčenlivosti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Smluvní </w:t>
      </w:r>
      <w:r>
        <w:rPr>
          <w:color w:val="404040"/>
          <w:spacing w:val="-2"/>
        </w:rPr>
        <w:t>strany.</w:t>
      </w:r>
    </w:p>
    <w:p w14:paraId="6BDC3296" w14:textId="77777777" w:rsidR="00297083" w:rsidRDefault="00297083">
      <w:pPr>
        <w:pStyle w:val="Zkladntext"/>
        <w:spacing w:before="9"/>
        <w:rPr>
          <w:sz w:val="20"/>
        </w:rPr>
      </w:pPr>
    </w:p>
    <w:p w14:paraId="798DA36B" w14:textId="77777777" w:rsidR="00297083" w:rsidRDefault="00ED6850">
      <w:pPr>
        <w:pStyle w:val="Nadpis1"/>
        <w:numPr>
          <w:ilvl w:val="0"/>
          <w:numId w:val="5"/>
        </w:numPr>
        <w:tabs>
          <w:tab w:val="left" w:pos="4137"/>
        </w:tabs>
        <w:ind w:left="4137" w:hanging="354"/>
        <w:jc w:val="left"/>
      </w:pPr>
      <w:r>
        <w:rPr>
          <w:color w:val="404040"/>
        </w:rPr>
        <w:t>Zpracování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4"/>
        </w:rPr>
        <w:t>údajů</w:t>
      </w:r>
    </w:p>
    <w:p w14:paraId="49C334AF" w14:textId="77777777" w:rsidR="00297083" w:rsidRDefault="00297083">
      <w:pPr>
        <w:pStyle w:val="Zkladntext"/>
        <w:spacing w:before="5"/>
        <w:rPr>
          <w:b/>
          <w:sz w:val="27"/>
        </w:rPr>
      </w:pPr>
    </w:p>
    <w:p w14:paraId="60C8FE4E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1" w:line="312" w:lineRule="auto"/>
        <w:ind w:right="754"/>
        <w:jc w:val="both"/>
      </w:pPr>
      <w:r>
        <w:rPr>
          <w:color w:val="404040"/>
        </w:rPr>
        <w:t>Pokud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řádné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vyžaduje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údajů zaměstnanců Objednatele, budou osobní údaje zaměstnanců Objednatele Poskytovatelem zpracovány v následujícím rozsahu:</w:t>
      </w:r>
    </w:p>
    <w:p w14:paraId="19D0E349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71"/>
        </w:tabs>
        <w:spacing w:before="119"/>
        <w:ind w:hanging="427"/>
      </w:pPr>
      <w:r>
        <w:rPr>
          <w:color w:val="404040"/>
        </w:rPr>
        <w:t>jméno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a </w:t>
      </w:r>
      <w:r>
        <w:rPr>
          <w:color w:val="404040"/>
          <w:spacing w:val="-2"/>
        </w:rPr>
        <w:t>příjmení,</w:t>
      </w:r>
    </w:p>
    <w:p w14:paraId="7DAC1F0A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71"/>
        </w:tabs>
        <w:spacing w:before="76"/>
        <w:ind w:hanging="427"/>
      </w:pPr>
      <w:r>
        <w:rPr>
          <w:color w:val="404040"/>
        </w:rPr>
        <w:t>telefonní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číslo,</w:t>
      </w:r>
    </w:p>
    <w:p w14:paraId="4F2FB353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71"/>
        </w:tabs>
        <w:spacing w:before="76"/>
        <w:ind w:hanging="427"/>
      </w:pPr>
      <w:r>
        <w:rPr>
          <w:color w:val="404040"/>
        </w:rPr>
        <w:t>e-mailová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adresa.</w:t>
      </w:r>
    </w:p>
    <w:p w14:paraId="73FF582E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196" w:line="312" w:lineRule="auto"/>
        <w:ind w:right="753"/>
        <w:jc w:val="both"/>
      </w:pPr>
      <w:r>
        <w:rPr>
          <w:color w:val="404040"/>
        </w:rPr>
        <w:t>Zpracování osobních údajů je definováno příslušnou</w:t>
      </w:r>
      <w:r>
        <w:rPr>
          <w:color w:val="404040"/>
        </w:rPr>
        <w:t xml:space="preserve"> právní úpravou, přičemž se jedná zejména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shromažďování,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ukládání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nosiče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informací,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používání,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třídění nebo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kombinování, blokování a likvidace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využitím manuálních a automatizovaných prostředků v rozsahu nezbytném pro zajištění řádného poskyto</w:t>
      </w:r>
      <w:r>
        <w:rPr>
          <w:color w:val="404040"/>
        </w:rPr>
        <w:t xml:space="preserve">vání Služeb dle této </w:t>
      </w:r>
      <w:r>
        <w:rPr>
          <w:color w:val="404040"/>
          <w:spacing w:val="-2"/>
        </w:rPr>
        <w:t>Smlouvy.</w:t>
      </w:r>
    </w:p>
    <w:p w14:paraId="25E6E588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line="312" w:lineRule="auto"/>
        <w:ind w:right="753"/>
        <w:jc w:val="both"/>
      </w:pPr>
      <w:r>
        <w:rPr>
          <w:color w:val="404040"/>
        </w:rPr>
        <w:t>Osobní údaje budou zpracovány po dobu poskytování Služeb dle této Smlouvy. Ukončením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nezanikají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týkající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bezpečnosti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ochrany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okamžiku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protokolární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úplné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likvidace či protokolárního předání jinému zpracovateli.</w:t>
      </w:r>
    </w:p>
    <w:p w14:paraId="26005FF5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before="122" w:line="312" w:lineRule="auto"/>
        <w:ind w:right="755"/>
        <w:jc w:val="both"/>
      </w:pPr>
      <w:r>
        <w:rPr>
          <w:color w:val="404040"/>
        </w:rPr>
        <w:t>Smluvní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dohodly,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nemá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nárok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náhradu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nákladů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spojených 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zpracováním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vyplývajících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právní </w:t>
      </w:r>
      <w:r>
        <w:rPr>
          <w:color w:val="404040"/>
          <w:spacing w:val="-2"/>
        </w:rPr>
        <w:t>úpravy.</w:t>
      </w:r>
    </w:p>
    <w:p w14:paraId="776E13C4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line="312" w:lineRule="auto"/>
        <w:ind w:right="756"/>
        <w:jc w:val="both"/>
      </w:pPr>
      <w:r>
        <w:rPr>
          <w:color w:val="404040"/>
        </w:rPr>
        <w:t>Objednatel je povinen přijmout vhodná opatření na to, aby poskytl subjektům údajů stručným, transparentním, srozumitelným a snadno přístupným způsobem za použití jasných a jednoduchých jazykových prostředků veškeré informace a učinil veškerá sdělen</w:t>
      </w:r>
      <w:r>
        <w:rPr>
          <w:color w:val="404040"/>
        </w:rPr>
        <w:t>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požadovaná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Nařízením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Evropského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parlamentu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Rady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(EU)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2016/679 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27.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dubna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2016,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jen</w:t>
      </w:r>
    </w:p>
    <w:p w14:paraId="54F93745" w14:textId="77777777" w:rsidR="00297083" w:rsidRDefault="00ED6850">
      <w:pPr>
        <w:pStyle w:val="Zkladntext"/>
        <w:spacing w:line="252" w:lineRule="exact"/>
        <w:ind w:left="1244"/>
        <w:jc w:val="both"/>
      </w:pPr>
      <w:r>
        <w:rPr>
          <w:color w:val="404040"/>
        </w:rPr>
        <w:t>„</w:t>
      </w:r>
      <w:r>
        <w:rPr>
          <w:b/>
          <w:color w:val="404040"/>
        </w:rPr>
        <w:t>Nařízení</w:t>
      </w:r>
      <w:r>
        <w:rPr>
          <w:color w:val="404040"/>
        </w:rPr>
        <w:t>“)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spojení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upravujícími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údajů.</w:t>
      </w:r>
    </w:p>
    <w:p w14:paraId="77CA2FA6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3"/>
        </w:tabs>
        <w:spacing w:before="195"/>
        <w:ind w:left="1243" w:hanging="566"/>
      </w:pPr>
      <w:r>
        <w:rPr>
          <w:color w:val="404040"/>
        </w:rPr>
        <w:t>Poskytovatel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povinen:</w:t>
      </w:r>
    </w:p>
    <w:p w14:paraId="2292EE7D" w14:textId="77777777" w:rsidR="00297083" w:rsidRDefault="00297083">
      <w:pPr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79D3FC8F" w14:textId="77777777" w:rsidR="00297083" w:rsidRDefault="00ED6850">
      <w:pPr>
        <w:pStyle w:val="Odstavecseseznamem"/>
        <w:numPr>
          <w:ilvl w:val="0"/>
          <w:numId w:val="4"/>
        </w:numPr>
        <w:tabs>
          <w:tab w:val="left" w:pos="1528"/>
          <w:tab w:val="left" w:pos="1530"/>
        </w:tabs>
        <w:spacing w:before="83" w:line="312" w:lineRule="auto"/>
        <w:ind w:right="755"/>
      </w:pPr>
      <w:r>
        <w:rPr>
          <w:color w:val="404040"/>
        </w:rPr>
        <w:lastRenderedPageBreak/>
        <w:t>nezapojit do zpracování osobních údajů žádného dalšího zpracovatele bez předchozího konkrétního nebo obecného písemného povolení Objednatele;</w:t>
      </w:r>
    </w:p>
    <w:p w14:paraId="548D0145" w14:textId="77777777" w:rsidR="00297083" w:rsidRDefault="00ED6850">
      <w:pPr>
        <w:pStyle w:val="Odstavecseseznamem"/>
        <w:numPr>
          <w:ilvl w:val="0"/>
          <w:numId w:val="4"/>
        </w:numPr>
        <w:tabs>
          <w:tab w:val="left" w:pos="1528"/>
          <w:tab w:val="left" w:pos="1530"/>
        </w:tabs>
        <w:spacing w:before="60" w:line="312" w:lineRule="auto"/>
        <w:ind w:right="752"/>
      </w:pPr>
      <w:r>
        <w:rPr>
          <w:color w:val="404040"/>
        </w:rPr>
        <w:t>zpracovávat osobní údaje pouze na základě doložených pokynů Objednatele,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včetně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v otázkách předání osobních údajů do třetí země nebo mezinárodní </w:t>
      </w:r>
      <w:r>
        <w:rPr>
          <w:color w:val="404040"/>
          <w:spacing w:val="-2"/>
        </w:rPr>
        <w:t>organizaci;</w:t>
      </w:r>
    </w:p>
    <w:p w14:paraId="40768FB4" w14:textId="77777777" w:rsidR="00297083" w:rsidRDefault="00ED6850">
      <w:pPr>
        <w:pStyle w:val="Odstavecseseznamem"/>
        <w:numPr>
          <w:ilvl w:val="0"/>
          <w:numId w:val="4"/>
        </w:numPr>
        <w:tabs>
          <w:tab w:val="left" w:pos="1528"/>
          <w:tab w:val="left" w:pos="1530"/>
        </w:tabs>
        <w:spacing w:before="60" w:line="312" w:lineRule="auto"/>
        <w:ind w:right="754"/>
      </w:pPr>
      <w:r>
        <w:rPr>
          <w:color w:val="404040"/>
        </w:rPr>
        <w:t>zohledňovat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povahu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nápomocen 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splnění Objednatelovy </w:t>
      </w:r>
      <w:r>
        <w:rPr>
          <w:color w:val="404040"/>
        </w:rPr>
        <w:t>povinnosti reagovat na žádosti o výkon práv subjektu údajů, jakož i pro splnění dalších povinností ve smyslu Nařízení.</w:t>
      </w:r>
    </w:p>
    <w:p w14:paraId="1F73CBDA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3"/>
        </w:tabs>
        <w:ind w:left="1243" w:hanging="565"/>
        <w:jc w:val="both"/>
      </w:pPr>
      <w:r>
        <w:rPr>
          <w:color w:val="404040"/>
        </w:rPr>
        <w:t>Smluvní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povinny:</w:t>
      </w:r>
    </w:p>
    <w:p w14:paraId="38602D68" w14:textId="77777777" w:rsidR="00297083" w:rsidRDefault="00ED6850">
      <w:pPr>
        <w:pStyle w:val="Odstavecseseznamem"/>
        <w:numPr>
          <w:ilvl w:val="0"/>
          <w:numId w:val="3"/>
        </w:numPr>
        <w:tabs>
          <w:tab w:val="left" w:pos="1528"/>
          <w:tab w:val="left" w:pos="1530"/>
        </w:tabs>
        <w:spacing w:before="196" w:line="312" w:lineRule="auto"/>
        <w:ind w:right="751"/>
      </w:pPr>
      <w:r>
        <w:rPr>
          <w:color w:val="404040"/>
        </w:rPr>
        <w:t>zavést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technická,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organizační,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personální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jiná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vhodná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opatření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Nařízení, aby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zajistily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schopny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kdykoliv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doložit,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prováděno v souladu s Nařízením a právními předpisy upravujícími zpracování osobních údajů tak, aby nemohlo dojít k neoprávněnému nebo nahodilému přístupu k osobním údajům a k datovým nosičům, </w:t>
      </w:r>
      <w:r>
        <w:rPr>
          <w:color w:val="404040"/>
        </w:rPr>
        <w:t>které tyto údaje obsahují, k jejich změně, zničení či ztrátě, neoprávněným přenosům, k jejich jinému neoprávněnému zpracování,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jakož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jinému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zneužití,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opatření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potřeby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průběžné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revidovat a aktualizovat;</w:t>
      </w:r>
    </w:p>
    <w:p w14:paraId="5CBAC5FF" w14:textId="77777777" w:rsidR="00297083" w:rsidRDefault="00ED6850">
      <w:pPr>
        <w:pStyle w:val="Odstavecseseznamem"/>
        <w:numPr>
          <w:ilvl w:val="0"/>
          <w:numId w:val="3"/>
        </w:numPr>
        <w:tabs>
          <w:tab w:val="left" w:pos="1528"/>
          <w:tab w:val="left" w:pos="1530"/>
        </w:tabs>
        <w:spacing w:before="59" w:line="312" w:lineRule="auto"/>
        <w:ind w:right="751"/>
      </w:pPr>
      <w:r>
        <w:rPr>
          <w:color w:val="404040"/>
        </w:rPr>
        <w:t>vést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průběžné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revidovat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aktualizo</w:t>
      </w:r>
      <w:r>
        <w:rPr>
          <w:color w:val="404040"/>
        </w:rPr>
        <w:t>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záznamy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údajů ve smyslu Nařízení;</w:t>
      </w:r>
    </w:p>
    <w:p w14:paraId="044AB1F7" w14:textId="77777777" w:rsidR="00297083" w:rsidRDefault="00ED6850">
      <w:pPr>
        <w:pStyle w:val="Odstavecseseznamem"/>
        <w:numPr>
          <w:ilvl w:val="0"/>
          <w:numId w:val="3"/>
        </w:numPr>
        <w:tabs>
          <w:tab w:val="left" w:pos="1529"/>
          <w:tab w:val="left" w:pos="1531"/>
        </w:tabs>
        <w:spacing w:before="60" w:line="314" w:lineRule="auto"/>
        <w:ind w:left="1531" w:right="752"/>
      </w:pPr>
      <w:r>
        <w:rPr>
          <w:color w:val="404040"/>
        </w:rPr>
        <w:t>řádně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včas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ohlašovat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případná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zabezpečení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Úřadu pro ochranu osobních údajů a spolupracovat s tímto úřadem v nezbytném rozsahu;</w:t>
      </w:r>
    </w:p>
    <w:p w14:paraId="4099FA8A" w14:textId="77777777" w:rsidR="00297083" w:rsidRDefault="00ED6850">
      <w:pPr>
        <w:pStyle w:val="Odstavecseseznamem"/>
        <w:numPr>
          <w:ilvl w:val="0"/>
          <w:numId w:val="3"/>
        </w:numPr>
        <w:tabs>
          <w:tab w:val="left" w:pos="1529"/>
          <w:tab w:val="left" w:pos="1531"/>
        </w:tabs>
        <w:spacing w:before="57" w:line="312" w:lineRule="auto"/>
        <w:ind w:left="1531" w:right="754"/>
      </w:pPr>
      <w:r>
        <w:rPr>
          <w:color w:val="404040"/>
        </w:rPr>
        <w:t>navzájem se informovat o všech okolnostech významných pro plnění dle tohoto článku Smlouvy;</w:t>
      </w:r>
    </w:p>
    <w:p w14:paraId="6E2D679B" w14:textId="77777777" w:rsidR="00297083" w:rsidRDefault="00ED6850">
      <w:pPr>
        <w:pStyle w:val="Odstavecseseznamem"/>
        <w:numPr>
          <w:ilvl w:val="0"/>
          <w:numId w:val="3"/>
        </w:numPr>
        <w:tabs>
          <w:tab w:val="left" w:pos="1529"/>
          <w:tab w:val="left" w:pos="1531"/>
        </w:tabs>
        <w:spacing w:before="60" w:line="312" w:lineRule="auto"/>
        <w:ind w:left="1531" w:right="752"/>
      </w:pPr>
      <w:r>
        <w:rPr>
          <w:color w:val="404040"/>
        </w:rPr>
        <w:t>zachovávat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mlčenlivost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bezpečnostních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opatřeních, jejich</w:t>
      </w:r>
      <w:r>
        <w:rPr>
          <w:color w:val="404040"/>
        </w:rPr>
        <w:t>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zveřejnění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ohrozilo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zabezpečení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údajů,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skončení této Smlouvy;</w:t>
      </w:r>
    </w:p>
    <w:p w14:paraId="5EEC9F97" w14:textId="77777777" w:rsidR="00297083" w:rsidRDefault="00ED6850">
      <w:pPr>
        <w:pStyle w:val="Odstavecseseznamem"/>
        <w:numPr>
          <w:ilvl w:val="0"/>
          <w:numId w:val="3"/>
        </w:numPr>
        <w:tabs>
          <w:tab w:val="left" w:pos="1529"/>
          <w:tab w:val="left" w:pos="1531"/>
        </w:tabs>
        <w:spacing w:before="60" w:line="312" w:lineRule="auto"/>
        <w:ind w:left="1531" w:right="752"/>
      </w:pPr>
      <w:r>
        <w:rPr>
          <w:color w:val="404040"/>
        </w:rPr>
        <w:t>postupovat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dalšími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upravujícími zpracování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údajů,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dodržovat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obecné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zásady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osobních údajů,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povinnosti,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nepředávat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třetím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osobám bez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potřebného oprávnění, respektovat práva subjektů údajů a poskytovat v této souvislosti nezbytnou součinnost.</w:t>
      </w:r>
    </w:p>
    <w:p w14:paraId="36B34E7B" w14:textId="77777777" w:rsidR="00297083" w:rsidRDefault="00297083">
      <w:pPr>
        <w:pStyle w:val="Zkladntext"/>
        <w:spacing w:before="9"/>
        <w:rPr>
          <w:sz w:val="20"/>
        </w:rPr>
      </w:pPr>
    </w:p>
    <w:p w14:paraId="17D68A5F" w14:textId="77777777" w:rsidR="00297083" w:rsidRDefault="00ED6850">
      <w:pPr>
        <w:pStyle w:val="Nadpis1"/>
        <w:numPr>
          <w:ilvl w:val="0"/>
          <w:numId w:val="5"/>
        </w:numPr>
        <w:tabs>
          <w:tab w:val="left" w:pos="2397"/>
        </w:tabs>
        <w:ind w:left="2397" w:hanging="425"/>
        <w:jc w:val="left"/>
      </w:pPr>
      <w:r>
        <w:rPr>
          <w:color w:val="404040"/>
        </w:rPr>
        <w:t>Vzájemná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komunikace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osoby</w:t>
      </w:r>
    </w:p>
    <w:p w14:paraId="1C870F25" w14:textId="77777777" w:rsidR="00297083" w:rsidRDefault="00297083">
      <w:pPr>
        <w:pStyle w:val="Zkladntext"/>
        <w:spacing w:before="5"/>
        <w:rPr>
          <w:b/>
          <w:sz w:val="27"/>
        </w:rPr>
      </w:pPr>
    </w:p>
    <w:p w14:paraId="045CAD80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1" w:line="312" w:lineRule="auto"/>
        <w:ind w:right="752"/>
        <w:jc w:val="both"/>
      </w:pPr>
      <w:r>
        <w:rPr>
          <w:color w:val="404040"/>
        </w:rPr>
        <w:t>Veškerá komunikace mezi Smluvními stranami je činěna písemně, není-li touto Smlouvou stanoveno jinak, a to v listinné nebo elektronické podobě prostřednictvím doporučené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pošty,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e-mailu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datové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schránky.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operativní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komunikaci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možné</w:t>
      </w:r>
    </w:p>
    <w:p w14:paraId="7278BDAC" w14:textId="77777777" w:rsidR="00297083" w:rsidRDefault="00297083">
      <w:pPr>
        <w:spacing w:line="312" w:lineRule="auto"/>
        <w:jc w:val="both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1D1155D7" w14:textId="77777777" w:rsidR="00297083" w:rsidRDefault="00ED6850">
      <w:pPr>
        <w:pStyle w:val="Zkladntext"/>
        <w:spacing w:before="83" w:line="312" w:lineRule="auto"/>
        <w:ind w:left="1244" w:right="754"/>
        <w:jc w:val="both"/>
      </w:pPr>
      <w:r>
        <w:rPr>
          <w:color w:val="404040"/>
        </w:rPr>
        <w:lastRenderedPageBreak/>
        <w:t>využít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též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telefonického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osobního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kontaktu,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nicméně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následně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dojít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 potvrzení ústního ujednání písemnou formou.</w:t>
      </w:r>
    </w:p>
    <w:p w14:paraId="3D16D161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line="312" w:lineRule="auto"/>
        <w:ind w:right="751"/>
        <w:jc w:val="both"/>
      </w:pPr>
      <w:r>
        <w:rPr>
          <w:color w:val="404040"/>
        </w:rPr>
        <w:t>Veškerá oznámení mezi Smluvními stranami, která se vztahují ke Smlouvě, nebo která mají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učiněna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mají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mohou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jakýkoliv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účinek 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trvání,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změnu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učiněna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písemné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podobě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druhé Smluvní straně doručena buď osobně nebo doporučeným dopisem či datovou zprávou prostřednictvím datové schránky, na adresu uvedenou v záhlaví této Smlouvy, není-li Smlouvou stanoveno nebo mezi Smluvními stranami pro konkrétní případy písemně dohodnuto</w:t>
      </w:r>
      <w:r>
        <w:rPr>
          <w:color w:val="404040"/>
        </w:rPr>
        <w:t xml:space="preserve"> jinak.</w:t>
      </w:r>
    </w:p>
    <w:p w14:paraId="2F6B3986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5"/>
        </w:tabs>
        <w:spacing w:line="312" w:lineRule="auto"/>
        <w:ind w:left="1245" w:right="755"/>
        <w:jc w:val="both"/>
      </w:pPr>
      <w:r>
        <w:rPr>
          <w:color w:val="404040"/>
        </w:rPr>
        <w:t>Smluvní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změny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adresy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druhou Smluvní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prokazatelně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informovat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pěti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(5)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dnů.</w:t>
      </w:r>
    </w:p>
    <w:p w14:paraId="3F8AA7DD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386"/>
        </w:tabs>
        <w:spacing w:before="119" w:line="424" w:lineRule="auto"/>
        <w:ind w:left="1386" w:right="894" w:hanging="709"/>
        <w:jc w:val="both"/>
      </w:pPr>
      <w:r>
        <w:rPr>
          <w:color w:val="404040"/>
        </w:rPr>
        <w:t>Kontaktní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následující: Za Objednatele:</w:t>
      </w:r>
    </w:p>
    <w:p w14:paraId="4556AF7D" w14:textId="4749F097" w:rsidR="00297083" w:rsidRDefault="00ED6850">
      <w:pPr>
        <w:pStyle w:val="Zkladntext"/>
        <w:tabs>
          <w:tab w:val="left" w:pos="3511"/>
        </w:tabs>
        <w:spacing w:before="3"/>
        <w:ind w:left="1387"/>
      </w:pPr>
      <w:r>
        <w:rPr>
          <w:color w:val="404040"/>
        </w:rPr>
        <w:t>jméno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a </w:t>
      </w:r>
      <w:r>
        <w:rPr>
          <w:color w:val="404040"/>
          <w:spacing w:val="-2"/>
        </w:rPr>
        <w:t>příjmení:</w:t>
      </w:r>
      <w:r>
        <w:rPr>
          <w:color w:val="404040"/>
        </w:rPr>
        <w:tab/>
        <w:t>xxx</w:t>
      </w:r>
    </w:p>
    <w:p w14:paraId="29971EF6" w14:textId="0F3B616F" w:rsidR="00297083" w:rsidRDefault="00ED6850">
      <w:pPr>
        <w:pStyle w:val="Zkladntext"/>
        <w:tabs>
          <w:tab w:val="left" w:pos="3511"/>
        </w:tabs>
        <w:spacing w:before="75"/>
        <w:ind w:left="1387"/>
      </w:pPr>
      <w:r>
        <w:rPr>
          <w:color w:val="404040"/>
          <w:spacing w:val="-2"/>
        </w:rPr>
        <w:t>tel.:</w:t>
      </w:r>
      <w:r>
        <w:rPr>
          <w:color w:val="404040"/>
        </w:rPr>
        <w:tab/>
        <w:t>+420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xxx</w:t>
      </w:r>
    </w:p>
    <w:p w14:paraId="258B80F6" w14:textId="0C597950" w:rsidR="00297083" w:rsidRDefault="00ED6850">
      <w:pPr>
        <w:pStyle w:val="Zkladntext"/>
        <w:tabs>
          <w:tab w:val="left" w:pos="3511"/>
        </w:tabs>
        <w:spacing w:before="76"/>
        <w:ind w:left="1387"/>
      </w:pPr>
      <w:r>
        <w:rPr>
          <w:color w:val="404040"/>
          <w:spacing w:val="-2"/>
        </w:rPr>
        <w:t>e-mail:</w:t>
      </w:r>
      <w:r>
        <w:rPr>
          <w:color w:val="404040"/>
        </w:rPr>
        <w:tab/>
      </w:r>
      <w:hyperlink r:id="rId12">
        <w:r>
          <w:rPr>
            <w:color w:val="404040"/>
            <w:spacing w:val="-2"/>
          </w:rPr>
          <w:t>xxx</w:t>
        </w:r>
      </w:hyperlink>
    </w:p>
    <w:p w14:paraId="73DF1CAE" w14:textId="77777777" w:rsidR="00297083" w:rsidRDefault="00297083">
      <w:pPr>
        <w:pStyle w:val="Zkladntext"/>
        <w:spacing w:before="5"/>
        <w:rPr>
          <w:sz w:val="27"/>
        </w:rPr>
      </w:pPr>
    </w:p>
    <w:p w14:paraId="515C2BB5" w14:textId="77777777" w:rsidR="00297083" w:rsidRDefault="00ED6850">
      <w:pPr>
        <w:pStyle w:val="Zkladntext"/>
        <w:spacing w:before="1"/>
        <w:ind w:left="1387"/>
      </w:pPr>
      <w:r>
        <w:rPr>
          <w:color w:val="404040"/>
        </w:rPr>
        <w:t>Za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Poskytovatele:</w:t>
      </w:r>
    </w:p>
    <w:p w14:paraId="303EC1A1" w14:textId="77777777" w:rsidR="00ED6850" w:rsidRDefault="00ED6850">
      <w:pPr>
        <w:pStyle w:val="Zkladntext"/>
        <w:tabs>
          <w:tab w:val="left" w:pos="3510"/>
        </w:tabs>
        <w:spacing w:before="195" w:line="312" w:lineRule="auto"/>
        <w:ind w:left="1386" w:right="5210"/>
        <w:rPr>
          <w:color w:val="404040"/>
        </w:rPr>
      </w:pPr>
      <w:r>
        <w:rPr>
          <w:color w:val="404040"/>
        </w:rPr>
        <w:t>jméno a příjmení:</w:t>
      </w:r>
      <w:r>
        <w:rPr>
          <w:color w:val="404040"/>
        </w:rPr>
        <w:tab/>
        <w:t>xxx</w:t>
      </w:r>
    </w:p>
    <w:p w14:paraId="58059931" w14:textId="13D9CBBF" w:rsidR="00297083" w:rsidRDefault="00ED6850" w:rsidP="00ED6850">
      <w:pPr>
        <w:pStyle w:val="Zkladntext"/>
        <w:tabs>
          <w:tab w:val="left" w:pos="3510"/>
        </w:tabs>
        <w:spacing w:line="312" w:lineRule="auto"/>
        <w:ind w:left="1386" w:right="5210"/>
      </w:pPr>
      <w:r>
        <w:rPr>
          <w:color w:val="404040"/>
          <w:spacing w:val="-2"/>
        </w:rPr>
        <w:t>tel.:</w:t>
      </w:r>
      <w:r>
        <w:rPr>
          <w:color w:val="404040"/>
        </w:rPr>
        <w:tab/>
        <w:t>+420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xxx</w:t>
      </w:r>
    </w:p>
    <w:p w14:paraId="69D2CFDB" w14:textId="189A1D61" w:rsidR="00297083" w:rsidRDefault="00ED6850">
      <w:pPr>
        <w:pStyle w:val="Zkladntext"/>
        <w:tabs>
          <w:tab w:val="left" w:pos="3510"/>
        </w:tabs>
        <w:spacing w:line="253" w:lineRule="exact"/>
        <w:ind w:left="1386"/>
      </w:pPr>
      <w:r>
        <w:rPr>
          <w:color w:val="404040"/>
          <w:spacing w:val="-2"/>
        </w:rPr>
        <w:t>e-mail:</w:t>
      </w:r>
      <w:r>
        <w:rPr>
          <w:color w:val="404040"/>
        </w:rPr>
        <w:tab/>
      </w:r>
      <w:hyperlink r:id="rId13">
        <w:r>
          <w:rPr>
            <w:color w:val="404040"/>
            <w:spacing w:val="-2"/>
          </w:rPr>
          <w:t>xxx</w:t>
        </w:r>
      </w:hyperlink>
    </w:p>
    <w:p w14:paraId="577CE357" w14:textId="77777777" w:rsidR="00297083" w:rsidRDefault="00ED6850">
      <w:pPr>
        <w:pStyle w:val="Zkladntext"/>
        <w:spacing w:before="199" w:line="312" w:lineRule="auto"/>
        <w:ind w:left="1245" w:right="753"/>
        <w:jc w:val="both"/>
      </w:pPr>
      <w:r>
        <w:rPr>
          <w:color w:val="404040"/>
        </w:rPr>
        <w:t>Smluvní strany pro vyloučení případných nejasností sjednávají, že kontaktní osoby Poskytovatele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předávat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přebírat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Služby 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podepisovat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Akceptační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protokoly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Smlouvy a vznášet požad</w:t>
      </w:r>
      <w:r>
        <w:rPr>
          <w:color w:val="404040"/>
        </w:rPr>
        <w:t>avky a připomínky v rámci poskytování Služeb.</w:t>
      </w:r>
    </w:p>
    <w:p w14:paraId="6D2A7830" w14:textId="77777777" w:rsidR="00297083" w:rsidRDefault="00ED6850">
      <w:pPr>
        <w:pStyle w:val="Zkladntext"/>
        <w:spacing w:before="119" w:line="312" w:lineRule="auto"/>
        <w:ind w:left="1245" w:right="752"/>
        <w:jc w:val="both"/>
      </w:pPr>
      <w:r>
        <w:rPr>
          <w:color w:val="404040"/>
        </w:rPr>
        <w:t>Smluvní strany pro vyloučení případných pochybností sjednávají, že kontaktní osoby Smluvních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nejsou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oprávněny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podepsat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Smlouvu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případné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dodatky k této Smlouvě.</w:t>
      </w:r>
    </w:p>
    <w:p w14:paraId="1151C5BF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5"/>
        </w:tabs>
        <w:spacing w:line="312" w:lineRule="auto"/>
        <w:ind w:left="1245" w:right="752"/>
        <w:jc w:val="both"/>
      </w:pPr>
      <w:r>
        <w:rPr>
          <w:color w:val="404040"/>
        </w:rPr>
        <w:t>Obě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jednostranně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změnit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uvedené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odst. 10.4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nutnosti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dodatku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Smlouvě,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přičemž změna 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účinná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doručením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oznámení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takové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straně. Po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nepřítomnosti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osoba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oprávněna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pověřit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jinou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osobu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disponující stejnou nebo vyšší kvalifikací.</w:t>
      </w:r>
    </w:p>
    <w:p w14:paraId="091BF10E" w14:textId="77777777" w:rsidR="00297083" w:rsidRDefault="00297083">
      <w:pPr>
        <w:spacing w:line="312" w:lineRule="auto"/>
        <w:jc w:val="both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0FFB5033" w14:textId="77777777" w:rsidR="00297083" w:rsidRDefault="00ED6850">
      <w:pPr>
        <w:pStyle w:val="Nadpis1"/>
        <w:numPr>
          <w:ilvl w:val="0"/>
          <w:numId w:val="5"/>
        </w:numPr>
        <w:tabs>
          <w:tab w:val="left" w:pos="4336"/>
        </w:tabs>
        <w:spacing w:before="83"/>
        <w:ind w:left="4336" w:hanging="452"/>
        <w:jc w:val="left"/>
      </w:pPr>
      <w:r>
        <w:rPr>
          <w:color w:val="404040"/>
        </w:rPr>
        <w:lastRenderedPageBreak/>
        <w:t>Compliance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ujednání</w:t>
      </w:r>
    </w:p>
    <w:p w14:paraId="37406B27" w14:textId="77777777" w:rsidR="00297083" w:rsidRDefault="00297083">
      <w:pPr>
        <w:pStyle w:val="Zkladntext"/>
        <w:spacing w:before="4"/>
        <w:rPr>
          <w:b/>
          <w:sz w:val="19"/>
        </w:rPr>
      </w:pPr>
    </w:p>
    <w:p w14:paraId="3D5B7A9B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94" w:line="312" w:lineRule="auto"/>
        <w:ind w:right="753"/>
        <w:jc w:val="both"/>
      </w:pPr>
      <w:r>
        <w:rPr>
          <w:i/>
          <w:color w:val="404040"/>
          <w:shd w:val="clear" w:color="auto" w:fill="D2D2D2"/>
        </w:rPr>
        <w:t>Pro případ, že Poskytovatel je fyzická osoba:</w:t>
      </w:r>
      <w:r>
        <w:rPr>
          <w:i/>
          <w:color w:val="404040"/>
        </w:rPr>
        <w:t xml:space="preserve"> </w:t>
      </w:r>
      <w:r>
        <w:rPr>
          <w:color w:val="404040"/>
        </w:rPr>
        <w:t>Smluvní strany se zavazují dodržovat právní předpisy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chovat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tak, aby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jednání nemohlo vzbudit důvodné podezření ze spáchání nebo páchání trestného činu, a to ani takového, který by mohl být přičitatelný Objednateli podle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zákona č.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418/2011 Sb., o trestní odpovědnosti právnických osob a řízení proti nim, ve znění pozdějších p</w:t>
      </w:r>
      <w:r>
        <w:rPr>
          <w:color w:val="404040"/>
        </w:rPr>
        <w:t>ředpisů.</w:t>
      </w:r>
    </w:p>
    <w:p w14:paraId="797B5210" w14:textId="77777777" w:rsidR="00297083" w:rsidRDefault="00ED6850">
      <w:pPr>
        <w:pStyle w:val="Zkladntext"/>
        <w:spacing w:before="119" w:line="312" w:lineRule="auto"/>
        <w:ind w:left="1244" w:right="752"/>
        <w:jc w:val="both"/>
      </w:pPr>
      <w:bookmarkStart w:id="2" w:name="Pro_případ,_že_Poskytovatel_je_právnická"/>
      <w:bookmarkEnd w:id="2"/>
      <w:r>
        <w:rPr>
          <w:i/>
          <w:color w:val="404040"/>
          <w:shd w:val="clear" w:color="auto" w:fill="D2D2D2"/>
        </w:rPr>
        <w:t>Pro případ, že Poskytovatel je právnická osoba:</w:t>
      </w:r>
      <w:r>
        <w:rPr>
          <w:i/>
          <w:color w:val="404040"/>
        </w:rPr>
        <w:t xml:space="preserve"> </w:t>
      </w:r>
      <w:r>
        <w:rPr>
          <w:color w:val="404040"/>
        </w:rPr>
        <w:t>Smluvní strany se zavazují dodržovat právní předpisy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chovat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tak, aby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jednání nemohlo vzbudit důvodné podezření ze spáchání nebo páchání trestného činu přičitatelného jedné nebo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oběma Smlu</w:t>
      </w:r>
      <w:r>
        <w:rPr>
          <w:color w:val="404040"/>
        </w:rPr>
        <w:t>vním stranám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418/2011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trestní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odpovědnosti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právnických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řízení proti nim, ve znění pozdějších předpisů.</w:t>
      </w:r>
    </w:p>
    <w:p w14:paraId="0B083424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line="312" w:lineRule="auto"/>
        <w:ind w:right="756"/>
        <w:jc w:val="both"/>
      </w:pPr>
      <w:bookmarkStart w:id="3" w:name="11.2_Smluvní_strany_se_zavazují,_že_učin"/>
      <w:bookmarkEnd w:id="3"/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učiní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všechna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opatření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tomu,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nedopustily ony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ani nikdo z jejich zaměstnanců či zástupců jakékoliv formy korupčního jednání, zejména jednání, které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mohlo být vnímáno jako přijetí úplatku, podplácení nebo nepřímé úplatkářství či jiný trestný čin spojený s korupcí dle zákona č. 40/2009 Sb., trestní z</w:t>
      </w:r>
      <w:r>
        <w:rPr>
          <w:color w:val="404040"/>
        </w:rPr>
        <w:t>ákoník, ve znění pozdějších předpisů.</w:t>
      </w:r>
    </w:p>
    <w:p w14:paraId="54C4F429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</w:tabs>
        <w:spacing w:before="119"/>
        <w:ind w:left="1242" w:hanging="564"/>
        <w:jc w:val="both"/>
      </w:pPr>
      <w:bookmarkStart w:id="4" w:name="11.3_Smluvní_strany_se_zavazují,_že:"/>
      <w:bookmarkEnd w:id="4"/>
      <w:r>
        <w:rPr>
          <w:color w:val="404040"/>
        </w:rPr>
        <w:t>Smluvní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že:</w:t>
      </w:r>
    </w:p>
    <w:p w14:paraId="22D7B3BF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68"/>
          <w:tab w:val="left" w:pos="1671"/>
        </w:tabs>
        <w:spacing w:before="196" w:line="312" w:lineRule="auto"/>
        <w:ind w:right="755"/>
        <w:jc w:val="both"/>
        <w:rPr>
          <w:rFonts w:ascii="Times New Roman" w:hAnsi="Times New Roman"/>
        </w:rPr>
      </w:pPr>
      <w:bookmarkStart w:id="5" w:name="a)_neposkytnou,_nenabídnou_ani_neslíbí_ú"/>
      <w:bookmarkEnd w:id="5"/>
      <w:r>
        <w:rPr>
          <w:color w:val="404040"/>
        </w:rPr>
        <w:t>neposkytnou, nenabídnou ani neslíbí úplatek jinému nebo pro jiného v souvislosti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obstaráváním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věcí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zájmu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anebo 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podnikáním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svým nebo jiného</w:t>
      </w:r>
      <w:r>
        <w:rPr>
          <w:rFonts w:ascii="Times New Roman" w:hAnsi="Times New Roman"/>
          <w:color w:val="404040"/>
        </w:rPr>
        <w:t>;</w:t>
      </w:r>
    </w:p>
    <w:p w14:paraId="48175A9D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68"/>
          <w:tab w:val="left" w:pos="1671"/>
        </w:tabs>
        <w:spacing w:before="2" w:line="312" w:lineRule="auto"/>
        <w:ind w:right="755"/>
        <w:jc w:val="both"/>
      </w:pPr>
      <w:bookmarkStart w:id="6" w:name="b)_úplatek_nepřijmou,_ani_si_jej_nedají_"/>
      <w:bookmarkEnd w:id="6"/>
      <w:r>
        <w:rPr>
          <w:color w:val="404040"/>
        </w:rPr>
        <w:t>úplatek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nepřijmou,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jej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nedají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slíbit,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ať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už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jiného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souvislosti s obstaráním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věcí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zájmu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podnikáním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svým nebo jiného.</w:t>
      </w:r>
    </w:p>
    <w:p w14:paraId="42FC03AA" w14:textId="77777777" w:rsidR="00297083" w:rsidRDefault="00ED6850">
      <w:pPr>
        <w:pStyle w:val="Zkladntext"/>
        <w:spacing w:before="119" w:line="312" w:lineRule="auto"/>
        <w:ind w:left="1244" w:right="756"/>
        <w:jc w:val="both"/>
      </w:pPr>
      <w:bookmarkStart w:id="7" w:name="Úplatkem_se_přitom_rozumí_neoprávněná_vý"/>
      <w:bookmarkEnd w:id="7"/>
      <w:r>
        <w:rPr>
          <w:color w:val="404040"/>
        </w:rPr>
        <w:t>Úplatkem se přitom rozumí neoprávněná výhoda spočívající v přímém majetkovém obohacení nebo</w:t>
      </w:r>
      <w:r>
        <w:rPr>
          <w:color w:val="404040"/>
        </w:rPr>
        <w:t xml:space="preserve"> jiném zvýhodnění, které se dostává nebo má dostat uplácené osobě nebo s jejím souhlasem jiné osobě, a na kterou není nárok.</w:t>
      </w:r>
    </w:p>
    <w:p w14:paraId="5925674C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line="312" w:lineRule="auto"/>
        <w:ind w:right="757"/>
        <w:jc w:val="both"/>
      </w:pPr>
      <w:bookmarkStart w:id="8" w:name="11.4_Smluvní_strany_nebudou_ani_u_svých_"/>
      <w:bookmarkEnd w:id="8"/>
      <w:r>
        <w:rPr>
          <w:color w:val="404040"/>
        </w:rPr>
        <w:t>Smluvní strany nebudou ani u svých obchodních partnerů tolerovat jakoukoliv formu korupce či uplácení.</w:t>
      </w:r>
    </w:p>
    <w:p w14:paraId="0AF8C6F3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line="312" w:lineRule="auto"/>
        <w:ind w:right="756"/>
        <w:jc w:val="both"/>
      </w:pPr>
      <w:bookmarkStart w:id="9" w:name="11.5_V_případě,_že_je_zahájeno_trestní_s"/>
      <w:bookmarkEnd w:id="9"/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zahájeno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trestní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stíhání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 tomto bez zbytečného odkladu Objednatele písemně informovat.</w:t>
      </w:r>
    </w:p>
    <w:p w14:paraId="04F500D1" w14:textId="77777777" w:rsidR="00297083" w:rsidRDefault="00297083">
      <w:pPr>
        <w:pStyle w:val="Zkladntext"/>
        <w:spacing w:before="10"/>
        <w:rPr>
          <w:sz w:val="20"/>
        </w:rPr>
      </w:pPr>
    </w:p>
    <w:p w14:paraId="462D0FAB" w14:textId="77777777" w:rsidR="00297083" w:rsidRDefault="00ED6850">
      <w:pPr>
        <w:pStyle w:val="Nadpis1"/>
        <w:numPr>
          <w:ilvl w:val="0"/>
          <w:numId w:val="5"/>
        </w:numPr>
        <w:tabs>
          <w:tab w:val="left" w:pos="5039"/>
        </w:tabs>
        <w:ind w:left="5039" w:hanging="413"/>
        <w:jc w:val="left"/>
      </w:pPr>
      <w:r>
        <w:rPr>
          <w:color w:val="404040"/>
          <w:spacing w:val="-2"/>
        </w:rPr>
        <w:t>Sankce</w:t>
      </w:r>
    </w:p>
    <w:p w14:paraId="49BEE05F" w14:textId="77777777" w:rsidR="00297083" w:rsidRDefault="00297083">
      <w:pPr>
        <w:pStyle w:val="Zkladntext"/>
        <w:spacing w:before="5"/>
        <w:rPr>
          <w:b/>
          <w:sz w:val="27"/>
        </w:rPr>
      </w:pPr>
    </w:p>
    <w:p w14:paraId="3AB280C4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0" w:line="312" w:lineRule="auto"/>
        <w:ind w:right="763" w:hanging="579"/>
        <w:jc w:val="both"/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 prodlení Poskytovatele s poskytnutím Služeb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termínech stanovených postupem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4.1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požadovat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úhradu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5.000,-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pět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tisíc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korun</w:t>
      </w:r>
    </w:p>
    <w:p w14:paraId="6D02BA63" w14:textId="77777777" w:rsidR="00297083" w:rsidRDefault="00297083">
      <w:pPr>
        <w:spacing w:line="312" w:lineRule="auto"/>
        <w:jc w:val="both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1CB56A58" w14:textId="77777777" w:rsidR="00297083" w:rsidRDefault="00ED6850">
      <w:pPr>
        <w:pStyle w:val="Zkladntext"/>
        <w:spacing w:before="83"/>
        <w:ind w:left="1244"/>
      </w:pPr>
      <w:r>
        <w:rPr>
          <w:color w:val="404040"/>
        </w:rPr>
        <w:lastRenderedPageBreak/>
        <w:t>českých)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každý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započatý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kalendářní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prodlení.</w:t>
      </w:r>
    </w:p>
    <w:p w14:paraId="76BD678A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196" w:line="312" w:lineRule="auto"/>
        <w:ind w:right="763" w:hanging="579"/>
        <w:jc w:val="both"/>
      </w:pPr>
      <w:r>
        <w:rPr>
          <w:color w:val="404040"/>
        </w:rPr>
        <w:t>Poruší-li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kteroukoli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povinnost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vztahující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informací podle článku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8 Smlouvy, je Objednatel oprávněn požadovat od Poskytovatele úhradu smluvní pokuty ve výši 100.000,- Kč (slovy: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jedno sto tisíc korun českých) za každé jednotlivé porušení, a to i opakovaně.</w:t>
      </w:r>
    </w:p>
    <w:p w14:paraId="5B3A1477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line="312" w:lineRule="auto"/>
        <w:ind w:right="753"/>
        <w:jc w:val="both"/>
      </w:pPr>
      <w:r>
        <w:rPr>
          <w:color w:val="404040"/>
        </w:rPr>
        <w:t>Poruší-l</w:t>
      </w:r>
      <w:r>
        <w:rPr>
          <w:color w:val="404040"/>
        </w:rPr>
        <w:t>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kteroukoli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povinnost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zpracování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9 Smlouvy, je Objednatel oprávněn požadovat od Poskytovatele úhradu smluvní pokuty 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100.000,-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jedno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tisíc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korun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českých)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každé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jednotlivé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porušení, a to i opakovaně.</w:t>
      </w:r>
    </w:p>
    <w:p w14:paraId="5E2FF278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119" w:line="312" w:lineRule="auto"/>
        <w:ind w:right="763" w:hanging="579"/>
        <w:jc w:val="both"/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 úhradou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řádně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vystavených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doručených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faktur, 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uhradit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úrok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 prodlení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vlády č. 351/2013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67"/>
          <w:w w:val="150"/>
        </w:rPr>
        <w:t xml:space="preserve"> </w:t>
      </w:r>
      <w:r>
        <w:rPr>
          <w:color w:val="404040"/>
        </w:rPr>
        <w:t>kterým</w:t>
      </w:r>
      <w:r>
        <w:rPr>
          <w:color w:val="404040"/>
          <w:spacing w:val="67"/>
          <w:w w:val="15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určuje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úroků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 prodlení</w:t>
      </w:r>
      <w:r>
        <w:rPr>
          <w:color w:val="404040"/>
          <w:spacing w:val="67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nákladů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spojených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a evidence svěřen</w:t>
      </w:r>
      <w:r>
        <w:rPr>
          <w:color w:val="404040"/>
        </w:rPr>
        <w:t>ských fondů a evidence údajů o skutečných majitelích, v platném znění.</w:t>
      </w:r>
    </w:p>
    <w:p w14:paraId="7075CC3E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line="312" w:lineRule="auto"/>
        <w:ind w:right="760"/>
        <w:jc w:val="both"/>
      </w:pPr>
      <w:r>
        <w:rPr>
          <w:color w:val="404040"/>
        </w:rPr>
        <w:t>Vyúčtování smluvní pokuty / úroků z prodlení – penalizační faktura, musí být druhé Smluvní straně zasláno datovou zprávou prostřednictvím datové schránky. Smluvní pokuta a úroky z prodl</w:t>
      </w:r>
      <w:r>
        <w:rPr>
          <w:color w:val="404040"/>
        </w:rPr>
        <w:t>ení jsou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splatné ve lhůtě třiceti (30) kalendářních dnů ode dne doručení penalizační faktury. Úhrada smluvní pokuty / úroků z prodlení se provádí bankovním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převodem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účet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oprávněné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uvedený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penalizační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faktuře. Částka se považuje za zaplacenou okamžikem jejího připsání 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prospěch účtu oprávněné Smluvní strany.</w:t>
      </w:r>
    </w:p>
    <w:p w14:paraId="722960E1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122" w:line="312" w:lineRule="auto"/>
        <w:ind w:right="763" w:hanging="579"/>
        <w:jc w:val="both"/>
      </w:pPr>
      <w:r>
        <w:rPr>
          <w:color w:val="404040"/>
        </w:rPr>
        <w:t>Uplatněním jakékoliv smluvní pokuty není nijak dotčeno právo na náhradu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vzniklé újmy a ušlý zisk v celém rozsahu způsobené újmy.</w:t>
      </w:r>
    </w:p>
    <w:p w14:paraId="38768968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line="312" w:lineRule="auto"/>
        <w:ind w:right="764"/>
        <w:jc w:val="both"/>
      </w:pPr>
      <w:r>
        <w:rPr>
          <w:color w:val="404040"/>
        </w:rPr>
        <w:t>Objednatel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případě uplatnění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dle této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Smlouvy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 neuhrazení smluvní pokuty ze strany Poskytovatele oprávněn využít institut započtení vzájemných pohledávek.</w:t>
      </w:r>
    </w:p>
    <w:p w14:paraId="36822363" w14:textId="77777777" w:rsidR="00297083" w:rsidRDefault="00297083">
      <w:pPr>
        <w:pStyle w:val="Zkladntext"/>
        <w:spacing w:before="9"/>
        <w:rPr>
          <w:sz w:val="20"/>
        </w:rPr>
      </w:pPr>
    </w:p>
    <w:p w14:paraId="3994672E" w14:textId="77777777" w:rsidR="00297083" w:rsidRDefault="00ED6850">
      <w:pPr>
        <w:pStyle w:val="Nadpis1"/>
        <w:numPr>
          <w:ilvl w:val="0"/>
          <w:numId w:val="5"/>
        </w:numPr>
        <w:tabs>
          <w:tab w:val="left" w:pos="4329"/>
        </w:tabs>
        <w:spacing w:before="1"/>
        <w:ind w:left="4329" w:hanging="413"/>
        <w:jc w:val="left"/>
      </w:pPr>
      <w:r>
        <w:rPr>
          <w:color w:val="404040"/>
        </w:rPr>
        <w:t>Doba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-2"/>
        </w:rPr>
        <w:t xml:space="preserve"> Smlouvy</w:t>
      </w:r>
    </w:p>
    <w:p w14:paraId="0D471DDD" w14:textId="77777777" w:rsidR="00297083" w:rsidRDefault="00297083">
      <w:pPr>
        <w:pStyle w:val="Zkladntext"/>
        <w:spacing w:before="5"/>
        <w:rPr>
          <w:b/>
          <w:sz w:val="27"/>
        </w:rPr>
      </w:pPr>
    </w:p>
    <w:p w14:paraId="7C516C11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0" w:line="312" w:lineRule="auto"/>
        <w:ind w:right="750"/>
        <w:jc w:val="both"/>
      </w:pPr>
      <w:r>
        <w:rPr>
          <w:color w:val="404040"/>
        </w:rPr>
        <w:t>Tato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nabývá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jejího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stranami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účinnosti dne 1. 1. 2024 po splnění požadavku dle zák. č. 340/2015 Sb., o zvláštních podmínkách účinnosti některých smluv, uveřejňování těchto smluv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registru smluv, 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znění pozdějších předpisů. </w:t>
      </w:r>
      <w:r>
        <w:rPr>
          <w:color w:val="404040"/>
        </w:rPr>
        <w:t>Nebude-li Smlouva zveřejněna do 1. 1. 2024, nabude účinnosti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jejího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zveřejnění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smluv.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uzavřena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určitou, do 31. 12. 2025. Zveřejnění Smlouvy v registru smluv zajistí Objednatel.</w:t>
      </w:r>
    </w:p>
    <w:p w14:paraId="5AABBEA3" w14:textId="77777777" w:rsidR="00297083" w:rsidRDefault="00297083">
      <w:pPr>
        <w:spacing w:line="312" w:lineRule="auto"/>
        <w:jc w:val="both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09BD53CD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83" w:line="312" w:lineRule="auto"/>
        <w:ind w:right="754"/>
        <w:jc w:val="both"/>
      </w:pPr>
      <w:r>
        <w:rPr>
          <w:color w:val="404040"/>
        </w:rPr>
        <w:lastRenderedPageBreak/>
        <w:t>Předčasně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ukončit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účinnost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lze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zákonných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důvodů,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písemnou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dohodou Smluvních stran, výpovědí nebo jednostranným odstoupením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případě podstatného porušení Smlouvy.</w:t>
      </w:r>
    </w:p>
    <w:p w14:paraId="3F44981E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</w:tabs>
        <w:ind w:left="1242" w:hanging="564"/>
        <w:jc w:val="both"/>
      </w:pPr>
      <w:r>
        <w:rPr>
          <w:color w:val="404040"/>
        </w:rPr>
        <w:t>Za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podstatné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považují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případy,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4"/>
        </w:rPr>
        <w:t>kdy:</w:t>
      </w:r>
    </w:p>
    <w:p w14:paraId="458C9D07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67"/>
          <w:tab w:val="left" w:pos="1669"/>
        </w:tabs>
        <w:spacing w:before="196" w:line="312" w:lineRule="auto"/>
        <w:ind w:left="1669" w:right="754" w:hanging="425"/>
        <w:jc w:val="both"/>
      </w:pPr>
      <w:r>
        <w:rPr>
          <w:color w:val="404040"/>
        </w:rPr>
        <w:t>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přes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písemné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upozornění Poskytovatele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úhradou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faktury vystavené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podmínkami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déle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šedesát</w:t>
      </w:r>
    </w:p>
    <w:p w14:paraId="3E70DF1F" w14:textId="77777777" w:rsidR="00297083" w:rsidRDefault="00ED6850">
      <w:pPr>
        <w:pStyle w:val="Zkladntext"/>
        <w:ind w:left="1669"/>
        <w:jc w:val="both"/>
      </w:pPr>
      <w:r>
        <w:rPr>
          <w:color w:val="404040"/>
        </w:rPr>
        <w:t>(60)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upozornění;</w:t>
      </w:r>
    </w:p>
    <w:p w14:paraId="0B2C9057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67"/>
          <w:tab w:val="left" w:pos="1669"/>
        </w:tabs>
        <w:spacing w:before="136" w:line="312" w:lineRule="auto"/>
        <w:ind w:left="1669" w:right="754" w:hanging="425"/>
        <w:jc w:val="both"/>
      </w:pPr>
      <w:r>
        <w:rPr>
          <w:color w:val="404040"/>
        </w:rPr>
        <w:t>je Poskytovatel i přes písemné upozornění Objednatele v prodlení s poskytováním Služeb v termínech stanovených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čl. 4 odst. 4.1 Smlouvy déle než patnáct (15) kalendářních dnů.</w:t>
      </w:r>
    </w:p>
    <w:p w14:paraId="47AA188C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</w:tabs>
        <w:spacing w:before="119"/>
        <w:ind w:left="1242" w:hanging="564"/>
        <w:jc w:val="both"/>
      </w:pPr>
      <w:r>
        <w:rPr>
          <w:color w:val="404040"/>
        </w:rPr>
        <w:t>Objednatel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odstoupit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že:</w:t>
      </w:r>
    </w:p>
    <w:p w14:paraId="637C7C83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67"/>
          <w:tab w:val="left" w:pos="1669"/>
        </w:tabs>
        <w:spacing w:before="196" w:line="312" w:lineRule="auto"/>
        <w:ind w:left="1669" w:right="755" w:hanging="425"/>
        <w:jc w:val="both"/>
      </w:pPr>
      <w:r>
        <w:rPr>
          <w:color w:val="404040"/>
        </w:rPr>
        <w:t>je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likvidaci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majetku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probíhá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insolvenční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řízení, 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němž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bylo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vydáno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rozhodnutí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úpadku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insolvenční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návrh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zamítnut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proto, že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majetek nepostačuje k úhradě nákladů insolvenčního řízení, nebo byl konkurs zrušen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proto,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majetek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zcela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nepostačující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zavedena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nucená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správa podle zvláštních právních předpisů;</w:t>
      </w:r>
    </w:p>
    <w:p w14:paraId="39C19CA2" w14:textId="77777777" w:rsidR="00297083" w:rsidRDefault="00ED6850">
      <w:pPr>
        <w:pStyle w:val="Odstavecseseznamem"/>
        <w:numPr>
          <w:ilvl w:val="2"/>
          <w:numId w:val="5"/>
        </w:numPr>
        <w:tabs>
          <w:tab w:val="left" w:pos="1670"/>
        </w:tabs>
        <w:spacing w:before="60"/>
        <w:ind w:left="1670" w:hanging="425"/>
        <w:jc w:val="both"/>
      </w:pPr>
      <w:r>
        <w:rPr>
          <w:color w:val="404040"/>
        </w:rPr>
        <w:t>byl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pravomocně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odsouzen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trestný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4"/>
        </w:rPr>
        <w:t>čin.</w:t>
      </w:r>
    </w:p>
    <w:p w14:paraId="53A2D408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196" w:line="312" w:lineRule="auto"/>
        <w:ind w:right="753"/>
        <w:jc w:val="both"/>
      </w:pPr>
      <w:r>
        <w:rPr>
          <w:color w:val="404040"/>
        </w:rPr>
        <w:t>Odstoupe</w:t>
      </w:r>
      <w:r>
        <w:rPr>
          <w:color w:val="404040"/>
        </w:rPr>
        <w:t>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účinné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okamžiku,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doručeno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písemné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prohlášení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jedné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 strany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odstoupení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straně.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 případě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odstoupení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 si Smluvní strany nebudou vracet plnění řádně poskytnutá ke dni účinnosti odstoupení od Smlouvy.</w:t>
      </w:r>
    </w:p>
    <w:p w14:paraId="28AD274D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122" w:line="312" w:lineRule="auto"/>
        <w:ind w:right="755"/>
        <w:jc w:val="both"/>
      </w:pPr>
      <w:r>
        <w:rPr>
          <w:color w:val="404040"/>
        </w:rPr>
        <w:t>Každá ze Smluvních stran je oprávněna vypovědět tuto Smlouvu bez udání důvodu. Výpovědní doba činí tři (3) měsíce a začne běžet prvním dnem kalendářníh</w:t>
      </w:r>
      <w:r>
        <w:rPr>
          <w:color w:val="404040"/>
        </w:rPr>
        <w:t>o měsíce následujícího po měsíci, v němž byla výpověď doručena druhé Smluvní straně.</w:t>
      </w:r>
    </w:p>
    <w:p w14:paraId="15C97A22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119" w:line="312" w:lineRule="auto"/>
        <w:ind w:right="754"/>
        <w:jc w:val="both"/>
      </w:pPr>
      <w:r>
        <w:rPr>
          <w:color w:val="404040"/>
        </w:rPr>
        <w:t>Ukončením účinnosti Smlouvy nebo její části nejsou dotčena ustanovení týkající se smluvní pokuty, náhrady škody a jiných nároků a jiné přetrvávající závazky.</w:t>
      </w:r>
    </w:p>
    <w:p w14:paraId="6D5F36ED" w14:textId="77777777" w:rsidR="00297083" w:rsidRDefault="00297083">
      <w:pPr>
        <w:pStyle w:val="Zkladntext"/>
        <w:spacing w:before="10"/>
        <w:rPr>
          <w:sz w:val="20"/>
        </w:rPr>
      </w:pPr>
    </w:p>
    <w:p w14:paraId="78CB145C" w14:textId="77777777" w:rsidR="00297083" w:rsidRDefault="00ED6850">
      <w:pPr>
        <w:pStyle w:val="Nadpis1"/>
        <w:numPr>
          <w:ilvl w:val="0"/>
          <w:numId w:val="5"/>
        </w:numPr>
        <w:tabs>
          <w:tab w:val="left" w:pos="4267"/>
        </w:tabs>
        <w:ind w:left="4267" w:hanging="411"/>
        <w:jc w:val="left"/>
      </w:pPr>
      <w:r>
        <w:rPr>
          <w:color w:val="404040"/>
        </w:rPr>
        <w:t>Závěrečná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ustanovení</w:t>
      </w:r>
    </w:p>
    <w:p w14:paraId="21D90DC7" w14:textId="77777777" w:rsidR="00297083" w:rsidRDefault="00297083">
      <w:pPr>
        <w:pStyle w:val="Zkladntext"/>
        <w:spacing w:before="6"/>
        <w:rPr>
          <w:b/>
          <w:sz w:val="27"/>
        </w:rPr>
      </w:pPr>
    </w:p>
    <w:p w14:paraId="1EF2449E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0" w:line="312" w:lineRule="auto"/>
        <w:ind w:right="742"/>
        <w:jc w:val="both"/>
      </w:pPr>
      <w:r>
        <w:rPr>
          <w:color w:val="404040"/>
        </w:rPr>
        <w:t>Tato Smlouva se řídí právním řádem České republiky, zejména příslušnými ustanoveními Občanského zákoníku.</w:t>
      </w:r>
    </w:p>
    <w:p w14:paraId="4F3F1326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4"/>
        </w:tabs>
        <w:spacing w:line="312" w:lineRule="auto"/>
        <w:ind w:right="741" w:hanging="566"/>
        <w:jc w:val="both"/>
      </w:pPr>
      <w:r>
        <w:rPr>
          <w:color w:val="404040"/>
        </w:rPr>
        <w:t>Smluvní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potvrzují,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uzavírání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vzájemně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sdělily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všechny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skutkové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právní okolnosti, o nichž ví nebo vědě</w:t>
      </w:r>
      <w:r>
        <w:rPr>
          <w:color w:val="404040"/>
        </w:rPr>
        <w:t>t musí, tak, aby se každá ze Smluvních stran mohla přesvědčit 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možnosti uzavřít platnou Smlouvu a aby byl každé ze Smluvních stran zřejmý zájem druhé Smluvní strany Smlouvu uzavřít. Smluvní strany prohlašují, že se dohodly o veškerých náležitostech Smlouvy.</w:t>
      </w:r>
    </w:p>
    <w:p w14:paraId="41CE8A06" w14:textId="77777777" w:rsidR="00297083" w:rsidRDefault="00297083">
      <w:pPr>
        <w:spacing w:line="312" w:lineRule="auto"/>
        <w:jc w:val="both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2B91CD44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before="83" w:line="312" w:lineRule="auto"/>
        <w:ind w:right="744"/>
        <w:jc w:val="both"/>
      </w:pPr>
      <w:r>
        <w:rPr>
          <w:color w:val="404040"/>
        </w:rPr>
        <w:lastRenderedPageBreak/>
        <w:t>Poskytovatel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prohlašuje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potvrzuje,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přebírá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nebezpečí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změny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okolností ve smyslu ustanovení § 1765 odst. 2 Občanského zákoníku.</w:t>
      </w:r>
    </w:p>
    <w:p w14:paraId="137C6F51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1"/>
          <w:tab w:val="left" w:pos="1244"/>
        </w:tabs>
        <w:spacing w:line="312" w:lineRule="auto"/>
        <w:ind w:right="739"/>
        <w:jc w:val="both"/>
      </w:pPr>
      <w:r>
        <w:rPr>
          <w:color w:val="404040"/>
        </w:rPr>
        <w:t>Smluvní strany se zavazují vyvinout maximální úsilí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odstranění vzájemných sporů, vzniklých na základě této Smlouvy nebo v souvislosti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touto Smlouvou, a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</w:t>
      </w:r>
      <w:r>
        <w:rPr>
          <w:color w:val="404040"/>
        </w:rPr>
        <w:t>jich vyřešení zejména prostřednictvím jednání odpovědných pracovníků nebo jiných pověřených subjektů.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Nedohodnou-li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 na způsobu řešení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vzájemného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sporu, dohodly se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strany,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místně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příslušným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případných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sporů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soud příslušný dle místa sídla Objednatele.</w:t>
      </w:r>
    </w:p>
    <w:p w14:paraId="27C72016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5"/>
        </w:tabs>
        <w:spacing w:line="312" w:lineRule="auto"/>
        <w:ind w:left="1245" w:right="740"/>
        <w:jc w:val="both"/>
      </w:pPr>
      <w:r>
        <w:rPr>
          <w:color w:val="404040"/>
        </w:rPr>
        <w:t>Tato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Smlouva může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být měněna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vzestupně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očíslovanými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písemnými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dodatky ke Smlouvě podepsanými oběma Smluvními stranami.</w:t>
      </w:r>
    </w:p>
    <w:p w14:paraId="1D26C589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5"/>
        </w:tabs>
        <w:spacing w:line="312" w:lineRule="auto"/>
        <w:ind w:left="1245" w:right="739"/>
        <w:jc w:val="both"/>
      </w:pPr>
      <w:r>
        <w:rPr>
          <w:color w:val="404040"/>
        </w:rPr>
        <w:t>Dnem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písemností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odeslaných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touto </w:t>
      </w:r>
      <w:r>
        <w:rPr>
          <w:color w:val="404040"/>
        </w:rPr>
        <w:t>Smlouvou prostřednictvím provozovatele poštovních služeb, pokud není prokázán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jiný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doručení,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rozumí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poslední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lhůty,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písemnost pro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adresáta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uložena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provozovatele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poštovních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služeb,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tehdy,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jestliže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adresát 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jejím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uložení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nedověděl.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tímto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vylučují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ust.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573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 xml:space="preserve">Občanského </w:t>
      </w:r>
      <w:r>
        <w:rPr>
          <w:color w:val="404040"/>
          <w:spacing w:val="-2"/>
        </w:rPr>
        <w:t>zákoníku.</w:t>
      </w:r>
    </w:p>
    <w:p w14:paraId="7374CE91" w14:textId="77777777" w:rsidR="00297083" w:rsidRDefault="00ED6850">
      <w:pPr>
        <w:pStyle w:val="Zkladntext"/>
        <w:spacing w:before="119" w:line="312" w:lineRule="auto"/>
        <w:ind w:left="1252" w:right="751"/>
        <w:jc w:val="both"/>
      </w:pPr>
      <w:r>
        <w:rPr>
          <w:color w:val="404040"/>
        </w:rPr>
        <w:t>Písemnost odeslaná prostřednictvím datové zprávy se považuje za doručenou okamžikem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uvedeným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v zákoně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300/2008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Sb.,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elektronických</w:t>
      </w:r>
      <w:r>
        <w:rPr>
          <w:color w:val="404040"/>
          <w:spacing w:val="40"/>
        </w:rPr>
        <w:t xml:space="preserve">  </w:t>
      </w:r>
      <w:r>
        <w:rPr>
          <w:color w:val="404040"/>
        </w:rPr>
        <w:t>úkonech a autorizované konverzi dokumentů, ve znění pozdějších předpisů.</w:t>
      </w:r>
    </w:p>
    <w:p w14:paraId="63257A8C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3"/>
          <w:tab w:val="left" w:pos="1245"/>
        </w:tabs>
        <w:spacing w:line="312" w:lineRule="auto"/>
        <w:ind w:left="1245" w:right="739" w:hanging="566"/>
        <w:jc w:val="both"/>
      </w:pPr>
      <w:r>
        <w:rPr>
          <w:color w:val="404040"/>
        </w:rPr>
        <w:t>Pokud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kterékoli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stane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neplatným 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nevynutitelným,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neplatnost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nevynutitelnost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vliv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platnost či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vynutitelnost ostatních ustanovení této Smlouvy nebo jejích částí, pokud nevyplývá přímo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obsahu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toto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nelze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oddělit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dalšího obsahu.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takovém případě se obě Smluvní strany zavazují neúčinné a neplatné ustanove</w:t>
      </w:r>
      <w:r>
        <w:rPr>
          <w:color w:val="404040"/>
        </w:rPr>
        <w:t>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nahradit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novým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ustanovením,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svým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účelem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významem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nejbližší ustanovení této Smlouvy, jež má být nahrazeno.</w:t>
      </w:r>
    </w:p>
    <w:p w14:paraId="2FDB4007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5"/>
        </w:tabs>
        <w:spacing w:before="122" w:line="312" w:lineRule="auto"/>
        <w:ind w:left="1245" w:right="743"/>
        <w:jc w:val="both"/>
      </w:pPr>
      <w:r>
        <w:rPr>
          <w:color w:val="404040"/>
        </w:rPr>
        <w:t>Pro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případ,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uzavírána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přítomnosti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všech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stran,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platí, 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uzavřena,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ji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podepíše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jakoukoliv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změnou 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odchylkou,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byť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nepodstatnou,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dodatkem,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ledaže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takovou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změnu 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odchylku nebo dodatek následně schválí. To platí i v případě připojení obchodních podmínek Poskytovatele, které budou odporovat svým</w:t>
      </w:r>
      <w:r>
        <w:rPr>
          <w:color w:val="404040"/>
        </w:rPr>
        <w:t xml:space="preserve"> obsahem jakýmkoliv způsobem textu této Smlouvy.</w:t>
      </w:r>
    </w:p>
    <w:p w14:paraId="093406FE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  <w:tab w:val="left" w:pos="1245"/>
        </w:tabs>
        <w:spacing w:before="119" w:line="312" w:lineRule="auto"/>
        <w:ind w:left="1245" w:right="752"/>
        <w:jc w:val="both"/>
      </w:pPr>
      <w:r>
        <w:rPr>
          <w:color w:val="404040"/>
        </w:rPr>
        <w:t>Tato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vyhotovena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elektronicky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podepsána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zástupci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stran zaručeným elektronickým podpisem.</w:t>
      </w:r>
    </w:p>
    <w:p w14:paraId="2BFCE576" w14:textId="77777777" w:rsidR="00297083" w:rsidRDefault="00ED6850">
      <w:pPr>
        <w:pStyle w:val="Odstavecseseznamem"/>
        <w:numPr>
          <w:ilvl w:val="1"/>
          <w:numId w:val="5"/>
        </w:numPr>
        <w:tabs>
          <w:tab w:val="left" w:pos="1242"/>
        </w:tabs>
        <w:ind w:left="1242" w:hanging="564"/>
        <w:jc w:val="both"/>
      </w:pPr>
      <w:r>
        <w:rPr>
          <w:color w:val="404040"/>
        </w:rPr>
        <w:t>Nedílnou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přílohy:</w:t>
      </w:r>
    </w:p>
    <w:p w14:paraId="1FFBB9A2" w14:textId="77777777" w:rsidR="00297083" w:rsidRDefault="00297083">
      <w:pPr>
        <w:jc w:val="both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170D468F" w14:textId="77777777" w:rsidR="00297083" w:rsidRDefault="00ED6850">
      <w:pPr>
        <w:pStyle w:val="Zkladntext"/>
        <w:spacing w:before="83" w:line="312" w:lineRule="auto"/>
        <w:ind w:left="1530" w:right="5210" w:hanging="19"/>
      </w:pPr>
      <w:r>
        <w:rPr>
          <w:color w:val="404040"/>
        </w:rPr>
        <w:lastRenderedPageBreak/>
        <w:t>Příloha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Specifikace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Služeb Příloha č. 2 - Specifikace ceny</w:t>
      </w:r>
    </w:p>
    <w:p w14:paraId="73589318" w14:textId="77777777" w:rsidR="00297083" w:rsidRDefault="00ED6850">
      <w:pPr>
        <w:pStyle w:val="Zkladntext"/>
        <w:ind w:left="1530"/>
      </w:pPr>
      <w:r>
        <w:rPr>
          <w:color w:val="404040"/>
        </w:rPr>
        <w:t>Příloha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Vzor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Akceptačního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protokolu</w:t>
      </w:r>
    </w:p>
    <w:p w14:paraId="280FF3EF" w14:textId="77777777" w:rsidR="00297083" w:rsidRDefault="00297083">
      <w:pPr>
        <w:pStyle w:val="Zkladntext"/>
        <w:spacing w:before="2"/>
        <w:rPr>
          <w:sz w:val="35"/>
        </w:rPr>
      </w:pPr>
    </w:p>
    <w:p w14:paraId="070DE72D" w14:textId="77777777" w:rsidR="00297083" w:rsidRDefault="00ED6850">
      <w:pPr>
        <w:pStyle w:val="Zkladntext"/>
        <w:tabs>
          <w:tab w:val="left" w:pos="5355"/>
        </w:tabs>
        <w:ind w:left="678"/>
      </w:pP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dne: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elektronického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podpisu</w:t>
      </w:r>
      <w:r>
        <w:rPr>
          <w:color w:val="404040"/>
        </w:rPr>
        <w:tab/>
        <w:t>V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dne: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elektronického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podpisu</w:t>
      </w:r>
    </w:p>
    <w:p w14:paraId="3B6A6A89" w14:textId="77777777" w:rsidR="00297083" w:rsidRDefault="00297083">
      <w:pPr>
        <w:pStyle w:val="Zkladntext"/>
        <w:rPr>
          <w:sz w:val="20"/>
        </w:rPr>
      </w:pPr>
    </w:p>
    <w:p w14:paraId="7C85E4A7" w14:textId="77777777" w:rsidR="00297083" w:rsidRDefault="00297083">
      <w:pPr>
        <w:pStyle w:val="Zkladntext"/>
        <w:spacing w:before="3"/>
        <w:rPr>
          <w:sz w:val="21"/>
        </w:rPr>
      </w:pPr>
    </w:p>
    <w:p w14:paraId="37A1E789" w14:textId="77777777" w:rsidR="00297083" w:rsidRDefault="00297083">
      <w:pPr>
        <w:rPr>
          <w:sz w:val="21"/>
        </w:rPr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6682AC39" w14:textId="7D00FD81" w:rsidR="00297083" w:rsidRDefault="00ED6850" w:rsidP="00ED6850">
      <w:pPr>
        <w:spacing w:before="18"/>
        <w:ind w:left="722"/>
        <w:rPr>
          <w:rFonts w:ascii="Gill Sans MT" w:hAnsi="Gill Sans M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80E7B3E" wp14:editId="7E9AB490">
                <wp:simplePos x="0" y="0"/>
                <wp:positionH relativeFrom="page">
                  <wp:posOffset>906780</wp:posOffset>
                </wp:positionH>
                <wp:positionV relativeFrom="paragraph">
                  <wp:posOffset>340391</wp:posOffset>
                </wp:positionV>
                <wp:extent cx="5641975" cy="440880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1975" cy="4408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6"/>
                              <w:gridCol w:w="4159"/>
                            </w:tblGrid>
                            <w:tr w:rsidR="00297083" w14:paraId="1241232C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236F7595" w14:textId="77777777" w:rsidR="00297083" w:rsidRDefault="002970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9" w:type="dxa"/>
                                  <w:tcBorders>
                                    <w:bottom w:val="single" w:sz="6" w:space="0" w:color="3F3F3F"/>
                                  </w:tcBorders>
                                </w:tcPr>
                                <w:p w14:paraId="05FE9259" w14:textId="77777777" w:rsidR="00297083" w:rsidRDefault="002970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7083" w14:paraId="4E9A3A56" w14:textId="77777777">
                              <w:trPr>
                                <w:trHeight w:val="1019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67EF035B" w14:textId="04DBE769" w:rsidR="00ED6850" w:rsidRDefault="00ED6850" w:rsidP="00ED6850">
                                  <w:pPr>
                                    <w:pStyle w:val="TableParagraph"/>
                                    <w:spacing w:before="78"/>
                                  </w:pPr>
                                </w:p>
                                <w:p w14:paraId="5760B8FC" w14:textId="0164EEE7" w:rsidR="00297083" w:rsidRDefault="00297083" w:rsidP="00ED6850">
                                  <w:pPr>
                                    <w:pStyle w:val="TableParagraph"/>
                                    <w:spacing w:line="330" w:lineRule="atLeast"/>
                                  </w:pPr>
                                </w:p>
                              </w:tc>
                              <w:tc>
                                <w:tcPr>
                                  <w:tcW w:w="4159" w:type="dxa"/>
                                  <w:tcBorders>
                                    <w:top w:val="single" w:sz="6" w:space="0" w:color="3F3F3F"/>
                                  </w:tcBorders>
                                </w:tcPr>
                                <w:p w14:paraId="34A59036" w14:textId="3174F24D" w:rsidR="00297083" w:rsidRDefault="00297083" w:rsidP="00ED6850">
                                  <w:pPr>
                                    <w:pStyle w:val="TableParagraph"/>
                                    <w:spacing w:before="78"/>
                                  </w:pPr>
                                </w:p>
                              </w:tc>
                            </w:tr>
                            <w:tr w:rsidR="00297083" w14:paraId="4EA5FA97" w14:textId="77777777">
                              <w:trPr>
                                <w:trHeight w:val="5670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0DBCE377" w14:textId="77777777" w:rsidR="00297083" w:rsidRDefault="00ED6850">
                                  <w:pPr>
                                    <w:pStyle w:val="TableParagraph"/>
                                    <w:spacing w:before="3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komunikační</w:t>
                                  </w:r>
                                </w:p>
                                <w:p w14:paraId="226F0720" w14:textId="77777777" w:rsidR="00297083" w:rsidRDefault="00ED6850">
                                  <w:pPr>
                                    <w:pStyle w:val="TableParagraph"/>
                                    <w:spacing w:before="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informační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technologie,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s.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p.</w:t>
                                  </w:r>
                                </w:p>
                                <w:p w14:paraId="187127A0" w14:textId="77777777" w:rsidR="00297083" w:rsidRDefault="00297083">
                                  <w:pPr>
                                    <w:pStyle w:val="TableParagraph"/>
                                    <w:rPr>
                                      <w:rFonts w:ascii="Gill Sans MT"/>
                                      <w:sz w:val="24"/>
                                    </w:rPr>
                                  </w:pPr>
                                </w:p>
                                <w:p w14:paraId="4809E62A" w14:textId="77777777" w:rsidR="00297083" w:rsidRDefault="00297083">
                                  <w:pPr>
                                    <w:pStyle w:val="TableParagraph"/>
                                    <w:rPr>
                                      <w:rFonts w:ascii="Gill Sans MT"/>
                                      <w:sz w:val="24"/>
                                    </w:rPr>
                                  </w:pPr>
                                </w:p>
                                <w:p w14:paraId="3ECFA636" w14:textId="77777777" w:rsidR="00297083" w:rsidRDefault="00297083">
                                  <w:pPr>
                                    <w:pStyle w:val="TableParagraph"/>
                                    <w:rPr>
                                      <w:rFonts w:ascii="Gill Sans MT"/>
                                      <w:sz w:val="24"/>
                                    </w:rPr>
                                  </w:pPr>
                                </w:p>
                                <w:p w14:paraId="3F282E00" w14:textId="77777777" w:rsidR="00297083" w:rsidRDefault="00297083">
                                  <w:pPr>
                                    <w:pStyle w:val="TableParagraph"/>
                                    <w:rPr>
                                      <w:rFonts w:ascii="Gill Sans MT"/>
                                      <w:sz w:val="24"/>
                                    </w:rPr>
                                  </w:pPr>
                                </w:p>
                                <w:p w14:paraId="03797B50" w14:textId="77777777" w:rsidR="00297083" w:rsidRDefault="0029708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Gill Sans MT"/>
                                      <w:sz w:val="34"/>
                                    </w:rPr>
                                  </w:pPr>
                                </w:p>
                                <w:p w14:paraId="667C6036" w14:textId="77777777" w:rsidR="00297083" w:rsidRDefault="00ED685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404040"/>
                                    </w:rPr>
                                    <w:t>V</w:t>
                                  </w:r>
                                  <w:r>
                                    <w:rPr>
                                      <w:color w:val="40404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</w:rPr>
                                    <w:t>Praze</w:t>
                                  </w:r>
                                  <w:r>
                                    <w:rPr>
                                      <w:color w:val="40404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</w:rPr>
                                    <w:t>dne:</w:t>
                                  </w:r>
                                  <w:r>
                                    <w:rPr>
                                      <w:color w:val="40404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</w:rPr>
                                    <w:t>Dle</w:t>
                                  </w:r>
                                  <w:r>
                                    <w:rPr>
                                      <w:color w:val="40404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</w:rPr>
                                    <w:t>elektronického</w:t>
                                  </w:r>
                                  <w:r>
                                    <w:rPr>
                                      <w:color w:val="40404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040"/>
                                      <w:spacing w:val="-2"/>
                                    </w:rPr>
                                    <w:t>podpisu</w:t>
                                  </w:r>
                                </w:p>
                                <w:p w14:paraId="4C83E1A4" w14:textId="77777777" w:rsidR="00297083" w:rsidRDefault="00297083">
                                  <w:pPr>
                                    <w:pStyle w:val="TableParagraph"/>
                                    <w:rPr>
                                      <w:rFonts w:ascii="Gill Sans MT"/>
                                      <w:sz w:val="24"/>
                                    </w:rPr>
                                  </w:pPr>
                                </w:p>
                                <w:p w14:paraId="7A742B3D" w14:textId="77777777" w:rsidR="00297083" w:rsidRDefault="00297083">
                                  <w:pPr>
                                    <w:pStyle w:val="TableParagraph"/>
                                    <w:rPr>
                                      <w:rFonts w:ascii="Gill Sans MT"/>
                                      <w:sz w:val="24"/>
                                    </w:rPr>
                                  </w:pPr>
                                </w:p>
                                <w:p w14:paraId="55ABBB1F" w14:textId="77777777" w:rsidR="00297083" w:rsidRDefault="0029708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Gill Sans MT"/>
                                      <w:sz w:val="31"/>
                                    </w:rPr>
                                  </w:pPr>
                                </w:p>
                                <w:p w14:paraId="2978FE3D" w14:textId="3CFA7A07" w:rsidR="00297083" w:rsidRDefault="00ED6850" w:rsidP="00ED6850">
                                  <w:pPr>
                                    <w:pStyle w:val="TableParagraph"/>
                                    <w:tabs>
                                      <w:tab w:val="left" w:pos="2051"/>
                                    </w:tabs>
                                    <w:spacing w:before="3" w:line="320" w:lineRule="exact"/>
                                    <w:ind w:left="259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position w:val="-10"/>
                                      <w:sz w:val="33"/>
                                    </w:rPr>
                                    <w:tab/>
                                  </w:r>
                                </w:p>
                                <w:p w14:paraId="21BE35C4" w14:textId="02B96E1B" w:rsidR="00ED6850" w:rsidRDefault="00ED6850" w:rsidP="00ED6850">
                                  <w:pPr>
                                    <w:pStyle w:val="TableParagraph"/>
                                    <w:spacing w:before="188"/>
                                    <w:ind w:left="69"/>
                                    <w:rPr>
                                      <w:color w:val="404040"/>
                                    </w:rPr>
                                  </w:pPr>
                                </w:p>
                                <w:p w14:paraId="0A8DA997" w14:textId="77777777" w:rsidR="00ED6850" w:rsidRDefault="00ED6850" w:rsidP="00ED6850">
                                  <w:pPr>
                                    <w:pStyle w:val="TableParagraph"/>
                                    <w:spacing w:before="188"/>
                                    <w:ind w:left="69"/>
                                    <w:rPr>
                                      <w:color w:val="404040"/>
                                    </w:rPr>
                                  </w:pPr>
                                </w:p>
                                <w:p w14:paraId="19215E3F" w14:textId="70282400" w:rsidR="00297083" w:rsidRDefault="00ED6850">
                                  <w:pPr>
                                    <w:pStyle w:val="TableParagraph"/>
                                    <w:spacing w:line="330" w:lineRule="atLeast"/>
                                    <w:ind w:left="69" w:right="8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color w:val="4040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komunikační 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14:paraId="302959A6" w14:textId="77777777" w:rsidR="00297083" w:rsidRDefault="00ED6850">
                                  <w:pPr>
                                    <w:pStyle w:val="TableParagraph"/>
                                    <w:spacing w:before="34"/>
                                    <w:ind w:left="-1"/>
                                  </w:pPr>
                                  <w:r>
                                    <w:rPr>
                                      <w:spacing w:val="-2"/>
                                    </w:rPr>
                                    <w:t>jednatel</w:t>
                                  </w:r>
                                </w:p>
                                <w:p w14:paraId="3D610913" w14:textId="77777777" w:rsidR="00297083" w:rsidRDefault="00ED6850">
                                  <w:pPr>
                                    <w:pStyle w:val="TableParagraph"/>
                                    <w:spacing w:before="76"/>
                                    <w:ind w:left="-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NeXA,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s.r.o.</w:t>
                                  </w:r>
                                </w:p>
                              </w:tc>
                            </w:tr>
                          </w:tbl>
                          <w:p w14:paraId="508B40C8" w14:textId="77777777" w:rsidR="00297083" w:rsidRDefault="0029708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0E7B3E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71.4pt;margin-top:26.8pt;width:444.25pt;height:347.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6"/>
                        <w:gridCol w:w="4159"/>
                      </w:tblGrid>
                      <w:tr w:rsidR="00297083" w14:paraId="1241232C" w14:textId="77777777">
                        <w:trPr>
                          <w:trHeight w:val="239"/>
                        </w:trPr>
                        <w:tc>
                          <w:tcPr>
                            <w:tcW w:w="4606" w:type="dxa"/>
                          </w:tcPr>
                          <w:p w14:paraId="236F7595" w14:textId="77777777" w:rsidR="00297083" w:rsidRDefault="002970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9" w:type="dxa"/>
                            <w:tcBorders>
                              <w:bottom w:val="single" w:sz="6" w:space="0" w:color="3F3F3F"/>
                            </w:tcBorders>
                          </w:tcPr>
                          <w:p w14:paraId="05FE9259" w14:textId="77777777" w:rsidR="00297083" w:rsidRDefault="002970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97083" w14:paraId="4E9A3A56" w14:textId="77777777">
                        <w:trPr>
                          <w:trHeight w:val="1019"/>
                        </w:trPr>
                        <w:tc>
                          <w:tcPr>
                            <w:tcW w:w="4606" w:type="dxa"/>
                          </w:tcPr>
                          <w:p w14:paraId="67EF035B" w14:textId="04DBE769" w:rsidR="00ED6850" w:rsidRDefault="00ED6850" w:rsidP="00ED6850">
                            <w:pPr>
                              <w:pStyle w:val="TableParagraph"/>
                              <w:spacing w:before="78"/>
                            </w:pPr>
                          </w:p>
                          <w:p w14:paraId="5760B8FC" w14:textId="0164EEE7" w:rsidR="00297083" w:rsidRDefault="00297083" w:rsidP="00ED6850">
                            <w:pPr>
                              <w:pStyle w:val="TableParagraph"/>
                              <w:spacing w:line="330" w:lineRule="atLeast"/>
                            </w:pPr>
                          </w:p>
                        </w:tc>
                        <w:tc>
                          <w:tcPr>
                            <w:tcW w:w="4159" w:type="dxa"/>
                            <w:tcBorders>
                              <w:top w:val="single" w:sz="6" w:space="0" w:color="3F3F3F"/>
                            </w:tcBorders>
                          </w:tcPr>
                          <w:p w14:paraId="34A59036" w14:textId="3174F24D" w:rsidR="00297083" w:rsidRDefault="00297083" w:rsidP="00ED6850">
                            <w:pPr>
                              <w:pStyle w:val="TableParagraph"/>
                              <w:spacing w:before="78"/>
                            </w:pPr>
                          </w:p>
                        </w:tc>
                      </w:tr>
                      <w:tr w:rsidR="00297083" w14:paraId="4EA5FA97" w14:textId="77777777">
                        <w:trPr>
                          <w:trHeight w:val="5670"/>
                        </w:trPr>
                        <w:tc>
                          <w:tcPr>
                            <w:tcW w:w="4606" w:type="dxa"/>
                          </w:tcPr>
                          <w:p w14:paraId="0DBCE377" w14:textId="77777777" w:rsidR="00297083" w:rsidRDefault="00ED6850">
                            <w:pPr>
                              <w:pStyle w:val="TableParagraph"/>
                              <w:spacing w:before="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Národní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agentura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komunikační</w:t>
                            </w:r>
                          </w:p>
                          <w:p w14:paraId="226F0720" w14:textId="77777777" w:rsidR="00297083" w:rsidRDefault="00ED6850">
                            <w:pPr>
                              <w:pStyle w:val="TableParagraph"/>
                              <w:spacing w:before="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informační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technologie,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s.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p.</w:t>
                            </w:r>
                          </w:p>
                          <w:p w14:paraId="187127A0" w14:textId="77777777" w:rsidR="00297083" w:rsidRDefault="00297083">
                            <w:pPr>
                              <w:pStyle w:val="TableParagraph"/>
                              <w:rPr>
                                <w:rFonts w:ascii="Gill Sans MT"/>
                                <w:sz w:val="24"/>
                              </w:rPr>
                            </w:pPr>
                          </w:p>
                          <w:p w14:paraId="4809E62A" w14:textId="77777777" w:rsidR="00297083" w:rsidRDefault="00297083">
                            <w:pPr>
                              <w:pStyle w:val="TableParagraph"/>
                              <w:rPr>
                                <w:rFonts w:ascii="Gill Sans MT"/>
                                <w:sz w:val="24"/>
                              </w:rPr>
                            </w:pPr>
                          </w:p>
                          <w:p w14:paraId="3ECFA636" w14:textId="77777777" w:rsidR="00297083" w:rsidRDefault="00297083">
                            <w:pPr>
                              <w:pStyle w:val="TableParagraph"/>
                              <w:rPr>
                                <w:rFonts w:ascii="Gill Sans MT"/>
                                <w:sz w:val="24"/>
                              </w:rPr>
                            </w:pPr>
                          </w:p>
                          <w:p w14:paraId="3F282E00" w14:textId="77777777" w:rsidR="00297083" w:rsidRDefault="00297083">
                            <w:pPr>
                              <w:pStyle w:val="TableParagraph"/>
                              <w:rPr>
                                <w:rFonts w:ascii="Gill Sans MT"/>
                                <w:sz w:val="24"/>
                              </w:rPr>
                            </w:pPr>
                          </w:p>
                          <w:p w14:paraId="03797B50" w14:textId="77777777" w:rsidR="00297083" w:rsidRDefault="00297083">
                            <w:pPr>
                              <w:pStyle w:val="TableParagraph"/>
                              <w:spacing w:before="6"/>
                              <w:rPr>
                                <w:rFonts w:ascii="Gill Sans MT"/>
                                <w:sz w:val="34"/>
                              </w:rPr>
                            </w:pPr>
                          </w:p>
                          <w:p w14:paraId="667C6036" w14:textId="77777777" w:rsidR="00297083" w:rsidRDefault="00ED6850">
                            <w:pPr>
                              <w:pStyle w:val="TableParagraph"/>
                            </w:pPr>
                            <w:r>
                              <w:rPr>
                                <w:color w:val="404040"/>
                              </w:rPr>
                              <w:t>V</w:t>
                            </w:r>
                            <w:r>
                              <w:rPr>
                                <w:color w:val="40404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Praze</w:t>
                            </w:r>
                            <w:r>
                              <w:rPr>
                                <w:color w:val="40404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dne:</w:t>
                            </w:r>
                            <w:r>
                              <w:rPr>
                                <w:color w:val="40404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Dle</w:t>
                            </w:r>
                            <w:r>
                              <w:rPr>
                                <w:color w:val="40404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elektronického</w:t>
                            </w:r>
                            <w:r>
                              <w:rPr>
                                <w:color w:val="40404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pacing w:val="-2"/>
                              </w:rPr>
                              <w:t>podpisu</w:t>
                            </w:r>
                          </w:p>
                          <w:p w14:paraId="4C83E1A4" w14:textId="77777777" w:rsidR="00297083" w:rsidRDefault="00297083">
                            <w:pPr>
                              <w:pStyle w:val="TableParagraph"/>
                              <w:rPr>
                                <w:rFonts w:ascii="Gill Sans MT"/>
                                <w:sz w:val="24"/>
                              </w:rPr>
                            </w:pPr>
                          </w:p>
                          <w:p w14:paraId="7A742B3D" w14:textId="77777777" w:rsidR="00297083" w:rsidRDefault="00297083">
                            <w:pPr>
                              <w:pStyle w:val="TableParagraph"/>
                              <w:rPr>
                                <w:rFonts w:ascii="Gill Sans MT"/>
                                <w:sz w:val="24"/>
                              </w:rPr>
                            </w:pPr>
                          </w:p>
                          <w:p w14:paraId="55ABBB1F" w14:textId="77777777" w:rsidR="00297083" w:rsidRDefault="00297083">
                            <w:pPr>
                              <w:pStyle w:val="TableParagraph"/>
                              <w:spacing w:before="2"/>
                              <w:rPr>
                                <w:rFonts w:ascii="Gill Sans MT"/>
                                <w:sz w:val="31"/>
                              </w:rPr>
                            </w:pPr>
                          </w:p>
                          <w:p w14:paraId="2978FE3D" w14:textId="3CFA7A07" w:rsidR="00297083" w:rsidRDefault="00ED6850" w:rsidP="00ED6850">
                            <w:pPr>
                              <w:pStyle w:val="TableParagraph"/>
                              <w:tabs>
                                <w:tab w:val="left" w:pos="2051"/>
                              </w:tabs>
                              <w:spacing w:before="3" w:line="320" w:lineRule="exact"/>
                              <w:ind w:left="259"/>
                              <w:rPr>
                                <w:rFonts w:asci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position w:val="-10"/>
                                <w:sz w:val="33"/>
                              </w:rPr>
                              <w:tab/>
                            </w:r>
                          </w:p>
                          <w:p w14:paraId="21BE35C4" w14:textId="02B96E1B" w:rsidR="00ED6850" w:rsidRDefault="00ED6850" w:rsidP="00ED6850">
                            <w:pPr>
                              <w:pStyle w:val="TableParagraph"/>
                              <w:spacing w:before="188"/>
                              <w:ind w:left="69"/>
                              <w:rPr>
                                <w:color w:val="404040"/>
                              </w:rPr>
                            </w:pPr>
                          </w:p>
                          <w:p w14:paraId="0A8DA997" w14:textId="77777777" w:rsidR="00ED6850" w:rsidRDefault="00ED6850" w:rsidP="00ED6850">
                            <w:pPr>
                              <w:pStyle w:val="TableParagraph"/>
                              <w:spacing w:before="188"/>
                              <w:ind w:left="69"/>
                              <w:rPr>
                                <w:color w:val="404040"/>
                              </w:rPr>
                            </w:pPr>
                          </w:p>
                          <w:p w14:paraId="19215E3F" w14:textId="70282400" w:rsidR="00297083" w:rsidRDefault="00ED6850">
                            <w:pPr>
                              <w:pStyle w:val="TableParagraph"/>
                              <w:spacing w:line="330" w:lineRule="atLeast"/>
                              <w:ind w:left="69" w:right="828"/>
                              <w:rPr>
                                <w:b/>
                              </w:rPr>
                            </w:pPr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Národní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agentura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komunikační a informační technologie, s. p.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14:paraId="302959A6" w14:textId="77777777" w:rsidR="00297083" w:rsidRDefault="00ED6850">
                            <w:pPr>
                              <w:pStyle w:val="TableParagraph"/>
                              <w:spacing w:before="34"/>
                              <w:ind w:left="-1"/>
                            </w:pPr>
                            <w:r>
                              <w:rPr>
                                <w:spacing w:val="-2"/>
                              </w:rPr>
                              <w:t>jednatel</w:t>
                            </w:r>
                          </w:p>
                          <w:p w14:paraId="3D610913" w14:textId="77777777" w:rsidR="00297083" w:rsidRDefault="00ED6850">
                            <w:pPr>
                              <w:pStyle w:val="TableParagraph"/>
                              <w:spacing w:before="76"/>
                              <w:ind w:left="-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NeXA,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s.r.o.</w:t>
                            </w:r>
                          </w:p>
                        </w:tc>
                      </w:tr>
                    </w:tbl>
                    <w:p w14:paraId="508B40C8" w14:textId="77777777" w:rsidR="00297083" w:rsidRDefault="0029708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  <w:r>
        <w:rPr>
          <w:rFonts w:ascii="Gill Sans MT" w:hAnsi="Gill Sans MT"/>
          <w:sz w:val="24"/>
        </w:rPr>
        <w:t xml:space="preserve"> </w:t>
      </w:r>
    </w:p>
    <w:p w14:paraId="3E15E531" w14:textId="2A0A2BF9" w:rsidR="00297083" w:rsidRDefault="00297083">
      <w:pPr>
        <w:spacing w:line="272" w:lineRule="exact"/>
        <w:ind w:left="323"/>
        <w:rPr>
          <w:rFonts w:ascii="Gill Sans MT"/>
          <w:sz w:val="24"/>
        </w:rPr>
      </w:pPr>
    </w:p>
    <w:p w14:paraId="69066483" w14:textId="1FDE3B02" w:rsidR="00297083" w:rsidRDefault="00ED6850">
      <w:pPr>
        <w:spacing w:before="233" w:line="252" w:lineRule="auto"/>
        <w:ind w:left="540"/>
        <w:rPr>
          <w:rFonts w:ascii="Gill Sans MT"/>
          <w:sz w:val="45"/>
        </w:rPr>
      </w:pPr>
      <w:r>
        <w:br w:type="column"/>
      </w:r>
    </w:p>
    <w:p w14:paraId="354ADC05" w14:textId="77777777" w:rsidR="00297083" w:rsidRDefault="00ED6850">
      <w:pPr>
        <w:spacing w:before="7"/>
        <w:rPr>
          <w:rFonts w:ascii="Gill Sans MT"/>
          <w:sz w:val="20"/>
        </w:rPr>
      </w:pPr>
      <w:r>
        <w:br w:type="column"/>
      </w:r>
    </w:p>
    <w:p w14:paraId="2FFD1DE0" w14:textId="609FD6EE" w:rsidR="00297083" w:rsidRDefault="00ED6850" w:rsidP="00ED6850">
      <w:pPr>
        <w:pStyle w:val="Zkladntext"/>
        <w:spacing w:line="259" w:lineRule="auto"/>
        <w:ind w:left="722" w:right="718"/>
        <w:rPr>
          <w:rFonts w:asci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751744" behindDoc="1" locked="0" layoutInCell="1" allowOverlap="1" wp14:anchorId="100DFD9D" wp14:editId="03C728E9">
                <wp:simplePos x="0" y="0"/>
                <wp:positionH relativeFrom="page">
                  <wp:posOffset>5038087</wp:posOffset>
                </wp:positionH>
                <wp:positionV relativeFrom="paragraph">
                  <wp:posOffset>12009</wp:posOffset>
                </wp:positionV>
                <wp:extent cx="692785" cy="68770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" cy="687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785" h="687705">
                              <a:moveTo>
                                <a:pt x="124815" y="542275"/>
                              </a:moveTo>
                              <a:lnTo>
                                <a:pt x="64556" y="581456"/>
                              </a:lnTo>
                              <a:lnTo>
                                <a:pt x="26179" y="619315"/>
                              </a:lnTo>
                              <a:lnTo>
                                <a:pt x="5916" y="652150"/>
                              </a:lnTo>
                              <a:lnTo>
                                <a:pt x="0" y="676258"/>
                              </a:lnTo>
                              <a:lnTo>
                                <a:pt x="4440" y="685182"/>
                              </a:lnTo>
                              <a:lnTo>
                                <a:pt x="8416" y="687539"/>
                              </a:lnTo>
                              <a:lnTo>
                                <a:pt x="54916" y="687539"/>
                              </a:lnTo>
                              <a:lnTo>
                                <a:pt x="56853" y="686130"/>
                              </a:lnTo>
                              <a:lnTo>
                                <a:pt x="13398" y="686130"/>
                              </a:lnTo>
                              <a:lnTo>
                                <a:pt x="19502" y="660479"/>
                              </a:lnTo>
                              <a:lnTo>
                                <a:pt x="42133" y="624251"/>
                              </a:lnTo>
                              <a:lnTo>
                                <a:pt x="78251" y="582999"/>
                              </a:lnTo>
                              <a:lnTo>
                                <a:pt x="124815" y="542275"/>
                              </a:lnTo>
                              <a:close/>
                            </a:path>
                            <a:path w="692785" h="687705">
                              <a:moveTo>
                                <a:pt x="296171" y="0"/>
                              </a:moveTo>
                              <a:lnTo>
                                <a:pt x="282310" y="9255"/>
                              </a:lnTo>
                              <a:lnTo>
                                <a:pt x="275192" y="30674"/>
                              </a:lnTo>
                              <a:lnTo>
                                <a:pt x="272570" y="54738"/>
                              </a:lnTo>
                              <a:lnTo>
                                <a:pt x="272195" y="71927"/>
                              </a:lnTo>
                              <a:lnTo>
                                <a:pt x="272702" y="87474"/>
                              </a:lnTo>
                              <a:lnTo>
                                <a:pt x="279247" y="140328"/>
                              </a:lnTo>
                              <a:lnTo>
                                <a:pt x="286774" y="178408"/>
                              </a:lnTo>
                              <a:lnTo>
                                <a:pt x="296171" y="216487"/>
                              </a:lnTo>
                              <a:lnTo>
                                <a:pt x="292506" y="233875"/>
                              </a:lnTo>
                              <a:lnTo>
                                <a:pt x="265970" y="306231"/>
                              </a:lnTo>
                              <a:lnTo>
                                <a:pt x="244955" y="355484"/>
                              </a:lnTo>
                              <a:lnTo>
                                <a:pt x="220012" y="409643"/>
                              </a:lnTo>
                              <a:lnTo>
                                <a:pt x="192070" y="465853"/>
                              </a:lnTo>
                              <a:lnTo>
                                <a:pt x="162057" y="521254"/>
                              </a:lnTo>
                              <a:lnTo>
                                <a:pt x="130900" y="572989"/>
                              </a:lnTo>
                              <a:lnTo>
                                <a:pt x="99528" y="618202"/>
                              </a:lnTo>
                              <a:lnTo>
                                <a:pt x="68868" y="654035"/>
                              </a:lnTo>
                              <a:lnTo>
                                <a:pt x="13398" y="686130"/>
                              </a:lnTo>
                              <a:lnTo>
                                <a:pt x="56853" y="686130"/>
                              </a:lnTo>
                              <a:lnTo>
                                <a:pt x="80304" y="669076"/>
                              </a:lnTo>
                              <a:lnTo>
                                <a:pt x="112573" y="634218"/>
                              </a:lnTo>
                              <a:lnTo>
                                <a:pt x="149927" y="582999"/>
                              </a:lnTo>
                              <a:lnTo>
                                <a:pt x="192511" y="514069"/>
                              </a:lnTo>
                              <a:lnTo>
                                <a:pt x="199136" y="511953"/>
                              </a:lnTo>
                              <a:lnTo>
                                <a:pt x="192511" y="511953"/>
                              </a:lnTo>
                              <a:lnTo>
                                <a:pt x="227916" y="448328"/>
                              </a:lnTo>
                              <a:lnTo>
                                <a:pt x="255271" y="394790"/>
                              </a:lnTo>
                              <a:lnTo>
                                <a:pt x="275809" y="350028"/>
                              </a:lnTo>
                              <a:lnTo>
                                <a:pt x="290765" y="312729"/>
                              </a:lnTo>
                              <a:lnTo>
                                <a:pt x="301372" y="281581"/>
                              </a:lnTo>
                              <a:lnTo>
                                <a:pt x="308864" y="255271"/>
                              </a:lnTo>
                              <a:lnTo>
                                <a:pt x="333616" y="255271"/>
                              </a:lnTo>
                              <a:lnTo>
                                <a:pt x="318031" y="214371"/>
                              </a:lnTo>
                              <a:lnTo>
                                <a:pt x="323126" y="178408"/>
                              </a:lnTo>
                              <a:lnTo>
                                <a:pt x="308864" y="178408"/>
                              </a:lnTo>
                              <a:lnTo>
                                <a:pt x="300755" y="147468"/>
                              </a:lnTo>
                              <a:lnTo>
                                <a:pt x="295289" y="117587"/>
                              </a:lnTo>
                              <a:lnTo>
                                <a:pt x="292204" y="89556"/>
                              </a:lnTo>
                              <a:lnTo>
                                <a:pt x="291235" y="64170"/>
                              </a:lnTo>
                              <a:lnTo>
                                <a:pt x="291466" y="53515"/>
                              </a:lnTo>
                              <a:lnTo>
                                <a:pt x="293086" y="35522"/>
                              </a:lnTo>
                              <a:lnTo>
                                <a:pt x="297482" y="16868"/>
                              </a:lnTo>
                              <a:lnTo>
                                <a:pt x="306043" y="4231"/>
                              </a:lnTo>
                              <a:lnTo>
                                <a:pt x="323219" y="4231"/>
                              </a:lnTo>
                              <a:lnTo>
                                <a:pt x="314153" y="705"/>
                              </a:lnTo>
                              <a:lnTo>
                                <a:pt x="296171" y="0"/>
                              </a:lnTo>
                              <a:close/>
                            </a:path>
                            <a:path w="692785" h="687705">
                              <a:moveTo>
                                <a:pt x="685425" y="510543"/>
                              </a:moveTo>
                              <a:lnTo>
                                <a:pt x="665680" y="510543"/>
                              </a:lnTo>
                              <a:lnTo>
                                <a:pt x="657923" y="517594"/>
                              </a:lnTo>
                              <a:lnTo>
                                <a:pt x="657923" y="536634"/>
                              </a:lnTo>
                              <a:lnTo>
                                <a:pt x="665680" y="543686"/>
                              </a:lnTo>
                              <a:lnTo>
                                <a:pt x="685425" y="543686"/>
                              </a:lnTo>
                              <a:lnTo>
                                <a:pt x="688951" y="540160"/>
                              </a:lnTo>
                              <a:lnTo>
                                <a:pt x="667796" y="540160"/>
                              </a:lnTo>
                              <a:lnTo>
                                <a:pt x="661449" y="534518"/>
                              </a:lnTo>
                              <a:lnTo>
                                <a:pt x="661449" y="519710"/>
                              </a:lnTo>
                              <a:lnTo>
                                <a:pt x="667796" y="514069"/>
                              </a:lnTo>
                              <a:lnTo>
                                <a:pt x="688951" y="514069"/>
                              </a:lnTo>
                              <a:lnTo>
                                <a:pt x="685425" y="510543"/>
                              </a:lnTo>
                              <a:close/>
                            </a:path>
                            <a:path w="692785" h="687705">
                              <a:moveTo>
                                <a:pt x="688951" y="514069"/>
                              </a:moveTo>
                              <a:lnTo>
                                <a:pt x="683309" y="514069"/>
                              </a:lnTo>
                              <a:lnTo>
                                <a:pt x="688246" y="519710"/>
                              </a:lnTo>
                              <a:lnTo>
                                <a:pt x="688246" y="534518"/>
                              </a:lnTo>
                              <a:lnTo>
                                <a:pt x="683309" y="540160"/>
                              </a:lnTo>
                              <a:lnTo>
                                <a:pt x="688951" y="540160"/>
                              </a:lnTo>
                              <a:lnTo>
                                <a:pt x="692477" y="536634"/>
                              </a:lnTo>
                              <a:lnTo>
                                <a:pt x="692477" y="517594"/>
                              </a:lnTo>
                              <a:lnTo>
                                <a:pt x="688951" y="514069"/>
                              </a:lnTo>
                              <a:close/>
                            </a:path>
                            <a:path w="692785" h="687705">
                              <a:moveTo>
                                <a:pt x="679784" y="516184"/>
                              </a:moveTo>
                              <a:lnTo>
                                <a:pt x="668501" y="516184"/>
                              </a:lnTo>
                              <a:lnTo>
                                <a:pt x="668501" y="536634"/>
                              </a:lnTo>
                              <a:lnTo>
                                <a:pt x="672027" y="536634"/>
                              </a:lnTo>
                              <a:lnTo>
                                <a:pt x="672027" y="528877"/>
                              </a:lnTo>
                              <a:lnTo>
                                <a:pt x="680959" y="528877"/>
                              </a:lnTo>
                              <a:lnTo>
                                <a:pt x="680489" y="528172"/>
                              </a:lnTo>
                              <a:lnTo>
                                <a:pt x="678373" y="527467"/>
                              </a:lnTo>
                              <a:lnTo>
                                <a:pt x="682604" y="526056"/>
                              </a:lnTo>
                              <a:lnTo>
                                <a:pt x="672027" y="526056"/>
                              </a:lnTo>
                              <a:lnTo>
                                <a:pt x="672027" y="520415"/>
                              </a:lnTo>
                              <a:lnTo>
                                <a:pt x="682134" y="520415"/>
                              </a:lnTo>
                              <a:lnTo>
                                <a:pt x="681899" y="519005"/>
                              </a:lnTo>
                              <a:lnTo>
                                <a:pt x="679784" y="516184"/>
                              </a:lnTo>
                              <a:close/>
                            </a:path>
                            <a:path w="692785" h="687705">
                              <a:moveTo>
                                <a:pt x="680959" y="528877"/>
                              </a:moveTo>
                              <a:lnTo>
                                <a:pt x="676258" y="528877"/>
                              </a:lnTo>
                              <a:lnTo>
                                <a:pt x="677668" y="530993"/>
                              </a:lnTo>
                              <a:lnTo>
                                <a:pt x="678373" y="533108"/>
                              </a:lnTo>
                              <a:lnTo>
                                <a:pt x="679078" y="536634"/>
                              </a:lnTo>
                              <a:lnTo>
                                <a:pt x="682604" y="536634"/>
                              </a:lnTo>
                              <a:lnTo>
                                <a:pt x="681899" y="533108"/>
                              </a:lnTo>
                              <a:lnTo>
                                <a:pt x="681899" y="530287"/>
                              </a:lnTo>
                              <a:lnTo>
                                <a:pt x="680959" y="528877"/>
                              </a:lnTo>
                              <a:close/>
                            </a:path>
                            <a:path w="692785" h="687705">
                              <a:moveTo>
                                <a:pt x="682134" y="520415"/>
                              </a:moveTo>
                              <a:lnTo>
                                <a:pt x="676963" y="520415"/>
                              </a:lnTo>
                              <a:lnTo>
                                <a:pt x="678373" y="521120"/>
                              </a:lnTo>
                              <a:lnTo>
                                <a:pt x="678373" y="525351"/>
                              </a:lnTo>
                              <a:lnTo>
                                <a:pt x="676258" y="526056"/>
                              </a:lnTo>
                              <a:lnTo>
                                <a:pt x="682604" y="526056"/>
                              </a:lnTo>
                              <a:lnTo>
                                <a:pt x="682604" y="523236"/>
                              </a:lnTo>
                              <a:lnTo>
                                <a:pt x="682134" y="520415"/>
                              </a:lnTo>
                              <a:close/>
                            </a:path>
                            <a:path w="692785" h="687705">
                              <a:moveTo>
                                <a:pt x="333616" y="255271"/>
                              </a:moveTo>
                              <a:lnTo>
                                <a:pt x="308864" y="255271"/>
                              </a:lnTo>
                              <a:lnTo>
                                <a:pt x="339062" y="318528"/>
                              </a:lnTo>
                              <a:lnTo>
                                <a:pt x="370716" y="365469"/>
                              </a:lnTo>
                              <a:lnTo>
                                <a:pt x="401726" y="398906"/>
                              </a:lnTo>
                              <a:lnTo>
                                <a:pt x="429995" y="421646"/>
                              </a:lnTo>
                              <a:lnTo>
                                <a:pt x="453424" y="436500"/>
                              </a:lnTo>
                              <a:lnTo>
                                <a:pt x="403001" y="446242"/>
                              </a:lnTo>
                              <a:lnTo>
                                <a:pt x="350616" y="458591"/>
                              </a:lnTo>
                              <a:lnTo>
                                <a:pt x="297350" y="473614"/>
                              </a:lnTo>
                              <a:lnTo>
                                <a:pt x="244287" y="491379"/>
                              </a:lnTo>
                              <a:lnTo>
                                <a:pt x="192511" y="511953"/>
                              </a:lnTo>
                              <a:lnTo>
                                <a:pt x="199136" y="511953"/>
                              </a:lnTo>
                              <a:lnTo>
                                <a:pt x="235709" y="500275"/>
                              </a:lnTo>
                              <a:lnTo>
                                <a:pt x="282120" y="487873"/>
                              </a:lnTo>
                              <a:lnTo>
                                <a:pt x="330724" y="476959"/>
                              </a:lnTo>
                              <a:lnTo>
                                <a:pt x="380504" y="467632"/>
                              </a:lnTo>
                              <a:lnTo>
                                <a:pt x="430441" y="459989"/>
                              </a:lnTo>
                              <a:lnTo>
                                <a:pt x="479515" y="454129"/>
                              </a:lnTo>
                              <a:lnTo>
                                <a:pt x="532465" y="454129"/>
                              </a:lnTo>
                              <a:lnTo>
                                <a:pt x="521120" y="449193"/>
                              </a:lnTo>
                              <a:lnTo>
                                <a:pt x="568951" y="447000"/>
                              </a:lnTo>
                              <a:lnTo>
                                <a:pt x="678093" y="447000"/>
                              </a:lnTo>
                              <a:lnTo>
                                <a:pt x="659774" y="437117"/>
                              </a:lnTo>
                              <a:lnTo>
                                <a:pt x="633472" y="431564"/>
                              </a:lnTo>
                              <a:lnTo>
                                <a:pt x="490093" y="431564"/>
                              </a:lnTo>
                              <a:lnTo>
                                <a:pt x="473731" y="422198"/>
                              </a:lnTo>
                              <a:lnTo>
                                <a:pt x="426627" y="390664"/>
                              </a:lnTo>
                              <a:lnTo>
                                <a:pt x="391611" y="355086"/>
                              </a:lnTo>
                              <a:lnTo>
                                <a:pt x="361752" y="312302"/>
                              </a:lnTo>
                              <a:lnTo>
                                <a:pt x="337181" y="264626"/>
                              </a:lnTo>
                              <a:lnTo>
                                <a:pt x="333616" y="255271"/>
                              </a:lnTo>
                              <a:close/>
                            </a:path>
                            <a:path w="692785" h="687705">
                              <a:moveTo>
                                <a:pt x="532465" y="454129"/>
                              </a:moveTo>
                              <a:lnTo>
                                <a:pt x="479515" y="454129"/>
                              </a:lnTo>
                              <a:lnTo>
                                <a:pt x="525792" y="475042"/>
                              </a:lnTo>
                              <a:lnTo>
                                <a:pt x="571540" y="490798"/>
                              </a:lnTo>
                              <a:lnTo>
                                <a:pt x="613586" y="500736"/>
                              </a:lnTo>
                              <a:lnTo>
                                <a:pt x="648756" y="504196"/>
                              </a:lnTo>
                              <a:lnTo>
                                <a:pt x="663311" y="503249"/>
                              </a:lnTo>
                              <a:lnTo>
                                <a:pt x="674230" y="500318"/>
                              </a:lnTo>
                              <a:lnTo>
                                <a:pt x="681579" y="495271"/>
                              </a:lnTo>
                              <a:lnTo>
                                <a:pt x="682823" y="492913"/>
                              </a:lnTo>
                              <a:lnTo>
                                <a:pt x="663565" y="492913"/>
                              </a:lnTo>
                              <a:lnTo>
                                <a:pt x="635655" y="489751"/>
                              </a:lnTo>
                              <a:lnTo>
                                <a:pt x="601069" y="480837"/>
                              </a:lnTo>
                              <a:lnTo>
                                <a:pt x="562119" y="467031"/>
                              </a:lnTo>
                              <a:lnTo>
                                <a:pt x="532465" y="454129"/>
                              </a:lnTo>
                              <a:close/>
                            </a:path>
                            <a:path w="692785" h="687705">
                              <a:moveTo>
                                <a:pt x="685425" y="487977"/>
                              </a:moveTo>
                              <a:lnTo>
                                <a:pt x="680489" y="490093"/>
                              </a:lnTo>
                              <a:lnTo>
                                <a:pt x="672732" y="492913"/>
                              </a:lnTo>
                              <a:lnTo>
                                <a:pt x="682823" y="492913"/>
                              </a:lnTo>
                              <a:lnTo>
                                <a:pt x="685425" y="487977"/>
                              </a:lnTo>
                              <a:close/>
                            </a:path>
                            <a:path w="692785" h="687705">
                              <a:moveTo>
                                <a:pt x="678093" y="447000"/>
                              </a:moveTo>
                              <a:lnTo>
                                <a:pt x="568951" y="447000"/>
                              </a:lnTo>
                              <a:lnTo>
                                <a:pt x="624516" y="448576"/>
                              </a:lnTo>
                              <a:lnTo>
                                <a:pt x="670165" y="458217"/>
                              </a:lnTo>
                              <a:lnTo>
                                <a:pt x="688246" y="480220"/>
                              </a:lnTo>
                              <a:lnTo>
                                <a:pt x="690361" y="475284"/>
                              </a:lnTo>
                              <a:lnTo>
                                <a:pt x="692477" y="473169"/>
                              </a:lnTo>
                              <a:lnTo>
                                <a:pt x="692477" y="468232"/>
                              </a:lnTo>
                              <a:lnTo>
                                <a:pt x="683893" y="450129"/>
                              </a:lnTo>
                              <a:lnTo>
                                <a:pt x="678093" y="447000"/>
                              </a:lnTo>
                              <a:close/>
                            </a:path>
                            <a:path w="692785" h="687705">
                              <a:moveTo>
                                <a:pt x="574713" y="426627"/>
                              </a:moveTo>
                              <a:lnTo>
                                <a:pt x="555839" y="427101"/>
                              </a:lnTo>
                              <a:lnTo>
                                <a:pt x="535312" y="428302"/>
                              </a:lnTo>
                              <a:lnTo>
                                <a:pt x="490093" y="431564"/>
                              </a:lnTo>
                              <a:lnTo>
                                <a:pt x="633472" y="431564"/>
                              </a:lnTo>
                              <a:lnTo>
                                <a:pt x="622566" y="429261"/>
                              </a:lnTo>
                              <a:lnTo>
                                <a:pt x="574713" y="426627"/>
                              </a:lnTo>
                              <a:close/>
                            </a:path>
                            <a:path w="692785" h="687705">
                              <a:moveTo>
                                <a:pt x="330019" y="57823"/>
                              </a:moveTo>
                              <a:lnTo>
                                <a:pt x="326218" y="78648"/>
                              </a:lnTo>
                              <a:lnTo>
                                <a:pt x="321822" y="105422"/>
                              </a:lnTo>
                              <a:lnTo>
                                <a:pt x="316235" y="138543"/>
                              </a:lnTo>
                              <a:lnTo>
                                <a:pt x="308864" y="178408"/>
                              </a:lnTo>
                              <a:lnTo>
                                <a:pt x="323126" y="178408"/>
                              </a:lnTo>
                              <a:lnTo>
                                <a:pt x="323772" y="173846"/>
                              </a:lnTo>
                              <a:lnTo>
                                <a:pt x="326934" y="135040"/>
                              </a:lnTo>
                              <a:lnTo>
                                <a:pt x="328642" y="96762"/>
                              </a:lnTo>
                              <a:lnTo>
                                <a:pt x="330019" y="57823"/>
                              </a:lnTo>
                              <a:close/>
                            </a:path>
                            <a:path w="692785" h="687705">
                              <a:moveTo>
                                <a:pt x="323219" y="4231"/>
                              </a:moveTo>
                              <a:lnTo>
                                <a:pt x="306043" y="4231"/>
                              </a:lnTo>
                              <a:lnTo>
                                <a:pt x="313657" y="9034"/>
                              </a:lnTo>
                              <a:lnTo>
                                <a:pt x="320940" y="16747"/>
                              </a:lnTo>
                              <a:lnTo>
                                <a:pt x="326769" y="28427"/>
                              </a:lnTo>
                              <a:lnTo>
                                <a:pt x="330019" y="45130"/>
                              </a:lnTo>
                              <a:lnTo>
                                <a:pt x="332664" y="19039"/>
                              </a:lnTo>
                              <a:lnTo>
                                <a:pt x="326846" y="5641"/>
                              </a:lnTo>
                              <a:lnTo>
                                <a:pt x="323219" y="4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9E252" id="Graphic 10" o:spid="_x0000_s1026" style="position:absolute;margin-left:396.7pt;margin-top:.95pt;width:54.55pt;height:54.15pt;z-index:-1656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785,687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" path="m124815,542275l64556,581456,26179,619315,5916,652150,,676258r4440,8924l8416,687539r46500,l56853,686130r-43455,l19502,660479,42133,624251,78251,582999r46564,-40724xem296171,l282310,9255r-7118,21419l272570,54738r-375,17189l272702,87474r6545,52854l286774,178408r9397,38079l292506,233875r-26536,72356l244955,355484r-24943,54159l192070,465853r-30013,55401l130900,572989,99528,618202,68868,654035,13398,686130r43455,l80304,669076r32269,-34858l149927,582999r42584,-68930l199136,511953r-6625,l227916,448328r27355,-53538l275809,350028r14956,-37299l301372,281581r7492,-26310l333616,255271,318031,214371r5095,-35963l308864,178408r-8109,-30940l295289,117587,292204,89556r-969,-25386l291466,53515r1620,-17993l297482,16868,306043,4231r17176,l314153,705,296171,xem685425,510543r-19745,l657923,517594r,19040l665680,543686r19745,l688951,540160r-21155,l661449,534518r,-14808l667796,514069r21155,l685425,510543xem688951,514069r-5642,l688246,519710r,14808l683309,540160r5642,l692477,536634r,-19040l688951,514069xem679784,516184r-11283,l668501,536634r3526,l672027,528877r8932,l680489,528172r-2116,-705l682604,526056r-10577,l672027,520415r10107,l681899,519005r-2115,-2821xem680959,528877r-4701,l677668,530993r705,2115l679078,536634r3526,l681899,533108r,-2821l680959,528877xem682134,520415r-5171,l678373,521120r,4231l676258,526056r6346,l682604,523236r-470,-2821xem333616,255271r-24752,l339062,318528r31654,46941l401726,398906r28269,22740l453424,436500r-50423,9742l350616,458591r-53266,15023l244287,491379r-51776,20574l199136,511953r36573,-11678l282120,487873r48604,-10914l380504,467632r49937,-7643l479515,454129r52950,l521120,449193r47831,-2193l678093,447000r-18319,-9883l633472,431564r-143379,l473731,422198,426627,390664,391611,355086,361752,312302,337181,264626r-3565,-9355xem532465,454129r-52950,l525792,475042r45748,15756l613586,500736r35170,3460l663311,503249r10919,-2931l681579,495271r1244,-2358l663565,492913r-27910,-3162l601069,480837,562119,467031,532465,454129xem685425,487977r-4936,2116l672732,492913r10091,l685425,487977xem678093,447000r-109142,l624516,448576r45649,9641l688246,480220r2115,-4936l692477,473169r,-4937l683893,450129r-5800,-3129xem574713,426627r-18874,474l535312,428302r-45219,3262l633472,431564r-10906,-2303l574713,426627xem330019,57823r-3801,20825l321822,105422r-5587,33121l308864,178408r14262,l323772,173846r3162,-38806l328642,96762r1377,-38939xem323219,4231r-17176,l313657,9034r7283,7713l326769,28427r3250,16703l332664,19039,326846,5641,323219,4231xe" fillcolor="#ffd8d8" stroked="f">
                <v:path arrowok="t"/>
                <w10:wrap anchorx="page"/>
              </v:shape>
            </w:pict>
          </mc:Fallback>
        </mc:AlternateContent>
      </w:r>
    </w:p>
    <w:p w14:paraId="1C6FDAD1" w14:textId="77777777" w:rsidR="00297083" w:rsidRDefault="00297083">
      <w:pPr>
        <w:spacing w:line="251" w:lineRule="exact"/>
        <w:rPr>
          <w:rFonts w:ascii="Gill Sans MT"/>
        </w:rPr>
        <w:sectPr w:rsidR="00297083">
          <w:type w:val="continuous"/>
          <w:pgSz w:w="11910" w:h="16840"/>
          <w:pgMar w:top="1740" w:right="660" w:bottom="1760" w:left="740" w:header="740" w:footer="1563" w:gutter="0"/>
          <w:cols w:num="4" w:space="708" w:equalWidth="0">
            <w:col w:w="2422" w:space="40"/>
            <w:col w:w="2244" w:space="39"/>
            <w:col w:w="2243" w:space="73"/>
            <w:col w:w="3449"/>
          </w:cols>
        </w:sectPr>
      </w:pPr>
    </w:p>
    <w:p w14:paraId="0A2A3F7F" w14:textId="77777777" w:rsidR="00297083" w:rsidRDefault="00297083">
      <w:pPr>
        <w:pStyle w:val="Zkladntext"/>
        <w:spacing w:before="6"/>
        <w:rPr>
          <w:rFonts w:ascii="Gill Sans MT"/>
          <w:sz w:val="12"/>
        </w:rPr>
      </w:pPr>
    </w:p>
    <w:p w14:paraId="11D2AE20" w14:textId="77777777" w:rsidR="00297083" w:rsidRDefault="00ED6850">
      <w:pPr>
        <w:pStyle w:val="Zkladntext"/>
        <w:spacing w:line="20" w:lineRule="exact"/>
        <w:ind w:left="748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0A7920F4" wp14:editId="63F1EDDB">
                <wp:extent cx="2640965" cy="8890"/>
                <wp:effectExtent l="9525" t="0" r="0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0965" cy="8890"/>
                          <a:chOff x="0" y="0"/>
                          <a:chExt cx="2640965" cy="889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416"/>
                            <a:ext cx="2640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0965">
                                <a:moveTo>
                                  <a:pt x="0" y="0"/>
                                </a:moveTo>
                                <a:lnTo>
                                  <a:pt x="2640958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3F3F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55F6A" id="Group 11" o:spid="_x0000_s1026" style="width:207.95pt;height:.7pt;mso-position-horizontal-relative:char;mso-position-vertical-relative:line" coordsize="2640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">
                <v:shape id="Graphic 12" o:spid="_x0000_s1027" style="position:absolute;top:44;width:26409;height:12;visibility:visible;mso-wrap-style:square;v-text-anchor:top" coordsize="26409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" path="m,l2640958,e" filled="f" strokecolor="#3f3f3f" strokeweight=".24536mm">
                  <v:path arrowok="t"/>
                </v:shape>
                <w10:anchorlock/>
              </v:group>
            </w:pict>
          </mc:Fallback>
        </mc:AlternateContent>
      </w:r>
    </w:p>
    <w:p w14:paraId="5A6EC3EF" w14:textId="77777777" w:rsidR="00297083" w:rsidRDefault="00297083">
      <w:pPr>
        <w:pStyle w:val="Zkladntext"/>
        <w:rPr>
          <w:rFonts w:ascii="Gill Sans MT"/>
          <w:sz w:val="20"/>
        </w:rPr>
      </w:pPr>
    </w:p>
    <w:p w14:paraId="665F9E82" w14:textId="77777777" w:rsidR="00297083" w:rsidRDefault="00297083">
      <w:pPr>
        <w:pStyle w:val="Zkladntext"/>
        <w:rPr>
          <w:rFonts w:ascii="Gill Sans MT"/>
          <w:sz w:val="20"/>
        </w:rPr>
      </w:pPr>
    </w:p>
    <w:p w14:paraId="7D50D6A3" w14:textId="77777777" w:rsidR="00297083" w:rsidRDefault="00297083">
      <w:pPr>
        <w:pStyle w:val="Zkladntext"/>
        <w:rPr>
          <w:rFonts w:ascii="Gill Sans MT"/>
          <w:sz w:val="20"/>
        </w:rPr>
      </w:pPr>
    </w:p>
    <w:p w14:paraId="21471D42" w14:textId="77777777" w:rsidR="00297083" w:rsidRDefault="00297083">
      <w:pPr>
        <w:pStyle w:val="Zkladntext"/>
        <w:rPr>
          <w:rFonts w:ascii="Gill Sans MT"/>
          <w:sz w:val="20"/>
        </w:rPr>
      </w:pPr>
    </w:p>
    <w:p w14:paraId="403A3223" w14:textId="77777777" w:rsidR="00297083" w:rsidRDefault="00297083">
      <w:pPr>
        <w:pStyle w:val="Zkladntext"/>
        <w:rPr>
          <w:rFonts w:ascii="Gill Sans MT"/>
          <w:sz w:val="20"/>
        </w:rPr>
      </w:pPr>
    </w:p>
    <w:p w14:paraId="13A2354B" w14:textId="77777777" w:rsidR="00297083" w:rsidRDefault="00297083">
      <w:pPr>
        <w:pStyle w:val="Zkladntext"/>
        <w:rPr>
          <w:rFonts w:ascii="Gill Sans MT"/>
          <w:sz w:val="20"/>
        </w:rPr>
      </w:pPr>
    </w:p>
    <w:p w14:paraId="50E34A26" w14:textId="77777777" w:rsidR="00297083" w:rsidRDefault="00297083">
      <w:pPr>
        <w:pStyle w:val="Zkladntext"/>
        <w:rPr>
          <w:rFonts w:ascii="Gill Sans MT"/>
          <w:sz w:val="20"/>
        </w:rPr>
      </w:pPr>
    </w:p>
    <w:p w14:paraId="3AA06DB8" w14:textId="77777777" w:rsidR="00297083" w:rsidRDefault="00297083">
      <w:pPr>
        <w:pStyle w:val="Zkladntext"/>
        <w:rPr>
          <w:rFonts w:ascii="Gill Sans MT"/>
          <w:sz w:val="20"/>
        </w:rPr>
      </w:pPr>
    </w:p>
    <w:p w14:paraId="379E047C" w14:textId="77777777" w:rsidR="00297083" w:rsidRDefault="00297083">
      <w:pPr>
        <w:pStyle w:val="Zkladntext"/>
        <w:rPr>
          <w:rFonts w:ascii="Gill Sans MT"/>
          <w:sz w:val="20"/>
        </w:rPr>
      </w:pPr>
    </w:p>
    <w:p w14:paraId="441EDE51" w14:textId="77777777" w:rsidR="00297083" w:rsidRDefault="00297083">
      <w:pPr>
        <w:pStyle w:val="Zkladntext"/>
        <w:rPr>
          <w:rFonts w:ascii="Gill Sans MT"/>
          <w:sz w:val="20"/>
        </w:rPr>
      </w:pPr>
    </w:p>
    <w:p w14:paraId="6F439806" w14:textId="77777777" w:rsidR="00297083" w:rsidRDefault="00297083">
      <w:pPr>
        <w:pStyle w:val="Zkladntext"/>
        <w:rPr>
          <w:rFonts w:ascii="Gill Sans MT"/>
          <w:sz w:val="20"/>
        </w:rPr>
      </w:pPr>
    </w:p>
    <w:p w14:paraId="0F2C0CC7" w14:textId="77777777" w:rsidR="00297083" w:rsidRDefault="00297083">
      <w:pPr>
        <w:pStyle w:val="Zkladntext"/>
        <w:rPr>
          <w:rFonts w:ascii="Gill Sans MT"/>
          <w:sz w:val="20"/>
        </w:rPr>
      </w:pPr>
    </w:p>
    <w:p w14:paraId="27F2E5AB" w14:textId="77777777" w:rsidR="00297083" w:rsidRDefault="00297083">
      <w:pPr>
        <w:pStyle w:val="Zkladntext"/>
        <w:rPr>
          <w:rFonts w:ascii="Gill Sans MT"/>
          <w:sz w:val="20"/>
        </w:rPr>
      </w:pPr>
    </w:p>
    <w:p w14:paraId="2C618D84" w14:textId="77777777" w:rsidR="00297083" w:rsidRDefault="00297083">
      <w:pPr>
        <w:pStyle w:val="Zkladntext"/>
        <w:rPr>
          <w:rFonts w:ascii="Gill Sans MT"/>
          <w:sz w:val="20"/>
        </w:rPr>
      </w:pPr>
    </w:p>
    <w:p w14:paraId="357EC3DD" w14:textId="77777777" w:rsidR="00297083" w:rsidRDefault="00297083">
      <w:pPr>
        <w:pStyle w:val="Zkladntext"/>
        <w:rPr>
          <w:rFonts w:ascii="Gill Sans MT"/>
          <w:sz w:val="20"/>
        </w:rPr>
      </w:pPr>
    </w:p>
    <w:p w14:paraId="5B2CD6FE" w14:textId="77777777" w:rsidR="00297083" w:rsidRDefault="00297083">
      <w:pPr>
        <w:pStyle w:val="Zkladntext"/>
        <w:rPr>
          <w:rFonts w:ascii="Gill Sans MT"/>
          <w:sz w:val="20"/>
        </w:rPr>
      </w:pPr>
    </w:p>
    <w:p w14:paraId="6240A2B7" w14:textId="77777777" w:rsidR="00297083" w:rsidRDefault="00297083">
      <w:pPr>
        <w:pStyle w:val="Zkladntext"/>
        <w:rPr>
          <w:rFonts w:ascii="Gill Sans MT"/>
          <w:sz w:val="20"/>
        </w:rPr>
      </w:pPr>
    </w:p>
    <w:p w14:paraId="64AF3B84" w14:textId="77777777" w:rsidR="00297083" w:rsidRDefault="00ED6850">
      <w:pPr>
        <w:pStyle w:val="Zkladntext"/>
        <w:spacing w:before="6"/>
        <w:rPr>
          <w:rFonts w:ascii="Gill Sans MT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3ED3C2" wp14:editId="2C4E9437">
                <wp:simplePos x="0" y="0"/>
                <wp:positionH relativeFrom="page">
                  <wp:posOffset>1914423</wp:posOffset>
                </wp:positionH>
                <wp:positionV relativeFrom="paragraph">
                  <wp:posOffset>225796</wp:posOffset>
                </wp:positionV>
                <wp:extent cx="628015" cy="6235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015" cy="623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015" h="623570">
                              <a:moveTo>
                                <a:pt x="113105" y="491399"/>
                              </a:moveTo>
                              <a:lnTo>
                                <a:pt x="58499" y="526904"/>
                              </a:lnTo>
                              <a:lnTo>
                                <a:pt x="23723" y="561211"/>
                              </a:lnTo>
                              <a:lnTo>
                                <a:pt x="5361" y="590965"/>
                              </a:lnTo>
                              <a:lnTo>
                                <a:pt x="0" y="612811"/>
                              </a:lnTo>
                              <a:lnTo>
                                <a:pt x="4023" y="620899"/>
                              </a:lnTo>
                              <a:lnTo>
                                <a:pt x="7625" y="623034"/>
                              </a:lnTo>
                              <a:lnTo>
                                <a:pt x="49764" y="623034"/>
                              </a:lnTo>
                              <a:lnTo>
                                <a:pt x="51519" y="621758"/>
                              </a:lnTo>
                              <a:lnTo>
                                <a:pt x="12141" y="621758"/>
                              </a:lnTo>
                              <a:lnTo>
                                <a:pt x="17672" y="598514"/>
                              </a:lnTo>
                              <a:lnTo>
                                <a:pt x="38180" y="565684"/>
                              </a:lnTo>
                              <a:lnTo>
                                <a:pt x="70910" y="528302"/>
                              </a:lnTo>
                              <a:lnTo>
                                <a:pt x="113105" y="491399"/>
                              </a:lnTo>
                              <a:close/>
                            </a:path>
                            <a:path w="628015" h="623570">
                              <a:moveTo>
                                <a:pt x="268384" y="0"/>
                              </a:moveTo>
                              <a:lnTo>
                                <a:pt x="255824" y="8387"/>
                              </a:lnTo>
                              <a:lnTo>
                                <a:pt x="249374" y="27796"/>
                              </a:lnTo>
                              <a:lnTo>
                                <a:pt x="246997" y="49603"/>
                              </a:lnTo>
                              <a:lnTo>
                                <a:pt x="246658" y="65179"/>
                              </a:lnTo>
                              <a:lnTo>
                                <a:pt x="247117" y="79267"/>
                              </a:lnTo>
                              <a:lnTo>
                                <a:pt x="253048" y="127163"/>
                              </a:lnTo>
                              <a:lnTo>
                                <a:pt x="263831" y="178743"/>
                              </a:lnTo>
                              <a:lnTo>
                                <a:pt x="268384" y="196176"/>
                              </a:lnTo>
                              <a:lnTo>
                                <a:pt x="264447" y="214010"/>
                              </a:lnTo>
                              <a:lnTo>
                                <a:pt x="236224" y="289084"/>
                              </a:lnTo>
                              <a:lnTo>
                                <a:pt x="214122" y="339601"/>
                              </a:lnTo>
                              <a:lnTo>
                                <a:pt x="188148" y="394289"/>
                              </a:lnTo>
                              <a:lnTo>
                                <a:pt x="159394" y="449786"/>
                              </a:lnTo>
                              <a:lnTo>
                                <a:pt x="128953" y="502732"/>
                              </a:lnTo>
                              <a:lnTo>
                                <a:pt x="97915" y="549763"/>
                              </a:lnTo>
                              <a:lnTo>
                                <a:pt x="67372" y="587519"/>
                              </a:lnTo>
                              <a:lnTo>
                                <a:pt x="38417" y="612638"/>
                              </a:lnTo>
                              <a:lnTo>
                                <a:pt x="12141" y="621758"/>
                              </a:lnTo>
                              <a:lnTo>
                                <a:pt x="51519" y="621758"/>
                              </a:lnTo>
                              <a:lnTo>
                                <a:pt x="72770" y="606304"/>
                              </a:lnTo>
                              <a:lnTo>
                                <a:pt x="102011" y="574716"/>
                              </a:lnTo>
                              <a:lnTo>
                                <a:pt x="135860" y="528302"/>
                              </a:lnTo>
                              <a:lnTo>
                                <a:pt x="174450" y="465839"/>
                              </a:lnTo>
                              <a:lnTo>
                                <a:pt x="180562" y="463922"/>
                              </a:lnTo>
                              <a:lnTo>
                                <a:pt x="174450" y="463922"/>
                              </a:lnTo>
                              <a:lnTo>
                                <a:pt x="212039" y="395870"/>
                              </a:lnTo>
                              <a:lnTo>
                                <a:pt x="239445" y="340639"/>
                              </a:lnTo>
                              <a:lnTo>
                                <a:pt x="258600" y="296174"/>
                              </a:lnTo>
                              <a:lnTo>
                                <a:pt x="271436" y="260420"/>
                              </a:lnTo>
                              <a:lnTo>
                                <a:pt x="279887" y="231322"/>
                              </a:lnTo>
                              <a:lnTo>
                                <a:pt x="302317" y="231322"/>
                              </a:lnTo>
                              <a:lnTo>
                                <a:pt x="288194" y="194259"/>
                              </a:lnTo>
                              <a:lnTo>
                                <a:pt x="292810" y="161669"/>
                              </a:lnTo>
                              <a:lnTo>
                                <a:pt x="279887" y="161669"/>
                              </a:lnTo>
                              <a:lnTo>
                                <a:pt x="272538" y="133633"/>
                              </a:lnTo>
                              <a:lnTo>
                                <a:pt x="267586" y="106555"/>
                              </a:lnTo>
                              <a:lnTo>
                                <a:pt x="264790" y="81154"/>
                              </a:lnTo>
                              <a:lnTo>
                                <a:pt x="263911" y="58150"/>
                              </a:lnTo>
                              <a:lnTo>
                                <a:pt x="264121" y="48494"/>
                              </a:lnTo>
                              <a:lnTo>
                                <a:pt x="265589" y="32190"/>
                              </a:lnTo>
                              <a:lnTo>
                                <a:pt x="269572" y="15286"/>
                              </a:lnTo>
                              <a:lnTo>
                                <a:pt x="277330" y="3834"/>
                              </a:lnTo>
                              <a:lnTo>
                                <a:pt x="292895" y="3834"/>
                              </a:lnTo>
                              <a:lnTo>
                                <a:pt x="284679" y="639"/>
                              </a:lnTo>
                              <a:lnTo>
                                <a:pt x="268384" y="0"/>
                              </a:lnTo>
                              <a:close/>
                            </a:path>
                            <a:path w="628015" h="623570">
                              <a:moveTo>
                                <a:pt x="621119" y="462644"/>
                              </a:moveTo>
                              <a:lnTo>
                                <a:pt x="603226" y="462644"/>
                              </a:lnTo>
                              <a:lnTo>
                                <a:pt x="596197" y="469034"/>
                              </a:lnTo>
                              <a:lnTo>
                                <a:pt x="596197" y="486287"/>
                              </a:lnTo>
                              <a:lnTo>
                                <a:pt x="603226" y="492677"/>
                              </a:lnTo>
                              <a:lnTo>
                                <a:pt x="621119" y="492677"/>
                              </a:lnTo>
                              <a:lnTo>
                                <a:pt x="624314" y="489482"/>
                              </a:lnTo>
                              <a:lnTo>
                                <a:pt x="605143" y="489482"/>
                              </a:lnTo>
                              <a:lnTo>
                                <a:pt x="599392" y="484370"/>
                              </a:lnTo>
                              <a:lnTo>
                                <a:pt x="599392" y="470951"/>
                              </a:lnTo>
                              <a:lnTo>
                                <a:pt x="605143" y="465839"/>
                              </a:lnTo>
                              <a:lnTo>
                                <a:pt x="624314" y="465839"/>
                              </a:lnTo>
                              <a:lnTo>
                                <a:pt x="621119" y="462644"/>
                              </a:lnTo>
                              <a:close/>
                            </a:path>
                            <a:path w="628015" h="623570">
                              <a:moveTo>
                                <a:pt x="624314" y="465839"/>
                              </a:moveTo>
                              <a:lnTo>
                                <a:pt x="619202" y="465839"/>
                              </a:lnTo>
                              <a:lnTo>
                                <a:pt x="623675" y="470951"/>
                              </a:lnTo>
                              <a:lnTo>
                                <a:pt x="623675" y="484370"/>
                              </a:lnTo>
                              <a:lnTo>
                                <a:pt x="619202" y="489482"/>
                              </a:lnTo>
                              <a:lnTo>
                                <a:pt x="624314" y="489482"/>
                              </a:lnTo>
                              <a:lnTo>
                                <a:pt x="627509" y="486287"/>
                              </a:lnTo>
                              <a:lnTo>
                                <a:pt x="627509" y="469034"/>
                              </a:lnTo>
                              <a:lnTo>
                                <a:pt x="624314" y="465839"/>
                              </a:lnTo>
                              <a:close/>
                            </a:path>
                            <a:path w="628015" h="623570">
                              <a:moveTo>
                                <a:pt x="616007" y="467756"/>
                              </a:moveTo>
                              <a:lnTo>
                                <a:pt x="605782" y="467756"/>
                              </a:lnTo>
                              <a:lnTo>
                                <a:pt x="605782" y="486287"/>
                              </a:lnTo>
                              <a:lnTo>
                                <a:pt x="608977" y="486287"/>
                              </a:lnTo>
                              <a:lnTo>
                                <a:pt x="608977" y="479258"/>
                              </a:lnTo>
                              <a:lnTo>
                                <a:pt x="617072" y="479258"/>
                              </a:lnTo>
                              <a:lnTo>
                                <a:pt x="616646" y="478619"/>
                              </a:lnTo>
                              <a:lnTo>
                                <a:pt x="614729" y="477980"/>
                              </a:lnTo>
                              <a:lnTo>
                                <a:pt x="618563" y="476702"/>
                              </a:lnTo>
                              <a:lnTo>
                                <a:pt x="608977" y="476702"/>
                              </a:lnTo>
                              <a:lnTo>
                                <a:pt x="608977" y="471590"/>
                              </a:lnTo>
                              <a:lnTo>
                                <a:pt x="618137" y="471590"/>
                              </a:lnTo>
                              <a:lnTo>
                                <a:pt x="617924" y="470312"/>
                              </a:lnTo>
                              <a:lnTo>
                                <a:pt x="616007" y="467756"/>
                              </a:lnTo>
                              <a:close/>
                            </a:path>
                            <a:path w="628015" h="623570">
                              <a:moveTo>
                                <a:pt x="617072" y="479258"/>
                              </a:moveTo>
                              <a:lnTo>
                                <a:pt x="612811" y="479258"/>
                              </a:lnTo>
                              <a:lnTo>
                                <a:pt x="614089" y="481175"/>
                              </a:lnTo>
                              <a:lnTo>
                                <a:pt x="614729" y="483092"/>
                              </a:lnTo>
                              <a:lnTo>
                                <a:pt x="615368" y="486287"/>
                              </a:lnTo>
                              <a:lnTo>
                                <a:pt x="618563" y="486287"/>
                              </a:lnTo>
                              <a:lnTo>
                                <a:pt x="617924" y="483092"/>
                              </a:lnTo>
                              <a:lnTo>
                                <a:pt x="617924" y="480536"/>
                              </a:lnTo>
                              <a:lnTo>
                                <a:pt x="617072" y="479258"/>
                              </a:lnTo>
                              <a:close/>
                            </a:path>
                            <a:path w="628015" h="623570">
                              <a:moveTo>
                                <a:pt x="618137" y="471590"/>
                              </a:moveTo>
                              <a:lnTo>
                                <a:pt x="613450" y="471590"/>
                              </a:lnTo>
                              <a:lnTo>
                                <a:pt x="614729" y="472229"/>
                              </a:lnTo>
                              <a:lnTo>
                                <a:pt x="614729" y="476063"/>
                              </a:lnTo>
                              <a:lnTo>
                                <a:pt x="612811" y="476702"/>
                              </a:lnTo>
                              <a:lnTo>
                                <a:pt x="618563" y="476702"/>
                              </a:lnTo>
                              <a:lnTo>
                                <a:pt x="618563" y="474146"/>
                              </a:lnTo>
                              <a:lnTo>
                                <a:pt x="618137" y="471590"/>
                              </a:lnTo>
                              <a:close/>
                            </a:path>
                            <a:path w="628015" h="623570">
                              <a:moveTo>
                                <a:pt x="302317" y="231322"/>
                              </a:moveTo>
                              <a:lnTo>
                                <a:pt x="279887" y="231322"/>
                              </a:lnTo>
                              <a:lnTo>
                                <a:pt x="314373" y="300565"/>
                              </a:lnTo>
                              <a:lnTo>
                                <a:pt x="350178" y="347702"/>
                              </a:lnTo>
                              <a:lnTo>
                                <a:pt x="383586" y="377705"/>
                              </a:lnTo>
                              <a:lnTo>
                                <a:pt x="410884" y="395548"/>
                              </a:lnTo>
                              <a:lnTo>
                                <a:pt x="365192" y="404376"/>
                              </a:lnTo>
                              <a:lnTo>
                                <a:pt x="317721" y="415567"/>
                              </a:lnTo>
                              <a:lnTo>
                                <a:pt x="269453" y="429180"/>
                              </a:lnTo>
                              <a:lnTo>
                                <a:pt x="221368" y="445278"/>
                              </a:lnTo>
                              <a:lnTo>
                                <a:pt x="174450" y="463922"/>
                              </a:lnTo>
                              <a:lnTo>
                                <a:pt x="180562" y="463922"/>
                              </a:lnTo>
                              <a:lnTo>
                                <a:pt x="221803" y="450988"/>
                              </a:lnTo>
                              <a:lnTo>
                                <a:pt x="273082" y="437978"/>
                              </a:lnTo>
                              <a:lnTo>
                                <a:pt x="326693" y="426961"/>
                              </a:lnTo>
                              <a:lnTo>
                                <a:pt x="381039" y="418092"/>
                              </a:lnTo>
                              <a:lnTo>
                                <a:pt x="434527" y="411523"/>
                              </a:lnTo>
                              <a:lnTo>
                                <a:pt x="482510" y="411523"/>
                              </a:lnTo>
                              <a:lnTo>
                                <a:pt x="472229" y="407050"/>
                              </a:lnTo>
                              <a:lnTo>
                                <a:pt x="515572" y="405063"/>
                              </a:lnTo>
                              <a:lnTo>
                                <a:pt x="614475" y="405063"/>
                              </a:lnTo>
                              <a:lnTo>
                                <a:pt x="597875" y="396107"/>
                              </a:lnTo>
                              <a:lnTo>
                                <a:pt x="574040" y="391075"/>
                              </a:lnTo>
                              <a:lnTo>
                                <a:pt x="444112" y="391075"/>
                              </a:lnTo>
                              <a:lnTo>
                                <a:pt x="429285" y="382588"/>
                              </a:lnTo>
                              <a:lnTo>
                                <a:pt x="386601" y="354012"/>
                              </a:lnTo>
                              <a:lnTo>
                                <a:pt x="354871" y="321772"/>
                              </a:lnTo>
                              <a:lnTo>
                                <a:pt x="327812" y="283002"/>
                              </a:lnTo>
                              <a:lnTo>
                                <a:pt x="305547" y="239799"/>
                              </a:lnTo>
                              <a:lnTo>
                                <a:pt x="302317" y="231322"/>
                              </a:lnTo>
                              <a:close/>
                            </a:path>
                            <a:path w="628015" h="623570">
                              <a:moveTo>
                                <a:pt x="482510" y="411523"/>
                              </a:moveTo>
                              <a:lnTo>
                                <a:pt x="434527" y="411523"/>
                              </a:lnTo>
                              <a:lnTo>
                                <a:pt x="476462" y="430474"/>
                              </a:lnTo>
                              <a:lnTo>
                                <a:pt x="517918" y="444751"/>
                              </a:lnTo>
                              <a:lnTo>
                                <a:pt x="556019" y="453758"/>
                              </a:lnTo>
                              <a:lnTo>
                                <a:pt x="587890" y="456893"/>
                              </a:lnTo>
                              <a:lnTo>
                                <a:pt x="601080" y="456034"/>
                              </a:lnTo>
                              <a:lnTo>
                                <a:pt x="610974" y="453378"/>
                              </a:lnTo>
                              <a:lnTo>
                                <a:pt x="617634" y="448805"/>
                              </a:lnTo>
                              <a:lnTo>
                                <a:pt x="618760" y="446669"/>
                              </a:lnTo>
                              <a:lnTo>
                                <a:pt x="601309" y="446669"/>
                              </a:lnTo>
                              <a:lnTo>
                                <a:pt x="576018" y="443803"/>
                              </a:lnTo>
                              <a:lnTo>
                                <a:pt x="544677" y="435725"/>
                              </a:lnTo>
                              <a:lnTo>
                                <a:pt x="509381" y="423215"/>
                              </a:lnTo>
                              <a:lnTo>
                                <a:pt x="482510" y="411523"/>
                              </a:lnTo>
                              <a:close/>
                            </a:path>
                            <a:path w="628015" h="623570">
                              <a:moveTo>
                                <a:pt x="621119" y="442195"/>
                              </a:moveTo>
                              <a:lnTo>
                                <a:pt x="616646" y="444112"/>
                              </a:lnTo>
                              <a:lnTo>
                                <a:pt x="609616" y="446669"/>
                              </a:lnTo>
                              <a:lnTo>
                                <a:pt x="618760" y="446669"/>
                              </a:lnTo>
                              <a:lnTo>
                                <a:pt x="621119" y="442195"/>
                              </a:lnTo>
                              <a:close/>
                            </a:path>
                            <a:path w="628015" h="623570">
                              <a:moveTo>
                                <a:pt x="614475" y="405063"/>
                              </a:moveTo>
                              <a:lnTo>
                                <a:pt x="515572" y="405063"/>
                              </a:lnTo>
                              <a:lnTo>
                                <a:pt x="565924" y="406491"/>
                              </a:lnTo>
                              <a:lnTo>
                                <a:pt x="607290" y="415227"/>
                              </a:lnTo>
                              <a:lnTo>
                                <a:pt x="623675" y="435166"/>
                              </a:lnTo>
                              <a:lnTo>
                                <a:pt x="625592" y="430693"/>
                              </a:lnTo>
                              <a:lnTo>
                                <a:pt x="627509" y="428776"/>
                              </a:lnTo>
                              <a:lnTo>
                                <a:pt x="627509" y="424303"/>
                              </a:lnTo>
                              <a:lnTo>
                                <a:pt x="619731" y="407898"/>
                              </a:lnTo>
                              <a:lnTo>
                                <a:pt x="614475" y="405063"/>
                              </a:lnTo>
                              <a:close/>
                            </a:path>
                            <a:path w="628015" h="623570">
                              <a:moveTo>
                                <a:pt x="520794" y="386601"/>
                              </a:moveTo>
                              <a:lnTo>
                                <a:pt x="503690" y="387031"/>
                              </a:lnTo>
                              <a:lnTo>
                                <a:pt x="485089" y="388119"/>
                              </a:lnTo>
                              <a:lnTo>
                                <a:pt x="444112" y="391075"/>
                              </a:lnTo>
                              <a:lnTo>
                                <a:pt x="574040" y="391075"/>
                              </a:lnTo>
                              <a:lnTo>
                                <a:pt x="564157" y="388988"/>
                              </a:lnTo>
                              <a:lnTo>
                                <a:pt x="520794" y="386601"/>
                              </a:lnTo>
                              <a:close/>
                            </a:path>
                            <a:path w="628015" h="623570">
                              <a:moveTo>
                                <a:pt x="299057" y="52398"/>
                              </a:moveTo>
                              <a:lnTo>
                                <a:pt x="295612" y="71269"/>
                              </a:lnTo>
                              <a:lnTo>
                                <a:pt x="291628" y="95532"/>
                              </a:lnTo>
                              <a:lnTo>
                                <a:pt x="286566" y="125545"/>
                              </a:lnTo>
                              <a:lnTo>
                                <a:pt x="279887" y="161669"/>
                              </a:lnTo>
                              <a:lnTo>
                                <a:pt x="292810" y="161669"/>
                              </a:lnTo>
                              <a:lnTo>
                                <a:pt x="293396" y="157536"/>
                              </a:lnTo>
                              <a:lnTo>
                                <a:pt x="296261" y="122370"/>
                              </a:lnTo>
                              <a:lnTo>
                                <a:pt x="297809" y="87684"/>
                              </a:lnTo>
                              <a:lnTo>
                                <a:pt x="299057" y="52398"/>
                              </a:lnTo>
                              <a:close/>
                            </a:path>
                            <a:path w="628015" h="623570">
                              <a:moveTo>
                                <a:pt x="292895" y="3834"/>
                              </a:moveTo>
                              <a:lnTo>
                                <a:pt x="277330" y="3834"/>
                              </a:lnTo>
                              <a:lnTo>
                                <a:pt x="284230" y="8187"/>
                              </a:lnTo>
                              <a:lnTo>
                                <a:pt x="290830" y="15176"/>
                              </a:lnTo>
                              <a:lnTo>
                                <a:pt x="296111" y="25760"/>
                              </a:lnTo>
                              <a:lnTo>
                                <a:pt x="299057" y="40896"/>
                              </a:lnTo>
                              <a:lnTo>
                                <a:pt x="301453" y="17253"/>
                              </a:lnTo>
                              <a:lnTo>
                                <a:pt x="296181" y="5112"/>
                              </a:lnTo>
                              <a:lnTo>
                                <a:pt x="292895" y="38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A8FAE" id="Graphic 13" o:spid="_x0000_s1026" style="position:absolute;margin-left:150.75pt;margin-top:17.8pt;width:49.45pt;height:49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015,62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" path="m113105,491399l58499,526904,23723,561211,5361,590965,,612811r4023,8088l7625,623034r42139,l51519,621758r-39378,l17672,598514,38180,565684,70910,528302r42195,-36903xem268384,l255824,8387r-6450,19409l246997,49603r-339,15576l247117,79267r5931,47896l263831,178743r4553,17433l264447,214010r-28223,75074l214122,339601r-25974,54688l159394,449786r-30441,52946l97915,549763,67372,587519,38417,612638r-26276,9120l51519,621758,72770,606304r29241,-31588l135860,528302r38590,-62463l180562,463922r-6112,l212039,395870r27406,-55231l258600,296174r12836,-35754l279887,231322r22430,l288194,194259r4616,-32590l279887,161669r-7349,-28036l267586,106555,264790,81154r-879,-23004l264121,48494r1468,-16304l269572,15286,277330,3834r15565,l284679,639,268384,xem621119,462644r-17893,l596197,469034r,17253l603226,492677r17893,l624314,489482r-19171,l599392,484370r,-13419l605143,465839r19171,l621119,462644xem624314,465839r-5112,l623675,470951r,13419l619202,489482r5112,l627509,486287r,-17253l624314,465839xem616007,467756r-10225,l605782,486287r3195,l608977,479258r8095,l616646,478619r-1917,-639l618563,476702r-9586,l608977,471590r9160,l617924,470312r-1917,-2556xem617072,479258r-4261,l614089,481175r640,1917l615368,486287r3195,l617924,483092r,-2556l617072,479258xem618137,471590r-4687,l614729,472229r,3834l612811,476702r5752,l618563,474146r-426,-2556xem302317,231322r-22430,l314373,300565r35805,47137l383586,377705r27298,17843l365192,404376r-47471,11191l269453,429180r-48085,16098l174450,463922r6112,l221803,450988r51279,-13010l326693,426961r54346,-8869l434527,411523r47983,l472229,407050r43343,-1987l614475,405063r-16600,-8956l574040,391075r-129928,l429285,382588,386601,354012,354871,321772,327812,283002,305547,239799r-3230,-8477xem482510,411523r-47983,l476462,430474r41456,14277l556019,453758r31871,3135l601080,456034r9894,-2656l617634,448805r1126,-2136l601309,446669r-25291,-2866l544677,435725,509381,423215,482510,411523xem621119,442195r-4473,1917l609616,446669r9144,l621119,442195xem614475,405063r-98903,l565924,406491r41366,8736l623675,435166r1917,-4473l627509,428776r,-4473l619731,407898r-5256,-2835xem520794,386601r-17104,430l485089,388119r-40977,2956l574040,391075r-9883,-2087l520794,386601xem299057,52398r-3445,18871l291628,95532r-5062,30013l279887,161669r12923,l293396,157536r2865,-35166l297809,87684r1248,-35286xem292895,3834r-15565,l284230,8187r6600,6989l296111,25760r2946,15136l301453,17253,296181,5112,292895,3834xe" fillcolor="#ffd8d8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98DA8B" wp14:editId="4C04FB29">
                <wp:simplePos x="0" y="0"/>
                <wp:positionH relativeFrom="page">
                  <wp:posOffset>989075</wp:posOffset>
                </wp:positionH>
                <wp:positionV relativeFrom="paragraph">
                  <wp:posOffset>901525</wp:posOffset>
                </wp:positionV>
                <wp:extent cx="26409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0965">
                              <a:moveTo>
                                <a:pt x="0" y="0"/>
                              </a:moveTo>
                              <a:lnTo>
                                <a:pt x="264095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3F3F3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ADFBC" id="Graphic 14" o:spid="_x0000_s1026" style="position:absolute;margin-left:77.9pt;margin-top:71pt;width:207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0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" path="m,l2640958,e" filled="f" strokecolor="#3f3f3f" strokeweight=".24536mm">
                <v:path arrowok="t"/>
                <w10:wrap type="topAndBottom" anchorx="page"/>
              </v:shape>
            </w:pict>
          </mc:Fallback>
        </mc:AlternateContent>
      </w:r>
    </w:p>
    <w:p w14:paraId="318B2C84" w14:textId="77777777" w:rsidR="00297083" w:rsidRDefault="00297083">
      <w:pPr>
        <w:pStyle w:val="Zkladntext"/>
        <w:spacing w:before="1"/>
        <w:rPr>
          <w:rFonts w:ascii="Gill Sans MT"/>
          <w:sz w:val="5"/>
        </w:rPr>
      </w:pPr>
    </w:p>
    <w:p w14:paraId="43379D91" w14:textId="77777777" w:rsidR="00297083" w:rsidRDefault="00297083">
      <w:pPr>
        <w:rPr>
          <w:rFonts w:ascii="Gill Sans MT"/>
          <w:sz w:val="5"/>
        </w:rPr>
        <w:sectPr w:rsidR="00297083">
          <w:type w:val="continuous"/>
          <w:pgSz w:w="11910" w:h="16840"/>
          <w:pgMar w:top="1740" w:right="660" w:bottom="1760" w:left="740" w:header="740" w:footer="1563" w:gutter="0"/>
          <w:cols w:space="708"/>
        </w:sectPr>
      </w:pPr>
    </w:p>
    <w:p w14:paraId="47A4A6CE" w14:textId="77777777" w:rsidR="00297083" w:rsidRDefault="00ED6850">
      <w:pPr>
        <w:pStyle w:val="Nadpis1"/>
        <w:spacing w:before="83"/>
        <w:ind w:firstLine="0"/>
      </w:pPr>
      <w:r>
        <w:rPr>
          <w:color w:val="404040"/>
        </w:rPr>
        <w:lastRenderedPageBreak/>
        <w:t>Příloha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Specifikace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Služeb</w:t>
      </w:r>
    </w:p>
    <w:p w14:paraId="12A01297" w14:textId="77777777" w:rsidR="00297083" w:rsidRDefault="00297083">
      <w:pPr>
        <w:pStyle w:val="Zkladntext"/>
        <w:spacing w:before="2"/>
        <w:rPr>
          <w:b/>
          <w:sz w:val="35"/>
        </w:rPr>
      </w:pPr>
    </w:p>
    <w:p w14:paraId="21F5F7F5" w14:textId="77777777" w:rsidR="00297083" w:rsidRDefault="00ED6850">
      <w:pPr>
        <w:pStyle w:val="Odstavecseseznamem"/>
        <w:numPr>
          <w:ilvl w:val="0"/>
          <w:numId w:val="1"/>
        </w:numPr>
        <w:tabs>
          <w:tab w:val="left" w:pos="1245"/>
        </w:tabs>
        <w:spacing w:before="0" w:line="312" w:lineRule="auto"/>
        <w:ind w:right="755"/>
        <w:jc w:val="both"/>
      </w:pPr>
      <w:r>
        <w:rPr>
          <w:color w:val="404040"/>
        </w:rPr>
        <w:t>V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ISO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9001:2016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zajištění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komplexních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udržení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stanovených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parametrů systému managementu kvality podle standardu ČSN EN ISO 9001:2016 pro roky 2024 až 2025</w:t>
      </w:r>
    </w:p>
    <w:p w14:paraId="74364852" w14:textId="77777777" w:rsidR="00297083" w:rsidRDefault="00297083">
      <w:pPr>
        <w:pStyle w:val="Zkladntext"/>
        <w:spacing w:before="7"/>
        <w:rPr>
          <w:sz w:val="28"/>
        </w:rPr>
      </w:pPr>
    </w:p>
    <w:p w14:paraId="61815538" w14:textId="77777777" w:rsidR="00297083" w:rsidRDefault="00ED6850">
      <w:pPr>
        <w:pStyle w:val="Odstavecseseznamem"/>
        <w:numPr>
          <w:ilvl w:val="0"/>
          <w:numId w:val="1"/>
        </w:numPr>
        <w:tabs>
          <w:tab w:val="left" w:pos="1244"/>
        </w:tabs>
        <w:spacing w:before="0" w:line="312" w:lineRule="auto"/>
        <w:ind w:left="1244" w:right="754"/>
        <w:jc w:val="both"/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rámci ISO 20000-1:2019 zajištění komplexních služeb na udržení stanovených parametrů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ICT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standardu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ČSN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ISO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20000-1:2019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</w:t>
      </w:r>
      <w:r>
        <w:rPr>
          <w:color w:val="404040"/>
        </w:rPr>
        <w:t>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roky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2024 až 2025</w:t>
      </w:r>
    </w:p>
    <w:p w14:paraId="39AF20AF" w14:textId="77777777" w:rsidR="00297083" w:rsidRDefault="00297083">
      <w:pPr>
        <w:pStyle w:val="Zkladntext"/>
        <w:spacing w:before="6"/>
        <w:rPr>
          <w:sz w:val="28"/>
        </w:rPr>
      </w:pPr>
    </w:p>
    <w:p w14:paraId="0E859D2A" w14:textId="77777777" w:rsidR="00297083" w:rsidRDefault="00ED6850">
      <w:pPr>
        <w:ind w:left="678"/>
        <w:rPr>
          <w:b/>
        </w:rPr>
      </w:pPr>
      <w:r>
        <w:rPr>
          <w:b/>
          <w:color w:val="404040"/>
        </w:rPr>
        <w:t>A</w:t>
      </w:r>
      <w:r>
        <w:rPr>
          <w:color w:val="404040"/>
        </w:rPr>
        <w:t>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"/>
        </w:rPr>
        <w:t xml:space="preserve"> </w:t>
      </w:r>
      <w:r>
        <w:rPr>
          <w:b/>
          <w:color w:val="404040"/>
          <w:spacing w:val="-5"/>
        </w:rPr>
        <w:t>B.</w:t>
      </w:r>
    </w:p>
    <w:p w14:paraId="36EB0197" w14:textId="77777777" w:rsidR="00297083" w:rsidRDefault="00297083">
      <w:pPr>
        <w:pStyle w:val="Zkladntext"/>
        <w:spacing w:before="3"/>
        <w:rPr>
          <w:b/>
          <w:sz w:val="35"/>
        </w:rPr>
      </w:pPr>
    </w:p>
    <w:p w14:paraId="70A8D392" w14:textId="77777777" w:rsidR="00297083" w:rsidRDefault="00ED6850">
      <w:pPr>
        <w:pStyle w:val="Odstavecseseznamem"/>
        <w:numPr>
          <w:ilvl w:val="0"/>
          <w:numId w:val="2"/>
        </w:numPr>
        <w:tabs>
          <w:tab w:val="left" w:pos="1388"/>
          <w:tab w:val="left" w:pos="1390"/>
        </w:tabs>
        <w:spacing w:before="0" w:line="312" w:lineRule="auto"/>
        <w:ind w:right="755" w:hanging="355"/>
        <w:jc w:val="both"/>
        <w:rPr>
          <w:b/>
        </w:rPr>
      </w:pPr>
      <w:r>
        <w:rPr>
          <w:color w:val="404040"/>
        </w:rPr>
        <w:t>aktualizace dokumentace pro řízení Realizačních procesů, kterými se zajišťují požadavky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klienta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MV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realizuje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přílohy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Smlouvě 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zajištění správy, provozu a rozvoje komunikační infrastruktury </w:t>
      </w:r>
      <w:r>
        <w:rPr>
          <w:b/>
          <w:color w:val="404040"/>
        </w:rPr>
        <w:t>v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rozsahu služeb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G, Z, A,</w:t>
      </w:r>
    </w:p>
    <w:p w14:paraId="17C98074" w14:textId="77777777" w:rsidR="00297083" w:rsidRDefault="00297083">
      <w:pPr>
        <w:pStyle w:val="Zkladntext"/>
        <w:spacing w:before="6"/>
        <w:rPr>
          <w:b/>
          <w:sz w:val="28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924"/>
        <w:gridCol w:w="2100"/>
        <w:gridCol w:w="1942"/>
        <w:gridCol w:w="2184"/>
      </w:tblGrid>
      <w:tr w:rsidR="00297083" w14:paraId="586EAA1A" w14:textId="77777777">
        <w:trPr>
          <w:trHeight w:val="988"/>
        </w:trPr>
        <w:tc>
          <w:tcPr>
            <w:tcW w:w="1910" w:type="dxa"/>
          </w:tcPr>
          <w:p w14:paraId="285191B9" w14:textId="77777777" w:rsidR="00297083" w:rsidRDefault="00ED6850">
            <w:pPr>
              <w:pStyle w:val="TableParagraph"/>
              <w:spacing w:before="165" w:line="312" w:lineRule="auto"/>
              <w:ind w:left="107"/>
              <w:rPr>
                <w:b/>
              </w:rPr>
            </w:pPr>
            <w:r>
              <w:rPr>
                <w:b/>
                <w:color w:val="404040"/>
              </w:rPr>
              <w:t>Název</w:t>
            </w:r>
            <w:r>
              <w:rPr>
                <w:b/>
                <w:color w:val="404040"/>
                <w:spacing w:val="-16"/>
              </w:rPr>
              <w:t xml:space="preserve"> </w:t>
            </w:r>
            <w:r>
              <w:rPr>
                <w:b/>
                <w:color w:val="404040"/>
              </w:rPr>
              <w:t>Oblasti</w:t>
            </w:r>
            <w:r>
              <w:rPr>
                <w:b/>
                <w:color w:val="404040"/>
                <w:spacing w:val="-15"/>
              </w:rPr>
              <w:t xml:space="preserve"> </w:t>
            </w:r>
            <w:r>
              <w:rPr>
                <w:b/>
                <w:color w:val="404040"/>
              </w:rPr>
              <w:t xml:space="preserve">G </w:t>
            </w:r>
            <w:r>
              <w:rPr>
                <w:b/>
                <w:color w:val="404040"/>
                <w:spacing w:val="-2"/>
              </w:rPr>
              <w:t>Služeb</w:t>
            </w:r>
          </w:p>
        </w:tc>
        <w:tc>
          <w:tcPr>
            <w:tcW w:w="924" w:type="dxa"/>
          </w:tcPr>
          <w:p w14:paraId="5C5026CB" w14:textId="77777777" w:rsidR="00297083" w:rsidRDefault="00ED6850">
            <w:pPr>
              <w:pStyle w:val="TableParagraph"/>
              <w:spacing w:before="165"/>
              <w:ind w:left="105"/>
              <w:rPr>
                <w:b/>
              </w:rPr>
            </w:pPr>
            <w:r>
              <w:rPr>
                <w:b/>
                <w:color w:val="404040"/>
                <w:spacing w:val="-5"/>
              </w:rPr>
              <w:t>Kód</w:t>
            </w:r>
          </w:p>
          <w:p w14:paraId="09ED299E" w14:textId="77777777" w:rsidR="00297083" w:rsidRDefault="00ED6850">
            <w:pPr>
              <w:pStyle w:val="TableParagraph"/>
              <w:spacing w:before="76"/>
              <w:ind w:left="105"/>
              <w:rPr>
                <w:b/>
              </w:rPr>
            </w:pPr>
            <w:r>
              <w:rPr>
                <w:b/>
                <w:color w:val="404040"/>
                <w:spacing w:val="-2"/>
              </w:rPr>
              <w:t>Služby</w:t>
            </w:r>
          </w:p>
        </w:tc>
        <w:tc>
          <w:tcPr>
            <w:tcW w:w="2100" w:type="dxa"/>
          </w:tcPr>
          <w:p w14:paraId="6A624D24" w14:textId="77777777" w:rsidR="00297083" w:rsidRDefault="00ED6850">
            <w:pPr>
              <w:pStyle w:val="TableParagraph"/>
              <w:spacing w:before="2" w:line="312" w:lineRule="auto"/>
              <w:rPr>
                <w:b/>
              </w:rPr>
            </w:pPr>
            <w:r>
              <w:rPr>
                <w:b/>
                <w:color w:val="404040"/>
              </w:rPr>
              <w:t>Název</w:t>
            </w:r>
            <w:r>
              <w:rPr>
                <w:b/>
                <w:color w:val="404040"/>
                <w:spacing w:val="-16"/>
              </w:rPr>
              <w:t xml:space="preserve"> </w:t>
            </w:r>
            <w:r>
              <w:rPr>
                <w:b/>
                <w:color w:val="404040"/>
              </w:rPr>
              <w:t>Skupiny Služeb</w:t>
            </w:r>
            <w:r>
              <w:rPr>
                <w:b/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</w:rPr>
              <w:t>/</w:t>
            </w:r>
            <w:r>
              <w:rPr>
                <w:b/>
                <w:color w:val="404040"/>
                <w:spacing w:val="1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Název</w:t>
            </w:r>
          </w:p>
          <w:p w14:paraId="58364780" w14:textId="77777777" w:rsidR="00297083" w:rsidRDefault="00ED6850">
            <w:pPr>
              <w:pStyle w:val="TableParagraph"/>
              <w:rPr>
                <w:b/>
              </w:rPr>
            </w:pPr>
            <w:r>
              <w:rPr>
                <w:b/>
                <w:color w:val="404040"/>
                <w:spacing w:val="-2"/>
              </w:rPr>
              <w:t>Služby</w:t>
            </w:r>
          </w:p>
        </w:tc>
        <w:tc>
          <w:tcPr>
            <w:tcW w:w="1942" w:type="dxa"/>
          </w:tcPr>
          <w:p w14:paraId="3561E925" w14:textId="77777777" w:rsidR="00297083" w:rsidRDefault="0029708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839FCA6" w14:textId="77777777" w:rsidR="00297083" w:rsidRDefault="00ED685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404040"/>
              </w:rPr>
              <w:t>Garant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Služby</w:t>
            </w:r>
          </w:p>
        </w:tc>
        <w:tc>
          <w:tcPr>
            <w:tcW w:w="2184" w:type="dxa"/>
          </w:tcPr>
          <w:p w14:paraId="339E155E" w14:textId="77777777" w:rsidR="00297083" w:rsidRDefault="00ED6850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  <w:color w:val="404040"/>
              </w:rPr>
              <w:t>Oddělení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</w:rPr>
              <w:t>/</w:t>
            </w:r>
            <w:r>
              <w:rPr>
                <w:b/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</w:rPr>
              <w:t>Odbor</w:t>
            </w:r>
            <w:r>
              <w:rPr>
                <w:b/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  <w:spacing w:val="-10"/>
              </w:rPr>
              <w:t>/</w:t>
            </w:r>
          </w:p>
          <w:p w14:paraId="52A67F4E" w14:textId="77777777" w:rsidR="00297083" w:rsidRDefault="00ED6850">
            <w:pPr>
              <w:pStyle w:val="TableParagraph"/>
              <w:spacing w:line="330" w:lineRule="atLeast"/>
              <w:ind w:left="105"/>
              <w:rPr>
                <w:b/>
              </w:rPr>
            </w:pPr>
            <w:r>
              <w:rPr>
                <w:b/>
                <w:color w:val="404040"/>
              </w:rPr>
              <w:t>Sekce</w:t>
            </w:r>
            <w:r>
              <w:rPr>
                <w:b/>
                <w:color w:val="404040"/>
                <w:spacing w:val="-16"/>
              </w:rPr>
              <w:t xml:space="preserve"> </w:t>
            </w:r>
            <w:r>
              <w:rPr>
                <w:b/>
                <w:color w:val="404040"/>
              </w:rPr>
              <w:t xml:space="preserve">zajišťující </w:t>
            </w:r>
            <w:r>
              <w:rPr>
                <w:b/>
                <w:color w:val="404040"/>
                <w:spacing w:val="-2"/>
              </w:rPr>
              <w:t>Službu</w:t>
            </w:r>
          </w:p>
        </w:tc>
      </w:tr>
      <w:tr w:rsidR="00297083" w14:paraId="319FB3D7" w14:textId="77777777">
        <w:trPr>
          <w:trHeight w:val="2301"/>
        </w:trPr>
        <w:tc>
          <w:tcPr>
            <w:tcW w:w="1910" w:type="dxa"/>
            <w:vMerge w:val="restart"/>
          </w:tcPr>
          <w:p w14:paraId="28808E53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6E0C8B0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587FED2A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3EBA4D4F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C349C81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5964BB4E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8729341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2E87D804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2C76DC28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6E8C80A" w14:textId="77777777" w:rsidR="00297083" w:rsidRDefault="0029708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B4F1BDA" w14:textId="77777777" w:rsidR="00297083" w:rsidRDefault="00ED6850">
            <w:pPr>
              <w:pStyle w:val="TableParagraph"/>
              <w:ind w:left="127"/>
            </w:pPr>
            <w:r>
              <w:rPr>
                <w:color w:val="404040"/>
              </w:rPr>
              <w:t>Generální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služby</w:t>
            </w:r>
          </w:p>
        </w:tc>
        <w:tc>
          <w:tcPr>
            <w:tcW w:w="924" w:type="dxa"/>
          </w:tcPr>
          <w:p w14:paraId="74EC231A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220BA365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3388126A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637333E" w14:textId="77777777" w:rsidR="00297083" w:rsidRDefault="00ED6850">
            <w:pPr>
              <w:pStyle w:val="TableParagraph"/>
              <w:spacing w:before="158"/>
              <w:ind w:left="105"/>
            </w:pPr>
            <w:r>
              <w:rPr>
                <w:color w:val="404040"/>
                <w:spacing w:val="-5"/>
              </w:rPr>
              <w:t>G1</w:t>
            </w:r>
          </w:p>
        </w:tc>
        <w:tc>
          <w:tcPr>
            <w:tcW w:w="2100" w:type="dxa"/>
          </w:tcPr>
          <w:p w14:paraId="0EB596FC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76E03A2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28E3FA3" w14:textId="77777777" w:rsidR="00297083" w:rsidRDefault="0029708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2C0544" w14:textId="77777777" w:rsidR="00297083" w:rsidRDefault="00ED6850">
            <w:pPr>
              <w:pStyle w:val="TableParagraph"/>
              <w:spacing w:line="312" w:lineRule="auto"/>
              <w:ind w:left="108"/>
            </w:pPr>
            <w:r>
              <w:rPr>
                <w:color w:val="404040"/>
              </w:rPr>
              <w:t>Služby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přenosové </w:t>
            </w:r>
            <w:r>
              <w:rPr>
                <w:color w:val="404040"/>
                <w:spacing w:val="-4"/>
              </w:rPr>
              <w:t>sítě</w:t>
            </w:r>
          </w:p>
        </w:tc>
        <w:tc>
          <w:tcPr>
            <w:tcW w:w="1942" w:type="dxa"/>
          </w:tcPr>
          <w:p w14:paraId="01D2CC43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EF2E68F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1783A29E" w14:textId="77777777" w:rsidR="00297083" w:rsidRDefault="0029708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0024763" w14:textId="77777777" w:rsidR="00297083" w:rsidRDefault="00ED6850">
            <w:pPr>
              <w:pStyle w:val="TableParagraph"/>
              <w:spacing w:line="312" w:lineRule="auto"/>
              <w:ind w:left="108"/>
            </w:pPr>
            <w:r>
              <w:rPr>
                <w:color w:val="404040"/>
              </w:rPr>
              <w:t>Vedoucí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oddělení přenosové sítě</w:t>
            </w:r>
          </w:p>
        </w:tc>
        <w:tc>
          <w:tcPr>
            <w:tcW w:w="2184" w:type="dxa"/>
          </w:tcPr>
          <w:p w14:paraId="62797F73" w14:textId="77777777" w:rsidR="00297083" w:rsidRDefault="00ED6850">
            <w:pPr>
              <w:pStyle w:val="TableParagraph"/>
              <w:spacing w:line="312" w:lineRule="auto"/>
              <w:ind w:left="105" w:right="184"/>
            </w:pPr>
            <w:r>
              <w:rPr>
                <w:color w:val="404040"/>
                <w:spacing w:val="-2"/>
              </w:rPr>
              <w:t xml:space="preserve">Oddělení </w:t>
            </w:r>
            <w:r>
              <w:rPr>
                <w:color w:val="404040"/>
              </w:rPr>
              <w:t>přenosové sítě / Odbor provoz KT Jednotlivá krajská oddělení Odboru regionální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podpora</w:t>
            </w:r>
          </w:p>
          <w:p w14:paraId="6A1B3A7D" w14:textId="77777777" w:rsidR="00297083" w:rsidRDefault="00ED6850">
            <w:pPr>
              <w:pStyle w:val="TableParagraph"/>
              <w:spacing w:line="252" w:lineRule="exact"/>
              <w:ind w:left="105"/>
            </w:pPr>
            <w:r>
              <w:rPr>
                <w:color w:val="404040"/>
                <w:spacing w:val="-5"/>
              </w:rPr>
              <w:t>ICT</w:t>
            </w:r>
          </w:p>
        </w:tc>
      </w:tr>
      <w:tr w:rsidR="00297083" w14:paraId="282983BA" w14:textId="77777777">
        <w:trPr>
          <w:trHeight w:val="2301"/>
        </w:trPr>
        <w:tc>
          <w:tcPr>
            <w:tcW w:w="1910" w:type="dxa"/>
            <w:vMerge/>
            <w:tcBorders>
              <w:top w:val="nil"/>
            </w:tcBorders>
          </w:tcPr>
          <w:p w14:paraId="56C2FE32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14:paraId="119E9BC2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CCA21EB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4183EFF0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D98B389" w14:textId="77777777" w:rsidR="00297083" w:rsidRDefault="00ED6850">
            <w:pPr>
              <w:pStyle w:val="TableParagraph"/>
              <w:spacing w:before="158"/>
              <w:ind w:left="105"/>
            </w:pPr>
            <w:r>
              <w:rPr>
                <w:color w:val="404040"/>
                <w:spacing w:val="-5"/>
              </w:rPr>
              <w:t>G2</w:t>
            </w:r>
          </w:p>
        </w:tc>
        <w:tc>
          <w:tcPr>
            <w:tcW w:w="2100" w:type="dxa"/>
          </w:tcPr>
          <w:p w14:paraId="662C7771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52EF20D0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3ACAA195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AA598B0" w14:textId="77777777" w:rsidR="00297083" w:rsidRDefault="00ED6850">
            <w:pPr>
              <w:pStyle w:val="TableParagraph"/>
              <w:spacing w:before="158"/>
              <w:ind w:left="108"/>
            </w:pPr>
            <w:r>
              <w:rPr>
                <w:color w:val="404040"/>
              </w:rPr>
              <w:t>Datová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5"/>
              </w:rPr>
              <w:t>síť</w:t>
            </w:r>
          </w:p>
        </w:tc>
        <w:tc>
          <w:tcPr>
            <w:tcW w:w="1942" w:type="dxa"/>
          </w:tcPr>
          <w:p w14:paraId="0DDF5D53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4D0BF445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5EA6E0F8" w14:textId="77777777" w:rsidR="00297083" w:rsidRDefault="00297083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3116522" w14:textId="77777777" w:rsidR="00297083" w:rsidRDefault="00ED6850">
            <w:pPr>
              <w:pStyle w:val="TableParagraph"/>
              <w:spacing w:line="312" w:lineRule="auto"/>
              <w:ind w:left="108"/>
            </w:pPr>
            <w:r>
              <w:rPr>
                <w:color w:val="404040"/>
              </w:rPr>
              <w:t>Vedoucí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oddělení datové sítě</w:t>
            </w:r>
          </w:p>
        </w:tc>
        <w:tc>
          <w:tcPr>
            <w:tcW w:w="2184" w:type="dxa"/>
          </w:tcPr>
          <w:p w14:paraId="0D61976E" w14:textId="77777777" w:rsidR="00297083" w:rsidRDefault="00ED6850">
            <w:pPr>
              <w:pStyle w:val="TableParagraph"/>
              <w:spacing w:line="312" w:lineRule="auto"/>
              <w:ind w:left="105" w:right="184"/>
            </w:pPr>
            <w:r>
              <w:rPr>
                <w:color w:val="404040"/>
              </w:rPr>
              <w:t>Oddělení datové sítě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Odbor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 xml:space="preserve">provoz </w:t>
            </w:r>
            <w:r>
              <w:rPr>
                <w:color w:val="404040"/>
                <w:spacing w:val="-6"/>
              </w:rPr>
              <w:t>KT</w:t>
            </w:r>
          </w:p>
          <w:p w14:paraId="73FB14C6" w14:textId="77777777" w:rsidR="00297083" w:rsidRDefault="00ED6850">
            <w:pPr>
              <w:pStyle w:val="TableParagraph"/>
              <w:spacing w:line="312" w:lineRule="auto"/>
              <w:ind w:left="105"/>
            </w:pPr>
            <w:r>
              <w:rPr>
                <w:color w:val="404040"/>
              </w:rPr>
              <w:t>Jednotlivá krajská oddělení Odboru regionální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podpora</w:t>
            </w:r>
          </w:p>
          <w:p w14:paraId="0258EA84" w14:textId="77777777" w:rsidR="00297083" w:rsidRDefault="00ED6850">
            <w:pPr>
              <w:pStyle w:val="TableParagraph"/>
              <w:spacing w:line="253" w:lineRule="exact"/>
              <w:ind w:left="105"/>
            </w:pPr>
            <w:r>
              <w:rPr>
                <w:color w:val="404040"/>
                <w:spacing w:val="-5"/>
              </w:rPr>
              <w:t>ICT</w:t>
            </w:r>
          </w:p>
        </w:tc>
      </w:tr>
      <w:tr w:rsidR="00297083" w14:paraId="558E594B" w14:textId="77777777">
        <w:trPr>
          <w:trHeight w:val="1317"/>
        </w:trPr>
        <w:tc>
          <w:tcPr>
            <w:tcW w:w="1910" w:type="dxa"/>
            <w:vMerge/>
            <w:tcBorders>
              <w:top w:val="nil"/>
            </w:tcBorders>
          </w:tcPr>
          <w:p w14:paraId="5BAF2BC5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14:paraId="6A2F140F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2B216814" w14:textId="77777777" w:rsidR="00297083" w:rsidRDefault="0029708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BA29EEF" w14:textId="77777777" w:rsidR="00297083" w:rsidRDefault="00ED6850">
            <w:pPr>
              <w:pStyle w:val="TableParagraph"/>
              <w:ind w:left="105"/>
            </w:pPr>
            <w:r>
              <w:rPr>
                <w:color w:val="404040"/>
                <w:spacing w:val="-5"/>
              </w:rPr>
              <w:t>G3</w:t>
            </w:r>
          </w:p>
        </w:tc>
        <w:tc>
          <w:tcPr>
            <w:tcW w:w="2100" w:type="dxa"/>
          </w:tcPr>
          <w:p w14:paraId="68B7FE3B" w14:textId="77777777" w:rsidR="00297083" w:rsidRDefault="0029708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5A0FB3E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</w:rPr>
              <w:t>Hlasová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5"/>
              </w:rPr>
              <w:t>síť</w:t>
            </w:r>
          </w:p>
        </w:tc>
        <w:tc>
          <w:tcPr>
            <w:tcW w:w="1942" w:type="dxa"/>
          </w:tcPr>
          <w:p w14:paraId="3BD3633F" w14:textId="77777777" w:rsidR="00297083" w:rsidRDefault="00ED6850">
            <w:pPr>
              <w:pStyle w:val="TableParagraph"/>
              <w:spacing w:before="165" w:line="312" w:lineRule="auto"/>
              <w:ind w:left="108"/>
            </w:pPr>
            <w:r>
              <w:rPr>
                <w:color w:val="404040"/>
              </w:rPr>
              <w:t>Vedoucí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oddělení </w:t>
            </w:r>
            <w:r>
              <w:rPr>
                <w:color w:val="404040"/>
                <w:spacing w:val="-2"/>
              </w:rPr>
              <w:t>komunikační platformy</w:t>
            </w:r>
          </w:p>
        </w:tc>
        <w:tc>
          <w:tcPr>
            <w:tcW w:w="2184" w:type="dxa"/>
          </w:tcPr>
          <w:p w14:paraId="37934D1E" w14:textId="77777777" w:rsidR="00297083" w:rsidRDefault="00ED6850">
            <w:pPr>
              <w:pStyle w:val="TableParagraph"/>
              <w:spacing w:before="2" w:line="312" w:lineRule="auto"/>
              <w:ind w:left="105"/>
            </w:pPr>
            <w:r>
              <w:rPr>
                <w:color w:val="404040"/>
                <w:spacing w:val="-2"/>
              </w:rPr>
              <w:t xml:space="preserve">Oddělení Komunikační </w:t>
            </w:r>
            <w:r>
              <w:rPr>
                <w:color w:val="404040"/>
              </w:rPr>
              <w:t>platformy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Odbor</w:t>
            </w:r>
          </w:p>
          <w:p w14:paraId="29023A96" w14:textId="77777777" w:rsidR="00297083" w:rsidRDefault="00ED6850">
            <w:pPr>
              <w:pStyle w:val="TableParagraph"/>
              <w:spacing w:line="253" w:lineRule="exact"/>
              <w:ind w:left="105"/>
            </w:pPr>
            <w:r>
              <w:rPr>
                <w:color w:val="404040"/>
              </w:rPr>
              <w:t>provoz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KT</w:t>
            </w:r>
          </w:p>
        </w:tc>
      </w:tr>
    </w:tbl>
    <w:p w14:paraId="5104730D" w14:textId="77777777" w:rsidR="00297083" w:rsidRDefault="00297083">
      <w:pPr>
        <w:spacing w:line="253" w:lineRule="exact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32BEADA3" w14:textId="77777777" w:rsidR="00297083" w:rsidRDefault="00297083">
      <w:pPr>
        <w:pStyle w:val="Zkladntext"/>
        <w:spacing w:before="2"/>
        <w:rPr>
          <w:b/>
          <w:sz w:val="7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924"/>
        <w:gridCol w:w="2100"/>
        <w:gridCol w:w="1942"/>
        <w:gridCol w:w="2184"/>
      </w:tblGrid>
      <w:tr w:rsidR="00297083" w14:paraId="34708933" w14:textId="77777777">
        <w:trPr>
          <w:trHeight w:val="1314"/>
        </w:trPr>
        <w:tc>
          <w:tcPr>
            <w:tcW w:w="1910" w:type="dxa"/>
            <w:vMerge w:val="restart"/>
          </w:tcPr>
          <w:p w14:paraId="58181FFA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308FAAE3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129BA3FA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14:paraId="77EE7BAB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130B44C3" w14:textId="77777777" w:rsidR="00297083" w:rsidRDefault="00ED6850">
            <w:pPr>
              <w:pStyle w:val="TableParagraph"/>
              <w:spacing w:line="312" w:lineRule="auto"/>
              <w:ind w:left="105"/>
            </w:pPr>
            <w:r>
              <w:rPr>
                <w:color w:val="404040"/>
              </w:rPr>
              <w:t>Jednotlivá krajská oddělení Odboru regionální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podpora</w:t>
            </w:r>
          </w:p>
          <w:p w14:paraId="3259A736" w14:textId="77777777" w:rsidR="00297083" w:rsidRDefault="00ED6850">
            <w:pPr>
              <w:pStyle w:val="TableParagraph"/>
              <w:spacing w:line="253" w:lineRule="exact"/>
              <w:ind w:left="105"/>
            </w:pPr>
            <w:r>
              <w:rPr>
                <w:color w:val="404040"/>
                <w:spacing w:val="-5"/>
              </w:rPr>
              <w:t>ICT</w:t>
            </w:r>
          </w:p>
        </w:tc>
      </w:tr>
      <w:tr w:rsidR="00297083" w14:paraId="17646D3C" w14:textId="77777777">
        <w:trPr>
          <w:trHeight w:val="2632"/>
        </w:trPr>
        <w:tc>
          <w:tcPr>
            <w:tcW w:w="1910" w:type="dxa"/>
            <w:vMerge/>
            <w:tcBorders>
              <w:top w:val="nil"/>
            </w:tcBorders>
          </w:tcPr>
          <w:p w14:paraId="5C4C4769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14:paraId="755C77D5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76E2DC5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58DEE776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A626E4F" w14:textId="77777777" w:rsidR="00297083" w:rsidRDefault="00297083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D2EC1BD" w14:textId="77777777" w:rsidR="00297083" w:rsidRDefault="00ED6850">
            <w:pPr>
              <w:pStyle w:val="TableParagraph"/>
              <w:spacing w:before="1"/>
              <w:ind w:left="105"/>
            </w:pPr>
            <w:r>
              <w:rPr>
                <w:color w:val="404040"/>
                <w:spacing w:val="-5"/>
              </w:rPr>
              <w:t>G4</w:t>
            </w:r>
          </w:p>
        </w:tc>
        <w:tc>
          <w:tcPr>
            <w:tcW w:w="2100" w:type="dxa"/>
          </w:tcPr>
          <w:p w14:paraId="75CB3F02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113D1748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FB2D9D4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3B5B8E74" w14:textId="77777777" w:rsidR="00297083" w:rsidRDefault="00ED6850">
            <w:pPr>
              <w:pStyle w:val="TableParagraph"/>
              <w:spacing w:before="158" w:line="312" w:lineRule="auto"/>
              <w:ind w:left="108"/>
            </w:pPr>
            <w:r>
              <w:rPr>
                <w:color w:val="404040"/>
                <w:spacing w:val="-2"/>
              </w:rPr>
              <w:t xml:space="preserve">Radiokomunikační </w:t>
            </w:r>
            <w:r>
              <w:rPr>
                <w:color w:val="404040"/>
              </w:rPr>
              <w:t>systém PEGAS</w:t>
            </w:r>
          </w:p>
        </w:tc>
        <w:tc>
          <w:tcPr>
            <w:tcW w:w="1942" w:type="dxa"/>
          </w:tcPr>
          <w:p w14:paraId="4274DC78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183AC9C1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225AA2A5" w14:textId="77777777" w:rsidR="00297083" w:rsidRDefault="00297083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A1E49E5" w14:textId="77777777" w:rsidR="00297083" w:rsidRDefault="00ED6850">
            <w:pPr>
              <w:pStyle w:val="TableParagraph"/>
              <w:spacing w:line="312" w:lineRule="auto"/>
              <w:ind w:left="108" w:right="97"/>
              <w:jc w:val="both"/>
            </w:pPr>
            <w:r>
              <w:rPr>
                <w:color w:val="404040"/>
              </w:rPr>
              <w:t>Vedoucí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oddělení </w:t>
            </w:r>
            <w:r>
              <w:rPr>
                <w:color w:val="404040"/>
                <w:spacing w:val="-2"/>
              </w:rPr>
              <w:t xml:space="preserve">radiokomunikační </w:t>
            </w:r>
            <w:r>
              <w:rPr>
                <w:color w:val="404040"/>
                <w:spacing w:val="-4"/>
              </w:rPr>
              <w:t>sítě</w:t>
            </w:r>
          </w:p>
        </w:tc>
        <w:tc>
          <w:tcPr>
            <w:tcW w:w="2184" w:type="dxa"/>
          </w:tcPr>
          <w:p w14:paraId="47058146" w14:textId="77777777" w:rsidR="00297083" w:rsidRDefault="00ED6850">
            <w:pPr>
              <w:pStyle w:val="TableParagraph"/>
              <w:spacing w:line="312" w:lineRule="auto"/>
              <w:ind w:left="105" w:right="184"/>
            </w:pPr>
            <w:r>
              <w:rPr>
                <w:color w:val="404040"/>
                <w:spacing w:val="-2"/>
              </w:rPr>
              <w:t xml:space="preserve">Oddělení radiokomunikační </w:t>
            </w:r>
            <w:r>
              <w:rPr>
                <w:color w:val="404040"/>
              </w:rPr>
              <w:t>sítě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Odbor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 xml:space="preserve">provoz </w:t>
            </w:r>
            <w:r>
              <w:rPr>
                <w:color w:val="404040"/>
                <w:spacing w:val="-6"/>
              </w:rPr>
              <w:t>KT</w:t>
            </w:r>
          </w:p>
          <w:p w14:paraId="393D4547" w14:textId="77777777" w:rsidR="00297083" w:rsidRDefault="00ED6850">
            <w:pPr>
              <w:pStyle w:val="TableParagraph"/>
              <w:spacing w:line="312" w:lineRule="auto"/>
              <w:ind w:left="105"/>
            </w:pPr>
            <w:r>
              <w:rPr>
                <w:color w:val="404040"/>
              </w:rPr>
              <w:t>Jednotlivá krajská oddělení Odboru regionální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podpora</w:t>
            </w:r>
          </w:p>
          <w:p w14:paraId="7E978F61" w14:textId="77777777" w:rsidR="00297083" w:rsidRDefault="00ED6850">
            <w:pPr>
              <w:pStyle w:val="TableParagraph"/>
              <w:spacing w:before="1"/>
              <w:ind w:left="105"/>
            </w:pPr>
            <w:r>
              <w:rPr>
                <w:color w:val="404040"/>
                <w:spacing w:val="-5"/>
              </w:rPr>
              <w:t>ICT</w:t>
            </w:r>
          </w:p>
        </w:tc>
      </w:tr>
      <w:tr w:rsidR="00297083" w14:paraId="2B46159E" w14:textId="77777777">
        <w:trPr>
          <w:trHeight w:val="1972"/>
        </w:trPr>
        <w:tc>
          <w:tcPr>
            <w:tcW w:w="1910" w:type="dxa"/>
            <w:vMerge/>
            <w:tcBorders>
              <w:top w:val="nil"/>
            </w:tcBorders>
          </w:tcPr>
          <w:p w14:paraId="02BF46FB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14:paraId="7F12B6CA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BFB58A7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4484AD0C" w14:textId="77777777" w:rsidR="00297083" w:rsidRDefault="0029708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0EF8FE9" w14:textId="77777777" w:rsidR="00297083" w:rsidRDefault="00ED6850">
            <w:pPr>
              <w:pStyle w:val="TableParagraph"/>
              <w:ind w:left="105"/>
            </w:pPr>
            <w:r>
              <w:rPr>
                <w:color w:val="404040"/>
                <w:spacing w:val="-5"/>
              </w:rPr>
              <w:t>G5</w:t>
            </w:r>
          </w:p>
        </w:tc>
        <w:tc>
          <w:tcPr>
            <w:tcW w:w="2100" w:type="dxa"/>
          </w:tcPr>
          <w:p w14:paraId="71709C5B" w14:textId="77777777" w:rsidR="00297083" w:rsidRDefault="00ED6850">
            <w:pPr>
              <w:pStyle w:val="TableParagraph"/>
              <w:spacing w:line="312" w:lineRule="auto"/>
              <w:ind w:left="108" w:right="80"/>
            </w:pPr>
            <w:r>
              <w:rPr>
                <w:color w:val="404040"/>
              </w:rPr>
              <w:t xml:space="preserve">Služby provozu </w:t>
            </w:r>
            <w:r>
              <w:rPr>
                <w:color w:val="404040"/>
                <w:spacing w:val="-2"/>
              </w:rPr>
              <w:t xml:space="preserve">sdílené </w:t>
            </w:r>
            <w:r>
              <w:rPr>
                <w:color w:val="404040"/>
              </w:rPr>
              <w:t>infrastruktury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CMS a dohledových </w:t>
            </w:r>
            <w:r>
              <w:rPr>
                <w:color w:val="404040"/>
                <w:spacing w:val="-2"/>
              </w:rPr>
              <w:t>center</w:t>
            </w:r>
          </w:p>
          <w:p w14:paraId="082B508A" w14:textId="77777777" w:rsidR="00297083" w:rsidRDefault="00ED6850">
            <w:pPr>
              <w:pStyle w:val="TableParagraph"/>
              <w:spacing w:line="253" w:lineRule="exact"/>
              <w:ind w:left="108"/>
            </w:pPr>
            <w:r>
              <w:rPr>
                <w:color w:val="404040"/>
                <w:spacing w:val="-2"/>
              </w:rPr>
              <w:t>eGovernmentu</w:t>
            </w:r>
          </w:p>
        </w:tc>
        <w:tc>
          <w:tcPr>
            <w:tcW w:w="1942" w:type="dxa"/>
          </w:tcPr>
          <w:p w14:paraId="00BD6CD1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E04479E" w14:textId="77777777" w:rsidR="00297083" w:rsidRDefault="00297083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53C735C" w14:textId="77777777" w:rsidR="00297083" w:rsidRDefault="00ED6850">
            <w:pPr>
              <w:pStyle w:val="TableParagraph"/>
              <w:spacing w:line="312" w:lineRule="auto"/>
              <w:ind w:left="108"/>
            </w:pPr>
            <w:r>
              <w:rPr>
                <w:color w:val="404040"/>
              </w:rPr>
              <w:t>Vedoucí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oddělení IT infrastruktura</w:t>
            </w:r>
          </w:p>
        </w:tc>
        <w:tc>
          <w:tcPr>
            <w:tcW w:w="2184" w:type="dxa"/>
          </w:tcPr>
          <w:p w14:paraId="7B225248" w14:textId="77777777" w:rsidR="00297083" w:rsidRDefault="00297083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EBB8765" w14:textId="77777777" w:rsidR="00297083" w:rsidRDefault="00ED6850">
            <w:pPr>
              <w:pStyle w:val="TableParagraph"/>
              <w:spacing w:line="312" w:lineRule="auto"/>
              <w:ind w:left="105" w:right="184"/>
            </w:pPr>
            <w:r>
              <w:rPr>
                <w:color w:val="404040"/>
              </w:rPr>
              <w:t>Oddělení IT infrastruktura / Odbor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provoz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IT</w:t>
            </w:r>
          </w:p>
        </w:tc>
      </w:tr>
      <w:tr w:rsidR="00297083" w14:paraId="2FE88CF6" w14:textId="77777777">
        <w:trPr>
          <w:trHeight w:val="2958"/>
        </w:trPr>
        <w:tc>
          <w:tcPr>
            <w:tcW w:w="1910" w:type="dxa"/>
            <w:vMerge/>
            <w:tcBorders>
              <w:top w:val="nil"/>
            </w:tcBorders>
          </w:tcPr>
          <w:p w14:paraId="3AB825D7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14:paraId="459081F8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53D6F144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7F2A64D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32E2C7B1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4113A48C" w14:textId="77777777" w:rsidR="00297083" w:rsidRDefault="00ED6850">
            <w:pPr>
              <w:pStyle w:val="TableParagraph"/>
              <w:spacing w:before="211"/>
              <w:ind w:left="105"/>
            </w:pPr>
            <w:r>
              <w:rPr>
                <w:color w:val="404040"/>
                <w:spacing w:val="-5"/>
              </w:rPr>
              <w:t>G6</w:t>
            </w:r>
          </w:p>
        </w:tc>
        <w:tc>
          <w:tcPr>
            <w:tcW w:w="2100" w:type="dxa"/>
          </w:tcPr>
          <w:p w14:paraId="299C6122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F4719C2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15B42176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3A747A9E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2190D591" w14:textId="77777777" w:rsidR="00297083" w:rsidRDefault="00ED6850">
            <w:pPr>
              <w:pStyle w:val="TableParagraph"/>
              <w:spacing w:before="211"/>
              <w:ind w:left="108"/>
            </w:pPr>
            <w:r>
              <w:rPr>
                <w:color w:val="404040"/>
                <w:spacing w:val="-2"/>
              </w:rPr>
              <w:t>DCeGOV</w:t>
            </w:r>
          </w:p>
        </w:tc>
        <w:tc>
          <w:tcPr>
            <w:tcW w:w="1942" w:type="dxa"/>
          </w:tcPr>
          <w:p w14:paraId="4C5DF12B" w14:textId="77777777" w:rsidR="00297083" w:rsidRDefault="00297083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AF9E220" w14:textId="77777777" w:rsidR="00297083" w:rsidRDefault="00ED6850">
            <w:pPr>
              <w:pStyle w:val="TableParagraph"/>
              <w:spacing w:line="312" w:lineRule="auto"/>
              <w:ind w:left="108" w:right="107"/>
            </w:pPr>
            <w:r>
              <w:rPr>
                <w:color w:val="404040"/>
              </w:rPr>
              <w:t>Vedoucí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oddělení </w:t>
            </w:r>
            <w:r>
              <w:rPr>
                <w:color w:val="404040"/>
                <w:spacing w:val="-2"/>
              </w:rPr>
              <w:t xml:space="preserve">centrální zákaznické </w:t>
            </w:r>
            <w:r>
              <w:rPr>
                <w:color w:val="404040"/>
              </w:rPr>
              <w:t>dohledy / Vedoucí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oddělení </w:t>
            </w:r>
            <w:r>
              <w:rPr>
                <w:color w:val="404040"/>
                <w:spacing w:val="-2"/>
              </w:rPr>
              <w:t>Bezpečnostní dohled</w:t>
            </w:r>
          </w:p>
        </w:tc>
        <w:tc>
          <w:tcPr>
            <w:tcW w:w="2184" w:type="dxa"/>
          </w:tcPr>
          <w:p w14:paraId="6F64C7DA" w14:textId="77777777" w:rsidR="00297083" w:rsidRDefault="00ED6850">
            <w:pPr>
              <w:pStyle w:val="TableParagraph"/>
              <w:spacing w:line="312" w:lineRule="auto"/>
              <w:ind w:left="105" w:right="144"/>
            </w:pPr>
            <w:r>
              <w:rPr>
                <w:color w:val="404040"/>
              </w:rPr>
              <w:t>Oddělení centrální zákaznické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dohledy</w:t>
            </w:r>
          </w:p>
          <w:p w14:paraId="0853FB6C" w14:textId="77777777" w:rsidR="00297083" w:rsidRDefault="00ED6850">
            <w:pPr>
              <w:pStyle w:val="TableParagraph"/>
              <w:spacing w:line="312" w:lineRule="auto"/>
              <w:ind w:left="105"/>
            </w:pPr>
            <w:r>
              <w:rPr>
                <w:color w:val="404040"/>
              </w:rPr>
              <w:t>/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Odbor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zákaznická </w:t>
            </w:r>
            <w:r>
              <w:rPr>
                <w:color w:val="404040"/>
                <w:spacing w:val="-2"/>
              </w:rPr>
              <w:t>podpora</w:t>
            </w:r>
          </w:p>
          <w:p w14:paraId="18E11037" w14:textId="77777777" w:rsidR="00297083" w:rsidRDefault="00ED6850">
            <w:pPr>
              <w:pStyle w:val="TableParagraph"/>
              <w:spacing w:line="312" w:lineRule="auto"/>
              <w:ind w:left="105" w:right="184"/>
            </w:pPr>
            <w:r>
              <w:rPr>
                <w:color w:val="404040"/>
                <w:spacing w:val="-2"/>
              </w:rPr>
              <w:t xml:space="preserve">Oddělení bezpečnostní </w:t>
            </w:r>
            <w:r>
              <w:rPr>
                <w:color w:val="404040"/>
              </w:rPr>
              <w:t>dohled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Odbor </w:t>
            </w:r>
            <w:r>
              <w:rPr>
                <w:color w:val="404040"/>
                <w:spacing w:val="-2"/>
              </w:rPr>
              <w:t>informační</w:t>
            </w:r>
          </w:p>
          <w:p w14:paraId="0D37C761" w14:textId="77777777" w:rsidR="00297083" w:rsidRDefault="00ED6850">
            <w:pPr>
              <w:pStyle w:val="TableParagraph"/>
              <w:spacing w:line="253" w:lineRule="exact"/>
              <w:ind w:left="105"/>
            </w:pPr>
            <w:r>
              <w:rPr>
                <w:color w:val="404040"/>
              </w:rPr>
              <w:t>bezpečnost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5"/>
              </w:rPr>
              <w:t>BCM</w:t>
            </w:r>
          </w:p>
        </w:tc>
      </w:tr>
      <w:tr w:rsidR="00297083" w14:paraId="3CBA9434" w14:textId="77777777">
        <w:trPr>
          <w:trHeight w:val="1317"/>
        </w:trPr>
        <w:tc>
          <w:tcPr>
            <w:tcW w:w="1910" w:type="dxa"/>
            <w:vMerge/>
            <w:tcBorders>
              <w:top w:val="nil"/>
            </w:tcBorders>
          </w:tcPr>
          <w:p w14:paraId="0774801A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14:paraId="1B632AE8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4671C85E" w14:textId="77777777" w:rsidR="00297083" w:rsidRDefault="0029708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6209FEF" w14:textId="77777777" w:rsidR="00297083" w:rsidRDefault="00ED6850">
            <w:pPr>
              <w:pStyle w:val="TableParagraph"/>
              <w:ind w:left="105"/>
            </w:pPr>
            <w:r>
              <w:rPr>
                <w:color w:val="404040"/>
                <w:spacing w:val="-5"/>
              </w:rPr>
              <w:t>G7</w:t>
            </w:r>
          </w:p>
        </w:tc>
        <w:tc>
          <w:tcPr>
            <w:tcW w:w="2100" w:type="dxa"/>
          </w:tcPr>
          <w:p w14:paraId="7CA448DF" w14:textId="77777777" w:rsidR="00297083" w:rsidRDefault="00ED6850">
            <w:pPr>
              <w:pStyle w:val="TableParagraph"/>
              <w:spacing w:before="165" w:line="312" w:lineRule="auto"/>
              <w:ind w:left="108" w:right="80"/>
            </w:pPr>
            <w:r>
              <w:rPr>
                <w:color w:val="404040"/>
                <w:spacing w:val="-2"/>
              </w:rPr>
              <w:t xml:space="preserve">Videokonferenční </w:t>
            </w:r>
            <w:r>
              <w:rPr>
                <w:color w:val="404040"/>
                <w:spacing w:val="-4"/>
              </w:rPr>
              <w:t>síť</w:t>
            </w:r>
          </w:p>
        </w:tc>
        <w:tc>
          <w:tcPr>
            <w:tcW w:w="1942" w:type="dxa"/>
          </w:tcPr>
          <w:p w14:paraId="458C83EE" w14:textId="77777777" w:rsidR="00297083" w:rsidRDefault="00ED6850">
            <w:pPr>
              <w:pStyle w:val="TableParagraph"/>
              <w:spacing w:before="165" w:line="312" w:lineRule="auto"/>
              <w:ind w:left="108"/>
            </w:pPr>
            <w:r>
              <w:rPr>
                <w:color w:val="404040"/>
              </w:rPr>
              <w:t>Vedoucí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oddělení </w:t>
            </w:r>
            <w:r>
              <w:rPr>
                <w:color w:val="404040"/>
                <w:spacing w:val="-2"/>
              </w:rPr>
              <w:t>komunikační platformy</w:t>
            </w:r>
          </w:p>
        </w:tc>
        <w:tc>
          <w:tcPr>
            <w:tcW w:w="2184" w:type="dxa"/>
          </w:tcPr>
          <w:p w14:paraId="3AAE111C" w14:textId="77777777" w:rsidR="00297083" w:rsidRDefault="00ED6850">
            <w:pPr>
              <w:pStyle w:val="TableParagraph"/>
              <w:spacing w:before="2" w:line="312" w:lineRule="auto"/>
              <w:ind w:left="105"/>
            </w:pPr>
            <w:r>
              <w:rPr>
                <w:color w:val="404040"/>
                <w:spacing w:val="-2"/>
              </w:rPr>
              <w:t xml:space="preserve">Oddělení komunikační </w:t>
            </w:r>
            <w:r>
              <w:rPr>
                <w:color w:val="404040"/>
              </w:rPr>
              <w:t>platformy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Odbor</w:t>
            </w:r>
          </w:p>
          <w:p w14:paraId="42D33C3C" w14:textId="77777777" w:rsidR="00297083" w:rsidRDefault="00ED6850">
            <w:pPr>
              <w:pStyle w:val="TableParagraph"/>
              <w:spacing w:line="253" w:lineRule="exact"/>
              <w:ind w:left="105"/>
            </w:pPr>
            <w:r>
              <w:rPr>
                <w:color w:val="404040"/>
              </w:rPr>
              <w:t>provoz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KT</w:t>
            </w:r>
          </w:p>
        </w:tc>
      </w:tr>
    </w:tbl>
    <w:p w14:paraId="5CD45087" w14:textId="77777777" w:rsidR="00297083" w:rsidRDefault="00297083">
      <w:pPr>
        <w:pStyle w:val="Zkladntext"/>
        <w:rPr>
          <w:b/>
          <w:sz w:val="20"/>
        </w:rPr>
      </w:pPr>
    </w:p>
    <w:p w14:paraId="58222960" w14:textId="77777777" w:rsidR="00297083" w:rsidRDefault="00297083">
      <w:pPr>
        <w:pStyle w:val="Zkladntext"/>
        <w:rPr>
          <w:b/>
          <w:sz w:val="20"/>
        </w:rPr>
      </w:pPr>
    </w:p>
    <w:p w14:paraId="319A3C04" w14:textId="77777777" w:rsidR="00297083" w:rsidRDefault="00297083">
      <w:pPr>
        <w:pStyle w:val="Zkladntext"/>
        <w:spacing w:before="5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61"/>
        <w:gridCol w:w="2726"/>
        <w:gridCol w:w="1238"/>
        <w:gridCol w:w="3252"/>
      </w:tblGrid>
      <w:tr w:rsidR="00297083" w14:paraId="58981EB3" w14:textId="77777777">
        <w:trPr>
          <w:trHeight w:val="985"/>
        </w:trPr>
        <w:tc>
          <w:tcPr>
            <w:tcW w:w="2126" w:type="dxa"/>
          </w:tcPr>
          <w:p w14:paraId="04FD2DC3" w14:textId="77777777" w:rsidR="00297083" w:rsidRDefault="00ED6850">
            <w:pPr>
              <w:pStyle w:val="TableParagraph"/>
              <w:spacing w:line="312" w:lineRule="auto"/>
              <w:ind w:left="107"/>
              <w:rPr>
                <w:b/>
              </w:rPr>
            </w:pPr>
            <w:r>
              <w:rPr>
                <w:b/>
                <w:color w:val="404040"/>
              </w:rPr>
              <w:t>Název</w:t>
            </w:r>
            <w:r>
              <w:rPr>
                <w:b/>
                <w:color w:val="404040"/>
                <w:spacing w:val="-16"/>
              </w:rPr>
              <w:t xml:space="preserve"> </w:t>
            </w:r>
            <w:r>
              <w:rPr>
                <w:b/>
                <w:color w:val="404040"/>
              </w:rPr>
              <w:t xml:space="preserve">Oblasti </w:t>
            </w:r>
            <w:r>
              <w:rPr>
                <w:b/>
                <w:color w:val="404040"/>
                <w:spacing w:val="-2"/>
              </w:rPr>
              <w:t>Služeb</w:t>
            </w:r>
          </w:p>
        </w:tc>
        <w:tc>
          <w:tcPr>
            <w:tcW w:w="861" w:type="dxa"/>
          </w:tcPr>
          <w:p w14:paraId="7FD1502D" w14:textId="77777777" w:rsidR="00297083" w:rsidRDefault="00ED685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404040"/>
                <w:spacing w:val="-5"/>
              </w:rPr>
              <w:t>Kód</w:t>
            </w:r>
          </w:p>
          <w:p w14:paraId="1BFDD359" w14:textId="77777777" w:rsidR="00297083" w:rsidRDefault="00ED6850">
            <w:pPr>
              <w:pStyle w:val="TableParagraph"/>
              <w:spacing w:before="75"/>
              <w:ind w:left="108"/>
              <w:rPr>
                <w:b/>
              </w:rPr>
            </w:pPr>
            <w:r>
              <w:rPr>
                <w:b/>
                <w:color w:val="404040"/>
                <w:spacing w:val="-4"/>
              </w:rPr>
              <w:t>Služb</w:t>
            </w:r>
          </w:p>
          <w:p w14:paraId="73A1C0B1" w14:textId="77777777" w:rsidR="00297083" w:rsidRDefault="00ED6850">
            <w:pPr>
              <w:pStyle w:val="TableParagraph"/>
              <w:spacing w:before="76"/>
              <w:ind w:left="108"/>
              <w:rPr>
                <w:b/>
              </w:rPr>
            </w:pPr>
            <w:r>
              <w:rPr>
                <w:b/>
                <w:color w:val="404040"/>
              </w:rPr>
              <w:t>y</w:t>
            </w:r>
          </w:p>
        </w:tc>
        <w:tc>
          <w:tcPr>
            <w:tcW w:w="2726" w:type="dxa"/>
          </w:tcPr>
          <w:p w14:paraId="1F6A2B75" w14:textId="77777777" w:rsidR="00297083" w:rsidRDefault="00ED6850">
            <w:pPr>
              <w:pStyle w:val="TableParagraph"/>
              <w:spacing w:line="312" w:lineRule="auto"/>
              <w:rPr>
                <w:b/>
              </w:rPr>
            </w:pPr>
            <w:r>
              <w:rPr>
                <w:b/>
                <w:color w:val="404040"/>
              </w:rPr>
              <w:t>Název</w:t>
            </w:r>
            <w:r>
              <w:rPr>
                <w:b/>
                <w:color w:val="404040"/>
                <w:spacing w:val="-12"/>
              </w:rPr>
              <w:t xml:space="preserve"> </w:t>
            </w:r>
            <w:r>
              <w:rPr>
                <w:b/>
                <w:color w:val="404040"/>
              </w:rPr>
              <w:t>Skupiny</w:t>
            </w:r>
            <w:r>
              <w:rPr>
                <w:b/>
                <w:color w:val="404040"/>
                <w:spacing w:val="-12"/>
              </w:rPr>
              <w:t xml:space="preserve"> </w:t>
            </w:r>
            <w:r>
              <w:rPr>
                <w:b/>
                <w:color w:val="404040"/>
              </w:rPr>
              <w:t>Služeb</w:t>
            </w:r>
            <w:r>
              <w:rPr>
                <w:b/>
                <w:color w:val="404040"/>
                <w:spacing w:val="-13"/>
              </w:rPr>
              <w:t xml:space="preserve"> </w:t>
            </w:r>
            <w:r>
              <w:rPr>
                <w:b/>
                <w:color w:val="404040"/>
              </w:rPr>
              <w:t>/ Název Služby</w:t>
            </w:r>
          </w:p>
        </w:tc>
        <w:tc>
          <w:tcPr>
            <w:tcW w:w="1238" w:type="dxa"/>
          </w:tcPr>
          <w:p w14:paraId="4711E35F" w14:textId="77777777" w:rsidR="00297083" w:rsidRDefault="00ED6850">
            <w:pPr>
              <w:pStyle w:val="TableParagraph"/>
              <w:spacing w:line="312" w:lineRule="auto"/>
              <w:ind w:left="109" w:right="401"/>
              <w:rPr>
                <w:b/>
              </w:rPr>
            </w:pPr>
            <w:r>
              <w:rPr>
                <w:b/>
                <w:color w:val="404040"/>
                <w:spacing w:val="-2"/>
              </w:rPr>
              <w:t>Garant Služby</w:t>
            </w:r>
          </w:p>
        </w:tc>
        <w:tc>
          <w:tcPr>
            <w:tcW w:w="3252" w:type="dxa"/>
          </w:tcPr>
          <w:p w14:paraId="144C9260" w14:textId="77777777" w:rsidR="00297083" w:rsidRDefault="00ED6850">
            <w:pPr>
              <w:pStyle w:val="TableParagraph"/>
              <w:spacing w:line="312" w:lineRule="auto"/>
              <w:ind w:left="109" w:right="477"/>
              <w:rPr>
                <w:b/>
              </w:rPr>
            </w:pPr>
            <w:r>
              <w:rPr>
                <w:b/>
                <w:color w:val="404040"/>
              </w:rPr>
              <w:t>Oddělení</w:t>
            </w:r>
            <w:r>
              <w:rPr>
                <w:b/>
                <w:color w:val="404040"/>
                <w:spacing w:val="-10"/>
              </w:rPr>
              <w:t xml:space="preserve"> </w:t>
            </w:r>
            <w:r>
              <w:rPr>
                <w:b/>
                <w:color w:val="404040"/>
              </w:rPr>
              <w:t>/</w:t>
            </w:r>
            <w:r>
              <w:rPr>
                <w:b/>
                <w:color w:val="404040"/>
                <w:spacing w:val="-10"/>
              </w:rPr>
              <w:t xml:space="preserve"> </w:t>
            </w:r>
            <w:r>
              <w:rPr>
                <w:b/>
                <w:color w:val="404040"/>
              </w:rPr>
              <w:t>Odbor</w:t>
            </w:r>
            <w:r>
              <w:rPr>
                <w:b/>
                <w:color w:val="404040"/>
                <w:spacing w:val="-10"/>
              </w:rPr>
              <w:t xml:space="preserve"> </w:t>
            </w:r>
            <w:r>
              <w:rPr>
                <w:b/>
                <w:color w:val="404040"/>
              </w:rPr>
              <w:t>/</w:t>
            </w:r>
            <w:r>
              <w:rPr>
                <w:b/>
                <w:color w:val="404040"/>
                <w:spacing w:val="-10"/>
              </w:rPr>
              <w:t xml:space="preserve"> </w:t>
            </w:r>
            <w:r>
              <w:rPr>
                <w:b/>
                <w:color w:val="404040"/>
              </w:rPr>
              <w:t>Sekce zajišťující Službu</w:t>
            </w:r>
          </w:p>
        </w:tc>
      </w:tr>
      <w:tr w:rsidR="00297083" w14:paraId="5FF0CDA3" w14:textId="77777777">
        <w:trPr>
          <w:trHeight w:val="330"/>
        </w:trPr>
        <w:tc>
          <w:tcPr>
            <w:tcW w:w="2126" w:type="dxa"/>
          </w:tcPr>
          <w:p w14:paraId="5EDEB136" w14:textId="77777777" w:rsidR="00297083" w:rsidRDefault="00ED6850">
            <w:pPr>
              <w:pStyle w:val="TableParagraph"/>
              <w:ind w:left="107"/>
            </w:pPr>
            <w:r>
              <w:rPr>
                <w:color w:val="404040"/>
              </w:rPr>
              <w:t>Zákaznické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služby</w:t>
            </w:r>
          </w:p>
        </w:tc>
        <w:tc>
          <w:tcPr>
            <w:tcW w:w="861" w:type="dxa"/>
          </w:tcPr>
          <w:p w14:paraId="20414BF2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5"/>
              </w:rPr>
              <w:t>Z1</w:t>
            </w:r>
          </w:p>
        </w:tc>
        <w:tc>
          <w:tcPr>
            <w:tcW w:w="2726" w:type="dxa"/>
          </w:tcPr>
          <w:p w14:paraId="040B48E7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Přenosová</w:t>
            </w:r>
            <w:r>
              <w:rPr>
                <w:color w:val="404040"/>
                <w:spacing w:val="-5"/>
              </w:rPr>
              <w:t xml:space="preserve"> síť</w:t>
            </w:r>
          </w:p>
        </w:tc>
        <w:tc>
          <w:tcPr>
            <w:tcW w:w="1238" w:type="dxa"/>
          </w:tcPr>
          <w:p w14:paraId="3FF86C0F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</w:tcPr>
          <w:p w14:paraId="38564062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0DBE7B" w14:textId="77777777" w:rsidR="00297083" w:rsidRDefault="00297083">
      <w:pPr>
        <w:rPr>
          <w:rFonts w:ascii="Times New Roman"/>
          <w:sz w:val="20"/>
        </w:rPr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0E514D7A" w14:textId="77777777" w:rsidR="00297083" w:rsidRDefault="00297083">
      <w:pPr>
        <w:pStyle w:val="Zkladntext"/>
        <w:spacing w:before="2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61"/>
        <w:gridCol w:w="2726"/>
        <w:gridCol w:w="1238"/>
        <w:gridCol w:w="3252"/>
      </w:tblGrid>
      <w:tr w:rsidR="00297083" w14:paraId="2A41ED5E" w14:textId="77777777">
        <w:trPr>
          <w:trHeight w:val="657"/>
        </w:trPr>
        <w:tc>
          <w:tcPr>
            <w:tcW w:w="2126" w:type="dxa"/>
            <w:vMerge w:val="restart"/>
          </w:tcPr>
          <w:p w14:paraId="6015FE29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14:paraId="46C4579E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Z1.1</w:t>
            </w:r>
          </w:p>
        </w:tc>
        <w:tc>
          <w:tcPr>
            <w:tcW w:w="2726" w:type="dxa"/>
          </w:tcPr>
          <w:p w14:paraId="75621160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Přenosová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síť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připojení</w:t>
            </w:r>
          </w:p>
          <w:p w14:paraId="4E418CEE" w14:textId="77777777" w:rsidR="00297083" w:rsidRDefault="00ED6850">
            <w:pPr>
              <w:pStyle w:val="TableParagraph"/>
              <w:spacing w:before="75"/>
            </w:pPr>
            <w:r>
              <w:rPr>
                <w:color w:val="404040"/>
              </w:rPr>
              <w:t>lokální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jednoduché</w:t>
            </w:r>
          </w:p>
        </w:tc>
        <w:tc>
          <w:tcPr>
            <w:tcW w:w="1238" w:type="dxa"/>
            <w:vMerge w:val="restart"/>
          </w:tcPr>
          <w:p w14:paraId="43C86672" w14:textId="77777777" w:rsidR="00297083" w:rsidRDefault="00ED6850">
            <w:pPr>
              <w:pStyle w:val="TableParagraph"/>
              <w:spacing w:line="312" w:lineRule="auto"/>
              <w:ind w:left="109" w:right="209"/>
            </w:pPr>
            <w:r>
              <w:rPr>
                <w:color w:val="404040"/>
                <w:spacing w:val="-2"/>
              </w:rPr>
              <w:t xml:space="preserve">Vedoucí oddělení přenosov </w:t>
            </w:r>
            <w:r>
              <w:rPr>
                <w:color w:val="404040"/>
              </w:rPr>
              <w:t>é sítě</w:t>
            </w:r>
          </w:p>
        </w:tc>
        <w:tc>
          <w:tcPr>
            <w:tcW w:w="3252" w:type="dxa"/>
            <w:vMerge w:val="restart"/>
          </w:tcPr>
          <w:p w14:paraId="7A0EF109" w14:textId="77777777" w:rsidR="00297083" w:rsidRDefault="00ED6850">
            <w:pPr>
              <w:pStyle w:val="TableParagraph"/>
              <w:spacing w:line="312" w:lineRule="auto"/>
              <w:ind w:left="109" w:right="477"/>
            </w:pPr>
            <w:r>
              <w:rPr>
                <w:color w:val="404040"/>
              </w:rPr>
              <w:t>Oddělení přenosové sítě / Odbor provoz KT Jednotlivá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krajská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oddělení Odboru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regionální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 xml:space="preserve">podpora </w:t>
            </w:r>
            <w:r>
              <w:rPr>
                <w:color w:val="404040"/>
                <w:spacing w:val="-4"/>
              </w:rPr>
              <w:t>ICT</w:t>
            </w:r>
          </w:p>
        </w:tc>
      </w:tr>
      <w:tr w:rsidR="00297083" w14:paraId="39B13148" w14:textId="77777777">
        <w:trPr>
          <w:trHeight w:val="657"/>
        </w:trPr>
        <w:tc>
          <w:tcPr>
            <w:tcW w:w="2126" w:type="dxa"/>
            <w:vMerge/>
            <w:tcBorders>
              <w:top w:val="nil"/>
            </w:tcBorders>
          </w:tcPr>
          <w:p w14:paraId="3E3BF5CE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1D51C4B1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Z1.2</w:t>
            </w:r>
          </w:p>
        </w:tc>
        <w:tc>
          <w:tcPr>
            <w:tcW w:w="2726" w:type="dxa"/>
          </w:tcPr>
          <w:p w14:paraId="64F38082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Přenosová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síť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připojení</w:t>
            </w:r>
          </w:p>
          <w:p w14:paraId="6C95DCA2" w14:textId="77777777" w:rsidR="00297083" w:rsidRDefault="00ED6850">
            <w:pPr>
              <w:pStyle w:val="TableParagraph"/>
              <w:spacing w:before="75"/>
            </w:pPr>
            <w:r>
              <w:rPr>
                <w:color w:val="404040"/>
              </w:rPr>
              <w:t>lokální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redundantní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4C3E11C9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043D2B42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580DD53A" w14:textId="77777777">
        <w:trPr>
          <w:trHeight w:val="659"/>
        </w:trPr>
        <w:tc>
          <w:tcPr>
            <w:tcW w:w="2126" w:type="dxa"/>
            <w:vMerge/>
            <w:tcBorders>
              <w:top w:val="nil"/>
            </w:tcBorders>
          </w:tcPr>
          <w:p w14:paraId="5DBC7ABC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22BD6780" w14:textId="77777777" w:rsidR="00297083" w:rsidRDefault="00ED6850">
            <w:pPr>
              <w:pStyle w:val="TableParagraph"/>
              <w:spacing w:before="2"/>
              <w:ind w:left="108"/>
            </w:pPr>
            <w:r>
              <w:rPr>
                <w:color w:val="404040"/>
                <w:spacing w:val="-4"/>
              </w:rPr>
              <w:t>Z1.3</w:t>
            </w:r>
          </w:p>
        </w:tc>
        <w:tc>
          <w:tcPr>
            <w:tcW w:w="2726" w:type="dxa"/>
          </w:tcPr>
          <w:p w14:paraId="57384DE0" w14:textId="77777777" w:rsidR="00297083" w:rsidRDefault="00ED6850">
            <w:pPr>
              <w:pStyle w:val="TableParagraph"/>
              <w:spacing w:before="2"/>
            </w:pPr>
            <w:r>
              <w:rPr>
                <w:color w:val="404040"/>
              </w:rPr>
              <w:t>Přenosová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síť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připojení</w:t>
            </w:r>
          </w:p>
          <w:p w14:paraId="261062F1" w14:textId="77777777" w:rsidR="00297083" w:rsidRDefault="00ED6850">
            <w:pPr>
              <w:pStyle w:val="TableParagraph"/>
              <w:spacing w:before="76"/>
            </w:pPr>
            <w:r>
              <w:rPr>
                <w:color w:val="404040"/>
              </w:rPr>
              <w:t>vzdálené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jednoduché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5DB085D9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580BCEEA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2E04FB0E" w14:textId="77777777">
        <w:trPr>
          <w:trHeight w:val="657"/>
        </w:trPr>
        <w:tc>
          <w:tcPr>
            <w:tcW w:w="2126" w:type="dxa"/>
            <w:vMerge/>
            <w:tcBorders>
              <w:top w:val="nil"/>
            </w:tcBorders>
          </w:tcPr>
          <w:p w14:paraId="25B9F354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69B8AE83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Z1.4</w:t>
            </w:r>
          </w:p>
        </w:tc>
        <w:tc>
          <w:tcPr>
            <w:tcW w:w="2726" w:type="dxa"/>
          </w:tcPr>
          <w:p w14:paraId="6D0BBEFD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Přenosová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síť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připojení</w:t>
            </w:r>
          </w:p>
          <w:p w14:paraId="76AAE339" w14:textId="77777777" w:rsidR="00297083" w:rsidRDefault="00ED6850">
            <w:pPr>
              <w:pStyle w:val="TableParagraph"/>
              <w:spacing w:before="75"/>
            </w:pPr>
            <w:r>
              <w:rPr>
                <w:color w:val="404040"/>
              </w:rPr>
              <w:t>vzdálené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redundantní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14DBF087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54A73765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7C9C32F2" w14:textId="77777777">
        <w:trPr>
          <w:trHeight w:val="328"/>
        </w:trPr>
        <w:tc>
          <w:tcPr>
            <w:tcW w:w="2126" w:type="dxa"/>
            <w:vMerge/>
            <w:tcBorders>
              <w:top w:val="nil"/>
            </w:tcBorders>
          </w:tcPr>
          <w:p w14:paraId="10200801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37DFBF84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5"/>
              </w:rPr>
              <w:t>Z2</w:t>
            </w:r>
          </w:p>
        </w:tc>
        <w:tc>
          <w:tcPr>
            <w:tcW w:w="2726" w:type="dxa"/>
          </w:tcPr>
          <w:p w14:paraId="1DC30ACA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Datová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5"/>
              </w:rPr>
              <w:t>síť</w:t>
            </w:r>
          </w:p>
        </w:tc>
        <w:tc>
          <w:tcPr>
            <w:tcW w:w="1238" w:type="dxa"/>
            <w:vMerge w:val="restart"/>
          </w:tcPr>
          <w:p w14:paraId="5E81A712" w14:textId="77777777" w:rsidR="00297083" w:rsidRDefault="00ED6850">
            <w:pPr>
              <w:pStyle w:val="TableParagraph"/>
              <w:spacing w:line="312" w:lineRule="auto"/>
              <w:ind w:left="109" w:right="270"/>
            </w:pPr>
            <w:r>
              <w:rPr>
                <w:color w:val="404040"/>
                <w:spacing w:val="-2"/>
              </w:rPr>
              <w:t xml:space="preserve">Vedoucí oddělení datové </w:t>
            </w:r>
            <w:r>
              <w:rPr>
                <w:color w:val="404040"/>
                <w:spacing w:val="-4"/>
              </w:rPr>
              <w:t>sítě</w:t>
            </w:r>
          </w:p>
        </w:tc>
        <w:tc>
          <w:tcPr>
            <w:tcW w:w="3252" w:type="dxa"/>
            <w:vMerge w:val="restart"/>
          </w:tcPr>
          <w:p w14:paraId="2EF34684" w14:textId="77777777" w:rsidR="00297083" w:rsidRDefault="00ED6850">
            <w:pPr>
              <w:pStyle w:val="TableParagraph"/>
              <w:spacing w:line="312" w:lineRule="auto"/>
              <w:ind w:left="109" w:right="305"/>
              <w:jc w:val="both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datové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sítě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Odbor provoz KT</w:t>
            </w:r>
          </w:p>
          <w:p w14:paraId="45E4FBC9" w14:textId="77777777" w:rsidR="00297083" w:rsidRDefault="00ED6850">
            <w:pPr>
              <w:pStyle w:val="TableParagraph"/>
              <w:spacing w:line="312" w:lineRule="auto"/>
              <w:ind w:left="109" w:right="477"/>
              <w:jc w:val="both"/>
            </w:pPr>
            <w:r>
              <w:rPr>
                <w:color w:val="404040"/>
              </w:rPr>
              <w:t>Jednotlivá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krajská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oddělení Odboru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regionální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 xml:space="preserve">podpora </w:t>
            </w:r>
            <w:r>
              <w:rPr>
                <w:color w:val="404040"/>
                <w:spacing w:val="-4"/>
              </w:rPr>
              <w:t>ICT</w:t>
            </w:r>
          </w:p>
        </w:tc>
      </w:tr>
      <w:tr w:rsidR="00297083" w14:paraId="72027253" w14:textId="77777777">
        <w:trPr>
          <w:trHeight w:val="328"/>
        </w:trPr>
        <w:tc>
          <w:tcPr>
            <w:tcW w:w="2126" w:type="dxa"/>
            <w:vMerge/>
            <w:tcBorders>
              <w:top w:val="nil"/>
            </w:tcBorders>
          </w:tcPr>
          <w:p w14:paraId="0F5B6175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3FB67C94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Z2.1</w:t>
            </w:r>
          </w:p>
        </w:tc>
        <w:tc>
          <w:tcPr>
            <w:tcW w:w="2726" w:type="dxa"/>
          </w:tcPr>
          <w:p w14:paraId="56D600A6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Datová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síť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založení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5"/>
              </w:rPr>
              <w:t>VPN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6AE3B3B3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3C71BA3C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732305AB" w14:textId="77777777">
        <w:trPr>
          <w:trHeight w:val="657"/>
        </w:trPr>
        <w:tc>
          <w:tcPr>
            <w:tcW w:w="2126" w:type="dxa"/>
            <w:vMerge/>
            <w:tcBorders>
              <w:top w:val="nil"/>
            </w:tcBorders>
          </w:tcPr>
          <w:p w14:paraId="62E8D4E2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193BD053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Z2.2</w:t>
            </w:r>
          </w:p>
        </w:tc>
        <w:tc>
          <w:tcPr>
            <w:tcW w:w="2726" w:type="dxa"/>
          </w:tcPr>
          <w:p w14:paraId="26B3BB0C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Datová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síť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-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VPN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na</w:t>
            </w:r>
          </w:p>
          <w:p w14:paraId="581B8C5B" w14:textId="77777777" w:rsidR="00297083" w:rsidRDefault="00ED6850">
            <w:pPr>
              <w:pStyle w:val="TableParagraph"/>
              <w:spacing w:before="75"/>
            </w:pPr>
            <w:r>
              <w:rPr>
                <w:color w:val="404040"/>
                <w:spacing w:val="-2"/>
              </w:rPr>
              <w:t>lokalitu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33E46676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5C3B89D1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3DEE0DD9" w14:textId="77777777">
        <w:trPr>
          <w:trHeight w:val="330"/>
        </w:trPr>
        <w:tc>
          <w:tcPr>
            <w:tcW w:w="2126" w:type="dxa"/>
            <w:vMerge/>
            <w:tcBorders>
              <w:top w:val="nil"/>
            </w:tcBorders>
          </w:tcPr>
          <w:p w14:paraId="219D5CCC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2CFDB256" w14:textId="77777777" w:rsidR="00297083" w:rsidRDefault="00ED6850">
            <w:pPr>
              <w:pStyle w:val="TableParagraph"/>
              <w:spacing w:before="2"/>
              <w:ind w:left="108"/>
            </w:pPr>
            <w:r>
              <w:rPr>
                <w:color w:val="404040"/>
                <w:spacing w:val="-5"/>
              </w:rPr>
              <w:t>Z3</w:t>
            </w:r>
          </w:p>
        </w:tc>
        <w:tc>
          <w:tcPr>
            <w:tcW w:w="2726" w:type="dxa"/>
          </w:tcPr>
          <w:p w14:paraId="1BAF57E0" w14:textId="77777777" w:rsidR="00297083" w:rsidRDefault="00ED6850">
            <w:pPr>
              <w:pStyle w:val="TableParagraph"/>
              <w:spacing w:before="2"/>
            </w:pPr>
            <w:r>
              <w:rPr>
                <w:color w:val="404040"/>
              </w:rPr>
              <w:t>Hlasová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5"/>
              </w:rPr>
              <w:t>síť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30CADC8E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717C058E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7E754634" w14:textId="77777777">
        <w:trPr>
          <w:trHeight w:val="986"/>
        </w:trPr>
        <w:tc>
          <w:tcPr>
            <w:tcW w:w="2126" w:type="dxa"/>
            <w:vMerge/>
            <w:tcBorders>
              <w:top w:val="nil"/>
            </w:tcBorders>
          </w:tcPr>
          <w:p w14:paraId="70962202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4AA3A14F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Z3.1</w:t>
            </w:r>
          </w:p>
        </w:tc>
        <w:tc>
          <w:tcPr>
            <w:tcW w:w="2726" w:type="dxa"/>
          </w:tcPr>
          <w:p w14:paraId="027033D6" w14:textId="77777777" w:rsidR="00297083" w:rsidRDefault="00ED6850">
            <w:pPr>
              <w:pStyle w:val="TableParagraph"/>
              <w:spacing w:line="312" w:lineRule="auto"/>
              <w:ind w:right="171"/>
            </w:pPr>
            <w:r>
              <w:rPr>
                <w:color w:val="404040"/>
              </w:rPr>
              <w:t>Hlasové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faxové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služby ITS pro účastnickou</w:t>
            </w:r>
          </w:p>
          <w:p w14:paraId="25814DF1" w14:textId="77777777" w:rsidR="00297083" w:rsidRDefault="00ED6850">
            <w:pPr>
              <w:pStyle w:val="TableParagraph"/>
            </w:pPr>
            <w:r>
              <w:rPr>
                <w:color w:val="404040"/>
                <w:spacing w:val="-2"/>
              </w:rPr>
              <w:t>stanici</w:t>
            </w:r>
          </w:p>
        </w:tc>
        <w:tc>
          <w:tcPr>
            <w:tcW w:w="1238" w:type="dxa"/>
            <w:vMerge w:val="restart"/>
          </w:tcPr>
          <w:p w14:paraId="6C97EF0B" w14:textId="77777777" w:rsidR="00297083" w:rsidRDefault="00297083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1BBA5755" w14:textId="77777777" w:rsidR="00297083" w:rsidRDefault="00ED6850">
            <w:pPr>
              <w:pStyle w:val="TableParagraph"/>
              <w:spacing w:line="312" w:lineRule="auto"/>
              <w:ind w:left="109" w:right="117"/>
            </w:pPr>
            <w:r>
              <w:rPr>
                <w:color w:val="404040"/>
                <w:spacing w:val="-2"/>
              </w:rPr>
              <w:t xml:space="preserve">Vedoucí oddělení komunika </w:t>
            </w:r>
            <w:r>
              <w:rPr>
                <w:color w:val="404040"/>
                <w:spacing w:val="-4"/>
              </w:rPr>
              <w:t xml:space="preserve">ční </w:t>
            </w:r>
            <w:r>
              <w:rPr>
                <w:color w:val="404040"/>
                <w:spacing w:val="-2"/>
              </w:rPr>
              <w:t>platformy</w:t>
            </w:r>
          </w:p>
        </w:tc>
        <w:tc>
          <w:tcPr>
            <w:tcW w:w="3252" w:type="dxa"/>
            <w:vMerge w:val="restart"/>
          </w:tcPr>
          <w:p w14:paraId="56B525BA" w14:textId="77777777" w:rsidR="00297083" w:rsidRDefault="00ED6850">
            <w:pPr>
              <w:pStyle w:val="TableParagraph"/>
              <w:spacing w:line="312" w:lineRule="auto"/>
              <w:ind w:left="109" w:right="180"/>
            </w:pPr>
            <w:r>
              <w:rPr>
                <w:color w:val="404040"/>
              </w:rPr>
              <w:t>Oddělení Komunikační platformy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Odbor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provoz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 xml:space="preserve">KT Jednotlivá krajská oddělení Odboru regionální podpora </w:t>
            </w:r>
            <w:r>
              <w:rPr>
                <w:color w:val="404040"/>
                <w:spacing w:val="-4"/>
              </w:rPr>
              <w:t>ICT</w:t>
            </w:r>
          </w:p>
        </w:tc>
      </w:tr>
      <w:tr w:rsidR="00297083" w14:paraId="7DE1C3C3" w14:textId="77777777">
        <w:trPr>
          <w:trHeight w:val="657"/>
        </w:trPr>
        <w:tc>
          <w:tcPr>
            <w:tcW w:w="2126" w:type="dxa"/>
            <w:vMerge/>
            <w:tcBorders>
              <w:top w:val="nil"/>
            </w:tcBorders>
          </w:tcPr>
          <w:p w14:paraId="74133FD5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2184D3D4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Z3.2</w:t>
            </w:r>
          </w:p>
        </w:tc>
        <w:tc>
          <w:tcPr>
            <w:tcW w:w="2726" w:type="dxa"/>
          </w:tcPr>
          <w:p w14:paraId="7FBF32D2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Hlasové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služby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ITS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pro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IP</w:t>
            </w:r>
          </w:p>
          <w:p w14:paraId="650D9514" w14:textId="77777777" w:rsidR="00297083" w:rsidRDefault="00ED6850">
            <w:pPr>
              <w:pStyle w:val="TableParagraph"/>
              <w:spacing w:before="75"/>
            </w:pPr>
            <w:r>
              <w:rPr>
                <w:color w:val="404040"/>
              </w:rPr>
              <w:t>účastnickou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stanici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551D0498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55461D60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64614E6A" w14:textId="77777777">
        <w:trPr>
          <w:trHeight w:val="657"/>
        </w:trPr>
        <w:tc>
          <w:tcPr>
            <w:tcW w:w="2126" w:type="dxa"/>
            <w:vMerge/>
            <w:tcBorders>
              <w:top w:val="nil"/>
            </w:tcBorders>
          </w:tcPr>
          <w:p w14:paraId="59201283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3E732367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Z3.3</w:t>
            </w:r>
          </w:p>
        </w:tc>
        <w:tc>
          <w:tcPr>
            <w:tcW w:w="2726" w:type="dxa"/>
          </w:tcPr>
          <w:p w14:paraId="6221EAE7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Pronájem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účastnické</w:t>
            </w:r>
          </w:p>
          <w:p w14:paraId="4A3D7A82" w14:textId="77777777" w:rsidR="00297083" w:rsidRDefault="00ED6850">
            <w:pPr>
              <w:pStyle w:val="TableParagraph"/>
              <w:spacing w:before="75"/>
            </w:pPr>
            <w:r>
              <w:rPr>
                <w:color w:val="404040"/>
              </w:rPr>
              <w:t>stanice</w:t>
            </w:r>
            <w:r>
              <w:rPr>
                <w:color w:val="404040"/>
                <w:spacing w:val="-5"/>
              </w:rPr>
              <w:t xml:space="preserve"> ITS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339197DB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737B8319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0B771116" w14:textId="77777777">
        <w:trPr>
          <w:trHeight w:val="988"/>
        </w:trPr>
        <w:tc>
          <w:tcPr>
            <w:tcW w:w="2126" w:type="dxa"/>
            <w:vMerge/>
            <w:tcBorders>
              <w:top w:val="nil"/>
            </w:tcBorders>
          </w:tcPr>
          <w:p w14:paraId="040A2DED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1590826A" w14:textId="77777777" w:rsidR="00297083" w:rsidRDefault="00ED6850">
            <w:pPr>
              <w:pStyle w:val="TableParagraph"/>
              <w:spacing w:before="2"/>
              <w:ind w:left="108"/>
            </w:pPr>
            <w:r>
              <w:rPr>
                <w:color w:val="404040"/>
                <w:spacing w:val="-4"/>
              </w:rPr>
              <w:t>Z3.4</w:t>
            </w:r>
          </w:p>
        </w:tc>
        <w:tc>
          <w:tcPr>
            <w:tcW w:w="2726" w:type="dxa"/>
          </w:tcPr>
          <w:p w14:paraId="63E7E184" w14:textId="77777777" w:rsidR="00297083" w:rsidRDefault="00ED6850">
            <w:pPr>
              <w:pStyle w:val="TableParagraph"/>
              <w:spacing w:before="2"/>
            </w:pPr>
            <w:r>
              <w:rPr>
                <w:color w:val="404040"/>
              </w:rPr>
              <w:t>Služby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veřejné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telefonní</w:t>
            </w:r>
          </w:p>
          <w:p w14:paraId="51C369F5" w14:textId="77777777" w:rsidR="00297083" w:rsidRDefault="00ED6850">
            <w:pPr>
              <w:pStyle w:val="TableParagraph"/>
              <w:spacing w:line="330" w:lineRule="atLeast"/>
            </w:pPr>
            <w:r>
              <w:rPr>
                <w:color w:val="404040"/>
              </w:rPr>
              <w:t>sítě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volitelně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pronájem účastnické stanice</w:t>
            </w:r>
          </w:p>
        </w:tc>
        <w:tc>
          <w:tcPr>
            <w:tcW w:w="1238" w:type="dxa"/>
            <w:vMerge w:val="restart"/>
          </w:tcPr>
          <w:p w14:paraId="50C4B026" w14:textId="77777777" w:rsidR="00297083" w:rsidRDefault="00297083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4A67AF9" w14:textId="77777777" w:rsidR="00297083" w:rsidRDefault="00ED6850">
            <w:pPr>
              <w:pStyle w:val="TableParagraph"/>
              <w:spacing w:line="312" w:lineRule="auto"/>
              <w:ind w:left="109" w:right="117"/>
            </w:pPr>
            <w:r>
              <w:rPr>
                <w:color w:val="404040"/>
                <w:spacing w:val="-2"/>
              </w:rPr>
              <w:t xml:space="preserve">Konzultan </w:t>
            </w:r>
            <w:r>
              <w:rPr>
                <w:color w:val="404040"/>
              </w:rPr>
              <w:t xml:space="preserve">t Front </w:t>
            </w:r>
            <w:r>
              <w:rPr>
                <w:color w:val="404040"/>
                <w:spacing w:val="-2"/>
              </w:rPr>
              <w:t>office</w:t>
            </w:r>
          </w:p>
        </w:tc>
        <w:tc>
          <w:tcPr>
            <w:tcW w:w="3252" w:type="dxa"/>
            <w:vMerge w:val="restart"/>
          </w:tcPr>
          <w:p w14:paraId="21C85BC8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1E75B969" w14:textId="77777777" w:rsidR="00297083" w:rsidRDefault="00297083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2556BC00" w14:textId="77777777" w:rsidR="00297083" w:rsidRDefault="00ED6850">
            <w:pPr>
              <w:pStyle w:val="TableParagraph"/>
              <w:ind w:left="109"/>
            </w:pPr>
            <w:r>
              <w:rPr>
                <w:color w:val="404040"/>
              </w:rPr>
              <w:t>Sekce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obchod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marketing</w:t>
            </w:r>
          </w:p>
        </w:tc>
      </w:tr>
      <w:tr w:rsidR="00297083" w14:paraId="68737F74" w14:textId="77777777">
        <w:trPr>
          <w:trHeight w:val="328"/>
        </w:trPr>
        <w:tc>
          <w:tcPr>
            <w:tcW w:w="2126" w:type="dxa"/>
            <w:vMerge/>
            <w:tcBorders>
              <w:top w:val="nil"/>
            </w:tcBorders>
          </w:tcPr>
          <w:p w14:paraId="71D73E99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698969F7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Z3.5</w:t>
            </w:r>
          </w:p>
        </w:tc>
        <w:tc>
          <w:tcPr>
            <w:tcW w:w="2726" w:type="dxa"/>
          </w:tcPr>
          <w:p w14:paraId="57B328A2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Služby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v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mobilních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sítích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0F2AAB04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72EF7BF6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002436B3" w14:textId="77777777">
        <w:trPr>
          <w:trHeight w:val="328"/>
        </w:trPr>
        <w:tc>
          <w:tcPr>
            <w:tcW w:w="2126" w:type="dxa"/>
            <w:vMerge/>
            <w:tcBorders>
              <w:top w:val="nil"/>
            </w:tcBorders>
          </w:tcPr>
          <w:p w14:paraId="31ED8558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002152A5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Z3.6</w:t>
            </w:r>
          </w:p>
        </w:tc>
        <w:tc>
          <w:tcPr>
            <w:tcW w:w="2726" w:type="dxa"/>
          </w:tcPr>
          <w:p w14:paraId="196C36F8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APN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v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mobilní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  <w:spacing w:val="-4"/>
              </w:rPr>
              <w:t>síti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67859651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0AE4A1EA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1B76F9E9" w14:textId="77777777">
        <w:trPr>
          <w:trHeight w:val="1643"/>
        </w:trPr>
        <w:tc>
          <w:tcPr>
            <w:tcW w:w="2126" w:type="dxa"/>
            <w:vMerge/>
            <w:tcBorders>
              <w:top w:val="nil"/>
            </w:tcBorders>
          </w:tcPr>
          <w:p w14:paraId="08531658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768CF2FA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Z3.7</w:t>
            </w:r>
          </w:p>
        </w:tc>
        <w:tc>
          <w:tcPr>
            <w:tcW w:w="2726" w:type="dxa"/>
          </w:tcPr>
          <w:p w14:paraId="18525434" w14:textId="77777777" w:rsidR="00297083" w:rsidRDefault="00ED6850">
            <w:pPr>
              <w:pStyle w:val="TableParagraph"/>
            </w:pPr>
            <w:r>
              <w:rPr>
                <w:color w:val="404040"/>
                <w:spacing w:val="-2"/>
              </w:rPr>
              <w:t>Faxserver</w:t>
            </w:r>
          </w:p>
        </w:tc>
        <w:tc>
          <w:tcPr>
            <w:tcW w:w="1238" w:type="dxa"/>
          </w:tcPr>
          <w:p w14:paraId="29750F1B" w14:textId="77777777" w:rsidR="00297083" w:rsidRDefault="00ED6850">
            <w:pPr>
              <w:pStyle w:val="TableParagraph"/>
              <w:spacing w:line="312" w:lineRule="auto"/>
              <w:ind w:left="109"/>
            </w:pPr>
            <w:r>
              <w:rPr>
                <w:color w:val="404040"/>
                <w:spacing w:val="-2"/>
              </w:rPr>
              <w:t xml:space="preserve">Vedoucí oddělení komunika </w:t>
            </w:r>
            <w:r>
              <w:rPr>
                <w:color w:val="404040"/>
                <w:spacing w:val="-4"/>
              </w:rPr>
              <w:t>ční</w:t>
            </w:r>
          </w:p>
          <w:p w14:paraId="0AD14BD7" w14:textId="77777777" w:rsidR="00297083" w:rsidRDefault="00ED6850">
            <w:pPr>
              <w:pStyle w:val="TableParagraph"/>
              <w:spacing w:line="253" w:lineRule="exact"/>
              <w:ind w:left="109"/>
            </w:pPr>
            <w:r>
              <w:rPr>
                <w:color w:val="404040"/>
                <w:spacing w:val="-2"/>
              </w:rPr>
              <w:t>platformy</w:t>
            </w:r>
          </w:p>
        </w:tc>
        <w:tc>
          <w:tcPr>
            <w:tcW w:w="3252" w:type="dxa"/>
          </w:tcPr>
          <w:p w14:paraId="1A572018" w14:textId="77777777" w:rsidR="00297083" w:rsidRDefault="00ED6850">
            <w:pPr>
              <w:pStyle w:val="TableParagraph"/>
              <w:spacing w:line="312" w:lineRule="auto"/>
              <w:ind w:left="109" w:right="180"/>
            </w:pPr>
            <w:r>
              <w:rPr>
                <w:color w:val="404040"/>
              </w:rPr>
              <w:t>Oddělení komunikační platformy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Odbor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provoz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KT</w:t>
            </w:r>
          </w:p>
        </w:tc>
      </w:tr>
      <w:tr w:rsidR="00297083" w14:paraId="10CC784F" w14:textId="77777777">
        <w:trPr>
          <w:trHeight w:val="988"/>
        </w:trPr>
        <w:tc>
          <w:tcPr>
            <w:tcW w:w="2126" w:type="dxa"/>
            <w:vMerge/>
            <w:tcBorders>
              <w:top w:val="nil"/>
            </w:tcBorders>
          </w:tcPr>
          <w:p w14:paraId="3E5E142B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3A389C20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Z3.8</w:t>
            </w:r>
          </w:p>
        </w:tc>
        <w:tc>
          <w:tcPr>
            <w:tcW w:w="2726" w:type="dxa"/>
          </w:tcPr>
          <w:p w14:paraId="28CA3DAF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SMS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konektor</w:t>
            </w:r>
          </w:p>
        </w:tc>
        <w:tc>
          <w:tcPr>
            <w:tcW w:w="1238" w:type="dxa"/>
          </w:tcPr>
          <w:p w14:paraId="71AD360B" w14:textId="77777777" w:rsidR="00297083" w:rsidRDefault="00ED6850">
            <w:pPr>
              <w:pStyle w:val="TableParagraph"/>
              <w:ind w:left="109"/>
            </w:pPr>
            <w:r>
              <w:rPr>
                <w:color w:val="404040"/>
                <w:spacing w:val="-2"/>
              </w:rPr>
              <w:t>Konzultan</w:t>
            </w:r>
          </w:p>
          <w:p w14:paraId="1CFF2B2D" w14:textId="77777777" w:rsidR="00297083" w:rsidRDefault="00ED6850">
            <w:pPr>
              <w:pStyle w:val="TableParagraph"/>
              <w:spacing w:before="1" w:line="330" w:lineRule="atLeast"/>
              <w:ind w:left="109" w:right="111"/>
            </w:pPr>
            <w:r>
              <w:rPr>
                <w:color w:val="404040"/>
              </w:rPr>
              <w:t>t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Front </w:t>
            </w:r>
            <w:r>
              <w:rPr>
                <w:color w:val="404040"/>
                <w:spacing w:val="-2"/>
              </w:rPr>
              <w:t>office</w:t>
            </w:r>
          </w:p>
        </w:tc>
        <w:tc>
          <w:tcPr>
            <w:tcW w:w="3252" w:type="dxa"/>
          </w:tcPr>
          <w:p w14:paraId="04281579" w14:textId="77777777" w:rsidR="00297083" w:rsidRDefault="00ED6850">
            <w:pPr>
              <w:pStyle w:val="TableParagraph"/>
              <w:ind w:left="109"/>
            </w:pPr>
            <w:r>
              <w:rPr>
                <w:color w:val="404040"/>
              </w:rPr>
              <w:t>Sekce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obchod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marketing</w:t>
            </w:r>
          </w:p>
        </w:tc>
      </w:tr>
      <w:tr w:rsidR="00297083" w14:paraId="01385942" w14:textId="77777777">
        <w:trPr>
          <w:trHeight w:val="328"/>
        </w:trPr>
        <w:tc>
          <w:tcPr>
            <w:tcW w:w="2126" w:type="dxa"/>
            <w:vMerge/>
            <w:tcBorders>
              <w:top w:val="nil"/>
            </w:tcBorders>
          </w:tcPr>
          <w:p w14:paraId="0F302EC4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467ED44B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</w:tcPr>
          <w:p w14:paraId="0AA318D7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vMerge w:val="restart"/>
          </w:tcPr>
          <w:p w14:paraId="2DFCB08C" w14:textId="77777777" w:rsidR="00297083" w:rsidRDefault="00ED6850">
            <w:pPr>
              <w:pStyle w:val="TableParagraph"/>
              <w:spacing w:line="312" w:lineRule="auto"/>
              <w:ind w:left="109" w:right="117"/>
            </w:pPr>
            <w:r>
              <w:rPr>
                <w:color w:val="404040"/>
                <w:spacing w:val="-2"/>
              </w:rPr>
              <w:t xml:space="preserve">Vedoucí oddělení komunika </w:t>
            </w:r>
            <w:r>
              <w:rPr>
                <w:color w:val="404040"/>
                <w:spacing w:val="-4"/>
              </w:rPr>
              <w:t>ční</w:t>
            </w:r>
          </w:p>
          <w:p w14:paraId="520DA66D" w14:textId="77777777" w:rsidR="00297083" w:rsidRDefault="00ED6850">
            <w:pPr>
              <w:pStyle w:val="TableParagraph"/>
              <w:spacing w:line="253" w:lineRule="exact"/>
              <w:ind w:left="109"/>
            </w:pPr>
            <w:r>
              <w:rPr>
                <w:color w:val="404040"/>
                <w:spacing w:val="-2"/>
              </w:rPr>
              <w:t>platformy</w:t>
            </w:r>
          </w:p>
        </w:tc>
        <w:tc>
          <w:tcPr>
            <w:tcW w:w="3252" w:type="dxa"/>
            <w:vMerge w:val="restart"/>
          </w:tcPr>
          <w:p w14:paraId="70B68CF2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264A0897" w14:textId="77777777" w:rsidR="00297083" w:rsidRDefault="00ED6850">
            <w:pPr>
              <w:pStyle w:val="TableParagraph"/>
              <w:spacing w:before="216" w:line="312" w:lineRule="auto"/>
              <w:ind w:left="109" w:right="180"/>
            </w:pPr>
            <w:r>
              <w:rPr>
                <w:color w:val="404040"/>
              </w:rPr>
              <w:t>Oddělení komunikační platformy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Odbor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provoz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KT</w:t>
            </w:r>
          </w:p>
        </w:tc>
      </w:tr>
      <w:tr w:rsidR="00297083" w14:paraId="1D6A6702" w14:textId="77777777">
        <w:trPr>
          <w:trHeight w:val="1305"/>
        </w:trPr>
        <w:tc>
          <w:tcPr>
            <w:tcW w:w="2126" w:type="dxa"/>
            <w:vMerge/>
            <w:tcBorders>
              <w:top w:val="nil"/>
            </w:tcBorders>
          </w:tcPr>
          <w:p w14:paraId="69C4E8A1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421D5669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Z3.10</w:t>
            </w:r>
          </w:p>
        </w:tc>
        <w:tc>
          <w:tcPr>
            <w:tcW w:w="2726" w:type="dxa"/>
          </w:tcPr>
          <w:p w14:paraId="7A88CAFD" w14:textId="77777777" w:rsidR="00297083" w:rsidRDefault="00ED6850">
            <w:pPr>
              <w:pStyle w:val="TableParagraph"/>
            </w:pPr>
            <w:r>
              <w:rPr>
                <w:color w:val="404040"/>
                <w:spacing w:val="-4"/>
              </w:rPr>
              <w:t>WiFi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6CE04BBC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73C66700" w14:textId="77777777" w:rsidR="00297083" w:rsidRDefault="00297083">
            <w:pPr>
              <w:rPr>
                <w:sz w:val="2"/>
                <w:szCs w:val="2"/>
              </w:rPr>
            </w:pPr>
          </w:p>
        </w:tc>
      </w:tr>
    </w:tbl>
    <w:p w14:paraId="15FE82E2" w14:textId="77777777" w:rsidR="00297083" w:rsidRDefault="00297083">
      <w:pPr>
        <w:rPr>
          <w:sz w:val="2"/>
          <w:szCs w:val="2"/>
        </w:rPr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5FEFD2B2" w14:textId="77777777" w:rsidR="00297083" w:rsidRDefault="00297083">
      <w:pPr>
        <w:pStyle w:val="Zkladntext"/>
        <w:spacing w:before="2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61"/>
        <w:gridCol w:w="2726"/>
        <w:gridCol w:w="1238"/>
        <w:gridCol w:w="3252"/>
      </w:tblGrid>
      <w:tr w:rsidR="00297083" w14:paraId="26F1014F" w14:textId="77777777">
        <w:trPr>
          <w:trHeight w:val="328"/>
        </w:trPr>
        <w:tc>
          <w:tcPr>
            <w:tcW w:w="2126" w:type="dxa"/>
            <w:vMerge w:val="restart"/>
          </w:tcPr>
          <w:p w14:paraId="0E72D228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5F4F3B0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13598C2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031FA96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1866F123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403D83DF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12F8E046" w14:textId="77777777" w:rsidR="00297083" w:rsidRDefault="00ED6850">
            <w:pPr>
              <w:pStyle w:val="TableParagraph"/>
              <w:spacing w:before="163"/>
              <w:ind w:left="107"/>
            </w:pPr>
            <w:r>
              <w:rPr>
                <w:color w:val="404040"/>
              </w:rPr>
              <w:t>Zákaznické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služby</w:t>
            </w:r>
          </w:p>
        </w:tc>
        <w:tc>
          <w:tcPr>
            <w:tcW w:w="861" w:type="dxa"/>
          </w:tcPr>
          <w:p w14:paraId="70C0A43C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5"/>
              </w:rPr>
              <w:t>Z4</w:t>
            </w:r>
          </w:p>
        </w:tc>
        <w:tc>
          <w:tcPr>
            <w:tcW w:w="2726" w:type="dxa"/>
          </w:tcPr>
          <w:p w14:paraId="29698497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Radiokomunikační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  <w:spacing w:val="-5"/>
              </w:rPr>
              <w:t>síť</w:t>
            </w:r>
          </w:p>
        </w:tc>
        <w:tc>
          <w:tcPr>
            <w:tcW w:w="1238" w:type="dxa"/>
          </w:tcPr>
          <w:p w14:paraId="501052D2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</w:tcPr>
          <w:p w14:paraId="1D462473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083" w14:paraId="559EF0BC" w14:textId="77777777">
        <w:trPr>
          <w:trHeight w:val="1972"/>
        </w:trPr>
        <w:tc>
          <w:tcPr>
            <w:tcW w:w="2126" w:type="dxa"/>
            <w:vMerge/>
            <w:tcBorders>
              <w:top w:val="nil"/>
            </w:tcBorders>
          </w:tcPr>
          <w:p w14:paraId="06CBE9A7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57CF56C0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Z4.1</w:t>
            </w:r>
          </w:p>
        </w:tc>
        <w:tc>
          <w:tcPr>
            <w:tcW w:w="2726" w:type="dxa"/>
          </w:tcPr>
          <w:p w14:paraId="483FEE99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Školení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uživatelů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4"/>
              </w:rPr>
              <w:t>PEGAS</w:t>
            </w:r>
          </w:p>
        </w:tc>
        <w:tc>
          <w:tcPr>
            <w:tcW w:w="1238" w:type="dxa"/>
          </w:tcPr>
          <w:p w14:paraId="57B13E2B" w14:textId="77777777" w:rsidR="00297083" w:rsidRDefault="00ED6850">
            <w:pPr>
              <w:pStyle w:val="TableParagraph"/>
              <w:spacing w:line="312" w:lineRule="auto"/>
              <w:ind w:left="109" w:right="148"/>
              <w:jc w:val="both"/>
            </w:pPr>
            <w:r>
              <w:rPr>
                <w:color w:val="404040"/>
                <w:spacing w:val="-2"/>
              </w:rPr>
              <w:t xml:space="preserve">Vedoucí oddělení radiokom </w:t>
            </w:r>
            <w:r>
              <w:rPr>
                <w:color w:val="404040"/>
              </w:rPr>
              <w:t>unikace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 xml:space="preserve">a </w:t>
            </w:r>
            <w:r>
              <w:rPr>
                <w:color w:val="404040"/>
                <w:spacing w:val="-2"/>
              </w:rPr>
              <w:t>dokument</w:t>
            </w:r>
          </w:p>
          <w:p w14:paraId="45AAE89D" w14:textId="77777777" w:rsidR="00297083" w:rsidRDefault="00ED6850">
            <w:pPr>
              <w:pStyle w:val="TableParagraph"/>
              <w:spacing w:line="253" w:lineRule="exact"/>
              <w:ind w:left="109"/>
            </w:pPr>
            <w:r>
              <w:rPr>
                <w:color w:val="404040"/>
                <w:spacing w:val="-5"/>
              </w:rPr>
              <w:t>ace</w:t>
            </w:r>
          </w:p>
        </w:tc>
        <w:tc>
          <w:tcPr>
            <w:tcW w:w="3252" w:type="dxa"/>
          </w:tcPr>
          <w:p w14:paraId="48AAA594" w14:textId="77777777" w:rsidR="00297083" w:rsidRDefault="00ED6850">
            <w:pPr>
              <w:pStyle w:val="TableParagraph"/>
              <w:spacing w:line="312" w:lineRule="auto"/>
              <w:ind w:left="109" w:right="180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radiokomunikace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a dokumentace / odbor rozvoj </w:t>
            </w:r>
            <w:r>
              <w:rPr>
                <w:color w:val="404040"/>
                <w:spacing w:val="-6"/>
              </w:rPr>
              <w:t>KT</w:t>
            </w:r>
          </w:p>
        </w:tc>
      </w:tr>
      <w:tr w:rsidR="00297083" w14:paraId="1D90BC23" w14:textId="77777777">
        <w:trPr>
          <w:trHeight w:val="659"/>
        </w:trPr>
        <w:tc>
          <w:tcPr>
            <w:tcW w:w="2126" w:type="dxa"/>
            <w:vMerge/>
            <w:tcBorders>
              <w:top w:val="nil"/>
            </w:tcBorders>
          </w:tcPr>
          <w:p w14:paraId="4D86518F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34F3BF0E" w14:textId="77777777" w:rsidR="00297083" w:rsidRDefault="00ED6850">
            <w:pPr>
              <w:pStyle w:val="TableParagraph"/>
              <w:spacing w:before="2"/>
              <w:ind w:left="108"/>
            </w:pPr>
            <w:r>
              <w:rPr>
                <w:color w:val="404040"/>
                <w:spacing w:val="-4"/>
              </w:rPr>
              <w:t>Z4.2</w:t>
            </w:r>
          </w:p>
        </w:tc>
        <w:tc>
          <w:tcPr>
            <w:tcW w:w="2726" w:type="dxa"/>
          </w:tcPr>
          <w:p w14:paraId="05F54957" w14:textId="77777777" w:rsidR="00297083" w:rsidRDefault="00ED6850">
            <w:pPr>
              <w:pStyle w:val="TableParagraph"/>
              <w:spacing w:before="2"/>
            </w:pPr>
            <w:r>
              <w:rPr>
                <w:color w:val="404040"/>
              </w:rPr>
              <w:t>Pronájem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terminálu</w:t>
            </w:r>
          </w:p>
          <w:p w14:paraId="2E0B4C7F" w14:textId="77777777" w:rsidR="00297083" w:rsidRDefault="00ED6850">
            <w:pPr>
              <w:pStyle w:val="TableParagraph"/>
              <w:spacing w:before="76"/>
            </w:pPr>
            <w:r>
              <w:rPr>
                <w:color w:val="404040"/>
                <w:spacing w:val="-2"/>
              </w:rPr>
              <w:t>PEGAS</w:t>
            </w:r>
          </w:p>
        </w:tc>
        <w:tc>
          <w:tcPr>
            <w:tcW w:w="1238" w:type="dxa"/>
            <w:vMerge w:val="restart"/>
          </w:tcPr>
          <w:p w14:paraId="02827F54" w14:textId="77777777" w:rsidR="00297083" w:rsidRDefault="00ED6850">
            <w:pPr>
              <w:pStyle w:val="TableParagraph"/>
              <w:spacing w:before="2" w:line="312" w:lineRule="auto"/>
              <w:ind w:left="109" w:right="211"/>
              <w:jc w:val="both"/>
            </w:pPr>
            <w:r>
              <w:rPr>
                <w:color w:val="404040"/>
                <w:spacing w:val="-2"/>
              </w:rPr>
              <w:t>Vedoucí oddělení radiokom unikační</w:t>
            </w:r>
          </w:p>
          <w:p w14:paraId="635B6F2A" w14:textId="77777777" w:rsidR="00297083" w:rsidRDefault="00ED6850">
            <w:pPr>
              <w:pStyle w:val="TableParagraph"/>
              <w:spacing w:line="253" w:lineRule="exact"/>
              <w:ind w:left="109"/>
            </w:pPr>
            <w:r>
              <w:rPr>
                <w:color w:val="404040"/>
                <w:spacing w:val="-4"/>
              </w:rPr>
              <w:t>sítě</w:t>
            </w:r>
          </w:p>
        </w:tc>
        <w:tc>
          <w:tcPr>
            <w:tcW w:w="3252" w:type="dxa"/>
            <w:vMerge w:val="restart"/>
          </w:tcPr>
          <w:p w14:paraId="45C47A32" w14:textId="77777777" w:rsidR="00297083" w:rsidRDefault="00ED6850">
            <w:pPr>
              <w:pStyle w:val="TableParagraph"/>
              <w:spacing w:before="2" w:line="312" w:lineRule="auto"/>
              <w:ind w:left="109" w:right="450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radiokomunikační sítě / Odbor provoz KT</w:t>
            </w:r>
          </w:p>
        </w:tc>
      </w:tr>
      <w:tr w:rsidR="00297083" w14:paraId="6DC3EB80" w14:textId="77777777">
        <w:trPr>
          <w:trHeight w:val="976"/>
        </w:trPr>
        <w:tc>
          <w:tcPr>
            <w:tcW w:w="2126" w:type="dxa"/>
            <w:vMerge/>
            <w:tcBorders>
              <w:top w:val="nil"/>
            </w:tcBorders>
          </w:tcPr>
          <w:p w14:paraId="548E5ABD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743BDE32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Z4.3</w:t>
            </w:r>
          </w:p>
        </w:tc>
        <w:tc>
          <w:tcPr>
            <w:tcW w:w="2726" w:type="dxa"/>
          </w:tcPr>
          <w:p w14:paraId="37C826B1" w14:textId="77777777" w:rsidR="00297083" w:rsidRDefault="00ED6850">
            <w:pPr>
              <w:pStyle w:val="TableParagraph"/>
              <w:spacing w:line="312" w:lineRule="auto"/>
              <w:ind w:right="547"/>
            </w:pPr>
            <w:r>
              <w:rPr>
                <w:color w:val="404040"/>
              </w:rPr>
              <w:t>Pronájem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nezávislého opakovače IDR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148117F7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37811308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76EEA250" w14:textId="77777777">
        <w:trPr>
          <w:trHeight w:val="657"/>
        </w:trPr>
        <w:tc>
          <w:tcPr>
            <w:tcW w:w="2126" w:type="dxa"/>
            <w:vMerge w:val="restart"/>
          </w:tcPr>
          <w:p w14:paraId="102E864A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3E270DD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110C008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AA39C0A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1A6211E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D518073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AB97BB2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8CB0CD2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0B78DC2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4CC63187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A66F12A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A3ED265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271A2304" w14:textId="77777777" w:rsidR="00297083" w:rsidRDefault="00ED6850">
            <w:pPr>
              <w:pStyle w:val="TableParagraph"/>
              <w:spacing w:before="192"/>
              <w:ind w:left="107"/>
            </w:pPr>
            <w:r>
              <w:rPr>
                <w:color w:val="404040"/>
              </w:rPr>
              <w:t>Zákaznické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služby</w:t>
            </w:r>
          </w:p>
        </w:tc>
        <w:tc>
          <w:tcPr>
            <w:tcW w:w="861" w:type="dxa"/>
          </w:tcPr>
          <w:p w14:paraId="30BE1E61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5"/>
              </w:rPr>
              <w:t>Z5</w:t>
            </w:r>
          </w:p>
        </w:tc>
        <w:tc>
          <w:tcPr>
            <w:tcW w:w="2726" w:type="dxa"/>
          </w:tcPr>
          <w:p w14:paraId="08A0457C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Zřizování,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provoz,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rušení</w:t>
            </w:r>
          </w:p>
          <w:p w14:paraId="07965C26" w14:textId="77777777" w:rsidR="00297083" w:rsidRDefault="00ED6850">
            <w:pPr>
              <w:pStyle w:val="TableParagraph"/>
              <w:spacing w:before="75"/>
            </w:pPr>
            <w:r>
              <w:rPr>
                <w:color w:val="404040"/>
              </w:rPr>
              <w:t>služeb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CMS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dle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katalogu</w:t>
            </w:r>
          </w:p>
        </w:tc>
        <w:tc>
          <w:tcPr>
            <w:tcW w:w="1238" w:type="dxa"/>
          </w:tcPr>
          <w:p w14:paraId="2E59D6D4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</w:tcPr>
          <w:p w14:paraId="47933F42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083" w14:paraId="22CC1843" w14:textId="77777777">
        <w:trPr>
          <w:trHeight w:val="657"/>
        </w:trPr>
        <w:tc>
          <w:tcPr>
            <w:tcW w:w="2126" w:type="dxa"/>
            <w:vMerge/>
            <w:tcBorders>
              <w:top w:val="nil"/>
            </w:tcBorders>
          </w:tcPr>
          <w:p w14:paraId="3BD5C103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125A63F0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Z5.1</w:t>
            </w:r>
          </w:p>
        </w:tc>
        <w:tc>
          <w:tcPr>
            <w:tcW w:w="2726" w:type="dxa"/>
          </w:tcPr>
          <w:p w14:paraId="30B8AB7B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Zavedení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Zákazníka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5"/>
              </w:rPr>
              <w:t>do</w:t>
            </w:r>
          </w:p>
          <w:p w14:paraId="3797577D" w14:textId="77777777" w:rsidR="00297083" w:rsidRDefault="00ED6850">
            <w:pPr>
              <w:pStyle w:val="TableParagraph"/>
              <w:spacing w:before="75"/>
            </w:pPr>
            <w:r>
              <w:rPr>
                <w:color w:val="404040"/>
              </w:rPr>
              <w:t>prostředí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5"/>
              </w:rPr>
              <w:t>CMS</w:t>
            </w:r>
          </w:p>
        </w:tc>
        <w:tc>
          <w:tcPr>
            <w:tcW w:w="1238" w:type="dxa"/>
            <w:vMerge w:val="restart"/>
          </w:tcPr>
          <w:p w14:paraId="44042D07" w14:textId="77777777" w:rsidR="00297083" w:rsidRDefault="00ED6850">
            <w:pPr>
              <w:pStyle w:val="TableParagraph"/>
              <w:spacing w:line="312" w:lineRule="auto"/>
              <w:ind w:left="109" w:right="273"/>
              <w:jc w:val="both"/>
            </w:pPr>
            <w:r>
              <w:rPr>
                <w:color w:val="404040"/>
                <w:spacing w:val="-2"/>
              </w:rPr>
              <w:t xml:space="preserve">Vedoucí oddělení </w:t>
            </w:r>
            <w:r>
              <w:rPr>
                <w:color w:val="404040"/>
                <w:spacing w:val="-6"/>
              </w:rPr>
              <w:t>IT</w:t>
            </w:r>
          </w:p>
          <w:p w14:paraId="6F403E7B" w14:textId="77777777" w:rsidR="00297083" w:rsidRDefault="00ED6850">
            <w:pPr>
              <w:pStyle w:val="TableParagraph"/>
              <w:spacing w:line="253" w:lineRule="exact"/>
              <w:ind w:left="109"/>
            </w:pPr>
            <w:r>
              <w:rPr>
                <w:color w:val="404040"/>
                <w:spacing w:val="-2"/>
              </w:rPr>
              <w:t>infrastrukt</w:t>
            </w:r>
          </w:p>
          <w:p w14:paraId="0EA9E5D4" w14:textId="77777777" w:rsidR="00297083" w:rsidRDefault="00ED6850">
            <w:pPr>
              <w:pStyle w:val="TableParagraph"/>
              <w:spacing w:before="75"/>
              <w:ind w:left="109"/>
            </w:pPr>
            <w:r>
              <w:rPr>
                <w:color w:val="404040"/>
                <w:spacing w:val="-5"/>
              </w:rPr>
              <w:t>ura</w:t>
            </w:r>
          </w:p>
        </w:tc>
        <w:tc>
          <w:tcPr>
            <w:tcW w:w="3252" w:type="dxa"/>
            <w:vMerge w:val="restart"/>
          </w:tcPr>
          <w:p w14:paraId="26E2B448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22B05D2" w14:textId="77777777" w:rsidR="00297083" w:rsidRDefault="0029708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78B3710" w14:textId="77777777" w:rsidR="00297083" w:rsidRDefault="00ED6850">
            <w:pPr>
              <w:pStyle w:val="TableParagraph"/>
              <w:spacing w:line="312" w:lineRule="auto"/>
              <w:ind w:left="109" w:right="477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IT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infrastruktura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/ Odbor provoz IT</w:t>
            </w:r>
          </w:p>
        </w:tc>
      </w:tr>
      <w:tr w:rsidR="00297083" w14:paraId="5FFAEBA8" w14:textId="77777777">
        <w:trPr>
          <w:trHeight w:val="328"/>
        </w:trPr>
        <w:tc>
          <w:tcPr>
            <w:tcW w:w="2126" w:type="dxa"/>
            <w:vMerge/>
            <w:tcBorders>
              <w:top w:val="nil"/>
            </w:tcBorders>
          </w:tcPr>
          <w:p w14:paraId="0ACB85B4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3CD5092E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Z5.2</w:t>
            </w:r>
          </w:p>
        </w:tc>
        <w:tc>
          <w:tcPr>
            <w:tcW w:w="2726" w:type="dxa"/>
          </w:tcPr>
          <w:p w14:paraId="53CE0BCB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Zveřejnění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aplikace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22A73BAC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04A8EF8F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0A12A4D2" w14:textId="77777777">
        <w:trPr>
          <w:trHeight w:val="638"/>
        </w:trPr>
        <w:tc>
          <w:tcPr>
            <w:tcW w:w="2126" w:type="dxa"/>
            <w:vMerge/>
            <w:tcBorders>
              <w:top w:val="nil"/>
            </w:tcBorders>
          </w:tcPr>
          <w:p w14:paraId="382F7A67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10778A40" w14:textId="77777777" w:rsidR="00297083" w:rsidRDefault="00ED6850">
            <w:pPr>
              <w:pStyle w:val="TableParagraph"/>
              <w:spacing w:before="2"/>
              <w:ind w:left="108"/>
            </w:pPr>
            <w:r>
              <w:rPr>
                <w:color w:val="404040"/>
                <w:spacing w:val="-4"/>
              </w:rPr>
              <w:t>Z5.3</w:t>
            </w:r>
          </w:p>
        </w:tc>
        <w:tc>
          <w:tcPr>
            <w:tcW w:w="2726" w:type="dxa"/>
          </w:tcPr>
          <w:p w14:paraId="54FF8201" w14:textId="77777777" w:rsidR="00297083" w:rsidRDefault="00ED6850">
            <w:pPr>
              <w:pStyle w:val="TableParagraph"/>
              <w:spacing w:before="2"/>
            </w:pPr>
            <w:r>
              <w:rPr>
                <w:color w:val="404040"/>
              </w:rPr>
              <w:t>Přístup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k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aplikaci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692B4883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3C89B5DD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2F022EDF" w14:textId="77777777">
        <w:trPr>
          <w:trHeight w:val="1645"/>
        </w:trPr>
        <w:tc>
          <w:tcPr>
            <w:tcW w:w="2126" w:type="dxa"/>
            <w:vMerge/>
            <w:tcBorders>
              <w:top w:val="nil"/>
            </w:tcBorders>
          </w:tcPr>
          <w:p w14:paraId="0849D559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138A6EA2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Z5.4</w:t>
            </w:r>
          </w:p>
        </w:tc>
        <w:tc>
          <w:tcPr>
            <w:tcW w:w="2726" w:type="dxa"/>
          </w:tcPr>
          <w:p w14:paraId="40C2F247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Publikace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AIS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na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eGSB</w:t>
            </w:r>
          </w:p>
        </w:tc>
        <w:tc>
          <w:tcPr>
            <w:tcW w:w="1238" w:type="dxa"/>
          </w:tcPr>
          <w:p w14:paraId="11D554D4" w14:textId="77777777" w:rsidR="00297083" w:rsidRDefault="00ED6850">
            <w:pPr>
              <w:pStyle w:val="TableParagraph"/>
              <w:spacing w:line="312" w:lineRule="auto"/>
              <w:ind w:left="109" w:right="249"/>
              <w:jc w:val="both"/>
            </w:pPr>
            <w:r>
              <w:rPr>
                <w:color w:val="404040"/>
                <w:spacing w:val="-2"/>
              </w:rPr>
              <w:t>Vedoucí oddělení aplikační podpora</w:t>
            </w:r>
          </w:p>
          <w:p w14:paraId="402403FC" w14:textId="77777777" w:rsidR="00297083" w:rsidRDefault="00ED6850">
            <w:pPr>
              <w:pStyle w:val="TableParagraph"/>
              <w:spacing w:before="2"/>
              <w:ind w:left="109"/>
            </w:pPr>
            <w:r>
              <w:rPr>
                <w:color w:val="404040"/>
                <w:spacing w:val="-5"/>
              </w:rPr>
              <w:t>CMS</w:t>
            </w:r>
          </w:p>
        </w:tc>
        <w:tc>
          <w:tcPr>
            <w:tcW w:w="3252" w:type="dxa"/>
          </w:tcPr>
          <w:p w14:paraId="40B9B283" w14:textId="77777777" w:rsidR="00297083" w:rsidRDefault="00ED6850">
            <w:pPr>
              <w:pStyle w:val="TableParagraph"/>
              <w:spacing w:line="314" w:lineRule="auto"/>
              <w:ind w:left="109" w:right="180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aplikační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podpora CMS / Odbor provoz IT</w:t>
            </w:r>
          </w:p>
        </w:tc>
      </w:tr>
      <w:tr w:rsidR="00297083" w14:paraId="0305E193" w14:textId="77777777">
        <w:trPr>
          <w:trHeight w:val="328"/>
        </w:trPr>
        <w:tc>
          <w:tcPr>
            <w:tcW w:w="2126" w:type="dxa"/>
            <w:vMerge/>
            <w:tcBorders>
              <w:top w:val="nil"/>
            </w:tcBorders>
          </w:tcPr>
          <w:p w14:paraId="01CCEE58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2DE04477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Z5.5</w:t>
            </w:r>
          </w:p>
        </w:tc>
        <w:tc>
          <w:tcPr>
            <w:tcW w:w="2726" w:type="dxa"/>
          </w:tcPr>
          <w:p w14:paraId="0FAF604E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Přenos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elektronické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4"/>
              </w:rPr>
              <w:t>pošty</w:t>
            </w:r>
          </w:p>
        </w:tc>
        <w:tc>
          <w:tcPr>
            <w:tcW w:w="1238" w:type="dxa"/>
            <w:vMerge w:val="restart"/>
          </w:tcPr>
          <w:p w14:paraId="560E36FF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A60CA59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E3F9FE1" w14:textId="77777777" w:rsidR="00297083" w:rsidRDefault="00297083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9E57C24" w14:textId="77777777" w:rsidR="00297083" w:rsidRDefault="00ED6850">
            <w:pPr>
              <w:pStyle w:val="TableParagraph"/>
              <w:spacing w:line="312" w:lineRule="auto"/>
              <w:ind w:left="109" w:right="273"/>
              <w:jc w:val="both"/>
            </w:pPr>
            <w:r>
              <w:rPr>
                <w:color w:val="404040"/>
                <w:spacing w:val="-2"/>
              </w:rPr>
              <w:t xml:space="preserve">Vedoucí oddělení </w:t>
            </w:r>
            <w:r>
              <w:rPr>
                <w:color w:val="404040"/>
                <w:spacing w:val="-6"/>
              </w:rPr>
              <w:t>IT</w:t>
            </w:r>
          </w:p>
          <w:p w14:paraId="13D83F3B" w14:textId="77777777" w:rsidR="00297083" w:rsidRDefault="00ED6850">
            <w:pPr>
              <w:pStyle w:val="TableParagraph"/>
              <w:spacing w:line="312" w:lineRule="auto"/>
              <w:ind w:left="109" w:right="117"/>
            </w:pPr>
            <w:r>
              <w:rPr>
                <w:color w:val="404040"/>
                <w:spacing w:val="-2"/>
              </w:rPr>
              <w:t xml:space="preserve">infrastrukt </w:t>
            </w:r>
            <w:r>
              <w:rPr>
                <w:color w:val="404040"/>
                <w:spacing w:val="-4"/>
              </w:rPr>
              <w:t>ura</w:t>
            </w:r>
          </w:p>
        </w:tc>
        <w:tc>
          <w:tcPr>
            <w:tcW w:w="3252" w:type="dxa"/>
            <w:vMerge w:val="restart"/>
          </w:tcPr>
          <w:p w14:paraId="69FE7F37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3635771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51E6A8E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2AEAC7FE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C071F3D" w14:textId="77777777" w:rsidR="00297083" w:rsidRDefault="00297083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84610F9" w14:textId="77777777" w:rsidR="00297083" w:rsidRDefault="00ED6850">
            <w:pPr>
              <w:pStyle w:val="TableParagraph"/>
              <w:spacing w:line="312" w:lineRule="auto"/>
              <w:ind w:left="109" w:right="477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IT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infrastruktura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/ Odbor provoz IT</w:t>
            </w:r>
          </w:p>
        </w:tc>
      </w:tr>
      <w:tr w:rsidR="00297083" w14:paraId="3806B4F2" w14:textId="77777777">
        <w:trPr>
          <w:trHeight w:val="328"/>
        </w:trPr>
        <w:tc>
          <w:tcPr>
            <w:tcW w:w="2126" w:type="dxa"/>
            <w:vMerge/>
            <w:tcBorders>
              <w:top w:val="nil"/>
            </w:tcBorders>
          </w:tcPr>
          <w:p w14:paraId="13AB71F6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333FAEA1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Z5.6</w:t>
            </w:r>
          </w:p>
        </w:tc>
        <w:tc>
          <w:tcPr>
            <w:tcW w:w="2726" w:type="dxa"/>
          </w:tcPr>
          <w:p w14:paraId="2D1B332D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DNS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hosting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07871347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63FB3AAC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35C87FED" w14:textId="77777777">
        <w:trPr>
          <w:trHeight w:val="328"/>
        </w:trPr>
        <w:tc>
          <w:tcPr>
            <w:tcW w:w="2126" w:type="dxa"/>
            <w:vMerge/>
            <w:tcBorders>
              <w:top w:val="nil"/>
            </w:tcBorders>
          </w:tcPr>
          <w:p w14:paraId="7458874B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034B5138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Z5.7</w:t>
            </w:r>
          </w:p>
        </w:tc>
        <w:tc>
          <w:tcPr>
            <w:tcW w:w="2726" w:type="dxa"/>
          </w:tcPr>
          <w:p w14:paraId="7B778651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Služby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TESTA-</w:t>
            </w:r>
            <w:r>
              <w:rPr>
                <w:color w:val="404040"/>
                <w:spacing w:val="-5"/>
              </w:rPr>
              <w:t>ng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3368BB61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53E93CA6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1EE4E50B" w14:textId="77777777">
        <w:trPr>
          <w:trHeight w:val="328"/>
        </w:trPr>
        <w:tc>
          <w:tcPr>
            <w:tcW w:w="2126" w:type="dxa"/>
            <w:vMerge/>
            <w:tcBorders>
              <w:top w:val="nil"/>
            </w:tcBorders>
          </w:tcPr>
          <w:p w14:paraId="67E075D8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2915DC00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Z5.8</w:t>
            </w:r>
          </w:p>
        </w:tc>
        <w:tc>
          <w:tcPr>
            <w:tcW w:w="2726" w:type="dxa"/>
          </w:tcPr>
          <w:p w14:paraId="46A5C17E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Přístup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do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5"/>
              </w:rPr>
              <w:t>CMS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5FFCE247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0381A007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3B3E02D3" w14:textId="77777777">
        <w:trPr>
          <w:trHeight w:val="330"/>
        </w:trPr>
        <w:tc>
          <w:tcPr>
            <w:tcW w:w="2126" w:type="dxa"/>
            <w:vMerge/>
            <w:tcBorders>
              <w:top w:val="nil"/>
            </w:tcBorders>
          </w:tcPr>
          <w:p w14:paraId="4E3388D3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2A14D87A" w14:textId="77777777" w:rsidR="00297083" w:rsidRDefault="00ED6850">
            <w:pPr>
              <w:pStyle w:val="TableParagraph"/>
              <w:spacing w:before="2"/>
              <w:ind w:left="108"/>
            </w:pPr>
            <w:r>
              <w:rPr>
                <w:color w:val="404040"/>
                <w:spacing w:val="-4"/>
              </w:rPr>
              <w:t>Z5.9</w:t>
            </w:r>
          </w:p>
        </w:tc>
        <w:tc>
          <w:tcPr>
            <w:tcW w:w="2726" w:type="dxa"/>
          </w:tcPr>
          <w:p w14:paraId="7CC18148" w14:textId="77777777" w:rsidR="00297083" w:rsidRDefault="00ED6850">
            <w:pPr>
              <w:pStyle w:val="TableParagraph"/>
              <w:spacing w:before="2"/>
            </w:pPr>
            <w:r>
              <w:rPr>
                <w:color w:val="404040"/>
              </w:rPr>
              <w:t>Přístup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do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Internetu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26899381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06EC8885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7EDACE35" w14:textId="77777777">
        <w:trPr>
          <w:trHeight w:val="657"/>
        </w:trPr>
        <w:tc>
          <w:tcPr>
            <w:tcW w:w="2126" w:type="dxa"/>
            <w:vMerge/>
            <w:tcBorders>
              <w:top w:val="nil"/>
            </w:tcBorders>
          </w:tcPr>
          <w:p w14:paraId="54FF2E72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5CA5A46D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Z5.10</w:t>
            </w:r>
          </w:p>
        </w:tc>
        <w:tc>
          <w:tcPr>
            <w:tcW w:w="2726" w:type="dxa"/>
          </w:tcPr>
          <w:p w14:paraId="59A1E1B5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Přístup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k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záznamům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10"/>
              </w:rPr>
              <w:t>o</w:t>
            </w:r>
          </w:p>
          <w:p w14:paraId="325CBD1D" w14:textId="77777777" w:rsidR="00297083" w:rsidRDefault="00ED6850">
            <w:pPr>
              <w:pStyle w:val="TableParagraph"/>
              <w:spacing w:before="75"/>
            </w:pPr>
            <w:r>
              <w:rPr>
                <w:color w:val="404040"/>
                <w:spacing w:val="-2"/>
              </w:rPr>
              <w:t>provozu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2ACFCBA4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00C41EB6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7833F661" w14:textId="77777777">
        <w:trPr>
          <w:trHeight w:val="657"/>
        </w:trPr>
        <w:tc>
          <w:tcPr>
            <w:tcW w:w="2126" w:type="dxa"/>
            <w:vMerge/>
            <w:tcBorders>
              <w:top w:val="nil"/>
            </w:tcBorders>
          </w:tcPr>
          <w:p w14:paraId="2B25B9E6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6159681F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Z5.11</w:t>
            </w:r>
          </w:p>
        </w:tc>
        <w:tc>
          <w:tcPr>
            <w:tcW w:w="2726" w:type="dxa"/>
          </w:tcPr>
          <w:p w14:paraId="3DFC569D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Přístup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k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účtovacím</w:t>
            </w:r>
          </w:p>
          <w:p w14:paraId="1493875A" w14:textId="77777777" w:rsidR="00297083" w:rsidRDefault="00ED6850">
            <w:pPr>
              <w:pStyle w:val="TableParagraph"/>
              <w:spacing w:before="75"/>
            </w:pPr>
            <w:r>
              <w:rPr>
                <w:color w:val="404040"/>
                <w:spacing w:val="-2"/>
              </w:rPr>
              <w:t>informacím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7ABC31A7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20C9C915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4C31D9DE" w14:textId="77777777">
        <w:trPr>
          <w:trHeight w:val="328"/>
        </w:trPr>
        <w:tc>
          <w:tcPr>
            <w:tcW w:w="2126" w:type="dxa"/>
            <w:vMerge/>
            <w:tcBorders>
              <w:top w:val="nil"/>
            </w:tcBorders>
          </w:tcPr>
          <w:p w14:paraId="7C7FD993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4FCAE3CC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Z5.12</w:t>
            </w:r>
          </w:p>
        </w:tc>
        <w:tc>
          <w:tcPr>
            <w:tcW w:w="2726" w:type="dxa"/>
          </w:tcPr>
          <w:p w14:paraId="3591EBA4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Propojovací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5"/>
              </w:rPr>
              <w:t>bod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3A09C6F3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24221FFC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49822FA8" w14:textId="77777777">
        <w:trPr>
          <w:trHeight w:val="657"/>
        </w:trPr>
        <w:tc>
          <w:tcPr>
            <w:tcW w:w="2126" w:type="dxa"/>
            <w:vMerge w:val="restart"/>
          </w:tcPr>
          <w:p w14:paraId="2F7FF2E4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5A95D51E" w14:textId="77777777" w:rsidR="00297083" w:rsidRDefault="0029708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1DB3E5" w14:textId="77777777" w:rsidR="00297083" w:rsidRDefault="00ED6850">
            <w:pPr>
              <w:pStyle w:val="TableParagraph"/>
              <w:ind w:left="107"/>
            </w:pPr>
            <w:r>
              <w:rPr>
                <w:color w:val="404040"/>
              </w:rPr>
              <w:t>Zákaznické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služby</w:t>
            </w:r>
          </w:p>
        </w:tc>
        <w:tc>
          <w:tcPr>
            <w:tcW w:w="861" w:type="dxa"/>
          </w:tcPr>
          <w:p w14:paraId="2B8B236C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5"/>
              </w:rPr>
              <w:t>Z6</w:t>
            </w:r>
          </w:p>
        </w:tc>
        <w:tc>
          <w:tcPr>
            <w:tcW w:w="2726" w:type="dxa"/>
          </w:tcPr>
          <w:p w14:paraId="13DAA7CD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Služby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v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oblasti</w:t>
            </w:r>
          </w:p>
          <w:p w14:paraId="4664147A" w14:textId="77777777" w:rsidR="00297083" w:rsidRDefault="00ED6850">
            <w:pPr>
              <w:pStyle w:val="TableParagraph"/>
              <w:spacing w:before="75"/>
            </w:pPr>
            <w:r>
              <w:rPr>
                <w:color w:val="404040"/>
                <w:spacing w:val="-2"/>
              </w:rPr>
              <w:t>bezpečnosti</w:t>
            </w:r>
          </w:p>
        </w:tc>
        <w:tc>
          <w:tcPr>
            <w:tcW w:w="1238" w:type="dxa"/>
          </w:tcPr>
          <w:p w14:paraId="08725E38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</w:tcPr>
          <w:p w14:paraId="26955247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083" w14:paraId="79F9E6A5" w14:textId="77777777">
        <w:trPr>
          <w:trHeight w:val="659"/>
        </w:trPr>
        <w:tc>
          <w:tcPr>
            <w:tcW w:w="2126" w:type="dxa"/>
            <w:vMerge/>
            <w:tcBorders>
              <w:top w:val="nil"/>
            </w:tcBorders>
          </w:tcPr>
          <w:p w14:paraId="226B0CE9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7FDB080E" w14:textId="77777777" w:rsidR="00297083" w:rsidRDefault="00ED6850">
            <w:pPr>
              <w:pStyle w:val="TableParagraph"/>
              <w:spacing w:before="2"/>
              <w:ind w:left="108"/>
            </w:pPr>
            <w:r>
              <w:rPr>
                <w:color w:val="404040"/>
                <w:spacing w:val="-4"/>
              </w:rPr>
              <w:t>Z6.1</w:t>
            </w:r>
          </w:p>
        </w:tc>
        <w:tc>
          <w:tcPr>
            <w:tcW w:w="2726" w:type="dxa"/>
          </w:tcPr>
          <w:p w14:paraId="10D0F0E2" w14:textId="77777777" w:rsidR="00297083" w:rsidRDefault="00ED6850">
            <w:pPr>
              <w:pStyle w:val="TableParagraph"/>
              <w:spacing w:before="2"/>
            </w:pPr>
            <w:r>
              <w:rPr>
                <w:color w:val="404040"/>
              </w:rPr>
              <w:t>Bezpečná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destrukce</w:t>
            </w:r>
          </w:p>
          <w:p w14:paraId="3AB5C1E1" w14:textId="77777777" w:rsidR="00297083" w:rsidRDefault="00ED6850">
            <w:pPr>
              <w:pStyle w:val="TableParagraph"/>
              <w:spacing w:before="76"/>
            </w:pPr>
            <w:r>
              <w:rPr>
                <w:color w:val="404040"/>
              </w:rPr>
              <w:t>datových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4"/>
              </w:rPr>
              <w:t>médií</w:t>
            </w:r>
          </w:p>
        </w:tc>
        <w:tc>
          <w:tcPr>
            <w:tcW w:w="1238" w:type="dxa"/>
          </w:tcPr>
          <w:p w14:paraId="69DB9BEB" w14:textId="77777777" w:rsidR="00297083" w:rsidRDefault="00ED6850">
            <w:pPr>
              <w:pStyle w:val="TableParagraph"/>
              <w:spacing w:before="2"/>
              <w:ind w:left="109"/>
            </w:pPr>
            <w:r>
              <w:rPr>
                <w:color w:val="404040"/>
                <w:spacing w:val="-2"/>
              </w:rPr>
              <w:t>Vedoucí</w:t>
            </w:r>
          </w:p>
          <w:p w14:paraId="28F975A4" w14:textId="77777777" w:rsidR="00297083" w:rsidRDefault="00ED6850">
            <w:pPr>
              <w:pStyle w:val="TableParagraph"/>
              <w:spacing w:before="76"/>
              <w:ind w:left="109"/>
            </w:pPr>
            <w:r>
              <w:rPr>
                <w:color w:val="404040"/>
                <w:spacing w:val="-2"/>
              </w:rPr>
              <w:t>oddělení</w:t>
            </w:r>
          </w:p>
        </w:tc>
        <w:tc>
          <w:tcPr>
            <w:tcW w:w="3252" w:type="dxa"/>
          </w:tcPr>
          <w:p w14:paraId="0522E44E" w14:textId="77777777" w:rsidR="00297083" w:rsidRDefault="00ED6850">
            <w:pPr>
              <w:pStyle w:val="TableParagraph"/>
              <w:spacing w:before="2"/>
              <w:ind w:left="109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informační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10"/>
              </w:rPr>
              <w:t>a</w:t>
            </w:r>
          </w:p>
          <w:p w14:paraId="269D4201" w14:textId="77777777" w:rsidR="00297083" w:rsidRDefault="00ED6850">
            <w:pPr>
              <w:pStyle w:val="TableParagraph"/>
              <w:spacing w:before="76"/>
              <w:ind w:left="109"/>
            </w:pPr>
            <w:r>
              <w:rPr>
                <w:color w:val="404040"/>
              </w:rPr>
              <w:t>kybernetické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bezpečnosti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10"/>
              </w:rPr>
              <w:t>/</w:t>
            </w:r>
          </w:p>
        </w:tc>
      </w:tr>
    </w:tbl>
    <w:p w14:paraId="03123052" w14:textId="77777777" w:rsidR="00297083" w:rsidRDefault="00297083">
      <w:pPr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6BD46E50" w14:textId="77777777" w:rsidR="00297083" w:rsidRDefault="00297083">
      <w:pPr>
        <w:pStyle w:val="Zkladntext"/>
        <w:spacing w:before="2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61"/>
        <w:gridCol w:w="2726"/>
        <w:gridCol w:w="1238"/>
        <w:gridCol w:w="3252"/>
      </w:tblGrid>
      <w:tr w:rsidR="00297083" w14:paraId="7BF91416" w14:textId="77777777">
        <w:trPr>
          <w:trHeight w:val="1972"/>
        </w:trPr>
        <w:tc>
          <w:tcPr>
            <w:tcW w:w="2126" w:type="dxa"/>
          </w:tcPr>
          <w:p w14:paraId="4F98D991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14:paraId="35DF6CD0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</w:tcPr>
          <w:p w14:paraId="575E38EF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54BB0CB4" w14:textId="77777777" w:rsidR="00297083" w:rsidRDefault="00ED6850">
            <w:pPr>
              <w:pStyle w:val="TableParagraph"/>
              <w:spacing w:line="312" w:lineRule="auto"/>
              <w:ind w:left="109" w:right="111"/>
            </w:pPr>
            <w:r>
              <w:rPr>
                <w:color w:val="404040"/>
                <w:spacing w:val="-2"/>
              </w:rPr>
              <w:t xml:space="preserve">informačn </w:t>
            </w:r>
            <w:r>
              <w:rPr>
                <w:color w:val="404040"/>
              </w:rPr>
              <w:t xml:space="preserve">í a </w:t>
            </w:r>
            <w:r>
              <w:rPr>
                <w:color w:val="404040"/>
                <w:spacing w:val="-2"/>
              </w:rPr>
              <w:t xml:space="preserve">kybernetic </w:t>
            </w:r>
            <w:r>
              <w:rPr>
                <w:color w:val="404040"/>
                <w:spacing w:val="-6"/>
              </w:rPr>
              <w:t xml:space="preserve">ké </w:t>
            </w:r>
            <w:r>
              <w:rPr>
                <w:color w:val="404040"/>
                <w:spacing w:val="-2"/>
              </w:rPr>
              <w:t>bezpečno</w:t>
            </w:r>
          </w:p>
          <w:p w14:paraId="26E3341A" w14:textId="77777777" w:rsidR="00297083" w:rsidRDefault="00ED6850">
            <w:pPr>
              <w:pStyle w:val="TableParagraph"/>
              <w:spacing w:line="253" w:lineRule="exact"/>
              <w:ind w:left="109"/>
            </w:pPr>
            <w:r>
              <w:rPr>
                <w:color w:val="404040"/>
                <w:spacing w:val="-5"/>
              </w:rPr>
              <w:t>sti</w:t>
            </w:r>
          </w:p>
        </w:tc>
        <w:tc>
          <w:tcPr>
            <w:tcW w:w="3252" w:type="dxa"/>
          </w:tcPr>
          <w:p w14:paraId="755293B2" w14:textId="77777777" w:rsidR="00297083" w:rsidRDefault="00ED6850">
            <w:pPr>
              <w:pStyle w:val="TableParagraph"/>
              <w:spacing w:line="312" w:lineRule="auto"/>
              <w:ind w:left="109" w:right="180"/>
            </w:pPr>
            <w:r>
              <w:rPr>
                <w:color w:val="404040"/>
              </w:rPr>
              <w:t>Odbor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informační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bezpečnost a BCM</w:t>
            </w:r>
          </w:p>
        </w:tc>
      </w:tr>
      <w:tr w:rsidR="00297083" w14:paraId="2B994103" w14:textId="77777777">
        <w:trPr>
          <w:trHeight w:val="657"/>
        </w:trPr>
        <w:tc>
          <w:tcPr>
            <w:tcW w:w="2126" w:type="dxa"/>
            <w:vMerge w:val="restart"/>
          </w:tcPr>
          <w:p w14:paraId="1D849D16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38B09AC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7FEB333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512D6958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562F2930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A4BF691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F3F1A99" w14:textId="77777777" w:rsidR="00297083" w:rsidRDefault="00ED6850">
            <w:pPr>
              <w:pStyle w:val="TableParagraph"/>
              <w:spacing w:before="163"/>
              <w:ind w:left="107"/>
            </w:pPr>
            <w:r>
              <w:rPr>
                <w:color w:val="404040"/>
              </w:rPr>
              <w:t>Zákaznické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služby</w:t>
            </w:r>
          </w:p>
        </w:tc>
        <w:tc>
          <w:tcPr>
            <w:tcW w:w="861" w:type="dxa"/>
          </w:tcPr>
          <w:p w14:paraId="32EC5E70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5"/>
              </w:rPr>
              <w:t>Z7</w:t>
            </w:r>
          </w:p>
        </w:tc>
        <w:tc>
          <w:tcPr>
            <w:tcW w:w="2726" w:type="dxa"/>
          </w:tcPr>
          <w:p w14:paraId="30EFB618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Služby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videokonferenční</w:t>
            </w:r>
          </w:p>
          <w:p w14:paraId="77299487" w14:textId="77777777" w:rsidR="00297083" w:rsidRDefault="00ED6850">
            <w:pPr>
              <w:pStyle w:val="TableParagraph"/>
              <w:spacing w:before="75"/>
            </w:pPr>
            <w:r>
              <w:rPr>
                <w:color w:val="404040"/>
                <w:spacing w:val="-4"/>
              </w:rPr>
              <w:t>sítě</w:t>
            </w:r>
          </w:p>
        </w:tc>
        <w:tc>
          <w:tcPr>
            <w:tcW w:w="1238" w:type="dxa"/>
          </w:tcPr>
          <w:p w14:paraId="1133E8C5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</w:tcPr>
          <w:p w14:paraId="0F758C6F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083" w14:paraId="02A3D290" w14:textId="77777777">
        <w:trPr>
          <w:trHeight w:val="1645"/>
        </w:trPr>
        <w:tc>
          <w:tcPr>
            <w:tcW w:w="2126" w:type="dxa"/>
            <w:vMerge/>
            <w:tcBorders>
              <w:top w:val="nil"/>
            </w:tcBorders>
          </w:tcPr>
          <w:p w14:paraId="315FDCE4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45A9F7A3" w14:textId="77777777" w:rsidR="00297083" w:rsidRDefault="00ED6850">
            <w:pPr>
              <w:pStyle w:val="TableParagraph"/>
              <w:spacing w:before="2"/>
              <w:ind w:left="108"/>
            </w:pPr>
            <w:r>
              <w:rPr>
                <w:color w:val="404040"/>
                <w:spacing w:val="-4"/>
              </w:rPr>
              <w:t>Z7.1</w:t>
            </w:r>
          </w:p>
        </w:tc>
        <w:tc>
          <w:tcPr>
            <w:tcW w:w="2726" w:type="dxa"/>
          </w:tcPr>
          <w:p w14:paraId="248DF5C5" w14:textId="77777777" w:rsidR="00297083" w:rsidRDefault="00ED6850">
            <w:pPr>
              <w:pStyle w:val="TableParagraph"/>
              <w:spacing w:before="2"/>
            </w:pPr>
            <w:r>
              <w:rPr>
                <w:color w:val="404040"/>
                <w:spacing w:val="-2"/>
              </w:rPr>
              <w:t>Videokonference</w:t>
            </w:r>
          </w:p>
        </w:tc>
        <w:tc>
          <w:tcPr>
            <w:tcW w:w="1238" w:type="dxa"/>
          </w:tcPr>
          <w:p w14:paraId="751A39F7" w14:textId="77777777" w:rsidR="00297083" w:rsidRDefault="00ED6850">
            <w:pPr>
              <w:pStyle w:val="TableParagraph"/>
              <w:spacing w:before="2" w:line="312" w:lineRule="auto"/>
              <w:ind w:left="109"/>
            </w:pPr>
            <w:r>
              <w:rPr>
                <w:color w:val="404040"/>
                <w:spacing w:val="-2"/>
              </w:rPr>
              <w:t xml:space="preserve">Vedoucí oddělení komunika </w:t>
            </w:r>
            <w:r>
              <w:rPr>
                <w:color w:val="404040"/>
                <w:spacing w:val="-4"/>
              </w:rPr>
              <w:t>ční</w:t>
            </w:r>
          </w:p>
          <w:p w14:paraId="0A2EA9CD" w14:textId="77777777" w:rsidR="00297083" w:rsidRDefault="00ED6850">
            <w:pPr>
              <w:pStyle w:val="TableParagraph"/>
              <w:spacing w:line="253" w:lineRule="exact"/>
              <w:ind w:left="109"/>
            </w:pPr>
            <w:r>
              <w:rPr>
                <w:color w:val="404040"/>
                <w:spacing w:val="-2"/>
              </w:rPr>
              <w:t>platformy</w:t>
            </w:r>
          </w:p>
        </w:tc>
        <w:tc>
          <w:tcPr>
            <w:tcW w:w="3252" w:type="dxa"/>
          </w:tcPr>
          <w:p w14:paraId="3B34D4B2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4D0857B" w14:textId="77777777" w:rsidR="00297083" w:rsidRDefault="0029708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E9DB132" w14:textId="77777777" w:rsidR="00297083" w:rsidRDefault="00ED6850">
            <w:pPr>
              <w:pStyle w:val="TableParagraph"/>
              <w:spacing w:line="312" w:lineRule="auto"/>
              <w:ind w:left="109" w:right="180"/>
            </w:pPr>
            <w:r>
              <w:rPr>
                <w:color w:val="404040"/>
              </w:rPr>
              <w:t>Oddělení komunikační platformy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Odbor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provoz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KT</w:t>
            </w:r>
          </w:p>
        </w:tc>
      </w:tr>
      <w:tr w:rsidR="00297083" w14:paraId="0F0E7482" w14:textId="77777777">
        <w:trPr>
          <w:trHeight w:val="1643"/>
        </w:trPr>
        <w:tc>
          <w:tcPr>
            <w:tcW w:w="2126" w:type="dxa"/>
            <w:vMerge/>
            <w:tcBorders>
              <w:top w:val="nil"/>
            </w:tcBorders>
          </w:tcPr>
          <w:p w14:paraId="61D19A7A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4120350E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4"/>
              </w:rPr>
              <w:t>Z7.2</w:t>
            </w:r>
          </w:p>
        </w:tc>
        <w:tc>
          <w:tcPr>
            <w:tcW w:w="2726" w:type="dxa"/>
          </w:tcPr>
          <w:p w14:paraId="0BA038CC" w14:textId="77777777" w:rsidR="00297083" w:rsidRDefault="00ED6850">
            <w:pPr>
              <w:pStyle w:val="TableParagraph"/>
            </w:pPr>
            <w:r>
              <w:rPr>
                <w:color w:val="404040"/>
                <w:spacing w:val="-2"/>
              </w:rPr>
              <w:t>Webex</w:t>
            </w:r>
          </w:p>
        </w:tc>
        <w:tc>
          <w:tcPr>
            <w:tcW w:w="1238" w:type="dxa"/>
          </w:tcPr>
          <w:p w14:paraId="1CAFB45E" w14:textId="77777777" w:rsidR="00297083" w:rsidRDefault="00ED6850">
            <w:pPr>
              <w:pStyle w:val="TableParagraph"/>
              <w:spacing w:line="312" w:lineRule="auto"/>
              <w:ind w:left="109"/>
            </w:pPr>
            <w:r>
              <w:rPr>
                <w:color w:val="404040"/>
                <w:spacing w:val="-2"/>
              </w:rPr>
              <w:t xml:space="preserve">Vedoucí oddělení komunika </w:t>
            </w:r>
            <w:r>
              <w:rPr>
                <w:color w:val="404040"/>
                <w:spacing w:val="-4"/>
              </w:rPr>
              <w:t>ční</w:t>
            </w:r>
          </w:p>
          <w:p w14:paraId="1BA72DDA" w14:textId="77777777" w:rsidR="00297083" w:rsidRDefault="00ED6850">
            <w:pPr>
              <w:pStyle w:val="TableParagraph"/>
              <w:spacing w:line="253" w:lineRule="exact"/>
              <w:ind w:left="109"/>
            </w:pPr>
            <w:r>
              <w:rPr>
                <w:color w:val="404040"/>
                <w:spacing w:val="-2"/>
              </w:rPr>
              <w:t>platformy</w:t>
            </w:r>
          </w:p>
        </w:tc>
        <w:tc>
          <w:tcPr>
            <w:tcW w:w="3252" w:type="dxa"/>
          </w:tcPr>
          <w:p w14:paraId="7796C468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DF9BD2B" w14:textId="77777777" w:rsidR="00297083" w:rsidRDefault="0029708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0DB1056" w14:textId="77777777" w:rsidR="00297083" w:rsidRDefault="00ED6850">
            <w:pPr>
              <w:pStyle w:val="TableParagraph"/>
              <w:spacing w:line="312" w:lineRule="auto"/>
              <w:ind w:left="109" w:right="180"/>
            </w:pPr>
            <w:r>
              <w:rPr>
                <w:color w:val="404040"/>
              </w:rPr>
              <w:t>Oddělení komunikační platformy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Odbor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provoz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KT</w:t>
            </w:r>
          </w:p>
        </w:tc>
      </w:tr>
      <w:tr w:rsidR="00297083" w14:paraId="3BE5BE4B" w14:textId="77777777">
        <w:trPr>
          <w:trHeight w:val="1314"/>
        </w:trPr>
        <w:tc>
          <w:tcPr>
            <w:tcW w:w="2126" w:type="dxa"/>
          </w:tcPr>
          <w:p w14:paraId="38985AB8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47DD2739" w14:textId="77777777" w:rsidR="00297083" w:rsidRDefault="0029708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A36A282" w14:textId="77777777" w:rsidR="00297083" w:rsidRDefault="00ED6850">
            <w:pPr>
              <w:pStyle w:val="TableParagraph"/>
              <w:ind w:left="107"/>
            </w:pPr>
            <w:r>
              <w:rPr>
                <w:color w:val="404040"/>
              </w:rPr>
              <w:t>Zákaznické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služby</w:t>
            </w:r>
          </w:p>
        </w:tc>
        <w:tc>
          <w:tcPr>
            <w:tcW w:w="861" w:type="dxa"/>
          </w:tcPr>
          <w:p w14:paraId="6D04FECF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5"/>
              </w:rPr>
              <w:t>Z8</w:t>
            </w:r>
          </w:p>
        </w:tc>
        <w:tc>
          <w:tcPr>
            <w:tcW w:w="2726" w:type="dxa"/>
          </w:tcPr>
          <w:p w14:paraId="73B04421" w14:textId="77777777" w:rsidR="00297083" w:rsidRDefault="00ED6850">
            <w:pPr>
              <w:pStyle w:val="TableParagraph"/>
              <w:spacing w:line="312" w:lineRule="auto"/>
            </w:pPr>
            <w:r>
              <w:rPr>
                <w:color w:val="404040"/>
              </w:rPr>
              <w:t>Konektivita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mezi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datovými </w:t>
            </w:r>
            <w:r>
              <w:rPr>
                <w:color w:val="404040"/>
                <w:spacing w:val="-2"/>
              </w:rPr>
              <w:t>centry</w:t>
            </w:r>
          </w:p>
        </w:tc>
        <w:tc>
          <w:tcPr>
            <w:tcW w:w="1238" w:type="dxa"/>
          </w:tcPr>
          <w:p w14:paraId="4C32ACC9" w14:textId="77777777" w:rsidR="00297083" w:rsidRDefault="00ED6850">
            <w:pPr>
              <w:pStyle w:val="TableParagraph"/>
              <w:spacing w:line="312" w:lineRule="auto"/>
              <w:ind w:left="109" w:right="273"/>
              <w:jc w:val="both"/>
            </w:pPr>
            <w:r>
              <w:rPr>
                <w:color w:val="404040"/>
                <w:spacing w:val="-2"/>
              </w:rPr>
              <w:t>Vedoucí oddělení Datové</w:t>
            </w:r>
          </w:p>
          <w:p w14:paraId="4F1B6C2B" w14:textId="77777777" w:rsidR="00297083" w:rsidRDefault="00ED6850">
            <w:pPr>
              <w:pStyle w:val="TableParagraph"/>
              <w:spacing w:line="253" w:lineRule="exact"/>
              <w:ind w:left="109"/>
            </w:pPr>
            <w:r>
              <w:rPr>
                <w:color w:val="404040"/>
                <w:spacing w:val="-4"/>
              </w:rPr>
              <w:t>sítě</w:t>
            </w:r>
          </w:p>
        </w:tc>
        <w:tc>
          <w:tcPr>
            <w:tcW w:w="3252" w:type="dxa"/>
          </w:tcPr>
          <w:p w14:paraId="6A117C98" w14:textId="77777777" w:rsidR="00297083" w:rsidRDefault="00ED6850">
            <w:pPr>
              <w:pStyle w:val="TableParagraph"/>
              <w:spacing w:line="312" w:lineRule="auto"/>
              <w:ind w:left="109" w:right="180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datové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sítě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odbor provoz KT</w:t>
            </w:r>
          </w:p>
        </w:tc>
      </w:tr>
      <w:tr w:rsidR="00297083" w14:paraId="3B0705AC" w14:textId="77777777">
        <w:trPr>
          <w:trHeight w:val="330"/>
        </w:trPr>
        <w:tc>
          <w:tcPr>
            <w:tcW w:w="2126" w:type="dxa"/>
            <w:vMerge w:val="restart"/>
          </w:tcPr>
          <w:p w14:paraId="77C20C5F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A61A380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3ECA639B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55BFFAE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56CB643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16991284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9681432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8DB6527" w14:textId="77777777" w:rsidR="00297083" w:rsidRDefault="00297083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3C482B4" w14:textId="77777777" w:rsidR="00297083" w:rsidRDefault="00ED6850">
            <w:pPr>
              <w:pStyle w:val="TableParagraph"/>
              <w:spacing w:before="1"/>
              <w:ind w:left="107"/>
            </w:pPr>
            <w:r>
              <w:rPr>
                <w:color w:val="404040"/>
              </w:rPr>
              <w:t>Zákaznické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služby</w:t>
            </w:r>
          </w:p>
        </w:tc>
        <w:tc>
          <w:tcPr>
            <w:tcW w:w="861" w:type="dxa"/>
          </w:tcPr>
          <w:p w14:paraId="74D6FED7" w14:textId="77777777" w:rsidR="00297083" w:rsidRDefault="00ED6850">
            <w:pPr>
              <w:pStyle w:val="TableParagraph"/>
              <w:spacing w:before="2"/>
              <w:ind w:left="108"/>
            </w:pPr>
            <w:r>
              <w:rPr>
                <w:color w:val="404040"/>
                <w:spacing w:val="-5"/>
              </w:rPr>
              <w:t>Z10</w:t>
            </w:r>
          </w:p>
        </w:tc>
        <w:tc>
          <w:tcPr>
            <w:tcW w:w="2726" w:type="dxa"/>
          </w:tcPr>
          <w:p w14:paraId="76FB7AEF" w14:textId="77777777" w:rsidR="00297083" w:rsidRDefault="00ED6850">
            <w:pPr>
              <w:pStyle w:val="TableParagraph"/>
              <w:spacing w:before="2"/>
            </w:pPr>
            <w:r>
              <w:rPr>
                <w:color w:val="404040"/>
              </w:rPr>
              <w:t>Ostatní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služby</w:t>
            </w:r>
          </w:p>
        </w:tc>
        <w:tc>
          <w:tcPr>
            <w:tcW w:w="1238" w:type="dxa"/>
          </w:tcPr>
          <w:p w14:paraId="28A81458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</w:tcPr>
          <w:p w14:paraId="53212EA3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083" w14:paraId="59F13FEA" w14:textId="77777777">
        <w:trPr>
          <w:trHeight w:val="1643"/>
        </w:trPr>
        <w:tc>
          <w:tcPr>
            <w:tcW w:w="2126" w:type="dxa"/>
            <w:vMerge/>
            <w:tcBorders>
              <w:top w:val="nil"/>
            </w:tcBorders>
          </w:tcPr>
          <w:p w14:paraId="177164E3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7438244A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Z10.2</w:t>
            </w:r>
          </w:p>
        </w:tc>
        <w:tc>
          <w:tcPr>
            <w:tcW w:w="2726" w:type="dxa"/>
          </w:tcPr>
          <w:p w14:paraId="28D52432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Drobné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2"/>
              </w:rPr>
              <w:t>opravy</w:t>
            </w:r>
          </w:p>
        </w:tc>
        <w:tc>
          <w:tcPr>
            <w:tcW w:w="1238" w:type="dxa"/>
          </w:tcPr>
          <w:p w14:paraId="13DA48A4" w14:textId="77777777" w:rsidR="00297083" w:rsidRDefault="00ED6850">
            <w:pPr>
              <w:pStyle w:val="TableParagraph"/>
              <w:spacing w:line="312" w:lineRule="auto"/>
              <w:ind w:left="109" w:right="211"/>
              <w:jc w:val="both"/>
            </w:pPr>
            <w:r>
              <w:rPr>
                <w:color w:val="404040"/>
                <w:spacing w:val="-2"/>
              </w:rPr>
              <w:t>Vedoucí oddělení radiokom unikační</w:t>
            </w:r>
          </w:p>
          <w:p w14:paraId="38217114" w14:textId="77777777" w:rsidR="00297083" w:rsidRDefault="00ED6850">
            <w:pPr>
              <w:pStyle w:val="TableParagraph"/>
              <w:spacing w:line="253" w:lineRule="exact"/>
              <w:ind w:left="109"/>
            </w:pPr>
            <w:r>
              <w:rPr>
                <w:color w:val="404040"/>
                <w:spacing w:val="-4"/>
              </w:rPr>
              <w:t>sítě</w:t>
            </w:r>
          </w:p>
        </w:tc>
        <w:tc>
          <w:tcPr>
            <w:tcW w:w="3252" w:type="dxa"/>
          </w:tcPr>
          <w:p w14:paraId="75FBDA43" w14:textId="77777777" w:rsidR="00297083" w:rsidRDefault="00ED6850">
            <w:pPr>
              <w:pStyle w:val="TableParagraph"/>
              <w:spacing w:line="312" w:lineRule="auto"/>
              <w:ind w:left="109" w:right="450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radiokomunikační sítě / Odbor provoz KT</w:t>
            </w:r>
          </w:p>
        </w:tc>
      </w:tr>
      <w:tr w:rsidR="00297083" w14:paraId="66AA6F7F" w14:textId="77777777">
        <w:trPr>
          <w:trHeight w:val="1972"/>
        </w:trPr>
        <w:tc>
          <w:tcPr>
            <w:tcW w:w="2126" w:type="dxa"/>
            <w:vMerge/>
            <w:tcBorders>
              <w:top w:val="nil"/>
            </w:tcBorders>
          </w:tcPr>
          <w:p w14:paraId="172DCC5A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53055217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Z10.3</w:t>
            </w:r>
          </w:p>
        </w:tc>
        <w:tc>
          <w:tcPr>
            <w:tcW w:w="2726" w:type="dxa"/>
          </w:tcPr>
          <w:p w14:paraId="0E2B1B71" w14:textId="77777777" w:rsidR="00297083" w:rsidRDefault="00ED6850">
            <w:pPr>
              <w:pStyle w:val="TableParagraph"/>
              <w:spacing w:line="312" w:lineRule="auto"/>
              <w:ind w:right="171"/>
            </w:pPr>
            <w:r>
              <w:rPr>
                <w:color w:val="404040"/>
              </w:rPr>
              <w:t>Centrální spojování hovorů na provolbě 974, spojování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hovorů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v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rámci telefonní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sítě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MV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mimo tuto síť včetně</w:t>
            </w:r>
          </w:p>
          <w:p w14:paraId="26C884C9" w14:textId="77777777" w:rsidR="00297083" w:rsidRDefault="00ED6850">
            <w:pPr>
              <w:pStyle w:val="TableParagraph"/>
              <w:spacing w:line="253" w:lineRule="exact"/>
            </w:pPr>
            <w:r>
              <w:rPr>
                <w:color w:val="404040"/>
                <w:spacing w:val="-2"/>
              </w:rPr>
              <w:t>telekonferencí</w:t>
            </w:r>
          </w:p>
        </w:tc>
        <w:tc>
          <w:tcPr>
            <w:tcW w:w="1238" w:type="dxa"/>
          </w:tcPr>
          <w:p w14:paraId="759AD87A" w14:textId="77777777" w:rsidR="00297083" w:rsidRDefault="00ED6850">
            <w:pPr>
              <w:pStyle w:val="TableParagraph"/>
              <w:spacing w:line="312" w:lineRule="auto"/>
              <w:ind w:left="109" w:right="122"/>
            </w:pPr>
            <w:r>
              <w:rPr>
                <w:color w:val="404040"/>
                <w:spacing w:val="-2"/>
              </w:rPr>
              <w:t xml:space="preserve">Vedoucí odboru Zákaznick </w:t>
            </w:r>
            <w:r>
              <w:rPr>
                <w:color w:val="404040"/>
              </w:rPr>
              <w:t xml:space="preserve">á </w:t>
            </w:r>
            <w:r>
              <w:rPr>
                <w:color w:val="404040"/>
                <w:spacing w:val="-2"/>
              </w:rPr>
              <w:t>podpora</w:t>
            </w:r>
          </w:p>
        </w:tc>
        <w:tc>
          <w:tcPr>
            <w:tcW w:w="3252" w:type="dxa"/>
          </w:tcPr>
          <w:p w14:paraId="506FA8C5" w14:textId="77777777" w:rsidR="00297083" w:rsidRDefault="00ED6850">
            <w:pPr>
              <w:pStyle w:val="TableParagraph"/>
              <w:spacing w:line="312" w:lineRule="auto"/>
              <w:ind w:left="109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Call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centrum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Odbor zákaznická podpora</w:t>
            </w:r>
          </w:p>
        </w:tc>
      </w:tr>
      <w:tr w:rsidR="00297083" w14:paraId="50B71E86" w14:textId="77777777">
        <w:trPr>
          <w:trHeight w:val="988"/>
        </w:trPr>
        <w:tc>
          <w:tcPr>
            <w:tcW w:w="2126" w:type="dxa"/>
            <w:vMerge/>
            <w:tcBorders>
              <w:top w:val="nil"/>
            </w:tcBorders>
          </w:tcPr>
          <w:p w14:paraId="3384447D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744431B8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Z10.6</w:t>
            </w:r>
          </w:p>
        </w:tc>
        <w:tc>
          <w:tcPr>
            <w:tcW w:w="2726" w:type="dxa"/>
          </w:tcPr>
          <w:p w14:paraId="77345687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Web</w:t>
            </w:r>
            <w:r>
              <w:rPr>
                <w:color w:val="404040"/>
                <w:spacing w:val="-5"/>
              </w:rPr>
              <w:t xml:space="preserve"> MV</w:t>
            </w:r>
          </w:p>
        </w:tc>
        <w:tc>
          <w:tcPr>
            <w:tcW w:w="1238" w:type="dxa"/>
          </w:tcPr>
          <w:p w14:paraId="2DE86E75" w14:textId="77777777" w:rsidR="00297083" w:rsidRDefault="00ED6850">
            <w:pPr>
              <w:pStyle w:val="TableParagraph"/>
              <w:spacing w:line="312" w:lineRule="auto"/>
              <w:ind w:left="109" w:right="270"/>
            </w:pPr>
            <w:r>
              <w:rPr>
                <w:color w:val="404040"/>
                <w:spacing w:val="-2"/>
              </w:rPr>
              <w:t>Vedoucí oddělení</w:t>
            </w:r>
          </w:p>
          <w:p w14:paraId="48E24A42" w14:textId="77777777" w:rsidR="00297083" w:rsidRDefault="00ED6850">
            <w:pPr>
              <w:pStyle w:val="TableParagraph"/>
              <w:ind w:left="109"/>
            </w:pPr>
            <w:r>
              <w:rPr>
                <w:color w:val="404040"/>
                <w:spacing w:val="-5"/>
              </w:rPr>
              <w:t>IT</w:t>
            </w:r>
          </w:p>
        </w:tc>
        <w:tc>
          <w:tcPr>
            <w:tcW w:w="3252" w:type="dxa"/>
          </w:tcPr>
          <w:p w14:paraId="2C4791F5" w14:textId="77777777" w:rsidR="00297083" w:rsidRDefault="00ED6850">
            <w:pPr>
              <w:pStyle w:val="TableParagraph"/>
              <w:spacing w:before="165" w:line="312" w:lineRule="auto"/>
              <w:ind w:left="109" w:right="477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IT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infrastruktura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/ Odbor provoz IT</w:t>
            </w:r>
          </w:p>
        </w:tc>
      </w:tr>
    </w:tbl>
    <w:p w14:paraId="1C1ACF34" w14:textId="77777777" w:rsidR="00297083" w:rsidRDefault="00297083">
      <w:pPr>
        <w:spacing w:line="312" w:lineRule="auto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4B8BAD2C" w14:textId="77777777" w:rsidR="00297083" w:rsidRDefault="00297083">
      <w:pPr>
        <w:pStyle w:val="Zkladntext"/>
        <w:spacing w:before="2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61"/>
        <w:gridCol w:w="2726"/>
        <w:gridCol w:w="1238"/>
        <w:gridCol w:w="3252"/>
      </w:tblGrid>
      <w:tr w:rsidR="00297083" w14:paraId="79B3E87F" w14:textId="77777777">
        <w:trPr>
          <w:trHeight w:val="657"/>
        </w:trPr>
        <w:tc>
          <w:tcPr>
            <w:tcW w:w="2126" w:type="dxa"/>
            <w:vMerge w:val="restart"/>
          </w:tcPr>
          <w:p w14:paraId="487F3C10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14:paraId="54300BCD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</w:tcPr>
          <w:p w14:paraId="52419715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394DD1C7" w14:textId="77777777" w:rsidR="00297083" w:rsidRDefault="00ED6850">
            <w:pPr>
              <w:pStyle w:val="TableParagraph"/>
              <w:ind w:left="109"/>
            </w:pPr>
            <w:r>
              <w:rPr>
                <w:color w:val="404040"/>
                <w:spacing w:val="-2"/>
              </w:rPr>
              <w:t>infrastrukt</w:t>
            </w:r>
          </w:p>
          <w:p w14:paraId="79758E44" w14:textId="77777777" w:rsidR="00297083" w:rsidRDefault="00ED6850">
            <w:pPr>
              <w:pStyle w:val="TableParagraph"/>
              <w:spacing w:before="75"/>
              <w:ind w:left="109"/>
            </w:pPr>
            <w:r>
              <w:rPr>
                <w:color w:val="404040"/>
                <w:spacing w:val="-5"/>
              </w:rPr>
              <w:t>ura</w:t>
            </w:r>
          </w:p>
        </w:tc>
        <w:tc>
          <w:tcPr>
            <w:tcW w:w="3252" w:type="dxa"/>
          </w:tcPr>
          <w:p w14:paraId="2DDFB1C7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083" w14:paraId="4AFD2644" w14:textId="77777777">
        <w:trPr>
          <w:trHeight w:val="328"/>
        </w:trPr>
        <w:tc>
          <w:tcPr>
            <w:tcW w:w="2126" w:type="dxa"/>
            <w:vMerge/>
            <w:tcBorders>
              <w:top w:val="nil"/>
            </w:tcBorders>
          </w:tcPr>
          <w:p w14:paraId="05EB3BBD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2C5F6ED8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Z10.7</w:t>
            </w:r>
          </w:p>
        </w:tc>
        <w:tc>
          <w:tcPr>
            <w:tcW w:w="2726" w:type="dxa"/>
          </w:tcPr>
          <w:p w14:paraId="642C1C40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NIS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IZS</w:t>
            </w:r>
          </w:p>
        </w:tc>
        <w:tc>
          <w:tcPr>
            <w:tcW w:w="1238" w:type="dxa"/>
            <w:vMerge w:val="restart"/>
          </w:tcPr>
          <w:p w14:paraId="0B449D8B" w14:textId="77777777" w:rsidR="00297083" w:rsidRDefault="00ED6850">
            <w:pPr>
              <w:pStyle w:val="TableParagraph"/>
              <w:spacing w:line="312" w:lineRule="auto"/>
              <w:ind w:left="109" w:right="273"/>
              <w:jc w:val="both"/>
            </w:pPr>
            <w:r>
              <w:rPr>
                <w:color w:val="404040"/>
                <w:spacing w:val="-2"/>
              </w:rPr>
              <w:t>Vedoucí oddělení podpora provozu</w:t>
            </w:r>
          </w:p>
          <w:p w14:paraId="625C8C40" w14:textId="77777777" w:rsidR="00297083" w:rsidRDefault="00ED6850">
            <w:pPr>
              <w:pStyle w:val="TableParagraph"/>
              <w:spacing w:line="253" w:lineRule="exact"/>
              <w:ind w:left="109"/>
            </w:pPr>
            <w:r>
              <w:rPr>
                <w:color w:val="404040"/>
                <w:spacing w:val="-5"/>
              </w:rPr>
              <w:t>IS</w:t>
            </w:r>
          </w:p>
        </w:tc>
        <w:tc>
          <w:tcPr>
            <w:tcW w:w="3252" w:type="dxa"/>
            <w:vMerge w:val="restart"/>
          </w:tcPr>
          <w:p w14:paraId="137D5A48" w14:textId="77777777" w:rsidR="00297083" w:rsidRDefault="00ED6850">
            <w:pPr>
              <w:pStyle w:val="TableParagraph"/>
              <w:spacing w:line="312" w:lineRule="auto"/>
              <w:ind w:left="109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podpora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provozu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IS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/ Odbor provoz IT</w:t>
            </w:r>
          </w:p>
        </w:tc>
      </w:tr>
      <w:tr w:rsidR="00297083" w14:paraId="618EE5CC" w14:textId="77777777">
        <w:trPr>
          <w:trHeight w:val="1305"/>
        </w:trPr>
        <w:tc>
          <w:tcPr>
            <w:tcW w:w="2126" w:type="dxa"/>
            <w:vMerge/>
            <w:tcBorders>
              <w:top w:val="nil"/>
            </w:tcBorders>
          </w:tcPr>
          <w:p w14:paraId="6CB1DBB0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7E45D8BC" w14:textId="77777777" w:rsidR="00297083" w:rsidRDefault="00ED6850">
            <w:pPr>
              <w:pStyle w:val="TableParagraph"/>
              <w:spacing w:before="2"/>
              <w:ind w:left="108"/>
            </w:pPr>
            <w:r>
              <w:rPr>
                <w:color w:val="404040"/>
                <w:spacing w:val="-2"/>
              </w:rPr>
              <w:t>Z10.8</w:t>
            </w:r>
          </w:p>
        </w:tc>
        <w:tc>
          <w:tcPr>
            <w:tcW w:w="2726" w:type="dxa"/>
          </w:tcPr>
          <w:p w14:paraId="5898906B" w14:textId="77777777" w:rsidR="00297083" w:rsidRDefault="00ED6850">
            <w:pPr>
              <w:pStyle w:val="TableParagraph"/>
              <w:spacing w:before="2"/>
            </w:pPr>
            <w:r>
              <w:rPr>
                <w:color w:val="404040"/>
                <w:spacing w:val="-5"/>
              </w:rPr>
              <w:t>FRS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6FE936E7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60EC3A8C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40D24B0D" w14:textId="77777777">
        <w:trPr>
          <w:trHeight w:val="659"/>
        </w:trPr>
        <w:tc>
          <w:tcPr>
            <w:tcW w:w="2126" w:type="dxa"/>
            <w:vMerge w:val="restart"/>
          </w:tcPr>
          <w:p w14:paraId="4212B440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299DFBA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4428D2AA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D269367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BF1D9D7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83EFE07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3A3FBD3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500D113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3B61B6D2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2EAF65F0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19E68540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3B92B2A8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5DC98AC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7AD9B674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D397448" w14:textId="77777777" w:rsidR="00297083" w:rsidRDefault="00297083">
            <w:pPr>
              <w:pStyle w:val="TableParagraph"/>
              <w:rPr>
                <w:b/>
                <w:sz w:val="25"/>
              </w:rPr>
            </w:pPr>
          </w:p>
          <w:p w14:paraId="702EB69C" w14:textId="77777777" w:rsidR="00297083" w:rsidRDefault="00ED6850">
            <w:pPr>
              <w:pStyle w:val="TableParagraph"/>
              <w:ind w:left="107"/>
            </w:pPr>
            <w:r>
              <w:rPr>
                <w:color w:val="404040"/>
              </w:rPr>
              <w:t>Zákaznické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služby</w:t>
            </w:r>
          </w:p>
        </w:tc>
        <w:tc>
          <w:tcPr>
            <w:tcW w:w="861" w:type="dxa"/>
          </w:tcPr>
          <w:p w14:paraId="4B207150" w14:textId="77777777" w:rsidR="00297083" w:rsidRDefault="00ED6850">
            <w:pPr>
              <w:pStyle w:val="TableParagraph"/>
              <w:spacing w:before="2"/>
              <w:ind w:left="108"/>
            </w:pPr>
            <w:r>
              <w:rPr>
                <w:color w:val="404040"/>
                <w:spacing w:val="-5"/>
              </w:rPr>
              <w:t>Z11</w:t>
            </w:r>
          </w:p>
        </w:tc>
        <w:tc>
          <w:tcPr>
            <w:tcW w:w="2726" w:type="dxa"/>
          </w:tcPr>
          <w:p w14:paraId="36A7E09B" w14:textId="77777777" w:rsidR="00297083" w:rsidRDefault="00ED6850">
            <w:pPr>
              <w:pStyle w:val="TableParagraph"/>
              <w:spacing w:before="2"/>
            </w:pPr>
            <w:r>
              <w:rPr>
                <w:color w:val="404040"/>
              </w:rPr>
              <w:t>Služby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rozvojových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10"/>
              </w:rPr>
              <w:t>a</w:t>
            </w:r>
          </w:p>
          <w:p w14:paraId="61606C47" w14:textId="77777777" w:rsidR="00297083" w:rsidRDefault="00ED6850">
            <w:pPr>
              <w:pStyle w:val="TableParagraph"/>
              <w:spacing w:before="76"/>
            </w:pPr>
            <w:r>
              <w:rPr>
                <w:color w:val="404040"/>
              </w:rPr>
              <w:t>strategických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4"/>
              </w:rPr>
              <w:t>plánů</w:t>
            </w:r>
          </w:p>
        </w:tc>
        <w:tc>
          <w:tcPr>
            <w:tcW w:w="1238" w:type="dxa"/>
          </w:tcPr>
          <w:p w14:paraId="4B26D50E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</w:tcPr>
          <w:p w14:paraId="2BC85E31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083" w14:paraId="67F93E84" w14:textId="77777777">
        <w:trPr>
          <w:trHeight w:val="985"/>
        </w:trPr>
        <w:tc>
          <w:tcPr>
            <w:tcW w:w="2126" w:type="dxa"/>
            <w:vMerge/>
            <w:tcBorders>
              <w:top w:val="nil"/>
            </w:tcBorders>
          </w:tcPr>
          <w:p w14:paraId="5E9615FA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3ED5F302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Z11.1</w:t>
            </w:r>
          </w:p>
        </w:tc>
        <w:tc>
          <w:tcPr>
            <w:tcW w:w="2726" w:type="dxa"/>
          </w:tcPr>
          <w:p w14:paraId="30D86FBD" w14:textId="77777777" w:rsidR="00297083" w:rsidRDefault="00ED6850">
            <w:pPr>
              <w:pStyle w:val="TableParagraph"/>
              <w:spacing w:line="312" w:lineRule="auto"/>
            </w:pPr>
            <w:r>
              <w:rPr>
                <w:color w:val="404040"/>
              </w:rPr>
              <w:t>Příprava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podkladů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pro veřejné zakázky</w:t>
            </w:r>
          </w:p>
        </w:tc>
        <w:tc>
          <w:tcPr>
            <w:tcW w:w="1238" w:type="dxa"/>
          </w:tcPr>
          <w:p w14:paraId="7A438198" w14:textId="77777777" w:rsidR="00297083" w:rsidRDefault="00ED6850">
            <w:pPr>
              <w:pStyle w:val="TableParagraph"/>
              <w:ind w:left="109"/>
            </w:pPr>
            <w:r>
              <w:rPr>
                <w:color w:val="404040"/>
                <w:spacing w:val="-2"/>
              </w:rPr>
              <w:t>Vedoucí</w:t>
            </w:r>
          </w:p>
          <w:p w14:paraId="0ACF9F8E" w14:textId="77777777" w:rsidR="00297083" w:rsidRDefault="00ED6850">
            <w:pPr>
              <w:pStyle w:val="TableParagraph"/>
              <w:spacing w:line="330" w:lineRule="atLeast"/>
              <w:ind w:left="109" w:right="173"/>
            </w:pPr>
            <w:r>
              <w:rPr>
                <w:color w:val="404040"/>
                <w:spacing w:val="-2"/>
              </w:rPr>
              <w:t xml:space="preserve">oddělení </w:t>
            </w:r>
            <w:r>
              <w:rPr>
                <w:color w:val="404040"/>
              </w:rPr>
              <w:t>rozvoj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sítí</w:t>
            </w:r>
          </w:p>
        </w:tc>
        <w:tc>
          <w:tcPr>
            <w:tcW w:w="3252" w:type="dxa"/>
          </w:tcPr>
          <w:p w14:paraId="5A28BD76" w14:textId="77777777" w:rsidR="00297083" w:rsidRDefault="00ED6850">
            <w:pPr>
              <w:pStyle w:val="TableParagraph"/>
              <w:spacing w:line="312" w:lineRule="auto"/>
              <w:ind w:left="109" w:right="180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rozvoj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sítí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Odbor rozvoj KT</w:t>
            </w:r>
          </w:p>
        </w:tc>
      </w:tr>
      <w:tr w:rsidR="00297083" w14:paraId="781E5062" w14:textId="77777777">
        <w:trPr>
          <w:trHeight w:val="985"/>
        </w:trPr>
        <w:tc>
          <w:tcPr>
            <w:tcW w:w="2126" w:type="dxa"/>
            <w:vMerge/>
            <w:tcBorders>
              <w:top w:val="nil"/>
            </w:tcBorders>
          </w:tcPr>
          <w:p w14:paraId="5FE0484F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3A42F04B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Z11.2</w:t>
            </w:r>
          </w:p>
        </w:tc>
        <w:tc>
          <w:tcPr>
            <w:tcW w:w="2726" w:type="dxa"/>
          </w:tcPr>
          <w:p w14:paraId="35092ECF" w14:textId="77777777" w:rsidR="00297083" w:rsidRDefault="00ED6850">
            <w:pPr>
              <w:pStyle w:val="TableParagraph"/>
              <w:spacing w:line="312" w:lineRule="auto"/>
            </w:pPr>
            <w:r>
              <w:rPr>
                <w:color w:val="404040"/>
              </w:rPr>
              <w:t>Zpracování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technického návrhu řešení</w:t>
            </w:r>
          </w:p>
          <w:p w14:paraId="3C559291" w14:textId="77777777" w:rsidR="00297083" w:rsidRDefault="00ED6850">
            <w:pPr>
              <w:pStyle w:val="TableParagraph"/>
            </w:pPr>
            <w:r>
              <w:rPr>
                <w:color w:val="404040"/>
              </w:rPr>
              <w:t>telekomunikačních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  <w:spacing w:val="-2"/>
              </w:rPr>
              <w:t>potřeb</w:t>
            </w:r>
          </w:p>
        </w:tc>
        <w:tc>
          <w:tcPr>
            <w:tcW w:w="1238" w:type="dxa"/>
          </w:tcPr>
          <w:p w14:paraId="39E49693" w14:textId="77777777" w:rsidR="00297083" w:rsidRDefault="00ED6850">
            <w:pPr>
              <w:pStyle w:val="TableParagraph"/>
              <w:ind w:left="109"/>
            </w:pPr>
            <w:r>
              <w:rPr>
                <w:color w:val="404040"/>
                <w:spacing w:val="-2"/>
              </w:rPr>
              <w:t>Vedoucí</w:t>
            </w:r>
          </w:p>
          <w:p w14:paraId="11714D56" w14:textId="77777777" w:rsidR="00297083" w:rsidRDefault="00ED6850">
            <w:pPr>
              <w:pStyle w:val="TableParagraph"/>
              <w:spacing w:line="330" w:lineRule="atLeast"/>
              <w:ind w:left="109"/>
            </w:pPr>
            <w:r>
              <w:rPr>
                <w:color w:val="404040"/>
                <w:spacing w:val="-2"/>
              </w:rPr>
              <w:t xml:space="preserve">odboru </w:t>
            </w:r>
            <w:r>
              <w:rPr>
                <w:color w:val="404040"/>
              </w:rPr>
              <w:t>rozvoj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KT</w:t>
            </w:r>
          </w:p>
        </w:tc>
        <w:tc>
          <w:tcPr>
            <w:tcW w:w="3252" w:type="dxa"/>
            <w:vMerge w:val="restart"/>
          </w:tcPr>
          <w:p w14:paraId="42B09E1B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0CAE3EB0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13A7A75A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21CBF121" w14:textId="77777777" w:rsidR="00297083" w:rsidRDefault="00297083">
            <w:pPr>
              <w:pStyle w:val="TableParagraph"/>
              <w:rPr>
                <w:b/>
                <w:sz w:val="29"/>
              </w:rPr>
            </w:pPr>
          </w:p>
          <w:p w14:paraId="27EE32C4" w14:textId="77777777" w:rsidR="00297083" w:rsidRDefault="00ED6850">
            <w:pPr>
              <w:pStyle w:val="TableParagraph"/>
              <w:spacing w:line="312" w:lineRule="auto"/>
              <w:ind w:left="109" w:right="180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rozvoj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sítí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Odbor rozvoj KT</w:t>
            </w:r>
          </w:p>
        </w:tc>
      </w:tr>
      <w:tr w:rsidR="00297083" w14:paraId="294492D7" w14:textId="77777777">
        <w:trPr>
          <w:trHeight w:val="986"/>
        </w:trPr>
        <w:tc>
          <w:tcPr>
            <w:tcW w:w="2126" w:type="dxa"/>
            <w:vMerge/>
            <w:tcBorders>
              <w:top w:val="nil"/>
            </w:tcBorders>
          </w:tcPr>
          <w:p w14:paraId="3DFEAEDF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6E8770CF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Z11.3</w:t>
            </w:r>
          </w:p>
        </w:tc>
        <w:tc>
          <w:tcPr>
            <w:tcW w:w="2726" w:type="dxa"/>
          </w:tcPr>
          <w:p w14:paraId="5CFFA032" w14:textId="77777777" w:rsidR="00297083" w:rsidRDefault="00ED6850">
            <w:pPr>
              <w:pStyle w:val="TableParagraph"/>
              <w:spacing w:line="312" w:lineRule="auto"/>
            </w:pPr>
            <w:r>
              <w:rPr>
                <w:color w:val="404040"/>
              </w:rPr>
              <w:t xml:space="preserve">Technický dozor </w:t>
            </w:r>
            <w:r>
              <w:rPr>
                <w:color w:val="404040"/>
                <w:spacing w:val="-2"/>
              </w:rPr>
              <w:t>telekomunikačních</w:t>
            </w:r>
          </w:p>
          <w:p w14:paraId="55B186B0" w14:textId="77777777" w:rsidR="00297083" w:rsidRDefault="00ED6850">
            <w:pPr>
              <w:pStyle w:val="TableParagraph"/>
            </w:pPr>
            <w:r>
              <w:rPr>
                <w:color w:val="404040"/>
                <w:spacing w:val="-2"/>
              </w:rPr>
              <w:t>projektů</w:t>
            </w:r>
          </w:p>
        </w:tc>
        <w:tc>
          <w:tcPr>
            <w:tcW w:w="1238" w:type="dxa"/>
          </w:tcPr>
          <w:p w14:paraId="1688F6B1" w14:textId="77777777" w:rsidR="00297083" w:rsidRDefault="00ED6850">
            <w:pPr>
              <w:pStyle w:val="TableParagraph"/>
              <w:ind w:left="109"/>
            </w:pPr>
            <w:r>
              <w:rPr>
                <w:color w:val="404040"/>
                <w:spacing w:val="-2"/>
              </w:rPr>
              <w:t>Vedoucí</w:t>
            </w:r>
          </w:p>
          <w:p w14:paraId="1F6C953B" w14:textId="77777777" w:rsidR="00297083" w:rsidRDefault="00ED6850">
            <w:pPr>
              <w:pStyle w:val="TableParagraph"/>
              <w:spacing w:line="330" w:lineRule="atLeast"/>
              <w:ind w:left="109" w:right="173"/>
            </w:pPr>
            <w:r>
              <w:rPr>
                <w:color w:val="404040"/>
                <w:spacing w:val="-2"/>
              </w:rPr>
              <w:t xml:space="preserve">oddělení </w:t>
            </w:r>
            <w:r>
              <w:rPr>
                <w:color w:val="404040"/>
              </w:rPr>
              <w:t>rozvoj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sítí</w:t>
            </w:r>
          </w:p>
        </w:tc>
        <w:tc>
          <w:tcPr>
            <w:tcW w:w="3252" w:type="dxa"/>
            <w:vMerge/>
            <w:tcBorders>
              <w:top w:val="nil"/>
            </w:tcBorders>
          </w:tcPr>
          <w:p w14:paraId="23A5C35D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7E959E3F" w14:textId="77777777">
        <w:trPr>
          <w:trHeight w:val="988"/>
        </w:trPr>
        <w:tc>
          <w:tcPr>
            <w:tcW w:w="2126" w:type="dxa"/>
            <w:vMerge/>
            <w:tcBorders>
              <w:top w:val="nil"/>
            </w:tcBorders>
          </w:tcPr>
          <w:p w14:paraId="46C20398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1C10AE9F" w14:textId="77777777" w:rsidR="00297083" w:rsidRDefault="00ED6850">
            <w:pPr>
              <w:pStyle w:val="TableParagraph"/>
              <w:spacing w:before="2"/>
              <w:ind w:left="108"/>
            </w:pPr>
            <w:r>
              <w:rPr>
                <w:color w:val="404040"/>
                <w:spacing w:val="-2"/>
              </w:rPr>
              <w:t>Z11.4</w:t>
            </w:r>
          </w:p>
        </w:tc>
        <w:tc>
          <w:tcPr>
            <w:tcW w:w="2726" w:type="dxa"/>
          </w:tcPr>
          <w:p w14:paraId="4707B96A" w14:textId="77777777" w:rsidR="00297083" w:rsidRDefault="00ED6850">
            <w:pPr>
              <w:pStyle w:val="TableParagraph"/>
              <w:spacing w:before="2" w:line="312" w:lineRule="auto"/>
            </w:pPr>
            <w:r>
              <w:rPr>
                <w:color w:val="404040"/>
              </w:rPr>
              <w:t>Systémová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analýza </w:t>
            </w:r>
            <w:r>
              <w:rPr>
                <w:color w:val="404040"/>
                <w:spacing w:val="-2"/>
              </w:rPr>
              <w:t>telekomunikační</w:t>
            </w:r>
          </w:p>
          <w:p w14:paraId="0E61056E" w14:textId="77777777" w:rsidR="00297083" w:rsidRDefault="00ED6850">
            <w:pPr>
              <w:pStyle w:val="TableParagraph"/>
            </w:pPr>
            <w:r>
              <w:rPr>
                <w:color w:val="404040"/>
                <w:spacing w:val="-2"/>
              </w:rPr>
              <w:t>infrastruktury</w:t>
            </w:r>
          </w:p>
        </w:tc>
        <w:tc>
          <w:tcPr>
            <w:tcW w:w="1238" w:type="dxa"/>
          </w:tcPr>
          <w:p w14:paraId="3B1A1258" w14:textId="77777777" w:rsidR="00297083" w:rsidRDefault="00ED6850">
            <w:pPr>
              <w:pStyle w:val="TableParagraph"/>
              <w:spacing w:before="2"/>
              <w:ind w:left="109"/>
            </w:pPr>
            <w:r>
              <w:rPr>
                <w:color w:val="404040"/>
                <w:spacing w:val="-2"/>
              </w:rPr>
              <w:t>Vedoucí</w:t>
            </w:r>
          </w:p>
          <w:p w14:paraId="723E9B73" w14:textId="77777777" w:rsidR="00297083" w:rsidRDefault="00ED6850">
            <w:pPr>
              <w:pStyle w:val="TableParagraph"/>
              <w:spacing w:line="330" w:lineRule="atLeast"/>
              <w:ind w:left="109"/>
            </w:pPr>
            <w:r>
              <w:rPr>
                <w:color w:val="404040"/>
                <w:spacing w:val="-2"/>
              </w:rPr>
              <w:t xml:space="preserve">odboru </w:t>
            </w:r>
            <w:r>
              <w:rPr>
                <w:color w:val="404040"/>
              </w:rPr>
              <w:t>rozvoj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KT</w:t>
            </w:r>
          </w:p>
        </w:tc>
        <w:tc>
          <w:tcPr>
            <w:tcW w:w="3252" w:type="dxa"/>
            <w:vMerge/>
            <w:tcBorders>
              <w:top w:val="nil"/>
            </w:tcBorders>
          </w:tcPr>
          <w:p w14:paraId="66DE70AE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680A3BF3" w14:textId="77777777">
        <w:trPr>
          <w:trHeight w:val="657"/>
        </w:trPr>
        <w:tc>
          <w:tcPr>
            <w:tcW w:w="2126" w:type="dxa"/>
            <w:vMerge/>
            <w:tcBorders>
              <w:top w:val="nil"/>
            </w:tcBorders>
          </w:tcPr>
          <w:p w14:paraId="4CE4CB53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0059137C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Z11.5</w:t>
            </w:r>
          </w:p>
        </w:tc>
        <w:tc>
          <w:tcPr>
            <w:tcW w:w="2726" w:type="dxa"/>
          </w:tcPr>
          <w:p w14:paraId="744D37D6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</w:rPr>
              <w:t>Poskytování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komunikační</w:t>
            </w:r>
          </w:p>
          <w:p w14:paraId="51640AFF" w14:textId="77777777" w:rsidR="00297083" w:rsidRDefault="00ED6850">
            <w:pPr>
              <w:pStyle w:val="TableParagraph"/>
              <w:spacing w:before="75"/>
              <w:ind w:left="108"/>
            </w:pPr>
            <w:r>
              <w:rPr>
                <w:color w:val="404040"/>
                <w:spacing w:val="-2"/>
              </w:rPr>
              <w:t>podpory</w:t>
            </w:r>
          </w:p>
        </w:tc>
        <w:tc>
          <w:tcPr>
            <w:tcW w:w="1238" w:type="dxa"/>
          </w:tcPr>
          <w:p w14:paraId="0606C36A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</w:tcPr>
          <w:p w14:paraId="4C8366C4" w14:textId="77777777" w:rsidR="00297083" w:rsidRDefault="00ED6850">
            <w:pPr>
              <w:pStyle w:val="TableParagraph"/>
              <w:ind w:left="109"/>
            </w:pPr>
            <w:r>
              <w:rPr>
                <w:color w:val="404040"/>
              </w:rPr>
              <w:t>Sekce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obchod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marketing</w:t>
            </w:r>
          </w:p>
        </w:tc>
      </w:tr>
      <w:tr w:rsidR="00297083" w14:paraId="42F7232C" w14:textId="77777777">
        <w:trPr>
          <w:trHeight w:val="657"/>
        </w:trPr>
        <w:tc>
          <w:tcPr>
            <w:tcW w:w="2126" w:type="dxa"/>
            <w:vMerge/>
            <w:tcBorders>
              <w:top w:val="nil"/>
            </w:tcBorders>
          </w:tcPr>
          <w:p w14:paraId="6BAAD5CE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13D93BB2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Z11.9</w:t>
            </w:r>
          </w:p>
        </w:tc>
        <w:tc>
          <w:tcPr>
            <w:tcW w:w="2726" w:type="dxa"/>
          </w:tcPr>
          <w:p w14:paraId="0FD3D8E2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</w:rPr>
              <w:t>Služba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garanta</w:t>
            </w:r>
          </w:p>
          <w:p w14:paraId="4D3418F0" w14:textId="77777777" w:rsidR="00297083" w:rsidRDefault="00ED6850">
            <w:pPr>
              <w:pStyle w:val="TableParagraph"/>
              <w:spacing w:before="75"/>
              <w:ind w:left="108"/>
            </w:pPr>
            <w:r>
              <w:rPr>
                <w:color w:val="404040"/>
              </w:rPr>
              <w:t>podpůrných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4"/>
              </w:rPr>
              <w:t>aktiv</w:t>
            </w:r>
          </w:p>
        </w:tc>
        <w:tc>
          <w:tcPr>
            <w:tcW w:w="1238" w:type="dxa"/>
          </w:tcPr>
          <w:p w14:paraId="62AD89ED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</w:tcPr>
          <w:p w14:paraId="369121AA" w14:textId="77777777" w:rsidR="00297083" w:rsidRDefault="00ED6850">
            <w:pPr>
              <w:pStyle w:val="TableParagraph"/>
              <w:ind w:left="109"/>
            </w:pPr>
            <w:r>
              <w:rPr>
                <w:color w:val="404040"/>
              </w:rPr>
              <w:t>Odbor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informační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bezpečnost</w:t>
            </w:r>
          </w:p>
          <w:p w14:paraId="78C5450E" w14:textId="77777777" w:rsidR="00297083" w:rsidRDefault="00ED6850">
            <w:pPr>
              <w:pStyle w:val="TableParagraph"/>
              <w:spacing w:before="75"/>
              <w:ind w:left="109"/>
            </w:pPr>
            <w:r>
              <w:rPr>
                <w:color w:val="404040"/>
              </w:rPr>
              <w:t>a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BCM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/ Sekce</w:t>
            </w:r>
            <w:r>
              <w:rPr>
                <w:color w:val="404040"/>
                <w:spacing w:val="-2"/>
              </w:rPr>
              <w:t xml:space="preserve"> bezpečnost</w:t>
            </w:r>
          </w:p>
        </w:tc>
      </w:tr>
      <w:tr w:rsidR="00297083" w14:paraId="7C36DC7F" w14:textId="77777777">
        <w:trPr>
          <w:trHeight w:val="986"/>
        </w:trPr>
        <w:tc>
          <w:tcPr>
            <w:tcW w:w="2126" w:type="dxa"/>
            <w:vMerge/>
            <w:tcBorders>
              <w:top w:val="nil"/>
            </w:tcBorders>
          </w:tcPr>
          <w:p w14:paraId="1E0D16D8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7732175C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Z11.1</w:t>
            </w:r>
          </w:p>
          <w:p w14:paraId="57B71BC8" w14:textId="77777777" w:rsidR="00297083" w:rsidRDefault="00ED6850">
            <w:pPr>
              <w:pStyle w:val="TableParagraph"/>
              <w:spacing w:before="75"/>
              <w:ind w:left="108"/>
            </w:pPr>
            <w:r>
              <w:rPr>
                <w:color w:val="404040"/>
              </w:rPr>
              <w:t>1</w:t>
            </w:r>
          </w:p>
        </w:tc>
        <w:tc>
          <w:tcPr>
            <w:tcW w:w="2726" w:type="dxa"/>
          </w:tcPr>
          <w:p w14:paraId="26B1AF22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</w:rPr>
              <w:t>Zpracování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stanovisek</w:t>
            </w:r>
          </w:p>
          <w:p w14:paraId="09987F46" w14:textId="77777777" w:rsidR="00297083" w:rsidRDefault="00ED6850">
            <w:pPr>
              <w:pStyle w:val="TableParagraph"/>
              <w:spacing w:line="330" w:lineRule="atLeast"/>
              <w:ind w:left="108" w:right="171"/>
            </w:pPr>
            <w:r>
              <w:rPr>
                <w:color w:val="404040"/>
              </w:rPr>
              <w:t>pro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Zákazníka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k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jevu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 xml:space="preserve">č. </w:t>
            </w:r>
            <w:r>
              <w:rPr>
                <w:color w:val="404040"/>
                <w:spacing w:val="-6"/>
              </w:rPr>
              <w:t>81</w:t>
            </w:r>
          </w:p>
        </w:tc>
        <w:tc>
          <w:tcPr>
            <w:tcW w:w="1238" w:type="dxa"/>
            <w:vMerge w:val="restart"/>
          </w:tcPr>
          <w:p w14:paraId="3A5764B1" w14:textId="77777777" w:rsidR="00297083" w:rsidRDefault="00297083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45BE9FFC" w14:textId="77777777" w:rsidR="00297083" w:rsidRDefault="00ED6850">
            <w:pPr>
              <w:pStyle w:val="TableParagraph"/>
              <w:spacing w:line="312" w:lineRule="auto"/>
              <w:ind w:left="109" w:right="148"/>
              <w:jc w:val="both"/>
            </w:pPr>
            <w:r>
              <w:rPr>
                <w:color w:val="404040"/>
                <w:spacing w:val="-2"/>
              </w:rPr>
              <w:t xml:space="preserve">Vedoucí oddělení radiokom </w:t>
            </w:r>
            <w:r>
              <w:rPr>
                <w:color w:val="404040"/>
              </w:rPr>
              <w:t>unikace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 xml:space="preserve">a </w:t>
            </w:r>
            <w:r>
              <w:rPr>
                <w:color w:val="404040"/>
                <w:spacing w:val="-2"/>
              </w:rPr>
              <w:t xml:space="preserve">dokument </w:t>
            </w:r>
            <w:r>
              <w:rPr>
                <w:color w:val="404040"/>
                <w:spacing w:val="-4"/>
              </w:rPr>
              <w:t>ace</w:t>
            </w:r>
          </w:p>
        </w:tc>
        <w:tc>
          <w:tcPr>
            <w:tcW w:w="3252" w:type="dxa"/>
            <w:vMerge w:val="restart"/>
          </w:tcPr>
          <w:p w14:paraId="3D0C5D8A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1E6D4C8E" w14:textId="77777777" w:rsidR="00297083" w:rsidRDefault="00297083">
            <w:pPr>
              <w:pStyle w:val="TableParagraph"/>
              <w:rPr>
                <w:b/>
                <w:sz w:val="24"/>
              </w:rPr>
            </w:pPr>
          </w:p>
          <w:p w14:paraId="621E99C2" w14:textId="77777777" w:rsidR="00297083" w:rsidRDefault="0029708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AFD8DD4" w14:textId="77777777" w:rsidR="00297083" w:rsidRDefault="00ED6850">
            <w:pPr>
              <w:pStyle w:val="TableParagraph"/>
              <w:spacing w:line="312" w:lineRule="auto"/>
              <w:ind w:left="109" w:right="327"/>
              <w:jc w:val="both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radiokomunikace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a dokumentace / Odbor rozvoj </w:t>
            </w:r>
            <w:r>
              <w:rPr>
                <w:color w:val="404040"/>
                <w:spacing w:val="-6"/>
              </w:rPr>
              <w:t>KT</w:t>
            </w:r>
          </w:p>
        </w:tc>
      </w:tr>
      <w:tr w:rsidR="00297083" w14:paraId="494ED47E" w14:textId="77777777">
        <w:trPr>
          <w:trHeight w:val="1646"/>
        </w:trPr>
        <w:tc>
          <w:tcPr>
            <w:tcW w:w="2126" w:type="dxa"/>
            <w:vMerge/>
            <w:tcBorders>
              <w:top w:val="nil"/>
            </w:tcBorders>
          </w:tcPr>
          <w:p w14:paraId="5FB5F636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62B35C0B" w14:textId="77777777" w:rsidR="00297083" w:rsidRDefault="00ED6850">
            <w:pPr>
              <w:pStyle w:val="TableParagraph"/>
              <w:spacing w:before="2"/>
              <w:ind w:left="108"/>
            </w:pPr>
            <w:r>
              <w:rPr>
                <w:color w:val="404040"/>
                <w:spacing w:val="-2"/>
              </w:rPr>
              <w:t>Z11.1</w:t>
            </w:r>
          </w:p>
          <w:p w14:paraId="15DEF774" w14:textId="77777777" w:rsidR="00297083" w:rsidRDefault="00ED6850">
            <w:pPr>
              <w:pStyle w:val="TableParagraph"/>
              <w:spacing w:before="76"/>
              <w:ind w:left="108"/>
            </w:pPr>
            <w:r>
              <w:rPr>
                <w:color w:val="404040"/>
              </w:rPr>
              <w:t>2</w:t>
            </w:r>
          </w:p>
        </w:tc>
        <w:tc>
          <w:tcPr>
            <w:tcW w:w="2726" w:type="dxa"/>
          </w:tcPr>
          <w:p w14:paraId="25C7CE5F" w14:textId="77777777" w:rsidR="00297083" w:rsidRDefault="00ED6850">
            <w:pPr>
              <w:pStyle w:val="TableParagraph"/>
              <w:spacing w:before="2" w:line="312" w:lineRule="auto"/>
              <w:ind w:left="108" w:right="171"/>
            </w:pPr>
            <w:r>
              <w:rPr>
                <w:color w:val="404040"/>
              </w:rPr>
              <w:t>Zpracování stanovisek pro Zákazníka k jevu č. 82 vyplývajících ze stavebního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zákona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(pro</w:t>
            </w:r>
          </w:p>
          <w:p w14:paraId="7D44D2F2" w14:textId="77777777" w:rsidR="00297083" w:rsidRDefault="00ED6850">
            <w:pPr>
              <w:pStyle w:val="TableParagraph"/>
              <w:spacing w:line="253" w:lineRule="exact"/>
              <w:ind w:left="108"/>
            </w:pPr>
            <w:r>
              <w:rPr>
                <w:color w:val="404040"/>
              </w:rPr>
              <w:t>území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hl.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 xml:space="preserve">m. </w:t>
            </w:r>
            <w:r>
              <w:rPr>
                <w:color w:val="404040"/>
                <w:spacing w:val="-2"/>
              </w:rPr>
              <w:t>Praha)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14:paraId="545D9635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255858AE" w14:textId="77777777" w:rsidR="00297083" w:rsidRDefault="00297083">
            <w:pPr>
              <w:rPr>
                <w:sz w:val="2"/>
                <w:szCs w:val="2"/>
              </w:rPr>
            </w:pPr>
          </w:p>
        </w:tc>
      </w:tr>
      <w:tr w:rsidR="00297083" w14:paraId="4CD708AF" w14:textId="77777777">
        <w:trPr>
          <w:trHeight w:val="657"/>
        </w:trPr>
        <w:tc>
          <w:tcPr>
            <w:tcW w:w="2126" w:type="dxa"/>
          </w:tcPr>
          <w:p w14:paraId="703AB1F9" w14:textId="77777777" w:rsidR="00297083" w:rsidRDefault="00ED6850">
            <w:pPr>
              <w:pStyle w:val="TableParagraph"/>
              <w:ind w:left="107"/>
            </w:pPr>
            <w:r>
              <w:rPr>
                <w:color w:val="404040"/>
              </w:rPr>
              <w:t>Zákaznické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služby</w:t>
            </w:r>
          </w:p>
        </w:tc>
        <w:tc>
          <w:tcPr>
            <w:tcW w:w="861" w:type="dxa"/>
          </w:tcPr>
          <w:p w14:paraId="16CA933F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Z12.1</w:t>
            </w:r>
          </w:p>
        </w:tc>
        <w:tc>
          <w:tcPr>
            <w:tcW w:w="2726" w:type="dxa"/>
          </w:tcPr>
          <w:p w14:paraId="747FA00A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</w:rPr>
              <w:t xml:space="preserve">OCIS </w:t>
            </w:r>
            <w:r>
              <w:rPr>
                <w:color w:val="404040"/>
                <w:spacing w:val="-2"/>
              </w:rPr>
              <w:t>infra</w:t>
            </w:r>
          </w:p>
        </w:tc>
        <w:tc>
          <w:tcPr>
            <w:tcW w:w="1238" w:type="dxa"/>
          </w:tcPr>
          <w:p w14:paraId="5F2B9CC3" w14:textId="77777777" w:rsidR="00297083" w:rsidRDefault="00ED6850">
            <w:pPr>
              <w:pStyle w:val="TableParagraph"/>
              <w:ind w:left="109"/>
            </w:pPr>
            <w:r>
              <w:rPr>
                <w:color w:val="404040"/>
                <w:spacing w:val="-2"/>
              </w:rPr>
              <w:t>Vedoucí</w:t>
            </w:r>
          </w:p>
          <w:p w14:paraId="2729CBDE" w14:textId="77777777" w:rsidR="00297083" w:rsidRDefault="00ED6850">
            <w:pPr>
              <w:pStyle w:val="TableParagraph"/>
              <w:spacing w:before="75"/>
              <w:ind w:left="109"/>
            </w:pPr>
            <w:r>
              <w:rPr>
                <w:color w:val="404040"/>
                <w:spacing w:val="-2"/>
              </w:rPr>
              <w:t>oddělení</w:t>
            </w:r>
          </w:p>
        </w:tc>
        <w:tc>
          <w:tcPr>
            <w:tcW w:w="3252" w:type="dxa"/>
          </w:tcPr>
          <w:p w14:paraId="097ED420" w14:textId="77777777" w:rsidR="00297083" w:rsidRDefault="00ED6850">
            <w:pPr>
              <w:pStyle w:val="TableParagraph"/>
              <w:ind w:left="109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/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odbor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Service</w:t>
            </w:r>
          </w:p>
          <w:p w14:paraId="619C863F" w14:textId="77777777" w:rsidR="00297083" w:rsidRDefault="00ED6850">
            <w:pPr>
              <w:pStyle w:val="TableParagraph"/>
              <w:spacing w:before="75"/>
              <w:ind w:left="109"/>
            </w:pPr>
            <w:r>
              <w:rPr>
                <w:color w:val="404040"/>
                <w:spacing w:val="-2"/>
              </w:rPr>
              <w:t>Delivery</w:t>
            </w:r>
          </w:p>
        </w:tc>
      </w:tr>
      <w:tr w:rsidR="00297083" w14:paraId="77DBDA26" w14:textId="77777777">
        <w:trPr>
          <w:trHeight w:val="986"/>
        </w:trPr>
        <w:tc>
          <w:tcPr>
            <w:tcW w:w="2126" w:type="dxa"/>
          </w:tcPr>
          <w:p w14:paraId="70750DB1" w14:textId="77777777" w:rsidR="00297083" w:rsidRDefault="00ED6850">
            <w:pPr>
              <w:pStyle w:val="TableParagraph"/>
              <w:ind w:left="107"/>
            </w:pPr>
            <w:r>
              <w:rPr>
                <w:color w:val="404040"/>
              </w:rPr>
              <w:t>Zákaznické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služby</w:t>
            </w:r>
          </w:p>
        </w:tc>
        <w:tc>
          <w:tcPr>
            <w:tcW w:w="861" w:type="dxa"/>
          </w:tcPr>
          <w:p w14:paraId="559B43A0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Z13.1</w:t>
            </w:r>
          </w:p>
        </w:tc>
        <w:tc>
          <w:tcPr>
            <w:tcW w:w="2726" w:type="dxa"/>
          </w:tcPr>
          <w:p w14:paraId="407E2293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</w:rPr>
              <w:t>Realizace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dílčích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VZ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10"/>
              </w:rPr>
              <w:t>v</w:t>
            </w:r>
          </w:p>
          <w:p w14:paraId="420125E3" w14:textId="77777777" w:rsidR="00297083" w:rsidRDefault="00ED6850">
            <w:pPr>
              <w:pStyle w:val="TableParagraph"/>
              <w:spacing w:line="330" w:lineRule="atLeast"/>
              <w:ind w:left="108"/>
            </w:pPr>
            <w:r>
              <w:rPr>
                <w:color w:val="404040"/>
              </w:rPr>
              <w:t>dynamickém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 xml:space="preserve">nákupním </w:t>
            </w:r>
            <w:r>
              <w:rPr>
                <w:color w:val="404040"/>
                <w:spacing w:val="-2"/>
              </w:rPr>
              <w:t>systému</w:t>
            </w:r>
          </w:p>
        </w:tc>
        <w:tc>
          <w:tcPr>
            <w:tcW w:w="1238" w:type="dxa"/>
          </w:tcPr>
          <w:p w14:paraId="4117500E" w14:textId="77777777" w:rsidR="00297083" w:rsidRDefault="00ED6850">
            <w:pPr>
              <w:pStyle w:val="TableParagraph"/>
              <w:ind w:left="109"/>
            </w:pPr>
            <w:r>
              <w:rPr>
                <w:color w:val="404040"/>
                <w:spacing w:val="-2"/>
              </w:rPr>
              <w:t>Vedoucí</w:t>
            </w:r>
          </w:p>
          <w:p w14:paraId="3666F3B7" w14:textId="77777777" w:rsidR="00297083" w:rsidRDefault="00ED6850">
            <w:pPr>
              <w:pStyle w:val="TableParagraph"/>
              <w:spacing w:line="330" w:lineRule="atLeast"/>
              <w:ind w:left="109" w:right="270"/>
            </w:pPr>
            <w:r>
              <w:rPr>
                <w:color w:val="404040"/>
                <w:spacing w:val="-2"/>
              </w:rPr>
              <w:t>oddělení Řízení</w:t>
            </w:r>
          </w:p>
        </w:tc>
        <w:tc>
          <w:tcPr>
            <w:tcW w:w="3252" w:type="dxa"/>
          </w:tcPr>
          <w:p w14:paraId="26A08A06" w14:textId="77777777" w:rsidR="00297083" w:rsidRDefault="00ED6850">
            <w:pPr>
              <w:pStyle w:val="TableParagraph"/>
              <w:spacing w:line="312" w:lineRule="auto"/>
              <w:ind w:left="109" w:right="180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řízení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požadavků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/ odbor zákaznická podpora</w:t>
            </w:r>
          </w:p>
        </w:tc>
      </w:tr>
    </w:tbl>
    <w:p w14:paraId="484CD911" w14:textId="77777777" w:rsidR="00297083" w:rsidRDefault="00297083">
      <w:pPr>
        <w:spacing w:line="312" w:lineRule="auto"/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4730455B" w14:textId="77777777" w:rsidR="00297083" w:rsidRDefault="00297083">
      <w:pPr>
        <w:pStyle w:val="Zkladntext"/>
        <w:spacing w:before="2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61"/>
        <w:gridCol w:w="2726"/>
        <w:gridCol w:w="1238"/>
        <w:gridCol w:w="3252"/>
      </w:tblGrid>
      <w:tr w:rsidR="00297083" w14:paraId="2F8E7820" w14:textId="77777777">
        <w:trPr>
          <w:trHeight w:val="657"/>
        </w:trPr>
        <w:tc>
          <w:tcPr>
            <w:tcW w:w="2126" w:type="dxa"/>
            <w:vMerge w:val="restart"/>
          </w:tcPr>
          <w:p w14:paraId="21E18848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14:paraId="6435EBED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</w:tcPr>
          <w:p w14:paraId="03A8BEAA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7BA731E2" w14:textId="77777777" w:rsidR="00297083" w:rsidRDefault="00ED6850">
            <w:pPr>
              <w:pStyle w:val="TableParagraph"/>
              <w:ind w:left="109"/>
            </w:pPr>
            <w:r>
              <w:rPr>
                <w:color w:val="404040"/>
                <w:spacing w:val="-2"/>
              </w:rPr>
              <w:t>požadavk</w:t>
            </w:r>
          </w:p>
          <w:p w14:paraId="583198CC" w14:textId="77777777" w:rsidR="00297083" w:rsidRDefault="00ED6850">
            <w:pPr>
              <w:pStyle w:val="TableParagraph"/>
              <w:spacing w:before="75"/>
              <w:ind w:left="109"/>
            </w:pPr>
            <w:r>
              <w:rPr>
                <w:color w:val="404040"/>
              </w:rPr>
              <w:t>ů</w:t>
            </w:r>
          </w:p>
        </w:tc>
        <w:tc>
          <w:tcPr>
            <w:tcW w:w="3252" w:type="dxa"/>
          </w:tcPr>
          <w:p w14:paraId="01BFA0F5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083" w14:paraId="2A7F3C9D" w14:textId="77777777">
        <w:trPr>
          <w:trHeight w:val="1645"/>
        </w:trPr>
        <w:tc>
          <w:tcPr>
            <w:tcW w:w="2126" w:type="dxa"/>
            <w:vMerge/>
            <w:tcBorders>
              <w:top w:val="nil"/>
            </w:tcBorders>
          </w:tcPr>
          <w:p w14:paraId="07A3220C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14:paraId="185DD63E" w14:textId="77777777" w:rsidR="00297083" w:rsidRDefault="00ED6850">
            <w:pPr>
              <w:pStyle w:val="TableParagraph"/>
              <w:ind w:left="108"/>
            </w:pPr>
            <w:r>
              <w:rPr>
                <w:color w:val="404040"/>
                <w:spacing w:val="-2"/>
              </w:rPr>
              <w:t>Z13.2</w:t>
            </w:r>
          </w:p>
        </w:tc>
        <w:tc>
          <w:tcPr>
            <w:tcW w:w="2726" w:type="dxa"/>
          </w:tcPr>
          <w:p w14:paraId="62F0BE9F" w14:textId="77777777" w:rsidR="00297083" w:rsidRDefault="00ED6850">
            <w:pPr>
              <w:pStyle w:val="TableParagraph"/>
              <w:spacing w:line="312" w:lineRule="auto"/>
              <w:ind w:left="108" w:right="171"/>
            </w:pPr>
            <w:r>
              <w:rPr>
                <w:color w:val="404040"/>
              </w:rPr>
              <w:t>Řízení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požadavků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v portále KIVS</w:t>
            </w:r>
          </w:p>
        </w:tc>
        <w:tc>
          <w:tcPr>
            <w:tcW w:w="1238" w:type="dxa"/>
          </w:tcPr>
          <w:p w14:paraId="48CDB925" w14:textId="77777777" w:rsidR="00297083" w:rsidRDefault="00ED6850">
            <w:pPr>
              <w:pStyle w:val="TableParagraph"/>
              <w:spacing w:line="312" w:lineRule="auto"/>
              <w:ind w:left="109"/>
            </w:pPr>
            <w:r>
              <w:rPr>
                <w:color w:val="404040"/>
                <w:spacing w:val="-2"/>
              </w:rPr>
              <w:t>Vedoucí oddělení Řízení požadavk</w:t>
            </w:r>
          </w:p>
          <w:p w14:paraId="1744A30D" w14:textId="77777777" w:rsidR="00297083" w:rsidRDefault="00ED6850">
            <w:pPr>
              <w:pStyle w:val="TableParagraph"/>
              <w:spacing w:line="253" w:lineRule="exact"/>
              <w:ind w:left="109"/>
            </w:pPr>
            <w:r>
              <w:rPr>
                <w:color w:val="404040"/>
              </w:rPr>
              <w:t>ů</w:t>
            </w:r>
          </w:p>
        </w:tc>
        <w:tc>
          <w:tcPr>
            <w:tcW w:w="3252" w:type="dxa"/>
          </w:tcPr>
          <w:p w14:paraId="3F2FDEB3" w14:textId="77777777" w:rsidR="00297083" w:rsidRDefault="00ED6850">
            <w:pPr>
              <w:pStyle w:val="TableParagraph"/>
              <w:spacing w:line="312" w:lineRule="auto"/>
              <w:ind w:left="109" w:right="180"/>
            </w:pPr>
            <w:r>
              <w:rPr>
                <w:color w:val="404040"/>
              </w:rPr>
              <w:t>Oddělení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řízení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požadavků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/ odbor zákaznická podpora</w:t>
            </w:r>
          </w:p>
        </w:tc>
      </w:tr>
    </w:tbl>
    <w:p w14:paraId="6E4526BA" w14:textId="77777777" w:rsidR="00297083" w:rsidRDefault="00297083">
      <w:pPr>
        <w:pStyle w:val="Zkladntext"/>
        <w:rPr>
          <w:b/>
          <w:sz w:val="20"/>
        </w:rPr>
      </w:pPr>
    </w:p>
    <w:p w14:paraId="6DEBA9A6" w14:textId="77777777" w:rsidR="00297083" w:rsidRDefault="00297083">
      <w:pPr>
        <w:pStyle w:val="Zkladntext"/>
        <w:rPr>
          <w:b/>
          <w:sz w:val="20"/>
        </w:rPr>
      </w:pPr>
    </w:p>
    <w:p w14:paraId="04D83DB8" w14:textId="77777777" w:rsidR="00297083" w:rsidRDefault="00297083">
      <w:pPr>
        <w:pStyle w:val="Zkladntext"/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981"/>
        <w:gridCol w:w="4690"/>
      </w:tblGrid>
      <w:tr w:rsidR="00297083" w14:paraId="0C16ED67" w14:textId="77777777">
        <w:trPr>
          <w:trHeight w:val="508"/>
        </w:trPr>
        <w:tc>
          <w:tcPr>
            <w:tcW w:w="2537" w:type="dxa"/>
          </w:tcPr>
          <w:p w14:paraId="76C46B6C" w14:textId="77777777" w:rsidR="00297083" w:rsidRDefault="00ED6850">
            <w:pPr>
              <w:pStyle w:val="TableParagraph"/>
              <w:spacing w:before="180"/>
              <w:ind w:left="69"/>
              <w:rPr>
                <w:b/>
              </w:rPr>
            </w:pPr>
            <w:r>
              <w:rPr>
                <w:b/>
                <w:color w:val="404040"/>
              </w:rPr>
              <w:t>Název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</w:rPr>
              <w:t>oblasti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služeb</w:t>
            </w:r>
          </w:p>
        </w:tc>
        <w:tc>
          <w:tcPr>
            <w:tcW w:w="2981" w:type="dxa"/>
          </w:tcPr>
          <w:p w14:paraId="6859F52F" w14:textId="77777777" w:rsidR="00297083" w:rsidRDefault="00ED6850">
            <w:pPr>
              <w:pStyle w:val="TableParagraph"/>
              <w:spacing w:before="180"/>
              <w:ind w:left="69"/>
              <w:rPr>
                <w:b/>
              </w:rPr>
            </w:pPr>
            <w:r>
              <w:rPr>
                <w:b/>
                <w:color w:val="404040"/>
              </w:rPr>
              <w:t>Kód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služby</w:t>
            </w:r>
          </w:p>
        </w:tc>
        <w:tc>
          <w:tcPr>
            <w:tcW w:w="4690" w:type="dxa"/>
          </w:tcPr>
          <w:p w14:paraId="5E1FFC17" w14:textId="77777777" w:rsidR="00297083" w:rsidRDefault="00ED6850">
            <w:pPr>
              <w:pStyle w:val="TableParagraph"/>
              <w:spacing w:before="180"/>
              <w:ind w:left="68"/>
              <w:rPr>
                <w:b/>
              </w:rPr>
            </w:pPr>
            <w:r>
              <w:rPr>
                <w:b/>
                <w:color w:val="404040"/>
              </w:rPr>
              <w:t>Název</w:t>
            </w:r>
            <w:r>
              <w:rPr>
                <w:b/>
                <w:color w:val="404040"/>
                <w:spacing w:val="-6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služby</w:t>
            </w:r>
          </w:p>
        </w:tc>
      </w:tr>
      <w:tr w:rsidR="00297083" w14:paraId="530502F1" w14:textId="77777777">
        <w:trPr>
          <w:trHeight w:val="330"/>
        </w:trPr>
        <w:tc>
          <w:tcPr>
            <w:tcW w:w="2537" w:type="dxa"/>
          </w:tcPr>
          <w:p w14:paraId="669E433C" w14:textId="77777777" w:rsidR="00297083" w:rsidRDefault="00ED6850">
            <w:pPr>
              <w:pStyle w:val="TableParagraph"/>
              <w:spacing w:before="2"/>
              <w:ind w:left="69"/>
            </w:pPr>
            <w:r>
              <w:rPr>
                <w:color w:val="404040"/>
              </w:rPr>
              <w:t>Ad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hoc</w:t>
            </w:r>
          </w:p>
        </w:tc>
        <w:tc>
          <w:tcPr>
            <w:tcW w:w="2981" w:type="dxa"/>
          </w:tcPr>
          <w:p w14:paraId="60864530" w14:textId="77777777" w:rsidR="00297083" w:rsidRDefault="00ED6850">
            <w:pPr>
              <w:pStyle w:val="TableParagraph"/>
              <w:spacing w:before="2"/>
              <w:ind w:left="69"/>
            </w:pPr>
            <w:r>
              <w:rPr>
                <w:color w:val="404040"/>
                <w:spacing w:val="-5"/>
              </w:rPr>
              <w:t>A1</w:t>
            </w:r>
          </w:p>
        </w:tc>
        <w:tc>
          <w:tcPr>
            <w:tcW w:w="4690" w:type="dxa"/>
          </w:tcPr>
          <w:p w14:paraId="1A192DF6" w14:textId="77777777" w:rsidR="00297083" w:rsidRDefault="00ED6850">
            <w:pPr>
              <w:pStyle w:val="TableParagraph"/>
              <w:spacing w:before="2"/>
              <w:ind w:left="68"/>
            </w:pPr>
            <w:r>
              <w:rPr>
                <w:color w:val="404040"/>
              </w:rPr>
              <w:t>Konzultační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  <w:spacing w:val="-2"/>
              </w:rPr>
              <w:t>služby</w:t>
            </w:r>
          </w:p>
        </w:tc>
      </w:tr>
      <w:tr w:rsidR="00297083" w14:paraId="74E70BA8" w14:textId="77777777">
        <w:trPr>
          <w:trHeight w:val="328"/>
        </w:trPr>
        <w:tc>
          <w:tcPr>
            <w:tcW w:w="2537" w:type="dxa"/>
          </w:tcPr>
          <w:p w14:paraId="024EC9D2" w14:textId="77777777" w:rsidR="00297083" w:rsidRDefault="00ED6850">
            <w:pPr>
              <w:pStyle w:val="TableParagraph"/>
              <w:ind w:left="69"/>
            </w:pPr>
            <w:r>
              <w:rPr>
                <w:color w:val="404040"/>
              </w:rPr>
              <w:t>Ad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hoc</w:t>
            </w:r>
          </w:p>
        </w:tc>
        <w:tc>
          <w:tcPr>
            <w:tcW w:w="2981" w:type="dxa"/>
          </w:tcPr>
          <w:p w14:paraId="23A130D7" w14:textId="77777777" w:rsidR="00297083" w:rsidRDefault="00ED6850">
            <w:pPr>
              <w:pStyle w:val="TableParagraph"/>
              <w:ind w:left="69"/>
            </w:pPr>
            <w:r>
              <w:rPr>
                <w:color w:val="404040"/>
                <w:spacing w:val="-5"/>
              </w:rPr>
              <w:t>A2</w:t>
            </w:r>
          </w:p>
        </w:tc>
        <w:tc>
          <w:tcPr>
            <w:tcW w:w="4690" w:type="dxa"/>
          </w:tcPr>
          <w:p w14:paraId="79DB80BF" w14:textId="77777777" w:rsidR="00297083" w:rsidRDefault="00ED6850">
            <w:pPr>
              <w:pStyle w:val="TableParagraph"/>
              <w:ind w:left="68"/>
            </w:pPr>
            <w:r>
              <w:rPr>
                <w:color w:val="404040"/>
              </w:rPr>
              <w:t>Externí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2"/>
              </w:rPr>
              <w:t>náklady</w:t>
            </w:r>
          </w:p>
        </w:tc>
      </w:tr>
      <w:tr w:rsidR="00297083" w14:paraId="038DCBEB" w14:textId="77777777">
        <w:trPr>
          <w:trHeight w:val="328"/>
        </w:trPr>
        <w:tc>
          <w:tcPr>
            <w:tcW w:w="2537" w:type="dxa"/>
          </w:tcPr>
          <w:p w14:paraId="5EB71800" w14:textId="77777777" w:rsidR="00297083" w:rsidRDefault="00ED6850">
            <w:pPr>
              <w:pStyle w:val="TableParagraph"/>
              <w:ind w:left="69"/>
            </w:pPr>
            <w:r>
              <w:rPr>
                <w:color w:val="404040"/>
              </w:rPr>
              <w:t>Ad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hoc</w:t>
            </w:r>
          </w:p>
        </w:tc>
        <w:tc>
          <w:tcPr>
            <w:tcW w:w="2981" w:type="dxa"/>
          </w:tcPr>
          <w:p w14:paraId="3120AE76" w14:textId="77777777" w:rsidR="00297083" w:rsidRDefault="00ED6850">
            <w:pPr>
              <w:pStyle w:val="TableParagraph"/>
              <w:ind w:left="69"/>
            </w:pPr>
            <w:r>
              <w:rPr>
                <w:color w:val="404040"/>
                <w:spacing w:val="-5"/>
              </w:rPr>
              <w:t>A3</w:t>
            </w:r>
          </w:p>
        </w:tc>
        <w:tc>
          <w:tcPr>
            <w:tcW w:w="4690" w:type="dxa"/>
          </w:tcPr>
          <w:p w14:paraId="4DD1C560" w14:textId="77777777" w:rsidR="00297083" w:rsidRDefault="00ED6850">
            <w:pPr>
              <w:pStyle w:val="TableParagraph"/>
              <w:ind w:left="68"/>
            </w:pPr>
            <w:r>
              <w:rPr>
                <w:color w:val="404040"/>
              </w:rPr>
              <w:t>Zřizovací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náklady</w:t>
            </w:r>
          </w:p>
        </w:tc>
      </w:tr>
      <w:tr w:rsidR="00297083" w14:paraId="302C911E" w14:textId="77777777">
        <w:trPr>
          <w:trHeight w:val="328"/>
        </w:trPr>
        <w:tc>
          <w:tcPr>
            <w:tcW w:w="2537" w:type="dxa"/>
          </w:tcPr>
          <w:p w14:paraId="71D4BA41" w14:textId="77777777" w:rsidR="00297083" w:rsidRDefault="00ED6850">
            <w:pPr>
              <w:pStyle w:val="TableParagraph"/>
              <w:ind w:left="69"/>
            </w:pPr>
            <w:r>
              <w:rPr>
                <w:color w:val="404040"/>
              </w:rPr>
              <w:t>Ad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5"/>
              </w:rPr>
              <w:t>hoc</w:t>
            </w:r>
          </w:p>
        </w:tc>
        <w:tc>
          <w:tcPr>
            <w:tcW w:w="2981" w:type="dxa"/>
          </w:tcPr>
          <w:p w14:paraId="08FA3F2F" w14:textId="77777777" w:rsidR="00297083" w:rsidRDefault="00ED6850">
            <w:pPr>
              <w:pStyle w:val="TableParagraph"/>
              <w:ind w:left="69"/>
            </w:pPr>
            <w:r>
              <w:rPr>
                <w:color w:val="404040"/>
                <w:spacing w:val="-5"/>
              </w:rPr>
              <w:t>A4</w:t>
            </w:r>
          </w:p>
        </w:tc>
        <w:tc>
          <w:tcPr>
            <w:tcW w:w="4690" w:type="dxa"/>
          </w:tcPr>
          <w:p w14:paraId="0356B363" w14:textId="77777777" w:rsidR="00297083" w:rsidRDefault="00ED6850">
            <w:pPr>
              <w:pStyle w:val="TableParagraph"/>
              <w:ind w:left="68"/>
            </w:pPr>
            <w:r>
              <w:rPr>
                <w:color w:val="404040"/>
              </w:rPr>
              <w:t>Služby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ad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hoc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ostatní</w:t>
            </w:r>
          </w:p>
        </w:tc>
      </w:tr>
    </w:tbl>
    <w:p w14:paraId="38C7EF8F" w14:textId="77777777" w:rsidR="00297083" w:rsidRDefault="00297083">
      <w:pPr>
        <w:pStyle w:val="Zkladntext"/>
        <w:spacing w:before="7"/>
        <w:rPr>
          <w:b/>
          <w:sz w:val="20"/>
        </w:rPr>
      </w:pPr>
    </w:p>
    <w:p w14:paraId="693E1B9C" w14:textId="77777777" w:rsidR="00297083" w:rsidRDefault="00ED6850">
      <w:pPr>
        <w:pStyle w:val="Odstavecseseznamem"/>
        <w:numPr>
          <w:ilvl w:val="0"/>
          <w:numId w:val="2"/>
        </w:numPr>
        <w:tabs>
          <w:tab w:val="left" w:pos="1389"/>
        </w:tabs>
        <w:spacing w:before="94"/>
        <w:ind w:left="1389" w:hanging="353"/>
      </w:pPr>
      <w:r>
        <w:rPr>
          <w:color w:val="404040"/>
        </w:rPr>
        <w:t>konzultace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obsahu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vytvořené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dokumentace,</w:t>
      </w:r>
    </w:p>
    <w:p w14:paraId="0EB627A3" w14:textId="77777777" w:rsidR="00297083" w:rsidRDefault="00ED6850">
      <w:pPr>
        <w:pStyle w:val="Odstavecseseznamem"/>
        <w:numPr>
          <w:ilvl w:val="0"/>
          <w:numId w:val="2"/>
        </w:numPr>
        <w:tabs>
          <w:tab w:val="left" w:pos="1388"/>
          <w:tab w:val="left" w:pos="1391"/>
        </w:tabs>
        <w:spacing w:before="135" w:line="312" w:lineRule="auto"/>
        <w:ind w:left="1391" w:right="756"/>
      </w:pPr>
      <w:r>
        <w:rPr>
          <w:color w:val="404040"/>
        </w:rPr>
        <w:t>revize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dokumentace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ISO podle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platných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dokumentů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zajištění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komunikační podpory,</w:t>
      </w:r>
    </w:p>
    <w:p w14:paraId="7D1B4445" w14:textId="77777777" w:rsidR="00297083" w:rsidRDefault="00ED6850">
      <w:pPr>
        <w:pStyle w:val="Odstavecseseznamem"/>
        <w:numPr>
          <w:ilvl w:val="0"/>
          <w:numId w:val="2"/>
        </w:numPr>
        <w:tabs>
          <w:tab w:val="left" w:pos="1389"/>
        </w:tabs>
        <w:spacing w:before="60"/>
        <w:ind w:left="1389" w:hanging="353"/>
      </w:pPr>
      <w:r>
        <w:rPr>
          <w:color w:val="404040"/>
        </w:rPr>
        <w:t>příprava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realizace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etap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interních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auditů,</w:t>
      </w:r>
    </w:p>
    <w:p w14:paraId="1A1703C7" w14:textId="77777777" w:rsidR="00297083" w:rsidRDefault="00ED6850">
      <w:pPr>
        <w:pStyle w:val="Odstavecseseznamem"/>
        <w:numPr>
          <w:ilvl w:val="0"/>
          <w:numId w:val="2"/>
        </w:numPr>
        <w:tabs>
          <w:tab w:val="left" w:pos="1388"/>
          <w:tab w:val="left" w:pos="1391"/>
        </w:tabs>
        <w:spacing w:before="136" w:line="312" w:lineRule="auto"/>
        <w:ind w:left="1391" w:right="752"/>
      </w:pPr>
      <w:r>
        <w:rPr>
          <w:color w:val="404040"/>
        </w:rPr>
        <w:t>přezkoumání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systémů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managementu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požadavků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ČSN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ISO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9001:2016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ČSN EN ISO 20000-1:2019,</w:t>
      </w:r>
    </w:p>
    <w:p w14:paraId="7FF8B4BE" w14:textId="77777777" w:rsidR="00297083" w:rsidRDefault="00ED6850">
      <w:pPr>
        <w:pStyle w:val="Odstavecseseznamem"/>
        <w:numPr>
          <w:ilvl w:val="0"/>
          <w:numId w:val="2"/>
        </w:numPr>
        <w:tabs>
          <w:tab w:val="left" w:pos="1389"/>
        </w:tabs>
        <w:spacing w:before="62"/>
        <w:ind w:left="1389" w:hanging="353"/>
      </w:pPr>
      <w:r>
        <w:rPr>
          <w:color w:val="404040"/>
        </w:rPr>
        <w:t>podpora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dozorových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recertifikačních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auditech.</w:t>
      </w:r>
    </w:p>
    <w:p w14:paraId="033AD9DC" w14:textId="77777777" w:rsidR="00297083" w:rsidRDefault="00297083">
      <w:pPr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03C471B7" w14:textId="77777777" w:rsidR="00297083" w:rsidRDefault="00297083">
      <w:pPr>
        <w:pStyle w:val="Zkladntext"/>
        <w:rPr>
          <w:sz w:val="20"/>
        </w:rPr>
      </w:pPr>
    </w:p>
    <w:p w14:paraId="224B3414" w14:textId="77777777" w:rsidR="00297083" w:rsidRDefault="00297083">
      <w:pPr>
        <w:pStyle w:val="Zkladntext"/>
        <w:rPr>
          <w:sz w:val="20"/>
        </w:rPr>
      </w:pPr>
    </w:p>
    <w:p w14:paraId="3A19AF62" w14:textId="77777777" w:rsidR="00297083" w:rsidRDefault="00297083">
      <w:pPr>
        <w:pStyle w:val="Zkladntext"/>
        <w:rPr>
          <w:sz w:val="20"/>
        </w:rPr>
      </w:pPr>
    </w:p>
    <w:p w14:paraId="066A222D" w14:textId="77777777" w:rsidR="00297083" w:rsidRDefault="00297083">
      <w:pPr>
        <w:pStyle w:val="Zkladntext"/>
        <w:rPr>
          <w:sz w:val="20"/>
        </w:rPr>
      </w:pPr>
    </w:p>
    <w:p w14:paraId="30ADD2CB" w14:textId="77777777" w:rsidR="00297083" w:rsidRDefault="00297083">
      <w:pPr>
        <w:pStyle w:val="Zkladntext"/>
        <w:rPr>
          <w:sz w:val="20"/>
        </w:rPr>
      </w:pPr>
    </w:p>
    <w:p w14:paraId="177C834D" w14:textId="77777777" w:rsidR="00297083" w:rsidRDefault="00297083">
      <w:pPr>
        <w:pStyle w:val="Zkladntext"/>
        <w:rPr>
          <w:sz w:val="20"/>
        </w:rPr>
      </w:pPr>
    </w:p>
    <w:p w14:paraId="1EC5D460" w14:textId="77777777" w:rsidR="00297083" w:rsidRDefault="00297083">
      <w:pPr>
        <w:pStyle w:val="Zkladntext"/>
        <w:rPr>
          <w:sz w:val="20"/>
        </w:rPr>
      </w:pPr>
    </w:p>
    <w:p w14:paraId="26713195" w14:textId="77777777" w:rsidR="00297083" w:rsidRDefault="00297083">
      <w:pPr>
        <w:pStyle w:val="Zkladntext"/>
        <w:rPr>
          <w:sz w:val="20"/>
        </w:rPr>
      </w:pPr>
    </w:p>
    <w:p w14:paraId="5F87D846" w14:textId="77777777" w:rsidR="00297083" w:rsidRDefault="00297083">
      <w:pPr>
        <w:pStyle w:val="Zkladntext"/>
        <w:spacing w:before="9"/>
        <w:rPr>
          <w:sz w:val="18"/>
        </w:rPr>
      </w:pPr>
    </w:p>
    <w:p w14:paraId="7980E9A4" w14:textId="77777777" w:rsidR="00297083" w:rsidRDefault="00ED6850">
      <w:pPr>
        <w:pStyle w:val="Nadpis1"/>
        <w:ind w:firstLine="0"/>
      </w:pPr>
      <w:r>
        <w:rPr>
          <w:color w:val="404040"/>
        </w:rPr>
        <w:t>Příloha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Specifikace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4"/>
        </w:rPr>
        <w:t>ceny</w:t>
      </w:r>
    </w:p>
    <w:p w14:paraId="61902E37" w14:textId="77777777" w:rsidR="00297083" w:rsidRDefault="00297083">
      <w:pPr>
        <w:pStyle w:val="Zkladntext"/>
        <w:spacing w:before="1"/>
        <w:rPr>
          <w:b/>
          <w:sz w:val="27"/>
        </w:rPr>
      </w:pPr>
    </w:p>
    <w:p w14:paraId="7349D4B6" w14:textId="77777777" w:rsidR="00297083" w:rsidRDefault="00ED6850">
      <w:pPr>
        <w:spacing w:before="93"/>
        <w:ind w:left="678"/>
        <w:rPr>
          <w:i/>
        </w:rPr>
      </w:pPr>
      <w:r>
        <w:rPr>
          <w:i/>
          <w:color w:val="404040"/>
          <w:shd w:val="clear" w:color="auto" w:fill="D2D2D2"/>
        </w:rPr>
        <w:t>(Při</w:t>
      </w:r>
      <w:r>
        <w:rPr>
          <w:i/>
          <w:color w:val="404040"/>
          <w:spacing w:val="-11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kompletaci</w:t>
      </w:r>
      <w:r>
        <w:rPr>
          <w:i/>
          <w:color w:val="404040"/>
          <w:spacing w:val="-11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před</w:t>
      </w:r>
      <w:r>
        <w:rPr>
          <w:i/>
          <w:color w:val="404040"/>
          <w:spacing w:val="-9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podpisem</w:t>
      </w:r>
      <w:r>
        <w:rPr>
          <w:i/>
          <w:color w:val="404040"/>
          <w:spacing w:val="-7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Smlouvy</w:t>
      </w:r>
      <w:r>
        <w:rPr>
          <w:i/>
          <w:color w:val="404040"/>
          <w:spacing w:val="-8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bude</w:t>
      </w:r>
      <w:r>
        <w:rPr>
          <w:i/>
          <w:color w:val="404040"/>
          <w:spacing w:val="-9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zadavatelem</w:t>
      </w:r>
      <w:r>
        <w:rPr>
          <w:i/>
          <w:color w:val="404040"/>
          <w:spacing w:val="-9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doplněno</w:t>
      </w:r>
      <w:r>
        <w:rPr>
          <w:i/>
          <w:color w:val="404040"/>
          <w:spacing w:val="-7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dle</w:t>
      </w:r>
      <w:r>
        <w:rPr>
          <w:i/>
          <w:color w:val="404040"/>
          <w:spacing w:val="-10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nabídky</w:t>
      </w:r>
      <w:r>
        <w:rPr>
          <w:i/>
          <w:color w:val="404040"/>
          <w:spacing w:val="-9"/>
          <w:shd w:val="clear" w:color="auto" w:fill="D2D2D2"/>
        </w:rPr>
        <w:t xml:space="preserve"> </w:t>
      </w:r>
      <w:r>
        <w:rPr>
          <w:i/>
          <w:color w:val="404040"/>
          <w:spacing w:val="-2"/>
          <w:shd w:val="clear" w:color="auto" w:fill="D2D2D2"/>
        </w:rPr>
        <w:t>dodavatele)</w:t>
      </w:r>
    </w:p>
    <w:p w14:paraId="7272370F" w14:textId="77777777" w:rsidR="00297083" w:rsidRDefault="00297083">
      <w:pPr>
        <w:pStyle w:val="Zkladntext"/>
        <w:rPr>
          <w:i/>
          <w:sz w:val="20"/>
        </w:rPr>
      </w:pPr>
    </w:p>
    <w:p w14:paraId="22B73EDA" w14:textId="77777777" w:rsidR="00297083" w:rsidRDefault="00297083">
      <w:pPr>
        <w:pStyle w:val="Zkladntext"/>
        <w:spacing w:before="2"/>
        <w:rPr>
          <w:i/>
          <w:sz w:val="15"/>
        </w:rPr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6228"/>
        <w:gridCol w:w="1944"/>
      </w:tblGrid>
      <w:tr w:rsidR="00297083" w14:paraId="77658EA5" w14:textId="77777777">
        <w:trPr>
          <w:trHeight w:val="1557"/>
        </w:trPr>
        <w:tc>
          <w:tcPr>
            <w:tcW w:w="1142" w:type="dxa"/>
          </w:tcPr>
          <w:p w14:paraId="6AF2E32C" w14:textId="77777777" w:rsidR="00297083" w:rsidRDefault="00ED6850">
            <w:pPr>
              <w:pStyle w:val="TableParagraph"/>
              <w:spacing w:before="120"/>
              <w:ind w:left="38"/>
            </w:pPr>
            <w:r>
              <w:rPr>
                <w:color w:val="404040"/>
              </w:rPr>
              <w:t>P.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 xml:space="preserve">č. </w:t>
            </w:r>
            <w:r>
              <w:rPr>
                <w:color w:val="404040"/>
                <w:spacing w:val="-2"/>
              </w:rPr>
              <w:t>etapy</w:t>
            </w:r>
          </w:p>
        </w:tc>
        <w:tc>
          <w:tcPr>
            <w:tcW w:w="6228" w:type="dxa"/>
          </w:tcPr>
          <w:p w14:paraId="0301EEBF" w14:textId="77777777" w:rsidR="00297083" w:rsidRDefault="00ED6850">
            <w:pPr>
              <w:pStyle w:val="TableParagraph"/>
              <w:spacing w:before="120" w:line="312" w:lineRule="auto"/>
              <w:ind w:left="38" w:right="28"/>
              <w:jc w:val="both"/>
            </w:pPr>
            <w:r>
              <w:rPr>
                <w:color w:val="404040"/>
              </w:rPr>
              <w:t xml:space="preserve">Předmět: </w:t>
            </w:r>
            <w:r>
              <w:rPr>
                <w:b/>
                <w:color w:val="404040"/>
              </w:rPr>
              <w:t>Poskytování komplexních služeb na udržení stanovených parametrů systému managementu kvality podle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</w:rPr>
              <w:t>standardu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</w:rPr>
              <w:t>ČSN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</w:rPr>
              <w:t>EN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</w:rPr>
              <w:t>ISO</w:t>
            </w:r>
            <w:r>
              <w:rPr>
                <w:b/>
                <w:color w:val="404040"/>
                <w:spacing w:val="-2"/>
              </w:rPr>
              <w:t xml:space="preserve"> </w:t>
            </w:r>
            <w:r>
              <w:rPr>
                <w:b/>
                <w:color w:val="404040"/>
              </w:rPr>
              <w:t>9001:2016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</w:rPr>
              <w:t>a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</w:rPr>
              <w:t>řízení</w:t>
            </w:r>
            <w:r>
              <w:rPr>
                <w:b/>
                <w:color w:val="404040"/>
                <w:spacing w:val="-2"/>
              </w:rPr>
              <w:t xml:space="preserve"> </w:t>
            </w:r>
            <w:r>
              <w:rPr>
                <w:b/>
                <w:color w:val="404040"/>
              </w:rPr>
              <w:t>ICT</w:t>
            </w:r>
            <w:r>
              <w:rPr>
                <w:b/>
                <w:color w:val="404040"/>
                <w:spacing w:val="-1"/>
              </w:rPr>
              <w:t xml:space="preserve"> </w:t>
            </w:r>
            <w:r>
              <w:rPr>
                <w:b/>
                <w:color w:val="404040"/>
              </w:rPr>
              <w:t xml:space="preserve">služeb ČSN ISO/IEC 20000-1:2019 </w:t>
            </w:r>
            <w:r>
              <w:rPr>
                <w:color w:val="404040"/>
              </w:rPr>
              <w:t>– konkrétně:</w:t>
            </w:r>
          </w:p>
        </w:tc>
        <w:tc>
          <w:tcPr>
            <w:tcW w:w="1944" w:type="dxa"/>
          </w:tcPr>
          <w:p w14:paraId="7C30CE41" w14:textId="77777777" w:rsidR="00297083" w:rsidRDefault="00ED6850">
            <w:pPr>
              <w:pStyle w:val="TableParagraph"/>
              <w:spacing w:before="120" w:line="424" w:lineRule="auto"/>
              <w:ind w:left="269" w:right="318" w:firstLine="436"/>
            </w:pPr>
            <w:r>
              <w:rPr>
                <w:color w:val="404040"/>
                <w:spacing w:val="-4"/>
              </w:rPr>
              <w:t>Cena</w:t>
            </w:r>
            <w:r>
              <w:rPr>
                <w:color w:val="404040"/>
                <w:spacing w:val="80"/>
              </w:rPr>
              <w:t xml:space="preserve"> </w:t>
            </w:r>
            <w:r>
              <w:rPr>
                <w:color w:val="404040"/>
              </w:rPr>
              <w:t>(Kč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bez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DPH)</w:t>
            </w:r>
          </w:p>
        </w:tc>
      </w:tr>
      <w:tr w:rsidR="00297083" w14:paraId="0326B723" w14:textId="77777777">
        <w:trPr>
          <w:trHeight w:val="1391"/>
        </w:trPr>
        <w:tc>
          <w:tcPr>
            <w:tcW w:w="1142" w:type="dxa"/>
            <w:vMerge w:val="restart"/>
          </w:tcPr>
          <w:p w14:paraId="0E1E4A9A" w14:textId="77777777" w:rsidR="00297083" w:rsidRDefault="00297083">
            <w:pPr>
              <w:pStyle w:val="TableParagraph"/>
              <w:rPr>
                <w:i/>
                <w:sz w:val="24"/>
              </w:rPr>
            </w:pPr>
          </w:p>
          <w:p w14:paraId="3B20B6C2" w14:textId="77777777" w:rsidR="00297083" w:rsidRDefault="00297083">
            <w:pPr>
              <w:pStyle w:val="TableParagraph"/>
              <w:rPr>
                <w:i/>
                <w:sz w:val="24"/>
              </w:rPr>
            </w:pPr>
          </w:p>
          <w:p w14:paraId="71100EE2" w14:textId="77777777" w:rsidR="00297083" w:rsidRDefault="00297083">
            <w:pPr>
              <w:pStyle w:val="TableParagraph"/>
              <w:spacing w:before="10"/>
              <w:rPr>
                <w:i/>
                <w:sz w:val="35"/>
              </w:rPr>
            </w:pPr>
          </w:p>
          <w:p w14:paraId="1017EF36" w14:textId="77777777" w:rsidR="00297083" w:rsidRDefault="00ED6850">
            <w:pPr>
              <w:pStyle w:val="TableParagraph"/>
              <w:ind w:left="462" w:right="456"/>
              <w:jc w:val="center"/>
            </w:pPr>
            <w:r>
              <w:rPr>
                <w:color w:val="404040"/>
                <w:spacing w:val="-5"/>
              </w:rPr>
              <w:t>1.</w:t>
            </w:r>
          </w:p>
        </w:tc>
        <w:tc>
          <w:tcPr>
            <w:tcW w:w="6228" w:type="dxa"/>
          </w:tcPr>
          <w:p w14:paraId="0140AEE2" w14:textId="77777777" w:rsidR="00297083" w:rsidRDefault="00ED6850">
            <w:pPr>
              <w:pStyle w:val="TableParagraph"/>
              <w:spacing w:before="201" w:line="312" w:lineRule="auto"/>
              <w:ind w:left="38" w:right="26"/>
              <w:jc w:val="both"/>
            </w:pPr>
            <w:r>
              <w:rPr>
                <w:color w:val="404040"/>
              </w:rPr>
              <w:t>Poskytování komplexních služeb na udržení stanovených parametrů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systému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managementu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kvality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podle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standardu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ČSN EN ISO 9001:2016 v roce 2024</w:t>
            </w:r>
          </w:p>
        </w:tc>
        <w:tc>
          <w:tcPr>
            <w:tcW w:w="1944" w:type="dxa"/>
          </w:tcPr>
          <w:p w14:paraId="2981B36C" w14:textId="77777777" w:rsidR="00297083" w:rsidRDefault="00297083">
            <w:pPr>
              <w:pStyle w:val="TableParagraph"/>
              <w:rPr>
                <w:i/>
                <w:sz w:val="24"/>
              </w:rPr>
            </w:pPr>
          </w:p>
          <w:p w14:paraId="6FCD0D3A" w14:textId="77777777" w:rsidR="00297083" w:rsidRDefault="00297083">
            <w:pPr>
              <w:pStyle w:val="TableParagraph"/>
              <w:spacing w:before="1"/>
              <w:rPr>
                <w:i/>
              </w:rPr>
            </w:pPr>
          </w:p>
          <w:p w14:paraId="28814AFE" w14:textId="77777777" w:rsidR="00297083" w:rsidRDefault="00ED6850">
            <w:pPr>
              <w:pStyle w:val="TableParagraph"/>
              <w:ind w:right="28"/>
              <w:jc w:val="right"/>
            </w:pPr>
            <w:r>
              <w:rPr>
                <w:color w:val="404040"/>
              </w:rPr>
              <w:t>58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450,00</w:t>
            </w:r>
          </w:p>
        </w:tc>
      </w:tr>
      <w:tr w:rsidR="00297083" w14:paraId="6D7A067B" w14:textId="77777777">
        <w:trPr>
          <w:trHeight w:val="1187"/>
        </w:trPr>
        <w:tc>
          <w:tcPr>
            <w:tcW w:w="1142" w:type="dxa"/>
            <w:vMerge/>
            <w:tcBorders>
              <w:top w:val="nil"/>
            </w:tcBorders>
          </w:tcPr>
          <w:p w14:paraId="7F4C6A6A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</w:tcPr>
          <w:p w14:paraId="319B6743" w14:textId="77777777" w:rsidR="00297083" w:rsidRDefault="00ED6850">
            <w:pPr>
              <w:pStyle w:val="TableParagraph"/>
              <w:spacing w:before="120" w:line="312" w:lineRule="auto"/>
              <w:ind w:left="38" w:right="26"/>
              <w:jc w:val="both"/>
            </w:pPr>
            <w:r>
              <w:rPr>
                <w:color w:val="404040"/>
              </w:rPr>
              <w:t>Poskytování komplexních služeb na udržení stanovených parametrů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podle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řízení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ICT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služeb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ČSN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ISO/IEC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20000-1:2019 v roce 2024</w:t>
            </w:r>
          </w:p>
        </w:tc>
        <w:tc>
          <w:tcPr>
            <w:tcW w:w="1944" w:type="dxa"/>
          </w:tcPr>
          <w:p w14:paraId="31D53E65" w14:textId="77777777" w:rsidR="00297083" w:rsidRDefault="00297083">
            <w:pPr>
              <w:pStyle w:val="TableParagraph"/>
              <w:rPr>
                <w:i/>
                <w:sz w:val="24"/>
              </w:rPr>
            </w:pPr>
          </w:p>
          <w:p w14:paraId="5CC7865A" w14:textId="77777777" w:rsidR="00297083" w:rsidRDefault="00ED6850">
            <w:pPr>
              <w:pStyle w:val="TableParagraph"/>
              <w:spacing w:before="153"/>
              <w:ind w:right="28"/>
              <w:jc w:val="right"/>
            </w:pPr>
            <w:r>
              <w:rPr>
                <w:color w:val="404040"/>
              </w:rPr>
              <w:t>67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700,00</w:t>
            </w:r>
          </w:p>
        </w:tc>
      </w:tr>
      <w:tr w:rsidR="00297083" w14:paraId="4001222E" w14:textId="77777777">
        <w:trPr>
          <w:trHeight w:val="1331"/>
        </w:trPr>
        <w:tc>
          <w:tcPr>
            <w:tcW w:w="1142" w:type="dxa"/>
            <w:vMerge w:val="restart"/>
          </w:tcPr>
          <w:p w14:paraId="7D578A13" w14:textId="77777777" w:rsidR="00297083" w:rsidRDefault="00297083">
            <w:pPr>
              <w:pStyle w:val="TableParagraph"/>
              <w:rPr>
                <w:i/>
                <w:sz w:val="24"/>
              </w:rPr>
            </w:pPr>
          </w:p>
          <w:p w14:paraId="2259029A" w14:textId="77777777" w:rsidR="00297083" w:rsidRDefault="00297083">
            <w:pPr>
              <w:pStyle w:val="TableParagraph"/>
              <w:rPr>
                <w:i/>
                <w:sz w:val="24"/>
              </w:rPr>
            </w:pPr>
          </w:p>
          <w:p w14:paraId="4BC57F9F" w14:textId="77777777" w:rsidR="00297083" w:rsidRDefault="00297083">
            <w:pPr>
              <w:pStyle w:val="TableParagraph"/>
              <w:rPr>
                <w:i/>
                <w:sz w:val="24"/>
              </w:rPr>
            </w:pPr>
          </w:p>
          <w:p w14:paraId="72BDE102" w14:textId="77777777" w:rsidR="00297083" w:rsidRDefault="00ED6850">
            <w:pPr>
              <w:pStyle w:val="TableParagraph"/>
              <w:spacing w:before="189"/>
              <w:ind w:left="462" w:right="456"/>
              <w:jc w:val="center"/>
            </w:pPr>
            <w:r>
              <w:rPr>
                <w:color w:val="404040"/>
                <w:spacing w:val="-5"/>
              </w:rPr>
              <w:t>2.</w:t>
            </w:r>
          </w:p>
        </w:tc>
        <w:tc>
          <w:tcPr>
            <w:tcW w:w="6228" w:type="dxa"/>
          </w:tcPr>
          <w:p w14:paraId="796DF94B" w14:textId="77777777" w:rsidR="00297083" w:rsidRDefault="00ED6850">
            <w:pPr>
              <w:pStyle w:val="TableParagraph"/>
              <w:spacing w:before="172" w:line="312" w:lineRule="auto"/>
              <w:ind w:left="38" w:right="26"/>
              <w:jc w:val="both"/>
            </w:pPr>
            <w:r>
              <w:rPr>
                <w:color w:val="404040"/>
              </w:rPr>
              <w:t>Poskytování komplexních služeb na udržení stanovených parametrů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systému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managementu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kvality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podle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standardu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ČSN EN ISO 9001:2016 v roce 2025</w:t>
            </w:r>
          </w:p>
        </w:tc>
        <w:tc>
          <w:tcPr>
            <w:tcW w:w="1944" w:type="dxa"/>
          </w:tcPr>
          <w:p w14:paraId="0B019DEC" w14:textId="77777777" w:rsidR="00297083" w:rsidRDefault="00297083">
            <w:pPr>
              <w:pStyle w:val="TableParagraph"/>
              <w:rPr>
                <w:i/>
                <w:sz w:val="24"/>
              </w:rPr>
            </w:pPr>
          </w:p>
          <w:p w14:paraId="58141AF5" w14:textId="77777777" w:rsidR="00297083" w:rsidRDefault="00297083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65B1A00" w14:textId="77777777" w:rsidR="00297083" w:rsidRDefault="00ED6850">
            <w:pPr>
              <w:pStyle w:val="TableParagraph"/>
              <w:spacing w:before="1"/>
              <w:ind w:right="28"/>
              <w:jc w:val="right"/>
            </w:pPr>
            <w:r>
              <w:rPr>
                <w:color w:val="404040"/>
              </w:rPr>
              <w:t>58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450,00</w:t>
            </w:r>
          </w:p>
        </w:tc>
      </w:tr>
      <w:tr w:rsidR="00297083" w14:paraId="6333CA5D" w14:textId="77777777">
        <w:trPr>
          <w:trHeight w:val="1353"/>
        </w:trPr>
        <w:tc>
          <w:tcPr>
            <w:tcW w:w="1142" w:type="dxa"/>
            <w:vMerge/>
            <w:tcBorders>
              <w:top w:val="nil"/>
            </w:tcBorders>
          </w:tcPr>
          <w:p w14:paraId="068910B0" w14:textId="77777777" w:rsidR="00297083" w:rsidRDefault="00297083"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</w:tcPr>
          <w:p w14:paraId="5351D879" w14:textId="77777777" w:rsidR="00297083" w:rsidRDefault="00ED6850">
            <w:pPr>
              <w:pStyle w:val="TableParagraph"/>
              <w:spacing w:before="182" w:line="312" w:lineRule="auto"/>
              <w:ind w:left="38" w:right="26"/>
              <w:jc w:val="both"/>
            </w:pPr>
            <w:r>
              <w:rPr>
                <w:color w:val="404040"/>
              </w:rPr>
              <w:t>Poskytování komplexních služeb na udržení stanovených parametrů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podle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řízení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ICT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služeb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ČSN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ISO/IEC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2</w:t>
            </w:r>
            <w:r>
              <w:rPr>
                <w:color w:val="404040"/>
              </w:rPr>
              <w:t>0000-1:2019 v roce 2025</w:t>
            </w:r>
          </w:p>
        </w:tc>
        <w:tc>
          <w:tcPr>
            <w:tcW w:w="1944" w:type="dxa"/>
          </w:tcPr>
          <w:p w14:paraId="05EA7E11" w14:textId="77777777" w:rsidR="00297083" w:rsidRDefault="00297083">
            <w:pPr>
              <w:pStyle w:val="TableParagraph"/>
              <w:rPr>
                <w:i/>
                <w:sz w:val="24"/>
              </w:rPr>
            </w:pPr>
          </w:p>
          <w:p w14:paraId="0FF2F911" w14:textId="77777777" w:rsidR="00297083" w:rsidRDefault="00297083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7749BF10" w14:textId="77777777" w:rsidR="00297083" w:rsidRDefault="00ED6850">
            <w:pPr>
              <w:pStyle w:val="TableParagraph"/>
              <w:ind w:right="28"/>
              <w:jc w:val="right"/>
            </w:pPr>
            <w:r>
              <w:rPr>
                <w:color w:val="404040"/>
              </w:rPr>
              <w:t>67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700,00</w:t>
            </w:r>
          </w:p>
        </w:tc>
      </w:tr>
    </w:tbl>
    <w:p w14:paraId="54E72DDF" w14:textId="77777777" w:rsidR="00297083" w:rsidRDefault="00297083">
      <w:pPr>
        <w:pStyle w:val="Zkladntext"/>
        <w:spacing w:before="10"/>
        <w:rPr>
          <w:i/>
          <w:sz w:val="12"/>
        </w:rPr>
      </w:pPr>
    </w:p>
    <w:p w14:paraId="43D7A6EB" w14:textId="77777777" w:rsidR="00297083" w:rsidRDefault="00ED6850">
      <w:pPr>
        <w:pStyle w:val="Zkladntext"/>
        <w:spacing w:before="94"/>
        <w:ind w:left="678"/>
      </w:pPr>
      <w:r>
        <w:rPr>
          <w:color w:val="404040"/>
        </w:rPr>
        <w:t>Cena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stanovena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nejvýše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přípustná.</w:t>
      </w:r>
    </w:p>
    <w:p w14:paraId="432B5638" w14:textId="77777777" w:rsidR="00297083" w:rsidRDefault="00297083">
      <w:pPr>
        <w:sectPr w:rsidR="00297083">
          <w:pgSz w:w="11910" w:h="16840"/>
          <w:pgMar w:top="1740" w:right="660" w:bottom="1760" w:left="740" w:header="740" w:footer="1563" w:gutter="0"/>
          <w:cols w:space="708"/>
        </w:sectPr>
      </w:pPr>
    </w:p>
    <w:p w14:paraId="70977BCE" w14:textId="77777777" w:rsidR="00297083" w:rsidRDefault="00ED6850">
      <w:pPr>
        <w:spacing w:before="83"/>
        <w:ind w:left="692"/>
        <w:rPr>
          <w:b/>
        </w:rPr>
      </w:pPr>
      <w:r>
        <w:rPr>
          <w:b/>
          <w:color w:val="404040"/>
        </w:rPr>
        <w:lastRenderedPageBreak/>
        <w:t>Příloha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3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-</w:t>
      </w:r>
      <w:r>
        <w:rPr>
          <w:b/>
          <w:color w:val="404040"/>
          <w:spacing w:val="-1"/>
        </w:rPr>
        <w:t xml:space="preserve"> </w:t>
      </w:r>
      <w:r>
        <w:rPr>
          <w:b/>
          <w:color w:val="404040"/>
        </w:rPr>
        <w:t>Vzor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Akceptačního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  <w:spacing w:val="-2"/>
        </w:rPr>
        <w:t>protokolu</w:t>
      </w:r>
    </w:p>
    <w:p w14:paraId="7E758964" w14:textId="77777777" w:rsidR="00297083" w:rsidRDefault="00297083">
      <w:pPr>
        <w:pStyle w:val="Zkladntext"/>
        <w:rPr>
          <w:b/>
          <w:sz w:val="20"/>
        </w:rPr>
      </w:pPr>
    </w:p>
    <w:p w14:paraId="7E24AF65" w14:textId="77777777" w:rsidR="00297083" w:rsidRDefault="00297083">
      <w:pPr>
        <w:pStyle w:val="Zkladntext"/>
        <w:spacing w:before="2"/>
        <w:rPr>
          <w:b/>
          <w:sz w:val="15"/>
        </w:rPr>
      </w:pP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5136"/>
        <w:gridCol w:w="1428"/>
      </w:tblGrid>
      <w:tr w:rsidR="00297083" w14:paraId="3BB9E36D" w14:textId="77777777">
        <w:trPr>
          <w:trHeight w:val="808"/>
        </w:trPr>
        <w:tc>
          <w:tcPr>
            <w:tcW w:w="2482" w:type="dxa"/>
          </w:tcPr>
          <w:p w14:paraId="6069AF73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6" w:type="dxa"/>
          </w:tcPr>
          <w:p w14:paraId="517CAF0F" w14:textId="77777777" w:rsidR="00297083" w:rsidRDefault="0029708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754BBF3" w14:textId="77777777" w:rsidR="00297083" w:rsidRDefault="00ED6850">
            <w:pPr>
              <w:pStyle w:val="TableParagraph"/>
              <w:spacing w:before="1"/>
              <w:ind w:left="1189"/>
              <w:rPr>
                <w:b/>
              </w:rPr>
            </w:pPr>
            <w:r>
              <w:rPr>
                <w:b/>
                <w:color w:val="404040"/>
              </w:rPr>
              <w:t>AKCEPTAČNÍ</w:t>
            </w:r>
            <w:r>
              <w:rPr>
                <w:b/>
                <w:color w:val="404040"/>
                <w:spacing w:val="-9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PROTOKOL</w:t>
            </w:r>
          </w:p>
        </w:tc>
        <w:tc>
          <w:tcPr>
            <w:tcW w:w="1428" w:type="dxa"/>
          </w:tcPr>
          <w:p w14:paraId="48BB2986" w14:textId="77777777" w:rsidR="00297083" w:rsidRDefault="0029708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F34E820" w14:textId="77777777" w:rsidR="00297083" w:rsidRDefault="00ED6850">
            <w:pPr>
              <w:pStyle w:val="TableParagraph"/>
              <w:spacing w:before="1"/>
              <w:ind w:left="612" w:right="603"/>
              <w:jc w:val="center"/>
            </w:pPr>
            <w:r>
              <w:rPr>
                <w:color w:val="404040"/>
                <w:spacing w:val="-5"/>
              </w:rPr>
              <w:t>č.</w:t>
            </w:r>
          </w:p>
        </w:tc>
      </w:tr>
      <w:tr w:rsidR="00297083" w14:paraId="450E6CF5" w14:textId="77777777">
        <w:trPr>
          <w:trHeight w:val="568"/>
        </w:trPr>
        <w:tc>
          <w:tcPr>
            <w:tcW w:w="9046" w:type="dxa"/>
            <w:gridSpan w:val="3"/>
          </w:tcPr>
          <w:p w14:paraId="6556913B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083" w14:paraId="6B3B2AB5" w14:textId="77777777">
        <w:trPr>
          <w:trHeight w:val="570"/>
        </w:trPr>
        <w:tc>
          <w:tcPr>
            <w:tcW w:w="2482" w:type="dxa"/>
          </w:tcPr>
          <w:p w14:paraId="5576DBC1" w14:textId="77777777" w:rsidR="00297083" w:rsidRDefault="00ED6850">
            <w:pPr>
              <w:pStyle w:val="TableParagraph"/>
              <w:spacing w:before="122"/>
              <w:ind w:left="107"/>
            </w:pPr>
            <w:r>
              <w:rPr>
                <w:color w:val="404040"/>
                <w:spacing w:val="-2"/>
              </w:rPr>
              <w:t>Objednatel:</w:t>
            </w:r>
          </w:p>
        </w:tc>
        <w:tc>
          <w:tcPr>
            <w:tcW w:w="6564" w:type="dxa"/>
            <w:gridSpan w:val="2"/>
          </w:tcPr>
          <w:p w14:paraId="4BD95268" w14:textId="77777777" w:rsidR="00297083" w:rsidRDefault="00ED6850">
            <w:pPr>
              <w:pStyle w:val="TableParagraph"/>
              <w:spacing w:before="122"/>
              <w:ind w:left="104"/>
            </w:pPr>
            <w:r>
              <w:rPr>
                <w:color w:val="404040"/>
              </w:rPr>
              <w:t>Národní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agentura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pro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komunikační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informační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technologie,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s.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5"/>
              </w:rPr>
              <w:t>p.</w:t>
            </w:r>
          </w:p>
        </w:tc>
      </w:tr>
      <w:tr w:rsidR="00297083" w14:paraId="15171B3B" w14:textId="77777777">
        <w:trPr>
          <w:trHeight w:val="568"/>
        </w:trPr>
        <w:tc>
          <w:tcPr>
            <w:tcW w:w="2482" w:type="dxa"/>
          </w:tcPr>
          <w:p w14:paraId="57E2542B" w14:textId="77777777" w:rsidR="00297083" w:rsidRDefault="00ED6850">
            <w:pPr>
              <w:pStyle w:val="TableParagraph"/>
              <w:spacing w:before="120"/>
              <w:ind w:left="107"/>
            </w:pPr>
            <w:r>
              <w:rPr>
                <w:color w:val="404040"/>
                <w:spacing w:val="-2"/>
              </w:rPr>
              <w:t>Poskytovatel:</w:t>
            </w:r>
          </w:p>
        </w:tc>
        <w:tc>
          <w:tcPr>
            <w:tcW w:w="6564" w:type="dxa"/>
            <w:gridSpan w:val="2"/>
          </w:tcPr>
          <w:p w14:paraId="20C3DD8D" w14:textId="77777777" w:rsidR="00297083" w:rsidRDefault="00ED6850">
            <w:pPr>
              <w:pStyle w:val="TableParagraph"/>
              <w:spacing w:before="120"/>
              <w:ind w:left="105"/>
            </w:pPr>
            <w:r>
              <w:rPr>
                <w:color w:val="404040"/>
                <w:shd w:val="clear" w:color="auto" w:fill="D2D2D2"/>
              </w:rPr>
              <w:t>(BUDE</w:t>
            </w:r>
            <w:r>
              <w:rPr>
                <w:color w:val="404040"/>
                <w:spacing w:val="-5"/>
                <w:shd w:val="clear" w:color="auto" w:fill="D2D2D2"/>
              </w:rPr>
              <w:t xml:space="preserve"> </w:t>
            </w:r>
            <w:r>
              <w:rPr>
                <w:color w:val="404040"/>
                <w:spacing w:val="-2"/>
                <w:shd w:val="clear" w:color="auto" w:fill="D2D2D2"/>
              </w:rPr>
              <w:t>DOPLNĚNO)</w:t>
            </w:r>
          </w:p>
        </w:tc>
      </w:tr>
      <w:tr w:rsidR="00297083" w14:paraId="40875168" w14:textId="77777777">
        <w:trPr>
          <w:trHeight w:val="1794"/>
        </w:trPr>
        <w:tc>
          <w:tcPr>
            <w:tcW w:w="2482" w:type="dxa"/>
          </w:tcPr>
          <w:p w14:paraId="327C51F8" w14:textId="77777777" w:rsidR="00297083" w:rsidRDefault="00ED6850">
            <w:pPr>
              <w:pStyle w:val="TableParagraph"/>
              <w:spacing w:before="120"/>
              <w:ind w:left="107"/>
            </w:pPr>
            <w:r>
              <w:rPr>
                <w:color w:val="404040"/>
                <w:spacing w:val="-2"/>
              </w:rPr>
              <w:t>Smlouva:</w:t>
            </w:r>
          </w:p>
        </w:tc>
        <w:tc>
          <w:tcPr>
            <w:tcW w:w="6564" w:type="dxa"/>
            <w:gridSpan w:val="2"/>
          </w:tcPr>
          <w:p w14:paraId="66615F06" w14:textId="77777777" w:rsidR="00297083" w:rsidRDefault="00ED6850">
            <w:pPr>
              <w:pStyle w:val="TableParagraph"/>
              <w:spacing w:before="120" w:line="312" w:lineRule="auto"/>
              <w:ind w:left="105"/>
            </w:pPr>
            <w:r>
              <w:rPr>
                <w:color w:val="404040"/>
              </w:rPr>
              <w:t>Na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základě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Smlouvy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č.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  <w:shd w:val="clear" w:color="auto" w:fill="D2D2D2"/>
              </w:rPr>
              <w:t>(BUDE</w:t>
            </w:r>
            <w:r>
              <w:rPr>
                <w:color w:val="404040"/>
                <w:spacing w:val="40"/>
                <w:shd w:val="clear" w:color="auto" w:fill="D2D2D2"/>
              </w:rPr>
              <w:t xml:space="preserve"> </w:t>
            </w:r>
            <w:r>
              <w:rPr>
                <w:color w:val="404040"/>
                <w:shd w:val="clear" w:color="auto" w:fill="D2D2D2"/>
              </w:rPr>
              <w:t>DOPLNĚNO)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ze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dne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  <w:shd w:val="clear" w:color="auto" w:fill="D2D2D2"/>
              </w:rPr>
              <w:t>(BUDE</w:t>
            </w:r>
            <w:r>
              <w:rPr>
                <w:color w:val="404040"/>
              </w:rPr>
              <w:t xml:space="preserve"> </w:t>
            </w:r>
            <w:r>
              <w:rPr>
                <w:color w:val="404040"/>
                <w:spacing w:val="-2"/>
                <w:shd w:val="clear" w:color="auto" w:fill="D2D2D2"/>
              </w:rPr>
              <w:t>DOPLNĚNO)</w:t>
            </w:r>
          </w:p>
        </w:tc>
      </w:tr>
      <w:tr w:rsidR="00297083" w14:paraId="2B0D47CF" w14:textId="77777777">
        <w:trPr>
          <w:trHeight w:val="568"/>
        </w:trPr>
        <w:tc>
          <w:tcPr>
            <w:tcW w:w="9046" w:type="dxa"/>
            <w:gridSpan w:val="3"/>
          </w:tcPr>
          <w:p w14:paraId="224ACFA9" w14:textId="77777777" w:rsidR="00297083" w:rsidRDefault="00ED6850">
            <w:pPr>
              <w:pStyle w:val="TableParagraph"/>
              <w:spacing w:before="120"/>
              <w:ind w:left="107"/>
            </w:pPr>
            <w:r>
              <w:rPr>
                <w:color w:val="404040"/>
              </w:rPr>
              <w:t>Období: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hd w:val="clear" w:color="auto" w:fill="D2D2D2"/>
              </w:rPr>
              <w:t>(BUDE</w:t>
            </w:r>
            <w:r>
              <w:rPr>
                <w:color w:val="404040"/>
                <w:spacing w:val="-5"/>
                <w:shd w:val="clear" w:color="auto" w:fill="D2D2D2"/>
              </w:rPr>
              <w:t xml:space="preserve"> </w:t>
            </w:r>
            <w:r>
              <w:rPr>
                <w:color w:val="404040"/>
                <w:spacing w:val="-2"/>
                <w:shd w:val="clear" w:color="auto" w:fill="D2D2D2"/>
              </w:rPr>
              <w:t>DOPLNĚNO)</w:t>
            </w:r>
          </w:p>
        </w:tc>
      </w:tr>
      <w:tr w:rsidR="00297083" w14:paraId="0EE4DAAC" w14:textId="77777777">
        <w:trPr>
          <w:trHeight w:val="2452"/>
        </w:trPr>
        <w:tc>
          <w:tcPr>
            <w:tcW w:w="2482" w:type="dxa"/>
          </w:tcPr>
          <w:p w14:paraId="378899A1" w14:textId="77777777" w:rsidR="00297083" w:rsidRDefault="00ED6850">
            <w:pPr>
              <w:pStyle w:val="TableParagraph"/>
              <w:tabs>
                <w:tab w:val="left" w:pos="1089"/>
              </w:tabs>
              <w:spacing w:before="120" w:line="312" w:lineRule="auto"/>
              <w:ind w:left="107" w:right="94"/>
            </w:pPr>
            <w:r>
              <w:rPr>
                <w:color w:val="404040"/>
                <w:spacing w:val="-2"/>
              </w:rPr>
              <w:t>Rozsah</w:t>
            </w:r>
            <w:r>
              <w:rPr>
                <w:color w:val="404040"/>
              </w:rPr>
              <w:tab/>
            </w:r>
            <w:r>
              <w:rPr>
                <w:color w:val="404040"/>
                <w:spacing w:val="-2"/>
              </w:rPr>
              <w:t>poskytnutých Služeb</w:t>
            </w:r>
          </w:p>
        </w:tc>
        <w:tc>
          <w:tcPr>
            <w:tcW w:w="6564" w:type="dxa"/>
            <w:gridSpan w:val="2"/>
          </w:tcPr>
          <w:p w14:paraId="0E7A8FA1" w14:textId="77777777" w:rsidR="00297083" w:rsidRDefault="00ED6850">
            <w:pPr>
              <w:pStyle w:val="TableParagraph"/>
              <w:spacing w:before="120"/>
              <w:ind w:left="105"/>
            </w:pPr>
            <w:r>
              <w:rPr>
                <w:color w:val="404040"/>
                <w:shd w:val="clear" w:color="auto" w:fill="D2D2D2"/>
              </w:rPr>
              <w:t>(BUDE</w:t>
            </w:r>
            <w:r>
              <w:rPr>
                <w:color w:val="404040"/>
                <w:spacing w:val="-5"/>
                <w:shd w:val="clear" w:color="auto" w:fill="D2D2D2"/>
              </w:rPr>
              <w:t xml:space="preserve"> </w:t>
            </w:r>
            <w:r>
              <w:rPr>
                <w:color w:val="404040"/>
                <w:spacing w:val="-2"/>
                <w:shd w:val="clear" w:color="auto" w:fill="D2D2D2"/>
              </w:rPr>
              <w:t>DOPLNĚNO)</w:t>
            </w:r>
          </w:p>
        </w:tc>
      </w:tr>
      <w:tr w:rsidR="00297083" w14:paraId="51117BC0" w14:textId="77777777">
        <w:trPr>
          <w:trHeight w:val="899"/>
        </w:trPr>
        <w:tc>
          <w:tcPr>
            <w:tcW w:w="2482" w:type="dxa"/>
          </w:tcPr>
          <w:p w14:paraId="7CA5C163" w14:textId="77777777" w:rsidR="00297083" w:rsidRDefault="00ED6850">
            <w:pPr>
              <w:pStyle w:val="TableParagraph"/>
              <w:spacing w:before="122" w:line="312" w:lineRule="auto"/>
              <w:ind w:left="107" w:right="105"/>
            </w:pPr>
            <w:r>
              <w:rPr>
                <w:color w:val="404040"/>
                <w:spacing w:val="-2"/>
              </w:rPr>
              <w:t>Stanovisko Objednatele:</w:t>
            </w:r>
          </w:p>
        </w:tc>
        <w:tc>
          <w:tcPr>
            <w:tcW w:w="6564" w:type="dxa"/>
            <w:gridSpan w:val="2"/>
          </w:tcPr>
          <w:p w14:paraId="7DF8E90C" w14:textId="77777777" w:rsidR="00297083" w:rsidRDefault="00ED6850">
            <w:pPr>
              <w:pStyle w:val="TableParagraph"/>
              <w:spacing w:before="122" w:line="312" w:lineRule="auto"/>
              <w:ind w:left="105"/>
            </w:pPr>
            <w:r>
              <w:rPr>
                <w:color w:val="404040"/>
              </w:rPr>
              <w:t>Objednatel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ne-souhlasí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s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fakturací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na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základě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Smlouvy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č.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hd w:val="clear" w:color="auto" w:fill="D2D2D2"/>
              </w:rPr>
              <w:t>(BUDE</w:t>
            </w:r>
            <w:r>
              <w:rPr>
                <w:color w:val="404040"/>
              </w:rPr>
              <w:t xml:space="preserve"> </w:t>
            </w:r>
            <w:r>
              <w:rPr>
                <w:color w:val="404040"/>
                <w:shd w:val="clear" w:color="auto" w:fill="D2D2D2"/>
              </w:rPr>
              <w:t>DOPLNĚNO)</w:t>
            </w:r>
            <w:r>
              <w:rPr>
                <w:color w:val="404040"/>
              </w:rPr>
              <w:t xml:space="preserve"> ze dne </w:t>
            </w:r>
            <w:r>
              <w:rPr>
                <w:color w:val="404040"/>
                <w:shd w:val="clear" w:color="auto" w:fill="D2D2D2"/>
              </w:rPr>
              <w:t>(BUDE DOPLNĚNO)</w:t>
            </w:r>
          </w:p>
        </w:tc>
      </w:tr>
      <w:tr w:rsidR="00297083" w14:paraId="7D3927EF" w14:textId="77777777">
        <w:trPr>
          <w:trHeight w:val="568"/>
        </w:trPr>
        <w:tc>
          <w:tcPr>
            <w:tcW w:w="9046" w:type="dxa"/>
            <w:gridSpan w:val="3"/>
          </w:tcPr>
          <w:p w14:paraId="26C56179" w14:textId="77777777" w:rsidR="00297083" w:rsidRDefault="00297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083" w14:paraId="76BF19D4" w14:textId="77777777">
        <w:trPr>
          <w:trHeight w:val="926"/>
        </w:trPr>
        <w:tc>
          <w:tcPr>
            <w:tcW w:w="2482" w:type="dxa"/>
          </w:tcPr>
          <w:p w14:paraId="14BDF8E2" w14:textId="77777777" w:rsidR="00297083" w:rsidRDefault="00ED6850">
            <w:pPr>
              <w:pStyle w:val="TableParagraph"/>
              <w:spacing w:before="120"/>
              <w:ind w:left="107"/>
            </w:pPr>
            <w:r>
              <w:rPr>
                <w:color w:val="404040"/>
              </w:rPr>
              <w:t>Souhlas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s</w:t>
            </w:r>
            <w:r>
              <w:rPr>
                <w:color w:val="404040"/>
                <w:spacing w:val="-2"/>
              </w:rPr>
              <w:t xml:space="preserve"> fakturací</w:t>
            </w:r>
          </w:p>
        </w:tc>
        <w:tc>
          <w:tcPr>
            <w:tcW w:w="6564" w:type="dxa"/>
            <w:gridSpan w:val="2"/>
          </w:tcPr>
          <w:p w14:paraId="5701AFB8" w14:textId="77777777" w:rsidR="00297083" w:rsidRDefault="00ED6850">
            <w:pPr>
              <w:pStyle w:val="TableParagraph"/>
              <w:spacing w:before="120"/>
              <w:ind w:left="105"/>
            </w:pPr>
            <w:r>
              <w:rPr>
                <w:color w:val="404040"/>
              </w:rPr>
              <w:t>Částka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v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Kč: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hd w:val="clear" w:color="auto" w:fill="D2D2D2"/>
              </w:rPr>
              <w:t>(BUDE</w:t>
            </w:r>
            <w:r>
              <w:rPr>
                <w:color w:val="404040"/>
                <w:spacing w:val="-4"/>
                <w:shd w:val="clear" w:color="auto" w:fill="D2D2D2"/>
              </w:rPr>
              <w:t xml:space="preserve"> </w:t>
            </w:r>
            <w:r>
              <w:rPr>
                <w:color w:val="404040"/>
                <w:shd w:val="clear" w:color="auto" w:fill="D2D2D2"/>
              </w:rPr>
              <w:t>DOPLNĚNO)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(bez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4"/>
              </w:rPr>
              <w:t>DPH)</w:t>
            </w:r>
          </w:p>
        </w:tc>
      </w:tr>
    </w:tbl>
    <w:p w14:paraId="1C4EE11D" w14:textId="77777777" w:rsidR="00000000" w:rsidRDefault="00ED6850"/>
    <w:sectPr w:rsidR="00000000">
      <w:pgSz w:w="11910" w:h="16840"/>
      <w:pgMar w:top="1740" w:right="660" w:bottom="1760" w:left="740" w:header="740" w:footer="15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C705" w14:textId="77777777" w:rsidR="00000000" w:rsidRDefault="00ED6850">
      <w:r>
        <w:separator/>
      </w:r>
    </w:p>
  </w:endnote>
  <w:endnote w:type="continuationSeparator" w:id="0">
    <w:p w14:paraId="071DC84E" w14:textId="77777777" w:rsidR="00000000" w:rsidRDefault="00ED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332E" w14:textId="5A8FBAE8" w:rsidR="00ED6850" w:rsidRDefault="00ED685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755328" behindDoc="0" locked="0" layoutInCell="1" allowOverlap="1" wp14:anchorId="570229FA" wp14:editId="4355725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" name="Textové pole 1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EBB394" w14:textId="665514E6" w:rsidR="00ED6850" w:rsidRPr="00ED6850" w:rsidRDefault="00ED6850" w:rsidP="00ED685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D685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229FA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8" type="#_x0000_t202" alt="Interní informace" style="position:absolute;margin-left:0;margin-top:0;width:34.95pt;height:34.95pt;z-index:486755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DEBB394" w14:textId="665514E6" w:rsidR="00ED6850" w:rsidRPr="00ED6850" w:rsidRDefault="00ED6850" w:rsidP="00ED685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D685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5F29" w14:textId="653A22EC" w:rsidR="00297083" w:rsidRDefault="00ED685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56352" behindDoc="0" locked="0" layoutInCell="1" allowOverlap="1" wp14:anchorId="025A964C" wp14:editId="7B669C1E">
              <wp:simplePos x="466725" y="9696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" name="Textové pole 1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9DBF3F" w14:textId="65BEC540" w:rsidR="00ED6850" w:rsidRPr="00ED6850" w:rsidRDefault="00ED6850" w:rsidP="00ED685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D685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A964C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29" type="#_x0000_t202" alt="Interní informace" style="position:absolute;margin-left:0;margin-top:0;width:34.95pt;height:34.95pt;z-index:486756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39DBF3F" w14:textId="65BEC540" w:rsidR="00ED6850" w:rsidRPr="00ED6850" w:rsidRDefault="00ED6850" w:rsidP="00ED685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D685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51232" behindDoc="1" locked="0" layoutInCell="1" allowOverlap="1" wp14:anchorId="55317613" wp14:editId="658BA498">
              <wp:simplePos x="0" y="0"/>
              <wp:positionH relativeFrom="page">
                <wp:posOffset>7014971</wp:posOffset>
              </wp:positionH>
              <wp:positionV relativeFrom="page">
                <wp:posOffset>9625583</wp:posOffset>
              </wp:positionV>
              <wp:extent cx="425450" cy="635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545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5450" h="6350">
                            <a:moveTo>
                              <a:pt x="425196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425196" y="6096"/>
                            </a:lnTo>
                            <a:lnTo>
                              <a:pt x="425196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74E507" id="Graphic 3" o:spid="_x0000_s1026" style="position:absolute;margin-left:552.35pt;margin-top:757.9pt;width:33.5pt;height:.5pt;z-index:-1656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54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" path="m425196,l,,,6096r425196,l425196,xe" fillcolor="#bebebe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51744" behindDoc="1" locked="0" layoutInCell="1" allowOverlap="1" wp14:anchorId="3936586D" wp14:editId="74EB1514">
              <wp:simplePos x="0" y="0"/>
              <wp:positionH relativeFrom="page">
                <wp:posOffset>898525</wp:posOffset>
              </wp:positionH>
              <wp:positionV relativeFrom="page">
                <wp:posOffset>9579014</wp:posOffset>
              </wp:positionV>
              <wp:extent cx="6299835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9983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99835">
                            <a:moveTo>
                              <a:pt x="0" y="0"/>
                            </a:moveTo>
                            <a:lnTo>
                              <a:pt x="6299835" y="0"/>
                            </a:lnTo>
                          </a:path>
                        </a:pathLst>
                      </a:custGeom>
                      <a:ln w="12700">
                        <a:solidFill>
                          <a:srgbClr val="00AFE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3D8ECD" id="Graphic 4" o:spid="_x0000_s1026" style="position:absolute;margin-left:70.75pt;margin-top:754.25pt;width:496.05pt;height:.1pt;z-index:-1656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99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" path="m,l6299835,e" filled="f" strokecolor="#00afe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52256" behindDoc="1" locked="0" layoutInCell="1" allowOverlap="1" wp14:anchorId="7994850A" wp14:editId="51C0DCAC">
              <wp:simplePos x="0" y="0"/>
              <wp:positionH relativeFrom="page">
                <wp:posOffset>6995159</wp:posOffset>
              </wp:positionH>
              <wp:positionV relativeFrom="page">
                <wp:posOffset>9635309</wp:posOffset>
              </wp:positionV>
              <wp:extent cx="244475" cy="18224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1D1FAC" w14:textId="77777777" w:rsidR="00297083" w:rsidRDefault="00ED6850">
                          <w:pPr>
                            <w:pStyle w:val="Zkladntext"/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94850A" id="Textbox 5" o:spid="_x0000_s1030" type="#_x0000_t202" style="position:absolute;margin-left:550.8pt;margin-top:758.7pt;width:19.25pt;height:14.35pt;z-index:-1656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" filled="f" stroked="f">
              <v:textbox inset="0,0,0,0">
                <w:txbxContent>
                  <w:p w14:paraId="161D1FAC" w14:textId="77777777" w:rsidR="00297083" w:rsidRDefault="00ED6850">
                    <w:pPr>
                      <w:pStyle w:val="Zkladntext"/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52768" behindDoc="1" locked="0" layoutInCell="1" allowOverlap="1" wp14:anchorId="6EDE9F0E" wp14:editId="6D88BD7E">
              <wp:simplePos x="0" y="0"/>
              <wp:positionH relativeFrom="page">
                <wp:posOffset>887983</wp:posOffset>
              </wp:positionH>
              <wp:positionV relativeFrom="page">
                <wp:posOffset>9683437</wp:posOffset>
              </wp:positionV>
              <wp:extent cx="4495165" cy="3721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165" cy="372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4EDF1B" w14:textId="77777777" w:rsidR="00297083" w:rsidRDefault="00ED6850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Národní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agentura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komunikační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informační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technologie,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p.,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Kodaňská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1441/46,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101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Praha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10</w:t>
                          </w:r>
                        </w:p>
                        <w:p w14:paraId="22D1E08F" w14:textId="77777777" w:rsidR="00297083" w:rsidRDefault="00ED6850">
                          <w:pPr>
                            <w:ind w:left="20" w:right="70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Zapsaný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Obchodním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rejstříku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Městského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soudu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Praze,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spisová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značka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77322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+420 234 066 500,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www.nakit.cz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DE9F0E" id="Textbox 6" o:spid="_x0000_s1031" type="#_x0000_t202" style="position:absolute;margin-left:69.9pt;margin-top:762.5pt;width:353.95pt;height:29.3pt;z-index:-1656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" filled="f" stroked="f">
              <v:textbox inset="0,0,0,0">
                <w:txbxContent>
                  <w:p w14:paraId="2E4EDF1B" w14:textId="77777777" w:rsidR="00297083" w:rsidRDefault="00ED6850">
                    <w:pPr>
                      <w:spacing w:before="14"/>
                      <w:ind w:left="20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Národní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agentura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pro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komunikační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informační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technologie,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s.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p.,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Kodaňská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1441/46,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101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00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Praha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10</w:t>
                    </w:r>
                  </w:p>
                  <w:p w14:paraId="22D1E08F" w14:textId="77777777" w:rsidR="00297083" w:rsidRDefault="00ED6850">
                    <w:pPr>
                      <w:ind w:left="20" w:right="70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Zapsaný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Obchodním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rejstříku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Městského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soudu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Praze,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spisová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značka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77322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hAnsi="Times New Roman"/>
                          <w:sz w:val="16"/>
                        </w:rPr>
                        <w:t>info@nakit.cz,</w:t>
                      </w:r>
                    </w:hyperlink>
                    <w:r>
                      <w:rPr>
                        <w:rFonts w:ascii="Times New Roman" w:hAnsi="Times New Roman"/>
                        <w:sz w:val="16"/>
                      </w:rPr>
                      <w:t xml:space="preserve"> +420 234 066 500, </w:t>
                    </w:r>
                    <w:hyperlink r:id="rId4">
                      <w:r>
                        <w:rPr>
                          <w:rFonts w:ascii="Times New Roman" w:hAnsi="Times New Roman"/>
                          <w:sz w:val="16"/>
                        </w:rPr>
                        <w:t>www.nakit.cz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53280" behindDoc="1" locked="0" layoutInCell="1" allowOverlap="1" wp14:anchorId="31DA69B5" wp14:editId="231623FD">
              <wp:simplePos x="0" y="0"/>
              <wp:positionH relativeFrom="page">
                <wp:posOffset>3309620</wp:posOffset>
              </wp:positionH>
              <wp:positionV relativeFrom="page">
                <wp:posOffset>10360786</wp:posOffset>
              </wp:positionV>
              <wp:extent cx="923925" cy="1524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8C1904" w14:textId="77777777" w:rsidR="00297083" w:rsidRDefault="00ED685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DA69B5" id="Textbox 7" o:spid="_x0000_s1032" type="#_x0000_t202" style="position:absolute;margin-left:260.6pt;margin-top:815.8pt;width:72.75pt;height:12pt;z-index:-1656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" filled="f" stroked="f">
              <v:textbox inset="0,0,0,0">
                <w:txbxContent>
                  <w:p w14:paraId="718C1904" w14:textId="77777777" w:rsidR="00297083" w:rsidRDefault="00ED685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4E79" w14:textId="6053DEA6" w:rsidR="00ED6850" w:rsidRDefault="00ED685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754304" behindDoc="0" locked="0" layoutInCell="1" allowOverlap="1" wp14:anchorId="0C91623F" wp14:editId="241B788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" name="Textové pole 1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8C9FF" w14:textId="296A3E3D" w:rsidR="00ED6850" w:rsidRPr="00ED6850" w:rsidRDefault="00ED6850" w:rsidP="00ED685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D685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1623F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33" type="#_x0000_t202" alt="Interní informace" style="position:absolute;margin-left:0;margin-top:0;width:34.95pt;height:34.95pt;z-index:486754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EF8C9FF" w14:textId="296A3E3D" w:rsidR="00ED6850" w:rsidRPr="00ED6850" w:rsidRDefault="00ED6850" w:rsidP="00ED685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D685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269D" w14:textId="77777777" w:rsidR="00000000" w:rsidRDefault="00ED6850">
      <w:r>
        <w:separator/>
      </w:r>
    </w:p>
  </w:footnote>
  <w:footnote w:type="continuationSeparator" w:id="0">
    <w:p w14:paraId="2D22F5F2" w14:textId="77777777" w:rsidR="00000000" w:rsidRDefault="00ED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A105" w14:textId="77777777" w:rsidR="00297083" w:rsidRDefault="00ED685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50208" behindDoc="1" locked="0" layoutInCell="1" allowOverlap="1" wp14:anchorId="27CDD3BC" wp14:editId="1E40A785">
          <wp:simplePos x="0" y="0"/>
          <wp:positionH relativeFrom="page">
            <wp:posOffset>965200</wp:posOffset>
          </wp:positionH>
          <wp:positionV relativeFrom="page">
            <wp:posOffset>469900</wp:posOffset>
          </wp:positionV>
          <wp:extent cx="1800224" cy="53276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4" cy="53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750720" behindDoc="1" locked="0" layoutInCell="1" allowOverlap="1" wp14:anchorId="31675316" wp14:editId="63EB4E8D">
              <wp:simplePos x="0" y="0"/>
              <wp:positionH relativeFrom="page">
                <wp:posOffset>3135883</wp:posOffset>
              </wp:positionH>
              <wp:positionV relativeFrom="page">
                <wp:posOffset>804884</wp:posOffset>
              </wp:positionV>
              <wp:extent cx="2627630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763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20FAD6" w14:textId="77777777" w:rsidR="00297083" w:rsidRDefault="00ED6850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SMLOUVA</w:t>
                          </w:r>
                          <w:r>
                            <w:rPr>
                              <w:b/>
                              <w:color w:val="00AFE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O</w:t>
                          </w:r>
                          <w:r>
                            <w:rPr>
                              <w:b/>
                              <w:color w:val="00AFE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POSKYTNUTÍ</w:t>
                          </w:r>
                          <w:r>
                            <w:rPr>
                              <w:b/>
                              <w:color w:val="00AFE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pacing w:val="-2"/>
                              <w:sz w:val="24"/>
                            </w:rPr>
                            <w:t>SLUŽEB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7531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46.9pt;margin-top:63.4pt;width:206.9pt;height:15.45pt;z-index:-1656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" filled="f" stroked="f">
              <v:textbox inset="0,0,0,0">
                <w:txbxContent>
                  <w:p w14:paraId="3F20FAD6" w14:textId="77777777" w:rsidR="00297083" w:rsidRDefault="00ED6850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AFEF"/>
                        <w:sz w:val="24"/>
                      </w:rPr>
                      <w:t>SMLOUVA</w:t>
                    </w:r>
                    <w:r>
                      <w:rPr>
                        <w:b/>
                        <w:color w:val="00AFE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O</w:t>
                    </w:r>
                    <w:r>
                      <w:rPr>
                        <w:b/>
                        <w:color w:val="00AFE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POSKYTNUTÍ</w:t>
                    </w:r>
                    <w:r>
                      <w:rPr>
                        <w:b/>
                        <w:color w:val="00AFE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pacing w:val="-2"/>
                        <w:sz w:val="24"/>
                      </w:rPr>
                      <w:t>SLUŽEB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603"/>
    <w:multiLevelType w:val="hybridMultilevel"/>
    <w:tmpl w:val="9F66A566"/>
    <w:lvl w:ilvl="0" w:tplc="DF24EE8C">
      <w:numFmt w:val="bullet"/>
      <w:lvlText w:val="-"/>
      <w:lvlJc w:val="left"/>
      <w:pPr>
        <w:ind w:left="1530" w:hanging="286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0"/>
        <w:w w:val="100"/>
        <w:sz w:val="22"/>
        <w:szCs w:val="22"/>
        <w:lang w:val="cs-CZ" w:eastAsia="en-US" w:bidi="ar-SA"/>
      </w:rPr>
    </w:lvl>
    <w:lvl w:ilvl="1" w:tplc="024A19C4">
      <w:numFmt w:val="bullet"/>
      <w:lvlText w:val="•"/>
      <w:lvlJc w:val="left"/>
      <w:pPr>
        <w:ind w:left="2436" w:hanging="286"/>
      </w:pPr>
      <w:rPr>
        <w:rFonts w:hint="default"/>
        <w:lang w:val="cs-CZ" w:eastAsia="en-US" w:bidi="ar-SA"/>
      </w:rPr>
    </w:lvl>
    <w:lvl w:ilvl="2" w:tplc="E8161176">
      <w:numFmt w:val="bullet"/>
      <w:lvlText w:val="•"/>
      <w:lvlJc w:val="left"/>
      <w:pPr>
        <w:ind w:left="3333" w:hanging="286"/>
      </w:pPr>
      <w:rPr>
        <w:rFonts w:hint="default"/>
        <w:lang w:val="cs-CZ" w:eastAsia="en-US" w:bidi="ar-SA"/>
      </w:rPr>
    </w:lvl>
    <w:lvl w:ilvl="3" w:tplc="38D0F9B2">
      <w:numFmt w:val="bullet"/>
      <w:lvlText w:val="•"/>
      <w:lvlJc w:val="left"/>
      <w:pPr>
        <w:ind w:left="4229" w:hanging="286"/>
      </w:pPr>
      <w:rPr>
        <w:rFonts w:hint="default"/>
        <w:lang w:val="cs-CZ" w:eastAsia="en-US" w:bidi="ar-SA"/>
      </w:rPr>
    </w:lvl>
    <w:lvl w:ilvl="4" w:tplc="B978DC3E">
      <w:numFmt w:val="bullet"/>
      <w:lvlText w:val="•"/>
      <w:lvlJc w:val="left"/>
      <w:pPr>
        <w:ind w:left="5126" w:hanging="286"/>
      </w:pPr>
      <w:rPr>
        <w:rFonts w:hint="default"/>
        <w:lang w:val="cs-CZ" w:eastAsia="en-US" w:bidi="ar-SA"/>
      </w:rPr>
    </w:lvl>
    <w:lvl w:ilvl="5" w:tplc="C67C1A42">
      <w:numFmt w:val="bullet"/>
      <w:lvlText w:val="•"/>
      <w:lvlJc w:val="left"/>
      <w:pPr>
        <w:ind w:left="6023" w:hanging="286"/>
      </w:pPr>
      <w:rPr>
        <w:rFonts w:hint="default"/>
        <w:lang w:val="cs-CZ" w:eastAsia="en-US" w:bidi="ar-SA"/>
      </w:rPr>
    </w:lvl>
    <w:lvl w:ilvl="6" w:tplc="BE622DA2">
      <w:numFmt w:val="bullet"/>
      <w:lvlText w:val="•"/>
      <w:lvlJc w:val="left"/>
      <w:pPr>
        <w:ind w:left="6919" w:hanging="286"/>
      </w:pPr>
      <w:rPr>
        <w:rFonts w:hint="default"/>
        <w:lang w:val="cs-CZ" w:eastAsia="en-US" w:bidi="ar-SA"/>
      </w:rPr>
    </w:lvl>
    <w:lvl w:ilvl="7" w:tplc="01C0686E">
      <w:numFmt w:val="bullet"/>
      <w:lvlText w:val="•"/>
      <w:lvlJc w:val="left"/>
      <w:pPr>
        <w:ind w:left="7816" w:hanging="286"/>
      </w:pPr>
      <w:rPr>
        <w:rFonts w:hint="default"/>
        <w:lang w:val="cs-CZ" w:eastAsia="en-US" w:bidi="ar-SA"/>
      </w:rPr>
    </w:lvl>
    <w:lvl w:ilvl="8" w:tplc="D6B43216">
      <w:numFmt w:val="bullet"/>
      <w:lvlText w:val="•"/>
      <w:lvlJc w:val="left"/>
      <w:pPr>
        <w:ind w:left="8713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21A314BD"/>
    <w:multiLevelType w:val="hybridMultilevel"/>
    <w:tmpl w:val="723AB016"/>
    <w:lvl w:ilvl="0" w:tplc="E2987E1C">
      <w:start w:val="1"/>
      <w:numFmt w:val="upperLetter"/>
      <w:lvlText w:val="%1"/>
      <w:lvlJc w:val="left"/>
      <w:pPr>
        <w:ind w:left="1245" w:hanging="567"/>
        <w:jc w:val="left"/>
      </w:pPr>
      <w:rPr>
        <w:rFonts w:ascii="Arial" w:eastAsia="Arial" w:hAnsi="Arial" w:cs="Arial" w:hint="default"/>
        <w:b/>
        <w:bCs/>
        <w:i w:val="0"/>
        <w:iCs w:val="0"/>
        <w:color w:val="404040"/>
        <w:spacing w:val="0"/>
        <w:w w:val="100"/>
        <w:sz w:val="22"/>
        <w:szCs w:val="22"/>
        <w:lang w:val="cs-CZ" w:eastAsia="en-US" w:bidi="ar-SA"/>
      </w:rPr>
    </w:lvl>
    <w:lvl w:ilvl="1" w:tplc="9EE2DCC4">
      <w:numFmt w:val="bullet"/>
      <w:lvlText w:val="•"/>
      <w:lvlJc w:val="left"/>
      <w:pPr>
        <w:ind w:left="2166" w:hanging="567"/>
      </w:pPr>
      <w:rPr>
        <w:rFonts w:hint="default"/>
        <w:lang w:val="cs-CZ" w:eastAsia="en-US" w:bidi="ar-SA"/>
      </w:rPr>
    </w:lvl>
    <w:lvl w:ilvl="2" w:tplc="C64616DC">
      <w:numFmt w:val="bullet"/>
      <w:lvlText w:val="•"/>
      <w:lvlJc w:val="left"/>
      <w:pPr>
        <w:ind w:left="3093" w:hanging="567"/>
      </w:pPr>
      <w:rPr>
        <w:rFonts w:hint="default"/>
        <w:lang w:val="cs-CZ" w:eastAsia="en-US" w:bidi="ar-SA"/>
      </w:rPr>
    </w:lvl>
    <w:lvl w:ilvl="3" w:tplc="5CE65466">
      <w:numFmt w:val="bullet"/>
      <w:lvlText w:val="•"/>
      <w:lvlJc w:val="left"/>
      <w:pPr>
        <w:ind w:left="4019" w:hanging="567"/>
      </w:pPr>
      <w:rPr>
        <w:rFonts w:hint="default"/>
        <w:lang w:val="cs-CZ" w:eastAsia="en-US" w:bidi="ar-SA"/>
      </w:rPr>
    </w:lvl>
    <w:lvl w:ilvl="4" w:tplc="1D3837FC">
      <w:numFmt w:val="bullet"/>
      <w:lvlText w:val="•"/>
      <w:lvlJc w:val="left"/>
      <w:pPr>
        <w:ind w:left="4946" w:hanging="567"/>
      </w:pPr>
      <w:rPr>
        <w:rFonts w:hint="default"/>
        <w:lang w:val="cs-CZ" w:eastAsia="en-US" w:bidi="ar-SA"/>
      </w:rPr>
    </w:lvl>
    <w:lvl w:ilvl="5" w:tplc="36466450">
      <w:numFmt w:val="bullet"/>
      <w:lvlText w:val="•"/>
      <w:lvlJc w:val="left"/>
      <w:pPr>
        <w:ind w:left="5873" w:hanging="567"/>
      </w:pPr>
      <w:rPr>
        <w:rFonts w:hint="default"/>
        <w:lang w:val="cs-CZ" w:eastAsia="en-US" w:bidi="ar-SA"/>
      </w:rPr>
    </w:lvl>
    <w:lvl w:ilvl="6" w:tplc="E39213BA">
      <w:numFmt w:val="bullet"/>
      <w:lvlText w:val="•"/>
      <w:lvlJc w:val="left"/>
      <w:pPr>
        <w:ind w:left="6799" w:hanging="567"/>
      </w:pPr>
      <w:rPr>
        <w:rFonts w:hint="default"/>
        <w:lang w:val="cs-CZ" w:eastAsia="en-US" w:bidi="ar-SA"/>
      </w:rPr>
    </w:lvl>
    <w:lvl w:ilvl="7" w:tplc="2F508D82">
      <w:numFmt w:val="bullet"/>
      <w:lvlText w:val="•"/>
      <w:lvlJc w:val="left"/>
      <w:pPr>
        <w:ind w:left="7726" w:hanging="567"/>
      </w:pPr>
      <w:rPr>
        <w:rFonts w:hint="default"/>
        <w:lang w:val="cs-CZ" w:eastAsia="en-US" w:bidi="ar-SA"/>
      </w:rPr>
    </w:lvl>
    <w:lvl w:ilvl="8" w:tplc="2C0402DC">
      <w:numFmt w:val="bullet"/>
      <w:lvlText w:val="•"/>
      <w:lvlJc w:val="left"/>
      <w:pPr>
        <w:ind w:left="8653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2EBA4D6D"/>
    <w:multiLevelType w:val="hybridMultilevel"/>
    <w:tmpl w:val="0C989954"/>
    <w:lvl w:ilvl="0" w:tplc="C90C50D6">
      <w:start w:val="1"/>
      <w:numFmt w:val="decimal"/>
      <w:lvlText w:val="%1."/>
      <w:lvlJc w:val="left"/>
      <w:pPr>
        <w:ind w:left="1390" w:hanging="356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99"/>
        <w:sz w:val="20"/>
        <w:szCs w:val="20"/>
        <w:lang w:val="cs-CZ" w:eastAsia="en-US" w:bidi="ar-SA"/>
      </w:rPr>
    </w:lvl>
    <w:lvl w:ilvl="1" w:tplc="9BC09A6A">
      <w:numFmt w:val="bullet"/>
      <w:lvlText w:val="•"/>
      <w:lvlJc w:val="left"/>
      <w:pPr>
        <w:ind w:left="2310" w:hanging="356"/>
      </w:pPr>
      <w:rPr>
        <w:rFonts w:hint="default"/>
        <w:lang w:val="cs-CZ" w:eastAsia="en-US" w:bidi="ar-SA"/>
      </w:rPr>
    </w:lvl>
    <w:lvl w:ilvl="2" w:tplc="851A985A">
      <w:numFmt w:val="bullet"/>
      <w:lvlText w:val="•"/>
      <w:lvlJc w:val="left"/>
      <w:pPr>
        <w:ind w:left="3221" w:hanging="356"/>
      </w:pPr>
      <w:rPr>
        <w:rFonts w:hint="default"/>
        <w:lang w:val="cs-CZ" w:eastAsia="en-US" w:bidi="ar-SA"/>
      </w:rPr>
    </w:lvl>
    <w:lvl w:ilvl="3" w:tplc="1A801A6A">
      <w:numFmt w:val="bullet"/>
      <w:lvlText w:val="•"/>
      <w:lvlJc w:val="left"/>
      <w:pPr>
        <w:ind w:left="4131" w:hanging="356"/>
      </w:pPr>
      <w:rPr>
        <w:rFonts w:hint="default"/>
        <w:lang w:val="cs-CZ" w:eastAsia="en-US" w:bidi="ar-SA"/>
      </w:rPr>
    </w:lvl>
    <w:lvl w:ilvl="4" w:tplc="C6D2056A">
      <w:numFmt w:val="bullet"/>
      <w:lvlText w:val="•"/>
      <w:lvlJc w:val="left"/>
      <w:pPr>
        <w:ind w:left="5042" w:hanging="356"/>
      </w:pPr>
      <w:rPr>
        <w:rFonts w:hint="default"/>
        <w:lang w:val="cs-CZ" w:eastAsia="en-US" w:bidi="ar-SA"/>
      </w:rPr>
    </w:lvl>
    <w:lvl w:ilvl="5" w:tplc="06B6EF7E">
      <w:numFmt w:val="bullet"/>
      <w:lvlText w:val="•"/>
      <w:lvlJc w:val="left"/>
      <w:pPr>
        <w:ind w:left="5953" w:hanging="356"/>
      </w:pPr>
      <w:rPr>
        <w:rFonts w:hint="default"/>
        <w:lang w:val="cs-CZ" w:eastAsia="en-US" w:bidi="ar-SA"/>
      </w:rPr>
    </w:lvl>
    <w:lvl w:ilvl="6" w:tplc="788E7E66">
      <w:numFmt w:val="bullet"/>
      <w:lvlText w:val="•"/>
      <w:lvlJc w:val="left"/>
      <w:pPr>
        <w:ind w:left="6863" w:hanging="356"/>
      </w:pPr>
      <w:rPr>
        <w:rFonts w:hint="default"/>
        <w:lang w:val="cs-CZ" w:eastAsia="en-US" w:bidi="ar-SA"/>
      </w:rPr>
    </w:lvl>
    <w:lvl w:ilvl="7" w:tplc="B628A39C">
      <w:numFmt w:val="bullet"/>
      <w:lvlText w:val="•"/>
      <w:lvlJc w:val="left"/>
      <w:pPr>
        <w:ind w:left="7774" w:hanging="356"/>
      </w:pPr>
      <w:rPr>
        <w:rFonts w:hint="default"/>
        <w:lang w:val="cs-CZ" w:eastAsia="en-US" w:bidi="ar-SA"/>
      </w:rPr>
    </w:lvl>
    <w:lvl w:ilvl="8" w:tplc="23B098E2">
      <w:numFmt w:val="bullet"/>
      <w:lvlText w:val="•"/>
      <w:lvlJc w:val="left"/>
      <w:pPr>
        <w:ind w:left="8685" w:hanging="356"/>
      </w:pPr>
      <w:rPr>
        <w:rFonts w:hint="default"/>
        <w:lang w:val="cs-CZ" w:eastAsia="en-US" w:bidi="ar-SA"/>
      </w:rPr>
    </w:lvl>
  </w:abstractNum>
  <w:abstractNum w:abstractNumId="3" w15:restartNumberingAfterBreak="0">
    <w:nsid w:val="343D3EC0"/>
    <w:multiLevelType w:val="multilevel"/>
    <w:tmpl w:val="27124062"/>
    <w:lvl w:ilvl="0">
      <w:start w:val="1"/>
      <w:numFmt w:val="decimal"/>
      <w:lvlText w:val="%1."/>
      <w:lvlJc w:val="left"/>
      <w:pPr>
        <w:ind w:left="4093" w:hanging="356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4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99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7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100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00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67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35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03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70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5F1D2BA4"/>
    <w:multiLevelType w:val="hybridMultilevel"/>
    <w:tmpl w:val="DAA8228A"/>
    <w:lvl w:ilvl="0" w:tplc="4FDE59EE">
      <w:numFmt w:val="bullet"/>
      <w:lvlText w:val="-"/>
      <w:lvlJc w:val="left"/>
      <w:pPr>
        <w:ind w:left="1530" w:hanging="286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0"/>
        <w:w w:val="100"/>
        <w:sz w:val="22"/>
        <w:szCs w:val="22"/>
        <w:lang w:val="cs-CZ" w:eastAsia="en-US" w:bidi="ar-SA"/>
      </w:rPr>
    </w:lvl>
    <w:lvl w:ilvl="1" w:tplc="85EC2BEC">
      <w:numFmt w:val="bullet"/>
      <w:lvlText w:val="•"/>
      <w:lvlJc w:val="left"/>
      <w:pPr>
        <w:ind w:left="2436" w:hanging="286"/>
      </w:pPr>
      <w:rPr>
        <w:rFonts w:hint="default"/>
        <w:lang w:val="cs-CZ" w:eastAsia="en-US" w:bidi="ar-SA"/>
      </w:rPr>
    </w:lvl>
    <w:lvl w:ilvl="2" w:tplc="40544E0C">
      <w:numFmt w:val="bullet"/>
      <w:lvlText w:val="•"/>
      <w:lvlJc w:val="left"/>
      <w:pPr>
        <w:ind w:left="3333" w:hanging="286"/>
      </w:pPr>
      <w:rPr>
        <w:rFonts w:hint="default"/>
        <w:lang w:val="cs-CZ" w:eastAsia="en-US" w:bidi="ar-SA"/>
      </w:rPr>
    </w:lvl>
    <w:lvl w:ilvl="3" w:tplc="9970E584">
      <w:numFmt w:val="bullet"/>
      <w:lvlText w:val="•"/>
      <w:lvlJc w:val="left"/>
      <w:pPr>
        <w:ind w:left="4229" w:hanging="286"/>
      </w:pPr>
      <w:rPr>
        <w:rFonts w:hint="default"/>
        <w:lang w:val="cs-CZ" w:eastAsia="en-US" w:bidi="ar-SA"/>
      </w:rPr>
    </w:lvl>
    <w:lvl w:ilvl="4" w:tplc="75BAF768">
      <w:numFmt w:val="bullet"/>
      <w:lvlText w:val="•"/>
      <w:lvlJc w:val="left"/>
      <w:pPr>
        <w:ind w:left="5126" w:hanging="286"/>
      </w:pPr>
      <w:rPr>
        <w:rFonts w:hint="default"/>
        <w:lang w:val="cs-CZ" w:eastAsia="en-US" w:bidi="ar-SA"/>
      </w:rPr>
    </w:lvl>
    <w:lvl w:ilvl="5" w:tplc="D9FE65BA">
      <w:numFmt w:val="bullet"/>
      <w:lvlText w:val="•"/>
      <w:lvlJc w:val="left"/>
      <w:pPr>
        <w:ind w:left="6023" w:hanging="286"/>
      </w:pPr>
      <w:rPr>
        <w:rFonts w:hint="default"/>
        <w:lang w:val="cs-CZ" w:eastAsia="en-US" w:bidi="ar-SA"/>
      </w:rPr>
    </w:lvl>
    <w:lvl w:ilvl="6" w:tplc="0DD637AE">
      <w:numFmt w:val="bullet"/>
      <w:lvlText w:val="•"/>
      <w:lvlJc w:val="left"/>
      <w:pPr>
        <w:ind w:left="6919" w:hanging="286"/>
      </w:pPr>
      <w:rPr>
        <w:rFonts w:hint="default"/>
        <w:lang w:val="cs-CZ" w:eastAsia="en-US" w:bidi="ar-SA"/>
      </w:rPr>
    </w:lvl>
    <w:lvl w:ilvl="7" w:tplc="80C2F7E6">
      <w:numFmt w:val="bullet"/>
      <w:lvlText w:val="•"/>
      <w:lvlJc w:val="left"/>
      <w:pPr>
        <w:ind w:left="7816" w:hanging="286"/>
      </w:pPr>
      <w:rPr>
        <w:rFonts w:hint="default"/>
        <w:lang w:val="cs-CZ" w:eastAsia="en-US" w:bidi="ar-SA"/>
      </w:rPr>
    </w:lvl>
    <w:lvl w:ilvl="8" w:tplc="F0A2FF70">
      <w:numFmt w:val="bullet"/>
      <w:lvlText w:val="•"/>
      <w:lvlJc w:val="left"/>
      <w:pPr>
        <w:ind w:left="8713" w:hanging="286"/>
      </w:pPr>
      <w:rPr>
        <w:rFonts w:hint="default"/>
        <w:lang w:val="cs-CZ" w:eastAsia="en-US" w:bidi="ar-SA"/>
      </w:rPr>
    </w:lvl>
  </w:abstractNum>
  <w:num w:numId="1" w16cid:durableId="1258055892">
    <w:abstractNumId w:val="1"/>
  </w:num>
  <w:num w:numId="2" w16cid:durableId="1040009456">
    <w:abstractNumId w:val="2"/>
  </w:num>
  <w:num w:numId="3" w16cid:durableId="1989673214">
    <w:abstractNumId w:val="0"/>
  </w:num>
  <w:num w:numId="4" w16cid:durableId="1846237678">
    <w:abstractNumId w:val="4"/>
  </w:num>
  <w:num w:numId="5" w16cid:durableId="1817183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083"/>
    <w:rsid w:val="00297083"/>
    <w:rsid w:val="00E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8FC6"/>
  <w15:docId w15:val="{72BD04CD-27F8-4EB4-82F9-AC734DF6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678" w:hanging="35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1244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D68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685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manuel.brtva@nexa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vit.kase@nak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@naki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6763</Words>
  <Characters>39903</Characters>
  <Application>Microsoft Office Word</Application>
  <DocSecurity>0</DocSecurity>
  <Lines>332</Lines>
  <Paragraphs>93</Paragraphs>
  <ScaleCrop>false</ScaleCrop>
  <Company>MVČR</Company>
  <LinksUpToDate>false</LinksUpToDate>
  <CharactersWithSpaces>46573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Josef Procházka</dc:creator>
  <dc:description/>
  <cp:lastModifiedBy>Baloun Matěj</cp:lastModifiedBy>
  <cp:revision>2</cp:revision>
  <dcterms:created xsi:type="dcterms:W3CDTF">2023-08-18T11:55:00Z</dcterms:created>
  <dcterms:modified xsi:type="dcterms:W3CDTF">2023-08-18T11:59:00Z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#008000,10,Calibri</vt:lpwstr>
  </property>
  <property fmtid="{D5CDD505-2E9C-101B-9397-08002B2CF9AE}" pid="3" name="ClassificationContentMarkingFooterShapeIds">
    <vt:lpwstr>2,3,4,f,10,11</vt:lpwstr>
  </property>
  <property fmtid="{D5CDD505-2E9C-101B-9397-08002B2CF9AE}" pid="4" name="ClassificationContentMarkingFooterText">
    <vt:lpwstr>Interní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Created">
    <vt:filetime>2023-08-11T00:00:00Z</vt:filetime>
  </property>
  <property fmtid="{D5CDD505-2E9C-101B-9397-08002B2CF9AE}" pid="7" name="Creator">
    <vt:lpwstr>Acrobat PDFMaker 22 pro Word</vt:lpwstr>
  </property>
  <property fmtid="{D5CDD505-2E9C-101B-9397-08002B2CF9AE}" pid="8" name="LastSaved">
    <vt:filetime>2023-08-18T00:00:00Z</vt:filetime>
  </property>
  <property fmtid="{D5CDD505-2E9C-101B-9397-08002B2CF9AE}" pid="9" name="MediaServiceImageTags">
    <vt:lpwstr/>
  </property>
  <property fmtid="{D5CDD505-2E9C-101B-9397-08002B2CF9AE}" pid="10" name="Producer">
    <vt:lpwstr>Adobe PDF Library 22.1.174</vt:lpwstr>
  </property>
  <property fmtid="{D5CDD505-2E9C-101B-9397-08002B2CF9AE}" pid="11" name="SourceModified">
    <vt:lpwstr>D:20230811122441</vt:lpwstr>
  </property>
</Properties>
</file>