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68231F" w:rsidRDefault="0068231F" w:rsidP="0068231F">
      <w:pPr>
        <w:spacing w:after="0"/>
        <w:jc w:val="center"/>
        <w:rPr>
          <w:rFonts w:ascii="Arial" w:hAnsi="Arial"/>
          <w:b/>
          <w:bCs/>
          <w:sz w:val="24"/>
          <w:szCs w:val="24"/>
        </w:rPr>
      </w:pPr>
      <w:proofErr w:type="spellStart"/>
      <w:r>
        <w:rPr>
          <w:rFonts w:ascii="Arial" w:hAnsi="Arial"/>
          <w:b/>
          <w:bCs/>
          <w:sz w:val="24"/>
          <w:szCs w:val="24"/>
        </w:rPr>
        <w:t>Overhere</w:t>
      </w:r>
      <w:proofErr w:type="spellEnd"/>
      <w:r>
        <w:rPr>
          <w:rFonts w:ascii="Arial" w:hAnsi="Arial"/>
          <w:b/>
          <w:bCs/>
          <w:sz w:val="24"/>
          <w:szCs w:val="24"/>
        </w:rPr>
        <w:t xml:space="preserve"> s.r.o. </w:t>
      </w:r>
    </w:p>
    <w:p w:rsidR="00B74175" w:rsidRPr="00093EA6" w:rsidRDefault="00337643" w:rsidP="0068231F">
      <w:pPr>
        <w:spacing w:after="720"/>
        <w:jc w:val="center"/>
        <w:rPr>
          <w:rFonts w:ascii="Arial" w:eastAsia="Arial" w:hAnsi="Arial" w:cs="Arial"/>
          <w:b/>
          <w:bCs/>
          <w:sz w:val="24"/>
          <w:szCs w:val="24"/>
        </w:rPr>
      </w:pPr>
      <w:r w:rsidRPr="00093EA6">
        <w:rPr>
          <w:rFonts w:ascii="Arial" w:hAnsi="Arial"/>
          <w:b/>
          <w:bCs/>
          <w:sz w:val="24"/>
          <w:szCs w:val="24"/>
        </w:rPr>
        <w:t>Obchodní podmínky</w:t>
      </w:r>
    </w:p>
    <w:p w:rsidR="00B74175" w:rsidRPr="00ED6E09" w:rsidRDefault="00337643" w:rsidP="00ED6E09">
      <w:pPr>
        <w:pStyle w:val="lnek"/>
        <w:numPr>
          <w:ilvl w:val="0"/>
          <w:numId w:val="2"/>
        </w:numPr>
        <w:spacing w:before="360" w:after="120"/>
        <w:ind w:left="426" w:hanging="425"/>
        <w:rPr>
          <w:rFonts w:ascii="Arial" w:hAnsi="Arial"/>
        </w:rPr>
      </w:pPr>
      <w:bookmarkStart w:id="0" w:name="_Hlk18625221"/>
      <w:r w:rsidRPr="00ED6E09">
        <w:rPr>
          <w:rFonts w:ascii="Arial" w:hAnsi="Arial"/>
        </w:rPr>
        <w:t xml:space="preserve">Základní </w:t>
      </w:r>
      <w:r w:rsidR="00093EA6">
        <w:rPr>
          <w:rFonts w:ascii="Arial" w:hAnsi="Arial"/>
        </w:rPr>
        <w:t>ustanovení</w:t>
      </w:r>
    </w:p>
    <w:p w:rsidR="00093EA6" w:rsidRPr="00093EA6" w:rsidRDefault="00093EA6" w:rsidP="0034053B">
      <w:pPr>
        <w:pStyle w:val="odstavec"/>
        <w:numPr>
          <w:ilvl w:val="1"/>
          <w:numId w:val="2"/>
        </w:numPr>
        <w:spacing w:after="240"/>
        <w:ind w:left="425" w:hanging="567"/>
        <w:rPr>
          <w:rFonts w:ascii="Arial" w:eastAsia="Arial" w:hAnsi="Arial" w:cs="Arial"/>
        </w:rPr>
      </w:pPr>
      <w:bookmarkStart w:id="1" w:name="_Hlk8480129"/>
      <w:r>
        <w:rPr>
          <w:rFonts w:ascii="Arial" w:hAnsi="Arial"/>
        </w:rPr>
        <w:t>Tyto obchodní</w:t>
      </w:r>
      <w:r w:rsidR="00337643" w:rsidRPr="00ED6E09">
        <w:rPr>
          <w:rFonts w:ascii="Arial" w:hAnsi="Arial"/>
        </w:rPr>
        <w:t xml:space="preserve"> podmínky </w:t>
      </w:r>
      <w:r>
        <w:rPr>
          <w:rFonts w:ascii="Arial" w:hAnsi="Arial"/>
        </w:rPr>
        <w:t xml:space="preserve">upravují vztahy mezi smluvními stranami </w:t>
      </w:r>
      <w:r w:rsidRPr="00ED6E09">
        <w:rPr>
          <w:rFonts w:ascii="Arial" w:hAnsi="Arial"/>
        </w:rPr>
        <w:t>Smlouv</w:t>
      </w:r>
      <w:r>
        <w:rPr>
          <w:rFonts w:ascii="Arial" w:hAnsi="Arial"/>
        </w:rPr>
        <w:t>y</w:t>
      </w:r>
      <w:r w:rsidRPr="00ED6E09">
        <w:rPr>
          <w:rFonts w:ascii="Arial" w:hAnsi="Arial"/>
        </w:rPr>
        <w:t xml:space="preserve"> o vytvoření uměleckého výkonu a poskytnutí licence</w:t>
      </w:r>
      <w:r w:rsidR="00807E95">
        <w:rPr>
          <w:rFonts w:ascii="Arial" w:hAnsi="Arial"/>
        </w:rPr>
        <w:t xml:space="preserve"> a </w:t>
      </w:r>
      <w:r w:rsidRPr="00093EA6">
        <w:rPr>
          <w:rFonts w:ascii="Arial" w:hAnsi="Arial"/>
          <w:bCs/>
        </w:rPr>
        <w:t xml:space="preserve">Smlouvy o </w:t>
      </w:r>
      <w:r w:rsidR="00160197">
        <w:rPr>
          <w:rFonts w:ascii="Arial" w:hAnsi="Arial"/>
          <w:bCs/>
        </w:rPr>
        <w:t>zhotovení</w:t>
      </w:r>
      <w:r w:rsidRPr="00093EA6">
        <w:rPr>
          <w:rFonts w:ascii="Arial" w:hAnsi="Arial"/>
          <w:bCs/>
        </w:rPr>
        <w:t xml:space="preserve"> audiovizuálního </w:t>
      </w:r>
      <w:r w:rsidRPr="00093EA6">
        <w:rPr>
          <w:rFonts w:ascii="Arial" w:hAnsi="Arial"/>
        </w:rPr>
        <w:t xml:space="preserve">díla </w:t>
      </w:r>
      <w:r w:rsidR="00807E95" w:rsidRPr="00807E95">
        <w:rPr>
          <w:rFonts w:ascii="Arial" w:hAnsi="Arial"/>
        </w:rPr>
        <w:t>a</w:t>
      </w:r>
      <w:r w:rsidR="00807E95">
        <w:rPr>
          <w:rFonts w:ascii="Arial" w:hAnsi="Arial"/>
        </w:rPr>
        <w:t> </w:t>
      </w:r>
      <w:r w:rsidR="00160197" w:rsidRPr="00807E95">
        <w:rPr>
          <w:rFonts w:ascii="Arial" w:hAnsi="Arial"/>
        </w:rPr>
        <w:t>jeho</w:t>
      </w:r>
      <w:r w:rsidR="00160197">
        <w:rPr>
          <w:rFonts w:ascii="Arial" w:hAnsi="Arial"/>
        </w:rPr>
        <w:t xml:space="preserve"> užití </w:t>
      </w:r>
      <w:r w:rsidR="00C75BC8">
        <w:rPr>
          <w:rFonts w:ascii="Arial" w:hAnsi="Arial"/>
        </w:rPr>
        <w:t>(dále jen „</w:t>
      </w:r>
      <w:r w:rsidR="003C22EF">
        <w:rPr>
          <w:rFonts w:ascii="Arial" w:hAnsi="Arial"/>
        </w:rPr>
        <w:t>S</w:t>
      </w:r>
      <w:r w:rsidR="00C75BC8">
        <w:rPr>
          <w:rFonts w:ascii="Arial" w:hAnsi="Arial"/>
        </w:rPr>
        <w:t>mlouva“)</w:t>
      </w:r>
      <w:r>
        <w:rPr>
          <w:rFonts w:ascii="Arial" w:hAnsi="Arial"/>
        </w:rPr>
        <w:t xml:space="preserve">, kdy na jedné straně je společnost </w:t>
      </w:r>
      <w:proofErr w:type="spellStart"/>
      <w:r>
        <w:rPr>
          <w:rFonts w:ascii="Arial" w:hAnsi="Arial"/>
        </w:rPr>
        <w:t>Overhere</w:t>
      </w:r>
      <w:proofErr w:type="spellEnd"/>
      <w:r>
        <w:rPr>
          <w:rFonts w:ascii="Arial" w:hAnsi="Arial"/>
        </w:rPr>
        <w:t> </w:t>
      </w:r>
      <w:r w:rsidR="00594CAE" w:rsidRPr="00ED6E09">
        <w:rPr>
          <w:rFonts w:ascii="Arial" w:hAnsi="Arial"/>
        </w:rPr>
        <w:t>s.r.o.</w:t>
      </w:r>
      <w:r>
        <w:rPr>
          <w:rFonts w:ascii="Arial" w:hAnsi="Arial"/>
        </w:rPr>
        <w:t xml:space="preserve">, </w:t>
      </w:r>
      <w:r w:rsidRPr="00093EA6">
        <w:rPr>
          <w:rFonts w:ascii="Arial" w:hAnsi="Arial"/>
        </w:rPr>
        <w:t>se sídlem: Palackého třída 291/51, Královo Pole, 612 00 Brno</w:t>
      </w:r>
      <w:r>
        <w:rPr>
          <w:rFonts w:ascii="Arial" w:hAnsi="Arial"/>
        </w:rPr>
        <w:t>, IČ: </w:t>
      </w:r>
      <w:r w:rsidRPr="00093EA6">
        <w:rPr>
          <w:rFonts w:ascii="Arial" w:hAnsi="Arial"/>
        </w:rPr>
        <w:t>08093032</w:t>
      </w:r>
      <w:r>
        <w:rPr>
          <w:rFonts w:ascii="Arial" w:hAnsi="Arial"/>
        </w:rPr>
        <w:t>, DIČ: CZ</w:t>
      </w:r>
      <w:r w:rsidRPr="00093EA6">
        <w:rPr>
          <w:rFonts w:ascii="Arial" w:hAnsi="Arial"/>
        </w:rPr>
        <w:t>08093032</w:t>
      </w:r>
      <w:r>
        <w:rPr>
          <w:rFonts w:ascii="Arial" w:hAnsi="Arial"/>
        </w:rPr>
        <w:t xml:space="preserve">, </w:t>
      </w:r>
      <w:r w:rsidRPr="00093EA6">
        <w:rPr>
          <w:rFonts w:ascii="Arial" w:hAnsi="Arial"/>
        </w:rPr>
        <w:t xml:space="preserve">zapsaná u Krajského soudu v Brně, oddíl C, vložka </w:t>
      </w:r>
      <w:r w:rsidR="00382F11" w:rsidRPr="00093EA6">
        <w:rPr>
          <w:rFonts w:ascii="Arial" w:hAnsi="Arial"/>
        </w:rPr>
        <w:t xml:space="preserve">83149 </w:t>
      </w:r>
      <w:r w:rsidR="00382F11">
        <w:rPr>
          <w:rFonts w:ascii="Arial" w:hAnsi="Arial"/>
        </w:rPr>
        <w:t>(dále</w:t>
      </w:r>
      <w:r w:rsidR="008459C0">
        <w:rPr>
          <w:rFonts w:ascii="Arial" w:hAnsi="Arial"/>
        </w:rPr>
        <w:t xml:space="preserve"> jen</w:t>
      </w:r>
      <w:r w:rsidR="00382F11">
        <w:rPr>
          <w:rFonts w:ascii="Arial" w:hAnsi="Arial"/>
        </w:rPr>
        <w:t xml:space="preserve"> „</w:t>
      </w:r>
      <w:proofErr w:type="spellStart"/>
      <w:r w:rsidR="00382F11">
        <w:rPr>
          <w:rFonts w:ascii="Arial" w:hAnsi="Arial"/>
        </w:rPr>
        <w:t>Overhere</w:t>
      </w:r>
      <w:proofErr w:type="spellEnd"/>
      <w:r w:rsidR="00382F11">
        <w:rPr>
          <w:rFonts w:ascii="Arial" w:hAnsi="Arial"/>
        </w:rPr>
        <w:t xml:space="preserve"> s.r.o“ nebo</w:t>
      </w:r>
      <w:r w:rsidR="008459C0">
        <w:rPr>
          <w:rFonts w:ascii="Arial" w:hAnsi="Arial"/>
        </w:rPr>
        <w:t xml:space="preserve"> „Výrobce</w:t>
      </w:r>
      <w:r>
        <w:rPr>
          <w:rFonts w:ascii="Arial" w:hAnsi="Arial"/>
        </w:rPr>
        <w:t>“ nebo „</w:t>
      </w:r>
      <w:r w:rsidR="00382F11">
        <w:rPr>
          <w:rFonts w:ascii="Arial" w:hAnsi="Arial"/>
        </w:rPr>
        <w:t>Zhotovitel</w:t>
      </w:r>
      <w:r w:rsidR="008459C0">
        <w:rPr>
          <w:rFonts w:ascii="Arial" w:hAnsi="Arial"/>
        </w:rPr>
        <w:t>“)</w:t>
      </w:r>
      <w:r>
        <w:rPr>
          <w:rFonts w:ascii="Arial" w:hAnsi="Arial"/>
        </w:rPr>
        <w:t xml:space="preserve"> a na straně druhé je Výkonný umělec nebo Objednatel</w:t>
      </w:r>
      <w:r w:rsidR="007B3729">
        <w:rPr>
          <w:rFonts w:ascii="Arial" w:hAnsi="Arial"/>
        </w:rPr>
        <w:t xml:space="preserve"> (dále také „druhá smluvní strana“)</w:t>
      </w:r>
      <w:r>
        <w:rPr>
          <w:rFonts w:ascii="Arial" w:hAnsi="Arial"/>
        </w:rPr>
        <w:t>.</w:t>
      </w:r>
      <w:r w:rsidR="00D2740C">
        <w:rPr>
          <w:rFonts w:ascii="Arial" w:hAnsi="Arial"/>
        </w:rPr>
        <w:t xml:space="preserve"> Obecná ustanovení těchto obchodních podmínek se dále použijí v případě, že </w:t>
      </w:r>
      <w:proofErr w:type="spellStart"/>
      <w:r w:rsidR="00D2740C">
        <w:rPr>
          <w:rFonts w:ascii="Arial" w:hAnsi="Arial"/>
        </w:rPr>
        <w:t>Overhere</w:t>
      </w:r>
      <w:proofErr w:type="spellEnd"/>
      <w:r w:rsidR="00D2740C">
        <w:rPr>
          <w:rFonts w:ascii="Arial" w:hAnsi="Arial"/>
        </w:rPr>
        <w:t xml:space="preserve"> s.r.o. uzavírá smlouvu o dílo se svým subdodavatelem v postavení objednatele.</w:t>
      </w:r>
    </w:p>
    <w:bookmarkEnd w:id="1"/>
    <w:p w:rsidR="00B74175" w:rsidRPr="00ED6E09" w:rsidRDefault="00337643" w:rsidP="0034053B">
      <w:pPr>
        <w:pStyle w:val="odstavec"/>
        <w:numPr>
          <w:ilvl w:val="1"/>
          <w:numId w:val="2"/>
        </w:numPr>
        <w:spacing w:after="240"/>
        <w:ind w:left="425" w:hanging="567"/>
        <w:rPr>
          <w:rFonts w:ascii="Arial" w:eastAsia="Arial" w:hAnsi="Arial" w:cs="Arial"/>
        </w:rPr>
      </w:pPr>
      <w:r w:rsidRPr="00ED6E09">
        <w:rPr>
          <w:rFonts w:ascii="Arial" w:hAnsi="Arial"/>
        </w:rPr>
        <w:t>Protože</w:t>
      </w:r>
      <w:r w:rsidR="000C613E">
        <w:rPr>
          <w:rFonts w:ascii="Arial" w:hAnsi="Arial"/>
        </w:rPr>
        <w:t xml:space="preserve"> níže popsané</w:t>
      </w:r>
      <w:r w:rsidRPr="00ED6E09">
        <w:rPr>
          <w:rFonts w:ascii="Arial" w:hAnsi="Arial"/>
        </w:rPr>
        <w:t xml:space="preserve"> pracovní postupy a procesy</w:t>
      </w:r>
      <w:r w:rsidR="000C613E">
        <w:rPr>
          <w:rFonts w:ascii="Arial" w:hAnsi="Arial"/>
        </w:rPr>
        <w:t xml:space="preserve"> j</w:t>
      </w:r>
      <w:r w:rsidRPr="00ED6E09">
        <w:rPr>
          <w:rFonts w:ascii="Arial" w:hAnsi="Arial"/>
        </w:rPr>
        <w:t xml:space="preserve">sou specifické právě pro </w:t>
      </w:r>
      <w:r w:rsidR="002722D8">
        <w:rPr>
          <w:rFonts w:ascii="Arial" w:hAnsi="Arial"/>
        </w:rPr>
        <w:br/>
      </w:r>
      <w:proofErr w:type="spellStart"/>
      <w:r w:rsidR="00382F11">
        <w:rPr>
          <w:rFonts w:ascii="Arial" w:hAnsi="Arial"/>
        </w:rPr>
        <w:t>Overhere</w:t>
      </w:r>
      <w:proofErr w:type="spellEnd"/>
      <w:r w:rsidR="00382F11">
        <w:rPr>
          <w:rFonts w:ascii="Arial" w:hAnsi="Arial"/>
        </w:rPr>
        <w:t xml:space="preserve"> s.r.o.</w:t>
      </w:r>
      <w:r w:rsidRPr="00ED6E09">
        <w:rPr>
          <w:rFonts w:ascii="Arial" w:hAnsi="Arial"/>
        </w:rPr>
        <w:t xml:space="preserve">, je dále </w:t>
      </w:r>
      <w:r w:rsidR="00DF5551">
        <w:rPr>
          <w:rFonts w:ascii="Arial" w:hAnsi="Arial"/>
        </w:rPr>
        <w:t>závazným dokumentem smluvních stran</w:t>
      </w:r>
      <w:r w:rsidRPr="00ED6E09">
        <w:rPr>
          <w:rFonts w:ascii="Arial" w:hAnsi="Arial"/>
        </w:rPr>
        <w:t xml:space="preserve"> Slovníček pojmů. </w:t>
      </w:r>
      <w:r w:rsidR="002722D8">
        <w:rPr>
          <w:rFonts w:ascii="Arial" w:hAnsi="Arial"/>
        </w:rPr>
        <w:br/>
      </w:r>
      <w:r w:rsidR="00DF5551">
        <w:rPr>
          <w:rFonts w:ascii="Arial" w:hAnsi="Arial"/>
        </w:rPr>
        <w:t xml:space="preserve">Slovníček pojmů </w:t>
      </w:r>
      <w:r w:rsidR="002722D8">
        <w:rPr>
          <w:rFonts w:ascii="Arial" w:hAnsi="Arial"/>
        </w:rPr>
        <w:t xml:space="preserve">je součástí těchto obchodních podmínek a </w:t>
      </w:r>
      <w:r w:rsidR="00DF5551">
        <w:rPr>
          <w:rFonts w:ascii="Arial" w:hAnsi="Arial"/>
        </w:rPr>
        <w:t>je dostupný</w:t>
      </w:r>
      <w:r w:rsidRPr="00ED6E09">
        <w:rPr>
          <w:rFonts w:ascii="Arial" w:hAnsi="Arial"/>
        </w:rPr>
        <w:t xml:space="preserve"> zde: </w:t>
      </w:r>
      <w:bookmarkStart w:id="2" w:name="_Hlk18625087"/>
      <w:r w:rsidR="008B1A5E" w:rsidRPr="005D0758">
        <w:rPr>
          <w:rFonts w:ascii="Arial" w:hAnsi="Arial"/>
        </w:rPr>
        <w:t>https://www.overhere</w:t>
      </w:r>
      <w:r w:rsidR="008B1A5E">
        <w:rPr>
          <w:rFonts w:ascii="Arial" w:hAnsi="Arial"/>
        </w:rPr>
        <w:t>.cz/obchodni-podminky-p</w:t>
      </w:r>
      <w:r w:rsidR="008B1A5E" w:rsidRPr="005D0758">
        <w:rPr>
          <w:rFonts w:ascii="Arial" w:hAnsi="Arial"/>
        </w:rPr>
        <w:t>ojmy/</w:t>
      </w:r>
      <w:bookmarkEnd w:id="2"/>
      <w:r w:rsidRPr="005D0758">
        <w:rPr>
          <w:rFonts w:ascii="Arial" w:hAnsi="Arial"/>
        </w:rPr>
        <w:t>.</w:t>
      </w:r>
      <w:r w:rsidRPr="00ED6E09">
        <w:rPr>
          <w:rFonts w:ascii="Arial" w:hAnsi="Arial"/>
        </w:rPr>
        <w:t xml:space="preserve"> Pokud se ve </w:t>
      </w:r>
      <w:r w:rsidR="00382F11" w:rsidRPr="00ED6E09">
        <w:rPr>
          <w:rFonts w:ascii="Arial" w:hAnsi="Arial"/>
        </w:rPr>
        <w:t>Smlouv</w:t>
      </w:r>
      <w:r w:rsidR="00C75BC8">
        <w:rPr>
          <w:rFonts w:ascii="Arial" w:hAnsi="Arial"/>
        </w:rPr>
        <w:t>ě</w:t>
      </w:r>
      <w:r w:rsidR="00382F11" w:rsidRPr="00ED6E09">
        <w:rPr>
          <w:rFonts w:ascii="Arial" w:hAnsi="Arial"/>
        </w:rPr>
        <w:t xml:space="preserve"> </w:t>
      </w:r>
      <w:r w:rsidRPr="00ED6E09">
        <w:rPr>
          <w:rFonts w:ascii="Arial" w:hAnsi="Arial"/>
        </w:rPr>
        <w:t>nebo v jej</w:t>
      </w:r>
      <w:r w:rsidR="00C75BC8">
        <w:rPr>
          <w:rFonts w:ascii="Arial" w:hAnsi="Arial"/>
        </w:rPr>
        <w:t>í</w:t>
      </w:r>
      <w:r w:rsidRPr="00ED6E09">
        <w:rPr>
          <w:rFonts w:ascii="Arial" w:hAnsi="Arial"/>
        </w:rPr>
        <w:t xml:space="preserve">ch přílohách nebo v komunikaci smluvních stran použije některý z uvedených pojmů, má se za to, že se </w:t>
      </w:r>
      <w:r w:rsidR="00C75BC8">
        <w:rPr>
          <w:rFonts w:ascii="Arial" w:hAnsi="Arial"/>
        </w:rPr>
        <w:t>jeho</w:t>
      </w:r>
      <w:r w:rsidRPr="00ED6E09">
        <w:rPr>
          <w:rFonts w:ascii="Arial" w:hAnsi="Arial"/>
        </w:rPr>
        <w:t xml:space="preserve"> význam posuzuje dle Slovníčku pojmů.</w:t>
      </w:r>
    </w:p>
    <w:p w:rsidR="00B74175" w:rsidRPr="00ED6E09" w:rsidRDefault="00337643" w:rsidP="00ED6E09">
      <w:pPr>
        <w:pStyle w:val="lnek"/>
        <w:numPr>
          <w:ilvl w:val="0"/>
          <w:numId w:val="2"/>
        </w:numPr>
        <w:spacing w:before="360" w:after="120"/>
        <w:ind w:left="426" w:hanging="425"/>
        <w:rPr>
          <w:rFonts w:ascii="Arial" w:hAnsi="Arial"/>
        </w:rPr>
      </w:pPr>
      <w:r w:rsidRPr="00ED6E09">
        <w:rPr>
          <w:rFonts w:ascii="Arial" w:hAnsi="Arial"/>
        </w:rPr>
        <w:t xml:space="preserve">Komunikace mezi </w:t>
      </w:r>
      <w:r w:rsidR="00C75BC8">
        <w:rPr>
          <w:rFonts w:ascii="Arial" w:hAnsi="Arial"/>
        </w:rPr>
        <w:t>s</w:t>
      </w:r>
      <w:r w:rsidRPr="00ED6E09">
        <w:rPr>
          <w:rFonts w:ascii="Arial" w:hAnsi="Arial"/>
        </w:rPr>
        <w:t>mluvními stranami</w:t>
      </w:r>
    </w:p>
    <w:p w:rsidR="00093EA6" w:rsidRPr="00093EA6" w:rsidRDefault="00C75BC8" w:rsidP="0034053B">
      <w:pPr>
        <w:pStyle w:val="odstavec"/>
        <w:numPr>
          <w:ilvl w:val="1"/>
          <w:numId w:val="2"/>
        </w:numPr>
        <w:spacing w:after="240"/>
        <w:ind w:left="425" w:hanging="567"/>
        <w:rPr>
          <w:rFonts w:ascii="Arial" w:hAnsi="Arial"/>
        </w:rPr>
      </w:pPr>
      <w:r>
        <w:rPr>
          <w:rFonts w:ascii="Arial" w:hAnsi="Arial"/>
        </w:rPr>
        <w:t>Veškeré</w:t>
      </w:r>
      <w:r w:rsidR="00093EA6" w:rsidRPr="00093EA6">
        <w:rPr>
          <w:rFonts w:ascii="Arial" w:hAnsi="Arial"/>
        </w:rPr>
        <w:t xml:space="preserve"> písemnosti související </w:t>
      </w:r>
      <w:r>
        <w:rPr>
          <w:rFonts w:ascii="Arial" w:hAnsi="Arial"/>
        </w:rPr>
        <w:t xml:space="preserve">se </w:t>
      </w:r>
      <w:r w:rsidR="00807E95">
        <w:rPr>
          <w:rFonts w:ascii="Arial" w:hAnsi="Arial"/>
        </w:rPr>
        <w:t>S</w:t>
      </w:r>
      <w:r>
        <w:rPr>
          <w:rFonts w:ascii="Arial" w:hAnsi="Arial"/>
        </w:rPr>
        <w:t xml:space="preserve">mlouvou budou společnosti </w:t>
      </w:r>
      <w:proofErr w:type="spellStart"/>
      <w:r>
        <w:rPr>
          <w:rFonts w:ascii="Arial" w:hAnsi="Arial"/>
        </w:rPr>
        <w:t>Overhere</w:t>
      </w:r>
      <w:proofErr w:type="spellEnd"/>
      <w:r>
        <w:rPr>
          <w:rFonts w:ascii="Arial" w:hAnsi="Arial"/>
        </w:rPr>
        <w:t xml:space="preserve"> s.r.o. doručovány</w:t>
      </w:r>
      <w:r w:rsidR="00093EA6" w:rsidRPr="00093EA6">
        <w:rPr>
          <w:rFonts w:ascii="Arial" w:hAnsi="Arial"/>
        </w:rPr>
        <w:t xml:space="preserve"> na adresu uvedenou v</w:t>
      </w:r>
      <w:r>
        <w:rPr>
          <w:rFonts w:ascii="Arial" w:hAnsi="Arial"/>
        </w:rPr>
        <w:t> čl. 1.1. těchto Obchodních podmínek nebo záhlaví Smlouvy</w:t>
      </w:r>
      <w:r w:rsidR="00093EA6" w:rsidRPr="00093EA6">
        <w:rPr>
          <w:rFonts w:ascii="Arial" w:hAnsi="Arial"/>
        </w:rPr>
        <w:t xml:space="preserve">, nesdělí-li jedna smluvní strana druhé smluvní straně písemně jinou adresu pro doručování písemností, nebo do datové schrány, má-li ji smluvní strana zřízenou. Smluvní strany se </w:t>
      </w:r>
      <w:r>
        <w:rPr>
          <w:rFonts w:ascii="Arial" w:hAnsi="Arial"/>
        </w:rPr>
        <w:t>zavazují</w:t>
      </w:r>
      <w:r w:rsidR="00093EA6" w:rsidRPr="00093EA6">
        <w:rPr>
          <w:rFonts w:ascii="Arial" w:hAnsi="Arial"/>
        </w:rPr>
        <w:t xml:space="preserve"> pro případ, že jedna smluvní strana zmaří doručení písemnosti zasílané prostřednictvím držitele poštovní licence tím, že neoznámí druhé smluvní straně změnu adresy pro doručování písemností, tato se bude považovat za doručenou třetím pracovním dnem po odeslání. Je-li na straně smluvní strany více účastníků, sjednaly smluvní strany ve smyslu. § 1868 </w:t>
      </w:r>
      <w:r>
        <w:rPr>
          <w:rFonts w:ascii="Arial" w:hAnsi="Arial"/>
        </w:rPr>
        <w:t>zákona č. 89/2012 Sb., občanský zákoník, v platném znění</w:t>
      </w:r>
      <w:r w:rsidR="00807E95">
        <w:rPr>
          <w:rFonts w:ascii="Arial" w:hAnsi="Arial"/>
        </w:rPr>
        <w:t xml:space="preserve"> (dále jen „občanský zákoník“)</w:t>
      </w:r>
      <w:r>
        <w:rPr>
          <w:rFonts w:ascii="Arial" w:hAnsi="Arial"/>
        </w:rPr>
        <w:t>,</w:t>
      </w:r>
      <w:r w:rsidR="00093EA6" w:rsidRPr="00093EA6">
        <w:rPr>
          <w:rFonts w:ascii="Arial" w:hAnsi="Arial"/>
        </w:rPr>
        <w:t xml:space="preserve"> že společným zástupcem pro účely doručování je účastník uvedený v záhlaví této smlouvy v prvním pořadí.</w:t>
      </w:r>
    </w:p>
    <w:p w:rsidR="000B3268" w:rsidRDefault="00337643" w:rsidP="0034053B">
      <w:pPr>
        <w:pStyle w:val="odstavec"/>
        <w:numPr>
          <w:ilvl w:val="1"/>
          <w:numId w:val="2"/>
        </w:numPr>
        <w:spacing w:after="240"/>
        <w:ind w:left="425" w:hanging="567"/>
        <w:rPr>
          <w:rFonts w:ascii="Arial" w:hAnsi="Arial"/>
        </w:rPr>
      </w:pPr>
      <w:r w:rsidRPr="00ED6E09">
        <w:rPr>
          <w:rFonts w:ascii="Arial" w:hAnsi="Arial"/>
        </w:rPr>
        <w:t xml:space="preserve">Za komunikaci se považuje primárně elektronická komunikace mezi </w:t>
      </w:r>
      <w:r w:rsidR="00C75BC8">
        <w:rPr>
          <w:rFonts w:ascii="Arial" w:hAnsi="Arial"/>
        </w:rPr>
        <w:t>smluvními stranami</w:t>
      </w:r>
      <w:r w:rsidRPr="00ED6E09">
        <w:rPr>
          <w:rFonts w:ascii="Arial" w:hAnsi="Arial"/>
        </w:rPr>
        <w:t xml:space="preserve">, a to prostřednictvím e-mailových kontaktů pracovníků </w:t>
      </w:r>
      <w:r w:rsidR="00C75BC8">
        <w:rPr>
          <w:rFonts w:ascii="Arial" w:hAnsi="Arial"/>
        </w:rPr>
        <w:t>smluvních stran</w:t>
      </w:r>
      <w:r w:rsidRPr="00ED6E09">
        <w:rPr>
          <w:rFonts w:ascii="Arial" w:hAnsi="Arial"/>
        </w:rPr>
        <w:t>, které vyplývají z</w:t>
      </w:r>
      <w:r w:rsidR="003C3C98">
        <w:rPr>
          <w:rFonts w:ascii="Arial" w:hAnsi="Arial"/>
        </w:rPr>
        <w:t>e S</w:t>
      </w:r>
      <w:r w:rsidR="00594CAE" w:rsidRPr="00ED6E09">
        <w:rPr>
          <w:rFonts w:ascii="Arial" w:hAnsi="Arial"/>
        </w:rPr>
        <w:t>mlouvy</w:t>
      </w:r>
      <w:r w:rsidRPr="00ED6E09">
        <w:rPr>
          <w:rFonts w:ascii="Arial" w:hAnsi="Arial"/>
        </w:rPr>
        <w:t xml:space="preserve"> nebo dohody </w:t>
      </w:r>
      <w:r w:rsidR="00C75BC8">
        <w:rPr>
          <w:rFonts w:ascii="Arial" w:hAnsi="Arial"/>
        </w:rPr>
        <w:t>smluvních stran</w:t>
      </w:r>
      <w:r w:rsidRPr="00ED6E09">
        <w:rPr>
          <w:rFonts w:ascii="Arial" w:hAnsi="Arial"/>
        </w:rPr>
        <w:t xml:space="preserve">. </w:t>
      </w:r>
    </w:p>
    <w:p w:rsidR="00B74175" w:rsidRPr="00ED6E09" w:rsidRDefault="00337643" w:rsidP="0034053B">
      <w:pPr>
        <w:pStyle w:val="odstavec"/>
        <w:numPr>
          <w:ilvl w:val="1"/>
          <w:numId w:val="2"/>
        </w:numPr>
        <w:spacing w:after="240"/>
        <w:ind w:left="425" w:hanging="567"/>
        <w:rPr>
          <w:rFonts w:ascii="Arial" w:hAnsi="Arial"/>
        </w:rPr>
      </w:pPr>
      <w:r w:rsidRPr="00ED6E09">
        <w:rPr>
          <w:rFonts w:ascii="Arial" w:hAnsi="Arial"/>
        </w:rPr>
        <w:t xml:space="preserve">Pouze </w:t>
      </w:r>
      <w:r w:rsidR="008459C0">
        <w:rPr>
          <w:rFonts w:ascii="Arial" w:hAnsi="Arial"/>
        </w:rPr>
        <w:t xml:space="preserve">statutární orgán </w:t>
      </w:r>
      <w:proofErr w:type="spellStart"/>
      <w:r w:rsidR="000B3268">
        <w:rPr>
          <w:rFonts w:ascii="Arial" w:hAnsi="Arial"/>
        </w:rPr>
        <w:t>Overhere</w:t>
      </w:r>
      <w:proofErr w:type="spellEnd"/>
      <w:r w:rsidR="000B3268">
        <w:rPr>
          <w:rFonts w:ascii="Arial" w:hAnsi="Arial"/>
        </w:rPr>
        <w:t xml:space="preserve"> s.r.o.</w:t>
      </w:r>
      <w:r w:rsidR="008459C0">
        <w:rPr>
          <w:rFonts w:ascii="Arial" w:hAnsi="Arial"/>
        </w:rPr>
        <w:t>, jímž jsou jednatelé zapsaní v obchodním rejstříku</w:t>
      </w:r>
      <w:r w:rsidR="00DF5551">
        <w:rPr>
          <w:rFonts w:ascii="Arial" w:hAnsi="Arial"/>
        </w:rPr>
        <w:t>,</w:t>
      </w:r>
      <w:r w:rsidRPr="00ED6E09">
        <w:rPr>
          <w:rFonts w:ascii="Arial" w:hAnsi="Arial"/>
        </w:rPr>
        <w:t xml:space="preserve"> jsou oprávněn</w:t>
      </w:r>
      <w:r w:rsidR="008459C0">
        <w:rPr>
          <w:rFonts w:ascii="Arial" w:hAnsi="Arial"/>
        </w:rPr>
        <w:t>i</w:t>
      </w:r>
      <w:r w:rsidRPr="00ED6E09">
        <w:rPr>
          <w:rFonts w:ascii="Arial" w:hAnsi="Arial"/>
        </w:rPr>
        <w:t xml:space="preserve"> provádět změny </w:t>
      </w:r>
      <w:r w:rsidR="003C3C98">
        <w:rPr>
          <w:rFonts w:ascii="Arial" w:hAnsi="Arial"/>
        </w:rPr>
        <w:t>S</w:t>
      </w:r>
      <w:r w:rsidR="00594CAE" w:rsidRPr="00ED6E09">
        <w:rPr>
          <w:rFonts w:ascii="Arial" w:hAnsi="Arial"/>
        </w:rPr>
        <w:t>mlouvy</w:t>
      </w:r>
      <w:r w:rsidRPr="00ED6E09">
        <w:rPr>
          <w:rFonts w:ascii="Arial" w:hAnsi="Arial"/>
        </w:rPr>
        <w:t xml:space="preserve"> a jejích příloh či určit další osoby pro komunikaci v rámci plnění předmětu </w:t>
      </w:r>
      <w:r w:rsidR="003C3C98">
        <w:rPr>
          <w:rFonts w:ascii="Arial" w:hAnsi="Arial"/>
        </w:rPr>
        <w:t>Smlouvy</w:t>
      </w:r>
      <w:r w:rsidRPr="00ED6E09">
        <w:rPr>
          <w:rFonts w:ascii="Arial" w:hAnsi="Arial"/>
        </w:rPr>
        <w:t>.</w:t>
      </w:r>
    </w:p>
    <w:p w:rsidR="00B74175" w:rsidRPr="00ED6E09" w:rsidRDefault="00C75BC8" w:rsidP="0034053B">
      <w:pPr>
        <w:pStyle w:val="odstavec"/>
        <w:numPr>
          <w:ilvl w:val="1"/>
          <w:numId w:val="2"/>
        </w:numPr>
        <w:spacing w:after="240"/>
        <w:ind w:left="425" w:hanging="567"/>
        <w:rPr>
          <w:rFonts w:ascii="Arial" w:hAnsi="Arial"/>
        </w:rPr>
      </w:pPr>
      <w:r>
        <w:rPr>
          <w:rFonts w:ascii="Arial" w:hAnsi="Arial"/>
        </w:rPr>
        <w:t>Smluvní strany</w:t>
      </w:r>
      <w:r w:rsidR="00337643" w:rsidRPr="00ED6E09">
        <w:rPr>
          <w:rFonts w:ascii="Arial" w:hAnsi="Arial"/>
        </w:rPr>
        <w:t xml:space="preserve"> </w:t>
      </w:r>
      <w:r>
        <w:rPr>
          <w:rFonts w:ascii="Arial" w:hAnsi="Arial"/>
        </w:rPr>
        <w:t>mohou</w:t>
      </w:r>
      <w:r w:rsidR="00337643" w:rsidRPr="00ED6E09">
        <w:rPr>
          <w:rFonts w:ascii="Arial" w:hAnsi="Arial"/>
        </w:rPr>
        <w:t xml:space="preserve"> využívat pro komunikaci rovněž další </w:t>
      </w:r>
      <w:r w:rsidR="0093015B">
        <w:rPr>
          <w:rFonts w:ascii="Arial" w:hAnsi="Arial"/>
        </w:rPr>
        <w:t xml:space="preserve">elektronické </w:t>
      </w:r>
      <w:r w:rsidR="00337643" w:rsidRPr="00ED6E09">
        <w:rPr>
          <w:rFonts w:ascii="Arial" w:hAnsi="Arial"/>
        </w:rPr>
        <w:t>platformy, např.</w:t>
      </w:r>
      <w:r w:rsidR="00594CAE" w:rsidRPr="00ED6E09">
        <w:rPr>
          <w:rFonts w:ascii="Arial" w:hAnsi="Arial"/>
        </w:rPr>
        <w:t> </w:t>
      </w:r>
      <w:proofErr w:type="spellStart"/>
      <w:r w:rsidR="00337643" w:rsidRPr="00ED6E09">
        <w:rPr>
          <w:rFonts w:ascii="Arial" w:hAnsi="Arial"/>
        </w:rPr>
        <w:t>WhatsApp</w:t>
      </w:r>
      <w:proofErr w:type="spellEnd"/>
      <w:r w:rsidR="00337643" w:rsidRPr="00ED6E09">
        <w:rPr>
          <w:rFonts w:ascii="Arial" w:hAnsi="Arial"/>
        </w:rPr>
        <w:t xml:space="preserve">, Skype, </w:t>
      </w:r>
      <w:proofErr w:type="spellStart"/>
      <w:r w:rsidR="00337643" w:rsidRPr="00ED6E09">
        <w:rPr>
          <w:rFonts w:ascii="Arial" w:hAnsi="Arial"/>
        </w:rPr>
        <w:t>Slack</w:t>
      </w:r>
      <w:proofErr w:type="spellEnd"/>
      <w:r w:rsidR="00337643" w:rsidRPr="00ED6E09">
        <w:rPr>
          <w:rFonts w:ascii="Arial" w:hAnsi="Arial"/>
        </w:rPr>
        <w:t xml:space="preserve">, </w:t>
      </w:r>
      <w:proofErr w:type="spellStart"/>
      <w:r w:rsidR="00337643" w:rsidRPr="00ED6E09">
        <w:rPr>
          <w:rFonts w:ascii="Arial" w:hAnsi="Arial"/>
        </w:rPr>
        <w:t>Facebook</w:t>
      </w:r>
      <w:proofErr w:type="spellEnd"/>
      <w:r w:rsidR="00337643" w:rsidRPr="00ED6E09">
        <w:rPr>
          <w:rFonts w:ascii="Arial" w:hAnsi="Arial"/>
        </w:rPr>
        <w:t xml:space="preserve"> </w:t>
      </w:r>
      <w:proofErr w:type="spellStart"/>
      <w:r w:rsidR="00337643" w:rsidRPr="00ED6E09">
        <w:rPr>
          <w:rFonts w:ascii="Arial" w:hAnsi="Arial"/>
        </w:rPr>
        <w:t>Messeneger</w:t>
      </w:r>
      <w:proofErr w:type="spellEnd"/>
      <w:r w:rsidR="00337643" w:rsidRPr="00ED6E09">
        <w:rPr>
          <w:rFonts w:ascii="Arial" w:hAnsi="Arial"/>
        </w:rPr>
        <w:t xml:space="preserve">, </w:t>
      </w:r>
      <w:proofErr w:type="spellStart"/>
      <w:r w:rsidR="00337643" w:rsidRPr="00ED6E09">
        <w:rPr>
          <w:rFonts w:ascii="Arial" w:hAnsi="Arial"/>
        </w:rPr>
        <w:t>iMessage</w:t>
      </w:r>
      <w:proofErr w:type="spellEnd"/>
      <w:r w:rsidR="00337643" w:rsidRPr="00ED6E09">
        <w:rPr>
          <w:rFonts w:ascii="Arial" w:hAnsi="Arial"/>
        </w:rPr>
        <w:t xml:space="preserve">, </w:t>
      </w:r>
      <w:proofErr w:type="spellStart"/>
      <w:r w:rsidR="00337643" w:rsidRPr="00ED6E09">
        <w:rPr>
          <w:rFonts w:ascii="Arial" w:hAnsi="Arial"/>
        </w:rPr>
        <w:t>Monday</w:t>
      </w:r>
      <w:proofErr w:type="spellEnd"/>
      <w:r w:rsidR="00337643" w:rsidRPr="00ED6E09">
        <w:rPr>
          <w:rFonts w:ascii="Arial" w:hAnsi="Arial"/>
        </w:rPr>
        <w:t xml:space="preserve">, </w:t>
      </w:r>
      <w:proofErr w:type="spellStart"/>
      <w:r w:rsidR="00337643" w:rsidRPr="00ED6E09">
        <w:rPr>
          <w:rFonts w:ascii="Arial" w:hAnsi="Arial"/>
        </w:rPr>
        <w:t>Invision</w:t>
      </w:r>
      <w:proofErr w:type="spellEnd"/>
      <w:r w:rsidR="00337643" w:rsidRPr="00ED6E09">
        <w:rPr>
          <w:rFonts w:ascii="Arial" w:hAnsi="Arial"/>
        </w:rPr>
        <w:t xml:space="preserve"> nebo komentáře v dokumentech sdílených prostřednictvím Google Drive. </w:t>
      </w:r>
      <w:bookmarkStart w:id="3" w:name="_Hlk8480138"/>
      <w:bookmarkEnd w:id="3"/>
    </w:p>
    <w:p w:rsidR="00AA14AB" w:rsidRDefault="00AA14AB" w:rsidP="0068231F">
      <w:pPr>
        <w:pStyle w:val="lnek"/>
        <w:numPr>
          <w:ilvl w:val="0"/>
          <w:numId w:val="2"/>
        </w:numPr>
        <w:spacing w:before="360" w:after="120"/>
        <w:ind w:left="426" w:hanging="425"/>
        <w:rPr>
          <w:rFonts w:ascii="Arial" w:hAnsi="Arial"/>
        </w:rPr>
      </w:pPr>
      <w:r>
        <w:rPr>
          <w:rFonts w:ascii="Arial" w:hAnsi="Arial"/>
        </w:rPr>
        <w:t>Platební podmínky</w:t>
      </w:r>
    </w:p>
    <w:p w:rsidR="00EC7579" w:rsidRDefault="00EC7579" w:rsidP="00EC7579">
      <w:pPr>
        <w:pStyle w:val="odstavec"/>
        <w:numPr>
          <w:ilvl w:val="1"/>
          <w:numId w:val="2"/>
        </w:numPr>
        <w:spacing w:after="240"/>
        <w:ind w:left="425" w:hanging="567"/>
        <w:rPr>
          <w:rFonts w:ascii="Arial" w:hAnsi="Arial"/>
        </w:rPr>
      </w:pPr>
      <w:r>
        <w:rPr>
          <w:rFonts w:ascii="Arial" w:hAnsi="Arial"/>
        </w:rPr>
        <w:t xml:space="preserve">Veškeré platby ve prospěch </w:t>
      </w:r>
      <w:proofErr w:type="spellStart"/>
      <w:r>
        <w:rPr>
          <w:rFonts w:ascii="Arial" w:hAnsi="Arial"/>
        </w:rPr>
        <w:t>Overhere</w:t>
      </w:r>
      <w:proofErr w:type="spellEnd"/>
      <w:r>
        <w:rPr>
          <w:rFonts w:ascii="Arial" w:hAnsi="Arial"/>
        </w:rPr>
        <w:t xml:space="preserve"> s.r.o. vyplývající ze Smlouvy </w:t>
      </w:r>
      <w:r w:rsidRPr="00EC7579">
        <w:rPr>
          <w:rFonts w:ascii="Arial" w:hAnsi="Arial"/>
        </w:rPr>
        <w:t xml:space="preserve">budou </w:t>
      </w:r>
      <w:r>
        <w:rPr>
          <w:rFonts w:ascii="Arial" w:hAnsi="Arial"/>
        </w:rPr>
        <w:t>placeny výhradně bezhotovostně</w:t>
      </w:r>
      <w:r w:rsidRPr="00EC7579">
        <w:rPr>
          <w:rFonts w:ascii="Arial" w:hAnsi="Arial"/>
        </w:rPr>
        <w:t xml:space="preserve"> na bankovní účet </w:t>
      </w:r>
      <w:r>
        <w:rPr>
          <w:rFonts w:ascii="Arial" w:hAnsi="Arial"/>
        </w:rPr>
        <w:t xml:space="preserve">č. </w:t>
      </w:r>
      <w:r w:rsidR="00901479">
        <w:rPr>
          <w:rFonts w:ascii="Arial" w:hAnsi="Arial"/>
        </w:rPr>
        <w:t>115-9694730227/0100</w:t>
      </w:r>
      <w:r>
        <w:rPr>
          <w:rFonts w:ascii="Arial" w:hAnsi="Arial"/>
        </w:rPr>
        <w:t xml:space="preserve">, vedený u </w:t>
      </w:r>
      <w:r w:rsidR="00901479">
        <w:rPr>
          <w:rFonts w:ascii="Arial" w:hAnsi="Arial"/>
        </w:rPr>
        <w:t>Komerční banky a.s.,</w:t>
      </w:r>
      <w:r>
        <w:rPr>
          <w:rFonts w:ascii="Arial" w:hAnsi="Arial"/>
        </w:rPr>
        <w:t xml:space="preserve"> nevyplývá-li ze smlouvy jinak.</w:t>
      </w:r>
      <w:r w:rsidRPr="00EC7579">
        <w:rPr>
          <w:rFonts w:ascii="Arial" w:hAnsi="Arial"/>
        </w:rPr>
        <w:t xml:space="preserve"> </w:t>
      </w:r>
    </w:p>
    <w:p w:rsidR="00EC7579" w:rsidRPr="001D6296" w:rsidRDefault="00EC7579" w:rsidP="00D32BD0">
      <w:pPr>
        <w:pStyle w:val="odstavec"/>
        <w:numPr>
          <w:ilvl w:val="1"/>
          <w:numId w:val="2"/>
        </w:numPr>
        <w:spacing w:after="240"/>
        <w:ind w:left="425" w:hanging="567"/>
        <w:rPr>
          <w:rFonts w:ascii="Arial" w:hAnsi="Arial" w:cs="Arial"/>
        </w:rPr>
      </w:pPr>
      <w:r>
        <w:rPr>
          <w:rFonts w:ascii="Arial" w:hAnsi="Arial" w:cs="Arial"/>
        </w:rPr>
        <w:t xml:space="preserve">Vystavuje-li </w:t>
      </w:r>
      <w:proofErr w:type="spellStart"/>
      <w:r>
        <w:rPr>
          <w:rFonts w:ascii="Arial" w:hAnsi="Arial" w:cs="Arial"/>
        </w:rPr>
        <w:t>Overhere</w:t>
      </w:r>
      <w:proofErr w:type="spellEnd"/>
      <w:r>
        <w:rPr>
          <w:rFonts w:ascii="Arial" w:hAnsi="Arial" w:cs="Arial"/>
        </w:rPr>
        <w:t xml:space="preserve"> s.r.o. druhé smluvní straně fakturu nebo daňový doklad, je splatnost t</w:t>
      </w:r>
      <w:r w:rsidR="00D32BD0">
        <w:rPr>
          <w:rFonts w:ascii="Arial" w:hAnsi="Arial" w:cs="Arial"/>
        </w:rPr>
        <w:t>akovéto faktury nebo daňového dokladu</w:t>
      </w:r>
      <w:r w:rsidRPr="001D6296">
        <w:rPr>
          <w:rFonts w:ascii="Arial" w:hAnsi="Arial" w:cs="Arial"/>
        </w:rPr>
        <w:t xml:space="preserve"> 14 dnů ode dne vystavení </w:t>
      </w:r>
      <w:r w:rsidR="00D32BD0">
        <w:rPr>
          <w:rFonts w:ascii="Arial" w:hAnsi="Arial" w:cs="Arial"/>
        </w:rPr>
        <w:t>druhé smluvní straně</w:t>
      </w:r>
      <w:r w:rsidRPr="001D6296">
        <w:rPr>
          <w:rFonts w:ascii="Arial" w:hAnsi="Arial" w:cs="Arial"/>
        </w:rPr>
        <w:t xml:space="preserve"> s tím, že </w:t>
      </w:r>
      <w:proofErr w:type="spellStart"/>
      <w:r w:rsidR="00D32BD0">
        <w:rPr>
          <w:rFonts w:ascii="Arial" w:hAnsi="Arial" w:cs="Arial"/>
        </w:rPr>
        <w:t>Overhere</w:t>
      </w:r>
      <w:proofErr w:type="spellEnd"/>
      <w:r w:rsidR="00D32BD0">
        <w:rPr>
          <w:rFonts w:ascii="Arial" w:hAnsi="Arial" w:cs="Arial"/>
        </w:rPr>
        <w:t xml:space="preserve"> s.r.o. </w:t>
      </w:r>
      <w:r w:rsidRPr="001D6296">
        <w:rPr>
          <w:rFonts w:ascii="Arial" w:hAnsi="Arial" w:cs="Arial"/>
        </w:rPr>
        <w:t>odešle fakturu</w:t>
      </w:r>
      <w:r w:rsidR="00D32BD0">
        <w:rPr>
          <w:rFonts w:ascii="Arial" w:hAnsi="Arial" w:cs="Arial"/>
        </w:rPr>
        <w:t xml:space="preserve"> nebo </w:t>
      </w:r>
      <w:r w:rsidRPr="001D6296">
        <w:rPr>
          <w:rFonts w:ascii="Arial" w:hAnsi="Arial" w:cs="Arial"/>
        </w:rPr>
        <w:t xml:space="preserve">daňový doklad </w:t>
      </w:r>
      <w:r w:rsidR="00D32BD0">
        <w:rPr>
          <w:rFonts w:ascii="Arial" w:hAnsi="Arial" w:cs="Arial"/>
        </w:rPr>
        <w:t>druhé smluvní straně</w:t>
      </w:r>
      <w:r w:rsidRPr="001D6296">
        <w:rPr>
          <w:rFonts w:ascii="Arial" w:hAnsi="Arial" w:cs="Arial"/>
        </w:rPr>
        <w:t xml:space="preserve"> do druhého dne od jejího vydání. Před uplynutím doby splatnosti je </w:t>
      </w:r>
      <w:r w:rsidR="00D32BD0">
        <w:rPr>
          <w:rFonts w:ascii="Arial" w:hAnsi="Arial" w:cs="Arial"/>
        </w:rPr>
        <w:t>druhá smluvní strana</w:t>
      </w:r>
      <w:r w:rsidRPr="001D6296">
        <w:rPr>
          <w:rFonts w:ascii="Arial" w:hAnsi="Arial" w:cs="Arial"/>
        </w:rPr>
        <w:t xml:space="preserve"> oprávněn</w:t>
      </w:r>
      <w:r w:rsidR="00D32BD0">
        <w:rPr>
          <w:rFonts w:ascii="Arial" w:hAnsi="Arial" w:cs="Arial"/>
        </w:rPr>
        <w:t>a</w:t>
      </w:r>
      <w:r w:rsidRPr="001D6296">
        <w:rPr>
          <w:rFonts w:ascii="Arial" w:hAnsi="Arial" w:cs="Arial"/>
        </w:rPr>
        <w:t xml:space="preserve"> fakturu</w:t>
      </w:r>
      <w:r w:rsidR="00D32BD0">
        <w:rPr>
          <w:rFonts w:ascii="Arial" w:hAnsi="Arial" w:cs="Arial"/>
        </w:rPr>
        <w:t xml:space="preserve"> nebo </w:t>
      </w:r>
      <w:r w:rsidRPr="001D6296">
        <w:rPr>
          <w:rFonts w:ascii="Arial" w:hAnsi="Arial" w:cs="Arial"/>
        </w:rPr>
        <w:t xml:space="preserve">daňový doklad vrátit, pokud nebude obsahovat náležitosti daňového dokladu dle zákona č. 235/2004 Sb., o dani z přidané hodnoty, v platném znění, </w:t>
      </w:r>
      <w:r w:rsidR="00D32BD0">
        <w:rPr>
          <w:rFonts w:ascii="Arial" w:hAnsi="Arial" w:cs="Arial"/>
        </w:rPr>
        <w:t>případně</w:t>
      </w:r>
      <w:r w:rsidRPr="001D6296">
        <w:rPr>
          <w:rFonts w:ascii="Arial" w:hAnsi="Arial" w:cs="Arial"/>
        </w:rPr>
        <w:t xml:space="preserve"> další, </w:t>
      </w:r>
      <w:r w:rsidR="00D32BD0">
        <w:rPr>
          <w:rFonts w:ascii="Arial" w:hAnsi="Arial" w:cs="Arial"/>
        </w:rPr>
        <w:t xml:space="preserve">Smlouvou </w:t>
      </w:r>
      <w:r w:rsidRPr="001D6296">
        <w:rPr>
          <w:rFonts w:ascii="Arial" w:hAnsi="Arial" w:cs="Arial"/>
        </w:rPr>
        <w:t>požadované náležitosti. Pro opravenou nebo nově vystavenou fakturu</w:t>
      </w:r>
      <w:r w:rsidR="00D32BD0">
        <w:rPr>
          <w:rFonts w:ascii="Arial" w:hAnsi="Arial" w:cs="Arial"/>
        </w:rPr>
        <w:t xml:space="preserve"> nebo daňový doklad</w:t>
      </w:r>
      <w:r w:rsidRPr="001D6296">
        <w:rPr>
          <w:rFonts w:ascii="Arial" w:hAnsi="Arial" w:cs="Arial"/>
        </w:rPr>
        <w:t xml:space="preserve"> běží nová lhůta splatnosti</w:t>
      </w:r>
      <w:r w:rsidR="00D32BD0">
        <w:rPr>
          <w:rFonts w:ascii="Arial" w:hAnsi="Arial" w:cs="Arial"/>
        </w:rPr>
        <w:t xml:space="preserve"> v délce 14 dnů</w:t>
      </w:r>
      <w:r w:rsidRPr="001D6296">
        <w:rPr>
          <w:rFonts w:ascii="Arial" w:hAnsi="Arial" w:cs="Arial"/>
        </w:rPr>
        <w:t>.</w:t>
      </w:r>
    </w:p>
    <w:p w:rsidR="000B3268" w:rsidRDefault="000B3268" w:rsidP="0068231F">
      <w:pPr>
        <w:pStyle w:val="lnek"/>
        <w:numPr>
          <w:ilvl w:val="0"/>
          <w:numId w:val="2"/>
        </w:numPr>
        <w:spacing w:before="360" w:after="120"/>
        <w:ind w:left="426" w:hanging="425"/>
        <w:rPr>
          <w:rFonts w:ascii="Arial" w:hAnsi="Arial"/>
        </w:rPr>
      </w:pPr>
      <w:r>
        <w:rPr>
          <w:rFonts w:ascii="Arial" w:hAnsi="Arial"/>
        </w:rPr>
        <w:t xml:space="preserve">Smlouva </w:t>
      </w:r>
      <w:r w:rsidRPr="00ED6E09">
        <w:rPr>
          <w:rFonts w:ascii="Arial" w:hAnsi="Arial"/>
        </w:rPr>
        <w:t>o vytvoření uměleckého výkonu a poskytnutí licence</w:t>
      </w:r>
    </w:p>
    <w:p w:rsidR="0068231F" w:rsidRPr="0068231F" w:rsidRDefault="0068231F" w:rsidP="0068231F">
      <w:pPr>
        <w:pStyle w:val="lnek"/>
        <w:spacing w:before="120" w:after="120"/>
        <w:ind w:left="425"/>
        <w:jc w:val="both"/>
        <w:rPr>
          <w:rFonts w:ascii="Arial" w:hAnsi="Arial"/>
          <w:b w:val="0"/>
        </w:rPr>
      </w:pPr>
      <w:r w:rsidRPr="0068231F">
        <w:rPr>
          <w:rFonts w:ascii="Arial" w:hAnsi="Arial"/>
          <w:b w:val="0"/>
        </w:rPr>
        <w:t xml:space="preserve">Tato kapitola </w:t>
      </w:r>
      <w:r>
        <w:rPr>
          <w:rFonts w:ascii="Arial" w:hAnsi="Arial"/>
          <w:b w:val="0"/>
        </w:rPr>
        <w:t>se použije pouze v případě, že</w:t>
      </w:r>
      <w:r w:rsidRPr="0068231F">
        <w:rPr>
          <w:rFonts w:ascii="Arial" w:hAnsi="Arial"/>
          <w:b w:val="0"/>
        </w:rPr>
        <w:t xml:space="preserve"> </w:t>
      </w:r>
      <w:proofErr w:type="spellStart"/>
      <w:r w:rsidRPr="0068231F">
        <w:rPr>
          <w:rFonts w:ascii="Arial" w:hAnsi="Arial"/>
          <w:b w:val="0"/>
        </w:rPr>
        <w:t>Overhere</w:t>
      </w:r>
      <w:proofErr w:type="spellEnd"/>
      <w:r w:rsidRPr="0068231F">
        <w:rPr>
          <w:rFonts w:ascii="Arial" w:hAnsi="Arial"/>
          <w:b w:val="0"/>
        </w:rPr>
        <w:t xml:space="preserve"> s.r.o. </w:t>
      </w:r>
      <w:r>
        <w:rPr>
          <w:rFonts w:ascii="Arial" w:hAnsi="Arial"/>
          <w:b w:val="0"/>
        </w:rPr>
        <w:t>uzavírá s</w:t>
      </w:r>
      <w:r w:rsidRPr="0068231F">
        <w:rPr>
          <w:rFonts w:ascii="Arial" w:hAnsi="Arial"/>
          <w:b w:val="0"/>
        </w:rPr>
        <w:t>mlouv</w:t>
      </w:r>
      <w:r>
        <w:rPr>
          <w:rFonts w:ascii="Arial" w:hAnsi="Arial"/>
          <w:b w:val="0"/>
        </w:rPr>
        <w:t>u o </w:t>
      </w:r>
      <w:r w:rsidRPr="0068231F">
        <w:rPr>
          <w:rFonts w:ascii="Arial" w:hAnsi="Arial"/>
          <w:b w:val="0"/>
        </w:rPr>
        <w:t>vytvoření uměleckého výkonu a poskytnutí licence</w:t>
      </w:r>
      <w:r>
        <w:rPr>
          <w:rFonts w:ascii="Arial" w:hAnsi="Arial"/>
          <w:b w:val="0"/>
        </w:rPr>
        <w:t xml:space="preserve">, přičemž vystupuje </w:t>
      </w:r>
      <w:r w:rsidRPr="0068231F">
        <w:rPr>
          <w:rFonts w:ascii="Arial" w:hAnsi="Arial"/>
          <w:b w:val="0"/>
        </w:rPr>
        <w:t xml:space="preserve">v postavení </w:t>
      </w:r>
      <w:r>
        <w:rPr>
          <w:rFonts w:ascii="Arial" w:hAnsi="Arial"/>
          <w:b w:val="0"/>
        </w:rPr>
        <w:t>V</w:t>
      </w:r>
      <w:r w:rsidRPr="0068231F">
        <w:rPr>
          <w:rFonts w:ascii="Arial" w:hAnsi="Arial"/>
          <w:b w:val="0"/>
        </w:rPr>
        <w:t>ýrobce.</w:t>
      </w:r>
    </w:p>
    <w:p w:rsidR="00B74175" w:rsidRPr="00ED6E09" w:rsidRDefault="00337643" w:rsidP="003C22EF">
      <w:pPr>
        <w:pStyle w:val="lnek"/>
        <w:numPr>
          <w:ilvl w:val="1"/>
          <w:numId w:val="2"/>
        </w:numPr>
        <w:spacing w:before="240" w:after="120"/>
        <w:ind w:left="426" w:hanging="568"/>
        <w:rPr>
          <w:rFonts w:ascii="Arial" w:hAnsi="Arial"/>
        </w:rPr>
      </w:pPr>
      <w:r w:rsidRPr="00ED6E09">
        <w:rPr>
          <w:rFonts w:ascii="Arial" w:hAnsi="Arial"/>
        </w:rPr>
        <w:t xml:space="preserve">Práva a povinnosti </w:t>
      </w:r>
      <w:r w:rsidR="008459C0">
        <w:rPr>
          <w:rFonts w:ascii="Arial" w:hAnsi="Arial"/>
        </w:rPr>
        <w:t>Výrobce</w:t>
      </w:r>
      <w:r w:rsidRPr="00ED6E09">
        <w:rPr>
          <w:rFonts w:ascii="Arial" w:hAnsi="Arial"/>
        </w:rPr>
        <w:t xml:space="preserve"> a </w:t>
      </w:r>
      <w:r w:rsidR="00E744C9">
        <w:rPr>
          <w:rFonts w:ascii="Arial" w:hAnsi="Arial"/>
        </w:rPr>
        <w:t xml:space="preserve">Výkonného </w:t>
      </w:r>
      <w:r w:rsidR="00FB4C5C">
        <w:rPr>
          <w:rFonts w:ascii="Arial" w:hAnsi="Arial"/>
        </w:rPr>
        <w:t>umělce</w:t>
      </w:r>
    </w:p>
    <w:p w:rsidR="00CA2FE8" w:rsidRPr="00CA2FE8" w:rsidRDefault="00CA2FE8" w:rsidP="0034053B">
      <w:pPr>
        <w:pStyle w:val="odstavec"/>
        <w:numPr>
          <w:ilvl w:val="2"/>
          <w:numId w:val="2"/>
        </w:numPr>
        <w:spacing w:after="240"/>
        <w:ind w:left="425" w:hanging="709"/>
        <w:rPr>
          <w:rFonts w:ascii="Arial" w:hAnsi="Arial"/>
        </w:rPr>
      </w:pPr>
      <w:r w:rsidRPr="00CA2FE8">
        <w:rPr>
          <w:rFonts w:ascii="Arial" w:hAnsi="Arial"/>
        </w:rPr>
        <w:t xml:space="preserve">Výrobce je povinen seznámit </w:t>
      </w:r>
      <w:r w:rsidR="00864F2B">
        <w:rPr>
          <w:rFonts w:ascii="Arial" w:hAnsi="Arial"/>
        </w:rPr>
        <w:t>V</w:t>
      </w:r>
      <w:r w:rsidRPr="00CA2FE8">
        <w:rPr>
          <w:rFonts w:ascii="Arial" w:hAnsi="Arial"/>
        </w:rPr>
        <w:t xml:space="preserve">ýkonného umělce s vytvořenými pracovními podmínkami pro daný umělecký výkon. Výrobce je povinen zajistit pro </w:t>
      </w:r>
      <w:r w:rsidR="00864F2B">
        <w:rPr>
          <w:rFonts w:ascii="Arial" w:hAnsi="Arial"/>
        </w:rPr>
        <w:t>V</w:t>
      </w:r>
      <w:r w:rsidRPr="00CA2FE8">
        <w:rPr>
          <w:rFonts w:ascii="Arial" w:hAnsi="Arial"/>
        </w:rPr>
        <w:t xml:space="preserve">ýkonného umělce občerstvení za nepřetržitý výkon trvající déle než </w:t>
      </w:r>
      <w:r w:rsidR="00901479">
        <w:rPr>
          <w:rFonts w:ascii="Arial" w:hAnsi="Arial"/>
        </w:rPr>
        <w:t>4</w:t>
      </w:r>
      <w:r w:rsidRPr="00CA2FE8">
        <w:rPr>
          <w:rFonts w:ascii="Arial" w:hAnsi="Arial"/>
        </w:rPr>
        <w:t xml:space="preserve"> hodiny.</w:t>
      </w:r>
    </w:p>
    <w:p w:rsidR="000C2D41" w:rsidRPr="000B3268" w:rsidRDefault="000C2D41" w:rsidP="0034053B">
      <w:pPr>
        <w:pStyle w:val="odstavec"/>
        <w:numPr>
          <w:ilvl w:val="2"/>
          <w:numId w:val="2"/>
        </w:numPr>
        <w:spacing w:after="240"/>
        <w:ind w:left="425" w:hanging="709"/>
        <w:rPr>
          <w:rFonts w:ascii="Arial" w:hAnsi="Arial"/>
        </w:rPr>
      </w:pPr>
      <w:r w:rsidRPr="000B3268">
        <w:rPr>
          <w:rFonts w:ascii="Arial" w:hAnsi="Arial"/>
        </w:rPr>
        <w:t xml:space="preserve">Výrobce je povinen šetřit majetek </w:t>
      </w:r>
      <w:r w:rsidR="00864F2B" w:rsidRPr="000B3268">
        <w:rPr>
          <w:rFonts w:ascii="Arial" w:hAnsi="Arial"/>
        </w:rPr>
        <w:t>V</w:t>
      </w:r>
      <w:r w:rsidRPr="000B3268">
        <w:rPr>
          <w:rFonts w:ascii="Arial" w:hAnsi="Arial"/>
        </w:rPr>
        <w:t xml:space="preserve">ýkonného umělce užitý při výrobě audiovizuálního díla. Případnou náhradu škody bude Výrobce nebo </w:t>
      </w:r>
      <w:r w:rsidR="00864F2B" w:rsidRPr="000B3268">
        <w:rPr>
          <w:rFonts w:ascii="Arial" w:hAnsi="Arial"/>
        </w:rPr>
        <w:t>V</w:t>
      </w:r>
      <w:r w:rsidRPr="000B3268">
        <w:rPr>
          <w:rFonts w:ascii="Arial" w:hAnsi="Arial"/>
        </w:rPr>
        <w:t>ýkonný umělec uplatňovat dle příslušných ustanovení občanského zákoníku o odpovědnosti za škodu.</w:t>
      </w:r>
    </w:p>
    <w:p w:rsidR="005855F1" w:rsidRPr="000B3268" w:rsidRDefault="005855F1" w:rsidP="0034053B">
      <w:pPr>
        <w:pStyle w:val="odstavec"/>
        <w:numPr>
          <w:ilvl w:val="2"/>
          <w:numId w:val="2"/>
        </w:numPr>
        <w:spacing w:after="240"/>
        <w:ind w:left="425" w:hanging="709"/>
        <w:rPr>
          <w:rFonts w:ascii="Arial" w:hAnsi="Arial"/>
        </w:rPr>
      </w:pPr>
      <w:r w:rsidRPr="000B3268">
        <w:rPr>
          <w:rFonts w:ascii="Arial" w:hAnsi="Arial"/>
        </w:rPr>
        <w:t xml:space="preserve">Výkonný umělec je povinen vytvořit umělecký výkon osobně v souladu se </w:t>
      </w:r>
      <w:r w:rsidR="00DF5551" w:rsidRPr="000B3268">
        <w:rPr>
          <w:rFonts w:ascii="Arial" w:hAnsi="Arial"/>
        </w:rPr>
        <w:t>s</w:t>
      </w:r>
      <w:r w:rsidRPr="000B3268">
        <w:rPr>
          <w:rFonts w:ascii="Arial" w:hAnsi="Arial"/>
        </w:rPr>
        <w:t>pecifikací uměleckého výkonu, scénářem, pokyny pracovníků pověřených realizací audiovizuálního díla a pokyny režiséra, v nejvyšší možné kvalitě a v dohodnuté době. Neuposlechne-li umělec těchto pokynů nebo hrubým způsobem poškozuje uměleckou úroveň audiovizuálního díla, má Výrobce právo od smlouvy odstoupit a požadovat</w:t>
      </w:r>
      <w:r w:rsidR="001670C7" w:rsidRPr="000B3268">
        <w:rPr>
          <w:rFonts w:ascii="Arial" w:hAnsi="Arial"/>
        </w:rPr>
        <w:t xml:space="preserve"> po Výkonném umělci</w:t>
      </w:r>
      <w:r w:rsidRPr="000B3268">
        <w:rPr>
          <w:rFonts w:ascii="Arial" w:hAnsi="Arial"/>
        </w:rPr>
        <w:t xml:space="preserve"> náhradu škody.</w:t>
      </w:r>
    </w:p>
    <w:p w:rsidR="005855F1" w:rsidRPr="000A0F98" w:rsidRDefault="005855F1" w:rsidP="0034053B">
      <w:pPr>
        <w:pStyle w:val="odstavec"/>
        <w:numPr>
          <w:ilvl w:val="2"/>
          <w:numId w:val="2"/>
        </w:numPr>
        <w:spacing w:after="240"/>
        <w:ind w:left="425" w:hanging="709"/>
        <w:rPr>
          <w:rFonts w:ascii="Arial" w:hAnsi="Arial"/>
        </w:rPr>
      </w:pPr>
      <w:r w:rsidRPr="000A0F98">
        <w:rPr>
          <w:rFonts w:ascii="Arial" w:hAnsi="Arial"/>
        </w:rPr>
        <w:t xml:space="preserve">Výkonný umělec je povinen šetřit majetek Výrobce a odpovídá Výrobci za veškerou techniku, vozidla a další věci (dále jen „věci“), které Výrobce zapůjčí Výkonnému umělci, a za škody na těchto věcech. Výkonný umělec tyto věci vrátí nejpozději ke dni ukončení </w:t>
      </w:r>
      <w:r w:rsidR="006B6FC2">
        <w:rPr>
          <w:rFonts w:ascii="Arial" w:hAnsi="Arial"/>
        </w:rPr>
        <w:t>S</w:t>
      </w:r>
      <w:r w:rsidRPr="000A0F98">
        <w:rPr>
          <w:rFonts w:ascii="Arial" w:hAnsi="Arial"/>
        </w:rPr>
        <w:t xml:space="preserve">mlouvy. Pokud umělec tyto věci nebo některé z nich nevrátí, souhlasí s tím, že cenu každé nevrácené věci Výrobce započte proti </w:t>
      </w:r>
      <w:r w:rsidR="001670C7" w:rsidRPr="000A0F98">
        <w:rPr>
          <w:rFonts w:ascii="Arial" w:hAnsi="Arial"/>
        </w:rPr>
        <w:t>odměně,</w:t>
      </w:r>
      <w:r w:rsidRPr="000A0F98">
        <w:rPr>
          <w:rFonts w:ascii="Arial" w:hAnsi="Arial"/>
        </w:rPr>
        <w:t xml:space="preserve"> </w:t>
      </w:r>
      <w:r w:rsidR="001670C7">
        <w:rPr>
          <w:rFonts w:ascii="Arial" w:hAnsi="Arial"/>
        </w:rPr>
        <w:t>kterou je povinen podle Smlouvy výkonnému umělci zaplatit</w:t>
      </w:r>
      <w:r w:rsidRPr="000A0F98">
        <w:rPr>
          <w:rFonts w:ascii="Arial" w:hAnsi="Arial"/>
        </w:rPr>
        <w:t xml:space="preserve">. </w:t>
      </w:r>
      <w:r w:rsidR="006D4D17">
        <w:rPr>
          <w:rFonts w:ascii="Arial" w:hAnsi="Arial"/>
        </w:rPr>
        <w:t>Tímto není dotčen nárok na náhradu způsobené škody.</w:t>
      </w:r>
    </w:p>
    <w:p w:rsidR="005855F1" w:rsidRDefault="005855F1" w:rsidP="0034053B">
      <w:pPr>
        <w:pStyle w:val="odstavec"/>
        <w:numPr>
          <w:ilvl w:val="2"/>
          <w:numId w:val="2"/>
        </w:numPr>
        <w:spacing w:after="240"/>
        <w:ind w:left="425" w:hanging="709"/>
        <w:rPr>
          <w:rFonts w:ascii="Arial" w:hAnsi="Arial"/>
        </w:rPr>
      </w:pPr>
      <w:r w:rsidRPr="000A0F98">
        <w:rPr>
          <w:rFonts w:ascii="Arial" w:hAnsi="Arial"/>
        </w:rPr>
        <w:t>Výkonný umělec je povinen zdržet se jakéhokoliv jednání, které by mohlo poškodit dobrou pověst Výrobce nebo audiovizuálního díla, např. jednání v nekalé soutěži, zejména parazitování na pověsti nebo vyvolání nebezpečí záměny, a to i po ukončení nebo zániku Smlouvy. Výkonný umělec je dále povinen zdržet se takového jednání, které by mohlo vést k nemožnosti plnění závazku vyplývajících ze Smlouvy (např. výrazná změna vzhledu, sportovní aktivity s vysokým rizikem úrazu atd.) a ohrozit tak provedení uměleckého výkonu a realizaci audiovizuálního díla.</w:t>
      </w:r>
    </w:p>
    <w:p w:rsidR="005855F1" w:rsidRPr="000B3268" w:rsidRDefault="005855F1" w:rsidP="0034053B">
      <w:pPr>
        <w:pStyle w:val="odstavec"/>
        <w:numPr>
          <w:ilvl w:val="2"/>
          <w:numId w:val="2"/>
        </w:numPr>
        <w:spacing w:after="240"/>
        <w:ind w:left="425" w:hanging="709"/>
        <w:rPr>
          <w:rFonts w:ascii="Arial" w:hAnsi="Arial"/>
        </w:rPr>
      </w:pPr>
      <w:bookmarkStart w:id="4" w:name="_Hlk18648761"/>
      <w:r w:rsidRPr="000B3268">
        <w:rPr>
          <w:rFonts w:ascii="Arial" w:hAnsi="Arial"/>
        </w:rPr>
        <w:t xml:space="preserve">Výkonný umělec se </w:t>
      </w:r>
      <w:r w:rsidR="001670C7" w:rsidRPr="000B3268">
        <w:rPr>
          <w:rFonts w:ascii="Arial" w:hAnsi="Arial"/>
        </w:rPr>
        <w:t xml:space="preserve">Smlouvou </w:t>
      </w:r>
      <w:r w:rsidRPr="000B3268">
        <w:rPr>
          <w:rFonts w:ascii="Arial" w:hAnsi="Arial"/>
        </w:rPr>
        <w:t xml:space="preserve">zavazuje dokončit umělecký výkon i tehdy, bude-li překročena Smlouvou sjednaná předpokládaná doba </w:t>
      </w:r>
      <w:r w:rsidR="00F67E54" w:rsidRPr="000B3268">
        <w:rPr>
          <w:rFonts w:ascii="Arial" w:hAnsi="Arial"/>
        </w:rPr>
        <w:t>realizace</w:t>
      </w:r>
      <w:r w:rsidRPr="000B3268">
        <w:rPr>
          <w:rFonts w:ascii="Arial" w:hAnsi="Arial"/>
        </w:rPr>
        <w:t>. Výrobce je povinen tuto skutečnost sdělit výkonnému umělci před dokončením uměleckého výkonu.</w:t>
      </w:r>
      <w:r w:rsidR="00D12F0E" w:rsidRPr="000B3268">
        <w:rPr>
          <w:rFonts w:ascii="Arial" w:hAnsi="Arial"/>
        </w:rPr>
        <w:t xml:space="preserve"> V případě že dojde k překročení sjednané předpokládané doby natáčení z objektivních důvodů, nemá žádná ze smluvních stran nárok na dodatečnou odměnu</w:t>
      </w:r>
      <w:r w:rsidR="00F67E54" w:rsidRPr="000B3268">
        <w:rPr>
          <w:rFonts w:ascii="Arial" w:hAnsi="Arial"/>
        </w:rPr>
        <w:t xml:space="preserve"> nebo náhradu škody</w:t>
      </w:r>
      <w:r w:rsidR="00D12F0E" w:rsidRPr="000B3268">
        <w:rPr>
          <w:rFonts w:ascii="Arial" w:hAnsi="Arial"/>
        </w:rPr>
        <w:t>.</w:t>
      </w:r>
      <w:r w:rsidRPr="000B3268">
        <w:rPr>
          <w:rFonts w:ascii="Arial" w:hAnsi="Arial"/>
        </w:rPr>
        <w:t xml:space="preserve"> </w:t>
      </w:r>
    </w:p>
    <w:p w:rsidR="00D12F0E" w:rsidRPr="000B3268" w:rsidRDefault="00D12F0E" w:rsidP="0034053B">
      <w:pPr>
        <w:pStyle w:val="odstavec"/>
        <w:numPr>
          <w:ilvl w:val="2"/>
          <w:numId w:val="2"/>
        </w:numPr>
        <w:spacing w:after="240"/>
        <w:ind w:left="425" w:hanging="709"/>
        <w:rPr>
          <w:rFonts w:ascii="Arial" w:hAnsi="Arial"/>
        </w:rPr>
      </w:pPr>
      <w:bookmarkStart w:id="5" w:name="_Hlk18648944"/>
      <w:bookmarkEnd w:id="4"/>
      <w:r w:rsidRPr="000B3268">
        <w:rPr>
          <w:rFonts w:ascii="Arial" w:hAnsi="Arial"/>
        </w:rPr>
        <w:t xml:space="preserve">V případě že dojde k překročení sjednané předpokládané doby natáčení z důvodů zaviněných Výrobcem, má Výkonný umělec nárok na přiměřenou odměnu. </w:t>
      </w:r>
    </w:p>
    <w:bookmarkEnd w:id="5"/>
    <w:p w:rsidR="00F67E54" w:rsidRDefault="00F67E54" w:rsidP="0034053B">
      <w:pPr>
        <w:pStyle w:val="odstavec"/>
        <w:numPr>
          <w:ilvl w:val="2"/>
          <w:numId w:val="2"/>
        </w:numPr>
        <w:spacing w:after="240"/>
        <w:ind w:left="425" w:hanging="709"/>
        <w:rPr>
          <w:rFonts w:ascii="Arial" w:hAnsi="Arial"/>
        </w:rPr>
      </w:pPr>
      <w:r w:rsidRPr="000B3268">
        <w:rPr>
          <w:rFonts w:ascii="Arial" w:hAnsi="Arial"/>
        </w:rPr>
        <w:t xml:space="preserve">Výrobce se zavazuje respektovat již existující závazky výkonného </w:t>
      </w:r>
      <w:r w:rsidR="00DF5551" w:rsidRPr="000B3268">
        <w:rPr>
          <w:rFonts w:ascii="Arial" w:hAnsi="Arial"/>
        </w:rPr>
        <w:t>umělce, se</w:t>
      </w:r>
      <w:r w:rsidRPr="000B3268">
        <w:rPr>
          <w:rFonts w:ascii="Arial" w:hAnsi="Arial"/>
        </w:rPr>
        <w:t xml:space="preserve"> kterými byl Výrobce seznámen před podpisem </w:t>
      </w:r>
      <w:r w:rsidR="00DF5551" w:rsidRPr="000B3268">
        <w:rPr>
          <w:rFonts w:ascii="Arial" w:hAnsi="Arial"/>
        </w:rPr>
        <w:t>S</w:t>
      </w:r>
      <w:r w:rsidRPr="000B3268">
        <w:rPr>
          <w:rFonts w:ascii="Arial" w:hAnsi="Arial"/>
        </w:rPr>
        <w:t>mlouvy.</w:t>
      </w:r>
    </w:p>
    <w:p w:rsidR="000B3268" w:rsidRPr="000B3268" w:rsidRDefault="000B3268" w:rsidP="0034053B">
      <w:pPr>
        <w:pStyle w:val="odstavec"/>
        <w:numPr>
          <w:ilvl w:val="2"/>
          <w:numId w:val="2"/>
        </w:numPr>
        <w:spacing w:after="240"/>
        <w:ind w:left="425" w:hanging="709"/>
        <w:rPr>
          <w:rFonts w:ascii="Arial" w:hAnsi="Arial"/>
        </w:rPr>
      </w:pPr>
      <w:r w:rsidRPr="000B3268">
        <w:rPr>
          <w:rFonts w:ascii="Arial" w:hAnsi="Arial"/>
        </w:rPr>
        <w:t xml:space="preserve">Smlouva nezakládá pracovní poměr. Výrobce je však povinen seznámit Výkonného umělce s předpisy o bezpečnosti a ochraně zdraví </w:t>
      </w:r>
      <w:r w:rsidR="0068231F">
        <w:rPr>
          <w:rFonts w:ascii="Arial" w:hAnsi="Arial"/>
        </w:rPr>
        <w:t>při práci a o požární ochraně v </w:t>
      </w:r>
      <w:r w:rsidRPr="000B3268">
        <w:rPr>
          <w:rFonts w:ascii="Arial" w:hAnsi="Arial"/>
        </w:rPr>
        <w:t>nezbytně nutném rozsahu.</w:t>
      </w:r>
    </w:p>
    <w:p w:rsidR="00B74175" w:rsidRPr="00ED6E09" w:rsidRDefault="001D455C" w:rsidP="003C22EF">
      <w:pPr>
        <w:pStyle w:val="lnek"/>
        <w:numPr>
          <w:ilvl w:val="1"/>
          <w:numId w:val="2"/>
        </w:numPr>
        <w:spacing w:before="240" w:after="120"/>
        <w:ind w:left="426" w:hanging="568"/>
        <w:rPr>
          <w:rFonts w:ascii="Arial" w:hAnsi="Arial"/>
        </w:rPr>
      </w:pPr>
      <w:r>
        <w:rPr>
          <w:rFonts w:ascii="Arial" w:hAnsi="Arial"/>
        </w:rPr>
        <w:t>Udělení souhlasu se zachycením podoby</w:t>
      </w:r>
    </w:p>
    <w:p w:rsidR="006D78FE" w:rsidRDefault="006D78FE" w:rsidP="0034053B">
      <w:pPr>
        <w:pStyle w:val="odstavec"/>
        <w:numPr>
          <w:ilvl w:val="2"/>
          <w:numId w:val="2"/>
        </w:numPr>
        <w:spacing w:after="240"/>
        <w:ind w:left="425" w:hanging="709"/>
        <w:rPr>
          <w:rFonts w:ascii="Arial" w:hAnsi="Arial" w:cs="Arial"/>
        </w:rPr>
      </w:pPr>
      <w:r w:rsidRPr="000B3268">
        <w:rPr>
          <w:rFonts w:ascii="Arial" w:hAnsi="Arial"/>
        </w:rPr>
        <w:t>Výkonný</w:t>
      </w:r>
      <w:r>
        <w:rPr>
          <w:rFonts w:ascii="Arial" w:hAnsi="Arial" w:cs="Arial"/>
        </w:rPr>
        <w:t xml:space="preserve"> umělec</w:t>
      </w:r>
      <w:r w:rsidRPr="00A6321E">
        <w:rPr>
          <w:rFonts w:ascii="Arial" w:hAnsi="Arial" w:cs="Arial"/>
        </w:rPr>
        <w:t xml:space="preserve"> </w:t>
      </w:r>
      <w:r>
        <w:rPr>
          <w:rFonts w:ascii="Arial" w:hAnsi="Arial" w:cs="Arial"/>
        </w:rPr>
        <w:t xml:space="preserve">podpisem </w:t>
      </w:r>
      <w:r w:rsidR="003C3C98">
        <w:rPr>
          <w:rFonts w:ascii="Arial" w:hAnsi="Arial" w:cs="Arial"/>
        </w:rPr>
        <w:t>Smlouvy</w:t>
      </w:r>
      <w:r w:rsidRPr="00A6321E">
        <w:rPr>
          <w:rFonts w:ascii="Arial" w:hAnsi="Arial" w:cs="Arial"/>
        </w:rPr>
        <w:t xml:space="preserve"> uděluje v souladu </w:t>
      </w:r>
      <w:r>
        <w:rPr>
          <w:rFonts w:ascii="Arial" w:hAnsi="Arial" w:cs="Arial"/>
        </w:rPr>
        <w:t>s</w:t>
      </w:r>
      <w:r w:rsidRPr="00A6321E">
        <w:rPr>
          <w:rFonts w:ascii="Arial" w:hAnsi="Arial" w:cs="Arial"/>
        </w:rPr>
        <w:t xml:space="preserve"> § 84 až § 90 </w:t>
      </w:r>
      <w:r w:rsidR="00187FFD">
        <w:rPr>
          <w:rFonts w:ascii="Arial" w:hAnsi="Arial" w:cs="Arial"/>
        </w:rPr>
        <w:t>občanského zákoníku</w:t>
      </w:r>
      <w:r>
        <w:rPr>
          <w:rFonts w:ascii="Arial" w:hAnsi="Arial" w:cs="Arial"/>
        </w:rPr>
        <w:t xml:space="preserve"> Výrobci</w:t>
      </w:r>
      <w:r w:rsidRPr="00A6321E">
        <w:rPr>
          <w:rFonts w:ascii="Arial" w:hAnsi="Arial" w:cs="Arial"/>
        </w:rPr>
        <w:t xml:space="preserve"> souhlas s pořízením jeho podobizen, obrazových a</w:t>
      </w:r>
      <w:r w:rsidR="001670C7">
        <w:rPr>
          <w:rFonts w:ascii="Arial" w:hAnsi="Arial" w:cs="Arial"/>
        </w:rPr>
        <w:t> </w:t>
      </w:r>
      <w:r w:rsidRPr="00A6321E">
        <w:rPr>
          <w:rFonts w:ascii="Arial" w:hAnsi="Arial" w:cs="Arial"/>
        </w:rPr>
        <w:t>zvukových záznamů, k zaznamenání projevů jeho osobní povahy a dalších atributů jeho osobnosti</w:t>
      </w:r>
      <w:r>
        <w:rPr>
          <w:rFonts w:ascii="Arial" w:hAnsi="Arial" w:cs="Arial"/>
        </w:rPr>
        <w:t xml:space="preserve"> v průběhu jeho uměleckého výkonu</w:t>
      </w:r>
      <w:r w:rsidRPr="00A6321E">
        <w:rPr>
          <w:rFonts w:ascii="Arial" w:hAnsi="Arial" w:cs="Arial"/>
        </w:rPr>
        <w:t xml:space="preserve"> pro účely výroby audiovizuálního záznamu a jeho dalšího užití</w:t>
      </w:r>
      <w:r>
        <w:rPr>
          <w:rFonts w:ascii="Arial" w:hAnsi="Arial" w:cs="Arial"/>
        </w:rPr>
        <w:t>, stejně jako k vysílání živého uměleckého výkonu</w:t>
      </w:r>
      <w:r w:rsidRPr="00A6321E">
        <w:rPr>
          <w:rFonts w:ascii="Arial" w:hAnsi="Arial" w:cs="Arial"/>
        </w:rPr>
        <w:t xml:space="preserve">. </w:t>
      </w:r>
    </w:p>
    <w:p w:rsidR="006D78FE" w:rsidRDefault="006D78FE" w:rsidP="0034053B">
      <w:pPr>
        <w:pStyle w:val="odstavec"/>
        <w:numPr>
          <w:ilvl w:val="2"/>
          <w:numId w:val="2"/>
        </w:numPr>
        <w:spacing w:after="240"/>
        <w:ind w:left="425" w:hanging="709"/>
        <w:rPr>
          <w:rFonts w:ascii="Arial" w:hAnsi="Arial" w:cs="Arial"/>
        </w:rPr>
      </w:pPr>
      <w:r w:rsidRPr="000B3268">
        <w:rPr>
          <w:rFonts w:ascii="Arial" w:hAnsi="Arial"/>
        </w:rPr>
        <w:t>Výkonný</w:t>
      </w:r>
      <w:r>
        <w:rPr>
          <w:rFonts w:ascii="Arial" w:hAnsi="Arial" w:cs="Arial"/>
        </w:rPr>
        <w:t xml:space="preserve"> umělec </w:t>
      </w:r>
      <w:r w:rsidR="00DF5551">
        <w:rPr>
          <w:rFonts w:ascii="Arial" w:hAnsi="Arial" w:cs="Arial"/>
        </w:rPr>
        <w:t xml:space="preserve">podpisem smlouvy </w:t>
      </w:r>
      <w:r>
        <w:rPr>
          <w:rFonts w:ascii="Arial" w:hAnsi="Arial" w:cs="Arial"/>
        </w:rPr>
        <w:t>dále uděluje souhlas k zachycení jeho podobizen, obrazových a </w:t>
      </w:r>
      <w:r w:rsidRPr="00A6321E">
        <w:rPr>
          <w:rFonts w:ascii="Arial" w:hAnsi="Arial" w:cs="Arial"/>
        </w:rPr>
        <w:t>zvukových záznamů</w:t>
      </w:r>
      <w:r>
        <w:rPr>
          <w:rFonts w:ascii="Arial" w:hAnsi="Arial" w:cs="Arial"/>
        </w:rPr>
        <w:t xml:space="preserve"> i mimo provádění uměleckého výkonu, a to za účelem</w:t>
      </w:r>
      <w:r w:rsidRPr="00B54BEC">
        <w:rPr>
          <w:rFonts w:ascii="Arial" w:hAnsi="Arial" w:cs="Arial"/>
        </w:rPr>
        <w:t xml:space="preserve"> </w:t>
      </w:r>
      <w:r>
        <w:rPr>
          <w:rFonts w:ascii="Arial" w:hAnsi="Arial" w:cs="Arial"/>
        </w:rPr>
        <w:t>jejich dalšího vhodného užití, zejména propagace akce a činnosti Výrobce, například na jeho webových stránkách, sociálních sítích, v tištěných dokumentech apod.</w:t>
      </w:r>
    </w:p>
    <w:p w:rsidR="006D78FE" w:rsidRPr="00A6321E" w:rsidRDefault="006D78FE" w:rsidP="0034053B">
      <w:pPr>
        <w:pStyle w:val="odstavec"/>
        <w:numPr>
          <w:ilvl w:val="2"/>
          <w:numId w:val="2"/>
        </w:numPr>
        <w:spacing w:after="240"/>
        <w:ind w:left="425" w:hanging="709"/>
        <w:rPr>
          <w:rFonts w:ascii="Arial" w:hAnsi="Arial" w:cs="Arial"/>
        </w:rPr>
      </w:pPr>
      <w:r w:rsidRPr="0034053B">
        <w:rPr>
          <w:rFonts w:ascii="Arial" w:hAnsi="Arial"/>
        </w:rPr>
        <w:t>Užití</w:t>
      </w:r>
      <w:r>
        <w:rPr>
          <w:rFonts w:ascii="Arial" w:hAnsi="Arial" w:cs="Arial"/>
        </w:rPr>
        <w:t xml:space="preserve"> </w:t>
      </w:r>
      <w:r w:rsidRPr="000B3268">
        <w:rPr>
          <w:rFonts w:ascii="Arial" w:hAnsi="Arial"/>
        </w:rPr>
        <w:t>pořízených</w:t>
      </w:r>
      <w:r>
        <w:rPr>
          <w:rFonts w:ascii="Arial" w:hAnsi="Arial" w:cs="Arial"/>
        </w:rPr>
        <w:t xml:space="preserve"> záznamů a fotografií Výrobcem nesmí snižovat umělecký výkon ani osobnost Výkonného umělce. </w:t>
      </w:r>
    </w:p>
    <w:p w:rsidR="006D78FE" w:rsidRDefault="006D78FE" w:rsidP="0034053B">
      <w:pPr>
        <w:pStyle w:val="odstavec"/>
        <w:numPr>
          <w:ilvl w:val="2"/>
          <w:numId w:val="2"/>
        </w:numPr>
        <w:spacing w:after="240"/>
        <w:ind w:left="425" w:hanging="709"/>
        <w:rPr>
          <w:rFonts w:ascii="Arial" w:hAnsi="Arial" w:cs="Arial"/>
        </w:rPr>
      </w:pPr>
      <w:r w:rsidRPr="000B3268">
        <w:rPr>
          <w:rFonts w:ascii="Arial" w:hAnsi="Arial"/>
        </w:rPr>
        <w:t>Výrobce</w:t>
      </w:r>
      <w:r w:rsidRPr="00A6321E">
        <w:rPr>
          <w:rFonts w:ascii="Arial" w:hAnsi="Arial" w:cs="Arial"/>
        </w:rPr>
        <w:t xml:space="preserve"> je oprávněn </w:t>
      </w:r>
      <w:r>
        <w:rPr>
          <w:rFonts w:ascii="Arial" w:hAnsi="Arial" w:cs="Arial"/>
        </w:rPr>
        <w:t>zachycené podobizny, obrazové a zvukové záznamy</w:t>
      </w:r>
      <w:r w:rsidRPr="00A6321E">
        <w:rPr>
          <w:rFonts w:ascii="Arial" w:hAnsi="Arial" w:cs="Arial"/>
        </w:rPr>
        <w:t xml:space="preserve"> a jiné zaznamenané osobnostní atributy pro účely audiovizuálního záznamu zpracovat, zejména pak zkrátit, střihově seřadit, technicky korigovat, opatřit hudebním podkresem, doplnit pros</w:t>
      </w:r>
      <w:r>
        <w:rPr>
          <w:rFonts w:ascii="Arial" w:hAnsi="Arial" w:cs="Arial"/>
        </w:rPr>
        <w:t>třihy s jinými prvky autorské i </w:t>
      </w:r>
      <w:r w:rsidRPr="00A6321E">
        <w:rPr>
          <w:rFonts w:ascii="Arial" w:hAnsi="Arial" w:cs="Arial"/>
        </w:rPr>
        <w:t xml:space="preserve">neautorské povahy tak, jak vyžaduje námět audiovizuálního </w:t>
      </w:r>
      <w:r>
        <w:rPr>
          <w:rFonts w:ascii="Arial" w:hAnsi="Arial" w:cs="Arial"/>
        </w:rPr>
        <w:t>díla</w:t>
      </w:r>
      <w:r w:rsidRPr="00A6321E">
        <w:rPr>
          <w:rFonts w:ascii="Arial" w:hAnsi="Arial" w:cs="Arial"/>
        </w:rPr>
        <w:t xml:space="preserve"> a tvůrčí záměr režiséra.</w:t>
      </w:r>
    </w:p>
    <w:p w:rsidR="006D78FE" w:rsidRPr="00A6321E" w:rsidRDefault="006D78FE" w:rsidP="0034053B">
      <w:pPr>
        <w:pStyle w:val="odstavec"/>
        <w:numPr>
          <w:ilvl w:val="2"/>
          <w:numId w:val="2"/>
        </w:numPr>
        <w:spacing w:after="240"/>
        <w:ind w:left="425" w:hanging="709"/>
        <w:rPr>
          <w:rFonts w:ascii="Arial" w:hAnsi="Arial" w:cs="Arial"/>
        </w:rPr>
      </w:pPr>
      <w:r w:rsidRPr="000B3268">
        <w:rPr>
          <w:rFonts w:ascii="Arial" w:hAnsi="Arial"/>
        </w:rPr>
        <w:t>Výkonný</w:t>
      </w:r>
      <w:r>
        <w:rPr>
          <w:rFonts w:ascii="Arial" w:hAnsi="Arial" w:cs="Arial"/>
        </w:rPr>
        <w:t xml:space="preserve"> umělec</w:t>
      </w:r>
      <w:r w:rsidRPr="00A6321E">
        <w:rPr>
          <w:rFonts w:ascii="Arial" w:hAnsi="Arial" w:cs="Arial"/>
        </w:rPr>
        <w:t xml:space="preserve"> je ve smyslu § 87 občanského zákoníku oprávněn výše uvedený souhlas odvolat. Byl-li </w:t>
      </w:r>
      <w:r>
        <w:rPr>
          <w:rFonts w:ascii="Arial" w:hAnsi="Arial" w:cs="Arial"/>
        </w:rPr>
        <w:t>výkonným umělcem</w:t>
      </w:r>
      <w:r w:rsidRPr="00A6321E">
        <w:rPr>
          <w:rFonts w:ascii="Arial" w:hAnsi="Arial" w:cs="Arial"/>
        </w:rPr>
        <w:t xml:space="preserve"> souhlas odvolán, aniž to odůvodňuje podstatná změna okolností nebo jiný rozumný důvod, je </w:t>
      </w:r>
      <w:r>
        <w:rPr>
          <w:rFonts w:ascii="Arial" w:hAnsi="Arial" w:cs="Arial"/>
        </w:rPr>
        <w:t>výkonný umělec</w:t>
      </w:r>
      <w:r w:rsidRPr="00A6321E">
        <w:rPr>
          <w:rFonts w:ascii="Arial" w:hAnsi="Arial" w:cs="Arial"/>
        </w:rPr>
        <w:t xml:space="preserve"> povinen nahradit </w:t>
      </w:r>
      <w:r>
        <w:rPr>
          <w:rFonts w:ascii="Arial" w:hAnsi="Arial" w:cs="Arial"/>
        </w:rPr>
        <w:t>Výrobci</w:t>
      </w:r>
      <w:r w:rsidRPr="00A6321E">
        <w:rPr>
          <w:rFonts w:ascii="Arial" w:hAnsi="Arial" w:cs="Arial"/>
        </w:rPr>
        <w:t xml:space="preserve"> z toho vzniklou škodu.</w:t>
      </w:r>
    </w:p>
    <w:p w:rsidR="00FB4C5C" w:rsidRPr="00FB4C5C" w:rsidRDefault="00FB4C5C" w:rsidP="003C22EF">
      <w:pPr>
        <w:pStyle w:val="lnek"/>
        <w:numPr>
          <w:ilvl w:val="1"/>
          <w:numId w:val="2"/>
        </w:numPr>
        <w:spacing w:before="240" w:after="120"/>
        <w:ind w:left="426" w:hanging="568"/>
        <w:rPr>
          <w:rFonts w:ascii="Arial" w:hAnsi="Arial"/>
        </w:rPr>
      </w:pPr>
      <w:r w:rsidRPr="00FB4C5C">
        <w:rPr>
          <w:rFonts w:ascii="Arial" w:hAnsi="Arial"/>
        </w:rPr>
        <w:t>Nastudování a vytváření uměleckého výkonu</w:t>
      </w:r>
    </w:p>
    <w:p w:rsidR="00BC683F" w:rsidRPr="00FB4C5C" w:rsidRDefault="00BC683F" w:rsidP="0034053B">
      <w:pPr>
        <w:pStyle w:val="odstavec"/>
        <w:numPr>
          <w:ilvl w:val="2"/>
          <w:numId w:val="2"/>
        </w:numPr>
        <w:spacing w:after="240"/>
        <w:ind w:left="425" w:hanging="709"/>
        <w:rPr>
          <w:rFonts w:ascii="Arial" w:hAnsi="Arial" w:cs="Arial"/>
        </w:rPr>
      </w:pPr>
      <w:r w:rsidRPr="000B3268">
        <w:rPr>
          <w:rFonts w:ascii="Arial" w:hAnsi="Arial"/>
        </w:rPr>
        <w:t>Výrobce</w:t>
      </w:r>
      <w:r w:rsidRPr="00FB4C5C">
        <w:rPr>
          <w:rFonts w:ascii="Arial" w:hAnsi="Arial" w:cs="Arial"/>
        </w:rPr>
        <w:t xml:space="preserve"> je povinen předat výkonnému umělci rámcový scénář v dostatečné době před zahájením natáčení, a to v takové podobě, aby výkonný umělec mohl nastudovat a vytvořit umělecký výkon.</w:t>
      </w:r>
    </w:p>
    <w:p w:rsidR="00BC683F" w:rsidRPr="00FB4C5C" w:rsidRDefault="00BC683F" w:rsidP="0034053B">
      <w:pPr>
        <w:pStyle w:val="odstavec"/>
        <w:numPr>
          <w:ilvl w:val="2"/>
          <w:numId w:val="2"/>
        </w:numPr>
        <w:spacing w:after="240"/>
        <w:ind w:left="425" w:hanging="709"/>
        <w:rPr>
          <w:rFonts w:ascii="Arial" w:hAnsi="Arial" w:cs="Arial"/>
        </w:rPr>
      </w:pPr>
      <w:r w:rsidRPr="000B3268">
        <w:rPr>
          <w:rFonts w:ascii="Arial" w:hAnsi="Arial"/>
        </w:rPr>
        <w:t>Výrobce</w:t>
      </w:r>
      <w:r w:rsidRPr="00FB4C5C">
        <w:rPr>
          <w:rFonts w:ascii="Arial" w:hAnsi="Arial" w:cs="Arial"/>
        </w:rPr>
        <w:t xml:space="preserve"> je povinen na svůj náklad vytvořit potřebné předpoklady pro nastudování uměleckého výkonu a</w:t>
      </w:r>
      <w:r>
        <w:rPr>
          <w:rFonts w:ascii="Arial" w:hAnsi="Arial" w:cs="Arial"/>
        </w:rPr>
        <w:t>, je-li to potřeba,</w:t>
      </w:r>
      <w:r w:rsidRPr="00FB4C5C">
        <w:rPr>
          <w:rFonts w:ascii="Arial" w:hAnsi="Arial" w:cs="Arial"/>
        </w:rPr>
        <w:t xml:space="preserve"> zajistit po materiální, organizační a personální stránce přípravu a</w:t>
      </w:r>
      <w:r>
        <w:rPr>
          <w:rFonts w:ascii="Arial" w:hAnsi="Arial" w:cs="Arial"/>
        </w:rPr>
        <w:t> </w:t>
      </w:r>
      <w:r w:rsidRPr="00FB4C5C">
        <w:rPr>
          <w:rFonts w:ascii="Arial" w:hAnsi="Arial" w:cs="Arial"/>
        </w:rPr>
        <w:t>zázemí k nastudování uměleckého výkonu.</w:t>
      </w:r>
    </w:p>
    <w:p w:rsidR="00FB4C5C" w:rsidRPr="00FB4C5C" w:rsidRDefault="00FB4C5C" w:rsidP="0034053B">
      <w:pPr>
        <w:pStyle w:val="odstavec"/>
        <w:numPr>
          <w:ilvl w:val="2"/>
          <w:numId w:val="2"/>
        </w:numPr>
        <w:spacing w:after="240"/>
        <w:ind w:left="425" w:hanging="709"/>
        <w:rPr>
          <w:rFonts w:ascii="Arial" w:hAnsi="Arial" w:cs="Arial"/>
        </w:rPr>
      </w:pPr>
      <w:r w:rsidRPr="000B3268">
        <w:rPr>
          <w:rFonts w:ascii="Arial" w:hAnsi="Arial"/>
        </w:rPr>
        <w:t>Výkonný</w:t>
      </w:r>
      <w:r w:rsidRPr="00FB4C5C">
        <w:rPr>
          <w:rFonts w:ascii="Arial" w:hAnsi="Arial" w:cs="Arial"/>
        </w:rPr>
        <w:t xml:space="preserve"> umělec je povinen nastudovat umělecký výkon </w:t>
      </w:r>
      <w:r w:rsidR="00BC683F">
        <w:rPr>
          <w:rFonts w:ascii="Arial" w:hAnsi="Arial" w:cs="Arial"/>
        </w:rPr>
        <w:t>v dostatečné době před prováděním uměleckého výkonu</w:t>
      </w:r>
      <w:r w:rsidRPr="00FB4C5C">
        <w:rPr>
          <w:rFonts w:ascii="Arial" w:hAnsi="Arial" w:cs="Arial"/>
        </w:rPr>
        <w:t xml:space="preserve"> (natáčení audiovizuálního záznamu)</w:t>
      </w:r>
      <w:r w:rsidR="00BC683F">
        <w:rPr>
          <w:rFonts w:ascii="Arial" w:hAnsi="Arial" w:cs="Arial"/>
        </w:rPr>
        <w:t>.</w:t>
      </w:r>
    </w:p>
    <w:p w:rsidR="00BC683F" w:rsidRPr="00FB4C5C" w:rsidRDefault="00BC683F" w:rsidP="0034053B">
      <w:pPr>
        <w:pStyle w:val="odstavec"/>
        <w:numPr>
          <w:ilvl w:val="2"/>
          <w:numId w:val="2"/>
        </w:numPr>
        <w:spacing w:after="240"/>
        <w:ind w:left="425" w:hanging="709"/>
        <w:rPr>
          <w:rFonts w:ascii="Arial" w:hAnsi="Arial" w:cs="Arial"/>
        </w:rPr>
      </w:pPr>
      <w:r w:rsidRPr="000B3268">
        <w:rPr>
          <w:rFonts w:ascii="Arial" w:hAnsi="Arial"/>
        </w:rPr>
        <w:t>Výkonný</w:t>
      </w:r>
      <w:r w:rsidRPr="00FB4C5C">
        <w:rPr>
          <w:rFonts w:ascii="Arial" w:hAnsi="Arial" w:cs="Arial"/>
        </w:rPr>
        <w:t xml:space="preserve"> umělec je povinen účastnit se zkoušek dokonale připraven s požadovanou znalostí textu, hereckých práv a ve fyzické a psychické kondici potřebné pro řádné nastudování </w:t>
      </w:r>
      <w:r w:rsidR="00366287">
        <w:rPr>
          <w:rFonts w:ascii="Arial" w:hAnsi="Arial" w:cs="Arial"/>
        </w:rPr>
        <w:t xml:space="preserve">a provedení </w:t>
      </w:r>
      <w:r w:rsidRPr="00FB4C5C">
        <w:rPr>
          <w:rFonts w:ascii="Arial" w:hAnsi="Arial" w:cs="Arial"/>
        </w:rPr>
        <w:t>uměleckého výkonu.</w:t>
      </w:r>
    </w:p>
    <w:p w:rsidR="00FB4C5C" w:rsidRPr="00FB4C5C" w:rsidRDefault="00FB4C5C" w:rsidP="0034053B">
      <w:pPr>
        <w:pStyle w:val="odstavec"/>
        <w:numPr>
          <w:ilvl w:val="2"/>
          <w:numId w:val="2"/>
        </w:numPr>
        <w:spacing w:after="240"/>
        <w:ind w:left="425" w:hanging="709"/>
        <w:rPr>
          <w:rFonts w:ascii="Arial" w:hAnsi="Arial" w:cs="Arial"/>
        </w:rPr>
      </w:pPr>
      <w:r w:rsidRPr="0034053B">
        <w:rPr>
          <w:rFonts w:ascii="Arial" w:hAnsi="Arial"/>
        </w:rPr>
        <w:t>Výkonný</w:t>
      </w:r>
      <w:r w:rsidRPr="00FB4C5C">
        <w:rPr>
          <w:rFonts w:ascii="Arial" w:hAnsi="Arial" w:cs="Arial"/>
        </w:rPr>
        <w:t xml:space="preserve"> umělec se zavazuje po dobu vytváření uměleckého výkonu řídit časovými a</w:t>
      </w:r>
      <w:r>
        <w:rPr>
          <w:rFonts w:ascii="Arial" w:hAnsi="Arial" w:cs="Arial"/>
        </w:rPr>
        <w:t> </w:t>
      </w:r>
      <w:r w:rsidRPr="000B3268">
        <w:rPr>
          <w:rFonts w:ascii="Arial" w:hAnsi="Arial"/>
        </w:rPr>
        <w:t>místními</w:t>
      </w:r>
      <w:r w:rsidRPr="00FB4C5C">
        <w:rPr>
          <w:rFonts w:ascii="Arial" w:hAnsi="Arial" w:cs="Arial"/>
        </w:rPr>
        <w:t xml:space="preserve"> dispozicemi Výrobce. Přesné termíny zkoušek a realizace uměleckého výkonu budou upřesněny po vzájemné dohodě smluvních stran a to </w:t>
      </w:r>
      <w:r w:rsidR="0068231F">
        <w:rPr>
          <w:rFonts w:ascii="Arial" w:hAnsi="Arial" w:cs="Arial"/>
        </w:rPr>
        <w:t>v dostatečném předstihu</w:t>
      </w:r>
      <w:r w:rsidRPr="00FB4C5C">
        <w:rPr>
          <w:rFonts w:ascii="Arial" w:hAnsi="Arial" w:cs="Arial"/>
        </w:rPr>
        <w:t>.</w:t>
      </w:r>
    </w:p>
    <w:p w:rsidR="00FB4C5C" w:rsidRPr="00FB4C5C" w:rsidRDefault="00FB4C5C" w:rsidP="0034053B">
      <w:pPr>
        <w:pStyle w:val="odstavec"/>
        <w:numPr>
          <w:ilvl w:val="2"/>
          <w:numId w:val="2"/>
        </w:numPr>
        <w:spacing w:after="240"/>
        <w:ind w:left="425" w:hanging="709"/>
        <w:rPr>
          <w:rFonts w:ascii="Arial" w:hAnsi="Arial" w:cs="Arial"/>
        </w:rPr>
      </w:pPr>
      <w:r w:rsidRPr="00FB4C5C">
        <w:rPr>
          <w:rFonts w:ascii="Arial" w:hAnsi="Arial" w:cs="Arial"/>
        </w:rPr>
        <w:t xml:space="preserve">Na </w:t>
      </w:r>
      <w:r w:rsidRPr="0034053B">
        <w:rPr>
          <w:rFonts w:ascii="Arial" w:hAnsi="Arial"/>
        </w:rPr>
        <w:t>zkouškách</w:t>
      </w:r>
      <w:r w:rsidRPr="00FB4C5C">
        <w:rPr>
          <w:rFonts w:ascii="Arial" w:hAnsi="Arial" w:cs="Arial"/>
        </w:rPr>
        <w:t xml:space="preserve"> a při provádění uměleckého výkonu mohou být přítomny jiné osoby než </w:t>
      </w:r>
      <w:r w:rsidRPr="000B3268">
        <w:rPr>
          <w:rFonts w:ascii="Arial" w:hAnsi="Arial"/>
        </w:rPr>
        <w:t>účinkující</w:t>
      </w:r>
      <w:r w:rsidRPr="00FB4C5C">
        <w:rPr>
          <w:rFonts w:ascii="Arial" w:hAnsi="Arial" w:cs="Arial"/>
        </w:rPr>
        <w:t xml:space="preserve"> výkonní umělci, </w:t>
      </w:r>
      <w:r w:rsidR="00DF5551">
        <w:rPr>
          <w:rFonts w:ascii="Arial" w:hAnsi="Arial" w:cs="Arial"/>
        </w:rPr>
        <w:t>realizační</w:t>
      </w:r>
      <w:r w:rsidRPr="00FB4C5C">
        <w:rPr>
          <w:rFonts w:ascii="Arial" w:hAnsi="Arial" w:cs="Arial"/>
        </w:rPr>
        <w:t xml:space="preserve"> tým a zaměstnanci či zástupci Výrobce pouze se souhlasem výkonného umělce.</w:t>
      </w:r>
      <w:r w:rsidR="001670C7">
        <w:rPr>
          <w:rFonts w:ascii="Arial" w:hAnsi="Arial" w:cs="Arial"/>
        </w:rPr>
        <w:t xml:space="preserve"> Tento souhlas může být dán i konkludentně.</w:t>
      </w:r>
      <w:r w:rsidRPr="00FB4C5C">
        <w:rPr>
          <w:rFonts w:ascii="Arial" w:hAnsi="Arial" w:cs="Arial"/>
        </w:rPr>
        <w:t xml:space="preserve"> Výkonný </w:t>
      </w:r>
      <w:r w:rsidRPr="000B3268">
        <w:rPr>
          <w:rFonts w:ascii="Arial" w:hAnsi="Arial"/>
        </w:rPr>
        <w:t>umělec</w:t>
      </w:r>
      <w:r w:rsidRPr="00FB4C5C">
        <w:rPr>
          <w:rFonts w:ascii="Arial" w:hAnsi="Arial" w:cs="Arial"/>
        </w:rPr>
        <w:t xml:space="preserve"> bere na vědomí, že natáčení může probíhat i na veřejných prostranstvích, kde není možné úplně omezit pohyb třetích osob.</w:t>
      </w:r>
    </w:p>
    <w:p w:rsidR="00FB4C5C" w:rsidRDefault="00FB4C5C" w:rsidP="0034053B">
      <w:pPr>
        <w:pStyle w:val="odstavec"/>
        <w:numPr>
          <w:ilvl w:val="2"/>
          <w:numId w:val="2"/>
        </w:numPr>
        <w:spacing w:after="240"/>
        <w:ind w:left="425" w:hanging="709"/>
        <w:rPr>
          <w:rFonts w:ascii="Arial" w:hAnsi="Arial" w:cs="Arial"/>
        </w:rPr>
      </w:pPr>
      <w:r w:rsidRPr="000B3268">
        <w:rPr>
          <w:rFonts w:ascii="Arial" w:hAnsi="Arial"/>
        </w:rPr>
        <w:t>Výrobce</w:t>
      </w:r>
      <w:r w:rsidRPr="00FB4C5C">
        <w:rPr>
          <w:rFonts w:ascii="Arial" w:hAnsi="Arial" w:cs="Arial"/>
        </w:rPr>
        <w:t xml:space="preserve"> se zavazuje, že po dobu nastudování a vytváření uměleckého výkonu dle </w:t>
      </w:r>
      <w:r w:rsidR="006B6FC2">
        <w:rPr>
          <w:rFonts w:ascii="Arial" w:hAnsi="Arial" w:cs="Arial"/>
        </w:rPr>
        <w:t>S</w:t>
      </w:r>
      <w:r w:rsidRPr="00FB4C5C">
        <w:rPr>
          <w:rFonts w:ascii="Arial" w:hAnsi="Arial" w:cs="Arial"/>
        </w:rPr>
        <w:t>mlouvy zajistí přiměřenou ochranu proti neoprávněným zásahům třetích osob do osobnostních práv výkonného umělce.</w:t>
      </w:r>
    </w:p>
    <w:p w:rsidR="001542BF" w:rsidRPr="001542BF" w:rsidRDefault="001542BF" w:rsidP="0034053B">
      <w:pPr>
        <w:pStyle w:val="odstavec"/>
        <w:numPr>
          <w:ilvl w:val="2"/>
          <w:numId w:val="2"/>
        </w:numPr>
        <w:spacing w:after="240"/>
        <w:ind w:left="425" w:hanging="709"/>
        <w:rPr>
          <w:rFonts w:ascii="Arial" w:hAnsi="Arial" w:cs="Arial"/>
        </w:rPr>
      </w:pPr>
      <w:r w:rsidRPr="000B3268">
        <w:rPr>
          <w:rFonts w:ascii="Arial" w:hAnsi="Arial"/>
        </w:rPr>
        <w:t>Výkonný</w:t>
      </w:r>
      <w:r w:rsidRPr="001542BF">
        <w:rPr>
          <w:rFonts w:ascii="Arial" w:hAnsi="Arial" w:cs="Arial"/>
        </w:rPr>
        <w:t xml:space="preserve"> umělec bude provádět umělecký výkon v</w:t>
      </w:r>
      <w:r>
        <w:rPr>
          <w:rFonts w:ascii="Arial" w:hAnsi="Arial" w:cs="Arial"/>
        </w:rPr>
        <w:t> oděvu určeném,</w:t>
      </w:r>
      <w:r w:rsidRPr="001542BF">
        <w:rPr>
          <w:rFonts w:ascii="Arial" w:hAnsi="Arial" w:cs="Arial"/>
        </w:rPr>
        <w:t xml:space="preserve"> dodaném nebo předem schváleném Výrobcem. </w:t>
      </w:r>
    </w:p>
    <w:p w:rsidR="00B74175" w:rsidRPr="00ED6E09" w:rsidRDefault="00337643" w:rsidP="003C22EF">
      <w:pPr>
        <w:pStyle w:val="lnek"/>
        <w:numPr>
          <w:ilvl w:val="1"/>
          <w:numId w:val="2"/>
        </w:numPr>
        <w:spacing w:before="240" w:after="120"/>
        <w:ind w:left="426" w:hanging="568"/>
        <w:rPr>
          <w:rFonts w:ascii="Arial" w:hAnsi="Arial"/>
        </w:rPr>
      </w:pPr>
      <w:r w:rsidRPr="00ED6E09">
        <w:rPr>
          <w:rFonts w:ascii="Arial" w:hAnsi="Arial"/>
        </w:rPr>
        <w:t xml:space="preserve">Licence k užití </w:t>
      </w:r>
      <w:r w:rsidR="0068231F">
        <w:rPr>
          <w:rFonts w:ascii="Arial" w:hAnsi="Arial"/>
        </w:rPr>
        <w:t>uměleckého výkonu</w:t>
      </w:r>
      <w:r w:rsidRPr="00ED6E09">
        <w:rPr>
          <w:rFonts w:ascii="Arial" w:hAnsi="Arial"/>
        </w:rPr>
        <w:t xml:space="preserve"> </w:t>
      </w:r>
    </w:p>
    <w:p w:rsidR="00546EAB" w:rsidRPr="00BC683F" w:rsidRDefault="00546EAB" w:rsidP="0034053B">
      <w:pPr>
        <w:pStyle w:val="odstavec"/>
        <w:numPr>
          <w:ilvl w:val="2"/>
          <w:numId w:val="2"/>
        </w:numPr>
        <w:spacing w:after="240"/>
        <w:ind w:left="425" w:hanging="709"/>
        <w:rPr>
          <w:rFonts w:ascii="Arial" w:hAnsi="Arial" w:cs="Arial"/>
        </w:rPr>
      </w:pPr>
      <w:r w:rsidRPr="000B3268">
        <w:rPr>
          <w:rFonts w:ascii="Arial" w:hAnsi="Arial"/>
        </w:rPr>
        <w:t>Výrobce</w:t>
      </w:r>
      <w:r w:rsidRPr="00BC683F">
        <w:rPr>
          <w:rFonts w:ascii="Arial" w:hAnsi="Arial" w:cs="Arial"/>
        </w:rPr>
        <w:t xml:space="preserve"> může oprávnění tvořící součást licence zcela nebo zčásti bez dalšího poskytnout třetí osobě (podlicence). Výrobce muže licenci postoupit třetí osobě, je však </w:t>
      </w:r>
      <w:r w:rsidR="002E7795" w:rsidRPr="00BC683F">
        <w:rPr>
          <w:rFonts w:ascii="Arial" w:hAnsi="Arial" w:cs="Arial"/>
        </w:rPr>
        <w:t>povinen</w:t>
      </w:r>
      <w:r w:rsidRPr="00BC683F">
        <w:rPr>
          <w:rFonts w:ascii="Arial" w:hAnsi="Arial" w:cs="Arial"/>
        </w:rPr>
        <w:t xml:space="preserve"> </w:t>
      </w:r>
      <w:r w:rsidR="002E7795" w:rsidRPr="00BC683F">
        <w:rPr>
          <w:rFonts w:ascii="Arial" w:hAnsi="Arial" w:cs="Arial"/>
        </w:rPr>
        <w:t xml:space="preserve">Výkonného </w:t>
      </w:r>
      <w:r w:rsidRPr="00BC683F">
        <w:rPr>
          <w:rFonts w:ascii="Arial" w:hAnsi="Arial" w:cs="Arial"/>
        </w:rPr>
        <w:t>umělce informovat o osobě postupníka bez zbytečného odkladu.</w:t>
      </w:r>
    </w:p>
    <w:p w:rsidR="00546EAB" w:rsidRPr="00BC683F" w:rsidRDefault="00546EAB" w:rsidP="0034053B">
      <w:pPr>
        <w:pStyle w:val="odstavec"/>
        <w:numPr>
          <w:ilvl w:val="2"/>
          <w:numId w:val="2"/>
        </w:numPr>
        <w:spacing w:after="240"/>
        <w:ind w:left="425" w:hanging="709"/>
        <w:rPr>
          <w:rFonts w:ascii="Arial" w:hAnsi="Arial" w:cs="Arial"/>
        </w:rPr>
      </w:pPr>
      <w:r w:rsidRPr="0034053B">
        <w:rPr>
          <w:rFonts w:ascii="Arial" w:hAnsi="Arial"/>
        </w:rPr>
        <w:t>Výkonný</w:t>
      </w:r>
      <w:r w:rsidRPr="00BC683F">
        <w:rPr>
          <w:rFonts w:ascii="Arial" w:hAnsi="Arial" w:cs="Arial"/>
        </w:rPr>
        <w:t xml:space="preserve"> umělec dále</w:t>
      </w:r>
      <w:r w:rsidR="00780EFA" w:rsidRPr="00BC683F">
        <w:rPr>
          <w:rFonts w:ascii="Arial" w:hAnsi="Arial" w:cs="Arial"/>
        </w:rPr>
        <w:t xml:space="preserve"> Smlouvou</w:t>
      </w:r>
      <w:r w:rsidRPr="00BC683F">
        <w:rPr>
          <w:rFonts w:ascii="Arial" w:hAnsi="Arial" w:cs="Arial"/>
        </w:rPr>
        <w:t xml:space="preserve"> uděluje Výrobci licenci k vysílání živého uměleckého výkonu a právo na pořízení záznamu živého uměleckého výkonu v rámci provedení </w:t>
      </w:r>
      <w:r w:rsidRPr="000B3268">
        <w:rPr>
          <w:rFonts w:ascii="Arial" w:hAnsi="Arial"/>
        </w:rPr>
        <w:t>uměleckého</w:t>
      </w:r>
      <w:r w:rsidRPr="00BC683F">
        <w:rPr>
          <w:rFonts w:ascii="Arial" w:hAnsi="Arial" w:cs="Arial"/>
        </w:rPr>
        <w:t xml:space="preserve"> výkonu. Výkonný umělec uděluje svolení zařadit jeho umělecký výkon do koncepce celé akce a</w:t>
      </w:r>
      <w:r w:rsidR="002E7795" w:rsidRPr="00BC683F">
        <w:rPr>
          <w:rFonts w:ascii="Arial" w:hAnsi="Arial" w:cs="Arial"/>
        </w:rPr>
        <w:t> </w:t>
      </w:r>
      <w:r w:rsidRPr="00BC683F">
        <w:rPr>
          <w:rFonts w:ascii="Arial" w:hAnsi="Arial" w:cs="Arial"/>
        </w:rPr>
        <w:t>ke spojení s ostatními autorskými díly a uměleckými výkony.</w:t>
      </w:r>
    </w:p>
    <w:p w:rsidR="00546EAB" w:rsidRDefault="00323B7E" w:rsidP="0034053B">
      <w:pPr>
        <w:pStyle w:val="odstavec"/>
        <w:numPr>
          <w:ilvl w:val="2"/>
          <w:numId w:val="2"/>
        </w:numPr>
        <w:spacing w:after="240"/>
        <w:ind w:left="425" w:hanging="709"/>
        <w:rPr>
          <w:rFonts w:ascii="Arial" w:hAnsi="Arial" w:cs="Arial"/>
        </w:rPr>
      </w:pPr>
      <w:r w:rsidRPr="0034053B">
        <w:rPr>
          <w:rFonts w:ascii="Arial" w:hAnsi="Arial"/>
        </w:rPr>
        <w:t>Výkonný</w:t>
      </w:r>
      <w:r>
        <w:rPr>
          <w:rFonts w:ascii="Arial" w:hAnsi="Arial" w:cs="Arial"/>
        </w:rPr>
        <w:t xml:space="preserve"> umělec dále Smlouvou poskytuje výrobci výhradní licenci v souladu s podmínkami stanovenými Smlouvou nebo těmito obchodními podmínkami záznam uměleckého výkonu použít</w:t>
      </w:r>
      <w:r w:rsidR="00546EAB" w:rsidRPr="00BC683F">
        <w:rPr>
          <w:rFonts w:ascii="Arial" w:hAnsi="Arial" w:cs="Arial"/>
        </w:rPr>
        <w:t xml:space="preserve"> samostatně, ve spojení s jinými autorskými díly, značkami, logy, texty a jakýmikoli obdobnými prvky, včetně oprávnění </w:t>
      </w:r>
      <w:r>
        <w:rPr>
          <w:rFonts w:ascii="Arial" w:hAnsi="Arial" w:cs="Arial"/>
        </w:rPr>
        <w:t>záznam</w:t>
      </w:r>
      <w:r w:rsidR="00546EAB" w:rsidRPr="00BC683F">
        <w:rPr>
          <w:rFonts w:ascii="Arial" w:hAnsi="Arial" w:cs="Arial"/>
        </w:rPr>
        <w:t xml:space="preserve"> upravit, zpracovat, změnit, zařadit do jakéhokoli díla souborného či do díla audiovizuálního, a to staticky či dynamicky</w:t>
      </w:r>
      <w:r>
        <w:rPr>
          <w:rFonts w:ascii="Arial" w:hAnsi="Arial" w:cs="Arial"/>
        </w:rPr>
        <w:t>,</w:t>
      </w:r>
      <w:r w:rsidR="00546EAB" w:rsidRPr="00BC683F">
        <w:rPr>
          <w:rFonts w:ascii="Arial" w:hAnsi="Arial" w:cs="Arial"/>
        </w:rPr>
        <w:t xml:space="preserve"> včetně oprávnění </w:t>
      </w:r>
      <w:r>
        <w:rPr>
          <w:rFonts w:ascii="Arial" w:hAnsi="Arial" w:cs="Arial"/>
        </w:rPr>
        <w:t>záznam</w:t>
      </w:r>
      <w:r w:rsidR="00546EAB" w:rsidRPr="00BC683F">
        <w:rPr>
          <w:rFonts w:ascii="Arial" w:hAnsi="Arial" w:cs="Arial"/>
        </w:rPr>
        <w:t xml:space="preserve"> zařadit do obalového designu výrobků nebo jej užít jako předlohu pro</w:t>
      </w:r>
      <w:r w:rsidR="00BA350E">
        <w:rPr>
          <w:rFonts w:ascii="Arial" w:hAnsi="Arial" w:cs="Arial"/>
        </w:rPr>
        <w:t xml:space="preserve"> výrobu trojrozměrných předmětů</w:t>
      </w:r>
      <w:r w:rsidR="00546EAB" w:rsidRPr="00BC683F">
        <w:rPr>
          <w:rFonts w:ascii="Arial" w:hAnsi="Arial" w:cs="Arial"/>
        </w:rPr>
        <w:t xml:space="preserve"> pro účely </w:t>
      </w:r>
      <w:proofErr w:type="spellStart"/>
      <w:r w:rsidR="00546EAB" w:rsidRPr="00BC683F">
        <w:rPr>
          <w:rFonts w:ascii="Arial" w:hAnsi="Arial" w:cs="Arial"/>
        </w:rPr>
        <w:t>merchandisingu</w:t>
      </w:r>
      <w:proofErr w:type="spellEnd"/>
      <w:r w:rsidR="00546EAB" w:rsidRPr="00BC683F">
        <w:rPr>
          <w:rFonts w:ascii="Arial" w:hAnsi="Arial" w:cs="Arial"/>
        </w:rPr>
        <w:t xml:space="preserve"> (tj. jako součást zboží užitné hodnoty) apod.</w:t>
      </w:r>
    </w:p>
    <w:p w:rsidR="005E6730" w:rsidRPr="005E6730" w:rsidRDefault="005E6730" w:rsidP="005158E2">
      <w:pPr>
        <w:pStyle w:val="lnek"/>
        <w:pageBreakBefore/>
        <w:numPr>
          <w:ilvl w:val="1"/>
          <w:numId w:val="2"/>
        </w:numPr>
        <w:spacing w:before="240" w:after="120"/>
        <w:ind w:left="425" w:hanging="567"/>
        <w:rPr>
          <w:rFonts w:ascii="Arial" w:hAnsi="Arial"/>
        </w:rPr>
      </w:pPr>
      <w:r w:rsidRPr="005E6730">
        <w:rPr>
          <w:rFonts w:ascii="Arial" w:hAnsi="Arial"/>
        </w:rPr>
        <w:t>Překážky v plnění smlouvy a Vyšší moc</w:t>
      </w:r>
    </w:p>
    <w:p w:rsidR="005E6730" w:rsidRPr="005E6730" w:rsidRDefault="005E6730" w:rsidP="0034053B">
      <w:pPr>
        <w:pStyle w:val="odstavec"/>
        <w:numPr>
          <w:ilvl w:val="2"/>
          <w:numId w:val="2"/>
        </w:numPr>
        <w:spacing w:after="240"/>
        <w:ind w:left="425" w:hanging="709"/>
        <w:rPr>
          <w:rFonts w:ascii="Arial" w:hAnsi="Arial" w:cs="Arial"/>
        </w:rPr>
      </w:pPr>
      <w:r w:rsidRPr="0034053B">
        <w:rPr>
          <w:rFonts w:ascii="Arial" w:hAnsi="Arial"/>
        </w:rPr>
        <w:t>Nemůže</w:t>
      </w:r>
      <w:r w:rsidRPr="005E6730">
        <w:rPr>
          <w:rFonts w:ascii="Arial" w:hAnsi="Arial" w:cs="Arial"/>
        </w:rPr>
        <w:t xml:space="preserve">-li se výkonný umělec zúčastnit z objektivních důvodů zkoušek, realizace uměleckého výkonu, nebo jiných povinností nezbytných pro řádnou tvorbu audiovizuálního záznamu, je povinen o tom neprodleně informovat Výrobce a tuto skutečnost doložit (např. lékařskou zprávou). </w:t>
      </w:r>
    </w:p>
    <w:p w:rsidR="005E6730" w:rsidRPr="005E6730" w:rsidRDefault="005E6730" w:rsidP="0034053B">
      <w:pPr>
        <w:pStyle w:val="odstavec"/>
        <w:numPr>
          <w:ilvl w:val="2"/>
          <w:numId w:val="2"/>
        </w:numPr>
        <w:spacing w:after="240"/>
        <w:ind w:left="425" w:hanging="709"/>
        <w:rPr>
          <w:rFonts w:ascii="Arial" w:hAnsi="Arial" w:cs="Arial"/>
        </w:rPr>
      </w:pPr>
      <w:r w:rsidRPr="0034053B">
        <w:rPr>
          <w:rFonts w:ascii="Arial" w:hAnsi="Arial"/>
        </w:rPr>
        <w:t>Dojde</w:t>
      </w:r>
      <w:r w:rsidRPr="005E6730">
        <w:rPr>
          <w:rFonts w:ascii="Arial" w:hAnsi="Arial" w:cs="Arial"/>
        </w:rPr>
        <w:t>-li z objektivních důvodů ke zrušení nebo změně dílčích povinností Výkonného umělce založených Smlouvu, je Výrobce povinen tuto skutečnost bez zbytečného odkladu sdělit Výkonnému umělci. V takovém případě se smluvní strany dohodnou na náhradním plnění v jiný čas, případně na jiném místě.</w:t>
      </w:r>
    </w:p>
    <w:p w:rsidR="005E6730" w:rsidRPr="005E6730" w:rsidRDefault="005E6730" w:rsidP="0034053B">
      <w:pPr>
        <w:pStyle w:val="odstavec"/>
        <w:numPr>
          <w:ilvl w:val="2"/>
          <w:numId w:val="2"/>
        </w:numPr>
        <w:spacing w:after="240"/>
        <w:ind w:left="425" w:hanging="709"/>
        <w:rPr>
          <w:rFonts w:ascii="Arial" w:hAnsi="Arial" w:cs="Arial"/>
        </w:rPr>
      </w:pPr>
      <w:r w:rsidRPr="005E6730">
        <w:rPr>
          <w:rFonts w:ascii="Arial" w:hAnsi="Arial" w:cs="Arial"/>
        </w:rPr>
        <w:t>Dojde-li z objektivních důvodů ke zmaření účelu Smlouvy (vytvoření audiovizuálního díla), tj. účel smlouvy již není možné nebo účelné naplnit, nebo je plnění účelu Smlouvy nežádoucí, Smlouva se od počátku ruší a strany jsou si povinny vrátit vzájemné plnění.</w:t>
      </w:r>
    </w:p>
    <w:p w:rsidR="005E6730" w:rsidRPr="00BC683F" w:rsidRDefault="005E6730" w:rsidP="0034053B">
      <w:pPr>
        <w:pStyle w:val="odstavec"/>
        <w:numPr>
          <w:ilvl w:val="2"/>
          <w:numId w:val="2"/>
        </w:numPr>
        <w:spacing w:after="240"/>
        <w:ind w:left="425" w:hanging="709"/>
        <w:rPr>
          <w:rFonts w:ascii="Arial" w:hAnsi="Arial" w:cs="Arial"/>
        </w:rPr>
      </w:pPr>
      <w:r w:rsidRPr="0034053B">
        <w:rPr>
          <w:rFonts w:ascii="Arial" w:hAnsi="Arial"/>
        </w:rPr>
        <w:t>Objektivními</w:t>
      </w:r>
      <w:r w:rsidRPr="005E6730">
        <w:rPr>
          <w:rFonts w:ascii="Arial" w:hAnsi="Arial" w:cs="Arial"/>
        </w:rPr>
        <w:t xml:space="preserve"> důvody se rozumí důvody způsobené vyšší mocí (zejména vlivy počasí, živelní pohromy) a důvody, které Výrobce nebo Výkonný umělec nemohl předvídat a ani jim při vynaložení rozumného úsilí nemohl zabránit.</w:t>
      </w:r>
    </w:p>
    <w:p w:rsidR="00160197" w:rsidRDefault="00160197" w:rsidP="00BC683F">
      <w:pPr>
        <w:pStyle w:val="lnek"/>
        <w:numPr>
          <w:ilvl w:val="0"/>
          <w:numId w:val="2"/>
        </w:numPr>
        <w:spacing w:before="360" w:after="120"/>
        <w:ind w:left="426" w:hanging="425"/>
        <w:rPr>
          <w:rFonts w:ascii="Arial" w:hAnsi="Arial"/>
        </w:rPr>
      </w:pPr>
      <w:r>
        <w:rPr>
          <w:rFonts w:ascii="Arial" w:hAnsi="Arial"/>
        </w:rPr>
        <w:t>Smlouva o zhotovení audiovizuálního díla a poskytnutí licence</w:t>
      </w:r>
    </w:p>
    <w:p w:rsidR="00160197" w:rsidRDefault="00160197" w:rsidP="00BE3659">
      <w:pPr>
        <w:pStyle w:val="lnek"/>
        <w:spacing w:before="120" w:after="120"/>
        <w:ind w:left="425"/>
        <w:jc w:val="both"/>
        <w:rPr>
          <w:rFonts w:ascii="Arial" w:hAnsi="Arial"/>
          <w:b w:val="0"/>
        </w:rPr>
      </w:pPr>
      <w:r w:rsidRPr="0068231F">
        <w:rPr>
          <w:rFonts w:ascii="Arial" w:hAnsi="Arial"/>
          <w:b w:val="0"/>
        </w:rPr>
        <w:t xml:space="preserve">Tato kapitola </w:t>
      </w:r>
      <w:r>
        <w:rPr>
          <w:rFonts w:ascii="Arial" w:hAnsi="Arial"/>
          <w:b w:val="0"/>
        </w:rPr>
        <w:t>se použije pouze v případě, že</w:t>
      </w:r>
      <w:r w:rsidRPr="0068231F">
        <w:rPr>
          <w:rFonts w:ascii="Arial" w:hAnsi="Arial"/>
          <w:b w:val="0"/>
        </w:rPr>
        <w:t xml:space="preserve"> </w:t>
      </w:r>
      <w:proofErr w:type="spellStart"/>
      <w:r w:rsidRPr="0068231F">
        <w:rPr>
          <w:rFonts w:ascii="Arial" w:hAnsi="Arial"/>
          <w:b w:val="0"/>
        </w:rPr>
        <w:t>Overhere</w:t>
      </w:r>
      <w:proofErr w:type="spellEnd"/>
      <w:r w:rsidRPr="0068231F">
        <w:rPr>
          <w:rFonts w:ascii="Arial" w:hAnsi="Arial"/>
          <w:b w:val="0"/>
        </w:rPr>
        <w:t xml:space="preserve"> s.r.o. </w:t>
      </w:r>
      <w:r>
        <w:rPr>
          <w:rFonts w:ascii="Arial" w:hAnsi="Arial"/>
          <w:b w:val="0"/>
        </w:rPr>
        <w:t>uzavírá s</w:t>
      </w:r>
      <w:r w:rsidRPr="0068231F">
        <w:rPr>
          <w:rFonts w:ascii="Arial" w:hAnsi="Arial"/>
          <w:b w:val="0"/>
        </w:rPr>
        <w:t>mlouv</w:t>
      </w:r>
      <w:r>
        <w:rPr>
          <w:rFonts w:ascii="Arial" w:hAnsi="Arial"/>
          <w:b w:val="0"/>
        </w:rPr>
        <w:t>u o zhotovení audiovizuálního díla</w:t>
      </w:r>
      <w:r w:rsidRPr="0068231F">
        <w:rPr>
          <w:rFonts w:ascii="Arial" w:hAnsi="Arial"/>
          <w:b w:val="0"/>
        </w:rPr>
        <w:t xml:space="preserve"> a poskytnutí licence</w:t>
      </w:r>
      <w:r>
        <w:rPr>
          <w:rFonts w:ascii="Arial" w:hAnsi="Arial"/>
          <w:b w:val="0"/>
        </w:rPr>
        <w:t xml:space="preserve">, přičemž vystupuje </w:t>
      </w:r>
      <w:r w:rsidRPr="0068231F">
        <w:rPr>
          <w:rFonts w:ascii="Arial" w:hAnsi="Arial"/>
          <w:b w:val="0"/>
        </w:rPr>
        <w:t xml:space="preserve">v postavení </w:t>
      </w:r>
      <w:r>
        <w:rPr>
          <w:rFonts w:ascii="Arial" w:hAnsi="Arial"/>
          <w:b w:val="0"/>
        </w:rPr>
        <w:t>Zhotovitele</w:t>
      </w:r>
      <w:r w:rsidRPr="0068231F">
        <w:rPr>
          <w:rFonts w:ascii="Arial" w:hAnsi="Arial"/>
          <w:b w:val="0"/>
        </w:rPr>
        <w:t>.</w:t>
      </w:r>
    </w:p>
    <w:p w:rsidR="00BE3659" w:rsidRPr="005E6730" w:rsidRDefault="00BE3659" w:rsidP="00BE3659">
      <w:pPr>
        <w:pStyle w:val="lnek"/>
        <w:numPr>
          <w:ilvl w:val="1"/>
          <w:numId w:val="2"/>
        </w:numPr>
        <w:spacing w:before="240" w:after="120"/>
        <w:ind w:left="426" w:hanging="568"/>
        <w:rPr>
          <w:rFonts w:ascii="Arial" w:hAnsi="Arial"/>
        </w:rPr>
      </w:pPr>
      <w:r>
        <w:rPr>
          <w:rFonts w:ascii="Arial" w:hAnsi="Arial"/>
        </w:rPr>
        <w:t>Zhotovení a předání díla</w:t>
      </w:r>
    </w:p>
    <w:p w:rsidR="00BE3659" w:rsidRDefault="00AA14AB" w:rsidP="00B55ECE">
      <w:pPr>
        <w:pStyle w:val="odstavec"/>
        <w:numPr>
          <w:ilvl w:val="2"/>
          <w:numId w:val="2"/>
        </w:numPr>
        <w:spacing w:after="240"/>
        <w:ind w:left="425" w:hanging="709"/>
        <w:rPr>
          <w:rFonts w:ascii="Arial" w:hAnsi="Arial"/>
        </w:rPr>
      </w:pPr>
      <w:r w:rsidRPr="00AA14AB">
        <w:rPr>
          <w:rFonts w:ascii="Arial" w:hAnsi="Arial"/>
        </w:rPr>
        <w:t>Zhotovitel je oprávněn provedením dílčích prací (tzn. nikoliv Díla jako celku) pověřit třetí osobu (subdodavatele).</w:t>
      </w:r>
    </w:p>
    <w:p w:rsidR="004C15A4" w:rsidRPr="004C15A4" w:rsidRDefault="004C15A4" w:rsidP="004C15A4">
      <w:pPr>
        <w:pStyle w:val="odstavec"/>
        <w:numPr>
          <w:ilvl w:val="2"/>
          <w:numId w:val="2"/>
        </w:numPr>
        <w:spacing w:after="240"/>
        <w:ind w:left="425" w:hanging="709"/>
        <w:rPr>
          <w:rFonts w:ascii="Arial" w:hAnsi="Arial"/>
        </w:rPr>
      </w:pPr>
      <w:r w:rsidRPr="004C15A4">
        <w:rPr>
          <w:rFonts w:ascii="Arial" w:hAnsi="Arial"/>
        </w:rPr>
        <w:t>V případě, že Zhotoviteli bude jakákoliv část zadání Díla nejasná, má Zhotovitel právo informovat se u Objednatele, resp. vyžádat si od Objednatele upřesňující informace, a Objednatel má povinnost poskytnout Zhotoviteli součinnost, a to bez zbytečného odkladu.</w:t>
      </w:r>
    </w:p>
    <w:p w:rsidR="00AA14AB" w:rsidRPr="00AA14AB" w:rsidRDefault="00AA14AB" w:rsidP="00B55ECE">
      <w:pPr>
        <w:pStyle w:val="odstavec"/>
        <w:numPr>
          <w:ilvl w:val="2"/>
          <w:numId w:val="2"/>
        </w:numPr>
        <w:spacing w:after="240"/>
        <w:ind w:left="425" w:hanging="709"/>
        <w:rPr>
          <w:rFonts w:ascii="Arial" w:hAnsi="Arial"/>
        </w:rPr>
      </w:pPr>
      <w:r w:rsidRPr="00AA14AB">
        <w:rPr>
          <w:rFonts w:ascii="Arial" w:hAnsi="Arial"/>
        </w:rPr>
        <w:t xml:space="preserve">Zhotovitel splní svou povinnost provést dílo řádným dokončením v souladu s podmínkami </w:t>
      </w:r>
      <w:r>
        <w:rPr>
          <w:rFonts w:ascii="Arial" w:hAnsi="Arial"/>
        </w:rPr>
        <w:t>Smlouvy</w:t>
      </w:r>
      <w:r w:rsidRPr="00AA14AB">
        <w:rPr>
          <w:rFonts w:ascii="Arial" w:hAnsi="Arial"/>
        </w:rPr>
        <w:t xml:space="preserve"> a jeho předáním Objednateli </w:t>
      </w:r>
      <w:r>
        <w:rPr>
          <w:rFonts w:ascii="Arial" w:hAnsi="Arial"/>
        </w:rPr>
        <w:t xml:space="preserve">včetně </w:t>
      </w:r>
      <w:r w:rsidRPr="00AA14AB">
        <w:rPr>
          <w:rFonts w:ascii="Arial" w:hAnsi="Arial"/>
        </w:rPr>
        <w:t>veškerých podkladů. O předání a převzetí díla bude mezi smluvními stranami sepsán „Protokol o předání a převzetí“, ve kterém budou uvedeny eventuální drobné vady a nedodělky, které nebrání převzetí díla</w:t>
      </w:r>
      <w:r w:rsidR="00527DFE">
        <w:rPr>
          <w:rFonts w:ascii="Arial" w:hAnsi="Arial"/>
        </w:rPr>
        <w:t>,</w:t>
      </w:r>
      <w:r w:rsidRPr="00AA14AB">
        <w:rPr>
          <w:rFonts w:ascii="Arial" w:hAnsi="Arial"/>
        </w:rPr>
        <w:t xml:space="preserve"> s termíny jejich odstranění a stanovisko objednatele, zda dílo přejímá. </w:t>
      </w:r>
    </w:p>
    <w:p w:rsidR="00160197" w:rsidRDefault="00AA14AB" w:rsidP="00B55ECE">
      <w:pPr>
        <w:pStyle w:val="odstavec"/>
        <w:numPr>
          <w:ilvl w:val="2"/>
          <w:numId w:val="2"/>
        </w:numPr>
        <w:spacing w:after="240"/>
        <w:ind w:left="425" w:hanging="709"/>
        <w:rPr>
          <w:rFonts w:ascii="Arial" w:hAnsi="Arial"/>
        </w:rPr>
      </w:pPr>
      <w:r w:rsidRPr="00AA14AB">
        <w:rPr>
          <w:rFonts w:ascii="Arial" w:hAnsi="Arial"/>
        </w:rPr>
        <w:t xml:space="preserve">Objednatel je oprávněn, nikoli však povinen převzít dílo i s výhradami v případě, že vykazuje drobné ojedinělé vady a nedodělky, které samy o sobě, ani ve spojení s jinými, nebrání řádnému užívání díla dle ustanovení § </w:t>
      </w:r>
      <w:r w:rsidR="00527DFE">
        <w:rPr>
          <w:rFonts w:ascii="Arial" w:hAnsi="Arial"/>
        </w:rPr>
        <w:t>2628 občanského zákoníku, tj. s </w:t>
      </w:r>
      <w:r w:rsidRPr="00AA14AB">
        <w:rPr>
          <w:rFonts w:ascii="Arial" w:hAnsi="Arial"/>
        </w:rPr>
        <w:t>vymezením výhrad, které objednatel vůči dílu a zhotoviteli uplatňuje za předpokladu, že zhotovitel bude v rámci „Protokolu o předání a převzetí“ akceptovat termíny k jejich odstranění.</w:t>
      </w:r>
    </w:p>
    <w:p w:rsidR="007B0721" w:rsidRPr="007B0721" w:rsidRDefault="00B55ECE" w:rsidP="00B55ECE">
      <w:pPr>
        <w:pStyle w:val="odstavec"/>
        <w:numPr>
          <w:ilvl w:val="2"/>
          <w:numId w:val="2"/>
        </w:numPr>
        <w:spacing w:after="240"/>
        <w:ind w:left="425" w:hanging="709"/>
        <w:rPr>
          <w:rFonts w:ascii="Arial" w:hAnsi="Arial"/>
        </w:rPr>
      </w:pPr>
      <w:r w:rsidRPr="007B0721">
        <w:rPr>
          <w:rFonts w:ascii="Arial" w:hAnsi="Arial"/>
        </w:rPr>
        <w:t>Zhotovitel</w:t>
      </w:r>
      <w:r>
        <w:rPr>
          <w:rFonts w:ascii="Arial" w:hAnsi="Arial"/>
        </w:rPr>
        <w:t xml:space="preserve"> </w:t>
      </w:r>
      <w:r w:rsidRPr="007B0721">
        <w:rPr>
          <w:rFonts w:ascii="Arial" w:hAnsi="Arial"/>
        </w:rPr>
        <w:t>není</w:t>
      </w:r>
      <w:r>
        <w:rPr>
          <w:rFonts w:ascii="Arial" w:hAnsi="Arial"/>
        </w:rPr>
        <w:t xml:space="preserve"> </w:t>
      </w:r>
      <w:r w:rsidRPr="007B0721">
        <w:rPr>
          <w:rFonts w:ascii="Arial" w:hAnsi="Arial"/>
        </w:rPr>
        <w:t>povinen</w:t>
      </w:r>
      <w:r>
        <w:rPr>
          <w:rFonts w:ascii="Arial" w:hAnsi="Arial"/>
        </w:rPr>
        <w:t xml:space="preserve"> Dílo </w:t>
      </w:r>
      <w:r w:rsidRPr="007B0721">
        <w:rPr>
          <w:rFonts w:ascii="Arial" w:hAnsi="Arial"/>
        </w:rPr>
        <w:t>nebo</w:t>
      </w:r>
      <w:r>
        <w:rPr>
          <w:rFonts w:ascii="Arial" w:hAnsi="Arial"/>
        </w:rPr>
        <w:t xml:space="preserve"> jejího </w:t>
      </w:r>
      <w:r w:rsidRPr="007B0721">
        <w:rPr>
          <w:rFonts w:ascii="Arial" w:hAnsi="Arial"/>
        </w:rPr>
        <w:t>část</w:t>
      </w:r>
      <w:r>
        <w:rPr>
          <w:rFonts w:ascii="Arial" w:hAnsi="Arial"/>
        </w:rPr>
        <w:t xml:space="preserve"> </w:t>
      </w:r>
      <w:r w:rsidRPr="007B0721">
        <w:rPr>
          <w:rFonts w:ascii="Arial" w:hAnsi="Arial"/>
        </w:rPr>
        <w:t>dokončit,</w:t>
      </w:r>
      <w:r>
        <w:rPr>
          <w:rFonts w:ascii="Arial" w:hAnsi="Arial"/>
        </w:rPr>
        <w:t xml:space="preserve"> </w:t>
      </w:r>
      <w:r w:rsidRPr="007B0721">
        <w:rPr>
          <w:rFonts w:ascii="Arial" w:hAnsi="Arial"/>
        </w:rPr>
        <w:t>upozorní-li</w:t>
      </w:r>
      <w:r>
        <w:rPr>
          <w:rFonts w:ascii="Arial" w:hAnsi="Arial"/>
        </w:rPr>
        <w:t xml:space="preserve"> </w:t>
      </w:r>
      <w:r w:rsidRPr="007B0721">
        <w:rPr>
          <w:rFonts w:ascii="Arial" w:hAnsi="Arial"/>
        </w:rPr>
        <w:t>Objednatele</w:t>
      </w:r>
      <w:r>
        <w:rPr>
          <w:rFonts w:ascii="Arial" w:hAnsi="Arial"/>
        </w:rPr>
        <w:t xml:space="preserve"> </w:t>
      </w:r>
      <w:r w:rsidRPr="007B0721">
        <w:rPr>
          <w:rFonts w:ascii="Arial" w:hAnsi="Arial"/>
        </w:rPr>
        <w:t>na</w:t>
      </w:r>
      <w:r>
        <w:rPr>
          <w:rFonts w:ascii="Arial" w:hAnsi="Arial"/>
        </w:rPr>
        <w:t xml:space="preserve"> </w:t>
      </w:r>
      <w:r w:rsidRPr="007B0721">
        <w:rPr>
          <w:rFonts w:ascii="Arial" w:hAnsi="Arial"/>
        </w:rPr>
        <w:t>nevhodnou</w:t>
      </w:r>
      <w:r>
        <w:rPr>
          <w:rFonts w:ascii="Arial" w:hAnsi="Arial"/>
        </w:rPr>
        <w:t xml:space="preserve"> </w:t>
      </w:r>
      <w:r w:rsidRPr="007B0721">
        <w:rPr>
          <w:rFonts w:ascii="Arial" w:hAnsi="Arial"/>
        </w:rPr>
        <w:t>povahu</w:t>
      </w:r>
      <w:r>
        <w:rPr>
          <w:rFonts w:ascii="Arial" w:hAnsi="Arial"/>
        </w:rPr>
        <w:t xml:space="preserve"> </w:t>
      </w:r>
      <w:r w:rsidRPr="007B0721">
        <w:rPr>
          <w:rFonts w:ascii="Arial" w:hAnsi="Arial"/>
        </w:rPr>
        <w:t>pokynů</w:t>
      </w:r>
      <w:r>
        <w:rPr>
          <w:rFonts w:ascii="Arial" w:hAnsi="Arial"/>
        </w:rPr>
        <w:t xml:space="preserve"> </w:t>
      </w:r>
      <w:r w:rsidRPr="007B0721">
        <w:rPr>
          <w:rFonts w:ascii="Arial" w:hAnsi="Arial"/>
        </w:rPr>
        <w:t>nebo</w:t>
      </w:r>
      <w:r>
        <w:rPr>
          <w:rFonts w:ascii="Arial" w:hAnsi="Arial"/>
        </w:rPr>
        <w:t xml:space="preserve"> </w:t>
      </w:r>
      <w:r w:rsidR="007B0721" w:rsidRPr="007B0721">
        <w:rPr>
          <w:rFonts w:ascii="Arial" w:hAnsi="Arial"/>
        </w:rPr>
        <w:t>podkladů</w:t>
      </w:r>
      <w:r w:rsidR="007B0721">
        <w:rPr>
          <w:rFonts w:ascii="Arial" w:hAnsi="Arial"/>
        </w:rPr>
        <w:t xml:space="preserve"> </w:t>
      </w:r>
      <w:r w:rsidR="007B0721" w:rsidRPr="007B0721">
        <w:rPr>
          <w:rFonts w:ascii="Arial" w:hAnsi="Arial"/>
        </w:rPr>
        <w:t>daných</w:t>
      </w:r>
      <w:r w:rsidR="007B0721">
        <w:rPr>
          <w:rFonts w:ascii="Arial" w:hAnsi="Arial"/>
        </w:rPr>
        <w:t xml:space="preserve"> </w:t>
      </w:r>
      <w:r w:rsidR="007B0721" w:rsidRPr="007B0721">
        <w:rPr>
          <w:rFonts w:ascii="Arial" w:hAnsi="Arial"/>
        </w:rPr>
        <w:t>Objednatelem.</w:t>
      </w:r>
      <w:r w:rsidR="007B0721">
        <w:rPr>
          <w:rFonts w:ascii="Arial" w:hAnsi="Arial"/>
        </w:rPr>
        <w:t xml:space="preserve"> </w:t>
      </w:r>
      <w:r w:rsidR="007B0721" w:rsidRPr="007B0721">
        <w:rPr>
          <w:rFonts w:ascii="Arial" w:hAnsi="Arial"/>
        </w:rPr>
        <w:t>Zhotovitel</w:t>
      </w:r>
      <w:r w:rsidR="007B0721">
        <w:rPr>
          <w:rFonts w:ascii="Arial" w:hAnsi="Arial"/>
        </w:rPr>
        <w:t xml:space="preserve"> </w:t>
      </w:r>
      <w:r w:rsidR="007B0721" w:rsidRPr="007B0721">
        <w:rPr>
          <w:rFonts w:ascii="Arial" w:hAnsi="Arial"/>
        </w:rPr>
        <w:t>je</w:t>
      </w:r>
      <w:r w:rsidR="007B0721">
        <w:rPr>
          <w:rFonts w:ascii="Arial" w:hAnsi="Arial"/>
        </w:rPr>
        <w:t xml:space="preserve"> </w:t>
      </w:r>
      <w:r w:rsidR="007B0721" w:rsidRPr="007B0721">
        <w:rPr>
          <w:rFonts w:ascii="Arial" w:hAnsi="Arial"/>
        </w:rPr>
        <w:t>v</w:t>
      </w:r>
      <w:r w:rsidR="007B0721">
        <w:rPr>
          <w:rFonts w:ascii="Arial" w:hAnsi="Arial"/>
        </w:rPr>
        <w:t xml:space="preserve"> </w:t>
      </w:r>
      <w:r w:rsidR="007B0721" w:rsidRPr="007B0721">
        <w:rPr>
          <w:rFonts w:ascii="Arial" w:hAnsi="Arial"/>
        </w:rPr>
        <w:t>takovém</w:t>
      </w:r>
      <w:r w:rsidR="007B0721">
        <w:rPr>
          <w:rFonts w:ascii="Arial" w:hAnsi="Arial"/>
        </w:rPr>
        <w:t xml:space="preserve"> </w:t>
      </w:r>
      <w:r w:rsidR="007B0721" w:rsidRPr="007B0721">
        <w:rPr>
          <w:rFonts w:ascii="Arial" w:hAnsi="Arial"/>
        </w:rPr>
        <w:t>případě</w:t>
      </w:r>
      <w:r w:rsidR="007B0721">
        <w:rPr>
          <w:rFonts w:ascii="Arial" w:hAnsi="Arial"/>
        </w:rPr>
        <w:t xml:space="preserve"> </w:t>
      </w:r>
      <w:r w:rsidR="007B0721" w:rsidRPr="007B0721">
        <w:rPr>
          <w:rFonts w:ascii="Arial" w:hAnsi="Arial"/>
        </w:rPr>
        <w:t>oprávněn</w:t>
      </w:r>
      <w:r w:rsidR="007B0721">
        <w:rPr>
          <w:rFonts w:ascii="Arial" w:hAnsi="Arial"/>
        </w:rPr>
        <w:t xml:space="preserve"> </w:t>
      </w:r>
      <w:r w:rsidR="007B0721" w:rsidRPr="007B0721">
        <w:rPr>
          <w:rFonts w:ascii="Arial" w:hAnsi="Arial"/>
        </w:rPr>
        <w:t>od</w:t>
      </w:r>
      <w:r w:rsidR="007B0721">
        <w:rPr>
          <w:rFonts w:ascii="Arial" w:hAnsi="Arial"/>
        </w:rPr>
        <w:t xml:space="preserve"> </w:t>
      </w:r>
      <w:r w:rsidR="007B0721" w:rsidRPr="007B0721">
        <w:rPr>
          <w:rFonts w:ascii="Arial" w:hAnsi="Arial"/>
        </w:rPr>
        <w:t>smlouvy</w:t>
      </w:r>
      <w:r w:rsidR="007B0721">
        <w:rPr>
          <w:rFonts w:ascii="Arial" w:hAnsi="Arial"/>
        </w:rPr>
        <w:t xml:space="preserve"> </w:t>
      </w:r>
      <w:r w:rsidR="007B0721" w:rsidRPr="007B0721">
        <w:rPr>
          <w:rFonts w:ascii="Arial" w:hAnsi="Arial"/>
        </w:rPr>
        <w:t>v</w:t>
      </w:r>
      <w:r w:rsidR="007B0721">
        <w:rPr>
          <w:rFonts w:ascii="Arial" w:hAnsi="Arial"/>
        </w:rPr>
        <w:t xml:space="preserve"> </w:t>
      </w:r>
      <w:r w:rsidR="007B0721" w:rsidRPr="007B0721">
        <w:rPr>
          <w:rFonts w:ascii="Arial" w:hAnsi="Arial"/>
        </w:rPr>
        <w:t>příslušném</w:t>
      </w:r>
      <w:r w:rsidR="007B0721">
        <w:rPr>
          <w:rFonts w:ascii="Arial" w:hAnsi="Arial"/>
        </w:rPr>
        <w:t xml:space="preserve"> </w:t>
      </w:r>
      <w:r w:rsidR="007B0721" w:rsidRPr="007B0721">
        <w:rPr>
          <w:rFonts w:ascii="Arial" w:hAnsi="Arial"/>
        </w:rPr>
        <w:t>rozsahu</w:t>
      </w:r>
      <w:r w:rsidR="007B0721">
        <w:rPr>
          <w:rFonts w:ascii="Arial" w:hAnsi="Arial"/>
        </w:rPr>
        <w:t xml:space="preserve"> </w:t>
      </w:r>
      <w:r w:rsidR="007B0721" w:rsidRPr="007B0721">
        <w:rPr>
          <w:rFonts w:ascii="Arial" w:hAnsi="Arial"/>
        </w:rPr>
        <w:t>odstoupit.</w:t>
      </w:r>
    </w:p>
    <w:p w:rsidR="00B55ECE" w:rsidRDefault="00B55ECE" w:rsidP="00B55ECE">
      <w:pPr>
        <w:pStyle w:val="lnek"/>
        <w:numPr>
          <w:ilvl w:val="1"/>
          <w:numId w:val="2"/>
        </w:numPr>
        <w:spacing w:before="240" w:after="120"/>
        <w:ind w:left="426" w:hanging="568"/>
        <w:rPr>
          <w:rFonts w:ascii="Arial" w:hAnsi="Arial"/>
        </w:rPr>
      </w:pPr>
      <w:r>
        <w:rPr>
          <w:rFonts w:ascii="Arial" w:hAnsi="Arial"/>
        </w:rPr>
        <w:t xml:space="preserve">Licence a </w:t>
      </w:r>
      <w:proofErr w:type="spellStart"/>
      <w:r>
        <w:rPr>
          <w:rFonts w:ascii="Arial" w:hAnsi="Arial"/>
        </w:rPr>
        <w:t>buy-out</w:t>
      </w:r>
      <w:proofErr w:type="spellEnd"/>
    </w:p>
    <w:p w:rsidR="0049034C" w:rsidRPr="0049034C" w:rsidRDefault="0049034C" w:rsidP="0049034C">
      <w:pPr>
        <w:pStyle w:val="odstavec"/>
        <w:numPr>
          <w:ilvl w:val="2"/>
          <w:numId w:val="2"/>
        </w:numPr>
        <w:spacing w:after="240"/>
        <w:ind w:left="425" w:hanging="709"/>
        <w:rPr>
          <w:rFonts w:ascii="Arial" w:hAnsi="Arial"/>
        </w:rPr>
      </w:pPr>
      <w:r w:rsidRPr="0049034C">
        <w:rPr>
          <w:rFonts w:ascii="Arial" w:hAnsi="Arial"/>
        </w:rPr>
        <w:t>Jestliže Dílo nebude vytvářeno zaměstnanci Zhotovitele, k jejichž autorským dílům vykonává Zhotovitel majetková autorská práva podle ustanov</w:t>
      </w:r>
      <w:r w:rsidRPr="00095F25">
        <w:rPr>
          <w:rFonts w:ascii="Arial" w:hAnsi="Arial"/>
        </w:rPr>
        <w:t xml:space="preserve">ení § 58 </w:t>
      </w:r>
      <w:r w:rsidR="00095F25">
        <w:rPr>
          <w:rFonts w:ascii="Arial" w:hAnsi="Arial"/>
        </w:rPr>
        <w:t>zákon</w:t>
      </w:r>
      <w:r w:rsidR="00095F25" w:rsidRPr="00095F25">
        <w:rPr>
          <w:rFonts w:ascii="Arial" w:hAnsi="Arial"/>
        </w:rPr>
        <w:t>a</w:t>
      </w:r>
      <w:r w:rsidR="00095F25">
        <w:rPr>
          <w:rFonts w:ascii="Arial" w:hAnsi="Arial"/>
        </w:rPr>
        <w:t xml:space="preserve"> č. </w:t>
      </w:r>
      <w:r w:rsidR="00B97F4E">
        <w:rPr>
          <w:rFonts w:ascii="Arial" w:hAnsi="Arial"/>
        </w:rPr>
        <w:t>121/2000 </w:t>
      </w:r>
      <w:r w:rsidR="00095F25" w:rsidRPr="0049034C">
        <w:rPr>
          <w:rFonts w:ascii="Arial" w:hAnsi="Arial"/>
        </w:rPr>
        <w:t>Sb., o právu autor</w:t>
      </w:r>
      <w:r w:rsidR="00095F25">
        <w:rPr>
          <w:rFonts w:ascii="Arial" w:hAnsi="Arial"/>
        </w:rPr>
        <w:t>ském, o právech souvisejících s </w:t>
      </w:r>
      <w:r w:rsidR="00095F25" w:rsidRPr="0049034C">
        <w:rPr>
          <w:rFonts w:ascii="Arial" w:hAnsi="Arial"/>
        </w:rPr>
        <w:t>právem autorským</w:t>
      </w:r>
      <w:r w:rsidR="00095F25">
        <w:rPr>
          <w:rFonts w:ascii="Arial" w:hAnsi="Arial"/>
        </w:rPr>
        <w:t xml:space="preserve"> a o </w:t>
      </w:r>
      <w:r w:rsidR="00095F25" w:rsidRPr="0049034C">
        <w:rPr>
          <w:rFonts w:ascii="Arial" w:hAnsi="Arial"/>
        </w:rPr>
        <w:t>změně některých zákonů (autorský zákon)</w:t>
      </w:r>
      <w:r w:rsidR="00095F25">
        <w:rPr>
          <w:rFonts w:ascii="Arial" w:hAnsi="Arial"/>
        </w:rPr>
        <w:t>,</w:t>
      </w:r>
      <w:r w:rsidRPr="0049034C">
        <w:rPr>
          <w:rFonts w:ascii="Arial" w:hAnsi="Arial"/>
        </w:rPr>
        <w:t xml:space="preserve"> je Zhotovitel po</w:t>
      </w:r>
      <w:r w:rsidR="00095F25">
        <w:rPr>
          <w:rFonts w:ascii="Arial" w:hAnsi="Arial"/>
        </w:rPr>
        <w:t>vinen uzavřít s autorem resp. s </w:t>
      </w:r>
      <w:r w:rsidRPr="0049034C">
        <w:rPr>
          <w:rFonts w:ascii="Arial" w:hAnsi="Arial"/>
        </w:rPr>
        <w:t>nositelem nebo vykonavatelem majetkových</w:t>
      </w:r>
      <w:r w:rsidR="00B97F4E">
        <w:rPr>
          <w:rFonts w:ascii="Arial" w:hAnsi="Arial"/>
        </w:rPr>
        <w:t xml:space="preserve"> autorských práv vážících se k </w:t>
      </w:r>
      <w:r w:rsidRPr="0049034C">
        <w:rPr>
          <w:rFonts w:ascii="Arial" w:hAnsi="Arial"/>
        </w:rPr>
        <w:t xml:space="preserve">takovému dílu licenční smlouvu s právem poskytnutí podlicence ve prospěch Objednatele, a to ve stejném rozsahu, v jakém Zhotovitel uděluje licenci k užití autorských děl dle </w:t>
      </w:r>
      <w:r w:rsidR="005C4C76">
        <w:rPr>
          <w:rFonts w:ascii="Arial" w:hAnsi="Arial"/>
        </w:rPr>
        <w:t>Smlouvy</w:t>
      </w:r>
      <w:r w:rsidRPr="0049034C">
        <w:rPr>
          <w:rFonts w:ascii="Arial" w:hAnsi="Arial"/>
        </w:rPr>
        <w:t xml:space="preserve"> a tuto skutečnost Objednateli na jeho žádost prokázat.</w:t>
      </w:r>
    </w:p>
    <w:p w:rsidR="0049034C" w:rsidRPr="0049034C" w:rsidRDefault="0049034C" w:rsidP="0049034C">
      <w:pPr>
        <w:pStyle w:val="odstavec"/>
        <w:numPr>
          <w:ilvl w:val="2"/>
          <w:numId w:val="2"/>
        </w:numPr>
        <w:spacing w:after="240"/>
        <w:ind w:left="425" w:hanging="709"/>
        <w:rPr>
          <w:rFonts w:ascii="Arial" w:hAnsi="Arial"/>
        </w:rPr>
      </w:pPr>
      <w:r w:rsidRPr="0049034C">
        <w:rPr>
          <w:rFonts w:ascii="Arial" w:hAnsi="Arial"/>
        </w:rPr>
        <w:t>Jestliže Zhotovitel použil jako součást Díla již existující auto</w:t>
      </w:r>
      <w:r w:rsidR="005C4C76">
        <w:rPr>
          <w:rFonts w:ascii="Arial" w:hAnsi="Arial"/>
        </w:rPr>
        <w:t>rské dílo, je povinen uzavřít s </w:t>
      </w:r>
      <w:r w:rsidRPr="0049034C">
        <w:rPr>
          <w:rFonts w:ascii="Arial" w:hAnsi="Arial"/>
        </w:rPr>
        <w:t>autorem, resp. nositelem či vykonavatelem majetkových autorských práv vážících se k takovému dílu</w:t>
      </w:r>
      <w:r w:rsidR="00C03BCB">
        <w:rPr>
          <w:rFonts w:ascii="Arial" w:hAnsi="Arial"/>
        </w:rPr>
        <w:t>,</w:t>
      </w:r>
      <w:r w:rsidRPr="0049034C">
        <w:rPr>
          <w:rFonts w:ascii="Arial" w:hAnsi="Arial"/>
        </w:rPr>
        <w:t xml:space="preserve"> licenční smlouvu s právem poskytnutí podlicence ve prospěch objednatele, aby jej tento mohl užít k potřebnému účelu, a tuto skutečnost objednateli na jeho žádost prokázat.</w:t>
      </w:r>
    </w:p>
    <w:p w:rsidR="0049034C" w:rsidRPr="00FB58C8" w:rsidRDefault="0049034C" w:rsidP="0049034C">
      <w:pPr>
        <w:pStyle w:val="odstavec"/>
        <w:numPr>
          <w:ilvl w:val="2"/>
          <w:numId w:val="2"/>
        </w:numPr>
        <w:spacing w:after="240"/>
        <w:ind w:left="425" w:hanging="709"/>
        <w:rPr>
          <w:rFonts w:ascii="Arial" w:hAnsi="Arial"/>
        </w:rPr>
      </w:pPr>
      <w:r w:rsidRPr="00FB58C8">
        <w:rPr>
          <w:rFonts w:ascii="Arial" w:hAnsi="Arial"/>
        </w:rPr>
        <w:t xml:space="preserve">Zhotovitel prohlašuje, že jako výrobce prvotního záznamu Díla uzavřel nebo včas uzavře v souvislosti se zhotovením </w:t>
      </w:r>
      <w:r w:rsidR="00C15B87" w:rsidRPr="00FB58C8">
        <w:rPr>
          <w:rFonts w:ascii="Arial" w:hAnsi="Arial"/>
        </w:rPr>
        <w:t>Díla</w:t>
      </w:r>
      <w:r w:rsidRPr="00FB58C8">
        <w:rPr>
          <w:rFonts w:ascii="Arial" w:hAnsi="Arial"/>
        </w:rPr>
        <w:t xml:space="preserve"> dle </w:t>
      </w:r>
      <w:r w:rsidR="005C4C76" w:rsidRPr="00FB58C8">
        <w:rPr>
          <w:rFonts w:ascii="Arial" w:hAnsi="Arial"/>
        </w:rPr>
        <w:t>Smlouvy</w:t>
      </w:r>
      <w:r w:rsidRPr="00FB58C8">
        <w:rPr>
          <w:rFonts w:ascii="Arial" w:hAnsi="Arial"/>
        </w:rPr>
        <w:t xml:space="preserve"> veškeré potřebné licenční smlouvy s autory audiovizuálních děl a děl audiovizuálně užitých, a že je tedy ve smyslu § 63 odst. 3 autorského zákona oprávněn tato autorská díla už</w:t>
      </w:r>
      <w:r w:rsidR="00FB58C8" w:rsidRPr="00FB58C8">
        <w:rPr>
          <w:rFonts w:ascii="Arial" w:hAnsi="Arial"/>
        </w:rPr>
        <w:t>ít k účelům uvedeným ve Smlouvě a </w:t>
      </w:r>
      <w:r w:rsidRPr="00FB58C8">
        <w:rPr>
          <w:rFonts w:ascii="Arial" w:hAnsi="Arial"/>
        </w:rPr>
        <w:t>poskytnout též Objednateli i výhradní licenci k užití těchto děl.</w:t>
      </w:r>
    </w:p>
    <w:p w:rsidR="0049034C" w:rsidRPr="0049034C" w:rsidRDefault="0049034C" w:rsidP="0049034C">
      <w:pPr>
        <w:pStyle w:val="odstavec"/>
        <w:numPr>
          <w:ilvl w:val="2"/>
          <w:numId w:val="2"/>
        </w:numPr>
        <w:spacing w:after="240"/>
        <w:ind w:left="425" w:hanging="709"/>
        <w:rPr>
          <w:rFonts w:ascii="Arial" w:hAnsi="Arial" w:cs="Arial"/>
        </w:rPr>
      </w:pPr>
      <w:r w:rsidRPr="0049034C">
        <w:rPr>
          <w:rFonts w:ascii="Arial" w:hAnsi="Arial"/>
        </w:rPr>
        <w:t xml:space="preserve">Zhotovitel prohlašuje, že na dílech, vytvořených </w:t>
      </w:r>
      <w:r w:rsidR="00C15B87">
        <w:rPr>
          <w:rFonts w:ascii="Arial" w:hAnsi="Arial"/>
        </w:rPr>
        <w:t>dle</w:t>
      </w:r>
      <w:r w:rsidRPr="0049034C">
        <w:rPr>
          <w:rFonts w:ascii="Arial" w:hAnsi="Arial"/>
        </w:rPr>
        <w:t xml:space="preserve"> Smlouvy, nebudou váznout na území, na němž budou díla užita, jiná práva třetích osob (zejména autorská práva). Objednatel je povinen bez zbytečného odkladu informovat zhotovitele o uplatnění práv ve smyslu </w:t>
      </w:r>
      <w:r w:rsidRPr="0049034C">
        <w:rPr>
          <w:rFonts w:ascii="Arial" w:hAnsi="Arial" w:cs="Arial"/>
        </w:rPr>
        <w:t xml:space="preserve">předchozí věty ze strany třetích osob, o němž se dozví. </w:t>
      </w:r>
    </w:p>
    <w:p w:rsidR="0049034C" w:rsidRPr="009B0AF5" w:rsidRDefault="0049034C" w:rsidP="0049034C">
      <w:pPr>
        <w:pStyle w:val="odstavec"/>
        <w:numPr>
          <w:ilvl w:val="2"/>
          <w:numId w:val="2"/>
        </w:numPr>
        <w:spacing w:after="240"/>
        <w:ind w:left="425" w:hanging="709"/>
        <w:rPr>
          <w:rFonts w:ascii="Arial" w:hAnsi="Arial" w:cs="Arial"/>
        </w:rPr>
      </w:pPr>
      <w:r w:rsidRPr="009B0AF5">
        <w:rPr>
          <w:rFonts w:ascii="Arial" w:hAnsi="Arial" w:cs="Arial"/>
        </w:rPr>
        <w:t>Zhotovitel nemůže uplatnit své právo odstoupit od licenční smlouvy z důvodu úplného nevyužívání či nedostatečného využívání udělené výhradní licence před uplynutím 50 let od předání díla objednateli.</w:t>
      </w:r>
    </w:p>
    <w:p w:rsidR="0049034C" w:rsidRPr="0049034C" w:rsidRDefault="0049034C" w:rsidP="0049034C">
      <w:pPr>
        <w:pStyle w:val="odstavec"/>
        <w:numPr>
          <w:ilvl w:val="2"/>
          <w:numId w:val="2"/>
        </w:numPr>
        <w:spacing w:after="240"/>
        <w:ind w:left="425" w:hanging="709"/>
        <w:rPr>
          <w:rFonts w:ascii="Arial" w:hAnsi="Arial"/>
        </w:rPr>
      </w:pPr>
      <w:r w:rsidRPr="009B0AF5">
        <w:rPr>
          <w:rFonts w:ascii="Arial" w:hAnsi="Arial" w:cs="Arial"/>
        </w:rPr>
        <w:t xml:space="preserve">Zhotoviteli </w:t>
      </w:r>
      <w:r w:rsidR="00C15B87">
        <w:rPr>
          <w:rFonts w:ascii="Arial" w:hAnsi="Arial" w:cs="Arial"/>
        </w:rPr>
        <w:t>je oprávněn</w:t>
      </w:r>
      <w:r w:rsidRPr="009B0AF5">
        <w:rPr>
          <w:rFonts w:ascii="Arial" w:hAnsi="Arial" w:cs="Arial"/>
        </w:rPr>
        <w:t xml:space="preserve"> dílo uvádět jako svou referenční zakázku</w:t>
      </w:r>
    </w:p>
    <w:p w:rsidR="0049034C" w:rsidRPr="0049034C" w:rsidRDefault="0049034C" w:rsidP="0049034C">
      <w:pPr>
        <w:pStyle w:val="odstavec"/>
        <w:numPr>
          <w:ilvl w:val="2"/>
          <w:numId w:val="2"/>
        </w:numPr>
        <w:spacing w:after="240"/>
        <w:ind w:left="425" w:hanging="709"/>
        <w:rPr>
          <w:rFonts w:ascii="Arial" w:hAnsi="Arial"/>
        </w:rPr>
      </w:pPr>
      <w:r>
        <w:rPr>
          <w:rFonts w:ascii="Arial" w:hAnsi="Arial"/>
        </w:rPr>
        <w:t>Ustanovení o licencích</w:t>
      </w:r>
      <w:r w:rsidRPr="0049034C">
        <w:rPr>
          <w:rFonts w:ascii="Arial" w:hAnsi="Arial"/>
        </w:rPr>
        <w:t xml:space="preserve"> zůstávají účinná i po skončení účinnosti </w:t>
      </w:r>
      <w:r>
        <w:rPr>
          <w:rFonts w:ascii="Arial" w:hAnsi="Arial"/>
        </w:rPr>
        <w:t>Smlouvy</w:t>
      </w:r>
      <w:r w:rsidRPr="0049034C">
        <w:rPr>
          <w:rFonts w:ascii="Arial" w:hAnsi="Arial"/>
        </w:rPr>
        <w:t>.</w:t>
      </w:r>
    </w:p>
    <w:p w:rsidR="00B74175" w:rsidRPr="00ED6E09" w:rsidRDefault="00337643" w:rsidP="00B55ECE">
      <w:pPr>
        <w:pStyle w:val="lnek"/>
        <w:numPr>
          <w:ilvl w:val="0"/>
          <w:numId w:val="2"/>
        </w:numPr>
        <w:spacing w:before="360" w:after="120"/>
        <w:ind w:left="426" w:hanging="425"/>
        <w:rPr>
          <w:rFonts w:ascii="Arial" w:hAnsi="Arial"/>
        </w:rPr>
      </w:pPr>
      <w:r w:rsidRPr="00ED6E09">
        <w:rPr>
          <w:rFonts w:ascii="Arial" w:hAnsi="Arial"/>
        </w:rPr>
        <w:t>Ochrana důvěrných informací</w:t>
      </w:r>
    </w:p>
    <w:p w:rsidR="00B74175" w:rsidRPr="00ED6E09" w:rsidRDefault="00323B7E" w:rsidP="0034053B">
      <w:pPr>
        <w:pStyle w:val="odstavce"/>
        <w:numPr>
          <w:ilvl w:val="1"/>
          <w:numId w:val="2"/>
        </w:numPr>
        <w:spacing w:after="240"/>
        <w:ind w:left="425" w:hanging="567"/>
        <w:jc w:val="both"/>
        <w:rPr>
          <w:rFonts w:ascii="Arial" w:hAnsi="Arial"/>
        </w:rPr>
      </w:pPr>
      <w:r>
        <w:rPr>
          <w:rFonts w:ascii="Arial" w:hAnsi="Arial"/>
        </w:rPr>
        <w:t>V</w:t>
      </w:r>
      <w:r w:rsidR="00337643" w:rsidRPr="00ED6E09">
        <w:rPr>
          <w:rFonts w:ascii="Arial" w:hAnsi="Arial"/>
        </w:rPr>
        <w:t>eškerá komunikace mezi smluvními stranami a veškeré informace, které se</w:t>
      </w:r>
      <w:r>
        <w:rPr>
          <w:rFonts w:ascii="Arial" w:hAnsi="Arial"/>
        </w:rPr>
        <w:t xml:space="preserve"> smluvní strany</w:t>
      </w:r>
      <w:r w:rsidR="00337643" w:rsidRPr="00ED6E09">
        <w:rPr>
          <w:rFonts w:ascii="Arial" w:hAnsi="Arial"/>
        </w:rPr>
        <w:t xml:space="preserve"> dozvěděly v rámci uzavírání a plnění </w:t>
      </w:r>
      <w:r w:rsidR="003C3C98">
        <w:rPr>
          <w:rFonts w:ascii="Arial" w:hAnsi="Arial"/>
        </w:rPr>
        <w:t>Smlouvy</w:t>
      </w:r>
      <w:r w:rsidR="00337643" w:rsidRPr="00ED6E09">
        <w:rPr>
          <w:rFonts w:ascii="Arial" w:hAnsi="Arial"/>
        </w:rPr>
        <w:t>,</w:t>
      </w:r>
      <w:r w:rsidR="003C3C98">
        <w:rPr>
          <w:rFonts w:ascii="Arial" w:hAnsi="Arial"/>
        </w:rPr>
        <w:t xml:space="preserve"> stejně jako</w:t>
      </w:r>
      <w:r w:rsidR="00337643" w:rsidRPr="00ED6E09">
        <w:rPr>
          <w:rFonts w:ascii="Arial" w:hAnsi="Arial"/>
        </w:rPr>
        <w:t xml:space="preserve"> informace, které si sdělí nebo jinak vyplynou z plnění Smlouvy, zejména informace, které se dozvěděly při plnění dle Smlouvy</w:t>
      </w:r>
      <w:r w:rsidR="0012310B">
        <w:rPr>
          <w:rFonts w:ascii="Arial" w:hAnsi="Arial"/>
        </w:rPr>
        <w:t>,</w:t>
      </w:r>
      <w:r w:rsidR="00337643" w:rsidRPr="00ED6E09">
        <w:rPr>
          <w:rFonts w:ascii="Arial" w:hAnsi="Arial"/>
        </w:rPr>
        <w:t xml:space="preserve"> bez ohledu na formu informace či způsob jejího získání, a které se dozví v</w:t>
      </w:r>
      <w:r>
        <w:rPr>
          <w:rFonts w:ascii="Arial" w:hAnsi="Arial"/>
        </w:rPr>
        <w:t> </w:t>
      </w:r>
      <w:r w:rsidR="00337643" w:rsidRPr="00ED6E09">
        <w:rPr>
          <w:rFonts w:ascii="Arial" w:hAnsi="Arial"/>
        </w:rPr>
        <w:t xml:space="preserve">souvislosti se zpracováním dat, se považují za důvěrné („Důvěrné informace“). </w:t>
      </w:r>
    </w:p>
    <w:p w:rsidR="00B74175" w:rsidRPr="00ED6E09" w:rsidRDefault="00323B7E" w:rsidP="0034053B">
      <w:pPr>
        <w:pStyle w:val="odstavce"/>
        <w:numPr>
          <w:ilvl w:val="1"/>
          <w:numId w:val="2"/>
        </w:numPr>
        <w:spacing w:after="240"/>
        <w:ind w:left="425" w:hanging="567"/>
        <w:jc w:val="both"/>
        <w:rPr>
          <w:rFonts w:ascii="Arial" w:hAnsi="Arial"/>
        </w:rPr>
      </w:pPr>
      <w:r>
        <w:rPr>
          <w:rFonts w:ascii="Arial" w:hAnsi="Arial"/>
        </w:rPr>
        <w:t xml:space="preserve">Smluvní strany jsou zavázány, že </w:t>
      </w:r>
      <w:r w:rsidR="00337643" w:rsidRPr="00ED6E09">
        <w:rPr>
          <w:rFonts w:ascii="Arial" w:hAnsi="Arial"/>
        </w:rPr>
        <w:t xml:space="preserve">nesdělí Důvěrné informace třetí osobě, budou s nimi nakládat jako s obchodním tajemstvím, zejména uchovávat je v tajnosti, a </w:t>
      </w:r>
      <w:r>
        <w:rPr>
          <w:rFonts w:ascii="Arial" w:hAnsi="Arial"/>
        </w:rPr>
        <w:t>činit</w:t>
      </w:r>
      <w:r w:rsidR="00337643" w:rsidRPr="00ED6E09">
        <w:rPr>
          <w:rFonts w:ascii="Arial" w:hAnsi="Arial"/>
        </w:rPr>
        <w:t xml:space="preserve"> veškerá smluvní a</w:t>
      </w:r>
      <w:r w:rsidR="000D57F6">
        <w:rPr>
          <w:rFonts w:ascii="Arial" w:hAnsi="Arial"/>
        </w:rPr>
        <w:t> </w:t>
      </w:r>
      <w:r w:rsidR="00337643" w:rsidRPr="00ED6E09">
        <w:rPr>
          <w:rFonts w:ascii="Arial" w:hAnsi="Arial"/>
        </w:rPr>
        <w:t>technická opatření zabraňující jejich zneužití či prozrazení třetím osobám.</w:t>
      </w:r>
    </w:p>
    <w:p w:rsidR="00B74175" w:rsidRPr="00ED6E09" w:rsidRDefault="00323B7E" w:rsidP="0034053B">
      <w:pPr>
        <w:pStyle w:val="odstavce"/>
        <w:numPr>
          <w:ilvl w:val="1"/>
          <w:numId w:val="2"/>
        </w:numPr>
        <w:spacing w:after="240"/>
        <w:ind w:left="425" w:hanging="567"/>
        <w:jc w:val="both"/>
        <w:rPr>
          <w:rFonts w:ascii="Arial" w:hAnsi="Arial"/>
        </w:rPr>
      </w:pPr>
      <w:r>
        <w:rPr>
          <w:rFonts w:ascii="Arial" w:hAnsi="Arial"/>
        </w:rPr>
        <w:t>Smluvní strany</w:t>
      </w:r>
      <w:r w:rsidR="00337643" w:rsidRPr="00ED6E09">
        <w:rPr>
          <w:rFonts w:ascii="Arial" w:hAnsi="Arial"/>
        </w:rPr>
        <w:t xml:space="preserve"> vyvinou pro zachování důvěrnosti Důvěrných informací druhé </w:t>
      </w:r>
      <w:r>
        <w:rPr>
          <w:rFonts w:ascii="Arial" w:hAnsi="Arial"/>
        </w:rPr>
        <w:t>s</w:t>
      </w:r>
      <w:r w:rsidR="00337643" w:rsidRPr="00ED6E09">
        <w:rPr>
          <w:rFonts w:ascii="Arial" w:hAnsi="Arial"/>
        </w:rPr>
        <w:t xml:space="preserve">trany a pro jejich ochranu stejné úsilí, jako by se jednalo o jejich vlastní důvěrné informace. S výjimkou rozsahu, který je nezbytný pro plnění </w:t>
      </w:r>
      <w:r w:rsidR="00B949EA">
        <w:rPr>
          <w:rFonts w:ascii="Arial" w:hAnsi="Arial"/>
        </w:rPr>
        <w:t>S</w:t>
      </w:r>
      <w:r w:rsidR="00337643" w:rsidRPr="00ED6E09">
        <w:rPr>
          <w:rFonts w:ascii="Arial" w:hAnsi="Arial"/>
        </w:rPr>
        <w:t xml:space="preserve">mlouvy, se </w:t>
      </w:r>
      <w:r>
        <w:rPr>
          <w:rFonts w:ascii="Arial" w:hAnsi="Arial"/>
        </w:rPr>
        <w:t>smluvní strany</w:t>
      </w:r>
      <w:r w:rsidR="00337643" w:rsidRPr="00ED6E09">
        <w:rPr>
          <w:rFonts w:ascii="Arial" w:hAnsi="Arial"/>
        </w:rPr>
        <w:t xml:space="preserve"> zavazují neduplikovat žádným </w:t>
      </w:r>
      <w:r w:rsidR="00337643" w:rsidRPr="00BC683F">
        <w:rPr>
          <w:rFonts w:ascii="Arial" w:hAnsi="Arial" w:cs="Arial"/>
        </w:rPr>
        <w:t>způsobem</w:t>
      </w:r>
      <w:r w:rsidR="00337643" w:rsidRPr="00ED6E09">
        <w:rPr>
          <w:rFonts w:ascii="Arial" w:hAnsi="Arial"/>
        </w:rPr>
        <w:t xml:space="preserve"> Důvěrné informace druhé </w:t>
      </w:r>
      <w:r>
        <w:rPr>
          <w:rFonts w:ascii="Arial" w:hAnsi="Arial"/>
        </w:rPr>
        <w:t>s</w:t>
      </w:r>
      <w:r w:rsidR="00337643" w:rsidRPr="00ED6E09">
        <w:rPr>
          <w:rFonts w:ascii="Arial" w:hAnsi="Arial"/>
        </w:rPr>
        <w:t xml:space="preserve">trany, nepředat je třetí straně ani svým vlastním zaměstnancům </w:t>
      </w:r>
      <w:r w:rsidR="000D57F6">
        <w:rPr>
          <w:rFonts w:ascii="Arial" w:hAnsi="Arial"/>
        </w:rPr>
        <w:t>a</w:t>
      </w:r>
      <w:r w:rsidR="00337643" w:rsidRPr="00ED6E09">
        <w:rPr>
          <w:rFonts w:ascii="Arial" w:hAnsi="Arial"/>
        </w:rPr>
        <w:t xml:space="preserve"> zástupcům s výjimkou těch, kteří s nimi potřebují být seznámeni</w:t>
      </w:r>
      <w:r w:rsidR="000D57F6">
        <w:rPr>
          <w:rFonts w:ascii="Arial" w:hAnsi="Arial"/>
        </w:rPr>
        <w:t xml:space="preserve"> pro řádné plnění </w:t>
      </w:r>
      <w:r w:rsidR="00B949EA">
        <w:rPr>
          <w:rFonts w:ascii="Arial" w:hAnsi="Arial"/>
        </w:rPr>
        <w:t>S</w:t>
      </w:r>
      <w:r w:rsidR="000D57F6">
        <w:rPr>
          <w:rFonts w:ascii="Arial" w:hAnsi="Arial"/>
        </w:rPr>
        <w:t>mlouvy</w:t>
      </w:r>
      <w:r w:rsidR="00337643" w:rsidRPr="00ED6E09">
        <w:rPr>
          <w:rFonts w:ascii="Arial" w:hAnsi="Arial"/>
        </w:rPr>
        <w:t xml:space="preserve">. Strany se zároveň zavazují nepoužít Důvěrné informace druhé </w:t>
      </w:r>
      <w:r>
        <w:rPr>
          <w:rFonts w:ascii="Arial" w:hAnsi="Arial"/>
        </w:rPr>
        <w:t>s</w:t>
      </w:r>
      <w:r w:rsidR="00337643" w:rsidRPr="00ED6E09">
        <w:rPr>
          <w:rFonts w:ascii="Arial" w:hAnsi="Arial"/>
        </w:rPr>
        <w:t xml:space="preserve">trany jinak, než za účelem plnění Smlouvy a k prospěchu druhé </w:t>
      </w:r>
      <w:r>
        <w:rPr>
          <w:rFonts w:ascii="Arial" w:hAnsi="Arial"/>
        </w:rPr>
        <w:t>s</w:t>
      </w:r>
      <w:r w:rsidR="00337643" w:rsidRPr="00ED6E09">
        <w:rPr>
          <w:rFonts w:ascii="Arial" w:hAnsi="Arial"/>
        </w:rPr>
        <w:t>trany.</w:t>
      </w:r>
    </w:p>
    <w:p w:rsidR="00B74175" w:rsidRPr="00ED6E09" w:rsidRDefault="00337643" w:rsidP="0034053B">
      <w:pPr>
        <w:pStyle w:val="odstavce"/>
        <w:numPr>
          <w:ilvl w:val="1"/>
          <w:numId w:val="2"/>
        </w:numPr>
        <w:spacing w:after="240"/>
        <w:ind w:left="425" w:hanging="567"/>
        <w:jc w:val="both"/>
        <w:rPr>
          <w:rFonts w:ascii="Arial" w:hAnsi="Arial"/>
        </w:rPr>
      </w:pPr>
      <w:r w:rsidRPr="00ED6E09">
        <w:rPr>
          <w:rFonts w:ascii="Arial" w:hAnsi="Arial"/>
        </w:rPr>
        <w:t xml:space="preserve">Pro účely marketingové propagace je </w:t>
      </w:r>
      <w:proofErr w:type="spellStart"/>
      <w:r w:rsidR="005E6730">
        <w:rPr>
          <w:rFonts w:ascii="Arial" w:hAnsi="Arial"/>
        </w:rPr>
        <w:t>Overhere</w:t>
      </w:r>
      <w:proofErr w:type="spellEnd"/>
      <w:r w:rsidR="005E6730">
        <w:rPr>
          <w:rFonts w:ascii="Arial" w:hAnsi="Arial"/>
        </w:rPr>
        <w:t xml:space="preserve"> s.r.o.</w:t>
      </w:r>
      <w:r w:rsidRPr="00ED6E09">
        <w:rPr>
          <w:rFonts w:ascii="Arial" w:hAnsi="Arial"/>
        </w:rPr>
        <w:t xml:space="preserve"> oprávněn</w:t>
      </w:r>
      <w:r w:rsidR="005E6730">
        <w:rPr>
          <w:rFonts w:ascii="Arial" w:hAnsi="Arial"/>
        </w:rPr>
        <w:t>a</w:t>
      </w:r>
      <w:r w:rsidRPr="00ED6E09">
        <w:rPr>
          <w:rFonts w:ascii="Arial" w:hAnsi="Arial"/>
        </w:rPr>
        <w:t xml:space="preserve"> prezentovat skutečnost, že </w:t>
      </w:r>
      <w:r w:rsidR="005E6730">
        <w:rPr>
          <w:rFonts w:ascii="Arial" w:hAnsi="Arial"/>
        </w:rPr>
        <w:t>s druhou smluvní stranou</w:t>
      </w:r>
      <w:r w:rsidRPr="00ED6E09">
        <w:rPr>
          <w:rFonts w:ascii="Arial" w:hAnsi="Arial"/>
        </w:rPr>
        <w:t xml:space="preserve"> spolupracuje, propagovat průběh</w:t>
      </w:r>
      <w:r w:rsidR="00A21C33">
        <w:rPr>
          <w:rFonts w:ascii="Arial" w:hAnsi="Arial"/>
        </w:rPr>
        <w:t xml:space="preserve"> této</w:t>
      </w:r>
      <w:r w:rsidRPr="00ED6E09">
        <w:rPr>
          <w:rFonts w:ascii="Arial" w:hAnsi="Arial"/>
        </w:rPr>
        <w:t xml:space="preserve"> </w:t>
      </w:r>
      <w:r w:rsidR="00A21C33">
        <w:rPr>
          <w:rFonts w:ascii="Arial" w:hAnsi="Arial"/>
        </w:rPr>
        <w:t>spolupráce</w:t>
      </w:r>
      <w:r w:rsidRPr="00ED6E09">
        <w:rPr>
          <w:rFonts w:ascii="Arial" w:hAnsi="Arial"/>
        </w:rPr>
        <w:t xml:space="preserve">, částečné nebo finální výstupy (tzv. </w:t>
      </w:r>
      <w:proofErr w:type="spellStart"/>
      <w:r w:rsidRPr="00ED6E09">
        <w:rPr>
          <w:rFonts w:ascii="Arial" w:hAnsi="Arial"/>
        </w:rPr>
        <w:t>work</w:t>
      </w:r>
      <w:proofErr w:type="spellEnd"/>
      <w:r w:rsidRPr="00ED6E09">
        <w:rPr>
          <w:rFonts w:ascii="Arial" w:hAnsi="Arial"/>
        </w:rPr>
        <w:t xml:space="preserve"> in </w:t>
      </w:r>
      <w:proofErr w:type="spellStart"/>
      <w:r w:rsidRPr="00ED6E09">
        <w:rPr>
          <w:rFonts w:ascii="Arial" w:hAnsi="Arial"/>
        </w:rPr>
        <w:t>progress</w:t>
      </w:r>
      <w:proofErr w:type="spellEnd"/>
      <w:r w:rsidRPr="00ED6E09">
        <w:rPr>
          <w:rFonts w:ascii="Arial" w:hAnsi="Arial"/>
        </w:rPr>
        <w:t xml:space="preserve">), pokud se </w:t>
      </w:r>
      <w:r w:rsidR="005E6730">
        <w:rPr>
          <w:rFonts w:ascii="Arial" w:hAnsi="Arial"/>
        </w:rPr>
        <w:t>smluvní strany</w:t>
      </w:r>
      <w:r w:rsidRPr="00ED6E09">
        <w:rPr>
          <w:rFonts w:ascii="Arial" w:hAnsi="Arial"/>
        </w:rPr>
        <w:t xml:space="preserve"> </w:t>
      </w:r>
      <w:r w:rsidRPr="00BC683F">
        <w:rPr>
          <w:rFonts w:ascii="Arial" w:hAnsi="Arial" w:cs="Arial"/>
        </w:rPr>
        <w:t>nedohodnou</w:t>
      </w:r>
      <w:r w:rsidRPr="00ED6E09">
        <w:rPr>
          <w:rFonts w:ascii="Arial" w:hAnsi="Arial"/>
        </w:rPr>
        <w:t xml:space="preserve"> jinak. V případě </w:t>
      </w:r>
      <w:r w:rsidR="000D57F6">
        <w:rPr>
          <w:rFonts w:ascii="Arial" w:hAnsi="Arial"/>
        </w:rPr>
        <w:t>propagace</w:t>
      </w:r>
      <w:r w:rsidRPr="00ED6E09">
        <w:rPr>
          <w:rFonts w:ascii="Arial" w:hAnsi="Arial"/>
        </w:rPr>
        <w:t xml:space="preserve"> dle předchozí věty </w:t>
      </w:r>
      <w:proofErr w:type="spellStart"/>
      <w:r w:rsidR="005E6730">
        <w:rPr>
          <w:rFonts w:ascii="Arial" w:hAnsi="Arial"/>
        </w:rPr>
        <w:t>Overhere</w:t>
      </w:r>
      <w:proofErr w:type="spellEnd"/>
      <w:r w:rsidR="005E6730">
        <w:rPr>
          <w:rFonts w:ascii="Arial" w:hAnsi="Arial"/>
        </w:rPr>
        <w:t xml:space="preserve"> s.r.o.</w:t>
      </w:r>
      <w:r w:rsidRPr="00ED6E09">
        <w:rPr>
          <w:rFonts w:ascii="Arial" w:hAnsi="Arial"/>
        </w:rPr>
        <w:t xml:space="preserve"> bere ohled na informace, které si </w:t>
      </w:r>
      <w:r w:rsidR="005E6730">
        <w:rPr>
          <w:rFonts w:ascii="Arial" w:hAnsi="Arial"/>
        </w:rPr>
        <w:t>druhá smluvní strana</w:t>
      </w:r>
      <w:r w:rsidRPr="00ED6E09">
        <w:rPr>
          <w:rFonts w:ascii="Arial" w:hAnsi="Arial"/>
        </w:rPr>
        <w:t xml:space="preserve"> přeje ponechat jako neveřejné.</w:t>
      </w:r>
    </w:p>
    <w:p w:rsidR="00B74175" w:rsidRDefault="00B949EA" w:rsidP="0034053B">
      <w:pPr>
        <w:pStyle w:val="odstavce"/>
        <w:numPr>
          <w:ilvl w:val="1"/>
          <w:numId w:val="2"/>
        </w:numPr>
        <w:spacing w:after="240"/>
        <w:ind w:left="425" w:hanging="567"/>
        <w:jc w:val="both"/>
        <w:rPr>
          <w:rFonts w:ascii="Arial" w:hAnsi="Arial"/>
        </w:rPr>
      </w:pPr>
      <w:r w:rsidRPr="00DD6421">
        <w:rPr>
          <w:rFonts w:ascii="Arial" w:hAnsi="Arial"/>
        </w:rPr>
        <w:t>Povinnost</w:t>
      </w:r>
      <w:r w:rsidR="00337643" w:rsidRPr="00ED6E09">
        <w:rPr>
          <w:rFonts w:ascii="Arial" w:hAnsi="Arial"/>
        </w:rPr>
        <w:t xml:space="preserve"> mlčenlivosti</w:t>
      </w:r>
      <w:r>
        <w:rPr>
          <w:rFonts w:ascii="Arial" w:hAnsi="Arial"/>
        </w:rPr>
        <w:t xml:space="preserve"> založená Smlouvou</w:t>
      </w:r>
      <w:r w:rsidR="00337643" w:rsidRPr="00ED6E09">
        <w:rPr>
          <w:rFonts w:ascii="Arial" w:hAnsi="Arial"/>
        </w:rPr>
        <w:t xml:space="preserve"> trvá i po ukončení Smlouvy.</w:t>
      </w:r>
    </w:p>
    <w:bookmarkEnd w:id="0"/>
    <w:p w:rsidR="00007225" w:rsidRDefault="00007225" w:rsidP="005E6730">
      <w:pPr>
        <w:pStyle w:val="lnek"/>
        <w:numPr>
          <w:ilvl w:val="0"/>
          <w:numId w:val="2"/>
        </w:numPr>
        <w:spacing w:before="360" w:after="120"/>
        <w:ind w:left="426" w:hanging="425"/>
        <w:rPr>
          <w:rFonts w:ascii="Arial" w:hAnsi="Arial"/>
        </w:rPr>
      </w:pPr>
      <w:r>
        <w:rPr>
          <w:rFonts w:ascii="Arial" w:hAnsi="Arial"/>
        </w:rPr>
        <w:t>Odstoupení od smlouvy</w:t>
      </w:r>
      <w:r w:rsidR="00C320B3">
        <w:rPr>
          <w:rFonts w:ascii="Arial" w:hAnsi="Arial"/>
        </w:rPr>
        <w:t xml:space="preserve"> a náhrada škody</w:t>
      </w:r>
    </w:p>
    <w:p w:rsidR="00AA32F1" w:rsidRDefault="00AA32F1" w:rsidP="0034053B">
      <w:pPr>
        <w:pStyle w:val="odstavce"/>
        <w:numPr>
          <w:ilvl w:val="1"/>
          <w:numId w:val="2"/>
        </w:numPr>
        <w:spacing w:after="240"/>
        <w:ind w:left="425" w:hanging="567"/>
        <w:jc w:val="both"/>
        <w:rPr>
          <w:rFonts w:ascii="Arial" w:hAnsi="Arial"/>
        </w:rPr>
      </w:pPr>
      <w:r w:rsidRPr="002D40DC">
        <w:rPr>
          <w:rFonts w:ascii="Arial" w:hAnsi="Arial"/>
        </w:rPr>
        <w:t xml:space="preserve">Při </w:t>
      </w:r>
      <w:r>
        <w:rPr>
          <w:rFonts w:ascii="Arial" w:hAnsi="Arial"/>
        </w:rPr>
        <w:t>podstatném</w:t>
      </w:r>
      <w:r w:rsidRPr="002D40DC">
        <w:rPr>
          <w:rFonts w:ascii="Arial" w:hAnsi="Arial"/>
        </w:rPr>
        <w:t xml:space="preserve"> porušení </w:t>
      </w:r>
      <w:r w:rsidR="005A2038">
        <w:rPr>
          <w:rFonts w:ascii="Arial" w:hAnsi="Arial"/>
        </w:rPr>
        <w:t>Smlouvy</w:t>
      </w:r>
      <w:r w:rsidRPr="002D40DC">
        <w:rPr>
          <w:rFonts w:ascii="Arial" w:hAnsi="Arial"/>
        </w:rPr>
        <w:t xml:space="preserve"> mají smluvní strany nárok na odstoupení od </w:t>
      </w:r>
      <w:r w:rsidR="005A2038">
        <w:rPr>
          <w:rFonts w:ascii="Arial" w:hAnsi="Arial"/>
        </w:rPr>
        <w:t>s</w:t>
      </w:r>
      <w:r w:rsidRPr="002D40DC">
        <w:rPr>
          <w:rFonts w:ascii="Arial" w:hAnsi="Arial"/>
        </w:rPr>
        <w:t>mlouvy.</w:t>
      </w:r>
    </w:p>
    <w:p w:rsidR="00B00C25" w:rsidRDefault="00B00C25" w:rsidP="0034053B">
      <w:pPr>
        <w:pStyle w:val="odstavce"/>
        <w:numPr>
          <w:ilvl w:val="1"/>
          <w:numId w:val="2"/>
        </w:numPr>
        <w:spacing w:after="120"/>
        <w:ind w:left="425" w:hanging="567"/>
        <w:jc w:val="both"/>
        <w:rPr>
          <w:rFonts w:ascii="Arial" w:hAnsi="Arial"/>
        </w:rPr>
      </w:pPr>
      <w:r>
        <w:rPr>
          <w:rFonts w:ascii="Arial" w:hAnsi="Arial"/>
        </w:rPr>
        <w:t xml:space="preserve">Za podstatné porušení </w:t>
      </w:r>
      <w:r w:rsidR="00C320B3">
        <w:rPr>
          <w:rFonts w:ascii="Arial" w:hAnsi="Arial"/>
        </w:rPr>
        <w:t>S</w:t>
      </w:r>
      <w:r>
        <w:rPr>
          <w:rFonts w:ascii="Arial" w:hAnsi="Arial"/>
        </w:rPr>
        <w:t xml:space="preserve">mlouvy se považuje zejména: </w:t>
      </w:r>
    </w:p>
    <w:p w:rsidR="0011662D" w:rsidRPr="00B55ECE" w:rsidRDefault="0011662D" w:rsidP="0034053B">
      <w:pPr>
        <w:pStyle w:val="odstavec"/>
        <w:numPr>
          <w:ilvl w:val="0"/>
          <w:numId w:val="62"/>
        </w:numPr>
        <w:spacing w:after="120"/>
        <w:ind w:left="993" w:hanging="567"/>
        <w:rPr>
          <w:rFonts w:ascii="Arial" w:hAnsi="Arial"/>
        </w:rPr>
      </w:pPr>
      <w:r w:rsidRPr="00B55ECE">
        <w:rPr>
          <w:rFonts w:ascii="Arial" w:hAnsi="Arial"/>
        </w:rPr>
        <w:t xml:space="preserve">prodlení </w:t>
      </w:r>
      <w:proofErr w:type="spellStart"/>
      <w:r w:rsidRPr="00B55ECE">
        <w:rPr>
          <w:rFonts w:ascii="Arial" w:hAnsi="Arial"/>
        </w:rPr>
        <w:t>Overhere</w:t>
      </w:r>
      <w:proofErr w:type="spellEnd"/>
      <w:r w:rsidRPr="00B55ECE">
        <w:rPr>
          <w:rFonts w:ascii="Arial" w:hAnsi="Arial"/>
        </w:rPr>
        <w:t xml:space="preserve"> s.r.o. nebo druhé smluvní strany se zaplacením jakékoliv pohledávky vzniklé ze smlouvy delší než 7 dnů,</w:t>
      </w:r>
    </w:p>
    <w:p w:rsidR="0011662D" w:rsidRPr="00B55ECE" w:rsidRDefault="00C320B3" w:rsidP="0034053B">
      <w:pPr>
        <w:pStyle w:val="odstavec"/>
        <w:numPr>
          <w:ilvl w:val="0"/>
          <w:numId w:val="62"/>
        </w:numPr>
        <w:spacing w:after="120"/>
        <w:ind w:left="993" w:hanging="567"/>
        <w:rPr>
          <w:rFonts w:ascii="Arial" w:hAnsi="Arial"/>
        </w:rPr>
      </w:pPr>
      <w:r w:rsidRPr="00B55ECE">
        <w:rPr>
          <w:rFonts w:ascii="Arial" w:hAnsi="Arial"/>
        </w:rPr>
        <w:t>opakované (tj. minimálně 2krát) neposkytnutí nezbytné součinnosti pro plnění Smlouvy kteroukoliv smluvní stranou druhé smluvní straně</w:t>
      </w:r>
      <w:r w:rsidR="00B55ECE" w:rsidRPr="00B55ECE">
        <w:rPr>
          <w:rFonts w:ascii="Arial" w:hAnsi="Arial"/>
        </w:rPr>
        <w:t>, navzdory písemnému upozornění povinnost součinnost poskytnout.</w:t>
      </w:r>
      <w:r w:rsidR="0011662D" w:rsidRPr="00B55ECE">
        <w:rPr>
          <w:rFonts w:ascii="Arial" w:hAnsi="Arial"/>
        </w:rPr>
        <w:t xml:space="preserve"> </w:t>
      </w:r>
    </w:p>
    <w:p w:rsidR="00B65F77" w:rsidRPr="002D40DC" w:rsidRDefault="00C320B3" w:rsidP="0034053B">
      <w:pPr>
        <w:pStyle w:val="odstavce"/>
        <w:numPr>
          <w:ilvl w:val="1"/>
          <w:numId w:val="2"/>
        </w:numPr>
        <w:spacing w:before="240" w:after="240"/>
        <w:ind w:left="425" w:hanging="567"/>
        <w:jc w:val="both"/>
        <w:rPr>
          <w:rFonts w:ascii="Arial" w:hAnsi="Arial"/>
        </w:rPr>
      </w:pPr>
      <w:r>
        <w:rPr>
          <w:rFonts w:ascii="Arial" w:hAnsi="Arial"/>
        </w:rPr>
        <w:t>Kterákoliv smluvní strana</w:t>
      </w:r>
      <w:r w:rsidR="00B65F77" w:rsidRPr="00B65F77">
        <w:rPr>
          <w:rFonts w:ascii="Arial" w:hAnsi="Arial"/>
        </w:rPr>
        <w:t xml:space="preserve"> může od smlouvy odstoupit be</w:t>
      </w:r>
      <w:r>
        <w:rPr>
          <w:rFonts w:ascii="Arial" w:hAnsi="Arial"/>
        </w:rPr>
        <w:t>z zbytečného odkladu poté, co z </w:t>
      </w:r>
      <w:r w:rsidR="00B65F77" w:rsidRPr="00B65F77">
        <w:rPr>
          <w:rFonts w:ascii="Arial" w:hAnsi="Arial"/>
        </w:rPr>
        <w:t xml:space="preserve">chování druhé </w:t>
      </w:r>
      <w:r>
        <w:rPr>
          <w:rFonts w:ascii="Arial" w:hAnsi="Arial"/>
        </w:rPr>
        <w:t xml:space="preserve">smluvní </w:t>
      </w:r>
      <w:r w:rsidR="00B65F77" w:rsidRPr="00B65F77">
        <w:rPr>
          <w:rFonts w:ascii="Arial" w:hAnsi="Arial"/>
        </w:rPr>
        <w:t>strany nepochybně vyplyne, že poruší smlouvu podstatným způsobem, a nedá-li na výzvu oprávněné strany přiměřenou jistotu</w:t>
      </w:r>
      <w:r w:rsidR="006D2C6A">
        <w:rPr>
          <w:rFonts w:ascii="Arial" w:hAnsi="Arial"/>
        </w:rPr>
        <w:t>.</w:t>
      </w:r>
    </w:p>
    <w:p w:rsidR="002D40DC" w:rsidRPr="002D40DC" w:rsidRDefault="002D40DC" w:rsidP="0034053B">
      <w:pPr>
        <w:pStyle w:val="odstavce"/>
        <w:numPr>
          <w:ilvl w:val="1"/>
          <w:numId w:val="2"/>
        </w:numPr>
        <w:spacing w:after="240"/>
        <w:ind w:left="425" w:hanging="567"/>
        <w:jc w:val="both"/>
        <w:rPr>
          <w:rFonts w:ascii="Arial" w:hAnsi="Arial"/>
        </w:rPr>
      </w:pPr>
      <w:r w:rsidRPr="002D40DC">
        <w:rPr>
          <w:rFonts w:ascii="Arial" w:hAnsi="Arial"/>
        </w:rPr>
        <w:t xml:space="preserve">V případě, že </w:t>
      </w:r>
      <w:proofErr w:type="spellStart"/>
      <w:r w:rsidR="0068231F">
        <w:rPr>
          <w:rFonts w:ascii="Arial" w:hAnsi="Arial"/>
        </w:rPr>
        <w:t>Overhere</w:t>
      </w:r>
      <w:proofErr w:type="spellEnd"/>
      <w:r w:rsidR="0068231F">
        <w:rPr>
          <w:rFonts w:ascii="Arial" w:hAnsi="Arial"/>
        </w:rPr>
        <w:t xml:space="preserve"> s.r.o.</w:t>
      </w:r>
      <w:r w:rsidRPr="002D40DC">
        <w:rPr>
          <w:rFonts w:ascii="Arial" w:hAnsi="Arial"/>
        </w:rPr>
        <w:t xml:space="preserve"> poruší své povinnosti plynoucí z</w:t>
      </w:r>
      <w:r w:rsidR="006B6FC2">
        <w:rPr>
          <w:rFonts w:ascii="Arial" w:hAnsi="Arial"/>
        </w:rPr>
        <w:t>e</w:t>
      </w:r>
      <w:r w:rsidRPr="002D40DC">
        <w:rPr>
          <w:rFonts w:ascii="Arial" w:hAnsi="Arial"/>
        </w:rPr>
        <w:t xml:space="preserve"> </w:t>
      </w:r>
      <w:r w:rsidR="006B6FC2">
        <w:rPr>
          <w:rFonts w:ascii="Arial" w:hAnsi="Arial"/>
        </w:rPr>
        <w:t>S</w:t>
      </w:r>
      <w:r w:rsidRPr="002D40DC">
        <w:rPr>
          <w:rFonts w:ascii="Arial" w:hAnsi="Arial"/>
        </w:rPr>
        <w:t xml:space="preserve">mlouvy </w:t>
      </w:r>
      <w:r w:rsidR="005A2038">
        <w:rPr>
          <w:rFonts w:ascii="Arial" w:hAnsi="Arial"/>
        </w:rPr>
        <w:t>podstatným</w:t>
      </w:r>
      <w:r w:rsidRPr="002D40DC">
        <w:rPr>
          <w:rFonts w:ascii="Arial" w:hAnsi="Arial"/>
        </w:rPr>
        <w:t xml:space="preserve"> způsobem, má </w:t>
      </w:r>
      <w:r w:rsidR="0068231F">
        <w:rPr>
          <w:rFonts w:ascii="Arial" w:hAnsi="Arial"/>
        </w:rPr>
        <w:t>druhá smluvní strana</w:t>
      </w:r>
      <w:r w:rsidRPr="002D40DC">
        <w:rPr>
          <w:rFonts w:ascii="Arial" w:hAnsi="Arial"/>
        </w:rPr>
        <w:t xml:space="preserve"> nárok na odstoupení od </w:t>
      </w:r>
      <w:r w:rsidR="005A2038">
        <w:rPr>
          <w:rFonts w:ascii="Arial" w:hAnsi="Arial"/>
        </w:rPr>
        <w:t>S</w:t>
      </w:r>
      <w:r w:rsidR="005A2038" w:rsidRPr="002D40DC">
        <w:rPr>
          <w:rFonts w:ascii="Arial" w:hAnsi="Arial"/>
        </w:rPr>
        <w:t>mlouvy</w:t>
      </w:r>
      <w:r w:rsidR="0068231F" w:rsidRPr="0068231F">
        <w:rPr>
          <w:rFonts w:ascii="Arial" w:hAnsi="Arial"/>
        </w:rPr>
        <w:t xml:space="preserve"> </w:t>
      </w:r>
      <w:r w:rsidR="0068231F" w:rsidRPr="002D40DC">
        <w:rPr>
          <w:rFonts w:ascii="Arial" w:hAnsi="Arial"/>
        </w:rPr>
        <w:t xml:space="preserve">a žádat od </w:t>
      </w:r>
      <w:proofErr w:type="spellStart"/>
      <w:r w:rsidR="0068231F">
        <w:rPr>
          <w:rFonts w:ascii="Arial" w:hAnsi="Arial"/>
        </w:rPr>
        <w:t>Overhere</w:t>
      </w:r>
      <w:proofErr w:type="spellEnd"/>
      <w:r w:rsidR="0068231F">
        <w:rPr>
          <w:rFonts w:ascii="Arial" w:hAnsi="Arial"/>
        </w:rPr>
        <w:t xml:space="preserve"> s.r.o.</w:t>
      </w:r>
      <w:r w:rsidR="0068231F" w:rsidRPr="002D40DC">
        <w:rPr>
          <w:rFonts w:ascii="Arial" w:hAnsi="Arial"/>
        </w:rPr>
        <w:t xml:space="preserve"> náhradu vzniklé škody</w:t>
      </w:r>
      <w:r w:rsidRPr="002D40DC">
        <w:rPr>
          <w:rFonts w:ascii="Arial" w:hAnsi="Arial"/>
        </w:rPr>
        <w:t>.</w:t>
      </w:r>
    </w:p>
    <w:p w:rsidR="002D40DC" w:rsidRDefault="002D40DC" w:rsidP="0034053B">
      <w:pPr>
        <w:pStyle w:val="odstavce"/>
        <w:numPr>
          <w:ilvl w:val="1"/>
          <w:numId w:val="2"/>
        </w:numPr>
        <w:spacing w:after="240"/>
        <w:ind w:left="425" w:hanging="567"/>
        <w:jc w:val="both"/>
        <w:rPr>
          <w:rFonts w:ascii="Arial" w:hAnsi="Arial"/>
        </w:rPr>
      </w:pPr>
      <w:r w:rsidRPr="002D40DC">
        <w:rPr>
          <w:rFonts w:ascii="Arial" w:hAnsi="Arial"/>
        </w:rPr>
        <w:t xml:space="preserve">Nesplní-li </w:t>
      </w:r>
      <w:r w:rsidR="0068231F">
        <w:rPr>
          <w:rFonts w:ascii="Arial" w:hAnsi="Arial"/>
        </w:rPr>
        <w:t>druhá smluvní strana</w:t>
      </w:r>
      <w:r w:rsidRPr="002D40DC">
        <w:rPr>
          <w:rFonts w:ascii="Arial" w:hAnsi="Arial"/>
        </w:rPr>
        <w:t xml:space="preserve"> </w:t>
      </w:r>
      <w:r w:rsidR="003755A6">
        <w:rPr>
          <w:rFonts w:ascii="Arial" w:hAnsi="Arial"/>
        </w:rPr>
        <w:t>na základě vlastního</w:t>
      </w:r>
      <w:r w:rsidRPr="002D40DC">
        <w:rPr>
          <w:rFonts w:ascii="Arial" w:hAnsi="Arial"/>
        </w:rPr>
        <w:t xml:space="preserve"> zavinění některou z povinností stanovených Smlouvou</w:t>
      </w:r>
      <w:r w:rsidR="003755A6">
        <w:rPr>
          <w:rFonts w:ascii="Arial" w:hAnsi="Arial"/>
        </w:rPr>
        <w:t>,</w:t>
      </w:r>
      <w:r w:rsidRPr="002D40DC">
        <w:rPr>
          <w:rFonts w:ascii="Arial" w:hAnsi="Arial"/>
        </w:rPr>
        <w:t xml:space="preserve"> ani v dodatečné přiměřené lhůtě </w:t>
      </w:r>
      <w:r w:rsidR="0068231F">
        <w:rPr>
          <w:rFonts w:ascii="Arial" w:hAnsi="Arial"/>
        </w:rPr>
        <w:t xml:space="preserve">stanovené </w:t>
      </w:r>
      <w:proofErr w:type="spellStart"/>
      <w:r w:rsidR="0068231F">
        <w:rPr>
          <w:rFonts w:ascii="Arial" w:hAnsi="Arial"/>
        </w:rPr>
        <w:t>Overhere</w:t>
      </w:r>
      <w:proofErr w:type="spellEnd"/>
      <w:r w:rsidR="0068231F">
        <w:rPr>
          <w:rFonts w:ascii="Arial" w:hAnsi="Arial"/>
        </w:rPr>
        <w:t xml:space="preserve"> s.r.o.</w:t>
      </w:r>
      <w:r w:rsidR="003755A6">
        <w:rPr>
          <w:rFonts w:ascii="Arial" w:hAnsi="Arial"/>
        </w:rPr>
        <w:t>,</w:t>
      </w:r>
      <w:r w:rsidR="00DF5551">
        <w:rPr>
          <w:rFonts w:ascii="Arial" w:hAnsi="Arial"/>
        </w:rPr>
        <w:t xml:space="preserve"> a </w:t>
      </w:r>
      <w:r w:rsidRPr="002D40DC">
        <w:rPr>
          <w:rFonts w:ascii="Arial" w:hAnsi="Arial"/>
        </w:rPr>
        <w:t xml:space="preserve">znamená-li toto nesplnění povinnosti podstatné porušení Smlouvy, má </w:t>
      </w:r>
      <w:proofErr w:type="spellStart"/>
      <w:r w:rsidR="0068231F">
        <w:rPr>
          <w:rFonts w:ascii="Arial" w:hAnsi="Arial"/>
        </w:rPr>
        <w:t>Overhere</w:t>
      </w:r>
      <w:proofErr w:type="spellEnd"/>
      <w:r w:rsidR="0068231F">
        <w:rPr>
          <w:rFonts w:ascii="Arial" w:hAnsi="Arial"/>
        </w:rPr>
        <w:t xml:space="preserve"> s.r.o.</w:t>
      </w:r>
      <w:r w:rsidRPr="002D40DC">
        <w:rPr>
          <w:rFonts w:ascii="Arial" w:hAnsi="Arial"/>
        </w:rPr>
        <w:t xml:space="preserve"> právo od Smlouvy odstoupit a žádat od </w:t>
      </w:r>
      <w:r w:rsidR="0068231F">
        <w:rPr>
          <w:rFonts w:ascii="Arial" w:hAnsi="Arial"/>
        </w:rPr>
        <w:t>druhé smluvní strany</w:t>
      </w:r>
      <w:r w:rsidRPr="002D40DC">
        <w:rPr>
          <w:rFonts w:ascii="Arial" w:hAnsi="Arial"/>
        </w:rPr>
        <w:t xml:space="preserve"> náhradu vzniklé škody.</w:t>
      </w:r>
    </w:p>
    <w:p w:rsidR="00FA09F1" w:rsidRDefault="00FA09F1" w:rsidP="0034053B">
      <w:pPr>
        <w:pStyle w:val="odstavce"/>
        <w:numPr>
          <w:ilvl w:val="1"/>
          <w:numId w:val="2"/>
        </w:numPr>
        <w:spacing w:after="240"/>
        <w:ind w:left="425" w:hanging="567"/>
        <w:jc w:val="both"/>
        <w:rPr>
          <w:rFonts w:ascii="Arial" w:hAnsi="Arial"/>
        </w:rPr>
      </w:pPr>
      <w:r>
        <w:rPr>
          <w:rFonts w:ascii="Arial" w:hAnsi="Arial"/>
        </w:rPr>
        <w:t xml:space="preserve">Kterákoliv smluvní strana může rovněž odstoupit od Smlouvy v případě, že bude pravomocným rozhodnutím insolvenčního soudu prohlášen úpadek druhé smluvní strany ve smyslu § 3 zákona č. 182/2006 Sb., </w:t>
      </w:r>
      <w:r w:rsidRPr="00FA09F1">
        <w:rPr>
          <w:rFonts w:ascii="Arial" w:hAnsi="Arial"/>
        </w:rPr>
        <w:t>o úpadku a způsobech jeho řešení (insolvenční zákon)</w:t>
      </w:r>
      <w:r>
        <w:rPr>
          <w:rFonts w:ascii="Arial" w:hAnsi="Arial"/>
        </w:rPr>
        <w:t>.</w:t>
      </w:r>
    </w:p>
    <w:p w:rsidR="0034053B" w:rsidRPr="0034053B" w:rsidRDefault="0034053B" w:rsidP="0034053B">
      <w:pPr>
        <w:pStyle w:val="odstavce"/>
        <w:numPr>
          <w:ilvl w:val="1"/>
          <w:numId w:val="2"/>
        </w:numPr>
        <w:spacing w:after="240"/>
        <w:ind w:left="425" w:hanging="567"/>
        <w:jc w:val="both"/>
        <w:rPr>
          <w:rFonts w:ascii="Arial" w:hAnsi="Arial"/>
        </w:rPr>
      </w:pPr>
      <w:r w:rsidRPr="0034053B">
        <w:rPr>
          <w:rFonts w:ascii="Arial" w:hAnsi="Arial"/>
        </w:rPr>
        <w:t>Odstoupení od smlouvy nezbavuje smluvní strany povinnosti nahradit druhé smluvní straně účelně vynaložené náklady k plnění smluvních povinností v této smlouvě.</w:t>
      </w:r>
    </w:p>
    <w:p w:rsidR="005A2038" w:rsidRPr="002D40DC" w:rsidRDefault="005A2038" w:rsidP="0034053B">
      <w:pPr>
        <w:pStyle w:val="odstavce"/>
        <w:numPr>
          <w:ilvl w:val="1"/>
          <w:numId w:val="2"/>
        </w:numPr>
        <w:spacing w:after="240"/>
        <w:ind w:left="425" w:hanging="567"/>
        <w:jc w:val="both"/>
        <w:rPr>
          <w:rFonts w:ascii="Arial" w:hAnsi="Arial"/>
        </w:rPr>
      </w:pPr>
      <w:r w:rsidRPr="002D40DC">
        <w:rPr>
          <w:rFonts w:ascii="Arial" w:hAnsi="Arial"/>
        </w:rPr>
        <w:t>Účinky odstoupení od smlouvy nastávají okamžikem doručení písemného projevu vůle druhé smluvní straně. Odstoupení od smlouvy se nedotýká zejména nároků na náhradu škody,</w:t>
      </w:r>
      <w:r w:rsidR="00B65F77">
        <w:rPr>
          <w:rFonts w:ascii="Arial" w:hAnsi="Arial"/>
        </w:rPr>
        <w:t xml:space="preserve"> smluvní pokuty,</w:t>
      </w:r>
      <w:r w:rsidR="00E5516D">
        <w:rPr>
          <w:rFonts w:ascii="Arial" w:hAnsi="Arial"/>
        </w:rPr>
        <w:t xml:space="preserve"> úroků z prodlení,</w:t>
      </w:r>
      <w:r w:rsidRPr="002D40DC">
        <w:rPr>
          <w:rFonts w:ascii="Arial" w:hAnsi="Arial"/>
        </w:rPr>
        <w:t xml:space="preserve"> licence</w:t>
      </w:r>
      <w:r w:rsidR="00E5516D">
        <w:rPr>
          <w:rFonts w:ascii="Arial" w:hAnsi="Arial"/>
        </w:rPr>
        <w:t>,</w:t>
      </w:r>
      <w:r w:rsidRPr="002D40DC">
        <w:rPr>
          <w:rFonts w:ascii="Arial" w:hAnsi="Arial"/>
        </w:rPr>
        <w:t xml:space="preserve"> povinnosti mlčenlivosti</w:t>
      </w:r>
      <w:r w:rsidR="00E5516D">
        <w:rPr>
          <w:rFonts w:ascii="Arial" w:hAnsi="Arial"/>
        </w:rPr>
        <w:t xml:space="preserve"> </w:t>
      </w:r>
      <w:r w:rsidR="00E5516D" w:rsidRPr="00E5516D">
        <w:rPr>
          <w:rFonts w:ascii="Arial" w:hAnsi="Arial"/>
        </w:rPr>
        <w:t xml:space="preserve">ani ujednání, které má vzhledem ke své povaze zavazovat strany i po odstoupení od </w:t>
      </w:r>
      <w:r w:rsidR="00DD6421">
        <w:rPr>
          <w:rFonts w:ascii="Arial" w:hAnsi="Arial"/>
        </w:rPr>
        <w:t>S</w:t>
      </w:r>
      <w:r w:rsidR="00E5516D" w:rsidRPr="00E5516D">
        <w:rPr>
          <w:rFonts w:ascii="Arial" w:hAnsi="Arial"/>
        </w:rPr>
        <w:t>mlouvy, zejména ujednání o způsobu řešení sporů.</w:t>
      </w:r>
    </w:p>
    <w:p w:rsidR="00CD1CCF" w:rsidRDefault="00CD1CCF" w:rsidP="00BC683F">
      <w:pPr>
        <w:pStyle w:val="lnek"/>
        <w:numPr>
          <w:ilvl w:val="0"/>
          <w:numId w:val="2"/>
        </w:numPr>
        <w:spacing w:before="360" w:after="120"/>
        <w:ind w:left="426" w:hanging="425"/>
        <w:rPr>
          <w:rFonts w:ascii="Arial" w:hAnsi="Arial"/>
        </w:rPr>
      </w:pPr>
      <w:r>
        <w:rPr>
          <w:rFonts w:ascii="Arial" w:hAnsi="Arial"/>
        </w:rPr>
        <w:t>Závěrečná ustanovení</w:t>
      </w:r>
    </w:p>
    <w:p w:rsidR="00DB7C65" w:rsidRPr="00DB7C65" w:rsidRDefault="00DB7C65" w:rsidP="0034053B">
      <w:pPr>
        <w:pStyle w:val="odstavce"/>
        <w:numPr>
          <w:ilvl w:val="1"/>
          <w:numId w:val="2"/>
        </w:numPr>
        <w:spacing w:after="240"/>
        <w:ind w:left="425" w:hanging="567"/>
        <w:jc w:val="both"/>
        <w:rPr>
          <w:rFonts w:ascii="Arial" w:hAnsi="Arial"/>
        </w:rPr>
      </w:pPr>
      <w:r w:rsidRPr="00DB7C65">
        <w:rPr>
          <w:rFonts w:ascii="Arial" w:hAnsi="Arial"/>
        </w:rPr>
        <w:t xml:space="preserve">Případná neplatnost některého ustanovení </w:t>
      </w:r>
      <w:r w:rsidR="006B6FC2">
        <w:rPr>
          <w:rFonts w:ascii="Arial" w:hAnsi="Arial"/>
        </w:rPr>
        <w:t>S</w:t>
      </w:r>
      <w:r w:rsidRPr="00DB7C65">
        <w:rPr>
          <w:rFonts w:ascii="Arial" w:hAnsi="Arial"/>
        </w:rPr>
        <w:t xml:space="preserve">mlouvy nemá za následek neplatnost ostatních ustanovení. Pro případ, že se kterékoliv ustanovení </w:t>
      </w:r>
      <w:r w:rsidR="006B6FC2">
        <w:rPr>
          <w:rFonts w:ascii="Arial" w:hAnsi="Arial"/>
        </w:rPr>
        <w:t>S</w:t>
      </w:r>
      <w:r w:rsidRPr="00DB7C65">
        <w:rPr>
          <w:rFonts w:ascii="Arial" w:hAnsi="Arial"/>
        </w:rPr>
        <w:t>mlouvy stane neúčinným nebo neplatným, smluvní strany</w:t>
      </w:r>
      <w:r w:rsidR="006D2C6A">
        <w:rPr>
          <w:rFonts w:ascii="Arial" w:hAnsi="Arial"/>
        </w:rPr>
        <w:t xml:space="preserve"> se</w:t>
      </w:r>
      <w:r w:rsidRPr="00DB7C65">
        <w:rPr>
          <w:rFonts w:ascii="Arial" w:hAnsi="Arial"/>
        </w:rPr>
        <w:t xml:space="preserve"> zavazují bez zbytečného odkladu nahradit takové ustanovení novým</w:t>
      </w:r>
      <w:r w:rsidR="0034053B">
        <w:rPr>
          <w:rFonts w:ascii="Arial" w:hAnsi="Arial"/>
        </w:rPr>
        <w:t xml:space="preserve">, </w:t>
      </w:r>
      <w:r w:rsidR="0034053B" w:rsidRPr="0034053B">
        <w:rPr>
          <w:rFonts w:ascii="Arial" w:hAnsi="Arial"/>
        </w:rPr>
        <w:t>které bude nejvíce odpovídat smyslu a účelu nahrazovaného ustanovení.</w:t>
      </w:r>
    </w:p>
    <w:p w:rsidR="00DB7C65" w:rsidRPr="0049034C" w:rsidRDefault="00DB7C65" w:rsidP="0049034C">
      <w:pPr>
        <w:pStyle w:val="odstavce"/>
        <w:numPr>
          <w:ilvl w:val="1"/>
          <w:numId w:val="2"/>
        </w:numPr>
        <w:spacing w:after="240"/>
        <w:ind w:left="425" w:hanging="567"/>
        <w:jc w:val="both"/>
        <w:rPr>
          <w:rFonts w:ascii="Arial" w:hAnsi="Arial"/>
        </w:rPr>
      </w:pPr>
      <w:r w:rsidRPr="0049034C">
        <w:rPr>
          <w:rFonts w:ascii="Arial" w:hAnsi="Arial"/>
        </w:rPr>
        <w:t xml:space="preserve">Právní vztahy založené </w:t>
      </w:r>
      <w:r w:rsidR="000B3268" w:rsidRPr="0049034C">
        <w:rPr>
          <w:rFonts w:ascii="Arial" w:hAnsi="Arial"/>
        </w:rPr>
        <w:t>Smlouvou</w:t>
      </w:r>
      <w:r w:rsidRPr="0049034C">
        <w:rPr>
          <w:rFonts w:ascii="Arial" w:hAnsi="Arial"/>
        </w:rPr>
        <w:t xml:space="preserve"> podléhají výhradně českému právnímu řádu, přičemž se řídí zejména </w:t>
      </w:r>
      <w:r w:rsidR="0049034C" w:rsidRPr="0049034C">
        <w:rPr>
          <w:rFonts w:ascii="Arial" w:hAnsi="Arial"/>
        </w:rPr>
        <w:t>zákonem č. 121/2000 Sb., o právu autor</w:t>
      </w:r>
      <w:r w:rsidR="00187FFD">
        <w:rPr>
          <w:rFonts w:ascii="Arial" w:hAnsi="Arial"/>
        </w:rPr>
        <w:t>ském, o právech souvisejících s </w:t>
      </w:r>
      <w:r w:rsidR="0049034C" w:rsidRPr="0049034C">
        <w:rPr>
          <w:rFonts w:ascii="Arial" w:hAnsi="Arial"/>
        </w:rPr>
        <w:t>právem autorským</w:t>
      </w:r>
      <w:r w:rsidR="0049034C">
        <w:rPr>
          <w:rFonts w:ascii="Arial" w:hAnsi="Arial"/>
        </w:rPr>
        <w:t xml:space="preserve"> </w:t>
      </w:r>
      <w:r w:rsidR="0049034C" w:rsidRPr="0049034C">
        <w:rPr>
          <w:rFonts w:ascii="Arial" w:hAnsi="Arial"/>
        </w:rPr>
        <w:t>a o změně některých zákonů (autorský zákon)</w:t>
      </w:r>
      <w:r w:rsidR="0049034C">
        <w:rPr>
          <w:rFonts w:ascii="Arial" w:hAnsi="Arial"/>
        </w:rPr>
        <w:t xml:space="preserve">, ve znění platném účinném v době uzavření Smlouvy a </w:t>
      </w:r>
      <w:r w:rsidR="00187FFD">
        <w:rPr>
          <w:rFonts w:ascii="Arial" w:hAnsi="Arial"/>
        </w:rPr>
        <w:t>občanským zákoníkem,</w:t>
      </w:r>
      <w:r w:rsidR="0049034C">
        <w:rPr>
          <w:rFonts w:ascii="Arial" w:hAnsi="Arial"/>
        </w:rPr>
        <w:t xml:space="preserve"> ve znění platném účinném v době uzavření Smlouvy</w:t>
      </w:r>
      <w:r w:rsidRPr="0049034C">
        <w:rPr>
          <w:rFonts w:ascii="Arial" w:hAnsi="Arial"/>
        </w:rPr>
        <w:t xml:space="preserve">. </w:t>
      </w:r>
    </w:p>
    <w:p w:rsidR="00DB7C65" w:rsidRPr="00CD1CCF" w:rsidRDefault="00DB7C65" w:rsidP="0034053B">
      <w:pPr>
        <w:pStyle w:val="odstavce"/>
        <w:numPr>
          <w:ilvl w:val="1"/>
          <w:numId w:val="2"/>
        </w:numPr>
        <w:spacing w:after="240"/>
        <w:ind w:left="425" w:hanging="567"/>
        <w:jc w:val="both"/>
        <w:rPr>
          <w:rFonts w:ascii="Arial" w:hAnsi="Arial"/>
        </w:rPr>
      </w:pPr>
      <w:r w:rsidRPr="00CD1CCF">
        <w:rPr>
          <w:rFonts w:ascii="Arial" w:hAnsi="Arial"/>
        </w:rPr>
        <w:t xml:space="preserve">Je-li některé ustanovení </w:t>
      </w:r>
      <w:r>
        <w:rPr>
          <w:rFonts w:ascii="Arial" w:hAnsi="Arial"/>
        </w:rPr>
        <w:t>těchto obchodních podmínek</w:t>
      </w:r>
      <w:r w:rsidRPr="00CD1CCF">
        <w:rPr>
          <w:rFonts w:ascii="Arial" w:hAnsi="Arial"/>
        </w:rPr>
        <w:t xml:space="preserve"> v rozporu s</w:t>
      </w:r>
      <w:r>
        <w:rPr>
          <w:rFonts w:ascii="Arial" w:hAnsi="Arial"/>
        </w:rPr>
        <w:t>e Smlouvou</w:t>
      </w:r>
      <w:r w:rsidRPr="00CD1CCF">
        <w:rPr>
          <w:rFonts w:ascii="Arial" w:hAnsi="Arial"/>
        </w:rPr>
        <w:t xml:space="preserve">, </w:t>
      </w:r>
      <w:r w:rsidR="007F3861">
        <w:rPr>
          <w:rFonts w:ascii="Arial" w:hAnsi="Arial"/>
        </w:rPr>
        <w:t xml:space="preserve">má přednost </w:t>
      </w:r>
      <w:r w:rsidRPr="00CD1CCF">
        <w:rPr>
          <w:rFonts w:ascii="Arial" w:hAnsi="Arial"/>
        </w:rPr>
        <w:t xml:space="preserve">ustanovení uvedené </w:t>
      </w:r>
      <w:r>
        <w:rPr>
          <w:rFonts w:ascii="Arial" w:hAnsi="Arial"/>
        </w:rPr>
        <w:t>ve S</w:t>
      </w:r>
      <w:r w:rsidRPr="00CD1CCF">
        <w:rPr>
          <w:rFonts w:ascii="Arial" w:hAnsi="Arial"/>
        </w:rPr>
        <w:t>mlouvě.</w:t>
      </w:r>
    </w:p>
    <w:p w:rsidR="00CD1CCF" w:rsidRPr="00007225" w:rsidRDefault="00DB7C65" w:rsidP="0034053B">
      <w:pPr>
        <w:pStyle w:val="odstavce"/>
        <w:numPr>
          <w:ilvl w:val="1"/>
          <w:numId w:val="2"/>
        </w:numPr>
        <w:spacing w:after="240"/>
        <w:ind w:left="425" w:hanging="567"/>
        <w:jc w:val="both"/>
        <w:rPr>
          <w:rFonts w:ascii="Arial" w:hAnsi="Arial"/>
        </w:rPr>
      </w:pPr>
      <w:r w:rsidRPr="00DB7C65">
        <w:rPr>
          <w:rFonts w:ascii="Arial" w:hAnsi="Arial"/>
        </w:rPr>
        <w:t xml:space="preserve">Smluvní strany </w:t>
      </w:r>
      <w:r w:rsidR="000B3268">
        <w:rPr>
          <w:rFonts w:ascii="Arial" w:hAnsi="Arial"/>
        </w:rPr>
        <w:t>budou přednostně řešit</w:t>
      </w:r>
      <w:r w:rsidRPr="00DB7C65">
        <w:rPr>
          <w:rFonts w:ascii="Arial" w:hAnsi="Arial"/>
        </w:rPr>
        <w:t xml:space="preserve"> případné spory vyplývající z</w:t>
      </w:r>
      <w:r w:rsidR="006B6FC2">
        <w:rPr>
          <w:rFonts w:ascii="Arial" w:hAnsi="Arial"/>
        </w:rPr>
        <w:t>e S</w:t>
      </w:r>
      <w:r w:rsidRPr="00DB7C65">
        <w:rPr>
          <w:rFonts w:ascii="Arial" w:hAnsi="Arial"/>
        </w:rPr>
        <w:t>mlouvy dohodou. V případě, že nedojde k dohodě stran, bude případný spor řešen místně a věcně příslušným soudem v České republice.</w:t>
      </w:r>
    </w:p>
    <w:sectPr w:rsidR="00CD1CCF" w:rsidRPr="00007225">
      <w:footerReference w:type="default" r:id="rId8"/>
      <w:footerReference w:type="first" r:id="rId9"/>
      <w:pgSz w:w="11900" w:h="16840"/>
      <w:pgMar w:top="1560" w:right="1417" w:bottom="1276" w:left="1417" w:header="708" w:footer="8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F3" w:rsidRDefault="00195FF3">
      <w:pPr>
        <w:spacing w:after="0" w:line="240" w:lineRule="auto"/>
      </w:pPr>
      <w:r>
        <w:separator/>
      </w:r>
    </w:p>
  </w:endnote>
  <w:endnote w:type="continuationSeparator" w:id="0">
    <w:p w:rsidR="00195FF3" w:rsidRDefault="0019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175" w:rsidRDefault="00337643">
    <w:pPr>
      <w:tabs>
        <w:tab w:val="center" w:pos="8816"/>
      </w:tabs>
      <w:spacing w:after="0" w:line="240" w:lineRule="auto"/>
      <w:jc w:val="both"/>
    </w:pPr>
    <w:r>
      <w:rPr>
        <w:sz w:val="18"/>
        <w:szCs w:val="18"/>
        <w:lang w:val="en-US"/>
      </w:rPr>
      <w:tab/>
    </w:r>
    <w:r>
      <w:rPr>
        <w:rFonts w:ascii="Arial" w:hAnsi="Arial"/>
        <w:sz w:val="18"/>
        <w:szCs w:val="18"/>
        <w:lang w:val="en-US"/>
      </w:rPr>
      <w:t xml:space="preserve">str. </w:t>
    </w:r>
    <w:r>
      <w:rPr>
        <w:rFonts w:ascii="Arial" w:eastAsia="Arial" w:hAnsi="Arial" w:cs="Arial"/>
        <w:sz w:val="18"/>
        <w:szCs w:val="18"/>
        <w:lang w:val="en-US"/>
      </w:rPr>
      <w:fldChar w:fldCharType="begin"/>
    </w:r>
    <w:r>
      <w:rPr>
        <w:rFonts w:ascii="Arial" w:eastAsia="Arial" w:hAnsi="Arial" w:cs="Arial"/>
        <w:sz w:val="18"/>
        <w:szCs w:val="18"/>
        <w:lang w:val="en-US"/>
      </w:rPr>
      <w:instrText xml:space="preserve"> PAGE </w:instrText>
    </w:r>
    <w:r>
      <w:rPr>
        <w:rFonts w:ascii="Arial" w:eastAsia="Arial" w:hAnsi="Arial" w:cs="Arial"/>
        <w:sz w:val="18"/>
        <w:szCs w:val="18"/>
        <w:lang w:val="en-US"/>
      </w:rPr>
      <w:fldChar w:fldCharType="separate"/>
    </w:r>
    <w:r w:rsidR="008B1A5E">
      <w:rPr>
        <w:rFonts w:ascii="Arial" w:eastAsia="Arial" w:hAnsi="Arial" w:cs="Arial"/>
        <w:noProof/>
        <w:sz w:val="18"/>
        <w:szCs w:val="18"/>
        <w:lang w:val="en-US"/>
      </w:rPr>
      <w:t>8</w:t>
    </w:r>
    <w:r>
      <w:rPr>
        <w:rFonts w:ascii="Arial" w:eastAsia="Arial" w:hAnsi="Arial" w:cs="Arial"/>
        <w:sz w:val="18"/>
        <w:szCs w:val="18"/>
        <w:lang w:val="en-US"/>
      </w:rPr>
      <w:fldChar w:fldCharType="end"/>
    </w:r>
    <w:r>
      <w:rPr>
        <w:rFonts w:ascii="Arial" w:hAnsi="Arial"/>
        <w:sz w:val="18"/>
        <w:szCs w:val="18"/>
        <w:lang w:val="en-US"/>
      </w:rPr>
      <w:t xml:space="preserve"> z </w:t>
    </w:r>
    <w:r w:rsidR="00864F2B">
      <w:rPr>
        <w:noProof/>
      </w:rPr>
      <w:fldChar w:fldCharType="begin"/>
    </w:r>
    <w:r w:rsidR="00864F2B">
      <w:rPr>
        <w:noProof/>
      </w:rPr>
      <w:instrText xml:space="preserve"> NUMPAGES </w:instrText>
    </w:r>
    <w:r w:rsidR="00864F2B">
      <w:rPr>
        <w:noProof/>
      </w:rPr>
      <w:fldChar w:fldCharType="separate"/>
    </w:r>
    <w:r w:rsidR="008B1A5E">
      <w:rPr>
        <w:noProof/>
      </w:rPr>
      <w:t>8</w:t>
    </w:r>
    <w:r w:rsidR="00864F2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175" w:rsidRDefault="00337643">
    <w:pPr>
      <w:tabs>
        <w:tab w:val="center" w:pos="8816"/>
      </w:tabs>
      <w:spacing w:after="0" w:line="240" w:lineRule="auto"/>
      <w:jc w:val="both"/>
    </w:pPr>
    <w:r>
      <w:rPr>
        <w:sz w:val="18"/>
        <w:szCs w:val="18"/>
        <w:lang w:val="en-US"/>
      </w:rPr>
      <w:tab/>
    </w:r>
    <w:r>
      <w:rPr>
        <w:rFonts w:ascii="Arial" w:hAnsi="Arial"/>
        <w:sz w:val="18"/>
        <w:szCs w:val="18"/>
        <w:lang w:val="en-US"/>
      </w:rPr>
      <w:t xml:space="preserve">str. </w:t>
    </w:r>
    <w:r>
      <w:rPr>
        <w:rFonts w:ascii="Arial" w:eastAsia="Arial" w:hAnsi="Arial" w:cs="Arial"/>
        <w:sz w:val="18"/>
        <w:szCs w:val="18"/>
        <w:lang w:val="en-US"/>
      </w:rPr>
      <w:fldChar w:fldCharType="begin"/>
    </w:r>
    <w:r>
      <w:rPr>
        <w:rFonts w:ascii="Arial" w:eastAsia="Arial" w:hAnsi="Arial" w:cs="Arial"/>
        <w:sz w:val="18"/>
        <w:szCs w:val="18"/>
        <w:lang w:val="en-US"/>
      </w:rPr>
      <w:instrText xml:space="preserve"> PAGE </w:instrText>
    </w:r>
    <w:r>
      <w:rPr>
        <w:rFonts w:ascii="Arial" w:eastAsia="Arial" w:hAnsi="Arial" w:cs="Arial"/>
        <w:sz w:val="18"/>
        <w:szCs w:val="18"/>
        <w:lang w:val="en-US"/>
      </w:rPr>
      <w:fldChar w:fldCharType="separate"/>
    </w:r>
    <w:r w:rsidR="008B1A5E">
      <w:rPr>
        <w:rFonts w:ascii="Arial" w:eastAsia="Arial" w:hAnsi="Arial" w:cs="Arial"/>
        <w:noProof/>
        <w:sz w:val="18"/>
        <w:szCs w:val="18"/>
        <w:lang w:val="en-US"/>
      </w:rPr>
      <w:t>1</w:t>
    </w:r>
    <w:r>
      <w:rPr>
        <w:rFonts w:ascii="Arial" w:eastAsia="Arial" w:hAnsi="Arial" w:cs="Arial"/>
        <w:sz w:val="18"/>
        <w:szCs w:val="18"/>
        <w:lang w:val="en-US"/>
      </w:rPr>
      <w:fldChar w:fldCharType="end"/>
    </w:r>
    <w:r>
      <w:rPr>
        <w:rFonts w:ascii="Arial" w:hAnsi="Arial"/>
        <w:sz w:val="18"/>
        <w:szCs w:val="18"/>
        <w:lang w:val="en-US"/>
      </w:rPr>
      <w:t xml:space="preserve"> z </w:t>
    </w:r>
    <w:r w:rsidR="00864F2B">
      <w:rPr>
        <w:noProof/>
      </w:rPr>
      <w:fldChar w:fldCharType="begin"/>
    </w:r>
    <w:r w:rsidR="00864F2B">
      <w:rPr>
        <w:noProof/>
      </w:rPr>
      <w:instrText xml:space="preserve"> NUMPAGES </w:instrText>
    </w:r>
    <w:r w:rsidR="00864F2B">
      <w:rPr>
        <w:noProof/>
      </w:rPr>
      <w:fldChar w:fldCharType="separate"/>
    </w:r>
    <w:r w:rsidR="008B1A5E">
      <w:rPr>
        <w:noProof/>
      </w:rPr>
      <w:t>8</w:t>
    </w:r>
    <w:r w:rsidR="00864F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F3" w:rsidRDefault="00195FF3">
      <w:pPr>
        <w:spacing w:after="0" w:line="240" w:lineRule="auto"/>
      </w:pPr>
      <w:r>
        <w:separator/>
      </w:r>
    </w:p>
  </w:footnote>
  <w:footnote w:type="continuationSeparator" w:id="0">
    <w:p w:rsidR="00195FF3" w:rsidRDefault="0019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7D1"/>
    <w:multiLevelType w:val="multilevel"/>
    <w:tmpl w:val="B42A319C"/>
    <w:numStyleLink w:val="ImportedStyle70"/>
  </w:abstractNum>
  <w:abstractNum w:abstractNumId="1" w15:restartNumberingAfterBreak="0">
    <w:nsid w:val="00FC685F"/>
    <w:multiLevelType w:val="hybridMultilevel"/>
    <w:tmpl w:val="703E96C0"/>
    <w:numStyleLink w:val="ImportedStyle2"/>
  </w:abstractNum>
  <w:abstractNum w:abstractNumId="2" w15:restartNumberingAfterBreak="0">
    <w:nsid w:val="05D32602"/>
    <w:multiLevelType w:val="multilevel"/>
    <w:tmpl w:val="99D86FD2"/>
    <w:numStyleLink w:val="ImportedStyle20"/>
  </w:abstractNum>
  <w:abstractNum w:abstractNumId="3" w15:restartNumberingAfterBreak="0">
    <w:nsid w:val="0D6C1CEF"/>
    <w:multiLevelType w:val="multilevel"/>
    <w:tmpl w:val="CF56AB16"/>
    <w:styleLink w:val="ImportedStyle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D13DA7"/>
    <w:multiLevelType w:val="multilevel"/>
    <w:tmpl w:val="E1F87420"/>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BC00A1"/>
    <w:multiLevelType w:val="hybridMultilevel"/>
    <w:tmpl w:val="A0127DEA"/>
    <w:styleLink w:val="ImportedStyle10"/>
    <w:lvl w:ilvl="0" w:tplc="1D9A0536">
      <w:start w:val="1"/>
      <w:numFmt w:val="decimal"/>
      <w:lvlText w:val="%1."/>
      <w:lvlJc w:val="left"/>
      <w:pPr>
        <w:tabs>
          <w:tab w:val="left" w:pos="720"/>
          <w:tab w:val="num" w:pos="1416"/>
        </w:tabs>
        <w:ind w:left="792"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2168EA5C">
      <w:start w:val="1"/>
      <w:numFmt w:val="decimal"/>
      <w:lvlText w:val="%2."/>
      <w:lvlJc w:val="left"/>
      <w:pPr>
        <w:tabs>
          <w:tab w:val="left" w:pos="720"/>
          <w:tab w:val="num" w:pos="2136"/>
        </w:tabs>
        <w:ind w:left="1512"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60D4219A">
      <w:start w:val="1"/>
      <w:numFmt w:val="decimal"/>
      <w:lvlText w:val="%3."/>
      <w:lvlJc w:val="left"/>
      <w:pPr>
        <w:tabs>
          <w:tab w:val="left" w:pos="720"/>
          <w:tab w:val="num" w:pos="2856"/>
        </w:tabs>
        <w:ind w:left="2232"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9C40B424">
      <w:start w:val="1"/>
      <w:numFmt w:val="decimal"/>
      <w:lvlText w:val="%4."/>
      <w:lvlJc w:val="left"/>
      <w:pPr>
        <w:tabs>
          <w:tab w:val="left" w:pos="720"/>
          <w:tab w:val="num" w:pos="3576"/>
        </w:tabs>
        <w:ind w:left="2952"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5C082DF2">
      <w:start w:val="1"/>
      <w:numFmt w:val="decimal"/>
      <w:lvlText w:val="%5."/>
      <w:lvlJc w:val="left"/>
      <w:pPr>
        <w:tabs>
          <w:tab w:val="left" w:pos="720"/>
          <w:tab w:val="num" w:pos="4296"/>
        </w:tabs>
        <w:ind w:left="3672"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FBE2B36A">
      <w:start w:val="1"/>
      <w:numFmt w:val="decimal"/>
      <w:lvlText w:val="%6."/>
      <w:lvlJc w:val="left"/>
      <w:pPr>
        <w:tabs>
          <w:tab w:val="left" w:pos="720"/>
          <w:tab w:val="num" w:pos="5016"/>
        </w:tabs>
        <w:ind w:left="4392"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9524F598">
      <w:start w:val="1"/>
      <w:numFmt w:val="decimal"/>
      <w:lvlText w:val="%7."/>
      <w:lvlJc w:val="left"/>
      <w:pPr>
        <w:tabs>
          <w:tab w:val="left" w:pos="720"/>
          <w:tab w:val="num" w:pos="5736"/>
        </w:tabs>
        <w:ind w:left="5112"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5A34DF94">
      <w:start w:val="1"/>
      <w:numFmt w:val="decimal"/>
      <w:lvlText w:val="%8."/>
      <w:lvlJc w:val="left"/>
      <w:pPr>
        <w:tabs>
          <w:tab w:val="left" w:pos="720"/>
          <w:tab w:val="num" w:pos="6456"/>
        </w:tabs>
        <w:ind w:left="5832"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E7AEA44C">
      <w:start w:val="1"/>
      <w:numFmt w:val="decimal"/>
      <w:lvlText w:val="%9."/>
      <w:lvlJc w:val="left"/>
      <w:pPr>
        <w:tabs>
          <w:tab w:val="left" w:pos="720"/>
          <w:tab w:val="num" w:pos="7176"/>
        </w:tabs>
        <w:ind w:left="6552"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E65B99"/>
    <w:multiLevelType w:val="multilevel"/>
    <w:tmpl w:val="AFD872C2"/>
    <w:numStyleLink w:val="ImportedStyle7"/>
  </w:abstractNum>
  <w:abstractNum w:abstractNumId="7" w15:restartNumberingAfterBreak="0">
    <w:nsid w:val="247F6110"/>
    <w:multiLevelType w:val="multilevel"/>
    <w:tmpl w:val="00CC0E3A"/>
    <w:numStyleLink w:val="ImportedStyle40"/>
  </w:abstractNum>
  <w:abstractNum w:abstractNumId="8" w15:restartNumberingAfterBreak="0">
    <w:nsid w:val="287006D2"/>
    <w:multiLevelType w:val="multilevel"/>
    <w:tmpl w:val="F350D862"/>
    <w:lvl w:ilvl="0">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b w:val="0"/>
        <w:b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96A7339"/>
    <w:multiLevelType w:val="multilevel"/>
    <w:tmpl w:val="B42A319C"/>
    <w:styleLink w:val="ImportedStyle7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A22CE8"/>
    <w:multiLevelType w:val="multilevel"/>
    <w:tmpl w:val="134C9D1A"/>
    <w:numStyleLink w:val="ImportedStyle60"/>
  </w:abstractNum>
  <w:abstractNum w:abstractNumId="11" w15:restartNumberingAfterBreak="0">
    <w:nsid w:val="30236654"/>
    <w:multiLevelType w:val="multilevel"/>
    <w:tmpl w:val="CF56AB16"/>
    <w:numStyleLink w:val="ImportedStyle30"/>
  </w:abstractNum>
  <w:abstractNum w:abstractNumId="12" w15:restartNumberingAfterBreak="0">
    <w:nsid w:val="32B50626"/>
    <w:multiLevelType w:val="multilevel"/>
    <w:tmpl w:val="F7A8AB1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F10504"/>
    <w:multiLevelType w:val="multilevel"/>
    <w:tmpl w:val="31748286"/>
    <w:numStyleLink w:val="ImportedStyle3"/>
  </w:abstractNum>
  <w:abstractNum w:abstractNumId="14" w15:restartNumberingAfterBreak="0">
    <w:nsid w:val="34876610"/>
    <w:multiLevelType w:val="multilevel"/>
    <w:tmpl w:val="6F627CC4"/>
    <w:numStyleLink w:val="ImportedStyle21"/>
  </w:abstractNum>
  <w:abstractNum w:abstractNumId="15" w15:restartNumberingAfterBreak="0">
    <w:nsid w:val="358C7397"/>
    <w:multiLevelType w:val="multilevel"/>
    <w:tmpl w:val="DB30795A"/>
    <w:lvl w:ilvl="0">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b w:val="0"/>
        <w:b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5E83C33"/>
    <w:multiLevelType w:val="multilevel"/>
    <w:tmpl w:val="6F627CC4"/>
    <w:styleLink w:val="ImportedStyle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6D95B1D"/>
    <w:multiLevelType w:val="hybridMultilevel"/>
    <w:tmpl w:val="703E96C0"/>
    <w:styleLink w:val="ImportedStyle2"/>
    <w:lvl w:ilvl="0" w:tplc="C0C852F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D079A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E8CC844">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4D4E14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AC233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190DE66">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81980C9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6A654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97634F0">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946FC3"/>
    <w:multiLevelType w:val="multilevel"/>
    <w:tmpl w:val="F04E7958"/>
    <w:numStyleLink w:val="ImportedStyle6"/>
  </w:abstractNum>
  <w:abstractNum w:abstractNumId="19" w15:restartNumberingAfterBreak="0">
    <w:nsid w:val="38113031"/>
    <w:multiLevelType w:val="multilevel"/>
    <w:tmpl w:val="F04E7958"/>
    <w:styleLink w:val="ImportedStyle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9D97F92"/>
    <w:multiLevelType w:val="multilevel"/>
    <w:tmpl w:val="AFD872C2"/>
    <w:styleLink w:val="ImportedStyle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3374996"/>
    <w:multiLevelType w:val="multilevel"/>
    <w:tmpl w:val="AAF4C376"/>
    <w:numStyleLink w:val="ImportedStyle8"/>
  </w:abstractNum>
  <w:abstractNum w:abstractNumId="22" w15:restartNumberingAfterBreak="0">
    <w:nsid w:val="4F314F44"/>
    <w:multiLevelType w:val="multilevel"/>
    <w:tmpl w:val="BBEAB416"/>
    <w:lvl w:ilvl="0">
      <w:start w:val="1"/>
      <w:numFmt w:val="decimal"/>
      <w:lvlText w:val="%1."/>
      <w:lvlJc w:val="left"/>
      <w:pPr>
        <w:ind w:left="360" w:hanging="360"/>
      </w:pPr>
      <w:rPr>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b w:val="0"/>
        <w:b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b w:val="0"/>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1A2520"/>
    <w:multiLevelType w:val="multilevel"/>
    <w:tmpl w:val="0405001F"/>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3EB2626"/>
    <w:multiLevelType w:val="hybridMultilevel"/>
    <w:tmpl w:val="6236062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4494800"/>
    <w:multiLevelType w:val="multilevel"/>
    <w:tmpl w:val="E1F87420"/>
    <w:numStyleLink w:val="ImportedStyle5"/>
  </w:abstractNum>
  <w:abstractNum w:abstractNumId="26" w15:restartNumberingAfterBreak="0">
    <w:nsid w:val="55293C33"/>
    <w:multiLevelType w:val="hybridMultilevel"/>
    <w:tmpl w:val="35DC983C"/>
    <w:lvl w:ilvl="0" w:tplc="421472F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C7D6E86"/>
    <w:multiLevelType w:val="multilevel"/>
    <w:tmpl w:val="AAF4C376"/>
    <w:styleLink w:val="ImportedStyle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FAB71A7"/>
    <w:multiLevelType w:val="hybridMultilevel"/>
    <w:tmpl w:val="CA40743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319118A"/>
    <w:multiLevelType w:val="multilevel"/>
    <w:tmpl w:val="5EF8D688"/>
    <w:numStyleLink w:val="ImportedStyle4"/>
  </w:abstractNum>
  <w:abstractNum w:abstractNumId="30" w15:restartNumberingAfterBreak="0">
    <w:nsid w:val="6852531D"/>
    <w:multiLevelType w:val="multilevel"/>
    <w:tmpl w:val="00CC0E3A"/>
    <w:styleLink w:val="ImportedStyle4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8DE561F"/>
    <w:multiLevelType w:val="multilevel"/>
    <w:tmpl w:val="134C9D1A"/>
    <w:styleLink w:val="ImportedStyle6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AF3BA6"/>
    <w:multiLevelType w:val="hybridMultilevel"/>
    <w:tmpl w:val="2F6CBC8E"/>
    <w:lvl w:ilvl="0" w:tplc="0DF0057C">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F343A8"/>
    <w:multiLevelType w:val="multilevel"/>
    <w:tmpl w:val="5EF8D688"/>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59119B1"/>
    <w:multiLevelType w:val="hybridMultilevel"/>
    <w:tmpl w:val="A0127DEA"/>
    <w:numStyleLink w:val="ImportedStyle10"/>
  </w:abstractNum>
  <w:abstractNum w:abstractNumId="35" w15:restartNumberingAfterBreak="0">
    <w:nsid w:val="77FD7961"/>
    <w:multiLevelType w:val="multilevel"/>
    <w:tmpl w:val="99D86FD2"/>
    <w:styleLink w:val="ImportedStyle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0" w:hanging="5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59"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19"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79"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39"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2999"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EC2815"/>
    <w:multiLevelType w:val="multilevel"/>
    <w:tmpl w:val="31748286"/>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2" w:hanging="1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22"/>
  </w:num>
  <w:num w:numId="3">
    <w:abstractNumId w:val="36"/>
  </w:num>
  <w:num w:numId="4">
    <w:abstractNumId w:val="13"/>
  </w:num>
  <w:num w:numId="5">
    <w:abstractNumId w:val="22"/>
    <w:lvlOverride w:ilvl="0">
      <w:startOverride w:val="2"/>
    </w:lvlOverride>
  </w:num>
  <w:num w:numId="6">
    <w:abstractNumId w:val="12"/>
  </w:num>
  <w:num w:numId="7">
    <w:abstractNumId w:val="23"/>
  </w:num>
  <w:num w:numId="8">
    <w:abstractNumId w:val="22"/>
    <w:lvlOverride w:ilvl="0">
      <w:startOverride w:val="3"/>
    </w:lvlOverride>
  </w:num>
  <w:num w:numId="9">
    <w:abstractNumId w:val="33"/>
  </w:num>
  <w:num w:numId="10">
    <w:abstractNumId w:val="29"/>
  </w:num>
  <w:num w:numId="11">
    <w:abstractNumId w:val="22"/>
    <w:lvlOverride w:ilvl="0">
      <w:startOverride w:val="4"/>
      <w:lvl w:ilvl="0">
        <w:start w:val="4"/>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35"/>
  </w:num>
  <w:num w:numId="13">
    <w:abstractNumId w:val="2"/>
  </w:num>
  <w:num w:numId="14">
    <w:abstractNumId w:val="22"/>
    <w:lvlOverride w:ilvl="0">
      <w:startOverride w:val="5"/>
      <w:lvl w:ilvl="0">
        <w:start w:val="5"/>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54"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14"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74"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7"/>
  </w:num>
  <w:num w:numId="16">
    <w:abstractNumId w:val="21"/>
  </w:num>
  <w:num w:numId="17">
    <w:abstractNumId w:val="22"/>
    <w:lvlOverride w:ilvl="0">
      <w:startOverride w:val="6"/>
      <w:lvl w:ilvl="0">
        <w:start w:val="6"/>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54"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14"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74"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19"/>
  </w:num>
  <w:num w:numId="19">
    <w:abstractNumId w:val="18"/>
  </w:num>
  <w:num w:numId="20">
    <w:abstractNumId w:val="22"/>
    <w:lvlOverride w:ilvl="0">
      <w:startOverride w:val="7"/>
      <w:lvl w:ilvl="0">
        <w:start w:val="7"/>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20"/>
  </w:num>
  <w:num w:numId="22">
    <w:abstractNumId w:val="6"/>
  </w:num>
  <w:num w:numId="23">
    <w:abstractNumId w:val="6"/>
    <w:lvlOverride w:ilvl="1">
      <w:startOverride w:val="2"/>
    </w:lvlOverride>
  </w:num>
  <w:num w:numId="24">
    <w:abstractNumId w:val="22"/>
    <w:lvlOverride w:ilvl="0">
      <w:startOverride w:val="8"/>
      <w:lvl w:ilvl="0">
        <w:start w:val="8"/>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3"/>
  </w:num>
  <w:num w:numId="26">
    <w:abstractNumId w:val="11"/>
  </w:num>
  <w:num w:numId="27">
    <w:abstractNumId w:val="22"/>
    <w:lvlOverride w:ilvl="0">
      <w:startOverride w:val="9"/>
      <w:lvl w:ilvl="0">
        <w:start w:val="9"/>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30"/>
  </w:num>
  <w:num w:numId="29">
    <w:abstractNumId w:val="7"/>
  </w:num>
  <w:num w:numId="30">
    <w:abstractNumId w:val="22"/>
    <w:lvlOverride w:ilvl="0">
      <w:startOverride w:val="10"/>
      <w:lvl w:ilvl="0">
        <w:start w:val="10"/>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4"/>
  </w:num>
  <w:num w:numId="32">
    <w:abstractNumId w:val="25"/>
  </w:num>
  <w:num w:numId="33">
    <w:abstractNumId w:val="22"/>
    <w:lvlOverride w:ilvl="0">
      <w:startOverride w:val="11"/>
      <w:lvl w:ilvl="0">
        <w:start w:val="1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31"/>
  </w:num>
  <w:num w:numId="35">
    <w:abstractNumId w:val="10"/>
    <w:lvlOverride w:ilvl="1">
      <w:lvl w:ilvl="1">
        <w:start w:val="1"/>
        <w:numFmt w:val="decimal"/>
        <w:lvlText w:val="%2."/>
        <w:lvlJc w:val="left"/>
        <w:pPr>
          <w:ind w:left="79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6">
    <w:abstractNumId w:val="22"/>
    <w:lvlOverride w:ilvl="0">
      <w:startOverride w:val="12"/>
      <w:lvl w:ilvl="0">
        <w:start w:val="12"/>
        <w:numFmt w:val="decimal"/>
        <w:lvlText w:val="%1."/>
        <w:lvlJc w:val="left"/>
        <w:pPr>
          <w:ind w:left="709"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5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9"/>
  </w:num>
  <w:num w:numId="38">
    <w:abstractNumId w:val="0"/>
  </w:num>
  <w:num w:numId="39">
    <w:abstractNumId w:val="22"/>
    <w:lvlOverride w:ilvl="0">
      <w:startOverride w:val="13"/>
      <w:lvl w:ilvl="0">
        <w:start w:val="13"/>
        <w:numFmt w:val="decimal"/>
        <w:lvlText w:val="%1."/>
        <w:lvlJc w:val="left"/>
        <w:pPr>
          <w:ind w:left="709"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ind w:left="14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5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6"/>
  </w:num>
  <w:num w:numId="41">
    <w:abstractNumId w:val="14"/>
  </w:num>
  <w:num w:numId="42">
    <w:abstractNumId w:val="5"/>
  </w:num>
  <w:num w:numId="43">
    <w:abstractNumId w:val="34"/>
  </w:num>
  <w:num w:numId="44">
    <w:abstractNumId w:val="34"/>
    <w:lvlOverride w:ilvl="0">
      <w:startOverride w:val="2"/>
    </w:lvlOverride>
  </w:num>
  <w:num w:numId="45">
    <w:abstractNumId w:val="14"/>
    <w:lvlOverride w:ilvl="1">
      <w:startOverride w:val="2"/>
    </w:lvlOverride>
  </w:num>
  <w:num w:numId="46">
    <w:abstractNumId w:val="34"/>
    <w:lvlOverride w:ilvl="0">
      <w:startOverride w:val="3"/>
    </w:lvlOverride>
  </w:num>
  <w:num w:numId="47">
    <w:abstractNumId w:val="14"/>
    <w:lvlOverride w:ilvl="1">
      <w:startOverride w:val="3"/>
    </w:lvlOverride>
  </w:num>
  <w:num w:numId="48">
    <w:abstractNumId w:val="34"/>
    <w:lvlOverride w:ilvl="0">
      <w:startOverride w:val="4"/>
    </w:lvlOverride>
  </w:num>
  <w:num w:numId="49">
    <w:abstractNumId w:val="14"/>
    <w:lvlOverride w:ilvl="1">
      <w:startOverride w:val="4"/>
    </w:lvlOverride>
  </w:num>
  <w:num w:numId="50">
    <w:abstractNumId w:val="34"/>
    <w:lvlOverride w:ilvl="0">
      <w:startOverride w:val="5"/>
    </w:lvlOverride>
  </w:num>
  <w:num w:numId="51">
    <w:abstractNumId w:val="14"/>
    <w:lvlOverride w:ilvl="1">
      <w:startOverride w:val="5"/>
    </w:lvlOverride>
  </w:num>
  <w:num w:numId="52">
    <w:abstractNumId w:val="34"/>
    <w:lvlOverride w:ilvl="0">
      <w:startOverride w:val="6"/>
    </w:lvlOverride>
  </w:num>
  <w:num w:numId="53">
    <w:abstractNumId w:val="14"/>
    <w:lvlOverride w:ilvl="1">
      <w:startOverride w:val="6"/>
    </w:lvlOverride>
  </w:num>
  <w:num w:numId="54">
    <w:abstractNumId w:val="34"/>
    <w:lvlOverride w:ilvl="0">
      <w:startOverride w:val="7"/>
      <w:lvl w:ilvl="0" w:tplc="BF0E3662">
        <w:start w:val="7"/>
        <w:numFmt w:val="decimal"/>
        <w:lvlText w:val="%1."/>
        <w:lvlJc w:val="left"/>
        <w:pPr>
          <w:tabs>
            <w:tab w:val="left" w:pos="720"/>
            <w:tab w:val="num" w:pos="1416"/>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323D58">
        <w:start w:val="1"/>
        <w:numFmt w:val="decimal"/>
        <w:lvlText w:val="%2."/>
        <w:lvlJc w:val="left"/>
        <w:pPr>
          <w:tabs>
            <w:tab w:val="left" w:pos="720"/>
            <w:tab w:val="num" w:pos="2136"/>
          </w:tabs>
          <w:ind w:left="1440" w:firstLine="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67C9FB6">
        <w:start w:val="1"/>
        <w:numFmt w:val="decimal"/>
        <w:lvlText w:val="%3."/>
        <w:lvlJc w:val="left"/>
        <w:pPr>
          <w:tabs>
            <w:tab w:val="left" w:pos="720"/>
            <w:tab w:val="num" w:pos="2856"/>
          </w:tabs>
          <w:ind w:left="2160" w:firstLine="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E640C0">
        <w:start w:val="1"/>
        <w:numFmt w:val="decimal"/>
        <w:lvlText w:val="%4."/>
        <w:lvlJc w:val="left"/>
        <w:pPr>
          <w:tabs>
            <w:tab w:val="left" w:pos="720"/>
            <w:tab w:val="num" w:pos="3576"/>
          </w:tabs>
          <w:ind w:left="2880" w:firstLine="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B42C946">
        <w:start w:val="1"/>
        <w:numFmt w:val="decimal"/>
        <w:lvlText w:val="%5."/>
        <w:lvlJc w:val="left"/>
        <w:pPr>
          <w:tabs>
            <w:tab w:val="left" w:pos="720"/>
            <w:tab w:val="num" w:pos="4296"/>
          </w:tabs>
          <w:ind w:left="3600" w:firstLine="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FB8E7E6">
        <w:start w:val="1"/>
        <w:numFmt w:val="decimal"/>
        <w:lvlText w:val="%6."/>
        <w:lvlJc w:val="left"/>
        <w:pPr>
          <w:tabs>
            <w:tab w:val="left" w:pos="720"/>
            <w:tab w:val="num" w:pos="5016"/>
          </w:tabs>
          <w:ind w:left="4320" w:firstLine="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90D16C">
        <w:start w:val="1"/>
        <w:numFmt w:val="decimal"/>
        <w:lvlText w:val="%7."/>
        <w:lvlJc w:val="left"/>
        <w:pPr>
          <w:tabs>
            <w:tab w:val="left" w:pos="720"/>
            <w:tab w:val="num" w:pos="5736"/>
          </w:tabs>
          <w:ind w:left="5040" w:firstLine="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094D2E4">
        <w:start w:val="1"/>
        <w:numFmt w:val="decimal"/>
        <w:lvlText w:val="%8."/>
        <w:lvlJc w:val="left"/>
        <w:pPr>
          <w:tabs>
            <w:tab w:val="left" w:pos="720"/>
            <w:tab w:val="num" w:pos="6456"/>
          </w:tabs>
          <w:ind w:left="5760" w:firstLine="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D709836">
        <w:start w:val="1"/>
        <w:numFmt w:val="decimal"/>
        <w:lvlText w:val="%9."/>
        <w:lvlJc w:val="left"/>
        <w:pPr>
          <w:tabs>
            <w:tab w:val="left" w:pos="720"/>
            <w:tab w:val="num" w:pos="7176"/>
          </w:tabs>
          <w:ind w:left="6480" w:firstLine="9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abstractNumId w:val="14"/>
  </w:num>
  <w:num w:numId="56">
    <w:abstractNumId w:val="8"/>
  </w:num>
  <w:num w:numId="57">
    <w:abstractNumId w:val="26"/>
  </w:num>
  <w:num w:numId="58">
    <w:abstractNumId w:val="28"/>
  </w:num>
  <w:num w:numId="59">
    <w:abstractNumId w:val="15"/>
  </w:num>
  <w:num w:numId="60">
    <w:abstractNumId w:val="1"/>
  </w:num>
  <w:num w:numId="61">
    <w:abstractNumId w:val="24"/>
  </w:num>
  <w:num w:numId="62">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175"/>
    <w:rsid w:val="00007225"/>
    <w:rsid w:val="00015CBA"/>
    <w:rsid w:val="00077B5A"/>
    <w:rsid w:val="00080624"/>
    <w:rsid w:val="0008541D"/>
    <w:rsid w:val="00092E25"/>
    <w:rsid w:val="00093EA6"/>
    <w:rsid w:val="00095F25"/>
    <w:rsid w:val="000A0F98"/>
    <w:rsid w:val="000B3268"/>
    <w:rsid w:val="000C2D41"/>
    <w:rsid w:val="000C613E"/>
    <w:rsid w:val="000D57F6"/>
    <w:rsid w:val="000E4418"/>
    <w:rsid w:val="00113A9D"/>
    <w:rsid w:val="0011662D"/>
    <w:rsid w:val="00120100"/>
    <w:rsid w:val="0012310B"/>
    <w:rsid w:val="001457F6"/>
    <w:rsid w:val="001542BF"/>
    <w:rsid w:val="00160197"/>
    <w:rsid w:val="001670C7"/>
    <w:rsid w:val="00187FFD"/>
    <w:rsid w:val="00195FF3"/>
    <w:rsid w:val="001D455C"/>
    <w:rsid w:val="00235BEE"/>
    <w:rsid w:val="002432AB"/>
    <w:rsid w:val="002722D8"/>
    <w:rsid w:val="00275D86"/>
    <w:rsid w:val="002D40DC"/>
    <w:rsid w:val="002E5D59"/>
    <w:rsid w:val="002E7795"/>
    <w:rsid w:val="00323B7E"/>
    <w:rsid w:val="00337643"/>
    <w:rsid w:val="0034053B"/>
    <w:rsid w:val="00366287"/>
    <w:rsid w:val="003755A6"/>
    <w:rsid w:val="00382F11"/>
    <w:rsid w:val="003C22EF"/>
    <w:rsid w:val="003C26D0"/>
    <w:rsid w:val="003C3C98"/>
    <w:rsid w:val="0041552A"/>
    <w:rsid w:val="004306F4"/>
    <w:rsid w:val="00452658"/>
    <w:rsid w:val="00467259"/>
    <w:rsid w:val="004749FD"/>
    <w:rsid w:val="0048249D"/>
    <w:rsid w:val="00485FE0"/>
    <w:rsid w:val="0049034C"/>
    <w:rsid w:val="004C15A4"/>
    <w:rsid w:val="005158E2"/>
    <w:rsid w:val="00520002"/>
    <w:rsid w:val="00527DFE"/>
    <w:rsid w:val="00546EAB"/>
    <w:rsid w:val="005855F1"/>
    <w:rsid w:val="00594CAE"/>
    <w:rsid w:val="005A2038"/>
    <w:rsid w:val="005C4C76"/>
    <w:rsid w:val="005D0758"/>
    <w:rsid w:val="005E6730"/>
    <w:rsid w:val="00601FF6"/>
    <w:rsid w:val="0063119D"/>
    <w:rsid w:val="0068231F"/>
    <w:rsid w:val="006B6FC2"/>
    <w:rsid w:val="006D2C6A"/>
    <w:rsid w:val="006D4D17"/>
    <w:rsid w:val="006D78FE"/>
    <w:rsid w:val="00780EFA"/>
    <w:rsid w:val="007B0721"/>
    <w:rsid w:val="007B3729"/>
    <w:rsid w:val="007F3861"/>
    <w:rsid w:val="00807E95"/>
    <w:rsid w:val="008459C0"/>
    <w:rsid w:val="00864F2B"/>
    <w:rsid w:val="008B1A5E"/>
    <w:rsid w:val="008E762B"/>
    <w:rsid w:val="00901479"/>
    <w:rsid w:val="0090460D"/>
    <w:rsid w:val="0093015B"/>
    <w:rsid w:val="009D3BB8"/>
    <w:rsid w:val="009D7775"/>
    <w:rsid w:val="00A21C33"/>
    <w:rsid w:val="00A4146A"/>
    <w:rsid w:val="00A8457E"/>
    <w:rsid w:val="00AA14AB"/>
    <w:rsid w:val="00AA32F1"/>
    <w:rsid w:val="00B00C25"/>
    <w:rsid w:val="00B20607"/>
    <w:rsid w:val="00B50B64"/>
    <w:rsid w:val="00B55ECE"/>
    <w:rsid w:val="00B65F77"/>
    <w:rsid w:val="00B74175"/>
    <w:rsid w:val="00B86B44"/>
    <w:rsid w:val="00B949EA"/>
    <w:rsid w:val="00B97F4E"/>
    <w:rsid w:val="00BA350E"/>
    <w:rsid w:val="00BA74BD"/>
    <w:rsid w:val="00BC683F"/>
    <w:rsid w:val="00BC7106"/>
    <w:rsid w:val="00BC79C6"/>
    <w:rsid w:val="00BE3659"/>
    <w:rsid w:val="00C03BCB"/>
    <w:rsid w:val="00C15B87"/>
    <w:rsid w:val="00C320B3"/>
    <w:rsid w:val="00C65D36"/>
    <w:rsid w:val="00C75BC8"/>
    <w:rsid w:val="00C81249"/>
    <w:rsid w:val="00C95ED1"/>
    <w:rsid w:val="00CA2FE8"/>
    <w:rsid w:val="00CD1CCF"/>
    <w:rsid w:val="00D12F0E"/>
    <w:rsid w:val="00D2740C"/>
    <w:rsid w:val="00D32BD0"/>
    <w:rsid w:val="00DB3B20"/>
    <w:rsid w:val="00DB7C65"/>
    <w:rsid w:val="00DD630D"/>
    <w:rsid w:val="00DD6421"/>
    <w:rsid w:val="00DF5551"/>
    <w:rsid w:val="00E14581"/>
    <w:rsid w:val="00E1661D"/>
    <w:rsid w:val="00E16887"/>
    <w:rsid w:val="00E52D9B"/>
    <w:rsid w:val="00E547E9"/>
    <w:rsid w:val="00E5516D"/>
    <w:rsid w:val="00E744C9"/>
    <w:rsid w:val="00E85B8B"/>
    <w:rsid w:val="00EC7579"/>
    <w:rsid w:val="00ED6E09"/>
    <w:rsid w:val="00F67E54"/>
    <w:rsid w:val="00FA09F1"/>
    <w:rsid w:val="00FB47A6"/>
    <w:rsid w:val="00FB4C5C"/>
    <w:rsid w:val="00FB5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BE04"/>
  <w15:docId w15:val="{A60C99B5-F727-4A06-9D24-8F13662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lnek">
    <w:name w:val="článek"/>
    <w:pPr>
      <w:spacing w:after="200" w:line="276" w:lineRule="auto"/>
    </w:pPr>
    <w:rPr>
      <w:rFonts w:ascii="Calibri" w:hAnsi="Calibri" w:cs="Arial Unicode MS"/>
      <w:b/>
      <w:bCs/>
      <w:color w:val="000000"/>
      <w:sz w:val="22"/>
      <w:szCs w:val="22"/>
      <w:u w:color="000000"/>
    </w:rPr>
  </w:style>
  <w:style w:type="numbering" w:customStyle="1" w:styleId="ImportedStyle2">
    <w:name w:val="Imported Style 2"/>
    <w:pPr>
      <w:numPr>
        <w:numId w:val="1"/>
      </w:numPr>
    </w:pPr>
  </w:style>
  <w:style w:type="paragraph" w:customStyle="1" w:styleId="odstavec">
    <w:name w:val="odstavec"/>
    <w:pPr>
      <w:spacing w:after="200" w:line="276" w:lineRule="auto"/>
      <w:ind w:left="720" w:hanging="360"/>
      <w:jc w:val="both"/>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numbering" w:customStyle="1" w:styleId="ImportedStyle1">
    <w:name w:val="Imported Style 1"/>
    <w:pPr>
      <w:numPr>
        <w:numId w:val="6"/>
      </w:numPr>
    </w:pPr>
  </w:style>
  <w:style w:type="numbering" w:customStyle="1" w:styleId="ImportedStyle4">
    <w:name w:val="Imported Style 4"/>
    <w:pPr>
      <w:numPr>
        <w:numId w:val="9"/>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20">
    <w:name w:val="Imported Style 2.0"/>
    <w:pPr>
      <w:numPr>
        <w:numId w:val="12"/>
      </w:numPr>
    </w:pPr>
  </w:style>
  <w:style w:type="numbering" w:customStyle="1" w:styleId="ImportedStyle8">
    <w:name w:val="Imported Style 8"/>
    <w:pPr>
      <w:numPr>
        <w:numId w:val="15"/>
      </w:numPr>
    </w:pPr>
  </w:style>
  <w:style w:type="numbering" w:customStyle="1" w:styleId="ImportedStyle6">
    <w:name w:val="Imported Style 6"/>
    <w:pPr>
      <w:numPr>
        <w:numId w:val="18"/>
      </w:numPr>
    </w:pPr>
  </w:style>
  <w:style w:type="numbering" w:customStyle="1" w:styleId="ImportedStyle7">
    <w:name w:val="Imported Style 7"/>
    <w:pPr>
      <w:numPr>
        <w:numId w:val="21"/>
      </w:numPr>
    </w:p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30">
    <w:name w:val="Imported Style 3.0"/>
    <w:pPr>
      <w:numPr>
        <w:numId w:val="25"/>
      </w:numPr>
    </w:pPr>
  </w:style>
  <w:style w:type="numbering" w:customStyle="1" w:styleId="ImportedStyle40">
    <w:name w:val="Imported Style 4.0"/>
    <w:pPr>
      <w:numPr>
        <w:numId w:val="28"/>
      </w:numPr>
    </w:pPr>
  </w:style>
  <w:style w:type="numbering" w:customStyle="1" w:styleId="ImportedStyle5">
    <w:name w:val="Imported Style 5"/>
    <w:pPr>
      <w:numPr>
        <w:numId w:val="31"/>
      </w:numPr>
    </w:pPr>
  </w:style>
  <w:style w:type="numbering" w:customStyle="1" w:styleId="ImportedStyle60">
    <w:name w:val="Imported Style 6.0"/>
    <w:pPr>
      <w:numPr>
        <w:numId w:val="34"/>
      </w:numPr>
    </w:pPr>
  </w:style>
  <w:style w:type="numbering" w:customStyle="1" w:styleId="ImportedStyle70">
    <w:name w:val="Imported Style 7.0"/>
    <w:pPr>
      <w:numPr>
        <w:numId w:val="37"/>
      </w:numPr>
    </w:pPr>
  </w:style>
  <w:style w:type="numbering" w:customStyle="1" w:styleId="ImportedStyle21">
    <w:name w:val="Imported Style 2.1"/>
    <w:pPr>
      <w:numPr>
        <w:numId w:val="40"/>
      </w:numPr>
    </w:pPr>
  </w:style>
  <w:style w:type="numbering" w:customStyle="1" w:styleId="ImportedStyle10">
    <w:name w:val="Imported Style 1.0"/>
    <w:pPr>
      <w:numPr>
        <w:numId w:val="42"/>
      </w:numPr>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hAnsi="Calibri"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04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460D"/>
    <w:rPr>
      <w:rFonts w:ascii="Segoe UI" w:hAnsi="Segoe UI" w:cs="Segoe UI"/>
      <w:color w:val="000000"/>
      <w:sz w:val="18"/>
      <w:szCs w:val="18"/>
      <w:u w:color="000000"/>
    </w:rPr>
  </w:style>
  <w:style w:type="paragraph" w:styleId="Pedmtkomente">
    <w:name w:val="annotation subject"/>
    <w:basedOn w:val="Textkomente"/>
    <w:next w:val="Textkomente"/>
    <w:link w:val="PedmtkomenteChar"/>
    <w:uiPriority w:val="99"/>
    <w:semiHidden/>
    <w:unhideWhenUsed/>
    <w:rsid w:val="0090460D"/>
    <w:rPr>
      <w:b/>
      <w:bCs/>
    </w:rPr>
  </w:style>
  <w:style w:type="character" w:customStyle="1" w:styleId="PedmtkomenteChar">
    <w:name w:val="Předmět komentáře Char"/>
    <w:basedOn w:val="TextkomenteChar"/>
    <w:link w:val="Pedmtkomente"/>
    <w:uiPriority w:val="99"/>
    <w:semiHidden/>
    <w:rsid w:val="0090460D"/>
    <w:rPr>
      <w:rFonts w:ascii="Calibri" w:hAnsi="Calibri" w:cs="Arial Unicode MS"/>
      <w:b/>
      <w:bCs/>
      <w:color w:val="000000"/>
      <w:u w:color="000000"/>
    </w:rPr>
  </w:style>
  <w:style w:type="paragraph" w:customStyle="1" w:styleId="odstavce">
    <w:name w:val="odstavce"/>
    <w:rsid w:val="006D78FE"/>
    <w:pPr>
      <w:spacing w:after="200" w:line="276" w:lineRule="auto"/>
    </w:pPr>
    <w:rPr>
      <w:rFonts w:ascii="Calibri" w:eastAsia="Calibri" w:hAnsi="Calibri" w:cs="Calibri"/>
      <w:color w:val="000000"/>
      <w:sz w:val="22"/>
      <w:szCs w:val="22"/>
      <w:u w:color="000000"/>
    </w:rPr>
  </w:style>
  <w:style w:type="paragraph" w:customStyle="1" w:styleId="lnky">
    <w:name w:val="články"/>
    <w:rsid w:val="003C3C98"/>
    <w:pPr>
      <w:spacing w:after="200" w:line="276" w:lineRule="auto"/>
    </w:pPr>
    <w:rPr>
      <w:rFonts w:ascii="Calibri" w:eastAsia="Calibri" w:hAnsi="Calibri" w:cs="Calibri"/>
      <w:b/>
      <w:bCs/>
      <w:color w:val="000000"/>
      <w:sz w:val="22"/>
      <w:szCs w:val="22"/>
      <w:u w:color="000000"/>
    </w:rPr>
  </w:style>
  <w:style w:type="paragraph" w:styleId="Zhlav">
    <w:name w:val="header"/>
    <w:basedOn w:val="Normln"/>
    <w:link w:val="ZhlavChar"/>
    <w:uiPriority w:val="99"/>
    <w:unhideWhenUsed/>
    <w:rsid w:val="00A21C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1C33"/>
    <w:rPr>
      <w:rFonts w:ascii="Calibri" w:hAnsi="Calibri" w:cs="Arial Unicode MS"/>
      <w:color w:val="000000"/>
      <w:sz w:val="22"/>
      <w:szCs w:val="22"/>
      <w:u w:color="000000"/>
    </w:rPr>
  </w:style>
  <w:style w:type="paragraph" w:styleId="Zpat">
    <w:name w:val="footer"/>
    <w:basedOn w:val="Normln"/>
    <w:link w:val="ZpatChar"/>
    <w:uiPriority w:val="99"/>
    <w:unhideWhenUsed/>
    <w:rsid w:val="00A21C33"/>
    <w:pPr>
      <w:tabs>
        <w:tab w:val="center" w:pos="4536"/>
        <w:tab w:val="right" w:pos="9072"/>
      </w:tabs>
      <w:spacing w:after="0" w:line="240" w:lineRule="auto"/>
    </w:pPr>
  </w:style>
  <w:style w:type="character" w:customStyle="1" w:styleId="ZpatChar">
    <w:name w:val="Zápatí Char"/>
    <w:basedOn w:val="Standardnpsmoodstavce"/>
    <w:link w:val="Zpat"/>
    <w:uiPriority w:val="99"/>
    <w:rsid w:val="00A21C33"/>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14995">
      <w:bodyDiv w:val="1"/>
      <w:marLeft w:val="0"/>
      <w:marRight w:val="0"/>
      <w:marTop w:val="0"/>
      <w:marBottom w:val="0"/>
      <w:divBdr>
        <w:top w:val="none" w:sz="0" w:space="0" w:color="auto"/>
        <w:left w:val="none" w:sz="0" w:space="0" w:color="auto"/>
        <w:bottom w:val="none" w:sz="0" w:space="0" w:color="auto"/>
        <w:right w:val="none" w:sz="0" w:space="0" w:color="auto"/>
      </w:divBdr>
    </w:div>
    <w:div w:id="1167790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4BA6-5858-4D50-A4B4-0C005F89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3027</Words>
  <Characters>17864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Petr Hostička</cp:lastModifiedBy>
  <cp:revision>45</cp:revision>
  <dcterms:created xsi:type="dcterms:W3CDTF">2019-09-06T02:17:00Z</dcterms:created>
  <dcterms:modified xsi:type="dcterms:W3CDTF">2019-11-06T12:40:00Z</dcterms:modified>
</cp:coreProperties>
</file>