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04C01" w14:textId="77777777" w:rsidR="00CA2957" w:rsidRPr="00EA2A00" w:rsidRDefault="008C71E1" w:rsidP="00CA2957">
      <w:pPr>
        <w:spacing w:after="0"/>
        <w:jc w:val="center"/>
        <w:outlineLvl w:val="0"/>
        <w:rPr>
          <w:rFonts w:ascii="Helvetica" w:eastAsia="Times New Roman" w:hAnsi="Helvetica" w:cs="Times New Roman"/>
          <w:bCs/>
          <w:lang w:eastAsia="cs-CZ"/>
        </w:rPr>
      </w:pPr>
      <w:r w:rsidRPr="00EA2A00">
        <w:rPr>
          <w:rFonts w:ascii="Helvetica" w:eastAsia="Times New Roman" w:hAnsi="Helvetica" w:cs="Times New Roman"/>
          <w:bCs/>
          <w:lang w:eastAsia="cs-CZ"/>
        </w:rPr>
        <w:t xml:space="preserve">    </w:t>
      </w:r>
      <w:r w:rsidR="004F5751" w:rsidRPr="00EA2A00">
        <w:rPr>
          <w:rFonts w:ascii="Helvetica" w:eastAsia="Times New Roman" w:hAnsi="Helvetica" w:cs="Times New Roman"/>
          <w:bCs/>
          <w:lang w:eastAsia="cs-CZ"/>
        </w:rPr>
        <w:t xml:space="preserve">                       </w:t>
      </w:r>
      <w:r w:rsidR="00CA2957">
        <w:rPr>
          <w:rFonts w:ascii="Helvetica" w:eastAsia="Times New Roman" w:hAnsi="Helvetica" w:cs="Times New Roman"/>
          <w:bCs/>
          <w:lang w:eastAsia="cs-CZ"/>
        </w:rPr>
        <w:t xml:space="preserve">                                                                                    </w:t>
      </w:r>
      <w:r w:rsidR="00CA2957" w:rsidRPr="00EA2A00">
        <w:rPr>
          <w:rFonts w:ascii="Helvetica" w:eastAsia="Times New Roman" w:hAnsi="Helvetica" w:cs="Times New Roman"/>
          <w:bCs/>
          <w:lang w:eastAsia="cs-CZ"/>
        </w:rPr>
        <w:t xml:space="preserve">PO </w:t>
      </w:r>
      <w:r w:rsidR="00CA2957">
        <w:rPr>
          <w:rFonts w:ascii="Helvetica" w:eastAsia="Times New Roman" w:hAnsi="Helvetica" w:cs="Times New Roman"/>
          <w:bCs/>
          <w:lang w:eastAsia="cs-CZ"/>
        </w:rPr>
        <w:t xml:space="preserve"> 321/S/23</w:t>
      </w:r>
    </w:p>
    <w:p w14:paraId="0F1B617D" w14:textId="226097EF" w:rsidR="00E16A1D" w:rsidRPr="00EA2A00" w:rsidRDefault="00E16A1D" w:rsidP="00266A5F">
      <w:pPr>
        <w:spacing w:after="0"/>
        <w:jc w:val="center"/>
        <w:outlineLvl w:val="0"/>
        <w:rPr>
          <w:rFonts w:ascii="Helvetica" w:eastAsia="Times New Roman" w:hAnsi="Helvetica" w:cs="Times New Roman"/>
          <w:bCs/>
          <w:lang w:eastAsia="cs-CZ"/>
        </w:rPr>
      </w:pPr>
    </w:p>
    <w:p w14:paraId="2877BEFF" w14:textId="77777777" w:rsidR="00E16A1D" w:rsidRPr="000208A8" w:rsidRDefault="00E16A1D" w:rsidP="00266A5F">
      <w:pPr>
        <w:spacing w:after="0"/>
        <w:jc w:val="center"/>
        <w:outlineLvl w:val="0"/>
        <w:rPr>
          <w:rFonts w:ascii="Helvetica" w:eastAsia="Times New Roman" w:hAnsi="Helvetica" w:cs="Times New Roman"/>
          <w:b/>
          <w:sz w:val="28"/>
          <w:szCs w:val="28"/>
          <w:lang w:eastAsia="cs-CZ"/>
        </w:rPr>
      </w:pPr>
    </w:p>
    <w:p w14:paraId="14E6F429" w14:textId="77777777" w:rsidR="00266A5F" w:rsidRPr="000208A8" w:rsidRDefault="00266A5F" w:rsidP="00266A5F">
      <w:pPr>
        <w:spacing w:after="0"/>
        <w:jc w:val="center"/>
        <w:outlineLvl w:val="0"/>
        <w:rPr>
          <w:rFonts w:ascii="Helvetica" w:eastAsia="Times New Roman" w:hAnsi="Helvetica" w:cs="Times New Roman"/>
          <w:b/>
          <w:sz w:val="28"/>
          <w:szCs w:val="28"/>
          <w:lang w:eastAsia="cs-CZ"/>
        </w:rPr>
      </w:pPr>
    </w:p>
    <w:p w14:paraId="7B319338" w14:textId="77777777" w:rsidR="00266A5F" w:rsidRPr="000208A8" w:rsidRDefault="00266A5F" w:rsidP="00266A5F">
      <w:pPr>
        <w:spacing w:after="0"/>
        <w:jc w:val="center"/>
        <w:outlineLvl w:val="0"/>
        <w:rPr>
          <w:rFonts w:ascii="Helvetica" w:eastAsia="Times New Roman" w:hAnsi="Helvetica" w:cs="Times New Roman"/>
          <w:b/>
          <w:sz w:val="28"/>
          <w:szCs w:val="28"/>
          <w:lang w:eastAsia="cs-CZ"/>
        </w:rPr>
      </w:pPr>
    </w:p>
    <w:p w14:paraId="37E9D2BD" w14:textId="77777777" w:rsidR="00E16A1D" w:rsidRPr="000208A8" w:rsidRDefault="00E16A1D" w:rsidP="00266A5F">
      <w:pPr>
        <w:spacing w:after="0"/>
        <w:jc w:val="center"/>
        <w:outlineLvl w:val="0"/>
        <w:rPr>
          <w:rFonts w:ascii="Helvetica" w:eastAsia="Times New Roman" w:hAnsi="Helvetica" w:cs="Times New Roman"/>
          <w:b/>
          <w:sz w:val="28"/>
          <w:szCs w:val="28"/>
          <w:lang w:eastAsia="cs-CZ"/>
        </w:rPr>
      </w:pPr>
    </w:p>
    <w:p w14:paraId="20467F31" w14:textId="77777777" w:rsidR="001F52AE" w:rsidRPr="000208A8" w:rsidRDefault="001F52AE" w:rsidP="00266A5F">
      <w:pPr>
        <w:spacing w:after="0"/>
        <w:jc w:val="center"/>
        <w:outlineLvl w:val="0"/>
        <w:rPr>
          <w:rFonts w:ascii="Helvetica" w:eastAsia="Times New Roman" w:hAnsi="Helvetica" w:cs="Times New Roman"/>
          <w:b/>
          <w:sz w:val="28"/>
          <w:szCs w:val="28"/>
          <w:lang w:eastAsia="cs-CZ"/>
        </w:rPr>
      </w:pPr>
    </w:p>
    <w:p w14:paraId="1795F70E" w14:textId="77777777" w:rsidR="00F523BC" w:rsidRPr="000208A8" w:rsidRDefault="00F523BC" w:rsidP="00266A5F">
      <w:pPr>
        <w:spacing w:after="0"/>
        <w:jc w:val="center"/>
        <w:outlineLvl w:val="0"/>
        <w:rPr>
          <w:rFonts w:ascii="Helvetica" w:eastAsia="Times New Roman" w:hAnsi="Helvetica" w:cs="Times New Roman"/>
          <w:b/>
          <w:sz w:val="28"/>
          <w:szCs w:val="28"/>
          <w:lang w:eastAsia="cs-CZ"/>
        </w:rPr>
      </w:pPr>
    </w:p>
    <w:p w14:paraId="4B8A4F2B" w14:textId="77777777" w:rsidR="001F52AE" w:rsidRPr="000208A8" w:rsidRDefault="001F52AE" w:rsidP="00266A5F">
      <w:pPr>
        <w:spacing w:after="0"/>
        <w:jc w:val="center"/>
        <w:outlineLvl w:val="0"/>
        <w:rPr>
          <w:rFonts w:ascii="Helvetica" w:eastAsia="Times New Roman" w:hAnsi="Helvetica" w:cs="Times New Roman"/>
          <w:b/>
          <w:sz w:val="28"/>
          <w:szCs w:val="28"/>
          <w:lang w:eastAsia="cs-CZ"/>
        </w:rPr>
      </w:pPr>
    </w:p>
    <w:p w14:paraId="140C12B2" w14:textId="77777777" w:rsidR="00E16A1D" w:rsidRPr="000208A8" w:rsidRDefault="00E16A1D" w:rsidP="00266A5F">
      <w:pPr>
        <w:spacing w:after="0"/>
        <w:jc w:val="center"/>
        <w:outlineLvl w:val="0"/>
        <w:rPr>
          <w:rFonts w:ascii="Helvetica" w:eastAsia="Times New Roman" w:hAnsi="Helvetica" w:cs="Times New Roman"/>
          <w:b/>
          <w:sz w:val="28"/>
          <w:szCs w:val="28"/>
          <w:lang w:eastAsia="cs-CZ"/>
        </w:rPr>
      </w:pPr>
    </w:p>
    <w:p w14:paraId="2E35E39F" w14:textId="77777777" w:rsidR="00E16A1D" w:rsidRPr="000208A8" w:rsidRDefault="00E16A1D" w:rsidP="00266A5F">
      <w:pPr>
        <w:spacing w:after="0"/>
        <w:jc w:val="center"/>
        <w:outlineLvl w:val="0"/>
        <w:rPr>
          <w:rFonts w:ascii="Helvetica" w:eastAsia="Times New Roman" w:hAnsi="Helvetica" w:cs="Times New Roman"/>
          <w:b/>
          <w:sz w:val="28"/>
          <w:szCs w:val="28"/>
          <w:lang w:eastAsia="cs-CZ"/>
        </w:rPr>
      </w:pPr>
    </w:p>
    <w:p w14:paraId="646A2400" w14:textId="77777777" w:rsidR="00D01F0A" w:rsidRPr="000208A8" w:rsidRDefault="00D01F0A" w:rsidP="00266A5F">
      <w:pPr>
        <w:spacing w:after="0"/>
        <w:jc w:val="center"/>
        <w:outlineLvl w:val="0"/>
        <w:rPr>
          <w:rFonts w:ascii="Helvetica" w:eastAsia="Times New Roman" w:hAnsi="Helvetica" w:cs="Times New Roman"/>
          <w:b/>
          <w:sz w:val="28"/>
          <w:szCs w:val="28"/>
          <w:lang w:eastAsia="cs-CZ"/>
        </w:rPr>
      </w:pPr>
    </w:p>
    <w:p w14:paraId="56F3FAA7" w14:textId="77777777" w:rsidR="00E16A1D" w:rsidRPr="000208A8" w:rsidRDefault="00E16A1D" w:rsidP="00266A5F">
      <w:pPr>
        <w:spacing w:after="0"/>
        <w:jc w:val="center"/>
        <w:outlineLvl w:val="0"/>
        <w:rPr>
          <w:rFonts w:ascii="Helvetica" w:eastAsia="Times New Roman" w:hAnsi="Helvetica" w:cs="Times New Roman"/>
          <w:b/>
          <w:sz w:val="28"/>
          <w:szCs w:val="28"/>
          <w:lang w:eastAsia="cs-CZ"/>
        </w:rPr>
      </w:pPr>
    </w:p>
    <w:p w14:paraId="68E3ACA9" w14:textId="77777777" w:rsidR="00BB69AC" w:rsidRPr="000208A8" w:rsidRDefault="00BB69AC" w:rsidP="00266A5F">
      <w:pPr>
        <w:spacing w:after="0"/>
        <w:rPr>
          <w:rStyle w:val="apple-style-span"/>
          <w:rFonts w:ascii="Helvetica" w:hAnsi="Helvetica" w:cs="Calibri"/>
          <w:bCs/>
          <w:spacing w:val="40"/>
          <w:sz w:val="28"/>
          <w:szCs w:val="28"/>
        </w:rPr>
      </w:pPr>
    </w:p>
    <w:p w14:paraId="720442A7" w14:textId="42A31CB9" w:rsidR="00560981" w:rsidRPr="000208A8" w:rsidRDefault="004334CA" w:rsidP="001F52AE">
      <w:pPr>
        <w:jc w:val="center"/>
        <w:rPr>
          <w:rStyle w:val="apple-style-span"/>
          <w:rFonts w:ascii="Helvetica" w:hAnsi="Helvetica" w:cs="Calibri"/>
        </w:rPr>
      </w:pPr>
      <w:r w:rsidRPr="000208A8">
        <w:rPr>
          <w:rFonts w:ascii="Helvetica" w:eastAsia="Times New Roman" w:hAnsi="Helvetica" w:cs="Times New Roman"/>
          <w:color w:val="000000"/>
          <w:lang w:eastAsia="cs-CZ"/>
        </w:rPr>
        <w:t xml:space="preserve">Františkánky Marie </w:t>
      </w:r>
      <w:proofErr w:type="spellStart"/>
      <w:r w:rsidRPr="000208A8">
        <w:rPr>
          <w:rFonts w:ascii="Helvetica" w:eastAsia="Times New Roman" w:hAnsi="Helvetica" w:cs="Times New Roman"/>
          <w:color w:val="000000"/>
          <w:lang w:eastAsia="cs-CZ"/>
        </w:rPr>
        <w:t>Immaculaty</w:t>
      </w:r>
      <w:proofErr w:type="spellEnd"/>
      <w:r w:rsidRPr="000208A8">
        <w:rPr>
          <w:rFonts w:ascii="Helvetica" w:eastAsia="Times New Roman" w:hAnsi="Helvetica" w:cs="Times New Roman"/>
          <w:color w:val="000000"/>
          <w:lang w:eastAsia="cs-CZ"/>
        </w:rPr>
        <w:t xml:space="preserve"> </w:t>
      </w:r>
      <w:r w:rsidR="002621DA">
        <w:rPr>
          <w:rFonts w:ascii="Helvetica" w:eastAsia="Times New Roman" w:hAnsi="Helvetica" w:cs="Times New Roman"/>
          <w:color w:val="000000"/>
          <w:lang w:eastAsia="cs-CZ"/>
        </w:rPr>
        <w:t xml:space="preserve"> </w:t>
      </w:r>
      <w:r w:rsidR="00560981" w:rsidRPr="000208A8" w:rsidDel="00560981">
        <w:rPr>
          <w:rFonts w:ascii="Helvetica" w:hAnsi="Helvetica" w:cstheme="minorHAnsi"/>
          <w:bCs/>
        </w:rPr>
        <w:t xml:space="preserve"> </w:t>
      </w:r>
    </w:p>
    <w:p w14:paraId="6AEF6B78" w14:textId="77777777" w:rsidR="001C1559" w:rsidRPr="000208A8" w:rsidRDefault="001C1559" w:rsidP="001F52AE">
      <w:pPr>
        <w:jc w:val="center"/>
        <w:rPr>
          <w:rFonts w:ascii="Helvetica" w:eastAsia="Calibri" w:hAnsi="Helvetica"/>
        </w:rPr>
      </w:pPr>
      <w:r w:rsidRPr="000208A8">
        <w:rPr>
          <w:rFonts w:ascii="Helvetica" w:eastAsia="Calibri" w:hAnsi="Helvetica"/>
        </w:rPr>
        <w:t>a</w:t>
      </w:r>
    </w:p>
    <w:p w14:paraId="7DFAD852" w14:textId="4F70A5F8" w:rsidR="001C1559" w:rsidRPr="000208A8" w:rsidRDefault="00481DEE">
      <w:pPr>
        <w:jc w:val="center"/>
        <w:rPr>
          <w:rStyle w:val="apple-style-span"/>
          <w:rFonts w:ascii="Helvetica" w:hAnsi="Helvetica"/>
        </w:rPr>
      </w:pPr>
      <w:r w:rsidRPr="000208A8">
        <w:rPr>
          <w:rFonts w:ascii="Helvetica" w:hAnsi="Helvetica"/>
          <w:color w:val="000000"/>
        </w:rPr>
        <w:t>Všeobecná fakultní nemocnice v Praze</w:t>
      </w:r>
      <w:r w:rsidRPr="000208A8" w:rsidDel="00481DEE">
        <w:rPr>
          <w:rStyle w:val="apple-style-span"/>
          <w:rFonts w:ascii="Helvetica" w:hAnsi="Helvetica" w:cs="Calibri"/>
          <w:bCs/>
        </w:rPr>
        <w:t xml:space="preserve"> </w:t>
      </w:r>
    </w:p>
    <w:p w14:paraId="1B49C597" w14:textId="48681D58" w:rsidR="001C1559" w:rsidRPr="000208A8" w:rsidRDefault="001C1559" w:rsidP="00FB336F">
      <w:pPr>
        <w:widowControl w:val="0"/>
        <w:spacing w:before="120"/>
        <w:jc w:val="both"/>
        <w:rPr>
          <w:rStyle w:val="apple-style-span"/>
          <w:rFonts w:ascii="Helvetica" w:hAnsi="Helvetica"/>
          <w:b/>
          <w:bCs/>
          <w:sz w:val="32"/>
          <w:szCs w:val="32"/>
        </w:rPr>
      </w:pPr>
      <w:r w:rsidRPr="000208A8">
        <w:rPr>
          <w:rFonts w:ascii="Helvetica" w:hAnsi="Helvetica"/>
          <w:sz w:val="20"/>
          <w:szCs w:val="20"/>
        </w:rPr>
        <w:t>_________________________________________________________________________________</w:t>
      </w:r>
    </w:p>
    <w:p w14:paraId="782DF8CF" w14:textId="77777777" w:rsidR="001C1559" w:rsidRPr="000208A8" w:rsidRDefault="001C1559" w:rsidP="00FB336F">
      <w:pPr>
        <w:spacing w:after="0"/>
        <w:jc w:val="center"/>
        <w:outlineLvl w:val="0"/>
        <w:rPr>
          <w:rStyle w:val="apple-style-span"/>
          <w:rFonts w:ascii="Helvetica" w:hAnsi="Helvetica" w:cs="Calibri"/>
          <w:b/>
          <w:bCs/>
          <w:spacing w:val="40"/>
          <w:sz w:val="13"/>
          <w:szCs w:val="28"/>
        </w:rPr>
      </w:pPr>
    </w:p>
    <w:p w14:paraId="16AF1DEE" w14:textId="67DDEA65" w:rsidR="001C1559" w:rsidRPr="000208A8" w:rsidRDefault="004B3404" w:rsidP="00FB336F">
      <w:pPr>
        <w:spacing w:after="0"/>
        <w:jc w:val="center"/>
        <w:outlineLvl w:val="0"/>
        <w:rPr>
          <w:rStyle w:val="apple-style-span"/>
          <w:rFonts w:ascii="Helvetica" w:hAnsi="Helvetica" w:cs="Calibri"/>
          <w:b/>
          <w:bCs/>
          <w:spacing w:val="40"/>
          <w:sz w:val="28"/>
          <w:szCs w:val="28"/>
        </w:rPr>
      </w:pPr>
      <w:r w:rsidRPr="000208A8">
        <w:rPr>
          <w:rStyle w:val="apple-style-span"/>
          <w:rFonts w:ascii="Helvetica" w:hAnsi="Helvetica" w:cs="Calibri"/>
          <w:b/>
          <w:bCs/>
          <w:spacing w:val="40"/>
          <w:sz w:val="28"/>
          <w:szCs w:val="28"/>
        </w:rPr>
        <w:t xml:space="preserve">SMLOUVA O </w:t>
      </w:r>
      <w:r w:rsidR="00651D54" w:rsidRPr="000208A8">
        <w:rPr>
          <w:rStyle w:val="apple-style-span"/>
          <w:rFonts w:ascii="Helvetica" w:hAnsi="Helvetica" w:cs="Calibri"/>
          <w:b/>
          <w:bCs/>
          <w:spacing w:val="40"/>
          <w:sz w:val="28"/>
          <w:szCs w:val="28"/>
        </w:rPr>
        <w:t xml:space="preserve">NÁJMU </w:t>
      </w:r>
      <w:r w:rsidR="000208A8" w:rsidRPr="00B871F9">
        <w:rPr>
          <w:rStyle w:val="apple-style-span"/>
          <w:rFonts w:ascii="Helvetica" w:hAnsi="Helvetica" w:cs="Calibri"/>
          <w:b/>
          <w:bCs/>
          <w:spacing w:val="40"/>
          <w:sz w:val="28"/>
          <w:szCs w:val="28"/>
        </w:rPr>
        <w:t xml:space="preserve">A </w:t>
      </w:r>
      <w:r w:rsidR="00CA2957" w:rsidRPr="00B871F9">
        <w:rPr>
          <w:rStyle w:val="apple-style-span"/>
          <w:rFonts w:ascii="Helvetica" w:hAnsi="Helvetica" w:cs="Calibri"/>
          <w:b/>
          <w:bCs/>
          <w:spacing w:val="40"/>
          <w:sz w:val="28"/>
          <w:szCs w:val="28"/>
        </w:rPr>
        <w:t xml:space="preserve">ÚDRŽBĚ </w:t>
      </w:r>
      <w:r w:rsidR="002968D1" w:rsidRPr="00B871F9">
        <w:rPr>
          <w:rStyle w:val="apple-style-span"/>
          <w:rFonts w:ascii="Helvetica" w:hAnsi="Helvetica" w:cs="Calibri"/>
          <w:b/>
          <w:bCs/>
          <w:spacing w:val="40"/>
          <w:sz w:val="28"/>
          <w:szCs w:val="28"/>
        </w:rPr>
        <w:t>NEMOVITÝCH VĚCÍ</w:t>
      </w:r>
      <w:r w:rsidR="009C01EE" w:rsidRPr="00B871F9">
        <w:rPr>
          <w:rStyle w:val="apple-style-span"/>
          <w:rFonts w:ascii="Helvetica" w:hAnsi="Helvetica" w:cs="Calibri"/>
          <w:b/>
          <w:bCs/>
          <w:spacing w:val="40"/>
          <w:sz w:val="28"/>
          <w:szCs w:val="28"/>
        </w:rPr>
        <w:t xml:space="preserve">, </w:t>
      </w:r>
      <w:r w:rsidR="009C01EE" w:rsidRPr="00F162B5">
        <w:rPr>
          <w:rStyle w:val="apple-style-span"/>
          <w:rFonts w:ascii="Helvetica" w:hAnsi="Helvetica" w:cs="Calibri"/>
          <w:b/>
          <w:bCs/>
          <w:spacing w:val="40"/>
          <w:sz w:val="28"/>
          <w:szCs w:val="28"/>
        </w:rPr>
        <w:t xml:space="preserve">DOHODA </w:t>
      </w:r>
      <w:r w:rsidR="00D5545C" w:rsidRPr="00F162B5">
        <w:rPr>
          <w:rStyle w:val="apple-style-span"/>
          <w:rFonts w:ascii="Helvetica" w:hAnsi="Helvetica" w:cs="Calibri"/>
          <w:b/>
          <w:bCs/>
          <w:spacing w:val="40"/>
          <w:sz w:val="28"/>
          <w:szCs w:val="28"/>
        </w:rPr>
        <w:t>O</w:t>
      </w:r>
      <w:r w:rsidR="009C01EE" w:rsidRPr="00F162B5">
        <w:rPr>
          <w:rStyle w:val="apple-style-span"/>
          <w:rFonts w:ascii="Helvetica" w:hAnsi="Helvetica" w:cs="Calibri"/>
          <w:b/>
          <w:bCs/>
          <w:spacing w:val="40"/>
          <w:sz w:val="28"/>
          <w:szCs w:val="28"/>
        </w:rPr>
        <w:t xml:space="preserve"> VYPO</w:t>
      </w:r>
      <w:r w:rsidR="00D5545C" w:rsidRPr="00F162B5">
        <w:rPr>
          <w:rStyle w:val="apple-style-span"/>
          <w:rFonts w:ascii="Helvetica" w:hAnsi="Helvetica" w:cs="Calibri"/>
          <w:b/>
          <w:bCs/>
          <w:spacing w:val="40"/>
          <w:sz w:val="28"/>
          <w:szCs w:val="28"/>
        </w:rPr>
        <w:t>ŘÁDÁNÍ</w:t>
      </w:r>
    </w:p>
    <w:p w14:paraId="571BE955" w14:textId="77777777" w:rsidR="001C1559" w:rsidRPr="000208A8" w:rsidRDefault="001C1559" w:rsidP="00FB336F">
      <w:pPr>
        <w:spacing w:after="0"/>
        <w:jc w:val="center"/>
        <w:outlineLvl w:val="0"/>
        <w:rPr>
          <w:rFonts w:ascii="Helvetica" w:hAnsi="Helvetica" w:cs="Calibri"/>
          <w:b/>
          <w:bCs/>
          <w:spacing w:val="40"/>
          <w:sz w:val="13"/>
          <w:szCs w:val="32"/>
        </w:rPr>
      </w:pPr>
    </w:p>
    <w:p w14:paraId="64D352B8" w14:textId="2AC8A4C1" w:rsidR="00E16A1D" w:rsidRPr="000208A8" w:rsidRDefault="001C1559" w:rsidP="00032C9F">
      <w:pPr>
        <w:spacing w:after="0"/>
        <w:jc w:val="center"/>
        <w:outlineLvl w:val="0"/>
        <w:rPr>
          <w:rStyle w:val="apple-style-span"/>
          <w:rFonts w:ascii="Helvetica" w:hAnsi="Helvetica" w:cs="Calibri"/>
          <w:b/>
          <w:bCs/>
          <w:spacing w:val="40"/>
          <w:sz w:val="20"/>
          <w:szCs w:val="20"/>
        </w:rPr>
      </w:pPr>
      <w:r w:rsidRPr="000208A8">
        <w:rPr>
          <w:rFonts w:ascii="Helvetica" w:hAnsi="Helvetica"/>
          <w:sz w:val="20"/>
          <w:szCs w:val="20"/>
        </w:rPr>
        <w:t>_________________________________________________________________________________</w:t>
      </w:r>
    </w:p>
    <w:p w14:paraId="1A194BD1" w14:textId="77777777" w:rsidR="00BB69AC" w:rsidRPr="000208A8" w:rsidRDefault="00BB69AC" w:rsidP="00266A5F">
      <w:pPr>
        <w:spacing w:after="0"/>
        <w:jc w:val="center"/>
        <w:rPr>
          <w:rStyle w:val="apple-style-span"/>
          <w:rFonts w:ascii="Helvetica" w:hAnsi="Helvetica" w:cs="Calibri"/>
          <w:b/>
          <w:bCs/>
          <w:spacing w:val="40"/>
          <w:sz w:val="28"/>
          <w:szCs w:val="28"/>
        </w:rPr>
      </w:pPr>
    </w:p>
    <w:p w14:paraId="577E44C6" w14:textId="77777777" w:rsidR="00BB69AC" w:rsidRPr="000208A8" w:rsidRDefault="00BB69AC" w:rsidP="00266A5F">
      <w:pPr>
        <w:spacing w:after="0"/>
        <w:jc w:val="center"/>
        <w:rPr>
          <w:rStyle w:val="apple-style-span"/>
          <w:rFonts w:ascii="Helvetica" w:hAnsi="Helvetica" w:cs="Calibri"/>
          <w:b/>
          <w:bCs/>
          <w:spacing w:val="40"/>
          <w:sz w:val="28"/>
          <w:szCs w:val="28"/>
        </w:rPr>
      </w:pPr>
    </w:p>
    <w:p w14:paraId="22215472" w14:textId="77777777" w:rsidR="001F52AE" w:rsidRPr="000208A8" w:rsidRDefault="001F52AE" w:rsidP="00266A5F">
      <w:pPr>
        <w:spacing w:after="0"/>
        <w:jc w:val="center"/>
        <w:rPr>
          <w:rStyle w:val="apple-style-span"/>
          <w:rFonts w:ascii="Helvetica" w:hAnsi="Helvetica" w:cs="Calibri"/>
          <w:b/>
          <w:bCs/>
          <w:spacing w:val="40"/>
          <w:sz w:val="28"/>
          <w:szCs w:val="28"/>
        </w:rPr>
      </w:pPr>
    </w:p>
    <w:p w14:paraId="73B15E32" w14:textId="77777777" w:rsidR="00BB69AC" w:rsidRPr="000208A8" w:rsidRDefault="00BB69AC" w:rsidP="00266A5F">
      <w:pPr>
        <w:spacing w:after="0"/>
        <w:jc w:val="center"/>
        <w:rPr>
          <w:rStyle w:val="apple-style-span"/>
          <w:rFonts w:ascii="Helvetica" w:hAnsi="Helvetica" w:cs="Calibri"/>
          <w:b/>
          <w:bCs/>
          <w:spacing w:val="40"/>
          <w:sz w:val="28"/>
          <w:szCs w:val="28"/>
        </w:rPr>
      </w:pPr>
    </w:p>
    <w:p w14:paraId="76779A9F" w14:textId="77777777" w:rsidR="00BB69AC" w:rsidRPr="000208A8" w:rsidRDefault="00BB69AC" w:rsidP="00266A5F">
      <w:pPr>
        <w:spacing w:after="0"/>
        <w:jc w:val="center"/>
        <w:rPr>
          <w:rStyle w:val="apple-style-span"/>
          <w:rFonts w:ascii="Helvetica" w:hAnsi="Helvetica" w:cs="Calibri"/>
          <w:b/>
          <w:bCs/>
          <w:spacing w:val="40"/>
          <w:sz w:val="28"/>
          <w:szCs w:val="28"/>
        </w:rPr>
      </w:pPr>
    </w:p>
    <w:p w14:paraId="6573CCB5" w14:textId="77777777" w:rsidR="00BB69AC" w:rsidRPr="000208A8" w:rsidRDefault="00BB69AC" w:rsidP="00266A5F">
      <w:pPr>
        <w:spacing w:after="0"/>
        <w:jc w:val="center"/>
        <w:rPr>
          <w:rStyle w:val="apple-style-span"/>
          <w:rFonts w:ascii="Helvetica" w:hAnsi="Helvetica" w:cs="Calibri"/>
          <w:b/>
          <w:bCs/>
          <w:spacing w:val="40"/>
          <w:sz w:val="28"/>
          <w:szCs w:val="28"/>
        </w:rPr>
      </w:pPr>
    </w:p>
    <w:p w14:paraId="26811AD7" w14:textId="77777777" w:rsidR="00BB69AC" w:rsidRPr="000208A8" w:rsidRDefault="00BB69AC" w:rsidP="00266A5F">
      <w:pPr>
        <w:spacing w:after="0"/>
        <w:jc w:val="center"/>
        <w:rPr>
          <w:rStyle w:val="apple-style-span"/>
          <w:rFonts w:ascii="Helvetica" w:hAnsi="Helvetica" w:cs="Calibri"/>
          <w:b/>
          <w:bCs/>
          <w:spacing w:val="40"/>
          <w:sz w:val="28"/>
          <w:szCs w:val="28"/>
        </w:rPr>
      </w:pPr>
    </w:p>
    <w:p w14:paraId="19C8AD91" w14:textId="77777777" w:rsidR="00266A5F" w:rsidRPr="000208A8" w:rsidRDefault="00266A5F" w:rsidP="00266A5F">
      <w:pPr>
        <w:spacing w:after="0"/>
        <w:rPr>
          <w:rStyle w:val="apple-style-span"/>
          <w:rFonts w:ascii="Helvetica" w:hAnsi="Helvetica" w:cs="Calibri"/>
          <w:b/>
          <w:bCs/>
        </w:rPr>
      </w:pPr>
    </w:p>
    <w:p w14:paraId="42B755C3" w14:textId="77777777" w:rsidR="00266A5F" w:rsidRPr="000208A8" w:rsidRDefault="00266A5F" w:rsidP="00266A5F">
      <w:pPr>
        <w:spacing w:after="0"/>
        <w:rPr>
          <w:rStyle w:val="apple-style-span"/>
          <w:rFonts w:ascii="Helvetica" w:hAnsi="Helvetica" w:cs="Calibri"/>
          <w:b/>
          <w:bCs/>
        </w:rPr>
      </w:pPr>
    </w:p>
    <w:p w14:paraId="0E61FBA0" w14:textId="77777777" w:rsidR="00266A5F" w:rsidRPr="000208A8" w:rsidRDefault="00266A5F" w:rsidP="00266A5F">
      <w:pPr>
        <w:spacing w:after="0"/>
        <w:rPr>
          <w:rStyle w:val="apple-style-span"/>
          <w:rFonts w:ascii="Helvetica" w:hAnsi="Helvetica" w:cs="Calibri"/>
          <w:b/>
          <w:bCs/>
        </w:rPr>
      </w:pPr>
    </w:p>
    <w:p w14:paraId="5FFEDE2C" w14:textId="77777777" w:rsidR="00266A5F" w:rsidRPr="000208A8" w:rsidRDefault="00266A5F" w:rsidP="00266A5F">
      <w:pPr>
        <w:spacing w:after="0"/>
        <w:rPr>
          <w:rStyle w:val="apple-style-span"/>
          <w:rFonts w:ascii="Helvetica" w:hAnsi="Helvetica" w:cs="Calibri"/>
          <w:b/>
          <w:bCs/>
        </w:rPr>
      </w:pPr>
    </w:p>
    <w:p w14:paraId="4F9E2EE7" w14:textId="77777777" w:rsidR="00271C3D" w:rsidRPr="000208A8" w:rsidRDefault="00271C3D" w:rsidP="00CF5328">
      <w:pPr>
        <w:pStyle w:val="Obsah1"/>
        <w:tabs>
          <w:tab w:val="clear" w:pos="9060"/>
          <w:tab w:val="right" w:pos="9046"/>
        </w:tabs>
        <w:spacing w:before="160" w:after="0" w:line="276" w:lineRule="auto"/>
        <w:rPr>
          <w:rFonts w:ascii="Helvetica" w:hAnsi="Helvetica"/>
          <w:caps w:val="0"/>
          <w:shd w:val="clear" w:color="auto" w:fill="FEFFFF"/>
        </w:rPr>
      </w:pPr>
    </w:p>
    <w:p w14:paraId="027A237F" w14:textId="5DE7D7E9" w:rsidR="00427FB4" w:rsidRPr="000208A8" w:rsidRDefault="00427FB4">
      <w:pPr>
        <w:rPr>
          <w:rFonts w:ascii="Helvetica" w:eastAsia="Calibri" w:hAnsi="Helvetica" w:cs="Calibri"/>
          <w:color w:val="000000"/>
          <w:u w:color="000000"/>
          <w:bdr w:val="nil"/>
          <w:shd w:val="clear" w:color="auto" w:fill="FEFFFF"/>
        </w:rPr>
      </w:pPr>
      <w:r w:rsidRPr="000208A8">
        <w:rPr>
          <w:rFonts w:ascii="Helvetica" w:hAnsi="Helvetica"/>
          <w:caps/>
          <w:shd w:val="clear" w:color="auto" w:fill="FEFFFF"/>
        </w:rPr>
        <w:br w:type="page"/>
      </w:r>
    </w:p>
    <w:p w14:paraId="22B06EDE" w14:textId="47761010" w:rsidR="00CF5328" w:rsidRPr="000208A8" w:rsidRDefault="00CF5328" w:rsidP="00D71ADA">
      <w:pPr>
        <w:pStyle w:val="Obsah1"/>
        <w:tabs>
          <w:tab w:val="clear" w:pos="9060"/>
          <w:tab w:val="right" w:pos="9046"/>
        </w:tabs>
        <w:snapToGrid w:val="0"/>
        <w:spacing w:before="120" w:after="120" w:line="276" w:lineRule="auto"/>
        <w:rPr>
          <w:rFonts w:ascii="Helvetica" w:hAnsi="Helvetica"/>
          <w:caps w:val="0"/>
          <w:shd w:val="clear" w:color="auto" w:fill="FEFFFF"/>
        </w:rPr>
      </w:pPr>
      <w:r w:rsidRPr="000208A8">
        <w:rPr>
          <w:rFonts w:ascii="Helvetica" w:hAnsi="Helvetica"/>
          <w:caps w:val="0"/>
          <w:shd w:val="clear" w:color="auto" w:fill="FEFFFF"/>
        </w:rPr>
        <w:lastRenderedPageBreak/>
        <w:t xml:space="preserve">Tuto </w:t>
      </w:r>
      <w:r w:rsidR="000208A8" w:rsidRPr="000208A8">
        <w:rPr>
          <w:rFonts w:ascii="Helvetica" w:hAnsi="Helvetica"/>
          <w:bCs/>
          <w:caps w:val="0"/>
          <w:shd w:val="clear" w:color="auto" w:fill="FEFFFF"/>
        </w:rPr>
        <w:t xml:space="preserve">SMLOUVU O NÁJMU </w:t>
      </w:r>
      <w:r w:rsidR="000208A8">
        <w:rPr>
          <w:rFonts w:ascii="Helvetica" w:hAnsi="Helvetica"/>
          <w:bCs/>
          <w:caps w:val="0"/>
          <w:shd w:val="clear" w:color="auto" w:fill="FEFFFF"/>
        </w:rPr>
        <w:t xml:space="preserve">A </w:t>
      </w:r>
      <w:r w:rsidR="00751F4E">
        <w:rPr>
          <w:rFonts w:ascii="Helvetica" w:hAnsi="Helvetica"/>
          <w:bCs/>
          <w:caps w:val="0"/>
          <w:shd w:val="clear" w:color="auto" w:fill="FEFFFF"/>
        </w:rPr>
        <w:t xml:space="preserve">ÚDRŽBĚ </w:t>
      </w:r>
      <w:r w:rsidR="000208A8" w:rsidRPr="000208A8">
        <w:rPr>
          <w:rFonts w:ascii="Helvetica" w:hAnsi="Helvetica"/>
          <w:bCs/>
          <w:caps w:val="0"/>
          <w:shd w:val="clear" w:color="auto" w:fill="FEFFFF"/>
        </w:rPr>
        <w:t xml:space="preserve">NEMOVITÝCH VĚCÍ </w:t>
      </w:r>
      <w:r w:rsidRPr="000208A8">
        <w:rPr>
          <w:rFonts w:ascii="Helvetica" w:hAnsi="Helvetica"/>
          <w:caps w:val="0"/>
          <w:shd w:val="clear" w:color="auto" w:fill="FEFFFF"/>
        </w:rPr>
        <w:t>(dále jen „</w:t>
      </w:r>
      <w:r w:rsidRPr="000208A8">
        <w:rPr>
          <w:rFonts w:ascii="Helvetica" w:hAnsi="Helvetica"/>
          <w:b/>
          <w:bCs/>
          <w:caps w:val="0"/>
          <w:shd w:val="clear" w:color="auto" w:fill="FEFFFF"/>
        </w:rPr>
        <w:t>Smlouva</w:t>
      </w:r>
      <w:r w:rsidRPr="000208A8">
        <w:rPr>
          <w:rFonts w:ascii="Helvetica" w:hAnsi="Helvetica"/>
          <w:caps w:val="0"/>
          <w:shd w:val="clear" w:color="auto" w:fill="FEFFFF"/>
        </w:rPr>
        <w:t xml:space="preserve">“) uzavírají v souladu s ustanovením </w:t>
      </w:r>
      <w:r w:rsidR="00D374FE" w:rsidRPr="000208A8">
        <w:rPr>
          <w:rFonts w:ascii="Helvetica" w:hAnsi="Helvetica"/>
          <w:caps w:val="0"/>
          <w:shd w:val="clear" w:color="auto" w:fill="FEFFFF"/>
        </w:rPr>
        <w:t xml:space="preserve">§ </w:t>
      </w:r>
      <w:r w:rsidR="000C4DB4">
        <w:rPr>
          <w:rFonts w:ascii="Helvetica" w:hAnsi="Helvetica"/>
          <w:caps w:val="0"/>
          <w:shd w:val="clear" w:color="auto" w:fill="FEFFFF"/>
        </w:rPr>
        <w:t>2201</w:t>
      </w:r>
      <w:r w:rsidR="000208A8">
        <w:rPr>
          <w:rFonts w:ascii="Helvetica" w:hAnsi="Helvetica"/>
          <w:caps w:val="0"/>
          <w:shd w:val="clear" w:color="auto" w:fill="FEFFFF"/>
        </w:rPr>
        <w:t xml:space="preserve"> </w:t>
      </w:r>
      <w:r w:rsidRPr="000208A8">
        <w:rPr>
          <w:rFonts w:ascii="Helvetica" w:hAnsi="Helvetica"/>
          <w:caps w:val="0"/>
          <w:shd w:val="clear" w:color="auto" w:fill="FEFFFF"/>
        </w:rPr>
        <w:t xml:space="preserve">a </w:t>
      </w:r>
      <w:r w:rsidR="000C530E" w:rsidRPr="000208A8">
        <w:rPr>
          <w:rFonts w:ascii="Helvetica" w:hAnsi="Helvetica"/>
          <w:caps w:val="0"/>
          <w:shd w:val="clear" w:color="auto" w:fill="FEFFFF"/>
        </w:rPr>
        <w:t>násl.</w:t>
      </w:r>
      <w:r w:rsidRPr="000208A8">
        <w:rPr>
          <w:rFonts w:ascii="Helvetica" w:hAnsi="Helvetica"/>
          <w:caps w:val="0"/>
          <w:shd w:val="clear" w:color="auto" w:fill="FEFFFF"/>
        </w:rPr>
        <w:t xml:space="preserve"> zák. č. 89/2012 Sb., občanský zákoník</w:t>
      </w:r>
      <w:r w:rsidR="007D4F2A" w:rsidRPr="000208A8">
        <w:rPr>
          <w:rFonts w:ascii="Helvetica" w:hAnsi="Helvetica"/>
          <w:caps w:val="0"/>
          <w:shd w:val="clear" w:color="auto" w:fill="FEFFFF"/>
        </w:rPr>
        <w:t>, v</w:t>
      </w:r>
      <w:r w:rsidR="00D374FE" w:rsidRPr="000208A8">
        <w:rPr>
          <w:rFonts w:ascii="Helvetica" w:hAnsi="Helvetica"/>
          <w:caps w:val="0"/>
          <w:shd w:val="clear" w:color="auto" w:fill="FEFFFF"/>
        </w:rPr>
        <w:t xml:space="preserve"> platném a </w:t>
      </w:r>
      <w:r w:rsidR="007D4F2A" w:rsidRPr="000208A8">
        <w:rPr>
          <w:rFonts w:ascii="Helvetica" w:hAnsi="Helvetica"/>
          <w:caps w:val="0"/>
          <w:shd w:val="clear" w:color="auto" w:fill="FEFFFF"/>
        </w:rPr>
        <w:t>účinném znění</w:t>
      </w:r>
      <w:r w:rsidRPr="000208A8">
        <w:rPr>
          <w:rFonts w:ascii="Helvetica" w:hAnsi="Helvetica"/>
          <w:caps w:val="0"/>
          <w:shd w:val="clear" w:color="auto" w:fill="FEFFFF"/>
        </w:rPr>
        <w:t xml:space="preserve"> </w:t>
      </w:r>
      <w:r w:rsidRPr="000208A8">
        <w:rPr>
          <w:rFonts w:ascii="Helvetica" w:hAnsi="Helvetica"/>
          <w:bCs/>
          <w:caps w:val="0"/>
          <w:shd w:val="clear" w:color="auto" w:fill="FEFFFF"/>
        </w:rPr>
        <w:t>(dále jen „</w:t>
      </w:r>
      <w:r w:rsidR="002968D1" w:rsidRPr="000208A8">
        <w:rPr>
          <w:rFonts w:ascii="Helvetica" w:hAnsi="Helvetica"/>
          <w:b/>
          <w:bCs/>
          <w:caps w:val="0"/>
          <w:shd w:val="clear" w:color="auto" w:fill="FEFFFF"/>
        </w:rPr>
        <w:t xml:space="preserve">Občanský </w:t>
      </w:r>
      <w:r w:rsidRPr="000208A8">
        <w:rPr>
          <w:rFonts w:ascii="Helvetica" w:hAnsi="Helvetica"/>
          <w:b/>
          <w:bCs/>
          <w:caps w:val="0"/>
          <w:shd w:val="clear" w:color="auto" w:fill="FEFFFF"/>
        </w:rPr>
        <w:t>zákoník</w:t>
      </w:r>
      <w:r w:rsidRPr="000208A8">
        <w:rPr>
          <w:rFonts w:ascii="Helvetica" w:hAnsi="Helvetica"/>
          <w:bCs/>
          <w:caps w:val="0"/>
          <w:shd w:val="clear" w:color="auto" w:fill="FEFFFF"/>
        </w:rPr>
        <w:t>“)</w:t>
      </w:r>
      <w:r w:rsidR="007D4F2A" w:rsidRPr="000208A8">
        <w:rPr>
          <w:rFonts w:ascii="Helvetica" w:hAnsi="Helvetica"/>
          <w:bCs/>
          <w:caps w:val="0"/>
          <w:shd w:val="clear" w:color="auto" w:fill="FEFFFF"/>
        </w:rPr>
        <w:t>,</w:t>
      </w:r>
      <w:r w:rsidRPr="000208A8">
        <w:rPr>
          <w:rFonts w:ascii="Helvetica" w:hAnsi="Helvetica"/>
          <w:bCs/>
          <w:caps w:val="0"/>
          <w:shd w:val="clear" w:color="auto" w:fill="FEFFFF"/>
        </w:rPr>
        <w:t xml:space="preserve"> níže uvedeného dne,</w:t>
      </w:r>
      <w:r w:rsidRPr="000208A8">
        <w:rPr>
          <w:rFonts w:ascii="Helvetica" w:hAnsi="Helvetica"/>
          <w:caps w:val="0"/>
          <w:shd w:val="clear" w:color="auto" w:fill="FEFFFF"/>
        </w:rPr>
        <w:t xml:space="preserve"> měsíce a roku, podle vlastního prohlášení k právnímu jednání zcela způsobilé  </w:t>
      </w:r>
    </w:p>
    <w:p w14:paraId="659A092C" w14:textId="77777777" w:rsidR="00CF5328" w:rsidRPr="000208A8" w:rsidRDefault="00CF5328" w:rsidP="00D71ADA">
      <w:pPr>
        <w:pStyle w:val="TeloA"/>
        <w:snapToGrid w:val="0"/>
        <w:spacing w:before="120" w:after="120"/>
        <w:jc w:val="both"/>
        <w:rPr>
          <w:rFonts w:ascii="Helvetica" w:hAnsi="Helvetica"/>
          <w:b/>
          <w:bCs/>
          <w:shd w:val="clear" w:color="auto" w:fill="FEFFFF"/>
        </w:rPr>
      </w:pPr>
      <w:r w:rsidRPr="000208A8">
        <w:rPr>
          <w:rFonts w:ascii="Helvetica" w:hAnsi="Helvetica"/>
          <w:b/>
          <w:bCs/>
          <w:shd w:val="clear" w:color="auto" w:fill="FEFFFF"/>
        </w:rPr>
        <w:t>SMLUVNÍ STRANY:</w:t>
      </w:r>
    </w:p>
    <w:p w14:paraId="0F18C876" w14:textId="0D2AD8D8" w:rsidR="00DD02FB" w:rsidRPr="000208A8" w:rsidRDefault="004334CA" w:rsidP="00D71ADA">
      <w:pPr>
        <w:numPr>
          <w:ilvl w:val="0"/>
          <w:numId w:val="2"/>
        </w:numPr>
        <w:pBdr>
          <w:top w:val="nil"/>
          <w:left w:val="nil"/>
          <w:bottom w:val="nil"/>
          <w:right w:val="nil"/>
          <w:between w:val="nil"/>
          <w:bar w:val="nil"/>
        </w:pBdr>
        <w:tabs>
          <w:tab w:val="clear" w:pos="708"/>
        </w:tabs>
        <w:snapToGrid w:val="0"/>
        <w:spacing w:before="120" w:after="120"/>
        <w:ind w:left="567" w:hanging="567"/>
        <w:jc w:val="both"/>
        <w:rPr>
          <w:rFonts w:ascii="Helvetica" w:eastAsia="Times New Roman" w:hAnsi="Helvetica" w:cs="Times New Roman"/>
          <w:sz w:val="24"/>
          <w:szCs w:val="24"/>
          <w:lang w:eastAsia="cs-CZ"/>
        </w:rPr>
      </w:pPr>
      <w:r w:rsidRPr="000208A8">
        <w:rPr>
          <w:rFonts w:ascii="Helvetica" w:eastAsia="Times New Roman" w:hAnsi="Helvetica" w:cs="Times New Roman"/>
          <w:b/>
          <w:color w:val="000000"/>
          <w:lang w:eastAsia="cs-CZ"/>
        </w:rPr>
        <w:t xml:space="preserve">Františkánky Marie </w:t>
      </w:r>
      <w:proofErr w:type="spellStart"/>
      <w:r w:rsidRPr="000208A8">
        <w:rPr>
          <w:rFonts w:ascii="Helvetica" w:eastAsia="Times New Roman" w:hAnsi="Helvetica" w:cs="Times New Roman"/>
          <w:b/>
          <w:color w:val="000000"/>
          <w:lang w:eastAsia="cs-CZ"/>
        </w:rPr>
        <w:t>Immaculaty</w:t>
      </w:r>
      <w:proofErr w:type="spellEnd"/>
      <w:r w:rsidR="00560981" w:rsidRPr="000208A8">
        <w:rPr>
          <w:rFonts w:ascii="Helvetica" w:eastAsia="Times New Roman" w:hAnsi="Helvetica" w:cs="Times New Roman"/>
          <w:color w:val="000000"/>
          <w:lang w:eastAsia="cs-CZ"/>
        </w:rPr>
        <w:t>, IČO 004</w:t>
      </w:r>
      <w:r w:rsidR="00050CA7" w:rsidRPr="000208A8">
        <w:rPr>
          <w:rFonts w:ascii="Helvetica" w:eastAsia="Times New Roman" w:hAnsi="Helvetica" w:cs="Times New Roman"/>
          <w:color w:val="000000"/>
          <w:lang w:eastAsia="cs-CZ"/>
        </w:rPr>
        <w:t xml:space="preserve"> </w:t>
      </w:r>
      <w:r w:rsidRPr="000208A8">
        <w:rPr>
          <w:rFonts w:ascii="Helvetica" w:eastAsia="Times New Roman" w:hAnsi="Helvetica" w:cs="Times New Roman"/>
          <w:color w:val="000000"/>
          <w:lang w:eastAsia="cs-CZ"/>
        </w:rPr>
        <w:t>06</w:t>
      </w:r>
      <w:r w:rsidR="00050CA7" w:rsidRPr="000208A8">
        <w:rPr>
          <w:rFonts w:ascii="Helvetica" w:eastAsia="Times New Roman" w:hAnsi="Helvetica" w:cs="Times New Roman"/>
          <w:color w:val="000000"/>
          <w:lang w:eastAsia="cs-CZ"/>
        </w:rPr>
        <w:t xml:space="preserve"> </w:t>
      </w:r>
      <w:r w:rsidRPr="000208A8">
        <w:rPr>
          <w:rFonts w:ascii="Helvetica" w:eastAsia="Times New Roman" w:hAnsi="Helvetica" w:cs="Times New Roman"/>
          <w:color w:val="000000"/>
          <w:lang w:eastAsia="cs-CZ"/>
        </w:rPr>
        <w:t>171</w:t>
      </w:r>
      <w:r w:rsidR="00560981" w:rsidRPr="000208A8">
        <w:rPr>
          <w:rFonts w:ascii="Helvetica" w:eastAsia="Times New Roman" w:hAnsi="Helvetica" w:cs="Times New Roman"/>
          <w:color w:val="000000"/>
          <w:lang w:eastAsia="cs-CZ"/>
        </w:rPr>
        <w:t xml:space="preserve">, se sídlem </w:t>
      </w:r>
      <w:r w:rsidR="00050CA7" w:rsidRPr="000208A8">
        <w:rPr>
          <w:rFonts w:ascii="Helvetica" w:eastAsia="Times New Roman" w:hAnsi="Helvetica" w:cs="Times New Roman"/>
          <w:color w:val="000000"/>
          <w:lang w:eastAsia="cs-CZ"/>
        </w:rPr>
        <w:t xml:space="preserve">Olomouc, </w:t>
      </w:r>
      <w:r w:rsidRPr="000208A8">
        <w:rPr>
          <w:rFonts w:ascii="Helvetica" w:eastAsia="Times New Roman" w:hAnsi="Helvetica" w:cs="Times New Roman"/>
          <w:color w:val="000000"/>
          <w:lang w:eastAsia="cs-CZ"/>
        </w:rPr>
        <w:t>Hrnčířská 127/12</w:t>
      </w:r>
      <w:r w:rsidR="00560981" w:rsidRPr="000208A8">
        <w:rPr>
          <w:rFonts w:ascii="Helvetica" w:eastAsia="Times New Roman" w:hAnsi="Helvetica" w:cs="Times New Roman"/>
          <w:color w:val="000000"/>
          <w:lang w:eastAsia="cs-CZ"/>
        </w:rPr>
        <w:t>,</w:t>
      </w:r>
      <w:r w:rsidR="00226292" w:rsidRPr="000208A8">
        <w:rPr>
          <w:rFonts w:ascii="Helvetica" w:eastAsia="Times New Roman" w:hAnsi="Helvetica" w:cs="Times New Roman"/>
          <w:color w:val="000000"/>
          <w:lang w:eastAsia="cs-CZ"/>
        </w:rPr>
        <w:t xml:space="preserve"> </w:t>
      </w:r>
      <w:r w:rsidR="00050CA7" w:rsidRPr="000208A8">
        <w:rPr>
          <w:rFonts w:ascii="Helvetica" w:eastAsia="Times New Roman" w:hAnsi="Helvetica" w:cs="Times New Roman"/>
          <w:color w:val="000000"/>
          <w:lang w:eastAsia="cs-CZ"/>
        </w:rPr>
        <w:t xml:space="preserve">PSČ </w:t>
      </w:r>
      <w:r w:rsidRPr="000208A8">
        <w:rPr>
          <w:rFonts w:ascii="Helvetica" w:eastAsia="Times New Roman" w:hAnsi="Helvetica" w:cs="Times New Roman"/>
          <w:color w:val="000000"/>
          <w:lang w:eastAsia="cs-CZ"/>
        </w:rPr>
        <w:t>779 00</w:t>
      </w:r>
      <w:r w:rsidR="00560981" w:rsidRPr="000208A8">
        <w:rPr>
          <w:rFonts w:ascii="Helvetica" w:hAnsi="Helvetica" w:cstheme="minorHAnsi"/>
          <w:color w:val="000000"/>
        </w:rPr>
        <w:t>, zapsaná v Rejstříku evidovaných právnických osob vedeném Ministerstvem kultury České republiky, č. evidence 8/3-</w:t>
      </w:r>
      <w:r w:rsidRPr="000208A8">
        <w:rPr>
          <w:rFonts w:ascii="Helvetica" w:hAnsi="Helvetica" w:cstheme="minorHAnsi"/>
          <w:color w:val="000000"/>
        </w:rPr>
        <w:t>19</w:t>
      </w:r>
      <w:r w:rsidR="00560981" w:rsidRPr="000208A8">
        <w:rPr>
          <w:rFonts w:ascii="Helvetica" w:hAnsi="Helvetica" w:cstheme="minorHAnsi"/>
          <w:color w:val="000000"/>
        </w:rPr>
        <w:t>/1994</w:t>
      </w:r>
      <w:r w:rsidR="009A30EB" w:rsidRPr="000208A8">
        <w:rPr>
          <w:rFonts w:ascii="Helvetica" w:hAnsi="Helvetica" w:cstheme="minorHAnsi"/>
          <w:color w:val="000000"/>
        </w:rPr>
        <w:t xml:space="preserve">, </w:t>
      </w:r>
      <w:r w:rsidR="009A30EB" w:rsidRPr="000208A8">
        <w:rPr>
          <w:rFonts w:ascii="Helvetica" w:hAnsi="Helvetica" w:cs="Calibri"/>
        </w:rPr>
        <w:t xml:space="preserve">zastoupená </w:t>
      </w:r>
      <w:r w:rsidR="00507FEE">
        <w:rPr>
          <w:rFonts w:ascii="Helvetica" w:hAnsi="Helvetica" w:cs="Calibri"/>
        </w:rPr>
        <w:t>XXXXXXXXXXXXX</w:t>
      </w:r>
      <w:r w:rsidR="00C80490">
        <w:rPr>
          <w:rFonts w:ascii="Helvetica" w:hAnsi="Helvetica" w:cs="Calibri"/>
        </w:rPr>
        <w:t xml:space="preserve"> na základě plné moci</w:t>
      </w:r>
      <w:r w:rsidR="00954647" w:rsidRPr="00477524" w:rsidDel="00954647">
        <w:rPr>
          <w:rFonts w:ascii="Helvetica" w:hAnsi="Helvetica" w:cs="Calibri"/>
        </w:rPr>
        <w:t xml:space="preserve"> </w:t>
      </w:r>
      <w:r w:rsidR="00DD02FB" w:rsidRPr="000208A8">
        <w:rPr>
          <w:rFonts w:ascii="Helvetica" w:hAnsi="Helvetica" w:cs="Calibri"/>
        </w:rPr>
        <w:t>(dále jako „</w:t>
      </w:r>
      <w:r w:rsidR="009279C7" w:rsidRPr="00E219D5">
        <w:rPr>
          <w:rStyle w:val="apple-style-span"/>
          <w:rFonts w:ascii="Helvetica" w:hAnsi="Helvetica" w:cs="Arial"/>
          <w:b/>
          <w:bCs/>
          <w:shd w:val="clear" w:color="auto" w:fill="FFFFFF"/>
        </w:rPr>
        <w:t>Františkánky</w:t>
      </w:r>
      <w:r w:rsidR="00DD02FB" w:rsidRPr="000208A8">
        <w:rPr>
          <w:rFonts w:ascii="Helvetica" w:hAnsi="Helvetica" w:cs="Calibri"/>
        </w:rPr>
        <w:t>“)</w:t>
      </w:r>
    </w:p>
    <w:p w14:paraId="0F1BEED4" w14:textId="77777777" w:rsidR="00CF5328" w:rsidRPr="000208A8" w:rsidRDefault="00BB69AC" w:rsidP="00D71ADA">
      <w:pPr>
        <w:snapToGrid w:val="0"/>
        <w:spacing w:before="120" w:after="120"/>
        <w:ind w:firstLine="567"/>
        <w:rPr>
          <w:rStyle w:val="apple-style-span"/>
          <w:rFonts w:ascii="Helvetica" w:hAnsi="Helvetica" w:cs="Calibri"/>
        </w:rPr>
      </w:pPr>
      <w:r w:rsidRPr="000208A8">
        <w:rPr>
          <w:rStyle w:val="apple-style-span"/>
          <w:rFonts w:ascii="Helvetica" w:hAnsi="Helvetica" w:cs="Calibri"/>
        </w:rPr>
        <w:t xml:space="preserve">a </w:t>
      </w:r>
    </w:p>
    <w:p w14:paraId="3DA5F7DC" w14:textId="4CB6587A" w:rsidR="00BB69AC" w:rsidRPr="000208A8" w:rsidRDefault="00481DEE" w:rsidP="00D71ADA">
      <w:pPr>
        <w:numPr>
          <w:ilvl w:val="0"/>
          <w:numId w:val="2"/>
        </w:numPr>
        <w:pBdr>
          <w:top w:val="nil"/>
          <w:left w:val="nil"/>
          <w:bottom w:val="nil"/>
          <w:right w:val="nil"/>
          <w:between w:val="nil"/>
          <w:bar w:val="nil"/>
        </w:pBdr>
        <w:tabs>
          <w:tab w:val="clear" w:pos="708"/>
        </w:tabs>
        <w:snapToGrid w:val="0"/>
        <w:spacing w:before="120" w:after="120"/>
        <w:ind w:left="567" w:hanging="567"/>
        <w:jc w:val="both"/>
        <w:rPr>
          <w:rFonts w:ascii="Helvetica" w:hAnsi="Helvetica"/>
        </w:rPr>
      </w:pPr>
      <w:r w:rsidRPr="000208A8">
        <w:rPr>
          <w:rFonts w:ascii="Helvetica" w:hAnsi="Helvetica"/>
          <w:b/>
          <w:color w:val="000000"/>
        </w:rPr>
        <w:t xml:space="preserve">Všeobecná fakultní </w:t>
      </w:r>
      <w:r w:rsidRPr="000208A8">
        <w:rPr>
          <w:rFonts w:ascii="Helvetica" w:hAnsi="Helvetica" w:cstheme="minorHAnsi"/>
          <w:b/>
          <w:bCs/>
        </w:rPr>
        <w:t>nemocnice</w:t>
      </w:r>
      <w:r w:rsidRPr="000208A8">
        <w:rPr>
          <w:rFonts w:ascii="Helvetica" w:hAnsi="Helvetica"/>
          <w:b/>
          <w:color w:val="000000"/>
        </w:rPr>
        <w:t xml:space="preserve"> v Praze</w:t>
      </w:r>
      <w:r w:rsidRPr="000208A8">
        <w:rPr>
          <w:rFonts w:ascii="Helvetica" w:hAnsi="Helvetica"/>
          <w:color w:val="000000"/>
        </w:rPr>
        <w:t>, IČO 000</w:t>
      </w:r>
      <w:r w:rsidR="00B124F8" w:rsidRPr="000208A8">
        <w:rPr>
          <w:rFonts w:ascii="Helvetica" w:hAnsi="Helvetica"/>
          <w:color w:val="000000"/>
        </w:rPr>
        <w:t xml:space="preserve"> </w:t>
      </w:r>
      <w:r w:rsidRPr="000208A8">
        <w:rPr>
          <w:rFonts w:ascii="Helvetica" w:hAnsi="Helvetica"/>
          <w:color w:val="000000"/>
        </w:rPr>
        <w:t>64</w:t>
      </w:r>
      <w:r w:rsidR="00B124F8" w:rsidRPr="000208A8">
        <w:rPr>
          <w:rFonts w:ascii="Helvetica" w:hAnsi="Helvetica"/>
          <w:color w:val="000000"/>
        </w:rPr>
        <w:t xml:space="preserve"> </w:t>
      </w:r>
      <w:r w:rsidRPr="000208A8">
        <w:rPr>
          <w:rFonts w:ascii="Helvetica" w:hAnsi="Helvetica"/>
          <w:color w:val="000000"/>
        </w:rPr>
        <w:t xml:space="preserve">165, se sídlem </w:t>
      </w:r>
      <w:r w:rsidR="00B124F8" w:rsidRPr="000208A8">
        <w:rPr>
          <w:rFonts w:ascii="Helvetica" w:hAnsi="Helvetica"/>
          <w:color w:val="000000"/>
        </w:rPr>
        <w:t xml:space="preserve">Praha 2, </w:t>
      </w:r>
      <w:r w:rsidRPr="000208A8">
        <w:rPr>
          <w:rFonts w:ascii="Helvetica" w:hAnsi="Helvetica"/>
          <w:color w:val="000000"/>
        </w:rPr>
        <w:t>U</w:t>
      </w:r>
      <w:r w:rsidR="000E1964">
        <w:rPr>
          <w:rFonts w:ascii="Helvetica" w:hAnsi="Helvetica"/>
          <w:color w:val="000000"/>
        </w:rPr>
        <w:t> </w:t>
      </w:r>
      <w:r w:rsidRPr="000208A8">
        <w:rPr>
          <w:rFonts w:ascii="Helvetica" w:hAnsi="Helvetica"/>
          <w:color w:val="000000"/>
        </w:rPr>
        <w:t xml:space="preserve">Nemocnice 499/2, </w:t>
      </w:r>
      <w:r w:rsidR="00B124F8" w:rsidRPr="000208A8">
        <w:rPr>
          <w:rFonts w:ascii="Helvetica" w:hAnsi="Helvetica"/>
          <w:color w:val="000000"/>
        </w:rPr>
        <w:t xml:space="preserve">PSČ </w:t>
      </w:r>
      <w:r w:rsidRPr="000208A8">
        <w:rPr>
          <w:rFonts w:ascii="Helvetica" w:hAnsi="Helvetica"/>
          <w:color w:val="000000"/>
        </w:rPr>
        <w:t xml:space="preserve">128 08, </w:t>
      </w:r>
      <w:r w:rsidR="00A97166" w:rsidRPr="000208A8">
        <w:rPr>
          <w:rFonts w:ascii="Helvetica" w:hAnsi="Helvetica" w:cs="Calibri"/>
        </w:rPr>
        <w:t>zastoupená</w:t>
      </w:r>
      <w:r w:rsidR="00540443" w:rsidRPr="000208A8">
        <w:rPr>
          <w:rFonts w:ascii="Helvetica" w:hAnsi="Helvetica" w:cs="Calibri"/>
        </w:rPr>
        <w:t xml:space="preserve"> </w:t>
      </w:r>
      <w:r w:rsidR="00540443" w:rsidRPr="00C80490">
        <w:rPr>
          <w:rFonts w:ascii="Helvetica" w:hAnsi="Helvetica" w:cs="Calibri"/>
        </w:rPr>
        <w:t xml:space="preserve">prof. MUDr. Davidem </w:t>
      </w:r>
      <w:proofErr w:type="spellStart"/>
      <w:r w:rsidR="00540443" w:rsidRPr="00C80490">
        <w:rPr>
          <w:rFonts w:ascii="Helvetica" w:hAnsi="Helvetica" w:cs="Calibri"/>
        </w:rPr>
        <w:t>Feltlem</w:t>
      </w:r>
      <w:proofErr w:type="spellEnd"/>
      <w:r w:rsidR="00540443" w:rsidRPr="00C80490">
        <w:rPr>
          <w:rFonts w:ascii="Helvetica" w:hAnsi="Helvetica" w:cs="Calibri"/>
        </w:rPr>
        <w:t xml:space="preserve">, Ph.D., MBA, ředitelem </w:t>
      </w:r>
      <w:r w:rsidR="00465754" w:rsidRPr="00C80490">
        <w:rPr>
          <w:rFonts w:ascii="Helvetica" w:hAnsi="Helvetica" w:cs="Calibri"/>
        </w:rPr>
        <w:t>(dále jen „</w:t>
      </w:r>
      <w:r w:rsidR="009279C7" w:rsidRPr="00C80490">
        <w:rPr>
          <w:rFonts w:ascii="Helvetica" w:eastAsia="Calibri" w:hAnsi="Helvetica"/>
          <w:b/>
        </w:rPr>
        <w:t>VFN</w:t>
      </w:r>
      <w:r w:rsidR="00465754" w:rsidRPr="00C80490">
        <w:rPr>
          <w:rFonts w:ascii="Helvetica" w:hAnsi="Helvetica" w:cs="Calibri"/>
        </w:rPr>
        <w:t>“)</w:t>
      </w:r>
    </w:p>
    <w:p w14:paraId="23227948" w14:textId="77777777" w:rsidR="001F52AE" w:rsidRPr="000208A8" w:rsidRDefault="00CF5328" w:rsidP="00D71ADA">
      <w:pPr>
        <w:pStyle w:val="TeloA"/>
        <w:snapToGrid w:val="0"/>
        <w:spacing w:before="120" w:after="120"/>
        <w:jc w:val="both"/>
        <w:rPr>
          <w:rFonts w:ascii="Helvetica" w:hAnsi="Helvetica"/>
          <w:shd w:val="clear" w:color="auto" w:fill="FEFFFF"/>
        </w:rPr>
      </w:pPr>
      <w:r w:rsidRPr="000208A8">
        <w:rPr>
          <w:rFonts w:ascii="Helvetica" w:hAnsi="Helvetica"/>
          <w:shd w:val="clear" w:color="auto" w:fill="FEFFFF"/>
        </w:rPr>
        <w:t>(dále společně také jen „</w:t>
      </w:r>
      <w:r w:rsidRPr="000208A8">
        <w:rPr>
          <w:rFonts w:ascii="Helvetica" w:hAnsi="Helvetica"/>
          <w:b/>
          <w:bCs/>
          <w:shd w:val="clear" w:color="auto" w:fill="FEFFFF"/>
        </w:rPr>
        <w:t>Smluvní strany</w:t>
      </w:r>
      <w:r w:rsidRPr="000208A8">
        <w:rPr>
          <w:rFonts w:ascii="Helvetica" w:hAnsi="Helvetica"/>
          <w:shd w:val="clear" w:color="auto" w:fill="FEFFFF"/>
        </w:rPr>
        <w:t>“ nebo každá z nich samostatně jen „</w:t>
      </w:r>
      <w:r w:rsidRPr="000208A8">
        <w:rPr>
          <w:rFonts w:ascii="Helvetica" w:hAnsi="Helvetica"/>
          <w:b/>
          <w:bCs/>
          <w:shd w:val="clear" w:color="auto" w:fill="FEFFFF"/>
        </w:rPr>
        <w:t>Smluvní strana</w:t>
      </w:r>
      <w:r w:rsidRPr="000208A8">
        <w:rPr>
          <w:rFonts w:ascii="Helvetica" w:hAnsi="Helvetica"/>
          <w:shd w:val="clear" w:color="auto" w:fill="FEFFFF"/>
        </w:rPr>
        <w:t>“),</w:t>
      </w:r>
    </w:p>
    <w:p w14:paraId="68859796" w14:textId="21D4402A" w:rsidR="000208A8" w:rsidRDefault="00CF5328" w:rsidP="00D71ADA">
      <w:pPr>
        <w:snapToGrid w:val="0"/>
        <w:spacing w:before="120" w:after="120"/>
        <w:rPr>
          <w:rFonts w:ascii="Helvetica" w:hAnsi="Helvetica" w:cs="Arial"/>
          <w:b/>
          <w:iCs/>
        </w:rPr>
      </w:pPr>
      <w:r w:rsidRPr="000208A8">
        <w:rPr>
          <w:rFonts w:ascii="Helvetica" w:hAnsi="Helvetica" w:cs="Arial"/>
          <w:b/>
          <w:iCs/>
        </w:rPr>
        <w:t xml:space="preserve">KTERÉ SE </w:t>
      </w:r>
      <w:r w:rsidR="000208A8">
        <w:rPr>
          <w:rFonts w:ascii="Helvetica" w:hAnsi="Helvetica" w:cs="Arial"/>
          <w:b/>
          <w:iCs/>
        </w:rPr>
        <w:t>VZHLEDEM K TOMU, ŽE:</w:t>
      </w:r>
    </w:p>
    <w:p w14:paraId="66AE5283" w14:textId="7ACCED47" w:rsidR="000208A8" w:rsidRPr="00A821F3" w:rsidRDefault="009279C7" w:rsidP="00D71ADA">
      <w:pPr>
        <w:pStyle w:val="Odstavecseseznamem"/>
        <w:numPr>
          <w:ilvl w:val="0"/>
          <w:numId w:val="64"/>
        </w:numPr>
        <w:snapToGrid w:val="0"/>
        <w:spacing w:before="120" w:after="120"/>
        <w:ind w:left="709" w:hanging="709"/>
        <w:contextualSpacing w:val="0"/>
        <w:rPr>
          <w:rFonts w:ascii="Helvetica" w:hAnsi="Helvetica" w:cs="Arial"/>
          <w:b/>
          <w:iCs/>
        </w:rPr>
      </w:pPr>
      <w:r w:rsidRPr="009279C7">
        <w:rPr>
          <w:rFonts w:ascii="Helvetica" w:hAnsi="Helvetica"/>
        </w:rPr>
        <w:t>Františkánky</w:t>
      </w:r>
      <w:r>
        <w:rPr>
          <w:rFonts w:ascii="Helvetica" w:hAnsi="Helvetica"/>
        </w:rPr>
        <w:t xml:space="preserve"> </w:t>
      </w:r>
      <w:r w:rsidR="000208A8" w:rsidRPr="000208A8">
        <w:rPr>
          <w:rFonts w:ascii="Helvetica" w:hAnsi="Helvetica"/>
        </w:rPr>
        <w:t>j</w:t>
      </w:r>
      <w:r>
        <w:rPr>
          <w:rFonts w:ascii="Helvetica" w:hAnsi="Helvetica"/>
        </w:rPr>
        <w:t>sou</w:t>
      </w:r>
      <w:r w:rsidR="000208A8" w:rsidRPr="000208A8">
        <w:rPr>
          <w:rFonts w:ascii="Helvetica" w:hAnsi="Helvetica"/>
        </w:rPr>
        <w:t xml:space="preserve"> výlučným vlastníkem následujících nemovitých věcí</w:t>
      </w:r>
      <w:r w:rsidR="000208A8">
        <w:rPr>
          <w:rFonts w:ascii="Helvetica" w:hAnsi="Helvetica"/>
        </w:rPr>
        <w:t>:</w:t>
      </w:r>
    </w:p>
    <w:p w14:paraId="53DAE8C3" w14:textId="100C0BAE" w:rsidR="009279C7" w:rsidRDefault="000208A8" w:rsidP="00D71ADA">
      <w:pPr>
        <w:pStyle w:val="Odstavecseseznamem"/>
        <w:numPr>
          <w:ilvl w:val="1"/>
          <w:numId w:val="64"/>
        </w:numPr>
        <w:snapToGrid w:val="0"/>
        <w:spacing w:before="120" w:after="120"/>
        <w:ind w:left="1276" w:hanging="567"/>
        <w:contextualSpacing w:val="0"/>
        <w:jc w:val="both"/>
        <w:rPr>
          <w:rFonts w:ascii="Helvetica" w:hAnsi="Helvetica" w:cs="Arial"/>
          <w:bCs/>
          <w:iCs/>
        </w:rPr>
      </w:pPr>
      <w:r w:rsidRPr="009279C7">
        <w:rPr>
          <w:rFonts w:ascii="Helvetica" w:hAnsi="Helvetica" w:cs="Arial"/>
          <w:bCs/>
          <w:iCs/>
        </w:rPr>
        <w:t>p</w:t>
      </w:r>
      <w:r w:rsidRPr="00A821F3">
        <w:rPr>
          <w:rFonts w:ascii="Helvetica" w:hAnsi="Helvetica" w:cs="Arial"/>
          <w:bCs/>
          <w:iCs/>
        </w:rPr>
        <w:t xml:space="preserve">ozemku </w:t>
      </w:r>
      <w:proofErr w:type="spellStart"/>
      <w:r w:rsidRPr="00A821F3">
        <w:rPr>
          <w:rFonts w:ascii="Helvetica" w:hAnsi="Helvetica" w:cs="Arial"/>
          <w:bCs/>
          <w:iCs/>
        </w:rPr>
        <w:t>parc</w:t>
      </w:r>
      <w:proofErr w:type="spellEnd"/>
      <w:r w:rsidRPr="00A821F3">
        <w:rPr>
          <w:rFonts w:ascii="Helvetica" w:hAnsi="Helvetica" w:cs="Arial"/>
          <w:bCs/>
          <w:iCs/>
        </w:rPr>
        <w:t>. č. 1934, druh pozemku zastavěná plocha a nádvoří, jehož součástí je stavba – budova č. p. 639</w:t>
      </w:r>
      <w:r w:rsidR="009279C7">
        <w:rPr>
          <w:rFonts w:ascii="Helvetica" w:hAnsi="Helvetica" w:cs="Arial"/>
          <w:bCs/>
          <w:iCs/>
        </w:rPr>
        <w:t>, objekt občanské vybavenosti</w:t>
      </w:r>
      <w:r w:rsidRPr="00A821F3">
        <w:rPr>
          <w:rFonts w:ascii="Helvetica" w:hAnsi="Helvetica" w:cs="Arial"/>
          <w:bCs/>
          <w:iCs/>
        </w:rPr>
        <w:t xml:space="preserve"> (dále jen „</w:t>
      </w:r>
      <w:r w:rsidR="009279C7">
        <w:rPr>
          <w:rFonts w:ascii="Helvetica" w:hAnsi="Helvetica"/>
          <w:b/>
          <w:color w:val="000000"/>
        </w:rPr>
        <w:t xml:space="preserve">Pozemek </w:t>
      </w:r>
      <w:proofErr w:type="spellStart"/>
      <w:r w:rsidR="009279C7">
        <w:rPr>
          <w:rFonts w:ascii="Helvetica" w:hAnsi="Helvetica"/>
          <w:b/>
          <w:color w:val="000000"/>
        </w:rPr>
        <w:t>parc</w:t>
      </w:r>
      <w:proofErr w:type="spellEnd"/>
      <w:r w:rsidR="009279C7">
        <w:rPr>
          <w:rFonts w:ascii="Helvetica" w:hAnsi="Helvetica"/>
          <w:b/>
          <w:color w:val="000000"/>
        </w:rPr>
        <w:t>.</w:t>
      </w:r>
      <w:r w:rsidR="009279C7" w:rsidRPr="00353486">
        <w:rPr>
          <w:rFonts w:ascii="Helvetica" w:hAnsi="Helvetica"/>
          <w:b/>
          <w:color w:val="000000"/>
        </w:rPr>
        <w:t xml:space="preserve"> č. </w:t>
      </w:r>
      <w:r w:rsidR="009279C7">
        <w:rPr>
          <w:rFonts w:ascii="Helvetica" w:hAnsi="Helvetica"/>
          <w:b/>
          <w:color w:val="000000"/>
        </w:rPr>
        <w:t>1934</w:t>
      </w:r>
      <w:r w:rsidRPr="00A821F3">
        <w:rPr>
          <w:rFonts w:ascii="Helvetica" w:hAnsi="Helvetica" w:cs="Arial"/>
          <w:bCs/>
          <w:iCs/>
        </w:rPr>
        <w:t>“);</w:t>
      </w:r>
      <w:r w:rsidR="009279C7" w:rsidRPr="009279C7">
        <w:rPr>
          <w:rFonts w:ascii="Helvetica" w:hAnsi="Helvetica" w:cs="Arial"/>
          <w:bCs/>
          <w:iCs/>
        </w:rPr>
        <w:t xml:space="preserve"> </w:t>
      </w:r>
    </w:p>
    <w:p w14:paraId="1ED341BC" w14:textId="4855062F" w:rsidR="000208A8" w:rsidRPr="00A821F3" w:rsidRDefault="009279C7" w:rsidP="00D71ADA">
      <w:pPr>
        <w:pStyle w:val="Odstavecseseznamem"/>
        <w:numPr>
          <w:ilvl w:val="1"/>
          <w:numId w:val="64"/>
        </w:numPr>
        <w:snapToGrid w:val="0"/>
        <w:spacing w:before="120" w:after="120"/>
        <w:ind w:left="1276" w:hanging="567"/>
        <w:contextualSpacing w:val="0"/>
        <w:jc w:val="both"/>
        <w:rPr>
          <w:rFonts w:ascii="Helvetica" w:hAnsi="Helvetica" w:cs="Arial"/>
          <w:bCs/>
          <w:iCs/>
        </w:rPr>
      </w:pPr>
      <w:r w:rsidRPr="00977E68">
        <w:rPr>
          <w:rFonts w:ascii="Helvetica" w:hAnsi="Helvetica" w:cs="Arial"/>
          <w:bCs/>
          <w:iCs/>
        </w:rPr>
        <w:t xml:space="preserve">pozemku </w:t>
      </w:r>
      <w:proofErr w:type="spellStart"/>
      <w:r w:rsidRPr="00977E68">
        <w:rPr>
          <w:rFonts w:ascii="Helvetica" w:hAnsi="Helvetica" w:cs="Arial"/>
          <w:bCs/>
          <w:iCs/>
        </w:rPr>
        <w:t>parc</w:t>
      </w:r>
      <w:proofErr w:type="spellEnd"/>
      <w:r w:rsidRPr="00977E68">
        <w:rPr>
          <w:rFonts w:ascii="Helvetica" w:hAnsi="Helvetica" w:cs="Arial"/>
          <w:bCs/>
          <w:iCs/>
        </w:rPr>
        <w:t>. č. 1935, druh pozemku zastavěná plocha a nádvoří, jehož součástí je stavba – budova č. p. 640, objekt občanské vybavenosti (dále jen „</w:t>
      </w:r>
      <w:r>
        <w:rPr>
          <w:rFonts w:ascii="Helvetica" w:hAnsi="Helvetica"/>
          <w:b/>
          <w:color w:val="000000"/>
        </w:rPr>
        <w:t xml:space="preserve">Pozemek </w:t>
      </w:r>
      <w:proofErr w:type="spellStart"/>
      <w:r>
        <w:rPr>
          <w:rFonts w:ascii="Helvetica" w:hAnsi="Helvetica"/>
          <w:b/>
          <w:color w:val="000000"/>
        </w:rPr>
        <w:t>parc</w:t>
      </w:r>
      <w:proofErr w:type="spellEnd"/>
      <w:r>
        <w:rPr>
          <w:rFonts w:ascii="Helvetica" w:hAnsi="Helvetica"/>
          <w:b/>
          <w:color w:val="000000"/>
        </w:rPr>
        <w:t>.</w:t>
      </w:r>
      <w:r w:rsidRPr="00353486">
        <w:rPr>
          <w:rFonts w:ascii="Helvetica" w:hAnsi="Helvetica"/>
          <w:b/>
          <w:color w:val="000000"/>
        </w:rPr>
        <w:t xml:space="preserve"> č. </w:t>
      </w:r>
      <w:r>
        <w:rPr>
          <w:rFonts w:ascii="Helvetica" w:hAnsi="Helvetica"/>
          <w:b/>
          <w:color w:val="000000"/>
        </w:rPr>
        <w:t>1935</w:t>
      </w:r>
      <w:r w:rsidRPr="00977E68">
        <w:rPr>
          <w:rFonts w:ascii="Helvetica" w:hAnsi="Helvetica" w:cs="Arial"/>
          <w:bCs/>
          <w:iCs/>
        </w:rPr>
        <w:t>“);</w:t>
      </w:r>
    </w:p>
    <w:p w14:paraId="2E7A6796" w14:textId="305D9212" w:rsidR="000208A8" w:rsidRPr="009279C7" w:rsidRDefault="000208A8" w:rsidP="00C72A4E">
      <w:pPr>
        <w:pStyle w:val="Odstavecseseznamem"/>
        <w:numPr>
          <w:ilvl w:val="1"/>
          <w:numId w:val="64"/>
        </w:numPr>
        <w:snapToGrid w:val="0"/>
        <w:spacing w:before="120" w:after="120"/>
        <w:ind w:left="1276" w:hanging="567"/>
        <w:contextualSpacing w:val="0"/>
        <w:jc w:val="both"/>
        <w:rPr>
          <w:rFonts w:ascii="Helvetica" w:hAnsi="Helvetica"/>
        </w:rPr>
      </w:pPr>
      <w:r w:rsidRPr="00A821F3">
        <w:rPr>
          <w:rFonts w:ascii="Helvetica" w:hAnsi="Helvetica" w:cs="Arial"/>
          <w:bCs/>
          <w:iCs/>
        </w:rPr>
        <w:t>pozemku</w:t>
      </w:r>
      <w:r w:rsidRPr="009279C7">
        <w:rPr>
          <w:rFonts w:ascii="Helvetica" w:hAnsi="Helvetica"/>
          <w:color w:val="000000"/>
        </w:rPr>
        <w:t xml:space="preserve"> </w:t>
      </w:r>
      <w:proofErr w:type="spellStart"/>
      <w:r w:rsidRPr="009279C7">
        <w:rPr>
          <w:rFonts w:ascii="Helvetica" w:hAnsi="Helvetica"/>
          <w:color w:val="000000"/>
        </w:rPr>
        <w:t>parc</w:t>
      </w:r>
      <w:proofErr w:type="spellEnd"/>
      <w:r w:rsidRPr="009279C7">
        <w:rPr>
          <w:rFonts w:ascii="Helvetica" w:hAnsi="Helvetica"/>
          <w:color w:val="000000"/>
        </w:rPr>
        <w:t>. č. 1938, druh pozemku ovocný sad</w:t>
      </w:r>
      <w:r w:rsidR="009279C7">
        <w:rPr>
          <w:rFonts w:ascii="Helvetica" w:hAnsi="Helvetica"/>
          <w:color w:val="000000"/>
        </w:rPr>
        <w:t xml:space="preserve"> </w:t>
      </w:r>
      <w:r w:rsidRPr="009279C7">
        <w:rPr>
          <w:rFonts w:ascii="Helvetica" w:hAnsi="Helvetica"/>
          <w:color w:val="000000"/>
        </w:rPr>
        <w:t>(dále jen „</w:t>
      </w:r>
      <w:r w:rsidR="009279C7">
        <w:rPr>
          <w:rFonts w:ascii="Helvetica" w:hAnsi="Helvetica"/>
          <w:b/>
          <w:color w:val="000000"/>
        </w:rPr>
        <w:t xml:space="preserve">Pozemek </w:t>
      </w:r>
      <w:proofErr w:type="spellStart"/>
      <w:r w:rsidR="009279C7">
        <w:rPr>
          <w:rFonts w:ascii="Helvetica" w:hAnsi="Helvetica"/>
          <w:b/>
          <w:color w:val="000000"/>
        </w:rPr>
        <w:t>parc</w:t>
      </w:r>
      <w:proofErr w:type="spellEnd"/>
      <w:r w:rsidR="009279C7">
        <w:rPr>
          <w:rFonts w:ascii="Helvetica" w:hAnsi="Helvetica"/>
          <w:b/>
          <w:color w:val="000000"/>
        </w:rPr>
        <w:t>.</w:t>
      </w:r>
      <w:r w:rsidR="009279C7" w:rsidRPr="00353486">
        <w:rPr>
          <w:rFonts w:ascii="Helvetica" w:hAnsi="Helvetica"/>
          <w:b/>
          <w:color w:val="000000"/>
        </w:rPr>
        <w:t xml:space="preserve"> č. </w:t>
      </w:r>
      <w:r w:rsidR="009279C7">
        <w:rPr>
          <w:rFonts w:ascii="Helvetica" w:hAnsi="Helvetica"/>
          <w:b/>
          <w:color w:val="000000"/>
        </w:rPr>
        <w:t>1938</w:t>
      </w:r>
      <w:r w:rsidRPr="009279C7">
        <w:rPr>
          <w:rFonts w:ascii="Helvetica" w:hAnsi="Helvetica"/>
          <w:color w:val="000000"/>
        </w:rPr>
        <w:t>“);</w:t>
      </w:r>
    </w:p>
    <w:p w14:paraId="28E4C195" w14:textId="182EC3B5" w:rsidR="000208A8" w:rsidRDefault="000208A8" w:rsidP="00C72A4E">
      <w:pPr>
        <w:pStyle w:val="Odstavecseseznamem"/>
        <w:snapToGrid w:val="0"/>
        <w:spacing w:before="120" w:after="120"/>
        <w:ind w:left="1276"/>
        <w:contextualSpacing w:val="0"/>
        <w:jc w:val="both"/>
        <w:rPr>
          <w:rFonts w:ascii="Helvetica" w:hAnsi="Helvetica"/>
        </w:rPr>
      </w:pPr>
      <w:r w:rsidRPr="009279C7">
        <w:rPr>
          <w:rFonts w:ascii="Helvetica" w:hAnsi="Helvetica"/>
        </w:rPr>
        <w:t>to vše zapsáno v katastru nemovitostí vedeném Katastrálním úřadem pro hlavní město Prahu, Katastrální pracoviště Praha, v katastrálním území Zbraslav</w:t>
      </w:r>
      <w:r w:rsidR="00E46B6A">
        <w:rPr>
          <w:rFonts w:ascii="Helvetica" w:hAnsi="Helvetica"/>
        </w:rPr>
        <w:t xml:space="preserve">, </w:t>
      </w:r>
      <w:r w:rsidRPr="009279C7">
        <w:rPr>
          <w:rFonts w:ascii="Helvetica" w:hAnsi="Helvetica"/>
        </w:rPr>
        <w:t>obec Praha</w:t>
      </w:r>
      <w:r w:rsidR="00E46B6A">
        <w:rPr>
          <w:rFonts w:ascii="Helvetica" w:hAnsi="Helvetica"/>
        </w:rPr>
        <w:t>,</w:t>
      </w:r>
      <w:r w:rsidRPr="009279C7">
        <w:rPr>
          <w:rFonts w:ascii="Helvetica" w:hAnsi="Helvetica"/>
        </w:rPr>
        <w:t xml:space="preserve"> na listu vlastnictví č. 5343 (dále společně jen „</w:t>
      </w:r>
      <w:r w:rsidR="009279C7">
        <w:rPr>
          <w:rFonts w:ascii="Helvetica" w:hAnsi="Helvetica"/>
          <w:b/>
        </w:rPr>
        <w:t>Nemovitosti</w:t>
      </w:r>
      <w:r w:rsidRPr="009279C7">
        <w:rPr>
          <w:rFonts w:ascii="Helvetica" w:hAnsi="Helvetica"/>
        </w:rPr>
        <w:t xml:space="preserve">“). </w:t>
      </w:r>
    </w:p>
    <w:p w14:paraId="43918D7F" w14:textId="14576ACB" w:rsidR="009279C7" w:rsidRPr="00A821F3" w:rsidRDefault="009279C7" w:rsidP="00D71ADA">
      <w:pPr>
        <w:pStyle w:val="Odstavecseseznamem"/>
        <w:numPr>
          <w:ilvl w:val="0"/>
          <w:numId w:val="64"/>
        </w:numPr>
        <w:snapToGrid w:val="0"/>
        <w:spacing w:before="120" w:after="120"/>
        <w:ind w:left="709" w:hanging="709"/>
        <w:contextualSpacing w:val="0"/>
        <w:jc w:val="both"/>
        <w:rPr>
          <w:rFonts w:ascii="Helvetica" w:hAnsi="Helvetica" w:cs="Arial"/>
          <w:bCs/>
          <w:iCs/>
        </w:rPr>
      </w:pPr>
      <w:r w:rsidRPr="00A821F3">
        <w:rPr>
          <w:rFonts w:ascii="Helvetica" w:hAnsi="Helvetica" w:cs="Arial"/>
          <w:bCs/>
          <w:iCs/>
        </w:rPr>
        <w:t xml:space="preserve">VFN v minulosti bezplatně a bez právního důvodu užívala (a nadále užívá) specifikované Nemovitosti v rozsahu </w:t>
      </w:r>
      <w:r>
        <w:rPr>
          <w:rFonts w:ascii="Helvetica" w:hAnsi="Helvetica" w:cs="Arial"/>
          <w:bCs/>
          <w:iCs/>
        </w:rPr>
        <w:t>uvedeném v </w:t>
      </w:r>
      <w:r w:rsidRPr="00A821F3">
        <w:rPr>
          <w:rFonts w:ascii="Helvetica" w:hAnsi="Helvetica" w:cs="Arial"/>
          <w:bCs/>
          <w:iCs/>
          <w:u w:val="single"/>
        </w:rPr>
        <w:t>Příloze č. 1</w:t>
      </w:r>
      <w:r>
        <w:rPr>
          <w:rFonts w:ascii="Helvetica" w:hAnsi="Helvetica" w:cs="Arial"/>
          <w:bCs/>
          <w:iCs/>
        </w:rPr>
        <w:t xml:space="preserve"> této Smlouvy.</w:t>
      </w:r>
    </w:p>
    <w:p w14:paraId="4C965446" w14:textId="487E1691" w:rsidR="000208A8" w:rsidRPr="00A821F3" w:rsidRDefault="008B31B2" w:rsidP="00D71ADA">
      <w:pPr>
        <w:pStyle w:val="Odstavecseseznamem"/>
        <w:numPr>
          <w:ilvl w:val="0"/>
          <w:numId w:val="64"/>
        </w:numPr>
        <w:snapToGrid w:val="0"/>
        <w:spacing w:before="120" w:after="120"/>
        <w:ind w:left="709" w:hanging="709"/>
        <w:contextualSpacing w:val="0"/>
        <w:jc w:val="both"/>
        <w:rPr>
          <w:rFonts w:ascii="Helvetica" w:hAnsi="Helvetica" w:cs="Arial"/>
          <w:bCs/>
          <w:iCs/>
        </w:rPr>
      </w:pPr>
      <w:r>
        <w:rPr>
          <w:rFonts w:ascii="Helvetica" w:hAnsi="Helvetica" w:cs="Arial"/>
          <w:bCs/>
          <w:iCs/>
        </w:rPr>
        <w:t xml:space="preserve">VFN má zájem za podmínek v této Smlouvě stanovených Nemovitosti </w:t>
      </w:r>
      <w:r w:rsidR="00D15BDF">
        <w:rPr>
          <w:rFonts w:ascii="Helvetica" w:hAnsi="Helvetica" w:cs="Arial"/>
          <w:bCs/>
          <w:iCs/>
        </w:rPr>
        <w:t xml:space="preserve">užívat a </w:t>
      </w:r>
      <w:r w:rsidR="007C1676">
        <w:rPr>
          <w:rFonts w:ascii="Helvetica" w:hAnsi="Helvetica" w:cs="Arial"/>
          <w:bCs/>
          <w:iCs/>
        </w:rPr>
        <w:t>udržovat</w:t>
      </w:r>
      <w:r w:rsidR="00D15BDF">
        <w:rPr>
          <w:rFonts w:ascii="Helvetica" w:hAnsi="Helvetica" w:cs="Arial"/>
          <w:bCs/>
          <w:iCs/>
        </w:rPr>
        <w:t xml:space="preserve"> Nemovitosti níže uvedeným způsobem a Františkánky mají zájem přenechat Nemovitosti VFN k</w:t>
      </w:r>
      <w:r w:rsidR="00E46B6A">
        <w:rPr>
          <w:rFonts w:ascii="Helvetica" w:hAnsi="Helvetica" w:cs="Arial"/>
          <w:bCs/>
          <w:iCs/>
        </w:rPr>
        <w:t> </w:t>
      </w:r>
      <w:r w:rsidR="00D15BDF">
        <w:rPr>
          <w:rFonts w:ascii="Helvetica" w:hAnsi="Helvetica" w:cs="Arial"/>
          <w:bCs/>
          <w:iCs/>
        </w:rPr>
        <w:t>užívání</w:t>
      </w:r>
      <w:r w:rsidR="00E46B6A">
        <w:rPr>
          <w:rFonts w:ascii="Helvetica" w:hAnsi="Helvetica" w:cs="Arial"/>
          <w:bCs/>
          <w:iCs/>
        </w:rPr>
        <w:t xml:space="preserve"> a k zajištění údržby</w:t>
      </w:r>
      <w:r w:rsidR="00D15BDF">
        <w:rPr>
          <w:rFonts w:ascii="Helvetica" w:hAnsi="Helvetica" w:cs="Arial"/>
          <w:bCs/>
          <w:iCs/>
        </w:rPr>
        <w:t xml:space="preserve">; </w:t>
      </w:r>
    </w:p>
    <w:p w14:paraId="7C938822" w14:textId="33A77776" w:rsidR="00BB69AC" w:rsidRDefault="00CF5328" w:rsidP="00D71ADA">
      <w:pPr>
        <w:snapToGrid w:val="0"/>
        <w:spacing w:before="120" w:after="120"/>
        <w:rPr>
          <w:rFonts w:ascii="Helvetica" w:hAnsi="Helvetica"/>
          <w:shd w:val="clear" w:color="auto" w:fill="FEFFFF"/>
        </w:rPr>
      </w:pPr>
      <w:r w:rsidRPr="000208A8">
        <w:rPr>
          <w:rFonts w:ascii="Helvetica" w:hAnsi="Helvetica" w:cs="Arial"/>
          <w:b/>
          <w:iCs/>
        </w:rPr>
        <w:t xml:space="preserve">DOHODLY NÁSLEDOVNĚ: </w:t>
      </w:r>
      <w:r w:rsidRPr="000208A8">
        <w:rPr>
          <w:rFonts w:ascii="Helvetica" w:hAnsi="Helvetica"/>
          <w:shd w:val="clear" w:color="auto" w:fill="FEFFFF"/>
        </w:rPr>
        <w:t xml:space="preserve"> </w:t>
      </w:r>
    </w:p>
    <w:p w14:paraId="625789B1" w14:textId="77777777" w:rsidR="00904205" w:rsidRPr="000208A8" w:rsidRDefault="00904205" w:rsidP="00C72A4E">
      <w:pPr>
        <w:numPr>
          <w:ilvl w:val="1"/>
          <w:numId w:val="4"/>
        </w:numPr>
        <w:pBdr>
          <w:top w:val="nil"/>
          <w:left w:val="nil"/>
          <w:bottom w:val="nil"/>
          <w:right w:val="nil"/>
          <w:between w:val="nil"/>
          <w:bar w:val="nil"/>
        </w:pBdr>
        <w:snapToGrid w:val="0"/>
        <w:spacing w:before="120" w:after="120"/>
        <w:ind w:left="709" w:hanging="709"/>
        <w:jc w:val="both"/>
        <w:rPr>
          <w:rFonts w:ascii="Helvetica" w:hAnsi="Helvetica" w:cs="Arial"/>
          <w:b/>
          <w:smallCaps/>
          <w:kern w:val="28"/>
        </w:rPr>
      </w:pPr>
      <w:r w:rsidRPr="000208A8">
        <w:rPr>
          <w:rFonts w:ascii="Helvetica" w:hAnsi="Helvetica" w:cs="Arial"/>
          <w:b/>
          <w:kern w:val="28"/>
        </w:rPr>
        <w:t>PŘEDMĚT SMLOUVY</w:t>
      </w:r>
    </w:p>
    <w:p w14:paraId="1F1A6553" w14:textId="069D4455" w:rsidR="00104696" w:rsidRPr="000208A8" w:rsidRDefault="00D15BDF"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r w:rsidRPr="00A821F3">
        <w:rPr>
          <w:rStyle w:val="apple-style-span"/>
          <w:rFonts w:ascii="Helvetica" w:hAnsi="Helvetica" w:cs="Arial"/>
          <w:shd w:val="clear" w:color="auto" w:fill="FFFFFF"/>
        </w:rPr>
        <w:t>Františkánky</w:t>
      </w:r>
      <w:r>
        <w:rPr>
          <w:rStyle w:val="apple-style-span"/>
          <w:rFonts w:ascii="Helvetica" w:hAnsi="Helvetica" w:cs="Arial"/>
          <w:shd w:val="clear" w:color="auto" w:fill="FFFFFF"/>
        </w:rPr>
        <w:t xml:space="preserve"> jakožto pronajímatel</w:t>
      </w:r>
      <w:r>
        <w:rPr>
          <w:rStyle w:val="apple-style-span"/>
          <w:rFonts w:ascii="Helvetica" w:hAnsi="Helvetica" w:cs="Arial"/>
          <w:b/>
          <w:bCs/>
          <w:shd w:val="clear" w:color="auto" w:fill="FFFFFF"/>
        </w:rPr>
        <w:t xml:space="preserve"> </w:t>
      </w:r>
      <w:r w:rsidR="000D7B70" w:rsidRPr="000208A8">
        <w:rPr>
          <w:rFonts w:ascii="Helvetica" w:hAnsi="Helvetica"/>
        </w:rPr>
        <w:t xml:space="preserve">se touto Smlouvou </w:t>
      </w:r>
      <w:r w:rsidRPr="000208A8">
        <w:rPr>
          <w:rFonts w:ascii="Helvetica" w:hAnsi="Helvetica"/>
        </w:rPr>
        <w:t>zavazuj</w:t>
      </w:r>
      <w:r>
        <w:rPr>
          <w:rFonts w:ascii="Helvetica" w:hAnsi="Helvetica"/>
        </w:rPr>
        <w:t>í</w:t>
      </w:r>
      <w:r w:rsidRPr="000208A8">
        <w:rPr>
          <w:rFonts w:ascii="Helvetica" w:hAnsi="Helvetica"/>
        </w:rPr>
        <w:t xml:space="preserve"> </w:t>
      </w:r>
      <w:r w:rsidR="000D7B70" w:rsidRPr="000208A8">
        <w:rPr>
          <w:rFonts w:ascii="Helvetica" w:hAnsi="Helvetica"/>
        </w:rPr>
        <w:t xml:space="preserve">přenechat </w:t>
      </w:r>
      <w:r>
        <w:rPr>
          <w:rFonts w:ascii="Helvetica" w:hAnsi="Helvetica"/>
        </w:rPr>
        <w:t>VFN</w:t>
      </w:r>
      <w:r w:rsidRPr="000208A8">
        <w:rPr>
          <w:rFonts w:ascii="Helvetica" w:hAnsi="Helvetica"/>
        </w:rPr>
        <w:t xml:space="preserve"> </w:t>
      </w:r>
      <w:r>
        <w:rPr>
          <w:rFonts w:ascii="Helvetica" w:hAnsi="Helvetica"/>
        </w:rPr>
        <w:t>jakožto nájemci Nemovitosti v rozsahu uvedeném v </w:t>
      </w:r>
      <w:r w:rsidRPr="00A821F3">
        <w:rPr>
          <w:rFonts w:ascii="Helvetica" w:hAnsi="Helvetica"/>
          <w:u w:val="single"/>
        </w:rPr>
        <w:t>Příloze č. 1</w:t>
      </w:r>
      <w:r>
        <w:rPr>
          <w:rFonts w:ascii="Helvetica" w:hAnsi="Helvetica"/>
        </w:rPr>
        <w:t xml:space="preserve"> k této Smlouvě</w:t>
      </w:r>
      <w:r w:rsidR="000D7B70" w:rsidRPr="000208A8">
        <w:rPr>
          <w:rFonts w:ascii="Helvetica" w:hAnsi="Helvetica"/>
        </w:rPr>
        <w:t xml:space="preserve"> </w:t>
      </w:r>
      <w:r w:rsidR="00E24813">
        <w:rPr>
          <w:rFonts w:ascii="Helvetica" w:hAnsi="Helvetica"/>
        </w:rPr>
        <w:t>(dále jen „</w:t>
      </w:r>
      <w:r w:rsidR="00E24813" w:rsidRPr="00A821F3">
        <w:rPr>
          <w:rFonts w:ascii="Helvetica" w:hAnsi="Helvetica"/>
          <w:b/>
          <w:bCs/>
        </w:rPr>
        <w:t>Předmět nájmu</w:t>
      </w:r>
      <w:r w:rsidR="00E24813">
        <w:rPr>
          <w:rFonts w:ascii="Helvetica" w:hAnsi="Helvetica"/>
        </w:rPr>
        <w:t xml:space="preserve">“) </w:t>
      </w:r>
      <w:r w:rsidR="000D7B70" w:rsidRPr="000208A8">
        <w:rPr>
          <w:rFonts w:ascii="Helvetica" w:hAnsi="Helvetica"/>
        </w:rPr>
        <w:t>k</w:t>
      </w:r>
      <w:r w:rsidR="003A4C8A" w:rsidRPr="000208A8">
        <w:rPr>
          <w:rFonts w:ascii="Helvetica" w:hAnsi="Helvetica"/>
        </w:rPr>
        <w:t xml:space="preserve"> dočasnému </w:t>
      </w:r>
      <w:r w:rsidR="00712903" w:rsidRPr="000208A8">
        <w:rPr>
          <w:rFonts w:ascii="Helvetica" w:hAnsi="Helvetica"/>
        </w:rPr>
        <w:t xml:space="preserve">užívání </w:t>
      </w:r>
      <w:r w:rsidR="00C41BC0" w:rsidRPr="000208A8">
        <w:rPr>
          <w:rFonts w:ascii="Helvetica" w:hAnsi="Helvetica"/>
        </w:rPr>
        <w:t xml:space="preserve">a </w:t>
      </w:r>
      <w:r w:rsidR="00E24813">
        <w:rPr>
          <w:rFonts w:ascii="Helvetica" w:hAnsi="Helvetica"/>
        </w:rPr>
        <w:t>VFN</w:t>
      </w:r>
      <w:r w:rsidR="00E24813" w:rsidRPr="000208A8">
        <w:rPr>
          <w:rFonts w:ascii="Helvetica" w:hAnsi="Helvetica"/>
        </w:rPr>
        <w:t xml:space="preserve"> </w:t>
      </w:r>
      <w:r w:rsidR="000D7B70" w:rsidRPr="000208A8">
        <w:rPr>
          <w:rFonts w:ascii="Helvetica" w:hAnsi="Helvetica"/>
        </w:rPr>
        <w:t xml:space="preserve">se zavazuje platit </w:t>
      </w:r>
      <w:r w:rsidR="00E24813" w:rsidRPr="005E5B23">
        <w:rPr>
          <w:rStyle w:val="apple-style-span"/>
          <w:rFonts w:ascii="Helvetica" w:hAnsi="Helvetica" w:cs="Arial"/>
          <w:shd w:val="clear" w:color="auto" w:fill="FFFFFF"/>
        </w:rPr>
        <w:t>Františkánk</w:t>
      </w:r>
      <w:r w:rsidR="00E24813">
        <w:rPr>
          <w:rStyle w:val="apple-style-span"/>
          <w:rFonts w:ascii="Helvetica" w:hAnsi="Helvetica" w:cs="Arial"/>
          <w:shd w:val="clear" w:color="auto" w:fill="FFFFFF"/>
        </w:rPr>
        <w:t xml:space="preserve">ám </w:t>
      </w:r>
      <w:r w:rsidR="000D7B70" w:rsidRPr="000208A8">
        <w:rPr>
          <w:rFonts w:ascii="Helvetica" w:hAnsi="Helvetica"/>
        </w:rPr>
        <w:t xml:space="preserve">za užívání </w:t>
      </w:r>
      <w:r w:rsidR="00C94DBA" w:rsidRPr="000208A8">
        <w:rPr>
          <w:rFonts w:ascii="Helvetica" w:hAnsi="Helvetica"/>
        </w:rPr>
        <w:t>Předmětu nájmu</w:t>
      </w:r>
      <w:r w:rsidR="000D7B70" w:rsidRPr="000208A8">
        <w:rPr>
          <w:rFonts w:ascii="Helvetica" w:hAnsi="Helvetica"/>
        </w:rPr>
        <w:t xml:space="preserve"> </w:t>
      </w:r>
      <w:r w:rsidR="001B0283" w:rsidRPr="000208A8">
        <w:rPr>
          <w:rFonts w:ascii="Helvetica" w:hAnsi="Helvetica"/>
        </w:rPr>
        <w:t xml:space="preserve">sjednané </w:t>
      </w:r>
      <w:r w:rsidR="000D7B70" w:rsidRPr="000208A8">
        <w:rPr>
          <w:rFonts w:ascii="Helvetica" w:hAnsi="Helvetica"/>
        </w:rPr>
        <w:t xml:space="preserve">nájemné ve výši a způsobem </w:t>
      </w:r>
      <w:r w:rsidR="00B07B8E" w:rsidRPr="000208A8">
        <w:rPr>
          <w:rFonts w:ascii="Helvetica" w:hAnsi="Helvetica"/>
        </w:rPr>
        <w:t>sjednaným</w:t>
      </w:r>
      <w:r w:rsidR="000D7B70" w:rsidRPr="000208A8">
        <w:rPr>
          <w:rFonts w:ascii="Helvetica" w:hAnsi="Helvetica"/>
        </w:rPr>
        <w:t xml:space="preserve"> v této Smlouvě</w:t>
      </w:r>
      <w:r w:rsidR="00B852EB" w:rsidRPr="000208A8">
        <w:rPr>
          <w:rFonts w:ascii="Helvetica" w:hAnsi="Helvetica"/>
        </w:rPr>
        <w:t xml:space="preserve"> a dodržovat ostatní podmínky užívání </w:t>
      </w:r>
      <w:r w:rsidR="00C94DBA" w:rsidRPr="000208A8">
        <w:rPr>
          <w:rFonts w:ascii="Helvetica" w:hAnsi="Helvetica"/>
        </w:rPr>
        <w:t>Předmětu nájmu</w:t>
      </w:r>
      <w:r w:rsidR="00FD3C9E" w:rsidRPr="000208A8">
        <w:rPr>
          <w:rFonts w:ascii="Helvetica" w:hAnsi="Helvetica"/>
        </w:rPr>
        <w:t xml:space="preserve"> </w:t>
      </w:r>
      <w:r w:rsidR="00CD154E" w:rsidRPr="000208A8">
        <w:rPr>
          <w:rFonts w:ascii="Helvetica" w:hAnsi="Helvetica"/>
        </w:rPr>
        <w:t>ujednané v této Smlouvě.</w:t>
      </w:r>
      <w:r w:rsidR="00E95F09" w:rsidRPr="000208A8">
        <w:rPr>
          <w:rFonts w:ascii="Helvetica" w:hAnsi="Helvetica"/>
        </w:rPr>
        <w:t xml:space="preserve"> Pro vyloučení pochybností Smluvní strany uvádějí, že Budova č</w:t>
      </w:r>
      <w:r w:rsidR="00C77B2C" w:rsidRPr="000208A8">
        <w:rPr>
          <w:rFonts w:ascii="Helvetica" w:hAnsi="Helvetica"/>
        </w:rPr>
        <w:t xml:space="preserve">. </w:t>
      </w:r>
      <w:r w:rsidR="00E95F09" w:rsidRPr="000208A8">
        <w:rPr>
          <w:rFonts w:ascii="Helvetica" w:hAnsi="Helvetica"/>
        </w:rPr>
        <w:t xml:space="preserve">p. 639 je </w:t>
      </w:r>
      <w:r w:rsidR="00E95F09" w:rsidRPr="000208A8">
        <w:rPr>
          <w:rFonts w:ascii="Helvetica" w:hAnsi="Helvetica"/>
        </w:rPr>
        <w:lastRenderedPageBreak/>
        <w:t xml:space="preserve">Předmětem nájmu pouze co do části označované jako vrátnice, </w:t>
      </w:r>
      <w:r w:rsidR="00E95F09" w:rsidRPr="000208A8">
        <w:rPr>
          <w:rFonts w:ascii="Helvetica" w:hAnsi="Helvetica"/>
          <w:color w:val="000000"/>
        </w:rPr>
        <w:t>vyznačené v </w:t>
      </w:r>
      <w:r w:rsidR="00E95F09" w:rsidRPr="000208A8">
        <w:rPr>
          <w:rFonts w:ascii="Helvetica" w:hAnsi="Helvetica"/>
          <w:color w:val="000000"/>
          <w:u w:val="single"/>
        </w:rPr>
        <w:t xml:space="preserve">Příloze </w:t>
      </w:r>
      <w:r w:rsidR="00915A06">
        <w:rPr>
          <w:rFonts w:ascii="Helvetica" w:hAnsi="Helvetica"/>
          <w:color w:val="000000"/>
          <w:u w:val="single"/>
        </w:rPr>
        <w:br/>
      </w:r>
      <w:r w:rsidR="00E95F09" w:rsidRPr="000208A8">
        <w:rPr>
          <w:rFonts w:ascii="Helvetica" w:hAnsi="Helvetica"/>
          <w:color w:val="000000"/>
          <w:u w:val="single"/>
        </w:rPr>
        <w:t xml:space="preserve">č. </w:t>
      </w:r>
      <w:r w:rsidR="00E24813">
        <w:rPr>
          <w:rFonts w:ascii="Helvetica" w:hAnsi="Helvetica"/>
          <w:color w:val="000000"/>
          <w:u w:val="single"/>
        </w:rPr>
        <w:t>1</w:t>
      </w:r>
      <w:r w:rsidR="00E95F09" w:rsidRPr="000208A8">
        <w:rPr>
          <w:rFonts w:ascii="Helvetica" w:hAnsi="Helvetica"/>
          <w:color w:val="000000"/>
        </w:rPr>
        <w:t xml:space="preserve">, </w:t>
      </w:r>
      <w:r w:rsidR="001B7D74" w:rsidRPr="000208A8">
        <w:rPr>
          <w:rFonts w:ascii="Helvetica" w:hAnsi="Helvetica"/>
          <w:color w:val="000000"/>
        </w:rPr>
        <w:t>a Pozemek</w:t>
      </w:r>
      <w:r w:rsidR="004D1007">
        <w:rPr>
          <w:rFonts w:ascii="Helvetica" w:hAnsi="Helvetica"/>
          <w:color w:val="000000"/>
        </w:rPr>
        <w:t xml:space="preserve"> </w:t>
      </w:r>
      <w:proofErr w:type="spellStart"/>
      <w:r w:rsidR="004D1007" w:rsidRPr="004D1007">
        <w:rPr>
          <w:rFonts w:ascii="Helvetica" w:hAnsi="Helvetica"/>
          <w:color w:val="000000"/>
        </w:rPr>
        <w:t>parc</w:t>
      </w:r>
      <w:proofErr w:type="spellEnd"/>
      <w:r w:rsidR="004D1007" w:rsidRPr="004D1007">
        <w:rPr>
          <w:rFonts w:ascii="Helvetica" w:hAnsi="Helvetica"/>
          <w:color w:val="000000"/>
        </w:rPr>
        <w:t>. č. 1938</w:t>
      </w:r>
      <w:r w:rsidR="00954647">
        <w:rPr>
          <w:rFonts w:ascii="Helvetica" w:hAnsi="Helvetica"/>
          <w:color w:val="000000"/>
        </w:rPr>
        <w:t>, jehož vyobrazení je patrné z katastrální mapy, jež</w:t>
      </w:r>
      <w:r w:rsidR="003D3468">
        <w:rPr>
          <w:rFonts w:ascii="Helvetica" w:hAnsi="Helvetica"/>
          <w:color w:val="000000"/>
        </w:rPr>
        <w:t xml:space="preserve"> je</w:t>
      </w:r>
      <w:r w:rsidR="00954647">
        <w:rPr>
          <w:rFonts w:ascii="Helvetica" w:hAnsi="Helvetica"/>
          <w:color w:val="000000"/>
        </w:rPr>
        <w:t xml:space="preserve"> </w:t>
      </w:r>
      <w:r w:rsidR="00954647" w:rsidRPr="00477524">
        <w:rPr>
          <w:rFonts w:ascii="Helvetica" w:hAnsi="Helvetica"/>
          <w:color w:val="000000"/>
          <w:u w:val="single"/>
        </w:rPr>
        <w:t>Přílohou č. 2</w:t>
      </w:r>
      <w:r w:rsidR="00954647">
        <w:rPr>
          <w:rFonts w:ascii="Helvetica" w:hAnsi="Helvetica"/>
          <w:color w:val="000000"/>
        </w:rPr>
        <w:t xml:space="preserve"> Smlouvy,</w:t>
      </w:r>
      <w:r w:rsidR="001B7D74" w:rsidRPr="000208A8">
        <w:rPr>
          <w:rFonts w:ascii="Helvetica" w:hAnsi="Helvetica"/>
          <w:color w:val="000000"/>
        </w:rPr>
        <w:t xml:space="preserve"> je Předmětem nájmu pouze co do části vyznačené </w:t>
      </w:r>
      <w:r w:rsidR="001B7D74" w:rsidRPr="00954647">
        <w:rPr>
          <w:rFonts w:ascii="Helvetica" w:hAnsi="Helvetica"/>
          <w:color w:val="000000"/>
        </w:rPr>
        <w:t xml:space="preserve">v </w:t>
      </w:r>
      <w:r w:rsidR="001B7D74" w:rsidRPr="00477524">
        <w:rPr>
          <w:rFonts w:ascii="Helvetica" w:hAnsi="Helvetica"/>
          <w:color w:val="000000"/>
          <w:u w:val="single"/>
        </w:rPr>
        <w:t>Příloze č.</w:t>
      </w:r>
      <w:r w:rsidR="00862855">
        <w:rPr>
          <w:rFonts w:ascii="Helvetica" w:hAnsi="Helvetica"/>
          <w:color w:val="000000"/>
          <w:u w:val="single"/>
        </w:rPr>
        <w:t> </w:t>
      </w:r>
      <w:r w:rsidR="001B7D74" w:rsidRPr="00477524">
        <w:rPr>
          <w:rFonts w:ascii="Helvetica" w:hAnsi="Helvetica"/>
          <w:color w:val="000000"/>
          <w:u w:val="single"/>
        </w:rPr>
        <w:t>3</w:t>
      </w:r>
      <w:r w:rsidR="00954647" w:rsidRPr="00954647">
        <w:rPr>
          <w:rFonts w:ascii="Helvetica" w:hAnsi="Helvetica"/>
          <w:color w:val="000000"/>
          <w:u w:val="single"/>
        </w:rPr>
        <w:t xml:space="preserve"> této Smlouvy</w:t>
      </w:r>
      <w:r w:rsidR="001B7D74" w:rsidRPr="00954647">
        <w:rPr>
          <w:rFonts w:ascii="Helvetica" w:hAnsi="Helvetica"/>
          <w:color w:val="000000"/>
          <w:u w:val="single"/>
        </w:rPr>
        <w:t>.</w:t>
      </w:r>
    </w:p>
    <w:p w14:paraId="534A3BB1" w14:textId="5908B0D3" w:rsidR="000D7B70" w:rsidRPr="000208A8" w:rsidRDefault="00E24813"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r>
        <w:rPr>
          <w:rFonts w:ascii="Helvetica" w:hAnsi="Helvetica"/>
        </w:rPr>
        <w:t>Františkánky</w:t>
      </w:r>
      <w:r w:rsidRPr="000208A8">
        <w:rPr>
          <w:rFonts w:ascii="Helvetica" w:hAnsi="Helvetica"/>
        </w:rPr>
        <w:t xml:space="preserve"> </w:t>
      </w:r>
      <w:r w:rsidR="00104696" w:rsidRPr="000208A8">
        <w:rPr>
          <w:rFonts w:ascii="Helvetica" w:hAnsi="Helvetica"/>
        </w:rPr>
        <w:t>prohlašu</w:t>
      </w:r>
      <w:r>
        <w:rPr>
          <w:rFonts w:ascii="Helvetica" w:hAnsi="Helvetica"/>
        </w:rPr>
        <w:t>jí</w:t>
      </w:r>
      <w:r w:rsidR="00104696" w:rsidRPr="000208A8">
        <w:rPr>
          <w:rFonts w:ascii="Helvetica" w:hAnsi="Helvetica"/>
        </w:rPr>
        <w:t xml:space="preserve">, </w:t>
      </w:r>
      <w:r>
        <w:rPr>
          <w:rFonts w:ascii="Helvetica" w:hAnsi="Helvetica"/>
        </w:rPr>
        <w:t xml:space="preserve">že </w:t>
      </w:r>
      <w:r w:rsidRPr="00E24813">
        <w:rPr>
          <w:rFonts w:ascii="Helvetica" w:hAnsi="Helvetica"/>
        </w:rPr>
        <w:t>j</w:t>
      </w:r>
      <w:r>
        <w:rPr>
          <w:rFonts w:ascii="Helvetica" w:hAnsi="Helvetica"/>
        </w:rPr>
        <w:t>sou</w:t>
      </w:r>
      <w:r w:rsidRPr="00E24813">
        <w:rPr>
          <w:rFonts w:ascii="Helvetica" w:hAnsi="Helvetica"/>
        </w:rPr>
        <w:t xml:space="preserve"> oprávněn</w:t>
      </w:r>
      <w:r>
        <w:rPr>
          <w:rFonts w:ascii="Helvetica" w:hAnsi="Helvetica"/>
        </w:rPr>
        <w:t>y</w:t>
      </w:r>
      <w:r w:rsidRPr="00E24813">
        <w:rPr>
          <w:rFonts w:ascii="Helvetica" w:hAnsi="Helvetica"/>
        </w:rPr>
        <w:t xml:space="preserve"> přenechat Předmět nájmu k užívání </w:t>
      </w:r>
      <w:r>
        <w:rPr>
          <w:rFonts w:ascii="Helvetica" w:hAnsi="Helvetica"/>
        </w:rPr>
        <w:t xml:space="preserve">a </w:t>
      </w:r>
      <w:r w:rsidR="00104696" w:rsidRPr="000208A8">
        <w:rPr>
          <w:rFonts w:ascii="Helvetica" w:hAnsi="Helvetica"/>
        </w:rPr>
        <w:t>že ke dni podpisu této Smlouvy</w:t>
      </w:r>
      <w:r w:rsidR="00CD0CE8" w:rsidRPr="000208A8">
        <w:rPr>
          <w:rFonts w:ascii="Helvetica" w:hAnsi="Helvetica"/>
        </w:rPr>
        <w:t xml:space="preserve"> </w:t>
      </w:r>
      <w:r w:rsidR="00104696" w:rsidRPr="000208A8">
        <w:rPr>
          <w:rFonts w:ascii="Helvetica" w:hAnsi="Helvetica"/>
        </w:rPr>
        <w:t xml:space="preserve">nevázne na </w:t>
      </w:r>
      <w:r w:rsidR="00C94DBA" w:rsidRPr="000208A8">
        <w:rPr>
          <w:rFonts w:ascii="Helvetica" w:hAnsi="Helvetica"/>
        </w:rPr>
        <w:t>Předmětu nájmu</w:t>
      </w:r>
      <w:r w:rsidR="00104696" w:rsidRPr="000208A8">
        <w:rPr>
          <w:rFonts w:ascii="Helvetica" w:hAnsi="Helvetica"/>
        </w:rPr>
        <w:t xml:space="preserve"> právo stavby, právo odpovídající věcnému břemeni nebo jakékoli jiné právo třetí osoby omezující využití </w:t>
      </w:r>
      <w:r w:rsidR="00C94DBA" w:rsidRPr="000208A8">
        <w:rPr>
          <w:rFonts w:ascii="Helvetica" w:hAnsi="Helvetica"/>
        </w:rPr>
        <w:t>Předmětu nájmu</w:t>
      </w:r>
      <w:r w:rsidR="00104696" w:rsidRPr="000208A8">
        <w:rPr>
          <w:rFonts w:ascii="Helvetica" w:hAnsi="Helvetica"/>
        </w:rPr>
        <w:t xml:space="preserve"> k účelu sjednanému v </w:t>
      </w:r>
      <w:r w:rsidRPr="000208A8">
        <w:rPr>
          <w:rFonts w:ascii="Helvetica" w:hAnsi="Helvetica"/>
        </w:rPr>
        <w:t>čl</w:t>
      </w:r>
      <w:r>
        <w:rPr>
          <w:rFonts w:ascii="Helvetica" w:hAnsi="Helvetica"/>
        </w:rPr>
        <w:t>.</w:t>
      </w:r>
      <w:r w:rsidRPr="000208A8">
        <w:rPr>
          <w:rFonts w:ascii="Helvetica" w:hAnsi="Helvetica"/>
        </w:rPr>
        <w:t xml:space="preserve"> </w:t>
      </w:r>
      <w:r w:rsidR="00ED20FB" w:rsidRPr="000208A8">
        <w:rPr>
          <w:rFonts w:ascii="Helvetica" w:hAnsi="Helvetica"/>
        </w:rPr>
        <w:fldChar w:fldCharType="begin"/>
      </w:r>
      <w:r w:rsidR="00ED20FB" w:rsidRPr="000208A8">
        <w:rPr>
          <w:rFonts w:ascii="Helvetica" w:hAnsi="Helvetica"/>
        </w:rPr>
        <w:instrText xml:space="preserve"> REF _Ref39669099 \r \h </w:instrText>
      </w:r>
      <w:r w:rsidR="000208A8">
        <w:rPr>
          <w:rFonts w:ascii="Helvetica" w:hAnsi="Helvetica"/>
        </w:rPr>
        <w:instrText xml:space="preserve"> \* MERGEFORMAT </w:instrText>
      </w:r>
      <w:r w:rsidR="00ED20FB" w:rsidRPr="000208A8">
        <w:rPr>
          <w:rFonts w:ascii="Helvetica" w:hAnsi="Helvetica"/>
        </w:rPr>
      </w:r>
      <w:r w:rsidR="00ED20FB" w:rsidRPr="000208A8">
        <w:rPr>
          <w:rFonts w:ascii="Helvetica" w:hAnsi="Helvetica"/>
        </w:rPr>
        <w:fldChar w:fldCharType="separate"/>
      </w:r>
      <w:r w:rsidR="00351174">
        <w:rPr>
          <w:rFonts w:ascii="Helvetica" w:hAnsi="Helvetica"/>
        </w:rPr>
        <w:t>2</w:t>
      </w:r>
      <w:r w:rsidR="00ED20FB" w:rsidRPr="000208A8">
        <w:rPr>
          <w:rFonts w:ascii="Helvetica" w:hAnsi="Helvetica"/>
        </w:rPr>
        <w:fldChar w:fldCharType="end"/>
      </w:r>
      <w:r w:rsidR="00104696" w:rsidRPr="000208A8">
        <w:rPr>
          <w:rFonts w:ascii="Helvetica" w:hAnsi="Helvetica"/>
        </w:rPr>
        <w:t xml:space="preserve"> této Smlouvy.</w:t>
      </w:r>
    </w:p>
    <w:p w14:paraId="61E0E0D2" w14:textId="1167AA4B" w:rsidR="004F5901" w:rsidRPr="000208A8" w:rsidRDefault="004F5901" w:rsidP="00D71ADA">
      <w:pPr>
        <w:keepNext/>
        <w:numPr>
          <w:ilvl w:val="1"/>
          <w:numId w:val="4"/>
        </w:numPr>
        <w:pBdr>
          <w:top w:val="nil"/>
          <w:left w:val="nil"/>
          <w:bottom w:val="nil"/>
          <w:right w:val="nil"/>
          <w:between w:val="nil"/>
          <w:bar w:val="nil"/>
        </w:pBdr>
        <w:snapToGrid w:val="0"/>
        <w:spacing w:before="120" w:after="120"/>
        <w:ind w:left="709" w:hanging="709"/>
        <w:jc w:val="both"/>
        <w:rPr>
          <w:rFonts w:ascii="Helvetica" w:hAnsi="Helvetica" w:cs="Arial"/>
          <w:b/>
          <w:smallCaps/>
          <w:kern w:val="28"/>
        </w:rPr>
      </w:pPr>
      <w:bookmarkStart w:id="0" w:name="_Ref39669099"/>
      <w:r w:rsidRPr="000208A8">
        <w:rPr>
          <w:rFonts w:ascii="Helvetica" w:hAnsi="Helvetica" w:cs="Arial"/>
          <w:b/>
          <w:smallCaps/>
          <w:kern w:val="28"/>
        </w:rPr>
        <w:t>ÚČEL NÁJMU</w:t>
      </w:r>
      <w:bookmarkEnd w:id="0"/>
    </w:p>
    <w:p w14:paraId="427BD2A6" w14:textId="2F9B1BA9" w:rsidR="00957C63" w:rsidRPr="000208A8" w:rsidRDefault="0084763C" w:rsidP="00D71ADA">
      <w:pPr>
        <w:pStyle w:val="Odstavecseseznamem"/>
        <w:keepNext/>
        <w:numPr>
          <w:ilvl w:val="2"/>
          <w:numId w:val="22"/>
        </w:numPr>
        <w:pBdr>
          <w:top w:val="nil"/>
          <w:left w:val="nil"/>
          <w:bottom w:val="nil"/>
          <w:right w:val="nil"/>
          <w:between w:val="nil"/>
          <w:bar w:val="nil"/>
        </w:pBdr>
        <w:snapToGrid w:val="0"/>
        <w:spacing w:before="120" w:after="120"/>
        <w:ind w:left="709" w:hanging="709"/>
        <w:contextualSpacing w:val="0"/>
        <w:jc w:val="both"/>
        <w:rPr>
          <w:rFonts w:ascii="Helvetica" w:hAnsi="Helvetica" w:cstheme="minorHAnsi"/>
        </w:rPr>
      </w:pPr>
      <w:bookmarkStart w:id="1" w:name="_Ref39654915"/>
      <w:r w:rsidRPr="000208A8">
        <w:rPr>
          <w:rFonts w:ascii="Helvetica" w:hAnsi="Helvetica" w:cstheme="minorHAnsi"/>
        </w:rPr>
        <w:t>Nájem</w:t>
      </w:r>
      <w:r w:rsidR="00957C63" w:rsidRPr="000208A8">
        <w:rPr>
          <w:rFonts w:ascii="Helvetica" w:hAnsi="Helvetica" w:cstheme="minorHAnsi"/>
        </w:rPr>
        <w:t xml:space="preserve"> se sjednává za účelem poskytování zdravotních služeb zdravotnickým zařízením provozovaným v </w:t>
      </w:r>
      <w:r w:rsidR="00C94DBA" w:rsidRPr="000208A8">
        <w:rPr>
          <w:rFonts w:ascii="Helvetica" w:hAnsi="Helvetica" w:cstheme="minorHAnsi"/>
        </w:rPr>
        <w:t>Předmětu nájmu</w:t>
      </w:r>
      <w:r w:rsidR="00957C63" w:rsidRPr="000208A8">
        <w:rPr>
          <w:rFonts w:ascii="Helvetica" w:hAnsi="Helvetica" w:cstheme="minorHAnsi"/>
        </w:rPr>
        <w:t xml:space="preserve"> </w:t>
      </w:r>
      <w:r w:rsidR="00E24813">
        <w:rPr>
          <w:rFonts w:ascii="Helvetica" w:hAnsi="Helvetica" w:cstheme="minorHAnsi"/>
        </w:rPr>
        <w:t>VFN</w:t>
      </w:r>
      <w:r w:rsidR="00B933AB" w:rsidRPr="000208A8">
        <w:rPr>
          <w:rFonts w:ascii="Helvetica" w:hAnsi="Helvetica" w:cstheme="minorHAnsi"/>
        </w:rPr>
        <w:t xml:space="preserve">, tj. provozování pracoviště Fakultního transfuzního oddělení </w:t>
      </w:r>
      <w:r w:rsidR="00E24813">
        <w:rPr>
          <w:rFonts w:ascii="Helvetica" w:hAnsi="Helvetica" w:cstheme="minorHAnsi"/>
        </w:rPr>
        <w:t>VFN</w:t>
      </w:r>
      <w:r w:rsidR="00E24813" w:rsidRPr="000208A8">
        <w:rPr>
          <w:rFonts w:ascii="Helvetica" w:hAnsi="Helvetica" w:cstheme="minorHAnsi"/>
        </w:rPr>
        <w:t xml:space="preserve"> </w:t>
      </w:r>
      <w:r w:rsidR="00957C63" w:rsidRPr="000208A8">
        <w:rPr>
          <w:rFonts w:ascii="Helvetica" w:hAnsi="Helvetica" w:cstheme="minorHAnsi"/>
        </w:rPr>
        <w:t>a činností s tím bezprostředně souvisejících, a to především, nikoliv však pouze</w:t>
      </w:r>
      <w:r w:rsidR="00ED20FB" w:rsidRPr="000208A8">
        <w:rPr>
          <w:rFonts w:ascii="Helvetica" w:hAnsi="Helvetica" w:cstheme="minorHAnsi"/>
        </w:rPr>
        <w:t>,</w:t>
      </w:r>
      <w:r w:rsidR="00957C63" w:rsidRPr="000208A8">
        <w:rPr>
          <w:rFonts w:ascii="Helvetica" w:hAnsi="Helvetica" w:cstheme="minorHAnsi"/>
        </w:rPr>
        <w:t xml:space="preserve"> následujících činností a služeb:</w:t>
      </w:r>
      <w:bookmarkEnd w:id="1"/>
    </w:p>
    <w:p w14:paraId="7084823E" w14:textId="3B10F628" w:rsidR="00B933AB" w:rsidRPr="000208A8" w:rsidRDefault="00B933AB" w:rsidP="00D71ADA">
      <w:pPr>
        <w:pStyle w:val="MediumGrid2-Accent11"/>
        <w:numPr>
          <w:ilvl w:val="0"/>
          <w:numId w:val="68"/>
        </w:numPr>
        <w:snapToGrid w:val="0"/>
        <w:spacing w:before="120" w:after="120" w:line="276" w:lineRule="auto"/>
        <w:ind w:left="1276" w:hanging="567"/>
        <w:jc w:val="both"/>
        <w:rPr>
          <w:rFonts w:ascii="Helvetica" w:hAnsi="Helvetica" w:cstheme="minorHAnsi"/>
        </w:rPr>
      </w:pPr>
      <w:r w:rsidRPr="000208A8">
        <w:rPr>
          <w:rFonts w:ascii="Helvetica" w:hAnsi="Helvetica" w:cstheme="minorHAnsi"/>
        </w:rPr>
        <w:t>poskytování ambulantní zdravotní péče v</w:t>
      </w:r>
      <w:r w:rsidR="00ED20FB" w:rsidRPr="000208A8">
        <w:rPr>
          <w:rFonts w:ascii="Helvetica" w:hAnsi="Helvetica" w:cstheme="minorHAnsi"/>
        </w:rPr>
        <w:t> </w:t>
      </w:r>
      <w:r w:rsidRPr="000208A8">
        <w:rPr>
          <w:rFonts w:ascii="Helvetica" w:hAnsi="Helvetica" w:cstheme="minorHAnsi"/>
        </w:rPr>
        <w:t>oborech hematologie a transfuzní lékařství</w:t>
      </w:r>
      <w:r w:rsidR="007E425C" w:rsidRPr="000208A8">
        <w:rPr>
          <w:rFonts w:ascii="Helvetica" w:hAnsi="Helvetica" w:cstheme="minorHAnsi"/>
        </w:rPr>
        <w:t>;</w:t>
      </w:r>
      <w:r w:rsidRPr="000208A8">
        <w:rPr>
          <w:rFonts w:ascii="Helvetica" w:hAnsi="Helvetica" w:cstheme="minorHAnsi"/>
        </w:rPr>
        <w:t xml:space="preserve">  </w:t>
      </w:r>
    </w:p>
    <w:p w14:paraId="30887AFA" w14:textId="7C6163B6" w:rsidR="00B933AB" w:rsidRPr="000208A8" w:rsidRDefault="00B933AB" w:rsidP="00D71ADA">
      <w:pPr>
        <w:pStyle w:val="MediumGrid2-Accent11"/>
        <w:numPr>
          <w:ilvl w:val="0"/>
          <w:numId w:val="68"/>
        </w:numPr>
        <w:snapToGrid w:val="0"/>
        <w:spacing w:before="120" w:after="120" w:line="276" w:lineRule="auto"/>
        <w:ind w:left="1276" w:hanging="567"/>
        <w:jc w:val="both"/>
        <w:rPr>
          <w:rFonts w:ascii="Helvetica" w:hAnsi="Helvetica" w:cstheme="minorHAnsi"/>
        </w:rPr>
      </w:pPr>
      <w:r w:rsidRPr="000208A8">
        <w:rPr>
          <w:rFonts w:ascii="Helvetica" w:hAnsi="Helvetica" w:cstheme="minorHAnsi"/>
        </w:rPr>
        <w:t>provádění odběrů krve a jejích složek pro klinické použití, provádění odběrů plazmy pro další zpracování</w:t>
      </w:r>
      <w:r w:rsidR="007E425C" w:rsidRPr="000208A8">
        <w:rPr>
          <w:rFonts w:ascii="Helvetica" w:hAnsi="Helvetica" w:cstheme="minorHAnsi"/>
        </w:rPr>
        <w:t>;</w:t>
      </w:r>
      <w:r w:rsidRPr="000208A8">
        <w:rPr>
          <w:rFonts w:ascii="Helvetica" w:hAnsi="Helvetica" w:cstheme="minorHAnsi"/>
        </w:rPr>
        <w:t xml:space="preserve"> </w:t>
      </w:r>
    </w:p>
    <w:p w14:paraId="092DACA9" w14:textId="77777777" w:rsidR="002558C6" w:rsidRDefault="00B933AB" w:rsidP="00D71ADA">
      <w:pPr>
        <w:pStyle w:val="MediumGrid2-Accent11"/>
        <w:numPr>
          <w:ilvl w:val="0"/>
          <w:numId w:val="68"/>
        </w:numPr>
        <w:snapToGrid w:val="0"/>
        <w:spacing w:before="120" w:after="120" w:line="276" w:lineRule="auto"/>
        <w:ind w:left="1276" w:hanging="567"/>
        <w:jc w:val="both"/>
        <w:rPr>
          <w:rFonts w:ascii="Helvetica" w:hAnsi="Helvetica" w:cstheme="minorHAnsi"/>
        </w:rPr>
      </w:pPr>
      <w:r w:rsidRPr="000208A8">
        <w:rPr>
          <w:rFonts w:ascii="Helvetica" w:hAnsi="Helvetica" w:cstheme="minorHAnsi"/>
        </w:rPr>
        <w:t>zpracovávání odebrané krve a jejích složek na transfuzní přípravky</w:t>
      </w:r>
      <w:r w:rsidR="002558C6">
        <w:rPr>
          <w:rFonts w:ascii="Helvetica" w:hAnsi="Helvetica" w:cstheme="minorHAnsi"/>
        </w:rPr>
        <w:t>,</w:t>
      </w:r>
    </w:p>
    <w:p w14:paraId="06290A44" w14:textId="6C80E2D5" w:rsidR="00957C63" w:rsidRPr="000208A8" w:rsidRDefault="002558C6" w:rsidP="00D71ADA">
      <w:pPr>
        <w:pStyle w:val="MediumGrid2-Accent11"/>
        <w:snapToGrid w:val="0"/>
        <w:spacing w:before="120" w:after="120" w:line="276" w:lineRule="auto"/>
        <w:ind w:left="1276" w:hanging="567"/>
        <w:jc w:val="both"/>
        <w:rPr>
          <w:rFonts w:ascii="Helvetica" w:hAnsi="Helvetica" w:cstheme="minorHAnsi"/>
        </w:rPr>
      </w:pPr>
      <w:r>
        <w:rPr>
          <w:rFonts w:ascii="Helvetica" w:hAnsi="Helvetica" w:cstheme="minorHAnsi"/>
        </w:rPr>
        <w:t>(dále jen „</w:t>
      </w:r>
      <w:r w:rsidRPr="003A51EF">
        <w:rPr>
          <w:rFonts w:ascii="Helvetica" w:hAnsi="Helvetica" w:cstheme="minorHAnsi"/>
          <w:b/>
          <w:bCs/>
        </w:rPr>
        <w:t>Účel nájmu</w:t>
      </w:r>
      <w:r>
        <w:rPr>
          <w:rFonts w:ascii="Helvetica" w:hAnsi="Helvetica" w:cstheme="minorHAnsi"/>
        </w:rPr>
        <w:t>“),</w:t>
      </w:r>
      <w:r w:rsidR="00B933AB" w:rsidRPr="000208A8">
        <w:rPr>
          <w:rFonts w:ascii="Helvetica" w:hAnsi="Helvetica" w:cstheme="minorHAnsi"/>
        </w:rPr>
        <w:t xml:space="preserve"> </w:t>
      </w:r>
    </w:p>
    <w:p w14:paraId="6F7B8C05" w14:textId="3C03C891" w:rsidR="00957C63" w:rsidRPr="000208A8" w:rsidRDefault="00915A06" w:rsidP="00D71ADA">
      <w:pPr>
        <w:pStyle w:val="Odstavecseseznamem"/>
        <w:pBdr>
          <w:top w:val="nil"/>
          <w:left w:val="nil"/>
          <w:bottom w:val="nil"/>
          <w:right w:val="nil"/>
          <w:between w:val="nil"/>
          <w:bar w:val="nil"/>
        </w:pBdr>
        <w:snapToGrid w:val="0"/>
        <w:spacing w:before="120" w:after="120"/>
        <w:ind w:left="709"/>
        <w:contextualSpacing w:val="0"/>
        <w:jc w:val="both"/>
        <w:rPr>
          <w:rFonts w:ascii="Helvetica" w:hAnsi="Helvetica" w:cstheme="minorHAnsi"/>
        </w:rPr>
      </w:pPr>
      <w:r>
        <w:rPr>
          <w:rFonts w:ascii="Helvetica" w:hAnsi="Helvetica" w:cstheme="minorHAnsi"/>
        </w:rPr>
        <w:t>p</w:t>
      </w:r>
      <w:r w:rsidR="002558C6">
        <w:rPr>
          <w:rFonts w:ascii="Helvetica" w:hAnsi="Helvetica" w:cstheme="minorHAnsi"/>
        </w:rPr>
        <w:t xml:space="preserve">řičemž </w:t>
      </w:r>
      <w:r w:rsidR="00E24813">
        <w:rPr>
          <w:rFonts w:ascii="Helvetica" w:hAnsi="Helvetica" w:cstheme="minorHAnsi"/>
        </w:rPr>
        <w:t>VFN</w:t>
      </w:r>
      <w:r w:rsidR="00E24813" w:rsidRPr="000208A8">
        <w:rPr>
          <w:rFonts w:ascii="Helvetica" w:hAnsi="Helvetica" w:cstheme="minorHAnsi"/>
        </w:rPr>
        <w:t xml:space="preserve"> </w:t>
      </w:r>
      <w:r w:rsidR="00957C63" w:rsidRPr="000208A8">
        <w:rPr>
          <w:rFonts w:ascii="Helvetica" w:hAnsi="Helvetica" w:cstheme="minorHAnsi"/>
        </w:rPr>
        <w:t>nemá právo provozovat v</w:t>
      </w:r>
      <w:r w:rsidR="00ED20FB" w:rsidRPr="000208A8">
        <w:rPr>
          <w:rFonts w:ascii="Helvetica" w:hAnsi="Helvetica" w:cstheme="minorHAnsi"/>
        </w:rPr>
        <w:t> </w:t>
      </w:r>
      <w:r w:rsidR="00C94DBA" w:rsidRPr="000208A8">
        <w:rPr>
          <w:rFonts w:ascii="Helvetica" w:hAnsi="Helvetica" w:cstheme="minorHAnsi"/>
        </w:rPr>
        <w:t>Předmětu nájmu</w:t>
      </w:r>
      <w:r w:rsidR="00957C63" w:rsidRPr="000208A8">
        <w:rPr>
          <w:rFonts w:ascii="Helvetica" w:hAnsi="Helvetica" w:cstheme="minorHAnsi"/>
        </w:rPr>
        <w:t xml:space="preserve"> jiné činnosti, než jaké vyplývají z</w:t>
      </w:r>
      <w:r w:rsidR="00ED20FB" w:rsidRPr="000208A8">
        <w:rPr>
          <w:rFonts w:ascii="Helvetica" w:hAnsi="Helvetica" w:cstheme="minorHAnsi"/>
        </w:rPr>
        <w:t> </w:t>
      </w:r>
      <w:r w:rsidR="002558C6">
        <w:rPr>
          <w:rFonts w:ascii="Helvetica" w:hAnsi="Helvetica" w:cstheme="minorHAnsi"/>
        </w:rPr>
        <w:t>Ú</w:t>
      </w:r>
      <w:r w:rsidR="00957C63" w:rsidRPr="000208A8">
        <w:rPr>
          <w:rFonts w:ascii="Helvetica" w:hAnsi="Helvetica" w:cstheme="minorHAnsi"/>
        </w:rPr>
        <w:t>čelu nájmu sjednaného v</w:t>
      </w:r>
      <w:r w:rsidR="00ED20FB" w:rsidRPr="000208A8">
        <w:rPr>
          <w:rFonts w:ascii="Helvetica" w:hAnsi="Helvetica" w:cstheme="minorHAnsi"/>
        </w:rPr>
        <w:t> </w:t>
      </w:r>
      <w:r w:rsidR="00957C63" w:rsidRPr="000208A8">
        <w:rPr>
          <w:rFonts w:ascii="Helvetica" w:hAnsi="Helvetica" w:cstheme="minorHAnsi"/>
        </w:rPr>
        <w:t xml:space="preserve">tomto článku, </w:t>
      </w:r>
      <w:r w:rsidR="001504D5">
        <w:rPr>
          <w:rFonts w:ascii="Helvetica" w:hAnsi="Helvetica" w:cstheme="minorHAnsi"/>
        </w:rPr>
        <w:t>a dále</w:t>
      </w:r>
      <w:r w:rsidR="001504D5" w:rsidRPr="000208A8">
        <w:rPr>
          <w:rFonts w:ascii="Helvetica" w:hAnsi="Helvetica" w:cstheme="minorHAnsi"/>
        </w:rPr>
        <w:t xml:space="preserve"> </w:t>
      </w:r>
      <w:r w:rsidR="00E24813">
        <w:rPr>
          <w:rFonts w:ascii="Helvetica" w:hAnsi="Helvetica" w:cstheme="minorHAnsi"/>
        </w:rPr>
        <w:t>VFN</w:t>
      </w:r>
      <w:r w:rsidR="00E24813" w:rsidRPr="000208A8">
        <w:rPr>
          <w:rFonts w:ascii="Helvetica" w:hAnsi="Helvetica" w:cstheme="minorHAnsi"/>
        </w:rPr>
        <w:t xml:space="preserve"> </w:t>
      </w:r>
      <w:r w:rsidR="00957C63" w:rsidRPr="000208A8">
        <w:rPr>
          <w:rFonts w:ascii="Helvetica" w:hAnsi="Helvetica" w:cstheme="minorHAnsi"/>
        </w:rPr>
        <w:t xml:space="preserve">nesmí </w:t>
      </w:r>
      <w:r w:rsidR="00560981" w:rsidRPr="000208A8">
        <w:rPr>
          <w:rFonts w:ascii="Helvetica" w:hAnsi="Helvetica" w:cstheme="minorHAnsi"/>
        </w:rPr>
        <w:t>Předmět nájmu</w:t>
      </w:r>
      <w:r w:rsidR="00957C63" w:rsidRPr="000208A8">
        <w:rPr>
          <w:rFonts w:ascii="Helvetica" w:hAnsi="Helvetica" w:cstheme="minorHAnsi"/>
        </w:rPr>
        <w:t xml:space="preserve"> užívat anebo zde provozovat podnikatelskou činnost v</w:t>
      </w:r>
      <w:r w:rsidR="00B65A11">
        <w:rPr>
          <w:rFonts w:ascii="Helvetica" w:hAnsi="Helvetica" w:cstheme="minorHAnsi"/>
        </w:rPr>
        <w:t> </w:t>
      </w:r>
      <w:r w:rsidR="00957C63" w:rsidRPr="000208A8">
        <w:rPr>
          <w:rFonts w:ascii="Helvetica" w:hAnsi="Helvetica" w:cstheme="minorHAnsi"/>
        </w:rPr>
        <w:t>rozporu s</w:t>
      </w:r>
      <w:r w:rsidR="00B65A11">
        <w:rPr>
          <w:rFonts w:ascii="Helvetica" w:hAnsi="Helvetica" w:cstheme="minorHAnsi"/>
        </w:rPr>
        <w:t> </w:t>
      </w:r>
      <w:r w:rsidR="00957C63" w:rsidRPr="000208A8">
        <w:rPr>
          <w:rFonts w:ascii="Helvetica" w:hAnsi="Helvetica" w:cstheme="minorHAnsi"/>
        </w:rPr>
        <w:t>oficiálním učením římskokatolické církve</w:t>
      </w:r>
      <w:r w:rsidR="00ED20FB" w:rsidRPr="000208A8">
        <w:rPr>
          <w:rFonts w:ascii="Helvetica" w:hAnsi="Helvetica" w:cstheme="minorHAnsi"/>
        </w:rPr>
        <w:t>, tedy zejména, nikoliv však výlučně, činnost</w:t>
      </w:r>
      <w:r w:rsidR="00795E78" w:rsidRPr="000208A8">
        <w:rPr>
          <w:rFonts w:ascii="Helvetica" w:hAnsi="Helvetica" w:cstheme="minorHAnsi"/>
        </w:rPr>
        <w:t>i</w:t>
      </w:r>
      <w:r w:rsidR="00957C63" w:rsidRPr="000208A8">
        <w:rPr>
          <w:rFonts w:ascii="Helvetica" w:hAnsi="Helvetica" w:cstheme="minorHAnsi"/>
        </w:rPr>
        <w:t xml:space="preserve"> v</w:t>
      </w:r>
      <w:r w:rsidR="00B65A11">
        <w:rPr>
          <w:rFonts w:ascii="Helvetica" w:hAnsi="Helvetica" w:cstheme="minorHAnsi"/>
        </w:rPr>
        <w:t> </w:t>
      </w:r>
      <w:r w:rsidR="00957C63" w:rsidRPr="000208A8">
        <w:rPr>
          <w:rFonts w:ascii="Helvetica" w:hAnsi="Helvetica" w:cstheme="minorHAnsi"/>
        </w:rPr>
        <w:t>oblasti zachování lidského života (</w:t>
      </w:r>
      <w:r w:rsidR="00E24813">
        <w:rPr>
          <w:rFonts w:ascii="Helvetica" w:hAnsi="Helvetica" w:cstheme="minorHAnsi"/>
        </w:rPr>
        <w:t>eutanazie</w:t>
      </w:r>
      <w:r w:rsidR="00E24813" w:rsidRPr="000208A8">
        <w:rPr>
          <w:rFonts w:ascii="Helvetica" w:hAnsi="Helvetica" w:cstheme="minorHAnsi"/>
        </w:rPr>
        <w:t xml:space="preserve"> </w:t>
      </w:r>
      <w:r w:rsidR="00957C63" w:rsidRPr="000208A8">
        <w:rPr>
          <w:rFonts w:ascii="Helvetica" w:hAnsi="Helvetica" w:cstheme="minorHAnsi"/>
        </w:rPr>
        <w:t>a umělé přerušení těhotenství), prostituce a pornografie, rasové, národnostní a náboženské nesnášenlivosti a proticírkevní sektářské činnosti.</w:t>
      </w:r>
    </w:p>
    <w:p w14:paraId="71B79A4B" w14:textId="3A4865A0" w:rsidR="00957C63" w:rsidRPr="000208A8" w:rsidRDefault="00E24813" w:rsidP="00D71ADA">
      <w:pPr>
        <w:pStyle w:val="Odstavecseseznamem"/>
        <w:numPr>
          <w:ilvl w:val="2"/>
          <w:numId w:val="22"/>
        </w:numPr>
        <w:pBdr>
          <w:top w:val="nil"/>
          <w:left w:val="nil"/>
          <w:bottom w:val="nil"/>
          <w:right w:val="nil"/>
          <w:between w:val="nil"/>
          <w:bar w:val="nil"/>
        </w:pBdr>
        <w:snapToGrid w:val="0"/>
        <w:spacing w:before="120" w:after="120"/>
        <w:ind w:left="709" w:hanging="709"/>
        <w:contextualSpacing w:val="0"/>
        <w:jc w:val="both"/>
        <w:rPr>
          <w:rFonts w:ascii="Helvetica" w:hAnsi="Helvetica" w:cstheme="minorHAnsi"/>
        </w:rPr>
      </w:pPr>
      <w:bookmarkStart w:id="2" w:name="_Ref102134728"/>
      <w:r>
        <w:rPr>
          <w:rFonts w:ascii="Helvetica" w:hAnsi="Helvetica" w:cstheme="minorHAnsi"/>
        </w:rPr>
        <w:t>Františkánky</w:t>
      </w:r>
      <w:r w:rsidRPr="000208A8">
        <w:rPr>
          <w:rFonts w:ascii="Helvetica" w:hAnsi="Helvetica" w:cstheme="minorHAnsi"/>
        </w:rPr>
        <w:t xml:space="preserve"> prohlašuj</w:t>
      </w:r>
      <w:r>
        <w:rPr>
          <w:rFonts w:ascii="Helvetica" w:hAnsi="Helvetica" w:cstheme="minorHAnsi"/>
        </w:rPr>
        <w:t>í</w:t>
      </w:r>
      <w:r w:rsidRPr="000208A8">
        <w:rPr>
          <w:rFonts w:ascii="Helvetica" w:hAnsi="Helvetica" w:cstheme="minorHAnsi"/>
        </w:rPr>
        <w:t xml:space="preserve"> </w:t>
      </w:r>
      <w:r w:rsidR="00251B23" w:rsidRPr="000208A8">
        <w:rPr>
          <w:rFonts w:ascii="Helvetica" w:hAnsi="Helvetica" w:cstheme="minorHAnsi"/>
        </w:rPr>
        <w:t xml:space="preserve">a </w:t>
      </w:r>
      <w:r w:rsidRPr="000208A8">
        <w:rPr>
          <w:rFonts w:ascii="Helvetica" w:hAnsi="Helvetica" w:cstheme="minorHAnsi"/>
        </w:rPr>
        <w:t>garantuj</w:t>
      </w:r>
      <w:r>
        <w:rPr>
          <w:rFonts w:ascii="Helvetica" w:hAnsi="Helvetica" w:cstheme="minorHAnsi"/>
        </w:rPr>
        <w:t>í</w:t>
      </w:r>
      <w:r w:rsidR="00957C63" w:rsidRPr="000208A8">
        <w:rPr>
          <w:rFonts w:ascii="Helvetica" w:hAnsi="Helvetica" w:cstheme="minorHAnsi"/>
        </w:rPr>
        <w:t xml:space="preserve">, že </w:t>
      </w:r>
      <w:r w:rsidR="00560981" w:rsidRPr="000208A8">
        <w:rPr>
          <w:rFonts w:ascii="Helvetica" w:hAnsi="Helvetica" w:cstheme="minorHAnsi"/>
        </w:rPr>
        <w:t>Předmět nájmu</w:t>
      </w:r>
      <w:r w:rsidR="00516BE9" w:rsidRPr="000208A8">
        <w:rPr>
          <w:rFonts w:ascii="Helvetica" w:hAnsi="Helvetica" w:cstheme="minorHAnsi"/>
        </w:rPr>
        <w:t xml:space="preserve"> dle této Smlouvy,</w:t>
      </w:r>
      <w:r w:rsidR="00957C63" w:rsidRPr="000208A8">
        <w:rPr>
          <w:rFonts w:ascii="Helvetica" w:hAnsi="Helvetica" w:cstheme="minorHAnsi"/>
        </w:rPr>
        <w:t xml:space="preserve"> je dle svého stavebně-technického určení způsobilý pro </w:t>
      </w:r>
      <w:r w:rsidR="002558C6">
        <w:rPr>
          <w:rFonts w:ascii="Helvetica" w:hAnsi="Helvetica" w:cstheme="minorHAnsi"/>
        </w:rPr>
        <w:t>Ú</w:t>
      </w:r>
      <w:r w:rsidR="00957C63" w:rsidRPr="000208A8">
        <w:rPr>
          <w:rFonts w:ascii="Helvetica" w:hAnsi="Helvetica" w:cstheme="minorHAnsi"/>
        </w:rPr>
        <w:t>čel nájmu</w:t>
      </w:r>
      <w:r w:rsidR="00516BE9" w:rsidRPr="000208A8">
        <w:rPr>
          <w:rFonts w:ascii="Helvetica" w:hAnsi="Helvetica" w:cstheme="minorHAnsi"/>
        </w:rPr>
        <w:t>,</w:t>
      </w:r>
      <w:r w:rsidR="00957C63" w:rsidRPr="000208A8">
        <w:rPr>
          <w:rFonts w:ascii="Helvetica" w:hAnsi="Helvetica" w:cstheme="minorHAnsi"/>
        </w:rPr>
        <w:t xml:space="preserve"> a </w:t>
      </w:r>
      <w:r w:rsidR="007A24F7" w:rsidRPr="000208A8">
        <w:rPr>
          <w:rFonts w:ascii="Helvetica" w:hAnsi="Helvetica" w:cstheme="minorHAnsi"/>
        </w:rPr>
        <w:t xml:space="preserve">že </w:t>
      </w:r>
      <w:r w:rsidR="00957C63" w:rsidRPr="000208A8">
        <w:rPr>
          <w:rFonts w:ascii="Helvetica" w:hAnsi="Helvetica" w:cstheme="minorHAnsi"/>
        </w:rPr>
        <w:t xml:space="preserve">toto užívání všeobecně odpovídá charakteru </w:t>
      </w:r>
      <w:r w:rsidR="00C94DBA" w:rsidRPr="000208A8">
        <w:rPr>
          <w:rFonts w:ascii="Helvetica" w:hAnsi="Helvetica" w:cstheme="minorHAnsi"/>
        </w:rPr>
        <w:t>Předmětu nájmu</w:t>
      </w:r>
      <w:r w:rsidR="00516BE9" w:rsidRPr="000208A8">
        <w:rPr>
          <w:rFonts w:ascii="Helvetica" w:hAnsi="Helvetica" w:cstheme="minorHAnsi"/>
        </w:rPr>
        <w:t xml:space="preserve"> dle této Smlouvy,</w:t>
      </w:r>
      <w:r w:rsidR="00957C63" w:rsidRPr="000208A8">
        <w:rPr>
          <w:rFonts w:ascii="Helvetica" w:hAnsi="Helvetica" w:cstheme="minorHAnsi"/>
        </w:rPr>
        <w:t xml:space="preserve"> v</w:t>
      </w:r>
      <w:r w:rsidR="00B65A11">
        <w:rPr>
          <w:rFonts w:ascii="Helvetica" w:hAnsi="Helvetica" w:cstheme="minorHAnsi"/>
        </w:rPr>
        <w:t> </w:t>
      </w:r>
      <w:r w:rsidR="00957C63" w:rsidRPr="000208A8">
        <w:rPr>
          <w:rFonts w:ascii="Helvetica" w:hAnsi="Helvetica" w:cstheme="minorHAnsi"/>
        </w:rPr>
        <w:t>souladu s</w:t>
      </w:r>
      <w:r w:rsidR="00B65A11">
        <w:rPr>
          <w:rFonts w:ascii="Helvetica" w:hAnsi="Helvetica" w:cstheme="minorHAnsi"/>
        </w:rPr>
        <w:t> </w:t>
      </w:r>
      <w:r w:rsidR="00957C63" w:rsidRPr="000208A8">
        <w:rPr>
          <w:rFonts w:ascii="Helvetica" w:hAnsi="Helvetica" w:cstheme="minorHAnsi"/>
        </w:rPr>
        <w:t>obecně závaznými právními předpisy.</w:t>
      </w:r>
      <w:bookmarkEnd w:id="2"/>
    </w:p>
    <w:p w14:paraId="2BA72077" w14:textId="71E283A4" w:rsidR="00957C63" w:rsidRPr="000208A8" w:rsidRDefault="00742472" w:rsidP="00D71ADA">
      <w:pPr>
        <w:pStyle w:val="Odstavecseseznamem"/>
        <w:numPr>
          <w:ilvl w:val="2"/>
          <w:numId w:val="22"/>
        </w:numPr>
        <w:pBdr>
          <w:top w:val="nil"/>
          <w:left w:val="nil"/>
          <w:bottom w:val="nil"/>
          <w:right w:val="nil"/>
          <w:between w:val="nil"/>
          <w:bar w:val="nil"/>
        </w:pBdr>
        <w:snapToGrid w:val="0"/>
        <w:spacing w:before="120" w:after="120"/>
        <w:ind w:left="709" w:hanging="709"/>
        <w:contextualSpacing w:val="0"/>
        <w:jc w:val="both"/>
        <w:rPr>
          <w:rFonts w:ascii="Helvetica" w:hAnsi="Helvetica" w:cstheme="minorHAnsi"/>
        </w:rPr>
      </w:pPr>
      <w:bookmarkStart w:id="3" w:name="_Ref102134624"/>
      <w:bookmarkStart w:id="4" w:name="_Ref39671036"/>
      <w:bookmarkStart w:id="5" w:name="_Ref128644558"/>
      <w:r>
        <w:rPr>
          <w:rFonts w:ascii="Helvetica" w:hAnsi="Helvetica" w:cstheme="minorHAnsi"/>
        </w:rPr>
        <w:t>VFN</w:t>
      </w:r>
      <w:r w:rsidRPr="000208A8">
        <w:rPr>
          <w:rFonts w:ascii="Helvetica" w:hAnsi="Helvetica" w:cstheme="minorHAnsi"/>
        </w:rPr>
        <w:t xml:space="preserve"> </w:t>
      </w:r>
      <w:r w:rsidR="00957C63" w:rsidRPr="000208A8">
        <w:rPr>
          <w:rFonts w:ascii="Helvetica" w:hAnsi="Helvetica" w:cstheme="minorHAnsi"/>
        </w:rPr>
        <w:t xml:space="preserve">prohlašuje, že je </w:t>
      </w:r>
      <w:r w:rsidR="00915A06">
        <w:rPr>
          <w:rFonts w:ascii="Helvetica" w:hAnsi="Helvetica" w:cstheme="minorHAnsi"/>
        </w:rPr>
        <w:t xml:space="preserve">dostatečně </w:t>
      </w:r>
      <w:r w:rsidR="00957C63" w:rsidRPr="000208A8">
        <w:rPr>
          <w:rFonts w:ascii="Helvetica" w:hAnsi="Helvetica" w:cstheme="minorHAnsi"/>
        </w:rPr>
        <w:t>seznámen</w:t>
      </w:r>
      <w:r>
        <w:rPr>
          <w:rFonts w:ascii="Helvetica" w:hAnsi="Helvetica" w:cstheme="minorHAnsi"/>
        </w:rPr>
        <w:t>a</w:t>
      </w:r>
      <w:r w:rsidR="00957C63" w:rsidRPr="000208A8">
        <w:rPr>
          <w:rFonts w:ascii="Helvetica" w:hAnsi="Helvetica" w:cstheme="minorHAnsi"/>
        </w:rPr>
        <w:t xml:space="preserve"> s</w:t>
      </w:r>
      <w:r w:rsidR="00B65A11">
        <w:rPr>
          <w:rFonts w:ascii="Helvetica" w:hAnsi="Helvetica" w:cstheme="minorHAnsi"/>
        </w:rPr>
        <w:t> </w:t>
      </w:r>
      <w:r w:rsidR="00957C63" w:rsidRPr="000208A8">
        <w:rPr>
          <w:rFonts w:ascii="Helvetica" w:hAnsi="Helvetica" w:cstheme="minorHAnsi"/>
        </w:rPr>
        <w:t xml:space="preserve">právním a faktickým stavem </w:t>
      </w:r>
      <w:r w:rsidR="00C94DBA" w:rsidRPr="000208A8">
        <w:rPr>
          <w:rFonts w:ascii="Helvetica" w:hAnsi="Helvetica" w:cstheme="minorHAnsi"/>
        </w:rPr>
        <w:t>Předmětu nájmu</w:t>
      </w:r>
      <w:r w:rsidR="00957C63" w:rsidRPr="000208A8">
        <w:rPr>
          <w:rFonts w:ascii="Helvetica" w:hAnsi="Helvetica" w:cstheme="minorHAnsi"/>
        </w:rPr>
        <w:t>.</w:t>
      </w:r>
      <w:r w:rsidR="00D63255" w:rsidRPr="000208A8">
        <w:rPr>
          <w:rFonts w:ascii="Helvetica" w:hAnsi="Helvetica" w:cstheme="minorHAnsi"/>
        </w:rPr>
        <w:t xml:space="preserve"> Smluvní strany výslovně potvrzují, že </w:t>
      </w:r>
      <w:r>
        <w:rPr>
          <w:rFonts w:ascii="Helvetica" w:hAnsi="Helvetica" w:cstheme="minorHAnsi"/>
        </w:rPr>
        <w:t>VFN</w:t>
      </w:r>
      <w:r w:rsidRPr="000208A8">
        <w:rPr>
          <w:rFonts w:ascii="Helvetica" w:hAnsi="Helvetica" w:cstheme="minorHAnsi"/>
        </w:rPr>
        <w:t xml:space="preserve"> </w:t>
      </w:r>
      <w:r w:rsidR="00560981" w:rsidRPr="000208A8">
        <w:rPr>
          <w:rFonts w:ascii="Helvetica" w:hAnsi="Helvetica" w:cstheme="minorHAnsi"/>
        </w:rPr>
        <w:t>Předmět nájmu</w:t>
      </w:r>
      <w:r w:rsidR="00D63255" w:rsidRPr="000208A8">
        <w:rPr>
          <w:rFonts w:ascii="Helvetica" w:hAnsi="Helvetica" w:cstheme="minorHAnsi"/>
        </w:rPr>
        <w:t xml:space="preserve"> </w:t>
      </w:r>
      <w:r w:rsidR="0071513C" w:rsidRPr="000208A8">
        <w:rPr>
          <w:rFonts w:ascii="Helvetica" w:hAnsi="Helvetica" w:cstheme="minorHAnsi"/>
        </w:rPr>
        <w:t>užívá již</w:t>
      </w:r>
      <w:r w:rsidR="00D63255" w:rsidRPr="000208A8">
        <w:rPr>
          <w:rFonts w:ascii="Helvetica" w:hAnsi="Helvetica" w:cstheme="minorHAnsi"/>
        </w:rPr>
        <w:t xml:space="preserve"> </w:t>
      </w:r>
      <w:r w:rsidR="0071513C" w:rsidRPr="000208A8">
        <w:rPr>
          <w:rFonts w:ascii="Helvetica" w:hAnsi="Helvetica" w:cstheme="minorHAnsi"/>
        </w:rPr>
        <w:t>od</w:t>
      </w:r>
      <w:r w:rsidR="00D63255" w:rsidRPr="000208A8">
        <w:rPr>
          <w:rFonts w:ascii="Helvetica" w:hAnsi="Helvetica" w:cstheme="minorHAnsi"/>
        </w:rPr>
        <w:t xml:space="preserve"> </w:t>
      </w:r>
      <w:r w:rsidR="00616AFC" w:rsidRPr="000208A8">
        <w:rPr>
          <w:rFonts w:ascii="Helvetica" w:hAnsi="Helvetica" w:cstheme="minorHAnsi"/>
        </w:rPr>
        <w:t>roku 199</w:t>
      </w:r>
      <w:r w:rsidR="000D5A78" w:rsidRPr="000208A8">
        <w:rPr>
          <w:rFonts w:ascii="Helvetica" w:hAnsi="Helvetica" w:cstheme="minorHAnsi"/>
        </w:rPr>
        <w:t>0</w:t>
      </w:r>
      <w:r w:rsidR="00EF4EF8">
        <w:rPr>
          <w:rFonts w:ascii="Helvetica" w:hAnsi="Helvetica" w:cstheme="minorHAnsi"/>
        </w:rPr>
        <w:t xml:space="preserve"> a že Předmět nájmu je způsobilý k</w:t>
      </w:r>
      <w:r w:rsidR="00B65A11">
        <w:rPr>
          <w:rFonts w:ascii="Helvetica" w:hAnsi="Helvetica" w:cstheme="minorHAnsi"/>
        </w:rPr>
        <w:t> </w:t>
      </w:r>
      <w:r w:rsidR="00EF4EF8">
        <w:rPr>
          <w:rFonts w:ascii="Helvetica" w:hAnsi="Helvetica" w:cstheme="minorHAnsi"/>
        </w:rPr>
        <w:t>Účelu nájmu</w:t>
      </w:r>
      <w:r w:rsidR="00D63255" w:rsidRPr="000208A8">
        <w:rPr>
          <w:rFonts w:ascii="Helvetica" w:hAnsi="Helvetica" w:cstheme="minorHAnsi"/>
        </w:rPr>
        <w:t>. Smluvní strany se dohodly, že z</w:t>
      </w:r>
      <w:r w:rsidR="00B65A11">
        <w:rPr>
          <w:rFonts w:ascii="Helvetica" w:hAnsi="Helvetica" w:cstheme="minorHAnsi"/>
        </w:rPr>
        <w:t> </w:t>
      </w:r>
      <w:r w:rsidR="00D63255" w:rsidRPr="000208A8">
        <w:rPr>
          <w:rFonts w:ascii="Helvetica" w:hAnsi="Helvetica" w:cstheme="minorHAnsi"/>
        </w:rPr>
        <w:t xml:space="preserve">důvodu, </w:t>
      </w:r>
      <w:r w:rsidR="008D7E4A" w:rsidRPr="000208A8">
        <w:rPr>
          <w:rFonts w:ascii="Helvetica" w:hAnsi="Helvetica" w:cstheme="minorHAnsi"/>
        </w:rPr>
        <w:t xml:space="preserve">že </w:t>
      </w:r>
      <w:r w:rsidR="00560981" w:rsidRPr="000208A8">
        <w:rPr>
          <w:rFonts w:ascii="Helvetica" w:hAnsi="Helvetica" w:cstheme="minorHAnsi"/>
        </w:rPr>
        <w:t>Předmět nájmu</w:t>
      </w:r>
      <w:r w:rsidR="008D7E4A" w:rsidRPr="000208A8">
        <w:rPr>
          <w:rFonts w:ascii="Helvetica" w:hAnsi="Helvetica" w:cstheme="minorHAnsi"/>
        </w:rPr>
        <w:t xml:space="preserve"> je </w:t>
      </w:r>
      <w:r w:rsidR="00A25B46">
        <w:rPr>
          <w:rFonts w:ascii="Helvetica" w:hAnsi="Helvetica" w:cstheme="minorHAnsi"/>
        </w:rPr>
        <w:t>VFN</w:t>
      </w:r>
      <w:r w:rsidR="00A25B46" w:rsidRPr="000208A8">
        <w:rPr>
          <w:rFonts w:ascii="Helvetica" w:hAnsi="Helvetica" w:cstheme="minorHAnsi"/>
        </w:rPr>
        <w:t xml:space="preserve"> </w:t>
      </w:r>
      <w:r w:rsidR="008D7E4A" w:rsidRPr="000208A8">
        <w:rPr>
          <w:rFonts w:ascii="Helvetica" w:hAnsi="Helvetica" w:cstheme="minorHAnsi"/>
        </w:rPr>
        <w:t>již fakticky předaný</w:t>
      </w:r>
      <w:r w:rsidR="00915A06">
        <w:rPr>
          <w:rFonts w:ascii="Helvetica" w:hAnsi="Helvetica" w:cstheme="minorHAnsi"/>
        </w:rPr>
        <w:t xml:space="preserve"> a užívá jej</w:t>
      </w:r>
      <w:r w:rsidR="008D7E4A" w:rsidRPr="000208A8">
        <w:rPr>
          <w:rFonts w:ascii="Helvetica" w:hAnsi="Helvetica" w:cstheme="minorHAnsi"/>
        </w:rPr>
        <w:t xml:space="preserve">, neproběhne předání Předmětu nájmu. Smluvní strany se nicméně zavazují, že </w:t>
      </w:r>
      <w:r w:rsidR="00382876">
        <w:rPr>
          <w:rFonts w:ascii="Helvetica" w:hAnsi="Helvetica" w:cstheme="minorHAnsi"/>
        </w:rPr>
        <w:t xml:space="preserve">do </w:t>
      </w:r>
      <w:r w:rsidR="002558C6">
        <w:rPr>
          <w:rFonts w:ascii="Helvetica" w:hAnsi="Helvetica" w:cstheme="minorHAnsi"/>
        </w:rPr>
        <w:t>jednoho (</w:t>
      </w:r>
      <w:r w:rsidR="00382876">
        <w:rPr>
          <w:rFonts w:ascii="Helvetica" w:hAnsi="Helvetica" w:cstheme="minorHAnsi"/>
        </w:rPr>
        <w:t>1</w:t>
      </w:r>
      <w:r w:rsidR="002558C6">
        <w:rPr>
          <w:rFonts w:ascii="Helvetica" w:hAnsi="Helvetica" w:cstheme="minorHAnsi"/>
        </w:rPr>
        <w:t>)</w:t>
      </w:r>
      <w:r w:rsidR="00382876">
        <w:rPr>
          <w:rFonts w:ascii="Helvetica" w:hAnsi="Helvetica" w:cstheme="minorHAnsi"/>
        </w:rPr>
        <w:t xml:space="preserve"> kalendářního měsíce</w:t>
      </w:r>
      <w:r w:rsidR="00382876" w:rsidRPr="000208A8">
        <w:rPr>
          <w:rFonts w:ascii="Helvetica" w:hAnsi="Helvetica" w:cstheme="minorHAnsi"/>
        </w:rPr>
        <w:t xml:space="preserve"> </w:t>
      </w:r>
      <w:r w:rsidR="00382876">
        <w:rPr>
          <w:rFonts w:ascii="Helvetica" w:hAnsi="Helvetica" w:cstheme="minorHAnsi"/>
        </w:rPr>
        <w:t>ode dne</w:t>
      </w:r>
      <w:r w:rsidR="00382876" w:rsidRPr="000208A8">
        <w:rPr>
          <w:rFonts w:ascii="Helvetica" w:hAnsi="Helvetica" w:cstheme="minorHAnsi"/>
        </w:rPr>
        <w:t xml:space="preserve"> </w:t>
      </w:r>
      <w:r w:rsidR="008D7E4A" w:rsidRPr="000208A8">
        <w:rPr>
          <w:rFonts w:ascii="Helvetica" w:hAnsi="Helvetica" w:cstheme="minorHAnsi"/>
        </w:rPr>
        <w:t xml:space="preserve">účinnosti této Smlouvy provedou za vzájemné součinnosti celkovou kontrolu stavu </w:t>
      </w:r>
      <w:r w:rsidR="00C94DBA" w:rsidRPr="000208A8">
        <w:rPr>
          <w:rFonts w:ascii="Helvetica" w:hAnsi="Helvetica" w:cstheme="minorHAnsi"/>
        </w:rPr>
        <w:t>Předmětu nájmu</w:t>
      </w:r>
      <w:r w:rsidR="008D7E4A" w:rsidRPr="000208A8">
        <w:rPr>
          <w:rFonts w:ascii="Helvetica" w:hAnsi="Helvetica" w:cstheme="minorHAnsi"/>
        </w:rPr>
        <w:t xml:space="preserve"> </w:t>
      </w:r>
      <w:r w:rsidR="00020018" w:rsidRPr="000208A8">
        <w:rPr>
          <w:rFonts w:ascii="Helvetica" w:hAnsi="Helvetica" w:cstheme="minorHAnsi"/>
        </w:rPr>
        <w:t xml:space="preserve">a o stavu </w:t>
      </w:r>
      <w:r w:rsidR="00C94DBA" w:rsidRPr="000208A8">
        <w:rPr>
          <w:rFonts w:ascii="Helvetica" w:hAnsi="Helvetica" w:cstheme="minorHAnsi"/>
        </w:rPr>
        <w:t>Předmětu nájmu</w:t>
      </w:r>
      <w:r w:rsidR="00020018" w:rsidRPr="000208A8">
        <w:rPr>
          <w:rFonts w:ascii="Helvetica" w:hAnsi="Helvetica" w:cstheme="minorHAnsi"/>
        </w:rPr>
        <w:t xml:space="preserve"> sepíší </w:t>
      </w:r>
      <w:r w:rsidR="00382876">
        <w:rPr>
          <w:rFonts w:ascii="Helvetica" w:hAnsi="Helvetica" w:cstheme="minorHAnsi"/>
        </w:rPr>
        <w:t>protokol</w:t>
      </w:r>
      <w:r w:rsidR="008D7E4A" w:rsidRPr="000208A8">
        <w:rPr>
          <w:rFonts w:ascii="Helvetica" w:hAnsi="Helvetica" w:cstheme="minorHAnsi"/>
        </w:rPr>
        <w:t>.</w:t>
      </w:r>
      <w:bookmarkEnd w:id="3"/>
      <w:r w:rsidR="008D7E4A" w:rsidRPr="000208A8">
        <w:rPr>
          <w:rFonts w:ascii="Helvetica" w:hAnsi="Helvetica" w:cstheme="minorHAnsi"/>
        </w:rPr>
        <w:t xml:space="preserve"> </w:t>
      </w:r>
      <w:bookmarkEnd w:id="4"/>
      <w:r w:rsidR="00A41B31" w:rsidRPr="000208A8">
        <w:rPr>
          <w:rFonts w:ascii="Helvetica" w:hAnsi="Helvetica" w:cstheme="minorHAnsi"/>
        </w:rPr>
        <w:t xml:space="preserve">Návrh </w:t>
      </w:r>
      <w:r w:rsidR="00382876">
        <w:rPr>
          <w:rFonts w:ascii="Helvetica" w:hAnsi="Helvetica" w:cstheme="minorHAnsi"/>
        </w:rPr>
        <w:t>protokolu</w:t>
      </w:r>
      <w:r w:rsidR="00A41B31" w:rsidRPr="000208A8">
        <w:rPr>
          <w:rFonts w:ascii="Helvetica" w:hAnsi="Helvetica" w:cstheme="minorHAnsi"/>
        </w:rPr>
        <w:t xml:space="preserve"> vypracuj</w:t>
      </w:r>
      <w:r w:rsidR="002558C6">
        <w:rPr>
          <w:rFonts w:ascii="Helvetica" w:hAnsi="Helvetica" w:cstheme="minorHAnsi"/>
        </w:rPr>
        <w:t>í</w:t>
      </w:r>
      <w:r w:rsidR="00A41B31" w:rsidRPr="000208A8">
        <w:rPr>
          <w:rFonts w:ascii="Helvetica" w:hAnsi="Helvetica" w:cstheme="minorHAnsi"/>
        </w:rPr>
        <w:t xml:space="preserve"> a </w:t>
      </w:r>
      <w:r w:rsidR="00A41B31" w:rsidRPr="009730BD">
        <w:rPr>
          <w:rFonts w:ascii="Helvetica" w:hAnsi="Helvetica" w:cstheme="minorHAnsi"/>
        </w:rPr>
        <w:t xml:space="preserve">předloží </w:t>
      </w:r>
      <w:r w:rsidR="00382876" w:rsidRPr="00477524">
        <w:rPr>
          <w:rFonts w:ascii="Helvetica" w:hAnsi="Helvetica" w:cstheme="minorHAnsi"/>
        </w:rPr>
        <w:t>Františkánky</w:t>
      </w:r>
      <w:r w:rsidR="009730BD" w:rsidRPr="009730BD">
        <w:rPr>
          <w:rFonts w:ascii="Helvetica" w:hAnsi="Helvetica" w:cstheme="minorHAnsi"/>
        </w:rPr>
        <w:t>, nedohodnou-li se Smluv</w:t>
      </w:r>
      <w:r w:rsidR="009730BD">
        <w:rPr>
          <w:rFonts w:ascii="Helvetica" w:hAnsi="Helvetica" w:cstheme="minorHAnsi"/>
        </w:rPr>
        <w:t>n</w:t>
      </w:r>
      <w:r w:rsidR="009730BD" w:rsidRPr="009730BD">
        <w:rPr>
          <w:rFonts w:ascii="Helvetica" w:hAnsi="Helvetica" w:cstheme="minorHAnsi"/>
        </w:rPr>
        <w:t>í strany jinak</w:t>
      </w:r>
      <w:r w:rsidR="00A41B31" w:rsidRPr="009730BD">
        <w:rPr>
          <w:rFonts w:ascii="Helvetica" w:hAnsi="Helvetica" w:cstheme="minorHAnsi"/>
        </w:rPr>
        <w:t>.</w:t>
      </w:r>
      <w:bookmarkEnd w:id="5"/>
      <w:r w:rsidR="00A41B31" w:rsidRPr="000208A8">
        <w:rPr>
          <w:rFonts w:ascii="Helvetica" w:hAnsi="Helvetica" w:cstheme="minorHAnsi"/>
        </w:rPr>
        <w:t xml:space="preserve"> </w:t>
      </w:r>
    </w:p>
    <w:p w14:paraId="18D72497" w14:textId="0F54825D" w:rsidR="00D42CC5" w:rsidRPr="000208A8" w:rsidRDefault="00742472"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r>
        <w:rPr>
          <w:rFonts w:ascii="Helvetica" w:hAnsi="Helvetica"/>
        </w:rPr>
        <w:t>VFN</w:t>
      </w:r>
      <w:r w:rsidRPr="000208A8">
        <w:rPr>
          <w:rFonts w:ascii="Helvetica" w:hAnsi="Helvetica"/>
        </w:rPr>
        <w:t xml:space="preserve"> </w:t>
      </w:r>
      <w:r w:rsidR="009B61BF" w:rsidRPr="000208A8">
        <w:rPr>
          <w:rFonts w:ascii="Helvetica" w:hAnsi="Helvetica"/>
        </w:rPr>
        <w:t>není oprávněn</w:t>
      </w:r>
      <w:r>
        <w:rPr>
          <w:rFonts w:ascii="Helvetica" w:hAnsi="Helvetica"/>
        </w:rPr>
        <w:t>a</w:t>
      </w:r>
      <w:r w:rsidR="009B61BF" w:rsidRPr="000208A8">
        <w:rPr>
          <w:rFonts w:ascii="Helvetica" w:hAnsi="Helvetica"/>
        </w:rPr>
        <w:t xml:space="preserve"> v</w:t>
      </w:r>
      <w:r w:rsidR="00B65A11">
        <w:rPr>
          <w:rFonts w:ascii="Helvetica" w:hAnsi="Helvetica"/>
        </w:rPr>
        <w:t> </w:t>
      </w:r>
      <w:r w:rsidR="00C94DBA" w:rsidRPr="000208A8">
        <w:rPr>
          <w:rFonts w:ascii="Helvetica" w:hAnsi="Helvetica"/>
        </w:rPr>
        <w:t>Předmětu nájmu</w:t>
      </w:r>
      <w:r w:rsidR="009B61BF" w:rsidRPr="000208A8">
        <w:rPr>
          <w:rFonts w:ascii="Helvetica" w:hAnsi="Helvetica"/>
        </w:rPr>
        <w:t xml:space="preserve"> provozovat jinou činnost nebo změnit způsob či po</w:t>
      </w:r>
      <w:r w:rsidR="008A5425" w:rsidRPr="000208A8">
        <w:rPr>
          <w:rFonts w:ascii="Helvetica" w:hAnsi="Helvetica"/>
        </w:rPr>
        <w:t>dmínky jejího výkonu, než jak to vyplývá z</w:t>
      </w:r>
      <w:r w:rsidR="00B65A11">
        <w:rPr>
          <w:rFonts w:ascii="Helvetica" w:hAnsi="Helvetica"/>
        </w:rPr>
        <w:t> </w:t>
      </w:r>
      <w:r w:rsidR="007B0083" w:rsidRPr="000208A8">
        <w:rPr>
          <w:rFonts w:ascii="Helvetica" w:hAnsi="Helvetica"/>
        </w:rPr>
        <w:t xml:space="preserve">této </w:t>
      </w:r>
      <w:r w:rsidR="003A4C8A" w:rsidRPr="000208A8">
        <w:rPr>
          <w:rFonts w:ascii="Helvetica" w:hAnsi="Helvetica"/>
        </w:rPr>
        <w:t>Smlouvy, a to především</w:t>
      </w:r>
      <w:r w:rsidR="007B0083" w:rsidRPr="000208A8">
        <w:rPr>
          <w:rFonts w:ascii="Helvetica" w:hAnsi="Helvetica"/>
        </w:rPr>
        <w:t xml:space="preserve"> z</w:t>
      </w:r>
      <w:r w:rsidR="00B65A11">
        <w:rPr>
          <w:rFonts w:ascii="Helvetica" w:hAnsi="Helvetica"/>
        </w:rPr>
        <w:t> </w:t>
      </w:r>
      <w:r w:rsidR="00382876">
        <w:rPr>
          <w:rFonts w:ascii="Helvetica" w:hAnsi="Helvetica"/>
        </w:rPr>
        <w:t>Ú</w:t>
      </w:r>
      <w:r w:rsidR="00382876" w:rsidRPr="000208A8">
        <w:rPr>
          <w:rFonts w:ascii="Helvetica" w:hAnsi="Helvetica"/>
        </w:rPr>
        <w:t xml:space="preserve">čelu </w:t>
      </w:r>
      <w:r w:rsidR="008E3072" w:rsidRPr="000208A8">
        <w:rPr>
          <w:rFonts w:ascii="Helvetica" w:hAnsi="Helvetica"/>
        </w:rPr>
        <w:t>nájmu</w:t>
      </w:r>
      <w:r w:rsidR="007B0083" w:rsidRPr="000208A8">
        <w:rPr>
          <w:rFonts w:ascii="Helvetica" w:hAnsi="Helvetica"/>
        </w:rPr>
        <w:t>.</w:t>
      </w:r>
      <w:r w:rsidR="00997705" w:rsidRPr="000208A8">
        <w:rPr>
          <w:rFonts w:ascii="Helvetica" w:hAnsi="Helvetica"/>
        </w:rPr>
        <w:t xml:space="preserve"> </w:t>
      </w:r>
      <w:bookmarkStart w:id="6" w:name="_Ref102118119"/>
    </w:p>
    <w:bookmarkEnd w:id="6"/>
    <w:p w14:paraId="6EFB722B" w14:textId="4A9A7608" w:rsidR="008E25A2" w:rsidRPr="000208A8" w:rsidRDefault="00425E6D" w:rsidP="00D71ADA">
      <w:pPr>
        <w:keepNext/>
        <w:numPr>
          <w:ilvl w:val="1"/>
          <w:numId w:val="4"/>
        </w:numPr>
        <w:pBdr>
          <w:top w:val="nil"/>
          <w:left w:val="nil"/>
          <w:bottom w:val="nil"/>
          <w:right w:val="nil"/>
          <w:between w:val="nil"/>
          <w:bar w:val="nil"/>
        </w:pBdr>
        <w:snapToGrid w:val="0"/>
        <w:spacing w:before="120" w:after="120"/>
        <w:ind w:left="709" w:hanging="709"/>
        <w:jc w:val="both"/>
        <w:rPr>
          <w:rFonts w:ascii="Helvetica" w:hAnsi="Helvetica" w:cs="Arial"/>
          <w:b/>
          <w:smallCaps/>
          <w:kern w:val="28"/>
        </w:rPr>
      </w:pPr>
      <w:r w:rsidRPr="000208A8">
        <w:rPr>
          <w:rFonts w:ascii="Helvetica" w:hAnsi="Helvetica" w:cs="Arial"/>
          <w:b/>
          <w:kern w:val="28"/>
        </w:rPr>
        <w:lastRenderedPageBreak/>
        <w:t>DOBA TRVÁNÍ NÁJMU</w:t>
      </w:r>
      <w:r w:rsidR="0004607E" w:rsidRPr="000208A8">
        <w:rPr>
          <w:rFonts w:ascii="Helvetica" w:hAnsi="Helvetica" w:cs="Arial"/>
          <w:b/>
          <w:kern w:val="28"/>
        </w:rPr>
        <w:t>, UKONČENÍ NÁJMU</w:t>
      </w:r>
    </w:p>
    <w:p w14:paraId="3F57D741" w14:textId="3819D2FF" w:rsidR="0004607E" w:rsidRPr="000208A8" w:rsidRDefault="0084763C" w:rsidP="00D71ADA">
      <w:pPr>
        <w:pStyle w:val="Odstavecseseznamem"/>
        <w:keepNext/>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r w:rsidRPr="00E046DF">
        <w:rPr>
          <w:rFonts w:ascii="Helvetica" w:hAnsi="Helvetica"/>
        </w:rPr>
        <w:t>Nájem</w:t>
      </w:r>
      <w:r w:rsidR="0004607E" w:rsidRPr="00E046DF">
        <w:rPr>
          <w:rFonts w:ascii="Helvetica" w:hAnsi="Helvetica"/>
        </w:rPr>
        <w:t xml:space="preserve"> dle této Smlouvy se </w:t>
      </w:r>
      <w:r w:rsidR="009100C0" w:rsidRPr="00E046DF">
        <w:rPr>
          <w:rFonts w:ascii="Helvetica" w:hAnsi="Helvetica"/>
        </w:rPr>
        <w:t>sjednává</w:t>
      </w:r>
      <w:r w:rsidR="0004607E" w:rsidRPr="00E046DF">
        <w:rPr>
          <w:rFonts w:ascii="Helvetica" w:hAnsi="Helvetica"/>
        </w:rPr>
        <w:t xml:space="preserve"> </w:t>
      </w:r>
      <w:r w:rsidR="009F511F" w:rsidRPr="00E046DF">
        <w:rPr>
          <w:rFonts w:ascii="Helvetica" w:hAnsi="Helvetica"/>
        </w:rPr>
        <w:t xml:space="preserve">na dobu </w:t>
      </w:r>
      <w:r w:rsidR="00270306" w:rsidRPr="00E046DF">
        <w:rPr>
          <w:rFonts w:ascii="Helvetica" w:hAnsi="Helvetica"/>
        </w:rPr>
        <w:t>určitou</w:t>
      </w:r>
      <w:r w:rsidR="00EF6DDD" w:rsidRPr="00E046DF">
        <w:rPr>
          <w:rFonts w:ascii="Helvetica" w:hAnsi="Helvetica"/>
        </w:rPr>
        <w:t xml:space="preserve">, a to od </w:t>
      </w:r>
      <w:r w:rsidR="00665635" w:rsidRPr="00477524">
        <w:rPr>
          <w:rFonts w:ascii="Helvetica" w:hAnsi="Helvetica"/>
        </w:rPr>
        <w:t>ode dne účinno</w:t>
      </w:r>
      <w:r w:rsidR="00665635" w:rsidRPr="00E046DF">
        <w:rPr>
          <w:rFonts w:ascii="Helvetica" w:hAnsi="Helvetica"/>
        </w:rPr>
        <w:t>sti této</w:t>
      </w:r>
      <w:r w:rsidR="00665635">
        <w:rPr>
          <w:rFonts w:ascii="Helvetica" w:hAnsi="Helvetica"/>
        </w:rPr>
        <w:t xml:space="preserve"> Smlouvy do</w:t>
      </w:r>
      <w:r w:rsidR="001B60FC">
        <w:rPr>
          <w:rFonts w:ascii="Helvetica" w:hAnsi="Helvetica"/>
        </w:rPr>
        <w:t xml:space="preserve"> 31.12.202</w:t>
      </w:r>
      <w:r w:rsidR="009071D0">
        <w:rPr>
          <w:rFonts w:ascii="Helvetica" w:hAnsi="Helvetica"/>
        </w:rPr>
        <w:t>7</w:t>
      </w:r>
      <w:r w:rsidR="004C2FC0" w:rsidRPr="000208A8">
        <w:rPr>
          <w:rFonts w:ascii="Helvetica" w:hAnsi="Helvetica"/>
          <w:b/>
        </w:rPr>
        <w:t xml:space="preserve"> </w:t>
      </w:r>
      <w:r w:rsidR="009F511F" w:rsidRPr="000208A8">
        <w:rPr>
          <w:rFonts w:ascii="Helvetica" w:hAnsi="Helvetica"/>
        </w:rPr>
        <w:t>(dále jen „</w:t>
      </w:r>
      <w:r w:rsidR="009F511F" w:rsidRPr="000208A8">
        <w:rPr>
          <w:rFonts w:ascii="Helvetica" w:hAnsi="Helvetica"/>
          <w:b/>
        </w:rPr>
        <w:t>Doba nájmu</w:t>
      </w:r>
      <w:r w:rsidR="009F511F" w:rsidRPr="000208A8">
        <w:rPr>
          <w:rFonts w:ascii="Helvetica" w:hAnsi="Helvetica"/>
        </w:rPr>
        <w:t>“)</w:t>
      </w:r>
      <w:r w:rsidR="00CD3FFB" w:rsidRPr="000208A8">
        <w:rPr>
          <w:rFonts w:ascii="Helvetica" w:hAnsi="Helvetica"/>
        </w:rPr>
        <w:t>.</w:t>
      </w:r>
    </w:p>
    <w:p w14:paraId="4F289CF1" w14:textId="51C056BB" w:rsidR="001B60FC" w:rsidRPr="004D1007" w:rsidRDefault="001B60FC"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bCs/>
          <w:iCs/>
        </w:rPr>
      </w:pPr>
      <w:r w:rsidRPr="004D1007">
        <w:rPr>
          <w:rFonts w:ascii="Helvetica" w:hAnsi="Helvetica"/>
        </w:rPr>
        <w:t>S</w:t>
      </w:r>
      <w:r w:rsidRPr="004D1007">
        <w:rPr>
          <w:rFonts w:ascii="Helvetica" w:hAnsi="Helvetica"/>
          <w:bCs/>
          <w:iCs/>
        </w:rPr>
        <w:t>mluvní strany se dohodly, že nájemní vztah dle této Smlouvy skončí v</w:t>
      </w:r>
      <w:r w:rsidR="00B65A11">
        <w:rPr>
          <w:rFonts w:ascii="Helvetica" w:hAnsi="Helvetica"/>
          <w:bCs/>
          <w:iCs/>
        </w:rPr>
        <w:t> </w:t>
      </w:r>
      <w:r w:rsidRPr="004D1007">
        <w:rPr>
          <w:rFonts w:ascii="Helvetica" w:hAnsi="Helvetica"/>
          <w:bCs/>
          <w:iCs/>
        </w:rPr>
        <w:t>následujících případech:</w:t>
      </w:r>
    </w:p>
    <w:p w14:paraId="7A67A260" w14:textId="4218DED0" w:rsidR="001B60FC" w:rsidRPr="00A821F3" w:rsidRDefault="001B60FC" w:rsidP="00D71ADA">
      <w:pPr>
        <w:pStyle w:val="Odstavecseseznamem"/>
        <w:numPr>
          <w:ilvl w:val="2"/>
          <w:numId w:val="70"/>
        </w:numPr>
        <w:pBdr>
          <w:top w:val="nil"/>
          <w:left w:val="nil"/>
          <w:bottom w:val="nil"/>
          <w:right w:val="nil"/>
          <w:between w:val="nil"/>
          <w:bar w:val="nil"/>
        </w:pBdr>
        <w:snapToGrid w:val="0"/>
        <w:spacing w:before="120" w:after="120"/>
        <w:ind w:left="1276" w:hanging="567"/>
        <w:contextualSpacing w:val="0"/>
        <w:jc w:val="both"/>
        <w:rPr>
          <w:rFonts w:ascii="Helvetica" w:hAnsi="Helvetica"/>
          <w:bCs/>
          <w:iCs/>
        </w:rPr>
      </w:pPr>
      <w:r w:rsidRPr="00A821F3">
        <w:rPr>
          <w:rFonts w:ascii="Helvetica" w:hAnsi="Helvetica"/>
          <w:bCs/>
          <w:iCs/>
        </w:rPr>
        <w:t>uplynutím Doby nájmu;</w:t>
      </w:r>
    </w:p>
    <w:p w14:paraId="74CD4910" w14:textId="77777777" w:rsidR="001B60FC" w:rsidRPr="004D1007" w:rsidRDefault="001B60FC" w:rsidP="00D71ADA">
      <w:pPr>
        <w:pStyle w:val="Odstavecseseznamem"/>
        <w:numPr>
          <w:ilvl w:val="2"/>
          <w:numId w:val="70"/>
        </w:numPr>
        <w:pBdr>
          <w:top w:val="nil"/>
          <w:left w:val="nil"/>
          <w:bottom w:val="nil"/>
          <w:right w:val="nil"/>
          <w:between w:val="nil"/>
          <w:bar w:val="nil"/>
        </w:pBdr>
        <w:snapToGrid w:val="0"/>
        <w:spacing w:before="120" w:after="120"/>
        <w:ind w:left="1276" w:hanging="567"/>
        <w:contextualSpacing w:val="0"/>
        <w:jc w:val="both"/>
        <w:rPr>
          <w:rFonts w:ascii="Helvetica" w:hAnsi="Helvetica"/>
          <w:bCs/>
          <w:iCs/>
        </w:rPr>
      </w:pPr>
      <w:r w:rsidRPr="004D1007">
        <w:rPr>
          <w:rFonts w:ascii="Helvetica" w:hAnsi="Helvetica"/>
          <w:bCs/>
          <w:iCs/>
        </w:rPr>
        <w:t>dohodou Smluvních stran;</w:t>
      </w:r>
    </w:p>
    <w:p w14:paraId="5FCA19F5" w14:textId="5B44A5D8" w:rsidR="001B60FC" w:rsidRPr="004D1007" w:rsidRDefault="001B60FC" w:rsidP="00D71ADA">
      <w:pPr>
        <w:pStyle w:val="Odstavecseseznamem"/>
        <w:numPr>
          <w:ilvl w:val="2"/>
          <w:numId w:val="70"/>
        </w:numPr>
        <w:pBdr>
          <w:top w:val="nil"/>
          <w:left w:val="nil"/>
          <w:bottom w:val="nil"/>
          <w:right w:val="nil"/>
          <w:between w:val="nil"/>
          <w:bar w:val="nil"/>
        </w:pBdr>
        <w:snapToGrid w:val="0"/>
        <w:spacing w:before="120" w:after="120"/>
        <w:ind w:left="1276" w:hanging="567"/>
        <w:contextualSpacing w:val="0"/>
        <w:jc w:val="both"/>
        <w:rPr>
          <w:rFonts w:ascii="Helvetica" w:hAnsi="Helvetica"/>
          <w:bCs/>
          <w:iCs/>
        </w:rPr>
      </w:pPr>
      <w:r w:rsidRPr="004D1007">
        <w:rPr>
          <w:rFonts w:ascii="Helvetica" w:hAnsi="Helvetica"/>
          <w:bCs/>
          <w:iCs/>
        </w:rPr>
        <w:t>výpovědí některé ze Smluvních stran</w:t>
      </w:r>
      <w:r w:rsidR="002558C6">
        <w:rPr>
          <w:rFonts w:ascii="Helvetica" w:hAnsi="Helvetica"/>
          <w:bCs/>
          <w:iCs/>
        </w:rPr>
        <w:t xml:space="preserve"> z</w:t>
      </w:r>
      <w:r w:rsidR="00B65A11">
        <w:rPr>
          <w:rFonts w:ascii="Helvetica" w:hAnsi="Helvetica"/>
          <w:bCs/>
          <w:iCs/>
        </w:rPr>
        <w:t> </w:t>
      </w:r>
      <w:r w:rsidR="002558C6">
        <w:rPr>
          <w:rFonts w:ascii="Helvetica" w:hAnsi="Helvetica"/>
          <w:bCs/>
          <w:iCs/>
        </w:rPr>
        <w:t>důvodů výlučně uvedených v</w:t>
      </w:r>
      <w:r w:rsidR="00B65A11">
        <w:rPr>
          <w:rFonts w:ascii="Helvetica" w:hAnsi="Helvetica"/>
          <w:bCs/>
          <w:iCs/>
        </w:rPr>
        <w:t> </w:t>
      </w:r>
      <w:r w:rsidR="002558C6">
        <w:rPr>
          <w:rFonts w:ascii="Helvetica" w:hAnsi="Helvetica"/>
          <w:bCs/>
          <w:iCs/>
        </w:rPr>
        <w:t>této Smlouvě</w:t>
      </w:r>
      <w:r w:rsidRPr="004D1007">
        <w:rPr>
          <w:rFonts w:ascii="Helvetica" w:hAnsi="Helvetica"/>
          <w:bCs/>
          <w:iCs/>
        </w:rPr>
        <w:t>, a to ke dni</w:t>
      </w:r>
      <w:r w:rsidR="004067B0" w:rsidRPr="004D1007">
        <w:rPr>
          <w:rFonts w:ascii="Helvetica" w:hAnsi="Helvetica"/>
          <w:bCs/>
          <w:iCs/>
        </w:rPr>
        <w:t xml:space="preserve"> </w:t>
      </w:r>
      <w:r w:rsidR="00BA5DE9" w:rsidRPr="004D1007">
        <w:rPr>
          <w:rFonts w:ascii="Helvetica" w:hAnsi="Helvetica"/>
          <w:bCs/>
          <w:iCs/>
        </w:rPr>
        <w:t>ke kterému uplyne výpovědní doba a v</w:t>
      </w:r>
      <w:r w:rsidR="00B65A11">
        <w:rPr>
          <w:rFonts w:ascii="Helvetica" w:hAnsi="Helvetica"/>
          <w:bCs/>
          <w:iCs/>
        </w:rPr>
        <w:t> </w:t>
      </w:r>
      <w:r w:rsidR="00BA5DE9" w:rsidRPr="004D1007">
        <w:rPr>
          <w:rFonts w:ascii="Helvetica" w:hAnsi="Helvetica"/>
          <w:bCs/>
          <w:iCs/>
        </w:rPr>
        <w:t>případě výpovědi bez výpovědní doby ke dni doručení výpovědi druhé Smluvní straně</w:t>
      </w:r>
      <w:r w:rsidR="004067B0" w:rsidRPr="004D1007">
        <w:rPr>
          <w:rFonts w:ascii="Helvetica" w:hAnsi="Helvetica"/>
          <w:bCs/>
          <w:iCs/>
        </w:rPr>
        <w:t>;</w:t>
      </w:r>
    </w:p>
    <w:p w14:paraId="3FA5F7E5" w14:textId="28D6D4E5" w:rsidR="004067B0" w:rsidRPr="00A821F3" w:rsidRDefault="004067B0" w:rsidP="00D71ADA">
      <w:pPr>
        <w:pStyle w:val="Odstavecseseznamem"/>
        <w:numPr>
          <w:ilvl w:val="2"/>
          <w:numId w:val="70"/>
        </w:numPr>
        <w:pBdr>
          <w:top w:val="nil"/>
          <w:left w:val="nil"/>
          <w:bottom w:val="nil"/>
          <w:right w:val="nil"/>
          <w:between w:val="nil"/>
          <w:bar w:val="nil"/>
        </w:pBdr>
        <w:snapToGrid w:val="0"/>
        <w:spacing w:before="120" w:after="120"/>
        <w:ind w:left="1276" w:hanging="567"/>
        <w:contextualSpacing w:val="0"/>
        <w:jc w:val="both"/>
        <w:rPr>
          <w:rFonts w:ascii="Helvetica" w:hAnsi="Helvetica"/>
          <w:bCs/>
          <w:iCs/>
        </w:rPr>
      </w:pPr>
      <w:r w:rsidRPr="004D1007">
        <w:rPr>
          <w:rFonts w:ascii="Helvetica" w:hAnsi="Helvetica"/>
        </w:rPr>
        <w:t>zánikem Předmětu nájmu.</w:t>
      </w:r>
    </w:p>
    <w:p w14:paraId="3F45AA08" w14:textId="6F5A3B94" w:rsidR="009067CE" w:rsidRPr="000208A8" w:rsidRDefault="001B60FC"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bookmarkStart w:id="7" w:name="_Ref40688200"/>
      <w:r>
        <w:rPr>
          <w:rFonts w:ascii="Helvetica" w:hAnsi="Helvetica"/>
        </w:rPr>
        <w:t>Františkánky</w:t>
      </w:r>
      <w:r w:rsidRPr="000208A8">
        <w:rPr>
          <w:rFonts w:ascii="Helvetica" w:hAnsi="Helvetica"/>
        </w:rPr>
        <w:t xml:space="preserve"> </w:t>
      </w:r>
      <w:r w:rsidR="009067CE" w:rsidRPr="000208A8">
        <w:rPr>
          <w:rFonts w:ascii="Helvetica" w:hAnsi="Helvetica"/>
        </w:rPr>
        <w:t>j</w:t>
      </w:r>
      <w:r>
        <w:rPr>
          <w:rFonts w:ascii="Helvetica" w:hAnsi="Helvetica"/>
        </w:rPr>
        <w:t>sou</w:t>
      </w:r>
      <w:r w:rsidR="009067CE" w:rsidRPr="000208A8">
        <w:rPr>
          <w:rFonts w:ascii="Helvetica" w:hAnsi="Helvetica"/>
        </w:rPr>
        <w:t xml:space="preserve"> oprávněn</w:t>
      </w:r>
      <w:r>
        <w:rPr>
          <w:rFonts w:ascii="Helvetica" w:hAnsi="Helvetica"/>
        </w:rPr>
        <w:t>y</w:t>
      </w:r>
      <w:r w:rsidR="009067CE" w:rsidRPr="000208A8">
        <w:rPr>
          <w:rFonts w:ascii="Helvetica" w:hAnsi="Helvetica"/>
        </w:rPr>
        <w:t xml:space="preserve"> ukončit tuto Smlouvu </w:t>
      </w:r>
      <w:r w:rsidR="00BA5DE9">
        <w:rPr>
          <w:rFonts w:ascii="Helvetica" w:hAnsi="Helvetica"/>
        </w:rPr>
        <w:t>bez výpovědní</w:t>
      </w:r>
      <w:r w:rsidR="00B21AAA" w:rsidRPr="00B21AAA">
        <w:rPr>
          <w:rFonts w:ascii="Helvetica" w:hAnsi="Helvetica"/>
        </w:rPr>
        <w:t xml:space="preserve"> dob</w:t>
      </w:r>
      <w:r w:rsidR="00BA5DE9">
        <w:rPr>
          <w:rFonts w:ascii="Helvetica" w:hAnsi="Helvetica"/>
        </w:rPr>
        <w:t>y</w:t>
      </w:r>
      <w:r w:rsidR="00B21AAA" w:rsidRPr="00B21AAA">
        <w:rPr>
          <w:rFonts w:ascii="Helvetica" w:hAnsi="Helvetica"/>
        </w:rPr>
        <w:t xml:space="preserve"> </w:t>
      </w:r>
      <w:r w:rsidR="009067CE" w:rsidRPr="000208A8">
        <w:rPr>
          <w:rFonts w:ascii="Helvetica" w:hAnsi="Helvetica"/>
        </w:rPr>
        <w:t xml:space="preserve">písemnou výpovědí doručenou </w:t>
      </w:r>
      <w:r>
        <w:rPr>
          <w:rFonts w:ascii="Helvetica" w:hAnsi="Helvetica"/>
        </w:rPr>
        <w:t>VFN</w:t>
      </w:r>
      <w:r w:rsidR="00376E22">
        <w:rPr>
          <w:rFonts w:ascii="Helvetica" w:hAnsi="Helvetica"/>
        </w:rPr>
        <w:t xml:space="preserve">, poruší-li VFN </w:t>
      </w:r>
      <w:r w:rsidR="00BA5DE9">
        <w:rPr>
          <w:rFonts w:ascii="Helvetica" w:hAnsi="Helvetica"/>
        </w:rPr>
        <w:t>zvlášť závažným</w:t>
      </w:r>
      <w:r w:rsidR="00376E22">
        <w:rPr>
          <w:rFonts w:ascii="Helvetica" w:hAnsi="Helvetica"/>
        </w:rPr>
        <w:t xml:space="preserve"> způsobem tuto </w:t>
      </w:r>
      <w:r w:rsidR="00BA5DE9">
        <w:rPr>
          <w:rFonts w:ascii="Helvetica" w:hAnsi="Helvetica"/>
        </w:rPr>
        <w:t>S</w:t>
      </w:r>
      <w:r w:rsidR="00376E22">
        <w:rPr>
          <w:rFonts w:ascii="Helvetica" w:hAnsi="Helvetica"/>
        </w:rPr>
        <w:t>mlouvou, přičemž takovým porušením je ve smyslu této Smlouvy zejména, nikoliv však výlučně</w:t>
      </w:r>
      <w:r w:rsidR="00B76E1A">
        <w:rPr>
          <w:rFonts w:ascii="Helvetica" w:hAnsi="Helvetica"/>
        </w:rPr>
        <w:t>,</w:t>
      </w:r>
      <w:r w:rsidR="00376E22">
        <w:rPr>
          <w:rFonts w:ascii="Helvetica" w:hAnsi="Helvetica"/>
        </w:rPr>
        <w:t xml:space="preserve"> </w:t>
      </w:r>
      <w:r w:rsidR="002558C6">
        <w:rPr>
          <w:rFonts w:ascii="Helvetica" w:hAnsi="Helvetica"/>
        </w:rPr>
        <w:t> </w:t>
      </w:r>
      <w:r w:rsidR="00376E22">
        <w:rPr>
          <w:rFonts w:ascii="Helvetica" w:hAnsi="Helvetica"/>
        </w:rPr>
        <w:t>situace, kdy</w:t>
      </w:r>
      <w:r w:rsidR="009067CE" w:rsidRPr="000208A8">
        <w:rPr>
          <w:rFonts w:ascii="Helvetica" w:hAnsi="Helvetica"/>
        </w:rPr>
        <w:t>:</w:t>
      </w:r>
      <w:bookmarkEnd w:id="7"/>
    </w:p>
    <w:p w14:paraId="1765BCD2" w14:textId="739B31D9" w:rsidR="009067CE" w:rsidRPr="00E046DF" w:rsidRDefault="001B60FC" w:rsidP="00D71ADA">
      <w:pPr>
        <w:pStyle w:val="Odstavecseseznamem"/>
        <w:numPr>
          <w:ilvl w:val="0"/>
          <w:numId w:val="44"/>
        </w:numPr>
        <w:pBdr>
          <w:top w:val="nil"/>
          <w:left w:val="nil"/>
          <w:bottom w:val="nil"/>
          <w:right w:val="nil"/>
          <w:between w:val="nil"/>
          <w:bar w:val="nil"/>
        </w:pBdr>
        <w:snapToGrid w:val="0"/>
        <w:spacing w:before="120" w:after="120"/>
        <w:ind w:left="1276" w:hanging="567"/>
        <w:contextualSpacing w:val="0"/>
        <w:jc w:val="both"/>
        <w:rPr>
          <w:rFonts w:ascii="Helvetica" w:hAnsi="Helvetica"/>
        </w:rPr>
      </w:pPr>
      <w:bookmarkStart w:id="8" w:name="_Ref102131165"/>
      <w:r>
        <w:rPr>
          <w:rFonts w:ascii="Helvetica" w:hAnsi="Helvetica"/>
        </w:rPr>
        <w:t>VFN</w:t>
      </w:r>
      <w:r w:rsidRPr="000208A8">
        <w:rPr>
          <w:rFonts w:ascii="Helvetica" w:hAnsi="Helvetica"/>
        </w:rPr>
        <w:t xml:space="preserve"> </w:t>
      </w:r>
      <w:r w:rsidR="009067CE" w:rsidRPr="000208A8">
        <w:rPr>
          <w:rFonts w:ascii="Helvetica" w:hAnsi="Helvetica"/>
        </w:rPr>
        <w:t xml:space="preserve">užívá </w:t>
      </w:r>
      <w:r w:rsidR="00560981" w:rsidRPr="000208A8">
        <w:rPr>
          <w:rFonts w:ascii="Helvetica" w:hAnsi="Helvetica"/>
        </w:rPr>
        <w:t>Předmět nájmu</w:t>
      </w:r>
      <w:r w:rsidR="009067CE" w:rsidRPr="000208A8">
        <w:rPr>
          <w:rFonts w:ascii="Helvetica" w:hAnsi="Helvetica"/>
        </w:rPr>
        <w:t xml:space="preserve"> pro jiný účel, než </w:t>
      </w:r>
      <w:r w:rsidR="00A41B31" w:rsidRPr="000208A8">
        <w:rPr>
          <w:rFonts w:ascii="Helvetica" w:hAnsi="Helvetica"/>
        </w:rPr>
        <w:t xml:space="preserve">je </w:t>
      </w:r>
      <w:r>
        <w:rPr>
          <w:rFonts w:ascii="Helvetica" w:hAnsi="Helvetica"/>
        </w:rPr>
        <w:t>Ú</w:t>
      </w:r>
      <w:r w:rsidRPr="000208A8">
        <w:rPr>
          <w:rFonts w:ascii="Helvetica" w:hAnsi="Helvetica"/>
        </w:rPr>
        <w:t xml:space="preserve">čel </w:t>
      </w:r>
      <w:r w:rsidR="008E3072" w:rsidRPr="000208A8">
        <w:rPr>
          <w:rFonts w:ascii="Helvetica" w:hAnsi="Helvetica"/>
        </w:rPr>
        <w:t>nájmu</w:t>
      </w:r>
      <w:r w:rsidR="009067CE" w:rsidRPr="000208A8">
        <w:rPr>
          <w:rFonts w:ascii="Helvetica" w:hAnsi="Helvetica"/>
        </w:rPr>
        <w:t>, popř. jiným způsobem v</w:t>
      </w:r>
      <w:r w:rsidR="00B65A11">
        <w:rPr>
          <w:rFonts w:ascii="Helvetica" w:hAnsi="Helvetica"/>
        </w:rPr>
        <w:t> </w:t>
      </w:r>
      <w:r w:rsidR="009067CE" w:rsidRPr="000208A8">
        <w:rPr>
          <w:rFonts w:ascii="Helvetica" w:hAnsi="Helvetica"/>
        </w:rPr>
        <w:t xml:space="preserve">rozporu se </w:t>
      </w:r>
      <w:r w:rsidR="009067CE" w:rsidRPr="00E046DF">
        <w:rPr>
          <w:rFonts w:ascii="Helvetica" w:hAnsi="Helvetica"/>
        </w:rPr>
        <w:t>Smlouvou;</w:t>
      </w:r>
      <w:r w:rsidR="00CA7DB0" w:rsidRPr="00E046DF">
        <w:rPr>
          <w:rFonts w:ascii="Helvetica" w:hAnsi="Helvetica"/>
        </w:rPr>
        <w:t xml:space="preserve"> </w:t>
      </w:r>
      <w:bookmarkEnd w:id="8"/>
    </w:p>
    <w:p w14:paraId="57A53E08" w14:textId="40D2D292" w:rsidR="009067CE" w:rsidRPr="000208A8" w:rsidRDefault="001B60FC" w:rsidP="00D71ADA">
      <w:pPr>
        <w:pStyle w:val="Odstavecseseznamem"/>
        <w:numPr>
          <w:ilvl w:val="0"/>
          <w:numId w:val="44"/>
        </w:numPr>
        <w:pBdr>
          <w:top w:val="nil"/>
          <w:left w:val="nil"/>
          <w:bottom w:val="nil"/>
          <w:right w:val="nil"/>
          <w:between w:val="nil"/>
          <w:bar w:val="nil"/>
        </w:pBdr>
        <w:snapToGrid w:val="0"/>
        <w:spacing w:before="120" w:after="120"/>
        <w:ind w:left="1276" w:hanging="567"/>
        <w:contextualSpacing w:val="0"/>
        <w:jc w:val="both"/>
        <w:rPr>
          <w:rFonts w:ascii="Helvetica" w:hAnsi="Helvetica"/>
        </w:rPr>
      </w:pPr>
      <w:r w:rsidRPr="00E046DF">
        <w:rPr>
          <w:rFonts w:ascii="Helvetica" w:hAnsi="Helvetica"/>
        </w:rPr>
        <w:t xml:space="preserve">VFN </w:t>
      </w:r>
      <w:r w:rsidR="009067CE" w:rsidRPr="00E046DF">
        <w:rPr>
          <w:rFonts w:ascii="Helvetica" w:hAnsi="Helvetica"/>
        </w:rPr>
        <w:t>je</w:t>
      </w:r>
      <w:r w:rsidR="00893842" w:rsidRPr="00E046DF">
        <w:rPr>
          <w:rFonts w:ascii="Helvetica" w:hAnsi="Helvetica"/>
        </w:rPr>
        <w:t xml:space="preserve"> </w:t>
      </w:r>
      <w:r w:rsidR="00795E78" w:rsidRPr="00E046DF">
        <w:rPr>
          <w:rFonts w:ascii="Helvetica" w:hAnsi="Helvetica"/>
        </w:rPr>
        <w:t>déle</w:t>
      </w:r>
      <w:r w:rsidR="00893842" w:rsidRPr="00E046DF">
        <w:rPr>
          <w:rFonts w:ascii="Helvetica" w:hAnsi="Helvetica"/>
        </w:rPr>
        <w:t xml:space="preserve"> než </w:t>
      </w:r>
      <w:r w:rsidR="00893842" w:rsidRPr="00477524">
        <w:rPr>
          <w:rFonts w:ascii="Helvetica" w:hAnsi="Helvetica"/>
        </w:rPr>
        <w:t>tři (3) měsíce</w:t>
      </w:r>
      <w:r w:rsidR="00893842" w:rsidRPr="00E046DF">
        <w:rPr>
          <w:rFonts w:ascii="Helvetica" w:hAnsi="Helvetica"/>
        </w:rPr>
        <w:t xml:space="preserve"> </w:t>
      </w:r>
      <w:r w:rsidR="009067CE" w:rsidRPr="00E046DF">
        <w:rPr>
          <w:rFonts w:ascii="Helvetica" w:hAnsi="Helvetica"/>
        </w:rPr>
        <w:t>v</w:t>
      </w:r>
      <w:r w:rsidR="00B65A11">
        <w:rPr>
          <w:rFonts w:ascii="Helvetica" w:hAnsi="Helvetica"/>
        </w:rPr>
        <w:t> </w:t>
      </w:r>
      <w:r w:rsidR="009067CE" w:rsidRPr="000208A8">
        <w:rPr>
          <w:rFonts w:ascii="Helvetica" w:hAnsi="Helvetica"/>
        </w:rPr>
        <w:t>prodlení s</w:t>
      </w:r>
      <w:r w:rsidR="00B65A11">
        <w:rPr>
          <w:rFonts w:ascii="Helvetica" w:hAnsi="Helvetica"/>
        </w:rPr>
        <w:t> </w:t>
      </w:r>
      <w:r w:rsidR="008E3072" w:rsidRPr="000208A8">
        <w:rPr>
          <w:rFonts w:ascii="Helvetica" w:hAnsi="Helvetica"/>
        </w:rPr>
        <w:t xml:space="preserve">placením jakéhokoliv peněžitého závazku </w:t>
      </w:r>
      <w:r w:rsidR="009067CE" w:rsidRPr="000208A8">
        <w:rPr>
          <w:rFonts w:ascii="Helvetica" w:hAnsi="Helvetica"/>
        </w:rPr>
        <w:t xml:space="preserve">vůči </w:t>
      </w:r>
      <w:r>
        <w:rPr>
          <w:rFonts w:ascii="Helvetica" w:hAnsi="Helvetica"/>
        </w:rPr>
        <w:t>Františkánkám</w:t>
      </w:r>
      <w:r w:rsidR="008E3072" w:rsidRPr="000208A8">
        <w:rPr>
          <w:rFonts w:ascii="Helvetica" w:hAnsi="Helvetica"/>
        </w:rPr>
        <w:t>, k</w:t>
      </w:r>
      <w:r w:rsidR="00B65A11">
        <w:rPr>
          <w:rFonts w:ascii="Helvetica" w:hAnsi="Helvetica"/>
        </w:rPr>
        <w:t> </w:t>
      </w:r>
      <w:r w:rsidR="008E3072" w:rsidRPr="000208A8">
        <w:rPr>
          <w:rFonts w:ascii="Helvetica" w:hAnsi="Helvetica"/>
        </w:rPr>
        <w:t>jehož zaplacení je</w:t>
      </w:r>
      <w:r w:rsidR="009067CE" w:rsidRPr="000208A8">
        <w:rPr>
          <w:rFonts w:ascii="Helvetica" w:hAnsi="Helvetica"/>
        </w:rPr>
        <w:t xml:space="preserve"> podle této Smlouvy</w:t>
      </w:r>
      <w:r w:rsidR="008E3072" w:rsidRPr="000208A8">
        <w:rPr>
          <w:rFonts w:ascii="Helvetica" w:hAnsi="Helvetica"/>
        </w:rPr>
        <w:t xml:space="preserve"> povinn</w:t>
      </w:r>
      <w:r w:rsidR="00915A06">
        <w:rPr>
          <w:rFonts w:ascii="Helvetica" w:hAnsi="Helvetica"/>
        </w:rPr>
        <w:t>a</w:t>
      </w:r>
      <w:r w:rsidR="009067CE" w:rsidRPr="000208A8">
        <w:rPr>
          <w:rFonts w:ascii="Helvetica" w:hAnsi="Helvetica"/>
        </w:rPr>
        <w:t>;</w:t>
      </w:r>
      <w:r w:rsidR="00CA7DB0" w:rsidRPr="000208A8">
        <w:rPr>
          <w:rFonts w:ascii="Helvetica" w:hAnsi="Helvetica"/>
        </w:rPr>
        <w:t xml:space="preserve"> </w:t>
      </w:r>
    </w:p>
    <w:p w14:paraId="012E8F32" w14:textId="544FBC0F" w:rsidR="00A063F6" w:rsidRPr="00B76E1A" w:rsidRDefault="00376E22" w:rsidP="00D71ADA">
      <w:pPr>
        <w:pStyle w:val="Odstavecseseznamem"/>
        <w:numPr>
          <w:ilvl w:val="0"/>
          <w:numId w:val="44"/>
        </w:numPr>
        <w:pBdr>
          <w:top w:val="nil"/>
          <w:left w:val="nil"/>
          <w:bottom w:val="nil"/>
          <w:right w:val="nil"/>
          <w:between w:val="nil"/>
          <w:bar w:val="nil"/>
        </w:pBdr>
        <w:snapToGrid w:val="0"/>
        <w:spacing w:before="120" w:after="120"/>
        <w:ind w:left="1276" w:hanging="567"/>
        <w:contextualSpacing w:val="0"/>
        <w:jc w:val="both"/>
      </w:pPr>
      <w:r>
        <w:rPr>
          <w:rFonts w:ascii="Helvetica" w:hAnsi="Helvetica"/>
        </w:rPr>
        <w:t>VFN poškodí Nemovitosti</w:t>
      </w:r>
      <w:r w:rsidRPr="00376E22">
        <w:rPr>
          <w:rFonts w:ascii="Helvetica" w:hAnsi="Helvetica"/>
        </w:rPr>
        <w:t xml:space="preserve"> závažným nebo nenapravitelným způsobem</w:t>
      </w:r>
      <w:r>
        <w:rPr>
          <w:rFonts w:ascii="Helvetica" w:hAnsi="Helvetica"/>
        </w:rPr>
        <w:t xml:space="preserve"> nebo způsobí-li</w:t>
      </w:r>
      <w:r w:rsidR="002558C6">
        <w:rPr>
          <w:rFonts w:ascii="Helvetica" w:hAnsi="Helvetica"/>
        </w:rPr>
        <w:t xml:space="preserve"> Františkánkám v</w:t>
      </w:r>
      <w:r w:rsidR="00B65A11">
        <w:rPr>
          <w:rFonts w:ascii="Helvetica" w:hAnsi="Helvetica"/>
        </w:rPr>
        <w:t> </w:t>
      </w:r>
      <w:r w:rsidR="002558C6">
        <w:rPr>
          <w:rFonts w:ascii="Helvetica" w:hAnsi="Helvetica"/>
        </w:rPr>
        <w:t>souvislosti s</w:t>
      </w:r>
      <w:r w:rsidR="00B65A11">
        <w:rPr>
          <w:rFonts w:ascii="Helvetica" w:hAnsi="Helvetica"/>
        </w:rPr>
        <w:t> </w:t>
      </w:r>
      <w:r w:rsidR="002558C6">
        <w:rPr>
          <w:rFonts w:ascii="Helvetica" w:hAnsi="Helvetica"/>
        </w:rPr>
        <w:t xml:space="preserve">užíváním </w:t>
      </w:r>
      <w:r w:rsidR="00351174">
        <w:rPr>
          <w:rFonts w:ascii="Helvetica" w:hAnsi="Helvetica"/>
        </w:rPr>
        <w:t>Předmětu nájmu</w:t>
      </w:r>
      <w:r w:rsidRPr="00376E22">
        <w:rPr>
          <w:rFonts w:ascii="Helvetica" w:hAnsi="Helvetica"/>
        </w:rPr>
        <w:t xml:space="preserve"> jinak závažné škody</w:t>
      </w:r>
      <w:r w:rsidR="00915A06">
        <w:rPr>
          <w:rFonts w:ascii="Helvetica" w:hAnsi="Helvetica"/>
        </w:rPr>
        <w:t>.</w:t>
      </w:r>
    </w:p>
    <w:p w14:paraId="189EE302" w14:textId="379E45FF" w:rsidR="00BA5DE9" w:rsidRPr="00A821F3" w:rsidRDefault="00B76E1A"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bookmarkStart w:id="9" w:name="_Ref137131878"/>
      <w:r>
        <w:rPr>
          <w:rFonts w:ascii="Helvetica" w:hAnsi="Helvetica"/>
        </w:rPr>
        <w:t>Nad rámec</w:t>
      </w:r>
      <w:r w:rsidR="00DA4504" w:rsidRPr="000208A8">
        <w:rPr>
          <w:rFonts w:ascii="Helvetica" w:hAnsi="Helvetica"/>
        </w:rPr>
        <w:t xml:space="preserve"> výše uvedených případů </w:t>
      </w:r>
      <w:r w:rsidRPr="000208A8">
        <w:rPr>
          <w:rFonts w:ascii="Helvetica" w:hAnsi="Helvetica"/>
        </w:rPr>
        <w:t>j</w:t>
      </w:r>
      <w:r>
        <w:rPr>
          <w:rFonts w:ascii="Helvetica" w:hAnsi="Helvetica"/>
        </w:rPr>
        <w:t>sou</w:t>
      </w:r>
      <w:r w:rsidRPr="000208A8">
        <w:rPr>
          <w:rFonts w:ascii="Helvetica" w:hAnsi="Helvetica"/>
        </w:rPr>
        <w:t xml:space="preserve"> </w:t>
      </w:r>
      <w:r>
        <w:rPr>
          <w:rFonts w:ascii="Helvetica" w:hAnsi="Helvetica"/>
        </w:rPr>
        <w:t>Františkánky</w:t>
      </w:r>
      <w:r w:rsidRPr="000208A8">
        <w:rPr>
          <w:rFonts w:ascii="Helvetica" w:hAnsi="Helvetica"/>
        </w:rPr>
        <w:t xml:space="preserve"> </w:t>
      </w:r>
      <w:r w:rsidR="00DA4504" w:rsidRPr="000208A8">
        <w:rPr>
          <w:rFonts w:ascii="Helvetica" w:hAnsi="Helvetica"/>
        </w:rPr>
        <w:t>oprávněn</w:t>
      </w:r>
      <w:r>
        <w:rPr>
          <w:rFonts w:ascii="Helvetica" w:hAnsi="Helvetica"/>
        </w:rPr>
        <w:t>y</w:t>
      </w:r>
      <w:r w:rsidR="00DA4504" w:rsidRPr="000208A8">
        <w:rPr>
          <w:rFonts w:ascii="Helvetica" w:hAnsi="Helvetica"/>
        </w:rPr>
        <w:t xml:space="preserve"> vypovědět tuto Smlouvu </w:t>
      </w:r>
      <w:r w:rsidR="00BA5DE9" w:rsidRPr="000208A8">
        <w:rPr>
          <w:rFonts w:ascii="Helvetica" w:hAnsi="Helvetica"/>
        </w:rPr>
        <w:t xml:space="preserve">písemnou výpovědí </w:t>
      </w:r>
      <w:r w:rsidR="00B21AAA" w:rsidRPr="00B21AAA">
        <w:rPr>
          <w:rFonts w:ascii="Helvetica" w:hAnsi="Helvetica"/>
        </w:rPr>
        <w:t>s</w:t>
      </w:r>
      <w:r w:rsidR="00B65A11">
        <w:rPr>
          <w:rFonts w:ascii="Helvetica" w:hAnsi="Helvetica"/>
        </w:rPr>
        <w:t> </w:t>
      </w:r>
      <w:r w:rsidR="00B21AAA" w:rsidRPr="00B21AAA">
        <w:rPr>
          <w:rFonts w:ascii="Helvetica" w:hAnsi="Helvetica"/>
        </w:rPr>
        <w:t>tříměsíční výpovědní dobou</w:t>
      </w:r>
      <w:r w:rsidR="00A47F02">
        <w:rPr>
          <w:rFonts w:ascii="Helvetica" w:hAnsi="Helvetica"/>
        </w:rPr>
        <w:t xml:space="preserve"> (i) </w:t>
      </w:r>
      <w:r w:rsidR="00664288" w:rsidRPr="00A821F3">
        <w:rPr>
          <w:rFonts w:ascii="Helvetica" w:hAnsi="Helvetica"/>
        </w:rPr>
        <w:t xml:space="preserve">má-li být Předmět nájmu odstraněn, anebo přestavován tak, že to brání dalšímu užívání prostoru, a Františkánky to při uzavření </w:t>
      </w:r>
      <w:r w:rsidR="00915A06">
        <w:rPr>
          <w:rFonts w:ascii="Helvetica" w:hAnsi="Helvetica"/>
        </w:rPr>
        <w:t xml:space="preserve">této </w:t>
      </w:r>
      <w:r w:rsidR="00664288" w:rsidRPr="00A821F3">
        <w:rPr>
          <w:rFonts w:ascii="Helvetica" w:hAnsi="Helvetica"/>
        </w:rPr>
        <w:t>Smlouvy nemusely ani nemohly předvídat</w:t>
      </w:r>
      <w:r w:rsidRPr="00A821F3">
        <w:rPr>
          <w:rFonts w:ascii="Helvetica" w:hAnsi="Helvetica"/>
        </w:rPr>
        <w:t>, a</w:t>
      </w:r>
      <w:r w:rsidR="002558C6">
        <w:rPr>
          <w:rFonts w:ascii="Helvetica" w:hAnsi="Helvetica"/>
        </w:rPr>
        <w:t>/nebo (</w:t>
      </w:r>
      <w:proofErr w:type="spellStart"/>
      <w:r w:rsidR="002558C6">
        <w:rPr>
          <w:rFonts w:ascii="Helvetica" w:hAnsi="Helvetica"/>
        </w:rPr>
        <w:t>ii</w:t>
      </w:r>
      <w:proofErr w:type="spellEnd"/>
      <w:r w:rsidR="002558C6">
        <w:rPr>
          <w:rFonts w:ascii="Helvetica" w:hAnsi="Helvetica"/>
        </w:rPr>
        <w:t>)</w:t>
      </w:r>
      <w:r w:rsidRPr="00A821F3">
        <w:rPr>
          <w:rFonts w:ascii="Helvetica" w:hAnsi="Helvetica"/>
        </w:rPr>
        <w:t xml:space="preserve"> </w:t>
      </w:r>
      <w:r w:rsidR="00A47F02">
        <w:rPr>
          <w:rFonts w:ascii="Helvetica" w:hAnsi="Helvetica"/>
        </w:rPr>
        <w:t xml:space="preserve">pokud </w:t>
      </w:r>
      <w:r w:rsidR="00A47F02" w:rsidRPr="002A7D98">
        <w:rPr>
          <w:rFonts w:ascii="Helvetica" w:hAnsi="Helvetica"/>
        </w:rPr>
        <w:t xml:space="preserve">VFN </w:t>
      </w:r>
      <w:r w:rsidR="00BA5DE9" w:rsidRPr="00A821F3">
        <w:rPr>
          <w:rFonts w:ascii="Helvetica" w:hAnsi="Helvetica"/>
        </w:rPr>
        <w:t>poruší hrubě svou povinnost vyplývající z</w:t>
      </w:r>
      <w:r w:rsidR="00B65A11">
        <w:rPr>
          <w:rFonts w:ascii="Helvetica" w:hAnsi="Helvetica"/>
        </w:rPr>
        <w:t> </w:t>
      </w:r>
      <w:r w:rsidR="00BA5DE9" w:rsidRPr="00A821F3">
        <w:rPr>
          <w:rFonts w:ascii="Helvetica" w:hAnsi="Helvetica"/>
        </w:rPr>
        <w:t>této Smlouvy,</w:t>
      </w:r>
      <w:r w:rsidR="00A47F02">
        <w:rPr>
          <w:rFonts w:ascii="Helvetica" w:hAnsi="Helvetica"/>
        </w:rPr>
        <w:t xml:space="preserve"> </w:t>
      </w:r>
      <w:r w:rsidR="00BA5DE9" w:rsidRPr="00A821F3">
        <w:rPr>
          <w:rFonts w:ascii="Helvetica" w:hAnsi="Helvetica"/>
        </w:rPr>
        <w:t>přičemž</w:t>
      </w:r>
      <w:r w:rsidR="002558C6">
        <w:rPr>
          <w:rFonts w:ascii="Helvetica" w:hAnsi="Helvetica"/>
        </w:rPr>
        <w:t xml:space="preserve"> hrubým porušením se myslí jakékoliv porušení </w:t>
      </w:r>
      <w:r w:rsidR="00F10A07">
        <w:rPr>
          <w:rFonts w:ascii="Helvetica" w:hAnsi="Helvetica"/>
        </w:rPr>
        <w:t xml:space="preserve">této Smlouvy ze strany VFN, které </w:t>
      </w:r>
      <w:r w:rsidR="000F429E">
        <w:rPr>
          <w:rFonts w:ascii="Helvetica" w:hAnsi="Helvetica"/>
        </w:rPr>
        <w:t xml:space="preserve">VFN </w:t>
      </w:r>
      <w:r w:rsidR="00F10A07" w:rsidRPr="000208A8">
        <w:rPr>
          <w:rFonts w:ascii="Helvetica" w:hAnsi="Helvetica"/>
        </w:rPr>
        <w:t>nenapraví ani v</w:t>
      </w:r>
      <w:r w:rsidR="00B65A11">
        <w:rPr>
          <w:rFonts w:ascii="Helvetica" w:hAnsi="Helvetica"/>
        </w:rPr>
        <w:t> </w:t>
      </w:r>
      <w:r w:rsidR="00F10A07" w:rsidRPr="000208A8">
        <w:rPr>
          <w:rFonts w:ascii="Helvetica" w:hAnsi="Helvetica"/>
        </w:rPr>
        <w:t>přiměřené lhůtě k</w:t>
      </w:r>
      <w:r w:rsidR="00B65A11">
        <w:rPr>
          <w:rFonts w:ascii="Helvetica" w:hAnsi="Helvetica"/>
        </w:rPr>
        <w:t> </w:t>
      </w:r>
      <w:r w:rsidR="00F10A07" w:rsidRPr="000208A8">
        <w:rPr>
          <w:rFonts w:ascii="Helvetica" w:hAnsi="Helvetica"/>
        </w:rPr>
        <w:t xml:space="preserve">nápravě, poskytnuté </w:t>
      </w:r>
      <w:r w:rsidR="00F10A07">
        <w:rPr>
          <w:rFonts w:ascii="Helvetica" w:hAnsi="Helvetica"/>
        </w:rPr>
        <w:t>jí</w:t>
      </w:r>
      <w:r w:rsidR="00F10A07" w:rsidRPr="000208A8">
        <w:rPr>
          <w:rFonts w:ascii="Helvetica" w:hAnsi="Helvetica"/>
        </w:rPr>
        <w:t xml:space="preserve"> </w:t>
      </w:r>
      <w:r w:rsidR="00F10A07">
        <w:rPr>
          <w:rFonts w:ascii="Helvetica" w:hAnsi="Helvetica"/>
        </w:rPr>
        <w:t>ze strany Františkánek</w:t>
      </w:r>
      <w:r w:rsidR="00F10A07" w:rsidRPr="000208A8">
        <w:rPr>
          <w:rFonts w:ascii="Helvetica" w:hAnsi="Helvetica"/>
        </w:rPr>
        <w:t xml:space="preserve">, o minimální délce </w:t>
      </w:r>
      <w:r w:rsidR="00F10A07">
        <w:rPr>
          <w:rFonts w:ascii="Helvetica" w:hAnsi="Helvetica"/>
        </w:rPr>
        <w:t>třiceti (</w:t>
      </w:r>
      <w:r w:rsidR="00F10A07" w:rsidRPr="000208A8">
        <w:rPr>
          <w:rFonts w:ascii="Helvetica" w:hAnsi="Helvetica"/>
        </w:rPr>
        <w:t>30</w:t>
      </w:r>
      <w:r w:rsidR="00F10A07">
        <w:rPr>
          <w:rFonts w:ascii="Helvetica" w:hAnsi="Helvetica"/>
        </w:rPr>
        <w:t>)</w:t>
      </w:r>
      <w:r w:rsidR="00F10A07" w:rsidRPr="000208A8">
        <w:rPr>
          <w:rFonts w:ascii="Helvetica" w:hAnsi="Helvetica"/>
        </w:rPr>
        <w:t xml:space="preserve"> dn</w:t>
      </w:r>
      <w:r w:rsidR="00F10A07">
        <w:rPr>
          <w:rFonts w:ascii="Helvetica" w:hAnsi="Helvetica"/>
        </w:rPr>
        <w:t>ů</w:t>
      </w:r>
      <w:r w:rsidR="00F10A07" w:rsidRPr="000208A8">
        <w:rPr>
          <w:rFonts w:ascii="Helvetica" w:hAnsi="Helvetica"/>
        </w:rPr>
        <w:t xml:space="preserve"> ode dne doručení písemného upozornění </w:t>
      </w:r>
      <w:r w:rsidR="00F10A07">
        <w:rPr>
          <w:rFonts w:ascii="Helvetica" w:hAnsi="Helvetica"/>
        </w:rPr>
        <w:t>Františkánek</w:t>
      </w:r>
      <w:r w:rsidR="00F10A07" w:rsidRPr="000208A8">
        <w:rPr>
          <w:rFonts w:ascii="Helvetica" w:hAnsi="Helvetica"/>
        </w:rPr>
        <w:t xml:space="preserve"> </w:t>
      </w:r>
      <w:r w:rsidR="00F10A07">
        <w:rPr>
          <w:rFonts w:ascii="Helvetica" w:hAnsi="Helvetica"/>
        </w:rPr>
        <w:t>VFN s</w:t>
      </w:r>
      <w:r w:rsidR="00B65A11">
        <w:rPr>
          <w:rFonts w:ascii="Helvetica" w:hAnsi="Helvetica"/>
        </w:rPr>
        <w:t> </w:t>
      </w:r>
      <w:r w:rsidR="00F10A07">
        <w:rPr>
          <w:rFonts w:ascii="Helvetica" w:hAnsi="Helvetica"/>
        </w:rPr>
        <w:t>upozorněním na možnost výpovědi. V</w:t>
      </w:r>
      <w:r w:rsidR="00BA5DE9" w:rsidRPr="00A821F3">
        <w:rPr>
          <w:rFonts w:ascii="Helvetica" w:hAnsi="Helvetica"/>
        </w:rPr>
        <w:t xml:space="preserve">ýpovědní doba </w:t>
      </w:r>
      <w:r w:rsidR="00A47F02">
        <w:rPr>
          <w:rFonts w:ascii="Helvetica" w:hAnsi="Helvetica"/>
        </w:rPr>
        <w:t>v</w:t>
      </w:r>
      <w:r w:rsidR="00B65A11">
        <w:rPr>
          <w:rFonts w:ascii="Helvetica" w:hAnsi="Helvetica"/>
        </w:rPr>
        <w:t> </w:t>
      </w:r>
      <w:r w:rsidR="00A47F02">
        <w:rPr>
          <w:rFonts w:ascii="Helvetica" w:hAnsi="Helvetica"/>
        </w:rPr>
        <w:t xml:space="preserve">takovém případě </w:t>
      </w:r>
      <w:r w:rsidR="00BA5DE9" w:rsidRPr="00A821F3">
        <w:rPr>
          <w:rFonts w:ascii="Helvetica" w:hAnsi="Helvetica"/>
        </w:rPr>
        <w:t xml:space="preserve">začíná běžet od prvního (1.) dne měsíce následujícího po měsíci, ve kterém byla výpověď doručena VFN a </w:t>
      </w:r>
      <w:r w:rsidR="00F10A07">
        <w:rPr>
          <w:rFonts w:ascii="Helvetica" w:hAnsi="Helvetica"/>
        </w:rPr>
        <w:t>s</w:t>
      </w:r>
      <w:r w:rsidR="00BA5DE9" w:rsidRPr="00A821F3">
        <w:rPr>
          <w:rFonts w:ascii="Helvetica" w:hAnsi="Helvetica"/>
        </w:rPr>
        <w:t xml:space="preserve">končí posledním dnem </w:t>
      </w:r>
      <w:r w:rsidR="00F10A07">
        <w:rPr>
          <w:rFonts w:ascii="Helvetica" w:hAnsi="Helvetica"/>
        </w:rPr>
        <w:t>posledního</w:t>
      </w:r>
      <w:r w:rsidR="00BA5DE9" w:rsidRPr="00A821F3">
        <w:rPr>
          <w:rFonts w:ascii="Helvetica" w:hAnsi="Helvetica"/>
        </w:rPr>
        <w:t xml:space="preserve"> kalendářního měsíce</w:t>
      </w:r>
      <w:r w:rsidR="00F10A07">
        <w:rPr>
          <w:rFonts w:ascii="Helvetica" w:hAnsi="Helvetica"/>
        </w:rPr>
        <w:t xml:space="preserve"> výpovědní doby</w:t>
      </w:r>
      <w:r w:rsidR="00BA5DE9" w:rsidRPr="00A821F3">
        <w:rPr>
          <w:rFonts w:ascii="Helvetica" w:hAnsi="Helvetica"/>
        </w:rPr>
        <w:t>.</w:t>
      </w:r>
      <w:bookmarkEnd w:id="9"/>
    </w:p>
    <w:p w14:paraId="03E8D021" w14:textId="4E8A0A6A" w:rsidR="00CA7DB0" w:rsidRPr="000208A8" w:rsidRDefault="00F87F2A"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bookmarkStart w:id="10" w:name="_Ref40688475"/>
      <w:r>
        <w:rPr>
          <w:rFonts w:ascii="Helvetica" w:hAnsi="Helvetica"/>
        </w:rPr>
        <w:t>VFN</w:t>
      </w:r>
      <w:r w:rsidRPr="000208A8">
        <w:rPr>
          <w:rFonts w:ascii="Helvetica" w:hAnsi="Helvetica"/>
        </w:rPr>
        <w:t xml:space="preserve"> </w:t>
      </w:r>
      <w:r w:rsidR="00CA7DB0" w:rsidRPr="000208A8">
        <w:rPr>
          <w:rFonts w:ascii="Helvetica" w:hAnsi="Helvetica"/>
        </w:rPr>
        <w:t>je oprávněn</w:t>
      </w:r>
      <w:r>
        <w:rPr>
          <w:rFonts w:ascii="Helvetica" w:hAnsi="Helvetica"/>
        </w:rPr>
        <w:t>a</w:t>
      </w:r>
      <w:r w:rsidR="00CA7DB0" w:rsidRPr="000208A8">
        <w:rPr>
          <w:rFonts w:ascii="Helvetica" w:hAnsi="Helvetica"/>
        </w:rPr>
        <w:t xml:space="preserve"> ukončit tuto Smlouvu </w:t>
      </w:r>
      <w:r w:rsidR="005F1BF7">
        <w:rPr>
          <w:rFonts w:ascii="Helvetica" w:hAnsi="Helvetica"/>
        </w:rPr>
        <w:t>v</w:t>
      </w:r>
      <w:r w:rsidR="00B65A11">
        <w:rPr>
          <w:rFonts w:ascii="Helvetica" w:hAnsi="Helvetica"/>
        </w:rPr>
        <w:t> </w:t>
      </w:r>
      <w:r w:rsidR="005F1BF7">
        <w:rPr>
          <w:rFonts w:ascii="Helvetica" w:hAnsi="Helvetica"/>
        </w:rPr>
        <w:t xml:space="preserve">případech písm. a) až c) níže </w:t>
      </w:r>
      <w:r w:rsidR="00664288" w:rsidRPr="00BA5DE9">
        <w:rPr>
          <w:rFonts w:ascii="Helvetica" w:hAnsi="Helvetica"/>
        </w:rPr>
        <w:t>bez výpovědní doby</w:t>
      </w:r>
      <w:r w:rsidR="005F1BF7">
        <w:rPr>
          <w:rFonts w:ascii="Helvetica" w:hAnsi="Helvetica"/>
        </w:rPr>
        <w:t xml:space="preserve"> a v</w:t>
      </w:r>
      <w:r w:rsidR="00B65A11">
        <w:rPr>
          <w:rFonts w:ascii="Helvetica" w:hAnsi="Helvetica"/>
        </w:rPr>
        <w:t> </w:t>
      </w:r>
      <w:r w:rsidR="005F1BF7">
        <w:rPr>
          <w:rFonts w:ascii="Helvetica" w:hAnsi="Helvetica"/>
        </w:rPr>
        <w:t>případě písm. d) níže s</w:t>
      </w:r>
      <w:r w:rsidR="00B65A11">
        <w:rPr>
          <w:rFonts w:ascii="Helvetica" w:hAnsi="Helvetica"/>
        </w:rPr>
        <w:t> </w:t>
      </w:r>
      <w:r w:rsidR="005F1BF7">
        <w:rPr>
          <w:rFonts w:ascii="Helvetica" w:hAnsi="Helvetica"/>
        </w:rPr>
        <w:t xml:space="preserve">tříměsíční výpovědní dobou (přičemž bod </w:t>
      </w:r>
      <w:r w:rsidR="002B3B5A">
        <w:rPr>
          <w:rFonts w:ascii="Helvetica" w:hAnsi="Helvetica"/>
        </w:rPr>
        <w:fldChar w:fldCharType="begin"/>
      </w:r>
      <w:r w:rsidR="002B3B5A">
        <w:rPr>
          <w:rFonts w:ascii="Helvetica" w:hAnsi="Helvetica"/>
        </w:rPr>
        <w:instrText xml:space="preserve"> REF _Ref137131878 \r \h </w:instrText>
      </w:r>
      <w:r w:rsidR="002B3B5A">
        <w:rPr>
          <w:rFonts w:ascii="Helvetica" w:hAnsi="Helvetica"/>
        </w:rPr>
      </w:r>
      <w:r w:rsidR="002B3B5A">
        <w:rPr>
          <w:rFonts w:ascii="Helvetica" w:hAnsi="Helvetica"/>
        </w:rPr>
        <w:fldChar w:fldCharType="separate"/>
      </w:r>
      <w:r w:rsidR="002B3B5A">
        <w:rPr>
          <w:rFonts w:ascii="Helvetica" w:hAnsi="Helvetica"/>
        </w:rPr>
        <w:t>3.4</w:t>
      </w:r>
      <w:r w:rsidR="002B3B5A">
        <w:rPr>
          <w:rFonts w:ascii="Helvetica" w:hAnsi="Helvetica"/>
        </w:rPr>
        <w:fldChar w:fldCharType="end"/>
      </w:r>
      <w:r w:rsidR="002B3B5A">
        <w:rPr>
          <w:rFonts w:ascii="Helvetica" w:hAnsi="Helvetica"/>
        </w:rPr>
        <w:t xml:space="preserve">. </w:t>
      </w:r>
      <w:r w:rsidR="005F1BF7">
        <w:rPr>
          <w:rFonts w:ascii="Helvetica" w:hAnsi="Helvetica"/>
        </w:rPr>
        <w:t>výše poslední věta platí obdobně),</w:t>
      </w:r>
      <w:r w:rsidR="00664288">
        <w:rPr>
          <w:rFonts w:ascii="Helvetica" w:hAnsi="Helvetica"/>
        </w:rPr>
        <w:t xml:space="preserve"> </w:t>
      </w:r>
      <w:r w:rsidR="00CA7DB0" w:rsidRPr="000208A8">
        <w:rPr>
          <w:rFonts w:ascii="Helvetica" w:hAnsi="Helvetica"/>
        </w:rPr>
        <w:t xml:space="preserve">pouze písemnou výpovědí doručenou </w:t>
      </w:r>
      <w:r>
        <w:rPr>
          <w:rFonts w:ascii="Helvetica" w:hAnsi="Helvetica"/>
        </w:rPr>
        <w:t>Františkánkám</w:t>
      </w:r>
      <w:r w:rsidRPr="000208A8">
        <w:rPr>
          <w:rFonts w:ascii="Helvetica" w:hAnsi="Helvetica"/>
        </w:rPr>
        <w:t xml:space="preserve"> </w:t>
      </w:r>
      <w:r w:rsidR="00CA7DB0" w:rsidRPr="000208A8">
        <w:rPr>
          <w:rFonts w:ascii="Helvetica" w:hAnsi="Helvetica"/>
        </w:rPr>
        <w:t>výlučně na základě některého z</w:t>
      </w:r>
      <w:r w:rsidR="002B3B5A">
        <w:rPr>
          <w:rFonts w:ascii="Helvetica" w:hAnsi="Helvetica"/>
        </w:rPr>
        <w:t> </w:t>
      </w:r>
      <w:r w:rsidR="00CA7DB0" w:rsidRPr="000208A8">
        <w:rPr>
          <w:rFonts w:ascii="Helvetica" w:hAnsi="Helvetica"/>
        </w:rPr>
        <w:t>následujících důvodů:</w:t>
      </w:r>
      <w:bookmarkEnd w:id="10"/>
    </w:p>
    <w:p w14:paraId="724A2319" w14:textId="3164B262" w:rsidR="00CA7DB0" w:rsidRPr="000208A8" w:rsidRDefault="00560981" w:rsidP="00D71ADA">
      <w:pPr>
        <w:pStyle w:val="Odstavecseseznamem"/>
        <w:numPr>
          <w:ilvl w:val="0"/>
          <w:numId w:val="45"/>
        </w:numPr>
        <w:pBdr>
          <w:top w:val="nil"/>
          <w:left w:val="nil"/>
          <w:bottom w:val="nil"/>
          <w:right w:val="nil"/>
          <w:between w:val="nil"/>
          <w:bar w:val="nil"/>
        </w:pBdr>
        <w:snapToGrid w:val="0"/>
        <w:spacing w:before="120" w:after="120"/>
        <w:ind w:left="1276" w:hanging="567"/>
        <w:contextualSpacing w:val="0"/>
        <w:jc w:val="both"/>
        <w:rPr>
          <w:rFonts w:ascii="Helvetica" w:hAnsi="Helvetica"/>
        </w:rPr>
      </w:pPr>
      <w:bookmarkStart w:id="11" w:name="_Ref102131565"/>
      <w:r w:rsidRPr="000208A8">
        <w:rPr>
          <w:rFonts w:ascii="Helvetica" w:hAnsi="Helvetica"/>
        </w:rPr>
        <w:t>Předmět nájmu</w:t>
      </w:r>
      <w:r w:rsidR="00CA7DB0" w:rsidRPr="000208A8">
        <w:rPr>
          <w:rFonts w:ascii="Helvetica" w:hAnsi="Helvetica"/>
        </w:rPr>
        <w:t xml:space="preserve"> se bez zavinění </w:t>
      </w:r>
      <w:r w:rsidR="00114901">
        <w:rPr>
          <w:rFonts w:ascii="Helvetica" w:hAnsi="Helvetica"/>
        </w:rPr>
        <w:t>VFN</w:t>
      </w:r>
      <w:r w:rsidR="00114901" w:rsidRPr="000208A8">
        <w:rPr>
          <w:rFonts w:ascii="Helvetica" w:hAnsi="Helvetica"/>
        </w:rPr>
        <w:t xml:space="preserve"> </w:t>
      </w:r>
      <w:r w:rsidR="00CA7DB0" w:rsidRPr="000208A8">
        <w:rPr>
          <w:rFonts w:ascii="Helvetica" w:hAnsi="Helvetica"/>
        </w:rPr>
        <w:t xml:space="preserve">stane zcela nezpůsobilým pro </w:t>
      </w:r>
      <w:r w:rsidR="00114901">
        <w:rPr>
          <w:rFonts w:ascii="Helvetica" w:hAnsi="Helvetica"/>
        </w:rPr>
        <w:t>Ú</w:t>
      </w:r>
      <w:r w:rsidR="00114901" w:rsidRPr="000208A8">
        <w:rPr>
          <w:rFonts w:ascii="Helvetica" w:hAnsi="Helvetica"/>
        </w:rPr>
        <w:t xml:space="preserve">čel </w:t>
      </w:r>
      <w:r w:rsidR="00114901">
        <w:rPr>
          <w:rFonts w:ascii="Helvetica" w:hAnsi="Helvetica"/>
        </w:rPr>
        <w:t>nájmu</w:t>
      </w:r>
      <w:r w:rsidR="00A063F6" w:rsidRPr="000208A8">
        <w:rPr>
          <w:rFonts w:ascii="Helvetica" w:hAnsi="Helvetica"/>
        </w:rPr>
        <w:t xml:space="preserve"> na dobu delší jak </w:t>
      </w:r>
      <w:r w:rsidR="00737B70" w:rsidRPr="000208A8">
        <w:rPr>
          <w:rFonts w:ascii="Helvetica" w:hAnsi="Helvetica"/>
        </w:rPr>
        <w:t>tři (</w:t>
      </w:r>
      <w:r w:rsidR="00A063F6" w:rsidRPr="000208A8">
        <w:rPr>
          <w:rFonts w:ascii="Helvetica" w:hAnsi="Helvetica"/>
        </w:rPr>
        <w:t>3</w:t>
      </w:r>
      <w:r w:rsidR="00737B70" w:rsidRPr="000208A8">
        <w:rPr>
          <w:rFonts w:ascii="Helvetica" w:hAnsi="Helvetica"/>
        </w:rPr>
        <w:t>)</w:t>
      </w:r>
      <w:r w:rsidR="00A063F6" w:rsidRPr="000208A8">
        <w:rPr>
          <w:rFonts w:ascii="Helvetica" w:hAnsi="Helvetica"/>
        </w:rPr>
        <w:t xml:space="preserve"> měsíce</w:t>
      </w:r>
      <w:r w:rsidR="00CA7DB0" w:rsidRPr="000208A8">
        <w:rPr>
          <w:rFonts w:ascii="Helvetica" w:hAnsi="Helvetica"/>
        </w:rPr>
        <w:t>;</w:t>
      </w:r>
      <w:bookmarkEnd w:id="11"/>
    </w:p>
    <w:p w14:paraId="2DBBB67D" w14:textId="270A34BD" w:rsidR="00A063F6" w:rsidRPr="000208A8" w:rsidRDefault="00114901" w:rsidP="00C72A4E">
      <w:pPr>
        <w:pStyle w:val="Odstavecseseznamem"/>
        <w:numPr>
          <w:ilvl w:val="0"/>
          <w:numId w:val="45"/>
        </w:numPr>
        <w:pBdr>
          <w:top w:val="nil"/>
          <w:left w:val="nil"/>
          <w:bottom w:val="nil"/>
          <w:right w:val="nil"/>
          <w:between w:val="nil"/>
          <w:bar w:val="nil"/>
        </w:pBdr>
        <w:snapToGrid w:val="0"/>
        <w:spacing w:before="120" w:after="120"/>
        <w:ind w:left="1276" w:hanging="567"/>
        <w:contextualSpacing w:val="0"/>
        <w:jc w:val="both"/>
        <w:rPr>
          <w:rFonts w:ascii="Helvetica" w:hAnsi="Helvetica"/>
        </w:rPr>
      </w:pPr>
      <w:r>
        <w:rPr>
          <w:rFonts w:ascii="Helvetica" w:hAnsi="Helvetica"/>
        </w:rPr>
        <w:t>Františkánky</w:t>
      </w:r>
      <w:r w:rsidRPr="000208A8">
        <w:rPr>
          <w:rFonts w:ascii="Helvetica" w:hAnsi="Helvetica"/>
        </w:rPr>
        <w:t xml:space="preserve"> </w:t>
      </w:r>
      <w:r w:rsidR="00A063F6" w:rsidRPr="000208A8">
        <w:rPr>
          <w:rFonts w:ascii="Helvetica" w:hAnsi="Helvetica"/>
        </w:rPr>
        <w:t>opakovaně</w:t>
      </w:r>
      <w:r>
        <w:rPr>
          <w:rFonts w:ascii="Helvetica" w:hAnsi="Helvetica"/>
        </w:rPr>
        <w:t xml:space="preserve">, tj. </w:t>
      </w:r>
      <w:r w:rsidR="007320CD" w:rsidRPr="000208A8">
        <w:rPr>
          <w:rFonts w:ascii="Helvetica" w:hAnsi="Helvetica"/>
        </w:rPr>
        <w:t xml:space="preserve">alespoň </w:t>
      </w:r>
      <w:r w:rsidR="00737B70" w:rsidRPr="000208A8">
        <w:rPr>
          <w:rFonts w:ascii="Helvetica" w:hAnsi="Helvetica"/>
        </w:rPr>
        <w:t xml:space="preserve">dvakrát </w:t>
      </w:r>
      <w:r w:rsidR="00BE2E4C" w:rsidRPr="000208A8">
        <w:rPr>
          <w:rFonts w:ascii="Helvetica" w:hAnsi="Helvetica"/>
        </w:rPr>
        <w:t>v</w:t>
      </w:r>
      <w:r w:rsidR="002B3B5A">
        <w:rPr>
          <w:rFonts w:ascii="Helvetica" w:hAnsi="Helvetica"/>
        </w:rPr>
        <w:t> </w:t>
      </w:r>
      <w:r w:rsidR="00BE2E4C" w:rsidRPr="000208A8">
        <w:rPr>
          <w:rFonts w:ascii="Helvetica" w:hAnsi="Helvetica"/>
        </w:rPr>
        <w:t>průběhu</w:t>
      </w:r>
      <w:r w:rsidR="007320CD" w:rsidRPr="000208A8">
        <w:rPr>
          <w:rFonts w:ascii="Helvetica" w:hAnsi="Helvetica"/>
        </w:rPr>
        <w:t xml:space="preserve"> </w:t>
      </w:r>
      <w:r w:rsidR="00737B70" w:rsidRPr="000208A8">
        <w:rPr>
          <w:rFonts w:ascii="Helvetica" w:hAnsi="Helvetica"/>
        </w:rPr>
        <w:t>šesti (</w:t>
      </w:r>
      <w:r w:rsidR="007320CD" w:rsidRPr="000208A8">
        <w:rPr>
          <w:rFonts w:ascii="Helvetica" w:hAnsi="Helvetica"/>
        </w:rPr>
        <w:t>6</w:t>
      </w:r>
      <w:r w:rsidR="00737B70" w:rsidRPr="000208A8">
        <w:rPr>
          <w:rFonts w:ascii="Helvetica" w:hAnsi="Helvetica"/>
        </w:rPr>
        <w:t>)</w:t>
      </w:r>
      <w:r w:rsidR="007320CD" w:rsidRPr="000208A8">
        <w:rPr>
          <w:rFonts w:ascii="Helvetica" w:hAnsi="Helvetica"/>
        </w:rPr>
        <w:t xml:space="preserve"> měsíců Doby </w:t>
      </w:r>
      <w:r w:rsidR="004F7C16" w:rsidRPr="000208A8">
        <w:rPr>
          <w:rFonts w:ascii="Helvetica" w:hAnsi="Helvetica"/>
        </w:rPr>
        <w:t>nájmu</w:t>
      </w:r>
      <w:r>
        <w:rPr>
          <w:rFonts w:ascii="Helvetica" w:hAnsi="Helvetica"/>
        </w:rPr>
        <w:t>,</w:t>
      </w:r>
      <w:r w:rsidR="007320CD" w:rsidRPr="000208A8">
        <w:rPr>
          <w:rFonts w:ascii="Helvetica" w:hAnsi="Helvetica"/>
        </w:rPr>
        <w:t xml:space="preserve"> </w:t>
      </w:r>
      <w:r w:rsidR="00A063F6" w:rsidRPr="000208A8">
        <w:rPr>
          <w:rFonts w:ascii="Helvetica" w:hAnsi="Helvetica"/>
        </w:rPr>
        <w:t xml:space="preserve">hrubě </w:t>
      </w:r>
      <w:r w:rsidR="004F7C16" w:rsidRPr="000208A8">
        <w:rPr>
          <w:rFonts w:ascii="Helvetica" w:hAnsi="Helvetica"/>
        </w:rPr>
        <w:t xml:space="preserve">poruší </w:t>
      </w:r>
      <w:r w:rsidR="00A063F6" w:rsidRPr="000208A8">
        <w:rPr>
          <w:rFonts w:ascii="Helvetica" w:hAnsi="Helvetica"/>
        </w:rPr>
        <w:t xml:space="preserve">své povinnosti vyplývající </w:t>
      </w:r>
      <w:r w:rsidR="003C3EFF" w:rsidRPr="000208A8">
        <w:rPr>
          <w:rFonts w:ascii="Helvetica" w:hAnsi="Helvetica"/>
        </w:rPr>
        <w:t>z</w:t>
      </w:r>
      <w:r w:rsidR="002B3B5A">
        <w:rPr>
          <w:rFonts w:ascii="Helvetica" w:hAnsi="Helvetica"/>
        </w:rPr>
        <w:t> </w:t>
      </w:r>
      <w:r w:rsidR="00A063F6" w:rsidRPr="000208A8">
        <w:rPr>
          <w:rFonts w:ascii="Helvetica" w:hAnsi="Helvetica"/>
        </w:rPr>
        <w:t>této Smlo</w:t>
      </w:r>
      <w:r w:rsidR="007320CD" w:rsidRPr="000208A8">
        <w:rPr>
          <w:rFonts w:ascii="Helvetica" w:hAnsi="Helvetica"/>
        </w:rPr>
        <w:t>u</w:t>
      </w:r>
      <w:r w:rsidR="00A063F6" w:rsidRPr="000208A8">
        <w:rPr>
          <w:rFonts w:ascii="Helvetica" w:hAnsi="Helvetica"/>
        </w:rPr>
        <w:t>vy a toto porušení nenapraví ani v</w:t>
      </w:r>
      <w:r w:rsidR="002B3B5A">
        <w:rPr>
          <w:rFonts w:ascii="Helvetica" w:hAnsi="Helvetica"/>
        </w:rPr>
        <w:t> </w:t>
      </w:r>
      <w:r w:rsidR="00A063F6" w:rsidRPr="000208A8">
        <w:rPr>
          <w:rFonts w:ascii="Helvetica" w:hAnsi="Helvetica"/>
        </w:rPr>
        <w:t>přiměřené lhůtě k</w:t>
      </w:r>
      <w:r w:rsidR="002B3B5A">
        <w:rPr>
          <w:rFonts w:ascii="Helvetica" w:hAnsi="Helvetica"/>
        </w:rPr>
        <w:t> </w:t>
      </w:r>
      <w:r w:rsidR="00A063F6" w:rsidRPr="000208A8">
        <w:rPr>
          <w:rFonts w:ascii="Helvetica" w:hAnsi="Helvetica"/>
        </w:rPr>
        <w:t>nápravě</w:t>
      </w:r>
      <w:r w:rsidR="004F7C16" w:rsidRPr="000208A8">
        <w:rPr>
          <w:rFonts w:ascii="Helvetica" w:hAnsi="Helvetica"/>
        </w:rPr>
        <w:t xml:space="preserve">, poskytnuté </w:t>
      </w:r>
      <w:r>
        <w:rPr>
          <w:rFonts w:ascii="Helvetica" w:hAnsi="Helvetica"/>
        </w:rPr>
        <w:t>jim</w:t>
      </w:r>
      <w:r w:rsidRPr="000208A8">
        <w:rPr>
          <w:rFonts w:ascii="Helvetica" w:hAnsi="Helvetica"/>
        </w:rPr>
        <w:t xml:space="preserve"> </w:t>
      </w:r>
      <w:r>
        <w:rPr>
          <w:rFonts w:ascii="Helvetica" w:hAnsi="Helvetica"/>
        </w:rPr>
        <w:t>VFN</w:t>
      </w:r>
      <w:r w:rsidR="004F7C16" w:rsidRPr="000208A8">
        <w:rPr>
          <w:rFonts w:ascii="Helvetica" w:hAnsi="Helvetica"/>
        </w:rPr>
        <w:t>,</w:t>
      </w:r>
      <w:r w:rsidR="00A063F6" w:rsidRPr="000208A8">
        <w:rPr>
          <w:rFonts w:ascii="Helvetica" w:hAnsi="Helvetica"/>
        </w:rPr>
        <w:t xml:space="preserve"> o minimální </w:t>
      </w:r>
      <w:r w:rsidR="00A063F6" w:rsidRPr="000208A8">
        <w:rPr>
          <w:rFonts w:ascii="Helvetica" w:hAnsi="Helvetica"/>
        </w:rPr>
        <w:lastRenderedPageBreak/>
        <w:t>délce</w:t>
      </w:r>
      <w:r w:rsidR="00F10A07">
        <w:rPr>
          <w:rFonts w:ascii="Helvetica" w:hAnsi="Helvetica"/>
        </w:rPr>
        <w:t xml:space="preserve"> třiceti</w:t>
      </w:r>
      <w:r w:rsidR="00A063F6" w:rsidRPr="000208A8">
        <w:rPr>
          <w:rFonts w:ascii="Helvetica" w:hAnsi="Helvetica"/>
        </w:rPr>
        <w:t xml:space="preserve"> </w:t>
      </w:r>
      <w:r w:rsidR="00F10A07">
        <w:rPr>
          <w:rFonts w:ascii="Helvetica" w:hAnsi="Helvetica"/>
        </w:rPr>
        <w:t>(</w:t>
      </w:r>
      <w:r w:rsidR="00A063F6" w:rsidRPr="000208A8">
        <w:rPr>
          <w:rFonts w:ascii="Helvetica" w:hAnsi="Helvetica"/>
        </w:rPr>
        <w:t>30</w:t>
      </w:r>
      <w:r w:rsidR="00F10A07">
        <w:rPr>
          <w:rFonts w:ascii="Helvetica" w:hAnsi="Helvetica"/>
        </w:rPr>
        <w:t>)</w:t>
      </w:r>
      <w:r w:rsidR="00A063F6" w:rsidRPr="000208A8">
        <w:rPr>
          <w:rFonts w:ascii="Helvetica" w:hAnsi="Helvetica"/>
        </w:rPr>
        <w:t xml:space="preserve"> dní </w:t>
      </w:r>
      <w:r w:rsidR="007320CD" w:rsidRPr="000208A8">
        <w:rPr>
          <w:rFonts w:ascii="Helvetica" w:hAnsi="Helvetica"/>
        </w:rPr>
        <w:t>od</w:t>
      </w:r>
      <w:r w:rsidR="00A063F6" w:rsidRPr="000208A8">
        <w:rPr>
          <w:rFonts w:ascii="Helvetica" w:hAnsi="Helvetica"/>
        </w:rPr>
        <w:t xml:space="preserve"> doručení upozornění </w:t>
      </w:r>
      <w:r>
        <w:rPr>
          <w:rFonts w:ascii="Helvetica" w:hAnsi="Helvetica"/>
        </w:rPr>
        <w:t>VFN</w:t>
      </w:r>
      <w:r w:rsidRPr="000208A8">
        <w:rPr>
          <w:rFonts w:ascii="Helvetica" w:hAnsi="Helvetica"/>
        </w:rPr>
        <w:t xml:space="preserve"> </w:t>
      </w:r>
      <w:r>
        <w:rPr>
          <w:rFonts w:ascii="Helvetica" w:hAnsi="Helvetica"/>
        </w:rPr>
        <w:t>Františkánkám</w:t>
      </w:r>
      <w:r w:rsidR="00F10A07">
        <w:rPr>
          <w:rFonts w:ascii="Helvetica" w:hAnsi="Helvetica"/>
        </w:rPr>
        <w:t xml:space="preserve"> s</w:t>
      </w:r>
      <w:r w:rsidR="002B3B5A">
        <w:rPr>
          <w:rFonts w:ascii="Helvetica" w:hAnsi="Helvetica"/>
        </w:rPr>
        <w:t> </w:t>
      </w:r>
      <w:r w:rsidR="00F10A07">
        <w:rPr>
          <w:rFonts w:ascii="Helvetica" w:hAnsi="Helvetica"/>
        </w:rPr>
        <w:t>upozorněním na možnost výpovědi</w:t>
      </w:r>
      <w:r w:rsidR="001D752C" w:rsidRPr="000208A8">
        <w:rPr>
          <w:rFonts w:ascii="Helvetica" w:hAnsi="Helvetica"/>
        </w:rPr>
        <w:t>;</w:t>
      </w:r>
    </w:p>
    <w:p w14:paraId="707BA292" w14:textId="4D95F9CC" w:rsidR="00FC6070" w:rsidRDefault="00664288" w:rsidP="00C72A4E">
      <w:pPr>
        <w:pStyle w:val="Odstavecseseznamem"/>
        <w:numPr>
          <w:ilvl w:val="0"/>
          <w:numId w:val="45"/>
        </w:numPr>
        <w:pBdr>
          <w:top w:val="nil"/>
          <w:left w:val="nil"/>
          <w:bottom w:val="nil"/>
          <w:right w:val="nil"/>
          <w:between w:val="nil"/>
          <w:bar w:val="nil"/>
        </w:pBdr>
        <w:snapToGrid w:val="0"/>
        <w:spacing w:before="120" w:after="120"/>
        <w:ind w:left="1276" w:hanging="567"/>
        <w:contextualSpacing w:val="0"/>
        <w:jc w:val="both"/>
        <w:rPr>
          <w:rFonts w:ascii="Helvetica" w:hAnsi="Helvetica"/>
        </w:rPr>
      </w:pPr>
      <w:bookmarkStart w:id="12" w:name="_Ref102131579"/>
      <w:r>
        <w:rPr>
          <w:rFonts w:ascii="Helvetica" w:hAnsi="Helvetica"/>
        </w:rPr>
        <w:t>VFN</w:t>
      </w:r>
      <w:r w:rsidRPr="000208A8">
        <w:rPr>
          <w:rFonts w:ascii="Helvetica" w:hAnsi="Helvetica"/>
        </w:rPr>
        <w:t xml:space="preserve"> </w:t>
      </w:r>
      <w:r w:rsidR="00A662D2" w:rsidRPr="000208A8">
        <w:rPr>
          <w:rFonts w:ascii="Helvetica" w:hAnsi="Helvetica"/>
        </w:rPr>
        <w:t xml:space="preserve">ztratí </w:t>
      </w:r>
      <w:r w:rsidR="001D752C" w:rsidRPr="000208A8">
        <w:rPr>
          <w:rFonts w:ascii="Helvetica" w:hAnsi="Helvetica"/>
        </w:rPr>
        <w:t xml:space="preserve">bez svého zavinění </w:t>
      </w:r>
      <w:r w:rsidR="00A662D2" w:rsidRPr="000208A8">
        <w:rPr>
          <w:rFonts w:ascii="Helvetica" w:hAnsi="Helvetica"/>
        </w:rPr>
        <w:t>způsobilost k</w:t>
      </w:r>
      <w:r w:rsidR="002B3B5A">
        <w:rPr>
          <w:rFonts w:ascii="Helvetica" w:hAnsi="Helvetica"/>
        </w:rPr>
        <w:t> </w:t>
      </w:r>
      <w:r w:rsidR="00A662D2" w:rsidRPr="000208A8">
        <w:rPr>
          <w:rFonts w:ascii="Helvetica" w:hAnsi="Helvetica"/>
        </w:rPr>
        <w:t xml:space="preserve">provozování činnosti, pro kterou si </w:t>
      </w:r>
      <w:r w:rsidR="001D752C" w:rsidRPr="000208A8">
        <w:rPr>
          <w:rFonts w:ascii="Helvetica" w:hAnsi="Helvetica"/>
        </w:rPr>
        <w:t>P</w:t>
      </w:r>
      <w:r w:rsidR="00A662D2" w:rsidRPr="000208A8">
        <w:rPr>
          <w:rFonts w:ascii="Helvetica" w:hAnsi="Helvetica"/>
        </w:rPr>
        <w:t>ředmět nájmu pronajal</w:t>
      </w:r>
      <w:r>
        <w:rPr>
          <w:rFonts w:ascii="Helvetica" w:hAnsi="Helvetica"/>
        </w:rPr>
        <w:t>a</w:t>
      </w:r>
      <w:r w:rsidR="00915A06">
        <w:rPr>
          <w:rFonts w:ascii="Helvetica" w:hAnsi="Helvetica"/>
        </w:rPr>
        <w:t>;</w:t>
      </w:r>
    </w:p>
    <w:p w14:paraId="46D9A68F" w14:textId="56B7E8B0" w:rsidR="000F429E" w:rsidRPr="00A821F3" w:rsidRDefault="00A662D2" w:rsidP="00C72A4E">
      <w:pPr>
        <w:pStyle w:val="Odstavecseseznamem"/>
        <w:numPr>
          <w:ilvl w:val="0"/>
          <w:numId w:val="45"/>
        </w:numPr>
        <w:pBdr>
          <w:top w:val="nil"/>
          <w:left w:val="nil"/>
          <w:bottom w:val="nil"/>
          <w:right w:val="nil"/>
          <w:between w:val="nil"/>
          <w:bar w:val="nil"/>
        </w:pBdr>
        <w:snapToGrid w:val="0"/>
        <w:spacing w:before="120" w:after="120"/>
        <w:ind w:left="1276" w:hanging="567"/>
        <w:contextualSpacing w:val="0"/>
        <w:jc w:val="both"/>
        <w:rPr>
          <w:rFonts w:ascii="Helvetica" w:hAnsi="Helvetica"/>
        </w:rPr>
      </w:pPr>
      <w:r w:rsidRPr="00A821F3">
        <w:rPr>
          <w:rFonts w:ascii="Helvetica" w:hAnsi="Helvetica"/>
        </w:rPr>
        <w:t xml:space="preserve">dojde-li rozhodnutím </w:t>
      </w:r>
      <w:r w:rsidR="000F429E" w:rsidRPr="00A821F3">
        <w:rPr>
          <w:rFonts w:ascii="Helvetica" w:hAnsi="Helvetica"/>
        </w:rPr>
        <w:t xml:space="preserve">VFN </w:t>
      </w:r>
      <w:r w:rsidRPr="00A821F3">
        <w:rPr>
          <w:rFonts w:ascii="Helvetica" w:hAnsi="Helvetica"/>
        </w:rPr>
        <w:t>či rozhodnutím je</w:t>
      </w:r>
      <w:r w:rsidR="000F429E" w:rsidRPr="00A821F3">
        <w:rPr>
          <w:rFonts w:ascii="Helvetica" w:hAnsi="Helvetica"/>
        </w:rPr>
        <w:t>jího</w:t>
      </w:r>
      <w:r w:rsidRPr="00A821F3">
        <w:rPr>
          <w:rFonts w:ascii="Helvetica" w:hAnsi="Helvetica"/>
        </w:rPr>
        <w:t xml:space="preserve"> zřizovatele k</w:t>
      </w:r>
      <w:r w:rsidR="002B3B5A">
        <w:rPr>
          <w:rFonts w:ascii="Helvetica" w:hAnsi="Helvetica"/>
        </w:rPr>
        <w:t> </w:t>
      </w:r>
      <w:r w:rsidRPr="00A821F3">
        <w:rPr>
          <w:rFonts w:ascii="Helvetica" w:hAnsi="Helvetica"/>
        </w:rPr>
        <w:t>omezení činností</w:t>
      </w:r>
      <w:r w:rsidR="000F429E" w:rsidRPr="00A821F3">
        <w:rPr>
          <w:rFonts w:ascii="Helvetica" w:hAnsi="Helvetica"/>
        </w:rPr>
        <w:t xml:space="preserve"> VFN</w:t>
      </w:r>
      <w:r w:rsidRPr="00A821F3">
        <w:rPr>
          <w:rFonts w:ascii="Helvetica" w:hAnsi="Helvetica"/>
        </w:rPr>
        <w:t xml:space="preserve"> a </w:t>
      </w:r>
      <w:r w:rsidR="001D752C" w:rsidRPr="00A821F3">
        <w:rPr>
          <w:rFonts w:ascii="Helvetica" w:hAnsi="Helvetica"/>
        </w:rPr>
        <w:t>P</w:t>
      </w:r>
      <w:r w:rsidRPr="00A821F3">
        <w:rPr>
          <w:rFonts w:ascii="Helvetica" w:hAnsi="Helvetica"/>
        </w:rPr>
        <w:t xml:space="preserve">ředmět nájmu dle této </w:t>
      </w:r>
      <w:r w:rsidR="001D752C" w:rsidRPr="00A821F3">
        <w:rPr>
          <w:rFonts w:ascii="Helvetica" w:hAnsi="Helvetica"/>
        </w:rPr>
        <w:t>S</w:t>
      </w:r>
      <w:r w:rsidRPr="00A821F3">
        <w:rPr>
          <w:rFonts w:ascii="Helvetica" w:hAnsi="Helvetica"/>
        </w:rPr>
        <w:t>mlouvy se stane pro něho zcela nebo z</w:t>
      </w:r>
      <w:r w:rsidR="002B3B5A">
        <w:rPr>
          <w:rFonts w:ascii="Helvetica" w:hAnsi="Helvetica"/>
        </w:rPr>
        <w:t> </w:t>
      </w:r>
      <w:r w:rsidRPr="00A821F3">
        <w:rPr>
          <w:rFonts w:ascii="Helvetica" w:hAnsi="Helvetica"/>
        </w:rPr>
        <w:t>části přebytečným</w:t>
      </w:r>
      <w:bookmarkEnd w:id="12"/>
      <w:r w:rsidR="000F429E">
        <w:rPr>
          <w:rFonts w:ascii="Helvetica" w:hAnsi="Helvetica"/>
        </w:rPr>
        <w:t>.</w:t>
      </w:r>
    </w:p>
    <w:p w14:paraId="54756F93" w14:textId="7E74BFC4" w:rsidR="00BA5DE9" w:rsidRPr="000208A8" w:rsidRDefault="00BA5DE9"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bookmarkStart w:id="13" w:name="_Ref102131686"/>
      <w:r w:rsidRPr="000208A8">
        <w:rPr>
          <w:rFonts w:ascii="Helvetica" w:hAnsi="Helvetica"/>
        </w:rPr>
        <w:t xml:space="preserve">Porušuje-li některá ze </w:t>
      </w:r>
      <w:r w:rsidR="00F10A07">
        <w:rPr>
          <w:rFonts w:ascii="Helvetica" w:hAnsi="Helvetica"/>
        </w:rPr>
        <w:t>S</w:t>
      </w:r>
      <w:r w:rsidRPr="000208A8">
        <w:rPr>
          <w:rFonts w:ascii="Helvetica" w:hAnsi="Helvetica"/>
        </w:rPr>
        <w:t>mluvních stran zvlášť závažným způsobem své povinnosti</w:t>
      </w:r>
      <w:r w:rsidR="00FC6070">
        <w:rPr>
          <w:rFonts w:ascii="Helvetica" w:hAnsi="Helvetica"/>
        </w:rPr>
        <w:t xml:space="preserve"> dle této Smlouvy</w:t>
      </w:r>
      <w:r w:rsidRPr="000208A8">
        <w:rPr>
          <w:rFonts w:ascii="Helvetica" w:hAnsi="Helvetica"/>
        </w:rPr>
        <w:t xml:space="preserve">, a tím způsobí </w:t>
      </w:r>
      <w:r w:rsidR="00F10A07">
        <w:rPr>
          <w:rFonts w:ascii="Helvetica" w:hAnsi="Helvetica"/>
        </w:rPr>
        <w:t xml:space="preserve">prokazatelně </w:t>
      </w:r>
      <w:r w:rsidRPr="000208A8">
        <w:rPr>
          <w:rFonts w:ascii="Helvetica" w:hAnsi="Helvetica"/>
        </w:rPr>
        <w:t>značnou</w:t>
      </w:r>
      <w:r w:rsidR="00F10A07">
        <w:rPr>
          <w:rFonts w:ascii="Helvetica" w:hAnsi="Helvetica"/>
        </w:rPr>
        <w:t xml:space="preserve"> majetkovou</w:t>
      </w:r>
      <w:r w:rsidRPr="000208A8">
        <w:rPr>
          <w:rFonts w:ascii="Helvetica" w:hAnsi="Helvetica"/>
        </w:rPr>
        <w:t xml:space="preserve"> újmu </w:t>
      </w:r>
      <w:r w:rsidR="00F10A07">
        <w:rPr>
          <w:rFonts w:ascii="Helvetica" w:hAnsi="Helvetica"/>
        </w:rPr>
        <w:t>(tj. majetkovou újmu</w:t>
      </w:r>
      <w:r w:rsidR="005F1BF7">
        <w:rPr>
          <w:rFonts w:ascii="Helvetica" w:hAnsi="Helvetica"/>
        </w:rPr>
        <w:t xml:space="preserve"> vyčíslenou</w:t>
      </w:r>
      <w:r w:rsidR="00F10A07">
        <w:rPr>
          <w:rFonts w:ascii="Helvetica" w:hAnsi="Helvetica"/>
        </w:rPr>
        <w:t xml:space="preserve"> alespoň </w:t>
      </w:r>
      <w:r w:rsidR="005F1BF7">
        <w:rPr>
          <w:rFonts w:ascii="Helvetica" w:hAnsi="Helvetica"/>
        </w:rPr>
        <w:t>v</w:t>
      </w:r>
      <w:r w:rsidR="002B3B5A">
        <w:rPr>
          <w:rFonts w:ascii="Helvetica" w:hAnsi="Helvetica"/>
        </w:rPr>
        <w:t> </w:t>
      </w:r>
      <w:r w:rsidR="005F1BF7">
        <w:rPr>
          <w:rFonts w:ascii="Helvetica" w:hAnsi="Helvetica"/>
        </w:rPr>
        <w:t xml:space="preserve">částce </w:t>
      </w:r>
      <w:r w:rsidR="00F10A07">
        <w:rPr>
          <w:rFonts w:ascii="Helvetica" w:hAnsi="Helvetica"/>
        </w:rPr>
        <w:t xml:space="preserve">1.000.000 Kč) </w:t>
      </w:r>
      <w:r w:rsidRPr="000208A8">
        <w:rPr>
          <w:rFonts w:ascii="Helvetica" w:hAnsi="Helvetica"/>
        </w:rPr>
        <w:t xml:space="preserve">druhé </w:t>
      </w:r>
      <w:r w:rsidR="00F10A07">
        <w:rPr>
          <w:rFonts w:ascii="Helvetica" w:hAnsi="Helvetica"/>
        </w:rPr>
        <w:t xml:space="preserve">Smluvní </w:t>
      </w:r>
      <w:r w:rsidRPr="000208A8">
        <w:rPr>
          <w:rFonts w:ascii="Helvetica" w:hAnsi="Helvetica"/>
        </w:rPr>
        <w:t xml:space="preserve">straně, má dotčená </w:t>
      </w:r>
      <w:r w:rsidR="00F10A07">
        <w:rPr>
          <w:rFonts w:ascii="Helvetica" w:hAnsi="Helvetica"/>
        </w:rPr>
        <w:t xml:space="preserve">Smluvní </w:t>
      </w:r>
      <w:r w:rsidRPr="000208A8">
        <w:rPr>
          <w:rFonts w:ascii="Helvetica" w:hAnsi="Helvetica"/>
        </w:rPr>
        <w:t xml:space="preserve">strana právo vypovědět nájem bez výpovědní doby.  </w:t>
      </w:r>
    </w:p>
    <w:bookmarkEnd w:id="13"/>
    <w:p w14:paraId="29AFCCD1" w14:textId="48AD43EE" w:rsidR="007320CD" w:rsidRPr="000208A8" w:rsidRDefault="007320CD"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r w:rsidRPr="000208A8">
        <w:rPr>
          <w:rFonts w:ascii="Helvetica" w:hAnsi="Helvetica"/>
        </w:rPr>
        <w:t>V</w:t>
      </w:r>
      <w:r w:rsidR="002B3B5A">
        <w:rPr>
          <w:rFonts w:ascii="Helvetica" w:hAnsi="Helvetica"/>
        </w:rPr>
        <w:t> </w:t>
      </w:r>
      <w:r w:rsidRPr="000208A8">
        <w:rPr>
          <w:rFonts w:ascii="Helvetica" w:hAnsi="Helvetica"/>
        </w:rPr>
        <w:t xml:space="preserve">případě </w:t>
      </w:r>
      <w:r w:rsidR="00B21AAA">
        <w:rPr>
          <w:rFonts w:ascii="Helvetica" w:hAnsi="Helvetica"/>
        </w:rPr>
        <w:t>ukončení této Smlouvy je</w:t>
      </w:r>
      <w:r w:rsidRPr="000208A8">
        <w:rPr>
          <w:rFonts w:ascii="Helvetica" w:hAnsi="Helvetica"/>
        </w:rPr>
        <w:t xml:space="preserve"> </w:t>
      </w:r>
      <w:r w:rsidR="00B21AAA">
        <w:rPr>
          <w:rFonts w:ascii="Helvetica" w:hAnsi="Helvetica"/>
        </w:rPr>
        <w:t>VFN</w:t>
      </w:r>
      <w:r w:rsidRPr="000208A8">
        <w:rPr>
          <w:rFonts w:ascii="Helvetica" w:hAnsi="Helvetica"/>
        </w:rPr>
        <w:t xml:space="preserve"> povinn</w:t>
      </w:r>
      <w:r w:rsidR="00B21AAA">
        <w:rPr>
          <w:rFonts w:ascii="Helvetica" w:hAnsi="Helvetica"/>
        </w:rPr>
        <w:t>a</w:t>
      </w:r>
      <w:r w:rsidRPr="000208A8">
        <w:rPr>
          <w:rFonts w:ascii="Helvetica" w:hAnsi="Helvetica"/>
        </w:rPr>
        <w:t xml:space="preserve"> vyklidit </w:t>
      </w:r>
      <w:r w:rsidR="00560981" w:rsidRPr="000208A8">
        <w:rPr>
          <w:rFonts w:ascii="Helvetica" w:hAnsi="Helvetica"/>
        </w:rPr>
        <w:t>Předmět nájmu</w:t>
      </w:r>
      <w:r w:rsidRPr="000208A8">
        <w:rPr>
          <w:rFonts w:ascii="Helvetica" w:hAnsi="Helvetica"/>
        </w:rPr>
        <w:t xml:space="preserve"> a odevzdat jej protokolárně </w:t>
      </w:r>
      <w:r w:rsidR="00B21AAA">
        <w:rPr>
          <w:rFonts w:ascii="Helvetica" w:hAnsi="Helvetica"/>
        </w:rPr>
        <w:t>Františkánkám</w:t>
      </w:r>
      <w:r w:rsidR="00B21AAA" w:rsidRPr="000208A8">
        <w:rPr>
          <w:rFonts w:ascii="Helvetica" w:hAnsi="Helvetica"/>
        </w:rPr>
        <w:t xml:space="preserve"> </w:t>
      </w:r>
      <w:r w:rsidRPr="000208A8">
        <w:rPr>
          <w:rFonts w:ascii="Helvetica" w:hAnsi="Helvetica"/>
        </w:rPr>
        <w:t xml:space="preserve">nejpozději </w:t>
      </w:r>
      <w:r w:rsidR="00907FAC">
        <w:rPr>
          <w:rFonts w:ascii="Helvetica" w:hAnsi="Helvetica"/>
        </w:rPr>
        <w:t>v</w:t>
      </w:r>
      <w:r w:rsidR="002B3B5A">
        <w:rPr>
          <w:rFonts w:ascii="Helvetica" w:hAnsi="Helvetica"/>
        </w:rPr>
        <w:t> </w:t>
      </w:r>
      <w:r w:rsidRPr="000208A8">
        <w:rPr>
          <w:rFonts w:ascii="Helvetica" w:hAnsi="Helvetica"/>
        </w:rPr>
        <w:t>den</w:t>
      </w:r>
      <w:r w:rsidR="00907FAC">
        <w:rPr>
          <w:rFonts w:ascii="Helvetica" w:hAnsi="Helvetica"/>
        </w:rPr>
        <w:t xml:space="preserve"> </w:t>
      </w:r>
      <w:r w:rsidR="0029464B">
        <w:rPr>
          <w:rFonts w:ascii="Helvetica" w:hAnsi="Helvetica"/>
        </w:rPr>
        <w:t xml:space="preserve">skončení </w:t>
      </w:r>
      <w:r w:rsidR="00907FAC">
        <w:rPr>
          <w:rFonts w:ascii="Helvetica" w:hAnsi="Helvetica"/>
        </w:rPr>
        <w:t>nájmu dle této Smlouvy</w:t>
      </w:r>
      <w:r w:rsidR="00FC6070">
        <w:rPr>
          <w:rFonts w:ascii="Helvetica" w:hAnsi="Helvetica"/>
        </w:rPr>
        <w:t xml:space="preserve"> a v</w:t>
      </w:r>
      <w:r w:rsidR="002B3B5A">
        <w:rPr>
          <w:rFonts w:ascii="Helvetica" w:hAnsi="Helvetica"/>
        </w:rPr>
        <w:t> </w:t>
      </w:r>
      <w:r w:rsidR="00FC6070">
        <w:rPr>
          <w:rFonts w:ascii="Helvetica" w:hAnsi="Helvetica"/>
        </w:rPr>
        <w:t xml:space="preserve">případě ukončení nájmu výpovědí bez výpovědní doby do </w:t>
      </w:r>
      <w:r w:rsidR="00717005" w:rsidRPr="00F162B5">
        <w:rPr>
          <w:rFonts w:ascii="Helvetica" w:hAnsi="Helvetica"/>
        </w:rPr>
        <w:t xml:space="preserve">desátého </w:t>
      </w:r>
      <w:r w:rsidR="00FC6070" w:rsidRPr="00F162B5">
        <w:rPr>
          <w:rFonts w:ascii="Helvetica" w:hAnsi="Helvetica"/>
        </w:rPr>
        <w:t>(</w:t>
      </w:r>
      <w:r w:rsidR="00717005" w:rsidRPr="00F162B5">
        <w:rPr>
          <w:rFonts w:ascii="Helvetica" w:hAnsi="Helvetica"/>
        </w:rPr>
        <w:t>10</w:t>
      </w:r>
      <w:r w:rsidR="00FC6070" w:rsidRPr="00B871F9">
        <w:rPr>
          <w:rFonts w:ascii="Helvetica" w:hAnsi="Helvetica"/>
        </w:rPr>
        <w:t>) dne</w:t>
      </w:r>
      <w:r w:rsidR="00FC6070">
        <w:rPr>
          <w:rFonts w:ascii="Helvetica" w:hAnsi="Helvetica"/>
        </w:rPr>
        <w:t xml:space="preserve"> ode dne doručení výpovědi (dále jen „</w:t>
      </w:r>
      <w:r w:rsidR="00FC6070" w:rsidRPr="00A821F3">
        <w:rPr>
          <w:rFonts w:ascii="Helvetica" w:hAnsi="Helvetica"/>
          <w:b/>
          <w:bCs/>
        </w:rPr>
        <w:t>Den skončení nájmu</w:t>
      </w:r>
      <w:r w:rsidR="00FC6070">
        <w:rPr>
          <w:rFonts w:ascii="Helvetica" w:hAnsi="Helvetica"/>
        </w:rPr>
        <w:t>“)</w:t>
      </w:r>
      <w:r w:rsidR="00BE2E4C" w:rsidRPr="000208A8">
        <w:rPr>
          <w:rFonts w:ascii="Helvetica" w:hAnsi="Helvetica"/>
        </w:rPr>
        <w:t>,</w:t>
      </w:r>
      <w:r w:rsidRPr="000208A8">
        <w:rPr>
          <w:rFonts w:ascii="Helvetica" w:hAnsi="Helvetica"/>
        </w:rPr>
        <w:t xml:space="preserve"> přičemž jakékoliv finanční závazky </w:t>
      </w:r>
      <w:r w:rsidR="00742472">
        <w:rPr>
          <w:rFonts w:ascii="Helvetica" w:hAnsi="Helvetica"/>
        </w:rPr>
        <w:t>VFN</w:t>
      </w:r>
      <w:r w:rsidR="00742472" w:rsidRPr="000208A8">
        <w:rPr>
          <w:rFonts w:ascii="Helvetica" w:hAnsi="Helvetica"/>
        </w:rPr>
        <w:t xml:space="preserve"> </w:t>
      </w:r>
      <w:r w:rsidRPr="000208A8">
        <w:rPr>
          <w:rFonts w:ascii="Helvetica" w:hAnsi="Helvetica"/>
        </w:rPr>
        <w:t xml:space="preserve">vůči </w:t>
      </w:r>
      <w:r w:rsidR="00742472">
        <w:rPr>
          <w:rFonts w:ascii="Helvetica" w:hAnsi="Helvetica"/>
        </w:rPr>
        <w:t>Františkánkám</w:t>
      </w:r>
      <w:r w:rsidR="00742472" w:rsidRPr="000208A8">
        <w:rPr>
          <w:rFonts w:ascii="Helvetica" w:hAnsi="Helvetica"/>
        </w:rPr>
        <w:t xml:space="preserve"> </w:t>
      </w:r>
      <w:r w:rsidRPr="000208A8">
        <w:rPr>
          <w:rFonts w:ascii="Helvetica" w:hAnsi="Helvetica"/>
        </w:rPr>
        <w:t>a jakékoliv další závazky vyplývající z</w:t>
      </w:r>
      <w:r w:rsidR="002B3B5A">
        <w:rPr>
          <w:rFonts w:ascii="Helvetica" w:hAnsi="Helvetica"/>
        </w:rPr>
        <w:t> </w:t>
      </w:r>
      <w:r w:rsidRPr="000208A8">
        <w:rPr>
          <w:rFonts w:ascii="Helvetica" w:hAnsi="Helvetica"/>
        </w:rPr>
        <w:t xml:space="preserve">této Smlouvy, u kterých to jejich kontext vyžaduje, </w:t>
      </w:r>
      <w:r w:rsidR="00647786">
        <w:rPr>
          <w:rFonts w:ascii="Helvetica" w:hAnsi="Helvetica"/>
        </w:rPr>
        <w:t xml:space="preserve">i nadále </w:t>
      </w:r>
      <w:r w:rsidRPr="000208A8">
        <w:rPr>
          <w:rFonts w:ascii="Helvetica" w:hAnsi="Helvetica"/>
        </w:rPr>
        <w:t>přetrvají</w:t>
      </w:r>
      <w:r w:rsidR="00647786">
        <w:rPr>
          <w:rFonts w:ascii="Helvetica" w:hAnsi="Helvetica"/>
        </w:rPr>
        <w:t>.</w:t>
      </w:r>
      <w:r w:rsidR="00FC6070">
        <w:rPr>
          <w:rFonts w:ascii="Helvetica" w:hAnsi="Helvetica"/>
        </w:rPr>
        <w:t xml:space="preserve"> </w:t>
      </w:r>
    </w:p>
    <w:p w14:paraId="46A21C28" w14:textId="29D34A0A" w:rsidR="00D0583D" w:rsidRPr="000208A8" w:rsidRDefault="00567C19"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bookmarkStart w:id="14" w:name="_Ref39656064"/>
      <w:r w:rsidRPr="000208A8">
        <w:rPr>
          <w:rFonts w:ascii="Helvetica" w:hAnsi="Helvetica"/>
        </w:rPr>
        <w:t>Po skončení nájmu</w:t>
      </w:r>
      <w:r w:rsidR="00865C47" w:rsidRPr="000208A8">
        <w:rPr>
          <w:rFonts w:ascii="Helvetica" w:hAnsi="Helvetica"/>
        </w:rPr>
        <w:t xml:space="preserve"> dle této Smlouvy</w:t>
      </w:r>
      <w:r w:rsidRPr="000208A8">
        <w:rPr>
          <w:rFonts w:ascii="Helvetica" w:hAnsi="Helvetica"/>
        </w:rPr>
        <w:t xml:space="preserve"> </w:t>
      </w:r>
      <w:r w:rsidR="0029464B">
        <w:rPr>
          <w:rFonts w:ascii="Helvetica" w:hAnsi="Helvetica"/>
        </w:rPr>
        <w:t>VFN</w:t>
      </w:r>
      <w:r w:rsidR="0029464B" w:rsidRPr="000208A8">
        <w:rPr>
          <w:rFonts w:ascii="Helvetica" w:hAnsi="Helvetica"/>
        </w:rPr>
        <w:t xml:space="preserve"> </w:t>
      </w:r>
      <w:r w:rsidR="000A39C4" w:rsidRPr="000208A8">
        <w:rPr>
          <w:rFonts w:ascii="Helvetica" w:hAnsi="Helvetica"/>
        </w:rPr>
        <w:t xml:space="preserve">odevzdá </w:t>
      </w:r>
      <w:r w:rsidR="0029464B">
        <w:rPr>
          <w:rFonts w:ascii="Helvetica" w:hAnsi="Helvetica"/>
        </w:rPr>
        <w:t xml:space="preserve">Františkánkám </w:t>
      </w:r>
      <w:r w:rsidR="00560981" w:rsidRPr="000208A8">
        <w:rPr>
          <w:rFonts w:ascii="Helvetica" w:hAnsi="Helvetica"/>
        </w:rPr>
        <w:t>Předmět nájmu</w:t>
      </w:r>
      <w:r w:rsidRPr="000208A8">
        <w:rPr>
          <w:rFonts w:ascii="Helvetica" w:hAnsi="Helvetica"/>
        </w:rPr>
        <w:t xml:space="preserve"> </w:t>
      </w:r>
      <w:r w:rsidR="00D0583D" w:rsidRPr="000208A8">
        <w:rPr>
          <w:rFonts w:ascii="Helvetica" w:hAnsi="Helvetica"/>
        </w:rPr>
        <w:t xml:space="preserve">ve stavu, </w:t>
      </w:r>
      <w:r w:rsidR="000124AC" w:rsidRPr="000208A8">
        <w:rPr>
          <w:rFonts w:ascii="Helvetica" w:hAnsi="Helvetica"/>
        </w:rPr>
        <w:t xml:space="preserve">jak bude zachycen Smluvními stranami </w:t>
      </w:r>
      <w:r w:rsidR="00020018" w:rsidRPr="000208A8">
        <w:rPr>
          <w:rFonts w:ascii="Helvetica" w:hAnsi="Helvetica"/>
        </w:rPr>
        <w:t>v</w:t>
      </w:r>
      <w:r w:rsidR="002B3B5A">
        <w:rPr>
          <w:rFonts w:ascii="Helvetica" w:hAnsi="Helvetica"/>
        </w:rPr>
        <w:t> </w:t>
      </w:r>
      <w:r w:rsidR="00535751" w:rsidRPr="000208A8">
        <w:rPr>
          <w:rFonts w:ascii="Helvetica" w:hAnsi="Helvetica"/>
        </w:rPr>
        <w:t>písemn</w:t>
      </w:r>
      <w:r w:rsidR="00B93927" w:rsidRPr="000208A8">
        <w:rPr>
          <w:rFonts w:ascii="Helvetica" w:hAnsi="Helvetica"/>
        </w:rPr>
        <w:t>é</w:t>
      </w:r>
      <w:r w:rsidR="0029464B">
        <w:rPr>
          <w:rFonts w:ascii="Helvetica" w:hAnsi="Helvetica"/>
        </w:rPr>
        <w:t>m protokolu</w:t>
      </w:r>
      <w:r w:rsidR="00535751" w:rsidRPr="000208A8">
        <w:rPr>
          <w:rFonts w:ascii="Helvetica" w:hAnsi="Helvetica"/>
        </w:rPr>
        <w:t xml:space="preserve"> </w:t>
      </w:r>
      <w:r w:rsidR="00B93927" w:rsidRPr="000208A8">
        <w:rPr>
          <w:rFonts w:ascii="Helvetica" w:hAnsi="Helvetica"/>
        </w:rPr>
        <w:t>vyhotoven</w:t>
      </w:r>
      <w:r w:rsidR="0029464B">
        <w:rPr>
          <w:rFonts w:ascii="Helvetica" w:hAnsi="Helvetica"/>
        </w:rPr>
        <w:t>ým</w:t>
      </w:r>
      <w:r w:rsidR="00B93927" w:rsidRPr="000208A8">
        <w:rPr>
          <w:rFonts w:ascii="Helvetica" w:hAnsi="Helvetica"/>
        </w:rPr>
        <w:t xml:space="preserve"> v</w:t>
      </w:r>
      <w:r w:rsidR="002B3B5A">
        <w:rPr>
          <w:rFonts w:ascii="Helvetica" w:hAnsi="Helvetica"/>
        </w:rPr>
        <w:t> </w:t>
      </w:r>
      <w:r w:rsidR="00B93927" w:rsidRPr="000208A8">
        <w:rPr>
          <w:rFonts w:ascii="Helvetica" w:hAnsi="Helvetica"/>
        </w:rPr>
        <w:t>souladu s</w:t>
      </w:r>
      <w:r w:rsidR="002B3B5A">
        <w:rPr>
          <w:rFonts w:ascii="Helvetica" w:hAnsi="Helvetica"/>
        </w:rPr>
        <w:t> </w:t>
      </w:r>
      <w:r w:rsidR="00C35938" w:rsidRPr="000208A8">
        <w:rPr>
          <w:rFonts w:ascii="Helvetica" w:hAnsi="Helvetica"/>
        </w:rPr>
        <w:t>bod</w:t>
      </w:r>
      <w:r w:rsidR="00B93927" w:rsidRPr="000208A8">
        <w:rPr>
          <w:rFonts w:ascii="Helvetica" w:hAnsi="Helvetica"/>
        </w:rPr>
        <w:t>em</w:t>
      </w:r>
      <w:r w:rsidR="00C35938" w:rsidRPr="000208A8">
        <w:rPr>
          <w:rFonts w:ascii="Helvetica" w:hAnsi="Helvetica"/>
        </w:rPr>
        <w:t xml:space="preserve"> </w:t>
      </w:r>
      <w:r w:rsidR="00020018" w:rsidRPr="000208A8">
        <w:rPr>
          <w:rFonts w:ascii="Helvetica" w:hAnsi="Helvetica"/>
        </w:rPr>
        <w:fldChar w:fldCharType="begin"/>
      </w:r>
      <w:r w:rsidR="00020018" w:rsidRPr="000208A8">
        <w:rPr>
          <w:rFonts w:ascii="Helvetica" w:hAnsi="Helvetica"/>
        </w:rPr>
        <w:instrText xml:space="preserve"> REF _Ref39671036 \r \h  \* MERGEFORMAT </w:instrText>
      </w:r>
      <w:r w:rsidR="00020018" w:rsidRPr="000208A8">
        <w:rPr>
          <w:rFonts w:ascii="Helvetica" w:hAnsi="Helvetica"/>
        </w:rPr>
      </w:r>
      <w:r w:rsidR="00020018" w:rsidRPr="000208A8">
        <w:rPr>
          <w:rFonts w:ascii="Helvetica" w:hAnsi="Helvetica"/>
        </w:rPr>
        <w:fldChar w:fldCharType="separate"/>
      </w:r>
      <w:r w:rsidR="002B3B5A">
        <w:rPr>
          <w:rFonts w:ascii="Helvetica" w:hAnsi="Helvetica"/>
        </w:rPr>
        <w:t>2.3</w:t>
      </w:r>
      <w:r w:rsidR="00020018" w:rsidRPr="000208A8">
        <w:rPr>
          <w:rFonts w:ascii="Helvetica" w:hAnsi="Helvetica"/>
        </w:rPr>
        <w:fldChar w:fldCharType="end"/>
      </w:r>
      <w:r w:rsidR="00B65A11">
        <w:rPr>
          <w:rFonts w:ascii="Helvetica" w:hAnsi="Helvetica"/>
        </w:rPr>
        <w:t>.</w:t>
      </w:r>
      <w:r w:rsidR="00B93927" w:rsidRPr="000208A8">
        <w:rPr>
          <w:rFonts w:ascii="Helvetica" w:hAnsi="Helvetica"/>
        </w:rPr>
        <w:t xml:space="preserve"> </w:t>
      </w:r>
      <w:r w:rsidR="00020018" w:rsidRPr="000208A8">
        <w:rPr>
          <w:rFonts w:ascii="Helvetica" w:hAnsi="Helvetica"/>
        </w:rPr>
        <w:t>této Smlouvy</w:t>
      </w:r>
      <w:r w:rsidR="003340D1">
        <w:rPr>
          <w:rFonts w:ascii="Helvetica" w:hAnsi="Helvetica"/>
        </w:rPr>
        <w:t xml:space="preserve"> výše</w:t>
      </w:r>
      <w:r w:rsidR="00D0583D" w:rsidRPr="000208A8">
        <w:rPr>
          <w:rFonts w:ascii="Helvetica" w:hAnsi="Helvetica"/>
        </w:rPr>
        <w:t>, s</w:t>
      </w:r>
      <w:r w:rsidR="002B3B5A">
        <w:rPr>
          <w:rFonts w:ascii="Helvetica" w:hAnsi="Helvetica"/>
        </w:rPr>
        <w:t> </w:t>
      </w:r>
      <w:r w:rsidR="00D0583D" w:rsidRPr="000208A8">
        <w:rPr>
          <w:rFonts w:ascii="Helvetica" w:hAnsi="Helvetica"/>
        </w:rPr>
        <w:t>přihlédnutím k</w:t>
      </w:r>
      <w:r w:rsidR="002B3B5A">
        <w:rPr>
          <w:rFonts w:ascii="Helvetica" w:hAnsi="Helvetica"/>
        </w:rPr>
        <w:t> </w:t>
      </w:r>
      <w:r w:rsidR="00D0583D" w:rsidRPr="000208A8">
        <w:rPr>
          <w:rFonts w:ascii="Helvetica" w:hAnsi="Helvetica"/>
        </w:rPr>
        <w:t>obvyklému opotřebení i provedeným opravám</w:t>
      </w:r>
      <w:r w:rsidR="00915A06">
        <w:rPr>
          <w:rFonts w:ascii="Helvetica" w:hAnsi="Helvetica"/>
        </w:rPr>
        <w:t>, vyklizený od vybavení ve vlastnictví VFN, čistý a uklizený</w:t>
      </w:r>
      <w:r w:rsidR="00D0583D" w:rsidRPr="000208A8">
        <w:rPr>
          <w:rFonts w:ascii="Helvetica" w:hAnsi="Helvetica"/>
        </w:rPr>
        <w:t xml:space="preserve"> a v</w:t>
      </w:r>
      <w:r w:rsidR="002B3B5A">
        <w:rPr>
          <w:rFonts w:ascii="Helvetica" w:hAnsi="Helvetica"/>
        </w:rPr>
        <w:t> </w:t>
      </w:r>
      <w:r w:rsidR="00D0583D" w:rsidRPr="000208A8">
        <w:rPr>
          <w:rFonts w:ascii="Helvetica" w:hAnsi="Helvetica"/>
        </w:rPr>
        <w:t xml:space="preserve">plném rozsahu umožní </w:t>
      </w:r>
      <w:r w:rsidR="00742472">
        <w:rPr>
          <w:rFonts w:ascii="Helvetica" w:hAnsi="Helvetica"/>
        </w:rPr>
        <w:t>Františkánkám</w:t>
      </w:r>
      <w:r w:rsidR="00742472" w:rsidRPr="000208A8">
        <w:rPr>
          <w:rFonts w:ascii="Helvetica" w:hAnsi="Helvetica"/>
        </w:rPr>
        <w:t xml:space="preserve"> </w:t>
      </w:r>
      <w:r w:rsidR="00D0583D" w:rsidRPr="000208A8">
        <w:rPr>
          <w:rFonts w:ascii="Helvetica" w:hAnsi="Helvetica"/>
        </w:rPr>
        <w:t>dispozici s</w:t>
      </w:r>
      <w:r w:rsidR="002B3B5A">
        <w:rPr>
          <w:rFonts w:ascii="Helvetica" w:hAnsi="Helvetica"/>
        </w:rPr>
        <w:t> </w:t>
      </w:r>
      <w:r w:rsidR="00D0583D" w:rsidRPr="000208A8">
        <w:rPr>
          <w:rFonts w:ascii="Helvetica" w:hAnsi="Helvetica"/>
        </w:rPr>
        <w:t>ním nejpozději v</w:t>
      </w:r>
      <w:r w:rsidR="002B3B5A">
        <w:rPr>
          <w:rFonts w:ascii="Helvetica" w:hAnsi="Helvetica"/>
        </w:rPr>
        <w:t> </w:t>
      </w:r>
      <w:r w:rsidR="00FC6070">
        <w:rPr>
          <w:rFonts w:ascii="Helvetica" w:hAnsi="Helvetica"/>
        </w:rPr>
        <w:t>D</w:t>
      </w:r>
      <w:r w:rsidR="00D0583D" w:rsidRPr="000208A8">
        <w:rPr>
          <w:rFonts w:ascii="Helvetica" w:hAnsi="Helvetica"/>
        </w:rPr>
        <w:t>en</w:t>
      </w:r>
      <w:r w:rsidR="00941E76" w:rsidRPr="000208A8">
        <w:rPr>
          <w:rFonts w:ascii="Helvetica" w:hAnsi="Helvetica"/>
        </w:rPr>
        <w:t xml:space="preserve"> </w:t>
      </w:r>
      <w:r w:rsidR="00D0583D" w:rsidRPr="000208A8">
        <w:rPr>
          <w:rFonts w:ascii="Helvetica" w:hAnsi="Helvetica"/>
        </w:rPr>
        <w:t xml:space="preserve">skončení nájmu, a to formou jeho předání osvědčeného písemným protokolem podepsaným oběma Smluvními stranami. Tím nejsou dotčena ustanovení této Smlouvy týkající se zejména technického zhodnocení </w:t>
      </w:r>
      <w:r w:rsidR="00C94DBA" w:rsidRPr="000208A8">
        <w:rPr>
          <w:rFonts w:ascii="Helvetica" w:hAnsi="Helvetica"/>
        </w:rPr>
        <w:t>Předmětu nájmu</w:t>
      </w:r>
      <w:r w:rsidR="00D0583D" w:rsidRPr="000208A8">
        <w:rPr>
          <w:rFonts w:ascii="Helvetica" w:hAnsi="Helvetica"/>
        </w:rPr>
        <w:t xml:space="preserve"> a jeho oprav.</w:t>
      </w:r>
      <w:bookmarkEnd w:id="14"/>
    </w:p>
    <w:p w14:paraId="4AFA4100" w14:textId="7FC4DB18" w:rsidR="00DE34BF" w:rsidRPr="000208A8" w:rsidRDefault="00DE34BF"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r w:rsidRPr="000208A8">
        <w:rPr>
          <w:rFonts w:ascii="Helvetica" w:hAnsi="Helvetica"/>
        </w:rPr>
        <w:t xml:space="preserve">Jako nedílná příloha předávacího protokolu dle bodu </w:t>
      </w:r>
      <w:r w:rsidR="00EB4C30" w:rsidRPr="000208A8">
        <w:rPr>
          <w:rFonts w:ascii="Helvetica" w:hAnsi="Helvetica"/>
        </w:rPr>
        <w:fldChar w:fldCharType="begin"/>
      </w:r>
      <w:r w:rsidR="00EB4C30" w:rsidRPr="000208A8">
        <w:rPr>
          <w:rFonts w:ascii="Helvetica" w:hAnsi="Helvetica"/>
        </w:rPr>
        <w:instrText xml:space="preserve"> REF _Ref39656064 \r \h </w:instrText>
      </w:r>
      <w:r w:rsidR="000208A8">
        <w:rPr>
          <w:rFonts w:ascii="Helvetica" w:hAnsi="Helvetica"/>
        </w:rPr>
        <w:instrText xml:space="preserve"> \* MERGEFORMAT </w:instrText>
      </w:r>
      <w:r w:rsidR="00EB4C30" w:rsidRPr="000208A8">
        <w:rPr>
          <w:rFonts w:ascii="Helvetica" w:hAnsi="Helvetica"/>
        </w:rPr>
      </w:r>
      <w:r w:rsidR="00EB4C30" w:rsidRPr="000208A8">
        <w:rPr>
          <w:rFonts w:ascii="Helvetica" w:hAnsi="Helvetica"/>
        </w:rPr>
        <w:fldChar w:fldCharType="separate"/>
      </w:r>
      <w:r w:rsidR="002B3B5A">
        <w:rPr>
          <w:rFonts w:ascii="Helvetica" w:hAnsi="Helvetica"/>
        </w:rPr>
        <w:t>3.8</w:t>
      </w:r>
      <w:r w:rsidR="00EB4C30" w:rsidRPr="000208A8">
        <w:rPr>
          <w:rFonts w:ascii="Helvetica" w:hAnsi="Helvetica"/>
        </w:rPr>
        <w:fldChar w:fldCharType="end"/>
      </w:r>
      <w:r w:rsidR="00B65A11">
        <w:rPr>
          <w:rFonts w:ascii="Helvetica" w:hAnsi="Helvetica"/>
        </w:rPr>
        <w:t>.</w:t>
      </w:r>
      <w:r w:rsidRPr="000208A8">
        <w:rPr>
          <w:rFonts w:ascii="Helvetica" w:hAnsi="Helvetica"/>
        </w:rPr>
        <w:t xml:space="preserve"> této Smlouvy</w:t>
      </w:r>
      <w:r w:rsidR="003340D1">
        <w:rPr>
          <w:rFonts w:ascii="Helvetica" w:hAnsi="Helvetica"/>
        </w:rPr>
        <w:t xml:space="preserve"> výše</w:t>
      </w:r>
      <w:r w:rsidRPr="000208A8">
        <w:rPr>
          <w:rFonts w:ascii="Helvetica" w:hAnsi="Helvetica"/>
        </w:rPr>
        <w:t xml:space="preserve"> budou </w:t>
      </w:r>
      <w:r w:rsidR="0029464B">
        <w:rPr>
          <w:rFonts w:ascii="Helvetica" w:hAnsi="Helvetica"/>
        </w:rPr>
        <w:t>Františkánkám</w:t>
      </w:r>
      <w:r w:rsidR="0029464B" w:rsidRPr="000208A8">
        <w:rPr>
          <w:rFonts w:ascii="Helvetica" w:hAnsi="Helvetica"/>
        </w:rPr>
        <w:t xml:space="preserve"> </w:t>
      </w:r>
      <w:r w:rsidRPr="000208A8">
        <w:rPr>
          <w:rFonts w:ascii="Helvetica" w:hAnsi="Helvetica"/>
        </w:rPr>
        <w:t>předány veškeré dokumenty související s</w:t>
      </w:r>
      <w:r w:rsidR="002B3B5A">
        <w:rPr>
          <w:rFonts w:ascii="Helvetica" w:hAnsi="Helvetica"/>
        </w:rPr>
        <w:t> </w:t>
      </w:r>
      <w:r w:rsidRPr="000208A8">
        <w:rPr>
          <w:rFonts w:ascii="Helvetica" w:hAnsi="Helvetica"/>
        </w:rPr>
        <w:t>Předmětem nájmu, zejména osvědčení a obdobné dokumenty o úkonech, jež souvisí s</w:t>
      </w:r>
      <w:r w:rsidR="002B3B5A">
        <w:rPr>
          <w:rFonts w:ascii="Helvetica" w:hAnsi="Helvetica"/>
        </w:rPr>
        <w:t> </w:t>
      </w:r>
      <w:r w:rsidRPr="000208A8">
        <w:rPr>
          <w:rFonts w:ascii="Helvetica" w:hAnsi="Helvetica"/>
        </w:rPr>
        <w:t>plněním povinnost</w:t>
      </w:r>
      <w:r w:rsidR="00351174">
        <w:rPr>
          <w:rFonts w:ascii="Helvetica" w:hAnsi="Helvetica"/>
        </w:rPr>
        <w:t>í</w:t>
      </w:r>
      <w:r w:rsidRPr="000208A8">
        <w:rPr>
          <w:rFonts w:ascii="Helvetica" w:hAnsi="Helvetica"/>
        </w:rPr>
        <w:t xml:space="preserve"> </w:t>
      </w:r>
      <w:r w:rsidR="0029464B">
        <w:rPr>
          <w:rFonts w:ascii="Helvetica" w:hAnsi="Helvetica"/>
        </w:rPr>
        <w:t>VFN</w:t>
      </w:r>
      <w:r w:rsidR="0029464B" w:rsidRPr="000208A8">
        <w:rPr>
          <w:rFonts w:ascii="Helvetica" w:hAnsi="Helvetica"/>
        </w:rPr>
        <w:t xml:space="preserve"> </w:t>
      </w:r>
      <w:r w:rsidRPr="000208A8">
        <w:rPr>
          <w:rFonts w:ascii="Helvetica" w:hAnsi="Helvetica"/>
        </w:rPr>
        <w:t xml:space="preserve">dle této Smlouvy, </w:t>
      </w:r>
      <w:r w:rsidR="00FD023B">
        <w:rPr>
          <w:rFonts w:ascii="Helvetica" w:hAnsi="Helvetica"/>
        </w:rPr>
        <w:t xml:space="preserve">zejména pak </w:t>
      </w:r>
      <w:r w:rsidRPr="000208A8">
        <w:rPr>
          <w:rFonts w:ascii="Helvetica" w:hAnsi="Helvetica"/>
        </w:rPr>
        <w:t>dokumentace vztahující se k</w:t>
      </w:r>
      <w:r w:rsidR="002B3B5A">
        <w:rPr>
          <w:rFonts w:ascii="Helvetica" w:hAnsi="Helvetica"/>
        </w:rPr>
        <w:t> </w:t>
      </w:r>
      <w:r w:rsidRPr="000208A8">
        <w:rPr>
          <w:rFonts w:ascii="Helvetica" w:hAnsi="Helvetica"/>
        </w:rPr>
        <w:t xml:space="preserve">opravám a technickému zhodnocení </w:t>
      </w:r>
      <w:r w:rsidR="00C94DBA" w:rsidRPr="000208A8">
        <w:rPr>
          <w:rFonts w:ascii="Helvetica" w:hAnsi="Helvetica"/>
        </w:rPr>
        <w:t>Předmětu nájmu</w:t>
      </w:r>
      <w:r w:rsidRPr="000208A8">
        <w:rPr>
          <w:rFonts w:ascii="Helvetica" w:hAnsi="Helvetica"/>
        </w:rPr>
        <w:t>.</w:t>
      </w:r>
    </w:p>
    <w:p w14:paraId="3B9FADB6" w14:textId="75032383" w:rsidR="00BA46BA" w:rsidRDefault="00FD023B"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bookmarkStart w:id="15" w:name="_Ref128729924"/>
      <w:r>
        <w:rPr>
          <w:rFonts w:ascii="Helvetica" w:hAnsi="Helvetica"/>
        </w:rPr>
        <w:t>VFN se zavazuje, že nejpozději v</w:t>
      </w:r>
      <w:r w:rsidR="002B3B5A">
        <w:rPr>
          <w:rFonts w:ascii="Helvetica" w:hAnsi="Helvetica"/>
        </w:rPr>
        <w:t> </w:t>
      </w:r>
      <w:r w:rsidR="00FC6070">
        <w:rPr>
          <w:rFonts w:ascii="Helvetica" w:hAnsi="Helvetica"/>
        </w:rPr>
        <w:t>D</w:t>
      </w:r>
      <w:r>
        <w:rPr>
          <w:rFonts w:ascii="Helvetica" w:hAnsi="Helvetica"/>
        </w:rPr>
        <w:t xml:space="preserve">en skončení nájmu </w:t>
      </w:r>
      <w:r w:rsidR="00DE34BF" w:rsidRPr="000208A8">
        <w:rPr>
          <w:rFonts w:ascii="Helvetica" w:hAnsi="Helvetica"/>
        </w:rPr>
        <w:t>odstraní z</w:t>
      </w:r>
      <w:r w:rsidR="002B3B5A">
        <w:rPr>
          <w:rFonts w:ascii="Helvetica" w:hAnsi="Helvetica"/>
        </w:rPr>
        <w:t> </w:t>
      </w:r>
      <w:r w:rsidR="00C94DBA" w:rsidRPr="000208A8">
        <w:rPr>
          <w:rFonts w:ascii="Helvetica" w:hAnsi="Helvetica"/>
        </w:rPr>
        <w:t>Předmětu nájmu</w:t>
      </w:r>
      <w:r w:rsidR="00DE34BF" w:rsidRPr="000208A8">
        <w:rPr>
          <w:rFonts w:ascii="Helvetica" w:hAnsi="Helvetica"/>
        </w:rPr>
        <w:t xml:space="preserve"> veškeré štíty, návěstí a jiná znamení, kterými </w:t>
      </w:r>
      <w:r w:rsidR="00560981" w:rsidRPr="000208A8">
        <w:rPr>
          <w:rFonts w:ascii="Helvetica" w:hAnsi="Helvetica"/>
        </w:rPr>
        <w:t>Předmět nájmu</w:t>
      </w:r>
      <w:r w:rsidR="00DE34BF" w:rsidRPr="000208A8">
        <w:rPr>
          <w:rFonts w:ascii="Helvetica" w:hAnsi="Helvetica"/>
        </w:rPr>
        <w:t xml:space="preserve"> opatřil</w:t>
      </w:r>
      <w:r w:rsidR="003340D1">
        <w:rPr>
          <w:rFonts w:ascii="Helvetica" w:hAnsi="Helvetica"/>
        </w:rPr>
        <w:t>a</w:t>
      </w:r>
      <w:r w:rsidR="00DE34BF" w:rsidRPr="000208A8">
        <w:rPr>
          <w:rFonts w:ascii="Helvetica" w:hAnsi="Helvetica"/>
        </w:rPr>
        <w:t>.</w:t>
      </w:r>
      <w:bookmarkEnd w:id="15"/>
      <w:r w:rsidR="003340D1">
        <w:rPr>
          <w:rFonts w:ascii="Helvetica" w:hAnsi="Helvetica"/>
        </w:rPr>
        <w:t xml:space="preserve"> </w:t>
      </w:r>
    </w:p>
    <w:p w14:paraId="38D13A41" w14:textId="3A4C7CEE" w:rsidR="008C128E" w:rsidRPr="00A821F3" w:rsidRDefault="008C128E"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bookmarkStart w:id="16" w:name="_Ref128729781"/>
      <w:r w:rsidRPr="00A821F3">
        <w:rPr>
          <w:rFonts w:ascii="Helvetica" w:hAnsi="Helvetica"/>
        </w:rPr>
        <w:t>VFN se</w:t>
      </w:r>
      <w:r w:rsidR="003340D1">
        <w:rPr>
          <w:rFonts w:ascii="Helvetica" w:hAnsi="Helvetica"/>
        </w:rPr>
        <w:t xml:space="preserve"> dále</w:t>
      </w:r>
      <w:r w:rsidRPr="00A821F3">
        <w:rPr>
          <w:rFonts w:ascii="Helvetica" w:hAnsi="Helvetica"/>
        </w:rPr>
        <w:t xml:space="preserve"> zavazuje</w:t>
      </w:r>
      <w:r w:rsidR="003340D1" w:rsidRPr="00A821F3">
        <w:rPr>
          <w:rFonts w:ascii="Helvetica" w:hAnsi="Helvetica"/>
        </w:rPr>
        <w:t>, že při ukončení této Smlouvy, nejpozději</w:t>
      </w:r>
      <w:r w:rsidRPr="00A821F3">
        <w:rPr>
          <w:rFonts w:ascii="Helvetica" w:hAnsi="Helvetica"/>
        </w:rPr>
        <w:t xml:space="preserve"> </w:t>
      </w:r>
      <w:r w:rsidR="003340D1" w:rsidRPr="00A821F3">
        <w:rPr>
          <w:rFonts w:ascii="Helvetica" w:hAnsi="Helvetica"/>
        </w:rPr>
        <w:t xml:space="preserve">však </w:t>
      </w:r>
      <w:r w:rsidRPr="00A821F3">
        <w:rPr>
          <w:rFonts w:ascii="Helvetica" w:hAnsi="Helvetica"/>
        </w:rPr>
        <w:t>př</w:t>
      </w:r>
      <w:r w:rsidR="003340D1" w:rsidRPr="00A821F3">
        <w:rPr>
          <w:rFonts w:ascii="Helvetica" w:hAnsi="Helvetica"/>
        </w:rPr>
        <w:t>ed protokolárním odevzdání</w:t>
      </w:r>
      <w:r w:rsidR="00BA46BA">
        <w:rPr>
          <w:rFonts w:ascii="Helvetica" w:hAnsi="Helvetica"/>
        </w:rPr>
        <w:t>m</w:t>
      </w:r>
      <w:r w:rsidR="003340D1" w:rsidRPr="00A821F3">
        <w:rPr>
          <w:rFonts w:ascii="Helvetica" w:hAnsi="Helvetica"/>
        </w:rPr>
        <w:t xml:space="preserve"> Předmětu nájmu</w:t>
      </w:r>
      <w:r w:rsidR="00BA46BA">
        <w:rPr>
          <w:rFonts w:ascii="Helvetica" w:hAnsi="Helvetica"/>
        </w:rPr>
        <w:t xml:space="preserve"> Františkánkám</w:t>
      </w:r>
      <w:r w:rsidR="003340D1" w:rsidRPr="00A821F3">
        <w:rPr>
          <w:rFonts w:ascii="Helvetica" w:hAnsi="Helvetica"/>
        </w:rPr>
        <w:t>,</w:t>
      </w:r>
      <w:r w:rsidRPr="00A821F3">
        <w:rPr>
          <w:rFonts w:ascii="Helvetica" w:hAnsi="Helvetica"/>
        </w:rPr>
        <w:t xml:space="preserve"> o</w:t>
      </w:r>
      <w:r w:rsidR="003340D1" w:rsidRPr="00A821F3">
        <w:rPr>
          <w:rFonts w:ascii="Helvetica" w:hAnsi="Helvetica"/>
        </w:rPr>
        <w:t xml:space="preserve">dstraní </w:t>
      </w:r>
      <w:r w:rsidR="003340D1">
        <w:rPr>
          <w:rFonts w:ascii="Helvetica" w:hAnsi="Helvetica"/>
        </w:rPr>
        <w:t>z</w:t>
      </w:r>
      <w:r w:rsidR="002B3B5A">
        <w:rPr>
          <w:rFonts w:ascii="Helvetica" w:hAnsi="Helvetica"/>
        </w:rPr>
        <w:t> </w:t>
      </w:r>
      <w:r w:rsidR="003340D1">
        <w:rPr>
          <w:rFonts w:ascii="Helvetica" w:hAnsi="Helvetica"/>
        </w:rPr>
        <w:t xml:space="preserve">Předmětu nájmu jakýkoliv biologický materiál, zejména pak jakékoliv </w:t>
      </w:r>
      <w:r w:rsidR="003340D1" w:rsidRPr="003340D1">
        <w:rPr>
          <w:rFonts w:ascii="Helvetica" w:hAnsi="Helvetica"/>
        </w:rPr>
        <w:t>tělní tekutiny, tělesné sekrety, exkrety</w:t>
      </w:r>
      <w:r w:rsidR="00BA46BA">
        <w:rPr>
          <w:rFonts w:ascii="Helvetica" w:hAnsi="Helvetica"/>
        </w:rPr>
        <w:t xml:space="preserve"> a</w:t>
      </w:r>
      <w:r w:rsidR="003340D1" w:rsidRPr="003340D1">
        <w:rPr>
          <w:rFonts w:ascii="Helvetica" w:hAnsi="Helvetica"/>
        </w:rPr>
        <w:t xml:space="preserve"> tkáně</w:t>
      </w:r>
      <w:r w:rsidR="00BA46BA">
        <w:rPr>
          <w:rFonts w:ascii="Helvetica" w:hAnsi="Helvetica"/>
        </w:rPr>
        <w:t>.</w:t>
      </w:r>
      <w:bookmarkEnd w:id="16"/>
      <w:r w:rsidR="000A7B58">
        <w:rPr>
          <w:rFonts w:ascii="Helvetica" w:hAnsi="Helvetica"/>
        </w:rPr>
        <w:t xml:space="preserve"> </w:t>
      </w:r>
    </w:p>
    <w:p w14:paraId="1F8465AB" w14:textId="5E3F38CB" w:rsidR="00DE34BF" w:rsidRPr="000208A8" w:rsidRDefault="00DE34BF"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bookmarkStart w:id="17" w:name="_Ref128729926"/>
      <w:r w:rsidRPr="000208A8">
        <w:rPr>
          <w:rFonts w:ascii="Helvetica" w:hAnsi="Helvetica"/>
        </w:rPr>
        <w:t xml:space="preserve">Při skončení nájmu je </w:t>
      </w:r>
      <w:r w:rsidR="0029464B">
        <w:rPr>
          <w:rFonts w:ascii="Helvetica" w:hAnsi="Helvetica"/>
        </w:rPr>
        <w:t>VFN</w:t>
      </w:r>
      <w:r w:rsidR="0029464B" w:rsidRPr="000208A8">
        <w:rPr>
          <w:rFonts w:ascii="Helvetica" w:hAnsi="Helvetica"/>
        </w:rPr>
        <w:t xml:space="preserve"> </w:t>
      </w:r>
      <w:r w:rsidRPr="000208A8">
        <w:rPr>
          <w:rFonts w:ascii="Helvetica" w:hAnsi="Helvetica"/>
        </w:rPr>
        <w:t>povinn</w:t>
      </w:r>
      <w:r w:rsidR="0029464B">
        <w:rPr>
          <w:rFonts w:ascii="Helvetica" w:hAnsi="Helvetica"/>
        </w:rPr>
        <w:t>a</w:t>
      </w:r>
      <w:r w:rsidRPr="000208A8">
        <w:rPr>
          <w:rFonts w:ascii="Helvetica" w:hAnsi="Helvetica"/>
        </w:rPr>
        <w:t xml:space="preserve"> zajistit, aby adresa </w:t>
      </w:r>
      <w:r w:rsidR="00C94DBA" w:rsidRPr="000208A8">
        <w:rPr>
          <w:rFonts w:ascii="Helvetica" w:hAnsi="Helvetica"/>
        </w:rPr>
        <w:t>Předmětu nájmu</w:t>
      </w:r>
      <w:r w:rsidRPr="000208A8">
        <w:rPr>
          <w:rFonts w:ascii="Helvetica" w:hAnsi="Helvetica"/>
        </w:rPr>
        <w:t xml:space="preserve"> nebyla nadále nahlášena jako sídlo</w:t>
      </w:r>
      <w:r w:rsidR="00F4168A" w:rsidRPr="000208A8">
        <w:rPr>
          <w:rFonts w:ascii="Helvetica" w:hAnsi="Helvetica"/>
        </w:rPr>
        <w:t>, resp. pracoviště</w:t>
      </w:r>
      <w:r w:rsidRPr="000208A8">
        <w:rPr>
          <w:rFonts w:ascii="Helvetica" w:hAnsi="Helvetica"/>
        </w:rPr>
        <w:t xml:space="preserve"> </w:t>
      </w:r>
      <w:r w:rsidR="0029464B">
        <w:rPr>
          <w:rFonts w:ascii="Helvetica" w:hAnsi="Helvetica"/>
        </w:rPr>
        <w:t>VFN</w:t>
      </w:r>
      <w:r w:rsidRPr="000208A8">
        <w:rPr>
          <w:rFonts w:ascii="Helvetica" w:hAnsi="Helvetica"/>
        </w:rPr>
        <w:t>,</w:t>
      </w:r>
      <w:r w:rsidR="00B86B68" w:rsidRPr="000208A8">
        <w:rPr>
          <w:rFonts w:ascii="Helvetica" w:hAnsi="Helvetica"/>
        </w:rPr>
        <w:t xml:space="preserve"> dojde-li k</w:t>
      </w:r>
      <w:r w:rsidR="002B3B5A">
        <w:rPr>
          <w:rFonts w:ascii="Helvetica" w:hAnsi="Helvetica"/>
        </w:rPr>
        <w:t> </w:t>
      </w:r>
      <w:r w:rsidR="00B86B68" w:rsidRPr="000208A8">
        <w:rPr>
          <w:rFonts w:ascii="Helvetica" w:hAnsi="Helvetica"/>
        </w:rPr>
        <w:t>takovému zapsání v</w:t>
      </w:r>
      <w:r w:rsidR="002B3B5A">
        <w:rPr>
          <w:rFonts w:ascii="Helvetica" w:hAnsi="Helvetica"/>
        </w:rPr>
        <w:t> </w:t>
      </w:r>
      <w:r w:rsidR="00B86B68" w:rsidRPr="000208A8">
        <w:rPr>
          <w:rFonts w:ascii="Helvetica" w:hAnsi="Helvetica"/>
        </w:rPr>
        <w:t>průběhu Doby nájmu,</w:t>
      </w:r>
      <w:r w:rsidRPr="000208A8">
        <w:rPr>
          <w:rFonts w:ascii="Helvetica" w:hAnsi="Helvetica"/>
        </w:rPr>
        <w:t xml:space="preserve"> </w:t>
      </w:r>
      <w:r w:rsidR="0029464B">
        <w:rPr>
          <w:rFonts w:ascii="Helvetica" w:hAnsi="Helvetica"/>
        </w:rPr>
        <w:t xml:space="preserve">a </w:t>
      </w:r>
      <w:r w:rsidRPr="000208A8">
        <w:rPr>
          <w:rFonts w:ascii="Helvetica" w:hAnsi="Helvetica"/>
        </w:rPr>
        <w:t xml:space="preserve">popřípadě </w:t>
      </w:r>
      <w:r w:rsidR="0029464B">
        <w:rPr>
          <w:rFonts w:ascii="Helvetica" w:hAnsi="Helvetica"/>
        </w:rPr>
        <w:t xml:space="preserve">též </w:t>
      </w:r>
      <w:r w:rsidRPr="000208A8">
        <w:rPr>
          <w:rFonts w:ascii="Helvetica" w:hAnsi="Helvetica"/>
        </w:rPr>
        <w:t xml:space="preserve">jiných právnických osob, jimž </w:t>
      </w:r>
      <w:r w:rsidR="0029464B">
        <w:rPr>
          <w:rFonts w:ascii="Helvetica" w:hAnsi="Helvetica"/>
        </w:rPr>
        <w:t>VFN</w:t>
      </w:r>
      <w:r w:rsidR="0029464B" w:rsidRPr="000208A8">
        <w:rPr>
          <w:rFonts w:ascii="Helvetica" w:hAnsi="Helvetica"/>
        </w:rPr>
        <w:t xml:space="preserve"> </w:t>
      </w:r>
      <w:r w:rsidRPr="000208A8">
        <w:rPr>
          <w:rFonts w:ascii="Helvetica" w:hAnsi="Helvetica"/>
        </w:rPr>
        <w:t xml:space="preserve">jakýmkoliv způsobem zapsání sídla na adrese </w:t>
      </w:r>
      <w:r w:rsidR="00C94DBA" w:rsidRPr="000208A8">
        <w:rPr>
          <w:rFonts w:ascii="Helvetica" w:hAnsi="Helvetica"/>
        </w:rPr>
        <w:t>Předmětu nájmu</w:t>
      </w:r>
      <w:r w:rsidRPr="000208A8">
        <w:rPr>
          <w:rFonts w:ascii="Helvetica" w:hAnsi="Helvetica"/>
        </w:rPr>
        <w:t> zajistil</w:t>
      </w:r>
      <w:r w:rsidR="0029464B">
        <w:rPr>
          <w:rFonts w:ascii="Helvetica" w:hAnsi="Helvetica"/>
        </w:rPr>
        <w:t>a</w:t>
      </w:r>
      <w:r w:rsidRPr="000208A8">
        <w:rPr>
          <w:rFonts w:ascii="Helvetica" w:hAnsi="Helvetica"/>
        </w:rPr>
        <w:t>.</w:t>
      </w:r>
      <w:r w:rsidR="00B86B68" w:rsidRPr="000208A8">
        <w:rPr>
          <w:rFonts w:ascii="Helvetica" w:hAnsi="Helvetica"/>
        </w:rPr>
        <w:t xml:space="preserve"> Smluvní strany pro vyloučení pochybností uvádějí, že </w:t>
      </w:r>
      <w:r w:rsidR="0029464B">
        <w:rPr>
          <w:rFonts w:ascii="Helvetica" w:hAnsi="Helvetica"/>
        </w:rPr>
        <w:t>Františkánky</w:t>
      </w:r>
      <w:r w:rsidR="0029464B" w:rsidRPr="000208A8">
        <w:rPr>
          <w:rFonts w:ascii="Helvetica" w:hAnsi="Helvetica"/>
        </w:rPr>
        <w:t xml:space="preserve"> </w:t>
      </w:r>
      <w:r w:rsidR="00B86B68" w:rsidRPr="000208A8">
        <w:rPr>
          <w:rFonts w:ascii="Helvetica" w:hAnsi="Helvetica"/>
        </w:rPr>
        <w:t xml:space="preserve">tímto </w:t>
      </w:r>
      <w:r w:rsidR="0029464B" w:rsidRPr="000208A8">
        <w:rPr>
          <w:rFonts w:ascii="Helvetica" w:hAnsi="Helvetica"/>
        </w:rPr>
        <w:t>neuděluj</w:t>
      </w:r>
      <w:r w:rsidR="0029464B">
        <w:rPr>
          <w:rFonts w:ascii="Helvetica" w:hAnsi="Helvetica"/>
        </w:rPr>
        <w:t>í VFN</w:t>
      </w:r>
      <w:r w:rsidR="0029464B" w:rsidRPr="000208A8">
        <w:rPr>
          <w:rFonts w:ascii="Helvetica" w:hAnsi="Helvetica"/>
        </w:rPr>
        <w:t xml:space="preserve"> </w:t>
      </w:r>
      <w:r w:rsidR="00B86B68" w:rsidRPr="000208A8">
        <w:rPr>
          <w:rFonts w:ascii="Helvetica" w:hAnsi="Helvetica"/>
        </w:rPr>
        <w:t xml:space="preserve">právo zapsat adresu </w:t>
      </w:r>
      <w:r w:rsidR="00C94DBA" w:rsidRPr="000208A8">
        <w:rPr>
          <w:rFonts w:ascii="Helvetica" w:hAnsi="Helvetica"/>
        </w:rPr>
        <w:t>Předmětu nájmu</w:t>
      </w:r>
      <w:r w:rsidR="00B86B68" w:rsidRPr="000208A8">
        <w:rPr>
          <w:rFonts w:ascii="Helvetica" w:hAnsi="Helvetica"/>
        </w:rPr>
        <w:t xml:space="preserve"> jako adresu sídla </w:t>
      </w:r>
      <w:r w:rsidR="0029464B">
        <w:rPr>
          <w:rFonts w:ascii="Helvetica" w:hAnsi="Helvetica"/>
        </w:rPr>
        <w:t>VFN</w:t>
      </w:r>
      <w:r w:rsidR="0029464B" w:rsidRPr="000208A8">
        <w:rPr>
          <w:rFonts w:ascii="Helvetica" w:hAnsi="Helvetica"/>
        </w:rPr>
        <w:t xml:space="preserve"> </w:t>
      </w:r>
      <w:r w:rsidR="00B86B68" w:rsidRPr="000208A8">
        <w:rPr>
          <w:rFonts w:ascii="Helvetica" w:hAnsi="Helvetica"/>
        </w:rPr>
        <w:t>či jakékoliv jiné osoby.</w:t>
      </w:r>
      <w:bookmarkEnd w:id="17"/>
      <w:r w:rsidR="00F4168A" w:rsidRPr="000208A8">
        <w:rPr>
          <w:rFonts w:ascii="Helvetica" w:hAnsi="Helvetica"/>
        </w:rPr>
        <w:t xml:space="preserve"> </w:t>
      </w:r>
    </w:p>
    <w:p w14:paraId="1E022E56" w14:textId="1AF1975B" w:rsidR="00EE3EBE" w:rsidRPr="000208A8" w:rsidRDefault="00FC28DA"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cs="Arial"/>
          <w:b/>
          <w:smallCaps/>
          <w:kern w:val="28"/>
        </w:rPr>
      </w:pPr>
      <w:r w:rsidRPr="000208A8">
        <w:rPr>
          <w:rFonts w:ascii="Helvetica" w:hAnsi="Helvetica"/>
        </w:rPr>
        <w:t>Smluvní strany se výslovně dohodly, že tato Smlouva může být ukončena pouze z</w:t>
      </w:r>
      <w:r w:rsidR="000E1964">
        <w:rPr>
          <w:rFonts w:ascii="Helvetica" w:hAnsi="Helvetica"/>
        </w:rPr>
        <w:t xml:space="preserve"> </w:t>
      </w:r>
      <w:r w:rsidR="0029464B">
        <w:rPr>
          <w:rFonts w:ascii="Helvetica" w:hAnsi="Helvetica"/>
        </w:rPr>
        <w:t xml:space="preserve">důvodů </w:t>
      </w:r>
      <w:r w:rsidRPr="000208A8">
        <w:rPr>
          <w:rFonts w:ascii="Helvetica" w:hAnsi="Helvetica"/>
        </w:rPr>
        <w:t>upravených v</w:t>
      </w:r>
      <w:r w:rsidR="002B3B5A">
        <w:rPr>
          <w:rFonts w:ascii="Helvetica" w:hAnsi="Helvetica"/>
        </w:rPr>
        <w:t> </w:t>
      </w:r>
      <w:r w:rsidRPr="000208A8">
        <w:rPr>
          <w:rFonts w:ascii="Helvetica" w:hAnsi="Helvetica"/>
        </w:rPr>
        <w:t xml:space="preserve">této Smlouvě a </w:t>
      </w:r>
      <w:r w:rsidR="0029464B">
        <w:rPr>
          <w:rFonts w:ascii="Helvetica" w:hAnsi="Helvetica"/>
        </w:rPr>
        <w:t xml:space="preserve">výslovně tímto vylučují </w:t>
      </w:r>
      <w:r w:rsidRPr="000208A8">
        <w:rPr>
          <w:rFonts w:ascii="Helvetica" w:hAnsi="Helvetica"/>
        </w:rPr>
        <w:t xml:space="preserve">veškeré důvody pro </w:t>
      </w:r>
      <w:r w:rsidRPr="000208A8">
        <w:rPr>
          <w:rFonts w:ascii="Helvetica" w:hAnsi="Helvetica"/>
        </w:rPr>
        <w:lastRenderedPageBreak/>
        <w:t xml:space="preserve">předčasné ukončení </w:t>
      </w:r>
      <w:r w:rsidR="0029464B">
        <w:rPr>
          <w:rFonts w:ascii="Helvetica" w:hAnsi="Helvetica"/>
        </w:rPr>
        <w:t>nájemního</w:t>
      </w:r>
      <w:r w:rsidR="0029464B" w:rsidRPr="000208A8">
        <w:rPr>
          <w:rFonts w:ascii="Helvetica" w:hAnsi="Helvetica"/>
        </w:rPr>
        <w:t xml:space="preserve"> </w:t>
      </w:r>
      <w:r w:rsidRPr="000208A8">
        <w:rPr>
          <w:rFonts w:ascii="Helvetica" w:hAnsi="Helvetica"/>
        </w:rPr>
        <w:t>vztahu</w:t>
      </w:r>
      <w:r w:rsidR="0029464B">
        <w:rPr>
          <w:rFonts w:ascii="Helvetica" w:hAnsi="Helvetica"/>
        </w:rPr>
        <w:t xml:space="preserve"> z</w:t>
      </w:r>
      <w:r w:rsidR="000E1964">
        <w:rPr>
          <w:rFonts w:ascii="Helvetica" w:hAnsi="Helvetica"/>
        </w:rPr>
        <w:t xml:space="preserve"> </w:t>
      </w:r>
      <w:r w:rsidR="0029464B">
        <w:rPr>
          <w:rFonts w:ascii="Helvetica" w:hAnsi="Helvetica"/>
        </w:rPr>
        <w:t>důvodů stanovených nad rámec důvodů uvedených v</w:t>
      </w:r>
      <w:r w:rsidR="000E1964">
        <w:rPr>
          <w:rFonts w:ascii="Helvetica" w:hAnsi="Helvetica"/>
        </w:rPr>
        <w:t xml:space="preserve"> </w:t>
      </w:r>
      <w:r w:rsidR="0029464B">
        <w:rPr>
          <w:rFonts w:ascii="Helvetica" w:hAnsi="Helvetica"/>
        </w:rPr>
        <w:t>této Smlouvě ustanoveními obecně závazných právních předpisů.</w:t>
      </w:r>
    </w:p>
    <w:p w14:paraId="38C747A1" w14:textId="51BBB9AA" w:rsidR="009926D5" w:rsidRPr="000208A8" w:rsidRDefault="001E0183" w:rsidP="00D71ADA">
      <w:pPr>
        <w:pStyle w:val="Odstavecseseznamem"/>
        <w:keepNext/>
        <w:numPr>
          <w:ilvl w:val="1"/>
          <w:numId w:val="4"/>
        </w:numPr>
        <w:pBdr>
          <w:top w:val="nil"/>
          <w:left w:val="nil"/>
          <w:bottom w:val="nil"/>
          <w:right w:val="nil"/>
          <w:between w:val="nil"/>
          <w:bar w:val="nil"/>
        </w:pBdr>
        <w:snapToGrid w:val="0"/>
        <w:spacing w:before="120" w:after="120"/>
        <w:ind w:left="709" w:hanging="709"/>
        <w:contextualSpacing w:val="0"/>
        <w:jc w:val="both"/>
        <w:rPr>
          <w:rFonts w:ascii="Helvetica" w:hAnsi="Helvetica" w:cs="Arial"/>
          <w:b/>
          <w:smallCaps/>
          <w:kern w:val="28"/>
        </w:rPr>
      </w:pPr>
      <w:r w:rsidRPr="000208A8">
        <w:rPr>
          <w:rFonts w:ascii="Helvetica" w:hAnsi="Helvetica" w:cs="Arial"/>
          <w:b/>
          <w:smallCaps/>
          <w:kern w:val="28"/>
        </w:rPr>
        <w:t>NÁJEMNÉ</w:t>
      </w:r>
    </w:p>
    <w:p w14:paraId="50E258B3" w14:textId="4367A3C4" w:rsidR="00763F4D" w:rsidRPr="000208A8" w:rsidRDefault="00742472" w:rsidP="00D71ADA">
      <w:pPr>
        <w:pStyle w:val="Odstavecseseznamem"/>
        <w:keepNext/>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r>
        <w:rPr>
          <w:rFonts w:ascii="Helvetica" w:hAnsi="Helvetica"/>
        </w:rPr>
        <w:t>VFN</w:t>
      </w:r>
      <w:r w:rsidRPr="000208A8">
        <w:rPr>
          <w:rFonts w:ascii="Helvetica" w:hAnsi="Helvetica"/>
        </w:rPr>
        <w:t xml:space="preserve"> </w:t>
      </w:r>
      <w:r w:rsidR="00580B87" w:rsidRPr="000208A8">
        <w:rPr>
          <w:rFonts w:ascii="Helvetica" w:hAnsi="Helvetica"/>
        </w:rPr>
        <w:t xml:space="preserve">se zavazuje platit </w:t>
      </w:r>
      <w:r>
        <w:rPr>
          <w:rFonts w:ascii="Helvetica" w:hAnsi="Helvetica"/>
        </w:rPr>
        <w:t>Františkánkám</w:t>
      </w:r>
      <w:r w:rsidRPr="000208A8">
        <w:rPr>
          <w:rFonts w:ascii="Helvetica" w:hAnsi="Helvetica"/>
        </w:rPr>
        <w:t xml:space="preserve"> </w:t>
      </w:r>
      <w:r w:rsidR="00580B87" w:rsidRPr="000208A8">
        <w:rPr>
          <w:rFonts w:ascii="Helvetica" w:hAnsi="Helvetica"/>
        </w:rPr>
        <w:t xml:space="preserve">za užívání </w:t>
      </w:r>
      <w:r w:rsidR="00C94DBA" w:rsidRPr="000208A8">
        <w:rPr>
          <w:rFonts w:ascii="Helvetica" w:hAnsi="Helvetica"/>
        </w:rPr>
        <w:t>Předmětu nájmu</w:t>
      </w:r>
      <w:r w:rsidR="00580B87" w:rsidRPr="000208A8">
        <w:rPr>
          <w:rFonts w:ascii="Helvetica" w:hAnsi="Helvetica"/>
        </w:rPr>
        <w:t xml:space="preserve"> nájemné</w:t>
      </w:r>
      <w:r w:rsidR="00EE3EBE" w:rsidRPr="000208A8">
        <w:rPr>
          <w:rFonts w:ascii="Helvetica" w:hAnsi="Helvetica"/>
        </w:rPr>
        <w:t xml:space="preserve"> (</w:t>
      </w:r>
      <w:r w:rsidR="005524E7" w:rsidRPr="000208A8">
        <w:rPr>
          <w:rFonts w:ascii="Helvetica" w:hAnsi="Helvetica"/>
        </w:rPr>
        <w:t>dále j</w:t>
      </w:r>
      <w:r w:rsidR="00CC6455" w:rsidRPr="000208A8">
        <w:rPr>
          <w:rFonts w:ascii="Helvetica" w:hAnsi="Helvetica"/>
        </w:rPr>
        <w:t>en</w:t>
      </w:r>
      <w:r w:rsidR="005524E7" w:rsidRPr="000208A8">
        <w:rPr>
          <w:rFonts w:ascii="Helvetica" w:hAnsi="Helvetica"/>
        </w:rPr>
        <w:t xml:space="preserve"> „</w:t>
      </w:r>
      <w:r w:rsidR="005524E7" w:rsidRPr="000208A8">
        <w:rPr>
          <w:rFonts w:ascii="Helvetica" w:hAnsi="Helvetica"/>
          <w:b/>
        </w:rPr>
        <w:t>Nájemné</w:t>
      </w:r>
      <w:r w:rsidR="005524E7" w:rsidRPr="000208A8">
        <w:rPr>
          <w:rFonts w:ascii="Helvetica" w:hAnsi="Helvetica"/>
        </w:rPr>
        <w:t>“</w:t>
      </w:r>
      <w:r w:rsidR="00CC6455" w:rsidRPr="000208A8">
        <w:rPr>
          <w:rFonts w:ascii="Helvetica" w:hAnsi="Helvetica"/>
        </w:rPr>
        <w:t>)</w:t>
      </w:r>
      <w:r w:rsidR="005524E7" w:rsidRPr="000208A8">
        <w:rPr>
          <w:rFonts w:ascii="Helvetica" w:hAnsi="Helvetica"/>
        </w:rPr>
        <w:t>.</w:t>
      </w:r>
    </w:p>
    <w:p w14:paraId="2E614068" w14:textId="7B5DF253" w:rsidR="00064FF3" w:rsidRPr="000208A8" w:rsidRDefault="00713FEF"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bookmarkStart w:id="18" w:name="_Ref39665729"/>
      <w:r w:rsidRPr="000208A8">
        <w:rPr>
          <w:rFonts w:ascii="Helvetica" w:hAnsi="Helvetica"/>
        </w:rPr>
        <w:t>N</w:t>
      </w:r>
      <w:r w:rsidR="009C160F" w:rsidRPr="000208A8">
        <w:rPr>
          <w:rFonts w:ascii="Helvetica" w:hAnsi="Helvetica"/>
        </w:rPr>
        <w:t xml:space="preserve">ájemné se sjednává na částku </w:t>
      </w:r>
      <w:r w:rsidR="00270B87" w:rsidRPr="00B871F9">
        <w:rPr>
          <w:rFonts w:ascii="Helvetica" w:hAnsi="Helvetica"/>
          <w:b/>
          <w:bCs/>
        </w:rPr>
        <w:t>192.630,- Kč</w:t>
      </w:r>
      <w:r w:rsidR="00270B87">
        <w:rPr>
          <w:rFonts w:ascii="Helvetica" w:hAnsi="Helvetica"/>
        </w:rPr>
        <w:t xml:space="preserve"> </w:t>
      </w:r>
      <w:r w:rsidR="003726B6" w:rsidRPr="000208A8">
        <w:rPr>
          <w:rFonts w:ascii="Helvetica" w:hAnsi="Helvetica" w:cs="Arial"/>
          <w:iCs/>
        </w:rPr>
        <w:t xml:space="preserve"> (slovy: </w:t>
      </w:r>
      <w:r w:rsidR="002324B4" w:rsidRPr="002324B4">
        <w:rPr>
          <w:rFonts w:ascii="Helvetica" w:hAnsi="Helvetica" w:cs="Arial"/>
          <w:iCs/>
        </w:rPr>
        <w:t xml:space="preserve">jedno sto </w:t>
      </w:r>
      <w:r w:rsidR="00270B87">
        <w:rPr>
          <w:rFonts w:ascii="Helvetica" w:hAnsi="Helvetica" w:cs="Arial"/>
          <w:iCs/>
        </w:rPr>
        <w:t xml:space="preserve">devadesát </w:t>
      </w:r>
      <w:r w:rsidR="002324B4" w:rsidRPr="002324B4">
        <w:rPr>
          <w:rFonts w:ascii="Helvetica" w:hAnsi="Helvetica" w:cs="Arial"/>
          <w:iCs/>
        </w:rPr>
        <w:t xml:space="preserve"> dva tisíc </w:t>
      </w:r>
      <w:r w:rsidR="00270B87">
        <w:rPr>
          <w:rFonts w:ascii="Helvetica" w:hAnsi="Helvetica" w:cs="Arial"/>
          <w:iCs/>
        </w:rPr>
        <w:t xml:space="preserve">šest </w:t>
      </w:r>
      <w:r w:rsidR="00E916FB">
        <w:rPr>
          <w:rFonts w:ascii="Helvetica" w:hAnsi="Helvetica" w:cs="Arial"/>
          <w:iCs/>
        </w:rPr>
        <w:t xml:space="preserve">set třicet </w:t>
      </w:r>
      <w:r w:rsidR="002324B4" w:rsidRPr="002324B4">
        <w:rPr>
          <w:rFonts w:ascii="Helvetica" w:hAnsi="Helvetica" w:cs="Arial"/>
          <w:iCs/>
        </w:rPr>
        <w:t xml:space="preserve">  </w:t>
      </w:r>
      <w:r w:rsidR="005B2440" w:rsidRPr="005B2440">
        <w:rPr>
          <w:rFonts w:ascii="Helvetica" w:hAnsi="Helvetica" w:cs="Arial"/>
          <w:iCs/>
        </w:rPr>
        <w:t>korun českých</w:t>
      </w:r>
      <w:r w:rsidR="003726B6" w:rsidRPr="000208A8">
        <w:rPr>
          <w:rFonts w:ascii="Helvetica" w:hAnsi="Helvetica" w:cs="Arial"/>
          <w:iCs/>
        </w:rPr>
        <w:t>)</w:t>
      </w:r>
      <w:r w:rsidR="009C160F" w:rsidRPr="000208A8">
        <w:rPr>
          <w:rFonts w:ascii="Helvetica" w:hAnsi="Helvetica"/>
        </w:rPr>
        <w:t xml:space="preserve"> </w:t>
      </w:r>
      <w:r w:rsidR="00210FDC" w:rsidRPr="000208A8">
        <w:rPr>
          <w:rFonts w:ascii="Helvetica" w:hAnsi="Helvetica"/>
          <w:b/>
        </w:rPr>
        <w:t>měsíčně</w:t>
      </w:r>
      <w:r w:rsidR="00CC6943">
        <w:rPr>
          <w:rFonts w:ascii="Helvetica" w:hAnsi="Helvetica"/>
          <w:b/>
        </w:rPr>
        <w:t xml:space="preserve">, </w:t>
      </w:r>
      <w:r w:rsidR="00CC6943">
        <w:rPr>
          <w:rFonts w:ascii="Helvetica" w:hAnsi="Helvetica"/>
        </w:rPr>
        <w:t>přičemž v</w:t>
      </w:r>
      <w:r w:rsidR="002B3B5A">
        <w:rPr>
          <w:rFonts w:ascii="Helvetica" w:hAnsi="Helvetica"/>
        </w:rPr>
        <w:t> </w:t>
      </w:r>
      <w:r w:rsidR="00CC6943">
        <w:rPr>
          <w:rFonts w:ascii="Helvetica" w:hAnsi="Helvetica"/>
        </w:rPr>
        <w:t xml:space="preserve">této částce </w:t>
      </w:r>
      <w:r w:rsidR="00220BD6">
        <w:rPr>
          <w:rFonts w:ascii="Helvetica" w:hAnsi="Helvetica"/>
        </w:rPr>
        <w:t xml:space="preserve">je </w:t>
      </w:r>
      <w:r w:rsidR="00CC6943">
        <w:rPr>
          <w:rFonts w:ascii="Helvetica" w:hAnsi="Helvetica"/>
        </w:rPr>
        <w:t>zohledněna Náhrada nákladů (jak je definována níže).</w:t>
      </w:r>
      <w:bookmarkEnd w:id="18"/>
    </w:p>
    <w:p w14:paraId="789BB6C5" w14:textId="667D7FE0" w:rsidR="007A252E" w:rsidRPr="000208A8" w:rsidRDefault="00742472"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bookmarkStart w:id="19" w:name="_Hlk49946175"/>
      <w:r>
        <w:rPr>
          <w:rFonts w:ascii="Helvetica" w:hAnsi="Helvetica"/>
        </w:rPr>
        <w:t>Františkánky</w:t>
      </w:r>
      <w:r w:rsidRPr="000208A8">
        <w:rPr>
          <w:rFonts w:ascii="Helvetica" w:hAnsi="Helvetica"/>
        </w:rPr>
        <w:t xml:space="preserve"> </w:t>
      </w:r>
      <w:r w:rsidR="007B1DBE" w:rsidRPr="000208A8">
        <w:rPr>
          <w:rFonts w:ascii="Helvetica" w:hAnsi="Helvetica"/>
        </w:rPr>
        <w:t>prohlašuj</w:t>
      </w:r>
      <w:r>
        <w:rPr>
          <w:rFonts w:ascii="Helvetica" w:hAnsi="Helvetica"/>
        </w:rPr>
        <w:t>í</w:t>
      </w:r>
      <w:r w:rsidR="007B1DBE" w:rsidRPr="000208A8">
        <w:rPr>
          <w:rFonts w:ascii="Helvetica" w:hAnsi="Helvetica"/>
        </w:rPr>
        <w:t xml:space="preserve">, </w:t>
      </w:r>
      <w:r w:rsidR="007B1DBE" w:rsidRPr="00B7195A">
        <w:rPr>
          <w:rFonts w:ascii="Helvetica" w:hAnsi="Helvetica"/>
        </w:rPr>
        <w:t xml:space="preserve">že </w:t>
      </w:r>
      <w:r w:rsidR="007B1DBE" w:rsidRPr="00477524">
        <w:rPr>
          <w:rFonts w:ascii="Helvetica" w:hAnsi="Helvetica"/>
        </w:rPr>
        <w:t>nebu</w:t>
      </w:r>
      <w:r w:rsidRPr="00477524">
        <w:rPr>
          <w:rFonts w:ascii="Helvetica" w:hAnsi="Helvetica"/>
        </w:rPr>
        <w:t>dou u</w:t>
      </w:r>
      <w:r w:rsidR="00064FF3" w:rsidRPr="00B7195A">
        <w:rPr>
          <w:rFonts w:ascii="Helvetica" w:hAnsi="Helvetica"/>
        </w:rPr>
        <w:t>platňovat</w:t>
      </w:r>
      <w:r w:rsidR="00064FF3" w:rsidRPr="000208A8">
        <w:rPr>
          <w:rFonts w:ascii="Helvetica" w:hAnsi="Helvetica"/>
        </w:rPr>
        <w:t xml:space="preserve"> na Nájemném daň z</w:t>
      </w:r>
      <w:r w:rsidR="002B3B5A">
        <w:rPr>
          <w:rFonts w:ascii="Helvetica" w:hAnsi="Helvetica"/>
        </w:rPr>
        <w:t> </w:t>
      </w:r>
      <w:r w:rsidR="00064FF3" w:rsidRPr="000208A8">
        <w:rPr>
          <w:rFonts w:ascii="Helvetica" w:hAnsi="Helvetica"/>
        </w:rPr>
        <w:t>přidané hodnoty (dále jen „</w:t>
      </w:r>
      <w:r w:rsidR="00064FF3" w:rsidRPr="000208A8">
        <w:rPr>
          <w:rFonts w:ascii="Helvetica" w:hAnsi="Helvetica"/>
          <w:b/>
        </w:rPr>
        <w:t>DPH</w:t>
      </w:r>
      <w:r w:rsidR="00064FF3" w:rsidRPr="000208A8">
        <w:rPr>
          <w:rFonts w:ascii="Helvetica" w:hAnsi="Helvetica"/>
        </w:rPr>
        <w:t>“)</w:t>
      </w:r>
      <w:r w:rsidR="007B1DBE" w:rsidRPr="000208A8">
        <w:rPr>
          <w:rFonts w:ascii="Helvetica" w:hAnsi="Helvetica"/>
        </w:rPr>
        <w:t>.</w:t>
      </w:r>
      <w:r w:rsidR="00064FF3" w:rsidRPr="000208A8">
        <w:rPr>
          <w:rFonts w:ascii="Helvetica" w:hAnsi="Helvetica"/>
        </w:rPr>
        <w:t xml:space="preserve"> </w:t>
      </w:r>
    </w:p>
    <w:bookmarkEnd w:id="19"/>
    <w:p w14:paraId="3D29FED8" w14:textId="70EFEEBE" w:rsidR="009C160F" w:rsidRPr="000208A8" w:rsidRDefault="00713FEF"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r w:rsidRPr="000208A8">
        <w:rPr>
          <w:rFonts w:ascii="Helvetica" w:hAnsi="Helvetica"/>
        </w:rPr>
        <w:t>N</w:t>
      </w:r>
      <w:r w:rsidR="009C160F" w:rsidRPr="000208A8">
        <w:rPr>
          <w:rFonts w:ascii="Helvetica" w:hAnsi="Helvetica"/>
        </w:rPr>
        <w:t>ájemné je splatn</w:t>
      </w:r>
      <w:r w:rsidR="007A252E" w:rsidRPr="000208A8">
        <w:rPr>
          <w:rFonts w:ascii="Helvetica" w:hAnsi="Helvetica"/>
        </w:rPr>
        <w:t>é</w:t>
      </w:r>
      <w:r w:rsidR="009C160F" w:rsidRPr="000208A8">
        <w:rPr>
          <w:rFonts w:ascii="Helvetica" w:hAnsi="Helvetica"/>
        </w:rPr>
        <w:t xml:space="preserve"> měsíčně vždy do </w:t>
      </w:r>
      <w:r w:rsidR="005B3601" w:rsidRPr="000208A8">
        <w:rPr>
          <w:rFonts w:ascii="Helvetica" w:hAnsi="Helvetica"/>
        </w:rPr>
        <w:t xml:space="preserve">desátého </w:t>
      </w:r>
      <w:r w:rsidR="009C160F" w:rsidRPr="000208A8">
        <w:rPr>
          <w:rFonts w:ascii="Helvetica" w:hAnsi="Helvetica"/>
        </w:rPr>
        <w:t>(1</w:t>
      </w:r>
      <w:r w:rsidR="005B3601" w:rsidRPr="000208A8">
        <w:rPr>
          <w:rFonts w:ascii="Helvetica" w:hAnsi="Helvetica"/>
        </w:rPr>
        <w:t>0</w:t>
      </w:r>
      <w:r w:rsidR="009C160F" w:rsidRPr="000208A8">
        <w:rPr>
          <w:rFonts w:ascii="Helvetica" w:hAnsi="Helvetica"/>
        </w:rPr>
        <w:t>.) kalendářního dne příslušného kalendářního měsíce a bude hrazen</w:t>
      </w:r>
      <w:r w:rsidR="0062246D" w:rsidRPr="000208A8">
        <w:rPr>
          <w:rFonts w:ascii="Helvetica" w:hAnsi="Helvetica"/>
        </w:rPr>
        <w:t>o</w:t>
      </w:r>
      <w:r w:rsidR="009C160F" w:rsidRPr="000208A8">
        <w:rPr>
          <w:rFonts w:ascii="Helvetica" w:hAnsi="Helvetica"/>
        </w:rPr>
        <w:t xml:space="preserve"> formou bezhotovostního bankovního převodu </w:t>
      </w:r>
      <w:r w:rsidR="002230E2" w:rsidRPr="00E219D5">
        <w:rPr>
          <w:rFonts w:ascii="Helvetica" w:hAnsi="Helvetica"/>
          <w:color w:val="000000" w:themeColor="text1"/>
        </w:rPr>
        <w:t xml:space="preserve">bankovní účet </w:t>
      </w:r>
      <w:r w:rsidR="002230E2" w:rsidRPr="00477524">
        <w:rPr>
          <w:rFonts w:ascii="Helvetica" w:hAnsi="Helvetica"/>
          <w:color w:val="000000" w:themeColor="text1"/>
        </w:rPr>
        <w:t xml:space="preserve">Františkánek </w:t>
      </w:r>
      <w:r w:rsidR="005E720B">
        <w:rPr>
          <w:rFonts w:ascii="Helvetica" w:hAnsi="Helvetica"/>
          <w:color w:val="000000" w:themeColor="text1"/>
        </w:rPr>
        <w:t>XXXXXXXXXX</w:t>
      </w:r>
      <w:r w:rsidR="002230E2" w:rsidRPr="00477524">
        <w:rPr>
          <w:rFonts w:ascii="Helvetica" w:hAnsi="Helvetica"/>
          <w:color w:val="000000" w:themeColor="text1"/>
        </w:rPr>
        <w:t xml:space="preserve"> (dále jen „</w:t>
      </w:r>
      <w:r w:rsidR="002230E2" w:rsidRPr="00477524">
        <w:rPr>
          <w:rFonts w:ascii="Helvetica" w:hAnsi="Helvetica"/>
          <w:b/>
          <w:bCs/>
          <w:color w:val="000000" w:themeColor="text1"/>
        </w:rPr>
        <w:t>Účet Františkánek</w:t>
      </w:r>
      <w:r w:rsidR="002230E2" w:rsidRPr="00477524">
        <w:rPr>
          <w:rFonts w:ascii="Helvetica" w:hAnsi="Helvetica"/>
          <w:color w:val="000000" w:themeColor="text1"/>
        </w:rPr>
        <w:t>“).</w:t>
      </w:r>
      <w:r w:rsidR="00603C70" w:rsidRPr="00B7195A">
        <w:rPr>
          <w:rFonts w:ascii="Helvetica" w:hAnsi="Helvetica"/>
          <w:color w:val="000000" w:themeColor="text1"/>
        </w:rPr>
        <w:t xml:space="preserve"> </w:t>
      </w:r>
    </w:p>
    <w:p w14:paraId="6DA86BCE" w14:textId="2EEA18F1" w:rsidR="002F272F" w:rsidRPr="000208A8" w:rsidRDefault="002F272F"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bookmarkStart w:id="20" w:name="_Ref128740977"/>
      <w:r w:rsidRPr="000208A8">
        <w:rPr>
          <w:rFonts w:ascii="Helvetica" w:hAnsi="Helvetica"/>
        </w:rPr>
        <w:t>Nájemné nezahrnuje úplatu za služby spojené s</w:t>
      </w:r>
      <w:r w:rsidR="002B3B5A">
        <w:rPr>
          <w:rFonts w:ascii="Helvetica" w:hAnsi="Helvetica"/>
        </w:rPr>
        <w:t> </w:t>
      </w:r>
      <w:r w:rsidRPr="000208A8">
        <w:rPr>
          <w:rFonts w:ascii="Helvetica" w:hAnsi="Helvetica"/>
        </w:rPr>
        <w:t xml:space="preserve">užíváním </w:t>
      </w:r>
      <w:r w:rsidR="00C94DBA" w:rsidRPr="000208A8">
        <w:rPr>
          <w:rFonts w:ascii="Helvetica" w:hAnsi="Helvetica"/>
        </w:rPr>
        <w:t>Předmětu nájmu</w:t>
      </w:r>
      <w:r w:rsidRPr="000208A8">
        <w:rPr>
          <w:rFonts w:ascii="Helvetica" w:hAnsi="Helvetica"/>
        </w:rPr>
        <w:t>, a to zejména za užívání telefonních linek, dodávku elektrické energie</w:t>
      </w:r>
      <w:r w:rsidR="000153BC" w:rsidRPr="000208A8">
        <w:rPr>
          <w:rFonts w:ascii="Helvetica" w:hAnsi="Helvetica"/>
        </w:rPr>
        <w:t xml:space="preserve"> </w:t>
      </w:r>
      <w:r w:rsidRPr="000208A8">
        <w:rPr>
          <w:rFonts w:ascii="Helvetica" w:hAnsi="Helvetica"/>
        </w:rPr>
        <w:t>a plynu, dodávku vody a odvod odpadních vod, odvoz odpadu, ostrahu</w:t>
      </w:r>
      <w:r w:rsidR="00B810CF">
        <w:rPr>
          <w:rFonts w:ascii="Helvetica" w:hAnsi="Helvetica"/>
        </w:rPr>
        <w:t xml:space="preserve"> a zabezpečení prostřednictvím bezpečnostní agentury</w:t>
      </w:r>
      <w:r w:rsidRPr="000208A8">
        <w:rPr>
          <w:rFonts w:ascii="Helvetica" w:hAnsi="Helvetica"/>
        </w:rPr>
        <w:t xml:space="preserve">, </w:t>
      </w:r>
      <w:r w:rsidR="00B810CF" w:rsidRPr="00AF61A9">
        <w:rPr>
          <w:rFonts w:ascii="Helvetica" w:hAnsi="Helvetica"/>
        </w:rPr>
        <w:t>zajištění chodu a personálního obsazení vrátnice v</w:t>
      </w:r>
      <w:r w:rsidR="002B3B5A">
        <w:rPr>
          <w:rFonts w:ascii="Helvetica" w:hAnsi="Helvetica"/>
        </w:rPr>
        <w:t> </w:t>
      </w:r>
      <w:r w:rsidR="00B810CF" w:rsidRPr="00AF61A9">
        <w:rPr>
          <w:rFonts w:ascii="Helvetica" w:hAnsi="Helvetica"/>
        </w:rPr>
        <w:t>Předmětu nájmu</w:t>
      </w:r>
      <w:r w:rsidR="00B810CF">
        <w:rPr>
          <w:rFonts w:ascii="Helvetica" w:hAnsi="Helvetica"/>
        </w:rPr>
        <w:t xml:space="preserve">, </w:t>
      </w:r>
      <w:r w:rsidR="00B810CF" w:rsidRPr="00AF61A9">
        <w:rPr>
          <w:rFonts w:ascii="Helvetica" w:hAnsi="Helvetica"/>
        </w:rPr>
        <w:t>zajištění zaměstnanců vykonávající provozní činnosti v</w:t>
      </w:r>
      <w:r w:rsidR="002B3B5A">
        <w:rPr>
          <w:rFonts w:ascii="Helvetica" w:hAnsi="Helvetica"/>
        </w:rPr>
        <w:t> </w:t>
      </w:r>
      <w:r w:rsidR="00B810CF" w:rsidRPr="00AF61A9">
        <w:rPr>
          <w:rFonts w:ascii="Helvetica" w:hAnsi="Helvetica"/>
        </w:rPr>
        <w:t xml:space="preserve">Předmětu nájmu </w:t>
      </w:r>
      <w:r w:rsidR="00B810CF">
        <w:rPr>
          <w:rFonts w:ascii="Helvetica" w:hAnsi="Helvetica"/>
        </w:rPr>
        <w:t xml:space="preserve">a </w:t>
      </w:r>
      <w:r w:rsidRPr="000208A8">
        <w:rPr>
          <w:rFonts w:ascii="Helvetica" w:hAnsi="Helvetica"/>
        </w:rPr>
        <w:t xml:space="preserve">údržbu a úklid </w:t>
      </w:r>
      <w:r w:rsidR="00C94DBA" w:rsidRPr="000208A8">
        <w:rPr>
          <w:rFonts w:ascii="Helvetica" w:hAnsi="Helvetica"/>
        </w:rPr>
        <w:t>Předmětu nájmu</w:t>
      </w:r>
      <w:r w:rsidRPr="000208A8">
        <w:rPr>
          <w:rFonts w:ascii="Helvetica" w:hAnsi="Helvetica"/>
        </w:rPr>
        <w:t xml:space="preserve">. Tyto služby </w:t>
      </w:r>
      <w:r w:rsidR="00EF159E">
        <w:rPr>
          <w:rFonts w:ascii="Helvetica" w:hAnsi="Helvetica"/>
        </w:rPr>
        <w:t xml:space="preserve">si VFN zajišťuje sama a </w:t>
      </w:r>
      <w:r w:rsidRPr="000208A8">
        <w:rPr>
          <w:rFonts w:ascii="Helvetica" w:hAnsi="Helvetica"/>
        </w:rPr>
        <w:t xml:space="preserve">bude </w:t>
      </w:r>
      <w:r w:rsidR="00EF159E">
        <w:rPr>
          <w:rFonts w:ascii="Helvetica" w:hAnsi="Helvetica"/>
        </w:rPr>
        <w:t xml:space="preserve">je </w:t>
      </w:r>
      <w:r w:rsidRPr="000208A8">
        <w:rPr>
          <w:rFonts w:ascii="Helvetica" w:hAnsi="Helvetica"/>
        </w:rPr>
        <w:t>hradit podle skutečných nákladů a spotřeby přímo jejich dodavatelům (poskytovatelům), a to na základě příslušných smluv s</w:t>
      </w:r>
      <w:r w:rsidR="002B3B5A">
        <w:rPr>
          <w:rFonts w:ascii="Helvetica" w:hAnsi="Helvetica"/>
        </w:rPr>
        <w:t> </w:t>
      </w:r>
      <w:r w:rsidRPr="000208A8">
        <w:rPr>
          <w:rFonts w:ascii="Helvetica" w:hAnsi="Helvetica"/>
        </w:rPr>
        <w:t>dodavateli (poskytovateli), které je oprávněn</w:t>
      </w:r>
      <w:r w:rsidR="00933954">
        <w:rPr>
          <w:rFonts w:ascii="Helvetica" w:hAnsi="Helvetica"/>
        </w:rPr>
        <w:t>a</w:t>
      </w:r>
      <w:r w:rsidRPr="000208A8">
        <w:rPr>
          <w:rFonts w:ascii="Helvetica" w:hAnsi="Helvetica"/>
        </w:rPr>
        <w:t xml:space="preserve"> svým jménem a na svůj účet </w:t>
      </w:r>
      <w:r w:rsidRPr="001D0A86">
        <w:rPr>
          <w:rFonts w:ascii="Helvetica" w:hAnsi="Helvetica"/>
        </w:rPr>
        <w:t>uzavřít</w:t>
      </w:r>
      <w:r w:rsidR="005524E7" w:rsidRPr="001D0A86">
        <w:rPr>
          <w:rFonts w:ascii="Helvetica" w:hAnsi="Helvetica"/>
        </w:rPr>
        <w:t xml:space="preserve"> </w:t>
      </w:r>
      <w:r w:rsidR="00EF4EF8">
        <w:rPr>
          <w:rFonts w:ascii="Helvetica" w:hAnsi="Helvetica"/>
        </w:rPr>
        <w:t>z</w:t>
      </w:r>
      <w:r w:rsidR="002B3B5A">
        <w:rPr>
          <w:rFonts w:ascii="Helvetica" w:hAnsi="Helvetica"/>
        </w:rPr>
        <w:t> </w:t>
      </w:r>
      <w:r w:rsidR="00EF4EF8">
        <w:rPr>
          <w:rFonts w:ascii="Helvetica" w:hAnsi="Helvetica"/>
        </w:rPr>
        <w:t xml:space="preserve">pozice nájemce </w:t>
      </w:r>
      <w:r w:rsidR="005524E7" w:rsidRPr="001D0A86">
        <w:rPr>
          <w:rFonts w:ascii="Helvetica" w:hAnsi="Helvetica"/>
        </w:rPr>
        <w:t xml:space="preserve">a/nebo tyto </w:t>
      </w:r>
      <w:r w:rsidR="001D0A86" w:rsidRPr="00A821F3">
        <w:rPr>
          <w:rFonts w:ascii="Helvetica" w:hAnsi="Helvetica"/>
        </w:rPr>
        <w:t>smlouvy</w:t>
      </w:r>
      <w:r w:rsidR="001D0A86" w:rsidRPr="001D0A86">
        <w:rPr>
          <w:rFonts w:ascii="Helvetica" w:hAnsi="Helvetica"/>
        </w:rPr>
        <w:t xml:space="preserve"> </w:t>
      </w:r>
      <w:r w:rsidR="001D0A86" w:rsidRPr="00A821F3">
        <w:rPr>
          <w:rFonts w:ascii="Helvetica" w:hAnsi="Helvetica"/>
        </w:rPr>
        <w:t>uzavřít</w:t>
      </w:r>
      <w:r w:rsidR="005524E7" w:rsidRPr="001D0A86">
        <w:rPr>
          <w:rFonts w:ascii="Helvetica" w:hAnsi="Helvetica"/>
        </w:rPr>
        <w:t xml:space="preserve"> v</w:t>
      </w:r>
      <w:r w:rsidR="002B3B5A">
        <w:rPr>
          <w:rFonts w:ascii="Helvetica" w:hAnsi="Helvetica"/>
        </w:rPr>
        <w:t> </w:t>
      </w:r>
      <w:r w:rsidR="005524E7" w:rsidRPr="001D0A86">
        <w:rPr>
          <w:rFonts w:ascii="Helvetica" w:hAnsi="Helvetica"/>
        </w:rPr>
        <w:t xml:space="preserve">rámci </w:t>
      </w:r>
      <w:r w:rsidR="00AA48B6">
        <w:rPr>
          <w:rFonts w:ascii="Helvetica" w:hAnsi="Helvetica"/>
        </w:rPr>
        <w:t>zajištění Běžné údržby</w:t>
      </w:r>
      <w:r w:rsidR="00AA48B6" w:rsidRPr="001D0A86">
        <w:rPr>
          <w:rFonts w:ascii="Helvetica" w:hAnsi="Helvetica"/>
        </w:rPr>
        <w:t xml:space="preserve"> </w:t>
      </w:r>
      <w:r w:rsidR="005524E7" w:rsidRPr="001D0A86">
        <w:rPr>
          <w:rFonts w:ascii="Helvetica" w:hAnsi="Helvetica"/>
        </w:rPr>
        <w:t>(jak je definována níže)</w:t>
      </w:r>
      <w:r w:rsidR="00050BA1">
        <w:rPr>
          <w:rFonts w:ascii="Helvetica" w:hAnsi="Helvetica"/>
        </w:rPr>
        <w:t xml:space="preserve"> na vlastní náklady</w:t>
      </w:r>
      <w:r w:rsidR="005524E7" w:rsidRPr="001D0A86">
        <w:rPr>
          <w:rFonts w:ascii="Helvetica" w:hAnsi="Helvetica"/>
        </w:rPr>
        <w:t>.</w:t>
      </w:r>
      <w:r w:rsidR="005524E7" w:rsidRPr="000208A8">
        <w:rPr>
          <w:rFonts w:ascii="Helvetica" w:hAnsi="Helvetica"/>
        </w:rPr>
        <w:t xml:space="preserve"> </w:t>
      </w:r>
      <w:r w:rsidR="001B2573" w:rsidRPr="000208A8">
        <w:rPr>
          <w:rFonts w:ascii="Helvetica" w:hAnsi="Helvetica"/>
        </w:rPr>
        <w:t>Smluvní strany shodně prohlašují, že k</w:t>
      </w:r>
      <w:r w:rsidR="002B3B5A">
        <w:rPr>
          <w:rFonts w:ascii="Helvetica" w:hAnsi="Helvetica"/>
        </w:rPr>
        <w:t> </w:t>
      </w:r>
      <w:r w:rsidR="001B2573" w:rsidRPr="000208A8">
        <w:rPr>
          <w:rFonts w:ascii="Helvetica" w:hAnsi="Helvetica"/>
        </w:rPr>
        <w:t xml:space="preserve">uzavření </w:t>
      </w:r>
      <w:r w:rsidR="00050BA1">
        <w:rPr>
          <w:rFonts w:ascii="Helvetica" w:hAnsi="Helvetica"/>
        </w:rPr>
        <w:t xml:space="preserve">některých </w:t>
      </w:r>
      <w:r w:rsidR="001B2573" w:rsidRPr="000208A8">
        <w:rPr>
          <w:rFonts w:ascii="Helvetica" w:hAnsi="Helvetica"/>
        </w:rPr>
        <w:t>takových smluv s</w:t>
      </w:r>
      <w:r w:rsidR="002B3B5A">
        <w:rPr>
          <w:rFonts w:ascii="Helvetica" w:hAnsi="Helvetica"/>
        </w:rPr>
        <w:t> </w:t>
      </w:r>
      <w:r w:rsidR="001B2573" w:rsidRPr="000208A8">
        <w:rPr>
          <w:rFonts w:ascii="Helvetica" w:hAnsi="Helvetica"/>
        </w:rPr>
        <w:t>dodavateli (poskytovateli) již došlo před uzavřením této Smlouvy.</w:t>
      </w:r>
      <w:bookmarkEnd w:id="20"/>
      <w:r w:rsidR="001B2573" w:rsidRPr="000208A8">
        <w:rPr>
          <w:rFonts w:ascii="Helvetica" w:hAnsi="Helvetica"/>
        </w:rPr>
        <w:t xml:space="preserve"> </w:t>
      </w:r>
    </w:p>
    <w:p w14:paraId="1CFB3A05" w14:textId="50D38DAC" w:rsidR="00C656CE" w:rsidRPr="000208A8" w:rsidRDefault="00C656CE"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bookmarkStart w:id="21" w:name="_Ref40771974"/>
      <w:r w:rsidRPr="000208A8">
        <w:rPr>
          <w:rFonts w:ascii="Helvetica" w:hAnsi="Helvetica"/>
        </w:rPr>
        <w:t xml:space="preserve">Počínaje 1. lednem </w:t>
      </w:r>
      <w:r w:rsidR="002230E2" w:rsidRPr="000208A8">
        <w:rPr>
          <w:rFonts w:ascii="Helvetica" w:hAnsi="Helvetica"/>
        </w:rPr>
        <w:t>202</w:t>
      </w:r>
      <w:r w:rsidR="002230E2">
        <w:rPr>
          <w:rFonts w:ascii="Helvetica" w:hAnsi="Helvetica"/>
        </w:rPr>
        <w:t>4</w:t>
      </w:r>
      <w:r w:rsidR="002230E2" w:rsidRPr="000208A8">
        <w:rPr>
          <w:rFonts w:ascii="Helvetica" w:hAnsi="Helvetica"/>
        </w:rPr>
        <w:t xml:space="preserve"> </w:t>
      </w:r>
      <w:r w:rsidRPr="000208A8">
        <w:rPr>
          <w:rFonts w:ascii="Helvetica" w:hAnsi="Helvetica"/>
        </w:rPr>
        <w:t>bude částka Nájemného zvyšována</w:t>
      </w:r>
      <w:r w:rsidR="00795E78" w:rsidRPr="000208A8">
        <w:rPr>
          <w:rFonts w:ascii="Helvetica" w:hAnsi="Helvetica"/>
        </w:rPr>
        <w:t xml:space="preserve"> </w:t>
      </w:r>
      <w:r w:rsidRPr="000208A8">
        <w:rPr>
          <w:rFonts w:ascii="Helvetica" w:hAnsi="Helvetica"/>
        </w:rPr>
        <w:t>s</w:t>
      </w:r>
      <w:r w:rsidR="002B3B5A">
        <w:rPr>
          <w:rFonts w:ascii="Helvetica" w:hAnsi="Helvetica"/>
        </w:rPr>
        <w:t> </w:t>
      </w:r>
      <w:r w:rsidRPr="000208A8">
        <w:rPr>
          <w:rFonts w:ascii="Helvetica" w:hAnsi="Helvetica"/>
        </w:rPr>
        <w:t>účinností k</w:t>
      </w:r>
      <w:r w:rsidR="002B3B5A">
        <w:rPr>
          <w:rFonts w:ascii="Helvetica" w:hAnsi="Helvetica"/>
        </w:rPr>
        <w:t> </w:t>
      </w:r>
      <w:r w:rsidRPr="000208A8">
        <w:rPr>
          <w:rFonts w:ascii="Helvetica" w:hAnsi="Helvetica"/>
        </w:rPr>
        <w:t>1. lednu každého kalendářního roku, aby vždy zohledňovala Index</w:t>
      </w:r>
      <w:r w:rsidR="00933954">
        <w:rPr>
          <w:rFonts w:ascii="Helvetica" w:hAnsi="Helvetica"/>
        </w:rPr>
        <w:t xml:space="preserve">, jak </w:t>
      </w:r>
      <w:r w:rsidRPr="000208A8">
        <w:rPr>
          <w:rFonts w:ascii="Helvetica" w:hAnsi="Helvetica"/>
        </w:rPr>
        <w:t>definov</w:t>
      </w:r>
      <w:r w:rsidR="001D0A86">
        <w:rPr>
          <w:rFonts w:ascii="Helvetica" w:hAnsi="Helvetica"/>
        </w:rPr>
        <w:t>á</w:t>
      </w:r>
      <w:r w:rsidRPr="000208A8">
        <w:rPr>
          <w:rFonts w:ascii="Helvetica" w:hAnsi="Helvetica"/>
        </w:rPr>
        <w:t>n níže</w:t>
      </w:r>
      <w:r w:rsidR="00933954">
        <w:rPr>
          <w:rFonts w:ascii="Helvetica" w:hAnsi="Helvetica"/>
        </w:rPr>
        <w:t>,</w:t>
      </w:r>
      <w:r w:rsidRPr="000208A8">
        <w:rPr>
          <w:rFonts w:ascii="Helvetica" w:hAnsi="Helvetica"/>
        </w:rPr>
        <w:t xml:space="preserve"> aplikovatelný za příslušný předchozí kalendářní rok. </w:t>
      </w:r>
      <w:r w:rsidR="00933954">
        <w:rPr>
          <w:rFonts w:ascii="Helvetica" w:hAnsi="Helvetica"/>
        </w:rPr>
        <w:t>Františkánky</w:t>
      </w:r>
      <w:r w:rsidR="00933954" w:rsidRPr="000208A8">
        <w:rPr>
          <w:rFonts w:ascii="Helvetica" w:hAnsi="Helvetica"/>
        </w:rPr>
        <w:t xml:space="preserve"> </w:t>
      </w:r>
      <w:r w:rsidRPr="000208A8">
        <w:rPr>
          <w:rFonts w:ascii="Helvetica" w:hAnsi="Helvetica"/>
        </w:rPr>
        <w:t xml:space="preserve">oznámí </w:t>
      </w:r>
      <w:r w:rsidR="00933954">
        <w:rPr>
          <w:rFonts w:ascii="Helvetica" w:hAnsi="Helvetica"/>
        </w:rPr>
        <w:t>VFN</w:t>
      </w:r>
      <w:r w:rsidR="00933954" w:rsidRPr="000208A8">
        <w:rPr>
          <w:rFonts w:ascii="Helvetica" w:hAnsi="Helvetica"/>
        </w:rPr>
        <w:t xml:space="preserve"> </w:t>
      </w:r>
      <w:r w:rsidRPr="000208A8">
        <w:rPr>
          <w:rFonts w:ascii="Helvetica" w:hAnsi="Helvetica"/>
        </w:rPr>
        <w:t>zvýšení Nájemného po uveřejnění příslušných údajů</w:t>
      </w:r>
      <w:r w:rsidR="00327EA6">
        <w:rPr>
          <w:rFonts w:ascii="Helvetica" w:hAnsi="Helvetica"/>
        </w:rPr>
        <w:t xml:space="preserve"> o </w:t>
      </w:r>
      <w:r w:rsidR="00327EA6" w:rsidRPr="000208A8">
        <w:rPr>
          <w:rFonts w:ascii="Helvetica" w:hAnsi="Helvetica"/>
        </w:rPr>
        <w:t>meziroční</w:t>
      </w:r>
      <w:r w:rsidR="00327EA6">
        <w:rPr>
          <w:rFonts w:ascii="Helvetica" w:hAnsi="Helvetica"/>
        </w:rPr>
        <w:t>m</w:t>
      </w:r>
      <w:r w:rsidR="00327EA6" w:rsidRPr="000208A8">
        <w:rPr>
          <w:rFonts w:ascii="Helvetica" w:hAnsi="Helvetica"/>
        </w:rPr>
        <w:t xml:space="preserve"> nárůstu Indexu</w:t>
      </w:r>
      <w:r w:rsidRPr="000208A8">
        <w:rPr>
          <w:rFonts w:ascii="Helvetica" w:hAnsi="Helvetica"/>
        </w:rPr>
        <w:t xml:space="preserve">. </w:t>
      </w:r>
      <w:r w:rsidR="00933954">
        <w:rPr>
          <w:rFonts w:ascii="Helvetica" w:hAnsi="Helvetica"/>
        </w:rPr>
        <w:t>VFN</w:t>
      </w:r>
      <w:r w:rsidR="00933954" w:rsidRPr="000208A8">
        <w:rPr>
          <w:rFonts w:ascii="Helvetica" w:hAnsi="Helvetica"/>
        </w:rPr>
        <w:t xml:space="preserve"> </w:t>
      </w:r>
      <w:r w:rsidRPr="000208A8">
        <w:rPr>
          <w:rFonts w:ascii="Helvetica" w:hAnsi="Helvetica"/>
        </w:rPr>
        <w:t>je povinn</w:t>
      </w:r>
      <w:r w:rsidR="00933954">
        <w:rPr>
          <w:rFonts w:ascii="Helvetica" w:hAnsi="Helvetica"/>
        </w:rPr>
        <w:t>a</w:t>
      </w:r>
      <w:r w:rsidRPr="000208A8">
        <w:rPr>
          <w:rFonts w:ascii="Helvetica" w:hAnsi="Helvetica"/>
        </w:rPr>
        <w:t xml:space="preserve"> platit zvýšené Nájemné počínaje nejbližším následujícím dnem splatnosti Nájemného</w:t>
      </w:r>
      <w:r w:rsidR="00BC4554" w:rsidRPr="000208A8">
        <w:rPr>
          <w:rFonts w:ascii="Helvetica" w:hAnsi="Helvetica"/>
        </w:rPr>
        <w:t xml:space="preserve"> po doručení takového oznámení</w:t>
      </w:r>
      <w:r w:rsidRPr="000208A8">
        <w:rPr>
          <w:rFonts w:ascii="Helvetica" w:hAnsi="Helvetica"/>
        </w:rPr>
        <w:t xml:space="preserve">, </w:t>
      </w:r>
      <w:r w:rsidR="006D0A14" w:rsidRPr="000208A8">
        <w:rPr>
          <w:rFonts w:ascii="Helvetica" w:hAnsi="Helvetica"/>
        </w:rPr>
        <w:t xml:space="preserve">a to i zpětně </w:t>
      </w:r>
      <w:r w:rsidR="00EF159E">
        <w:rPr>
          <w:rFonts w:ascii="Helvetica" w:hAnsi="Helvetica"/>
        </w:rPr>
        <w:t xml:space="preserve">od ledna příslušného kalendářního roku </w:t>
      </w:r>
      <w:r w:rsidRPr="000208A8">
        <w:rPr>
          <w:rFonts w:ascii="Helvetica" w:hAnsi="Helvetica"/>
        </w:rPr>
        <w:t>společně s</w:t>
      </w:r>
      <w:r w:rsidR="002B3B5A">
        <w:rPr>
          <w:rFonts w:ascii="Helvetica" w:hAnsi="Helvetica"/>
        </w:rPr>
        <w:t> </w:t>
      </w:r>
      <w:r w:rsidRPr="000208A8">
        <w:rPr>
          <w:rFonts w:ascii="Helvetica" w:hAnsi="Helvetica"/>
        </w:rPr>
        <w:t>rozdílem mezi Nájemným zaplaceným za dané měsíce příslušného roku a zvýšeným Nájemným za tyto příslušné měsíce.</w:t>
      </w:r>
      <w:bookmarkEnd w:id="21"/>
    </w:p>
    <w:p w14:paraId="03B0A0FB" w14:textId="2643B20E" w:rsidR="00FC28DA" w:rsidRPr="000208A8" w:rsidRDefault="00C656CE"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bookmarkStart w:id="22" w:name="_Ref40771986"/>
      <w:r w:rsidRPr="000208A8">
        <w:rPr>
          <w:rFonts w:ascii="Helvetica" w:hAnsi="Helvetica" w:cs="Arial"/>
        </w:rPr>
        <w:t>I</w:t>
      </w:r>
      <w:r w:rsidRPr="000208A8">
        <w:rPr>
          <w:rFonts w:ascii="Helvetica" w:hAnsi="Helvetica" w:cs="Arial"/>
          <w:bCs/>
        </w:rPr>
        <w:t>ndex pro účely této Smlouvy</w:t>
      </w:r>
      <w:r w:rsidRPr="000208A8">
        <w:rPr>
          <w:rFonts w:ascii="Helvetica" w:hAnsi="Helvetica" w:cs="Arial"/>
        </w:rPr>
        <w:t xml:space="preserve"> znamená meziroční nárůst</w:t>
      </w:r>
      <w:r w:rsidR="00460947" w:rsidRPr="000208A8">
        <w:rPr>
          <w:rFonts w:ascii="Helvetica" w:hAnsi="Helvetica" w:cs="Arial"/>
        </w:rPr>
        <w:t xml:space="preserve"> </w:t>
      </w:r>
      <w:r w:rsidRPr="000208A8">
        <w:rPr>
          <w:rFonts w:ascii="Helvetica" w:hAnsi="Helvetica" w:cs="Arial"/>
        </w:rPr>
        <w:t xml:space="preserve">indexu spotřebitelských cen pro </w:t>
      </w:r>
      <w:r w:rsidR="00460947" w:rsidRPr="000208A8">
        <w:rPr>
          <w:rFonts w:ascii="Helvetica" w:hAnsi="Helvetica" w:cs="Arial"/>
        </w:rPr>
        <w:t xml:space="preserve">Českou republiku </w:t>
      </w:r>
      <w:r w:rsidRPr="000208A8">
        <w:rPr>
          <w:rFonts w:ascii="Helvetica" w:hAnsi="Helvetica" w:cs="Arial"/>
        </w:rPr>
        <w:t xml:space="preserve">vyhlášený </w:t>
      </w:r>
      <w:r w:rsidR="00460947" w:rsidRPr="000208A8">
        <w:rPr>
          <w:rFonts w:ascii="Helvetica" w:hAnsi="Helvetica" w:cs="Arial"/>
        </w:rPr>
        <w:t>Českým statistickým úřadem</w:t>
      </w:r>
      <w:r w:rsidRPr="000208A8">
        <w:rPr>
          <w:rFonts w:ascii="Helvetica" w:hAnsi="Helvetica" w:cs="Arial"/>
        </w:rPr>
        <w:t xml:space="preserve"> ve vztahu k</w:t>
      </w:r>
      <w:r w:rsidR="002B3B5A">
        <w:rPr>
          <w:rFonts w:ascii="Helvetica" w:hAnsi="Helvetica" w:cs="Arial"/>
        </w:rPr>
        <w:t> </w:t>
      </w:r>
      <w:r w:rsidRPr="000208A8">
        <w:rPr>
          <w:rFonts w:ascii="Helvetica" w:hAnsi="Helvetica" w:cs="Arial"/>
        </w:rPr>
        <w:t>poslednímu používanému výchozímu roku, a v</w:t>
      </w:r>
      <w:r w:rsidR="002B3B5A">
        <w:rPr>
          <w:rFonts w:ascii="Helvetica" w:hAnsi="Helvetica" w:cs="Arial"/>
        </w:rPr>
        <w:t> </w:t>
      </w:r>
      <w:r w:rsidRPr="000208A8">
        <w:rPr>
          <w:rFonts w:ascii="Helvetica" w:hAnsi="Helvetica" w:cs="Arial"/>
        </w:rPr>
        <w:t>případě, že tento</w:t>
      </w:r>
      <w:r w:rsidR="00460947" w:rsidRPr="000208A8">
        <w:rPr>
          <w:rFonts w:ascii="Helvetica" w:hAnsi="Helvetica" w:cs="Arial"/>
        </w:rPr>
        <w:t xml:space="preserve"> index</w:t>
      </w:r>
      <w:r w:rsidRPr="000208A8">
        <w:rPr>
          <w:rFonts w:ascii="Helvetica" w:hAnsi="Helvetica" w:cs="Arial"/>
        </w:rPr>
        <w:t xml:space="preserve"> nebude již nadále publikován, pak jiný inflační index s</w:t>
      </w:r>
      <w:r w:rsidR="002B3B5A">
        <w:rPr>
          <w:rFonts w:ascii="Helvetica" w:hAnsi="Helvetica" w:cs="Arial"/>
        </w:rPr>
        <w:t> </w:t>
      </w:r>
      <w:r w:rsidRPr="000208A8">
        <w:rPr>
          <w:rFonts w:ascii="Helvetica" w:hAnsi="Helvetica" w:cs="Arial"/>
        </w:rPr>
        <w:t xml:space="preserve">parametry přiměřeně obdobnými uvedenému </w:t>
      </w:r>
      <w:r w:rsidR="00460947" w:rsidRPr="000208A8">
        <w:rPr>
          <w:rFonts w:ascii="Helvetica" w:hAnsi="Helvetica" w:cs="Arial"/>
        </w:rPr>
        <w:t>indexu</w:t>
      </w:r>
      <w:r w:rsidRPr="000208A8">
        <w:rPr>
          <w:rFonts w:ascii="Helvetica" w:hAnsi="Helvetica" w:cs="Arial"/>
        </w:rPr>
        <w:t xml:space="preserve">, zvolený </w:t>
      </w:r>
      <w:r w:rsidR="00933954">
        <w:rPr>
          <w:rFonts w:ascii="Helvetica" w:hAnsi="Helvetica" w:cs="Arial"/>
        </w:rPr>
        <w:t>Františkánkami</w:t>
      </w:r>
      <w:r w:rsidR="00933954" w:rsidRPr="000208A8">
        <w:rPr>
          <w:rFonts w:ascii="Helvetica" w:hAnsi="Helvetica" w:cs="Arial"/>
        </w:rPr>
        <w:t xml:space="preserve"> </w:t>
      </w:r>
      <w:r w:rsidRPr="000208A8">
        <w:rPr>
          <w:rFonts w:ascii="Helvetica" w:hAnsi="Helvetica" w:cs="Arial"/>
        </w:rPr>
        <w:t>dle je</w:t>
      </w:r>
      <w:r w:rsidR="00933954">
        <w:rPr>
          <w:rFonts w:ascii="Helvetica" w:hAnsi="Helvetica" w:cs="Arial"/>
        </w:rPr>
        <w:t>jich</w:t>
      </w:r>
      <w:r w:rsidRPr="000208A8">
        <w:rPr>
          <w:rFonts w:ascii="Helvetica" w:hAnsi="Helvetica" w:cs="Arial"/>
        </w:rPr>
        <w:t xml:space="preserve"> uvážení (dále jen „</w:t>
      </w:r>
      <w:r w:rsidRPr="000208A8">
        <w:rPr>
          <w:rFonts w:ascii="Helvetica" w:hAnsi="Helvetica" w:cs="Arial"/>
          <w:b/>
        </w:rPr>
        <w:t>Index</w:t>
      </w:r>
      <w:r w:rsidRPr="000208A8">
        <w:rPr>
          <w:rFonts w:ascii="Helvetica" w:hAnsi="Helvetica" w:cs="Arial"/>
        </w:rPr>
        <w:t>“).</w:t>
      </w:r>
      <w:bookmarkEnd w:id="22"/>
    </w:p>
    <w:p w14:paraId="28896475" w14:textId="3E649021" w:rsidR="0076617D" w:rsidRPr="000208A8" w:rsidRDefault="006F47B9" w:rsidP="00D71ADA">
      <w:pPr>
        <w:numPr>
          <w:ilvl w:val="1"/>
          <w:numId w:val="4"/>
        </w:numPr>
        <w:pBdr>
          <w:top w:val="nil"/>
          <w:left w:val="nil"/>
          <w:bottom w:val="nil"/>
          <w:right w:val="nil"/>
          <w:between w:val="nil"/>
          <w:bar w:val="nil"/>
        </w:pBdr>
        <w:snapToGrid w:val="0"/>
        <w:spacing w:before="120" w:after="120"/>
        <w:ind w:left="709" w:hanging="709"/>
        <w:jc w:val="both"/>
        <w:rPr>
          <w:rFonts w:ascii="Helvetica" w:hAnsi="Helvetica" w:cs="Arial"/>
          <w:b/>
          <w:smallCaps/>
          <w:kern w:val="28"/>
        </w:rPr>
      </w:pPr>
      <w:r w:rsidRPr="000208A8">
        <w:rPr>
          <w:rFonts w:ascii="Helvetica" w:hAnsi="Helvetica" w:cs="Arial"/>
          <w:b/>
          <w:smallCaps/>
          <w:kern w:val="28"/>
        </w:rPr>
        <w:t xml:space="preserve">PRÁVA A POVINNOSTI </w:t>
      </w:r>
      <w:r w:rsidR="00560981" w:rsidRPr="000208A8">
        <w:rPr>
          <w:rFonts w:ascii="Helvetica" w:hAnsi="Helvetica" w:cs="Arial"/>
          <w:b/>
          <w:smallCaps/>
          <w:kern w:val="28"/>
        </w:rPr>
        <w:t>PRONAJÍMATEL</w:t>
      </w:r>
      <w:r w:rsidR="00D12F20" w:rsidRPr="000208A8">
        <w:rPr>
          <w:rFonts w:ascii="Helvetica" w:hAnsi="Helvetica" w:cs="Arial"/>
          <w:b/>
          <w:smallCaps/>
          <w:kern w:val="28"/>
        </w:rPr>
        <w:t>E</w:t>
      </w:r>
    </w:p>
    <w:p w14:paraId="31A7598D" w14:textId="22008E1C" w:rsidR="008A4310" w:rsidRPr="00A821F3" w:rsidRDefault="008D4A2F"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r>
        <w:rPr>
          <w:rFonts w:ascii="Helvetica" w:hAnsi="Helvetica"/>
        </w:rPr>
        <w:t>Františkánky</w:t>
      </w:r>
      <w:r w:rsidRPr="000208A8">
        <w:rPr>
          <w:rFonts w:ascii="Helvetica" w:hAnsi="Helvetica"/>
        </w:rPr>
        <w:t xml:space="preserve"> </w:t>
      </w:r>
      <w:r w:rsidR="00824330" w:rsidRPr="000208A8">
        <w:rPr>
          <w:rFonts w:ascii="Helvetica" w:hAnsi="Helvetica"/>
        </w:rPr>
        <w:t>j</w:t>
      </w:r>
      <w:r>
        <w:rPr>
          <w:rFonts w:ascii="Helvetica" w:hAnsi="Helvetica"/>
        </w:rPr>
        <w:t>sou</w:t>
      </w:r>
      <w:r w:rsidR="00824330" w:rsidRPr="000208A8">
        <w:rPr>
          <w:rFonts w:ascii="Helvetica" w:hAnsi="Helvetica"/>
        </w:rPr>
        <w:t xml:space="preserve"> povinn</w:t>
      </w:r>
      <w:r>
        <w:rPr>
          <w:rFonts w:ascii="Helvetica" w:hAnsi="Helvetica"/>
        </w:rPr>
        <w:t>y</w:t>
      </w:r>
      <w:r w:rsidR="00824330" w:rsidRPr="000208A8">
        <w:rPr>
          <w:rFonts w:ascii="Helvetica" w:hAnsi="Helvetica"/>
        </w:rPr>
        <w:t xml:space="preserve"> zajistit </w:t>
      </w:r>
      <w:r>
        <w:rPr>
          <w:rFonts w:ascii="Helvetica" w:hAnsi="Helvetica"/>
        </w:rPr>
        <w:t>VFN</w:t>
      </w:r>
      <w:r w:rsidRPr="000208A8">
        <w:rPr>
          <w:rFonts w:ascii="Helvetica" w:hAnsi="Helvetica"/>
        </w:rPr>
        <w:t xml:space="preserve"> </w:t>
      </w:r>
      <w:r w:rsidR="00824330" w:rsidRPr="000208A8">
        <w:rPr>
          <w:rFonts w:ascii="Helvetica" w:hAnsi="Helvetica"/>
        </w:rPr>
        <w:t xml:space="preserve">nerušené užívání </w:t>
      </w:r>
      <w:r w:rsidR="00C94DBA" w:rsidRPr="000208A8">
        <w:rPr>
          <w:rFonts w:ascii="Helvetica" w:hAnsi="Helvetica"/>
        </w:rPr>
        <w:t>Předmětu nájmu</w:t>
      </w:r>
      <w:r w:rsidR="00812D87" w:rsidRPr="000208A8">
        <w:rPr>
          <w:rFonts w:ascii="Helvetica" w:hAnsi="Helvetica"/>
        </w:rPr>
        <w:t xml:space="preserve"> po D</w:t>
      </w:r>
      <w:r w:rsidR="00824330" w:rsidRPr="000208A8">
        <w:rPr>
          <w:rFonts w:ascii="Helvetica" w:hAnsi="Helvetica"/>
        </w:rPr>
        <w:t>obu nájmu dle této Smlouvy</w:t>
      </w:r>
      <w:r w:rsidR="004225AC">
        <w:rPr>
          <w:rFonts w:ascii="Helvetica" w:hAnsi="Helvetica"/>
        </w:rPr>
        <w:t xml:space="preserve">, a to </w:t>
      </w:r>
      <w:r w:rsidR="004225AC" w:rsidRPr="004225AC">
        <w:rPr>
          <w:rFonts w:ascii="Helvetica" w:hAnsi="Helvetica"/>
        </w:rPr>
        <w:t>ve stavu způsobilém k</w:t>
      </w:r>
      <w:r w:rsidR="002B3B5A">
        <w:rPr>
          <w:rFonts w:ascii="Helvetica" w:hAnsi="Helvetica"/>
        </w:rPr>
        <w:t> </w:t>
      </w:r>
      <w:r w:rsidR="004225AC" w:rsidRPr="004225AC">
        <w:rPr>
          <w:rFonts w:ascii="Helvetica" w:hAnsi="Helvetica"/>
        </w:rPr>
        <w:t>řádnému užívání dle této Smlouvy</w:t>
      </w:r>
      <w:r w:rsidR="00824330" w:rsidRPr="000208A8">
        <w:rPr>
          <w:rFonts w:ascii="Helvetica" w:hAnsi="Helvetica"/>
        </w:rPr>
        <w:t>.</w:t>
      </w:r>
      <w:r w:rsidR="001D0A86">
        <w:rPr>
          <w:rFonts w:ascii="Helvetica" w:hAnsi="Helvetica"/>
        </w:rPr>
        <w:t xml:space="preserve"> </w:t>
      </w:r>
      <w:r w:rsidRPr="00A821F3">
        <w:rPr>
          <w:rFonts w:ascii="Helvetica" w:hAnsi="Helvetica"/>
        </w:rPr>
        <w:t xml:space="preserve">Františkánky </w:t>
      </w:r>
      <w:r w:rsidR="00F84828" w:rsidRPr="00A821F3">
        <w:rPr>
          <w:rFonts w:ascii="Helvetica" w:hAnsi="Helvetica"/>
        </w:rPr>
        <w:t>j</w:t>
      </w:r>
      <w:r w:rsidRPr="00A821F3">
        <w:rPr>
          <w:rFonts w:ascii="Helvetica" w:hAnsi="Helvetica"/>
        </w:rPr>
        <w:t>sou</w:t>
      </w:r>
      <w:r w:rsidR="00F84828" w:rsidRPr="00A821F3">
        <w:rPr>
          <w:rFonts w:ascii="Helvetica" w:hAnsi="Helvetica"/>
        </w:rPr>
        <w:t xml:space="preserve"> dále povinn</w:t>
      </w:r>
      <w:r w:rsidRPr="00A821F3">
        <w:rPr>
          <w:rFonts w:ascii="Helvetica" w:hAnsi="Helvetica"/>
        </w:rPr>
        <w:t>y</w:t>
      </w:r>
      <w:r w:rsidR="00F84828" w:rsidRPr="00A821F3">
        <w:rPr>
          <w:rFonts w:ascii="Helvetica" w:hAnsi="Helvetica"/>
        </w:rPr>
        <w:t xml:space="preserve"> a </w:t>
      </w:r>
      <w:r w:rsidRPr="00A821F3">
        <w:rPr>
          <w:rFonts w:ascii="Helvetica" w:hAnsi="Helvetica"/>
        </w:rPr>
        <w:t xml:space="preserve">zavazují </w:t>
      </w:r>
      <w:r w:rsidR="00F84828" w:rsidRPr="00A821F3">
        <w:rPr>
          <w:rFonts w:ascii="Helvetica" w:hAnsi="Helvetica"/>
        </w:rPr>
        <w:t>se</w:t>
      </w:r>
      <w:r w:rsidR="008A4310" w:rsidRPr="00A821F3">
        <w:rPr>
          <w:rFonts w:ascii="Helvetica" w:hAnsi="Helvetica"/>
        </w:rPr>
        <w:t xml:space="preserve"> spolupracovat s</w:t>
      </w:r>
      <w:r w:rsidR="002B3B5A">
        <w:rPr>
          <w:rFonts w:ascii="Helvetica" w:hAnsi="Helvetica"/>
        </w:rPr>
        <w:t> </w:t>
      </w:r>
      <w:r w:rsidRPr="00A821F3">
        <w:rPr>
          <w:rFonts w:ascii="Helvetica" w:hAnsi="Helvetica"/>
        </w:rPr>
        <w:t xml:space="preserve">VFN </w:t>
      </w:r>
      <w:r w:rsidR="008A4310" w:rsidRPr="00A821F3">
        <w:rPr>
          <w:rFonts w:ascii="Helvetica" w:hAnsi="Helvetica"/>
        </w:rPr>
        <w:t xml:space="preserve">při </w:t>
      </w:r>
      <w:r w:rsidR="00713FEF" w:rsidRPr="00A821F3">
        <w:rPr>
          <w:rFonts w:ascii="Helvetica" w:hAnsi="Helvetica"/>
        </w:rPr>
        <w:t xml:space="preserve">zajišťování provozu </w:t>
      </w:r>
      <w:r w:rsidR="00311239" w:rsidRPr="00A821F3">
        <w:rPr>
          <w:rFonts w:ascii="Helvetica" w:hAnsi="Helvetica"/>
        </w:rPr>
        <w:t>P</w:t>
      </w:r>
      <w:r w:rsidR="00713FEF" w:rsidRPr="00A821F3">
        <w:rPr>
          <w:rFonts w:ascii="Helvetica" w:hAnsi="Helvetica"/>
        </w:rPr>
        <w:t>ředmětu nájmu</w:t>
      </w:r>
      <w:r w:rsidR="001D0A86" w:rsidRPr="00A821F3">
        <w:rPr>
          <w:rFonts w:ascii="Helvetica" w:hAnsi="Helvetica"/>
        </w:rPr>
        <w:t xml:space="preserve"> ze strany</w:t>
      </w:r>
      <w:r w:rsidR="00713FEF" w:rsidRPr="00A821F3">
        <w:rPr>
          <w:rFonts w:ascii="Helvetica" w:hAnsi="Helvetica"/>
        </w:rPr>
        <w:t xml:space="preserve"> </w:t>
      </w:r>
      <w:r w:rsidRPr="00A821F3">
        <w:rPr>
          <w:rFonts w:ascii="Helvetica" w:hAnsi="Helvetica"/>
        </w:rPr>
        <w:t>VF</w:t>
      </w:r>
      <w:r w:rsidR="001D0A86" w:rsidRPr="00A821F3">
        <w:rPr>
          <w:rFonts w:ascii="Helvetica" w:hAnsi="Helvetica"/>
        </w:rPr>
        <w:t>N</w:t>
      </w:r>
      <w:r w:rsidR="008A4310" w:rsidRPr="00A821F3">
        <w:rPr>
          <w:rFonts w:ascii="Helvetica" w:hAnsi="Helvetica"/>
        </w:rPr>
        <w:t>.</w:t>
      </w:r>
    </w:p>
    <w:p w14:paraId="55CEA810" w14:textId="62C16A5C" w:rsidR="008964ED" w:rsidRDefault="004225AC"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r>
        <w:rPr>
          <w:rFonts w:ascii="Helvetica" w:hAnsi="Helvetica"/>
        </w:rPr>
        <w:lastRenderedPageBreak/>
        <w:t>Františkánky jsou dále oprávněny:</w:t>
      </w:r>
    </w:p>
    <w:p w14:paraId="33BAA453" w14:textId="13C47176" w:rsidR="004225AC" w:rsidRPr="00A821F3" w:rsidRDefault="00CA610A" w:rsidP="00C72A4E">
      <w:pPr>
        <w:pStyle w:val="SMLOUVAodstaveclnku"/>
        <w:numPr>
          <w:ilvl w:val="0"/>
          <w:numId w:val="76"/>
        </w:numPr>
        <w:snapToGrid w:val="0"/>
        <w:spacing w:line="276" w:lineRule="auto"/>
        <w:ind w:left="1276" w:hanging="567"/>
        <w:rPr>
          <w:rFonts w:ascii="Helvetica" w:hAnsi="Helvetica" w:cs="Calibri"/>
          <w:sz w:val="22"/>
          <w:szCs w:val="22"/>
        </w:rPr>
      </w:pPr>
      <w:r w:rsidRPr="0070564D">
        <w:rPr>
          <w:rFonts w:ascii="Helvetica" w:hAnsi="Helvetica" w:cs="Calibri"/>
          <w:sz w:val="22"/>
          <w:szCs w:val="22"/>
        </w:rPr>
        <w:t>za podmínek stanovených v</w:t>
      </w:r>
      <w:r w:rsidR="002B3B5A">
        <w:rPr>
          <w:rFonts w:ascii="Helvetica" w:hAnsi="Helvetica" w:cs="Calibri"/>
          <w:sz w:val="22"/>
          <w:szCs w:val="22"/>
        </w:rPr>
        <w:t> </w:t>
      </w:r>
      <w:r w:rsidRPr="0070564D">
        <w:rPr>
          <w:rFonts w:ascii="Helvetica" w:hAnsi="Helvetica" w:cs="Calibri"/>
          <w:sz w:val="22"/>
          <w:szCs w:val="22"/>
        </w:rPr>
        <w:t xml:space="preserve">bodě </w:t>
      </w:r>
      <w:r w:rsidR="00937965">
        <w:rPr>
          <w:rFonts w:ascii="Helvetica" w:hAnsi="Helvetica" w:cs="Calibri"/>
          <w:sz w:val="22"/>
          <w:szCs w:val="22"/>
        </w:rPr>
        <w:fldChar w:fldCharType="begin"/>
      </w:r>
      <w:r w:rsidR="00937965">
        <w:rPr>
          <w:rFonts w:ascii="Helvetica" w:hAnsi="Helvetica" w:cs="Calibri"/>
          <w:sz w:val="22"/>
          <w:szCs w:val="22"/>
        </w:rPr>
        <w:instrText xml:space="preserve"> REF _Ref137111678 \r \h </w:instrText>
      </w:r>
      <w:r w:rsidR="00937965">
        <w:rPr>
          <w:rFonts w:ascii="Helvetica" w:hAnsi="Helvetica" w:cs="Calibri"/>
          <w:sz w:val="22"/>
          <w:szCs w:val="22"/>
        </w:rPr>
      </w:r>
      <w:r w:rsidR="00937965">
        <w:rPr>
          <w:rFonts w:ascii="Helvetica" w:hAnsi="Helvetica" w:cs="Calibri"/>
          <w:sz w:val="22"/>
          <w:szCs w:val="22"/>
        </w:rPr>
        <w:fldChar w:fldCharType="separate"/>
      </w:r>
      <w:r w:rsidR="00937965">
        <w:rPr>
          <w:rFonts w:ascii="Helvetica" w:hAnsi="Helvetica" w:cs="Calibri"/>
          <w:sz w:val="22"/>
          <w:szCs w:val="22"/>
        </w:rPr>
        <w:t>6.5</w:t>
      </w:r>
      <w:r w:rsidR="00937965">
        <w:rPr>
          <w:rFonts w:ascii="Helvetica" w:hAnsi="Helvetica" w:cs="Calibri"/>
          <w:sz w:val="22"/>
          <w:szCs w:val="22"/>
        </w:rPr>
        <w:fldChar w:fldCharType="end"/>
      </w:r>
      <w:r w:rsidR="00937965">
        <w:rPr>
          <w:rFonts w:ascii="Helvetica" w:hAnsi="Helvetica" w:cs="Calibri"/>
          <w:sz w:val="22"/>
          <w:szCs w:val="22"/>
        </w:rPr>
        <w:t xml:space="preserve">. </w:t>
      </w:r>
      <w:r w:rsidRPr="0070564D">
        <w:rPr>
          <w:rFonts w:ascii="Helvetica" w:hAnsi="Helvetica" w:cs="Calibri"/>
          <w:sz w:val="22"/>
          <w:szCs w:val="22"/>
        </w:rPr>
        <w:t xml:space="preserve">této Smlouvy níže </w:t>
      </w:r>
      <w:r w:rsidR="004225AC" w:rsidRPr="00A821F3">
        <w:rPr>
          <w:rFonts w:ascii="Helvetica" w:hAnsi="Helvetica" w:cs="Calibri"/>
          <w:sz w:val="22"/>
          <w:szCs w:val="22"/>
        </w:rPr>
        <w:t>vstoupit do Předmětu nájmu;</w:t>
      </w:r>
    </w:p>
    <w:p w14:paraId="0740D4B4" w14:textId="5264FFA2" w:rsidR="003C5E55" w:rsidRPr="0070564D" w:rsidRDefault="004225AC" w:rsidP="00C72A4E">
      <w:pPr>
        <w:pStyle w:val="SMLOUVAodstaveclnku"/>
        <w:numPr>
          <w:ilvl w:val="0"/>
          <w:numId w:val="76"/>
        </w:numPr>
        <w:snapToGrid w:val="0"/>
        <w:spacing w:line="276" w:lineRule="auto"/>
        <w:ind w:left="1276" w:hanging="567"/>
        <w:rPr>
          <w:rFonts w:ascii="Helvetica" w:hAnsi="Helvetica" w:cs="Calibri"/>
          <w:sz w:val="22"/>
          <w:szCs w:val="22"/>
        </w:rPr>
      </w:pPr>
      <w:r w:rsidRPr="00A821F3">
        <w:rPr>
          <w:rFonts w:ascii="Helvetica" w:hAnsi="Helvetica" w:cs="Calibri"/>
          <w:sz w:val="22"/>
          <w:szCs w:val="22"/>
        </w:rPr>
        <w:t>provádět stavební úpravy Předmětu nájmu a jiné podstatné změny v</w:t>
      </w:r>
      <w:r w:rsidR="002B3B5A">
        <w:rPr>
          <w:rFonts w:ascii="Helvetica" w:hAnsi="Helvetica" w:cs="Calibri"/>
          <w:sz w:val="22"/>
          <w:szCs w:val="22"/>
        </w:rPr>
        <w:t> </w:t>
      </w:r>
      <w:r w:rsidRPr="00A821F3">
        <w:rPr>
          <w:rFonts w:ascii="Helvetica" w:hAnsi="Helvetica" w:cs="Calibri"/>
          <w:sz w:val="22"/>
          <w:szCs w:val="22"/>
        </w:rPr>
        <w:t>Předmětu nájmu pouze se souhlasem VFN</w:t>
      </w:r>
      <w:r w:rsidR="00CA610A" w:rsidRPr="0070564D">
        <w:rPr>
          <w:rFonts w:ascii="Helvetica" w:hAnsi="Helvetica" w:cs="Calibri"/>
          <w:sz w:val="22"/>
          <w:szCs w:val="22"/>
        </w:rPr>
        <w:t>, přičemž</w:t>
      </w:r>
      <w:r w:rsidRPr="00A821F3">
        <w:rPr>
          <w:rFonts w:ascii="Helvetica" w:hAnsi="Helvetica" w:cs="Calibri"/>
          <w:sz w:val="22"/>
          <w:szCs w:val="22"/>
        </w:rPr>
        <w:t xml:space="preserve"> </w:t>
      </w:r>
      <w:r w:rsidR="00CA610A" w:rsidRPr="0070564D">
        <w:rPr>
          <w:rFonts w:ascii="Helvetica" w:hAnsi="Helvetica" w:cs="Calibri"/>
          <w:sz w:val="22"/>
          <w:szCs w:val="22"/>
        </w:rPr>
        <w:t>t</w:t>
      </w:r>
      <w:r w:rsidRPr="00A821F3">
        <w:rPr>
          <w:rFonts w:ascii="Helvetica" w:hAnsi="Helvetica" w:cs="Calibri"/>
          <w:sz w:val="22"/>
          <w:szCs w:val="22"/>
        </w:rPr>
        <w:t xml:space="preserve">ento souhlas </w:t>
      </w:r>
      <w:r w:rsidR="00CA610A" w:rsidRPr="0070564D">
        <w:rPr>
          <w:rFonts w:ascii="Helvetica" w:hAnsi="Helvetica" w:cs="Calibri"/>
          <w:sz w:val="22"/>
          <w:szCs w:val="22"/>
        </w:rPr>
        <w:t>může VFN</w:t>
      </w:r>
      <w:r w:rsidRPr="00A821F3">
        <w:rPr>
          <w:rFonts w:ascii="Helvetica" w:hAnsi="Helvetica" w:cs="Calibri"/>
          <w:sz w:val="22"/>
          <w:szCs w:val="22"/>
        </w:rPr>
        <w:t xml:space="preserve"> odepřít jen z</w:t>
      </w:r>
      <w:r w:rsidR="002B3B5A">
        <w:rPr>
          <w:rFonts w:ascii="Helvetica" w:hAnsi="Helvetica" w:cs="Calibri"/>
          <w:sz w:val="22"/>
          <w:szCs w:val="22"/>
        </w:rPr>
        <w:t> </w:t>
      </w:r>
      <w:r w:rsidRPr="00A821F3">
        <w:rPr>
          <w:rFonts w:ascii="Helvetica" w:hAnsi="Helvetica" w:cs="Calibri"/>
          <w:sz w:val="22"/>
          <w:szCs w:val="22"/>
        </w:rPr>
        <w:t>vážných důvodů</w:t>
      </w:r>
      <w:r w:rsidR="003C5E55" w:rsidRPr="0070564D">
        <w:rPr>
          <w:rFonts w:ascii="Helvetica" w:hAnsi="Helvetica" w:cs="Calibri"/>
          <w:sz w:val="22"/>
          <w:szCs w:val="22"/>
        </w:rPr>
        <w:t>;</w:t>
      </w:r>
      <w:r w:rsidRPr="00A821F3">
        <w:rPr>
          <w:rFonts w:ascii="Helvetica" w:hAnsi="Helvetica" w:cs="Calibri"/>
          <w:sz w:val="22"/>
          <w:szCs w:val="22"/>
        </w:rPr>
        <w:t xml:space="preserve"> </w:t>
      </w:r>
    </w:p>
    <w:p w14:paraId="051163D2" w14:textId="7DA566F3" w:rsidR="004225AC" w:rsidRPr="0070564D" w:rsidRDefault="003C5E55" w:rsidP="00C72A4E">
      <w:pPr>
        <w:pStyle w:val="SMLOUVAodstaveclnku"/>
        <w:numPr>
          <w:ilvl w:val="0"/>
          <w:numId w:val="76"/>
        </w:numPr>
        <w:snapToGrid w:val="0"/>
        <w:spacing w:line="276" w:lineRule="auto"/>
        <w:ind w:left="1276" w:hanging="567"/>
        <w:rPr>
          <w:rFonts w:ascii="Helvetica" w:hAnsi="Helvetica" w:cs="Calibri"/>
          <w:sz w:val="22"/>
          <w:szCs w:val="22"/>
        </w:rPr>
      </w:pPr>
      <w:r w:rsidRPr="0070564D">
        <w:rPr>
          <w:rFonts w:ascii="Helvetica" w:hAnsi="Helvetica" w:cs="Calibri"/>
          <w:sz w:val="22"/>
          <w:szCs w:val="22"/>
        </w:rPr>
        <w:t xml:space="preserve">provádět nezbytné opravy Předmětu nájmu </w:t>
      </w:r>
      <w:r w:rsidR="003A3438" w:rsidRPr="0070564D">
        <w:rPr>
          <w:rFonts w:ascii="Helvetica" w:hAnsi="Helvetica" w:cs="Calibri"/>
          <w:sz w:val="22"/>
          <w:szCs w:val="22"/>
        </w:rPr>
        <w:t>a údržbu věci dle příslušných ustanovení obecně závazných právních předpisů</w:t>
      </w:r>
      <w:r w:rsidR="002D6CE3">
        <w:rPr>
          <w:rFonts w:ascii="Helvetica" w:hAnsi="Helvetica" w:cs="Calibri"/>
          <w:sz w:val="22"/>
          <w:szCs w:val="22"/>
        </w:rPr>
        <w:t xml:space="preserve"> a v</w:t>
      </w:r>
      <w:r w:rsidR="002B3B5A">
        <w:rPr>
          <w:rFonts w:ascii="Helvetica" w:hAnsi="Helvetica" w:cs="Calibri"/>
          <w:sz w:val="22"/>
          <w:szCs w:val="22"/>
        </w:rPr>
        <w:t> </w:t>
      </w:r>
      <w:r w:rsidR="002D6CE3">
        <w:rPr>
          <w:rFonts w:ascii="Helvetica" w:hAnsi="Helvetica" w:cs="Calibri"/>
          <w:sz w:val="22"/>
          <w:szCs w:val="22"/>
        </w:rPr>
        <w:t>souladu s</w:t>
      </w:r>
      <w:r w:rsidR="002B3B5A">
        <w:rPr>
          <w:rFonts w:ascii="Helvetica" w:hAnsi="Helvetica" w:cs="Calibri"/>
          <w:sz w:val="22"/>
          <w:szCs w:val="22"/>
        </w:rPr>
        <w:t> </w:t>
      </w:r>
      <w:r w:rsidR="002D6CE3">
        <w:rPr>
          <w:rFonts w:ascii="Helvetica" w:hAnsi="Helvetica" w:cs="Calibri"/>
          <w:sz w:val="22"/>
          <w:szCs w:val="22"/>
        </w:rPr>
        <w:t>touto Smlouvou</w:t>
      </w:r>
      <w:r w:rsidR="003A3438" w:rsidRPr="0070564D">
        <w:rPr>
          <w:rFonts w:ascii="Helvetica" w:hAnsi="Helvetica" w:cs="Calibri"/>
          <w:sz w:val="22"/>
          <w:szCs w:val="22"/>
        </w:rPr>
        <w:t xml:space="preserve">. </w:t>
      </w:r>
    </w:p>
    <w:p w14:paraId="0938B77E" w14:textId="4D6B8511" w:rsidR="00D001FE" w:rsidRPr="00A821F3" w:rsidRDefault="00D001FE"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r>
        <w:rPr>
          <w:rFonts w:ascii="Helvetica" w:hAnsi="Helvetica"/>
        </w:rPr>
        <w:t>Františkánky</w:t>
      </w:r>
      <w:r w:rsidRPr="000208A8">
        <w:rPr>
          <w:rFonts w:ascii="Helvetica" w:hAnsi="Helvetica"/>
        </w:rPr>
        <w:t xml:space="preserve"> se zavazuj</w:t>
      </w:r>
      <w:r>
        <w:rPr>
          <w:rFonts w:ascii="Helvetica" w:hAnsi="Helvetica"/>
        </w:rPr>
        <w:t>í</w:t>
      </w:r>
      <w:r w:rsidRPr="000208A8">
        <w:rPr>
          <w:rFonts w:ascii="Helvetica" w:hAnsi="Helvetica"/>
        </w:rPr>
        <w:t xml:space="preserve"> plnit své povinnosti tak, aby nedošlo ke škodám na majetku </w:t>
      </w:r>
      <w:r>
        <w:rPr>
          <w:rFonts w:ascii="Helvetica" w:hAnsi="Helvetica"/>
        </w:rPr>
        <w:t>VFN</w:t>
      </w:r>
      <w:r w:rsidRPr="000208A8">
        <w:rPr>
          <w:rFonts w:ascii="Helvetica" w:hAnsi="Helvetica"/>
        </w:rPr>
        <w:t xml:space="preserve"> či na majetku jiných osob</w:t>
      </w:r>
      <w:r w:rsidR="001D0A86">
        <w:rPr>
          <w:rFonts w:ascii="Helvetica" w:hAnsi="Helvetica"/>
        </w:rPr>
        <w:t>,</w:t>
      </w:r>
      <w:r w:rsidR="001D0A86" w:rsidRPr="001D0A86">
        <w:rPr>
          <w:rFonts w:ascii="Helvetica" w:hAnsi="Helvetica"/>
        </w:rPr>
        <w:t xml:space="preserve"> </w:t>
      </w:r>
      <w:r w:rsidR="001D0A86">
        <w:rPr>
          <w:rFonts w:ascii="Helvetica" w:hAnsi="Helvetica"/>
        </w:rPr>
        <w:t>Františkánky</w:t>
      </w:r>
      <w:r w:rsidR="001D0A86" w:rsidRPr="000208A8">
        <w:rPr>
          <w:rFonts w:ascii="Helvetica" w:hAnsi="Helvetica"/>
        </w:rPr>
        <w:t xml:space="preserve"> </w:t>
      </w:r>
      <w:r w:rsidR="001D0A86">
        <w:rPr>
          <w:rFonts w:ascii="Helvetica" w:hAnsi="Helvetica"/>
        </w:rPr>
        <w:t xml:space="preserve">však </w:t>
      </w:r>
      <w:r w:rsidR="001D0A86" w:rsidRPr="000208A8">
        <w:rPr>
          <w:rFonts w:ascii="Helvetica" w:hAnsi="Helvetica"/>
        </w:rPr>
        <w:t>neodpovíd</w:t>
      </w:r>
      <w:r w:rsidR="001D0A86">
        <w:rPr>
          <w:rFonts w:ascii="Helvetica" w:hAnsi="Helvetica"/>
        </w:rPr>
        <w:t>ají</w:t>
      </w:r>
      <w:r w:rsidR="001D0A86" w:rsidRPr="000208A8">
        <w:rPr>
          <w:rFonts w:ascii="Helvetica" w:hAnsi="Helvetica"/>
        </w:rPr>
        <w:t xml:space="preserve"> za majetek </w:t>
      </w:r>
      <w:r w:rsidR="001D0A86">
        <w:rPr>
          <w:rFonts w:ascii="Helvetica" w:hAnsi="Helvetica"/>
        </w:rPr>
        <w:t>VFN</w:t>
      </w:r>
      <w:r w:rsidR="001D0A86" w:rsidRPr="000208A8">
        <w:rPr>
          <w:rFonts w:ascii="Helvetica" w:hAnsi="Helvetica"/>
        </w:rPr>
        <w:t xml:space="preserve"> umístěný v</w:t>
      </w:r>
      <w:r w:rsidR="002B3B5A">
        <w:rPr>
          <w:rFonts w:ascii="Helvetica" w:hAnsi="Helvetica"/>
        </w:rPr>
        <w:t> </w:t>
      </w:r>
      <w:r w:rsidR="001D0A86" w:rsidRPr="000208A8">
        <w:rPr>
          <w:rFonts w:ascii="Helvetica" w:hAnsi="Helvetica"/>
        </w:rPr>
        <w:t>Předmětu nájmu.</w:t>
      </w:r>
    </w:p>
    <w:p w14:paraId="6F89CDD2" w14:textId="77777777" w:rsidR="00A058B3" w:rsidRPr="00C336D6" w:rsidRDefault="00A058B3" w:rsidP="00D71ADA">
      <w:pPr>
        <w:pStyle w:val="Odstavecseseznamem"/>
        <w:numPr>
          <w:ilvl w:val="1"/>
          <w:numId w:val="4"/>
        </w:numPr>
        <w:pBdr>
          <w:top w:val="nil"/>
          <w:left w:val="nil"/>
          <w:bottom w:val="nil"/>
          <w:right w:val="nil"/>
          <w:between w:val="nil"/>
          <w:bar w:val="nil"/>
        </w:pBdr>
        <w:snapToGrid w:val="0"/>
        <w:spacing w:before="120" w:after="120"/>
        <w:ind w:left="709" w:hanging="709"/>
        <w:contextualSpacing w:val="0"/>
        <w:jc w:val="both"/>
        <w:rPr>
          <w:rFonts w:ascii="Helvetica" w:hAnsi="Helvetica" w:cstheme="minorHAnsi"/>
          <w:b/>
          <w:bCs/>
        </w:rPr>
      </w:pPr>
      <w:r w:rsidRPr="00C336D6">
        <w:rPr>
          <w:rFonts w:ascii="Helvetica" w:hAnsi="Helvetica" w:cstheme="minorHAnsi"/>
          <w:b/>
          <w:bCs/>
        </w:rPr>
        <w:t>PRÁVA A POVINNOSTI NÁJEMCE</w:t>
      </w:r>
    </w:p>
    <w:p w14:paraId="14A9DDB7" w14:textId="7922B9F4" w:rsidR="00A058B3" w:rsidRPr="00C336D6" w:rsidRDefault="00A058B3"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cstheme="minorHAnsi"/>
        </w:rPr>
      </w:pPr>
      <w:r w:rsidRPr="00C336D6">
        <w:rPr>
          <w:rFonts w:ascii="Helvetica" w:hAnsi="Helvetica" w:cstheme="minorHAnsi"/>
        </w:rPr>
        <w:t>VFN</w:t>
      </w:r>
      <w:r w:rsidRPr="00A334B8">
        <w:rPr>
          <w:rFonts w:ascii="Helvetica" w:hAnsi="Helvetica" w:cstheme="minorHAnsi"/>
        </w:rPr>
        <w:t xml:space="preserve"> se zavazuje užívat Předmět nájmu způsobem stanoveným touto Smlouvou a k</w:t>
      </w:r>
      <w:r w:rsidR="002B3B5A">
        <w:rPr>
          <w:rFonts w:ascii="Helvetica" w:hAnsi="Helvetica" w:cstheme="minorHAnsi"/>
        </w:rPr>
        <w:t> </w:t>
      </w:r>
      <w:r w:rsidRPr="00A334B8">
        <w:rPr>
          <w:rFonts w:ascii="Helvetica" w:hAnsi="Helvetica" w:cstheme="minorHAnsi"/>
        </w:rPr>
        <w:t>účelu v</w:t>
      </w:r>
      <w:r w:rsidR="002B3B5A">
        <w:rPr>
          <w:rFonts w:ascii="Helvetica" w:hAnsi="Helvetica" w:cstheme="minorHAnsi"/>
        </w:rPr>
        <w:t> </w:t>
      </w:r>
      <w:r w:rsidRPr="00A334B8">
        <w:rPr>
          <w:rFonts w:ascii="Helvetica" w:hAnsi="Helvetica" w:cstheme="minorHAnsi"/>
        </w:rPr>
        <w:t xml:space="preserve">této Smlouvě sjednanému. </w:t>
      </w:r>
      <w:r w:rsidR="00742472">
        <w:rPr>
          <w:rFonts w:ascii="Helvetica" w:hAnsi="Helvetica" w:cstheme="minorHAnsi"/>
        </w:rPr>
        <w:t>VFN</w:t>
      </w:r>
      <w:r w:rsidRPr="00A334B8">
        <w:rPr>
          <w:rFonts w:ascii="Helvetica" w:hAnsi="Helvetica" w:cstheme="minorHAnsi"/>
        </w:rPr>
        <w:t xml:space="preserve"> je povinn</w:t>
      </w:r>
      <w:r w:rsidR="00742472">
        <w:rPr>
          <w:rFonts w:ascii="Helvetica" w:hAnsi="Helvetica" w:cstheme="minorHAnsi"/>
        </w:rPr>
        <w:t>a</w:t>
      </w:r>
      <w:r w:rsidRPr="00A334B8">
        <w:rPr>
          <w:rFonts w:ascii="Helvetica" w:hAnsi="Helvetica" w:cstheme="minorHAnsi"/>
        </w:rPr>
        <w:t xml:space="preserve"> užívat Předmět nájmu s</w:t>
      </w:r>
      <w:r w:rsidR="002B3B5A">
        <w:rPr>
          <w:rFonts w:ascii="Helvetica" w:hAnsi="Helvetica" w:cstheme="minorHAnsi"/>
        </w:rPr>
        <w:t> </w:t>
      </w:r>
      <w:r w:rsidRPr="00A334B8">
        <w:rPr>
          <w:rFonts w:ascii="Helvetica" w:hAnsi="Helvetica" w:cstheme="minorHAnsi"/>
        </w:rPr>
        <w:t xml:space="preserve">péčí řádného hospodáře, a to především tak, aby nedošlo ke škodám na majetku </w:t>
      </w:r>
      <w:r w:rsidRPr="00C336D6">
        <w:rPr>
          <w:rFonts w:ascii="Helvetica" w:hAnsi="Helvetica" w:cstheme="minorHAnsi"/>
        </w:rPr>
        <w:t>Františkánek</w:t>
      </w:r>
      <w:r w:rsidRPr="00A334B8">
        <w:rPr>
          <w:rFonts w:ascii="Helvetica" w:hAnsi="Helvetica" w:cstheme="minorHAnsi"/>
        </w:rPr>
        <w:t xml:space="preserve"> či na majetku jiných osob</w:t>
      </w:r>
      <w:r>
        <w:rPr>
          <w:rFonts w:ascii="Helvetica" w:hAnsi="Helvetica" w:cstheme="minorHAnsi"/>
        </w:rPr>
        <w:t xml:space="preserve">. </w:t>
      </w:r>
      <w:r w:rsidRPr="00C336D6">
        <w:rPr>
          <w:rFonts w:ascii="Helvetica" w:hAnsi="Helvetica" w:cstheme="minorHAnsi"/>
        </w:rPr>
        <w:t>VFN</w:t>
      </w:r>
      <w:r>
        <w:rPr>
          <w:rFonts w:ascii="Helvetica" w:hAnsi="Helvetica" w:cstheme="minorHAnsi"/>
        </w:rPr>
        <w:t xml:space="preserve"> má zejména následující práva a povinnosti:</w:t>
      </w:r>
    </w:p>
    <w:p w14:paraId="53AB62A9" w14:textId="072F718D" w:rsidR="00A058B3" w:rsidRPr="0070564D" w:rsidRDefault="00A058B3" w:rsidP="00D71ADA">
      <w:pPr>
        <w:pStyle w:val="Odstavecseseznamem"/>
        <w:numPr>
          <w:ilvl w:val="0"/>
          <w:numId w:val="73"/>
        </w:numPr>
        <w:pBdr>
          <w:top w:val="nil"/>
          <w:left w:val="nil"/>
          <w:bottom w:val="nil"/>
          <w:right w:val="nil"/>
          <w:between w:val="nil"/>
          <w:bar w:val="nil"/>
        </w:pBdr>
        <w:snapToGrid w:val="0"/>
        <w:spacing w:before="120" w:after="120"/>
        <w:ind w:left="1276" w:hanging="567"/>
        <w:contextualSpacing w:val="0"/>
        <w:jc w:val="both"/>
        <w:rPr>
          <w:rFonts w:ascii="Helvetica" w:hAnsi="Helvetica" w:cstheme="minorHAnsi"/>
        </w:rPr>
      </w:pPr>
      <w:r w:rsidRPr="0070564D">
        <w:rPr>
          <w:rFonts w:ascii="Helvetica" w:hAnsi="Helvetica" w:cstheme="minorHAnsi"/>
        </w:rPr>
        <w:t>má právo na řádné a nerušené užívání Předmětu nájmu</w:t>
      </w:r>
      <w:r w:rsidR="002336E5" w:rsidRPr="0070564D">
        <w:rPr>
          <w:rFonts w:ascii="Helvetica" w:hAnsi="Helvetica" w:cstheme="minorHAnsi"/>
        </w:rPr>
        <w:t>;</w:t>
      </w:r>
    </w:p>
    <w:p w14:paraId="70F4DB89" w14:textId="1EAB9287" w:rsidR="00A058B3" w:rsidRPr="0070564D" w:rsidRDefault="00A058B3" w:rsidP="00D71ADA">
      <w:pPr>
        <w:pStyle w:val="Odstavecseseznamem"/>
        <w:numPr>
          <w:ilvl w:val="0"/>
          <w:numId w:val="73"/>
        </w:numPr>
        <w:pBdr>
          <w:top w:val="nil"/>
          <w:left w:val="nil"/>
          <w:bottom w:val="nil"/>
          <w:right w:val="nil"/>
          <w:between w:val="nil"/>
          <w:bar w:val="nil"/>
        </w:pBdr>
        <w:snapToGrid w:val="0"/>
        <w:spacing w:before="120" w:after="120"/>
        <w:ind w:left="1276" w:hanging="567"/>
        <w:contextualSpacing w:val="0"/>
        <w:jc w:val="both"/>
        <w:rPr>
          <w:rFonts w:ascii="Helvetica" w:hAnsi="Helvetica" w:cstheme="minorHAnsi"/>
        </w:rPr>
      </w:pPr>
      <w:r w:rsidRPr="0070564D">
        <w:rPr>
          <w:rFonts w:ascii="Helvetica" w:hAnsi="Helvetica" w:cstheme="minorHAnsi"/>
        </w:rPr>
        <w:t>je povinna užívat Předmět nájmu způsobem obvyklým při výkonu práva vyplývajícího z</w:t>
      </w:r>
      <w:r w:rsidR="002B3B5A">
        <w:rPr>
          <w:rFonts w:ascii="Helvetica" w:hAnsi="Helvetica" w:cstheme="minorHAnsi"/>
        </w:rPr>
        <w:t> </w:t>
      </w:r>
      <w:r w:rsidRPr="0070564D">
        <w:rPr>
          <w:rFonts w:ascii="Helvetica" w:hAnsi="Helvetica" w:cstheme="minorHAnsi"/>
        </w:rPr>
        <w:t>nájmu Předmětu nájmu, dodržovat bezpečností předpisy a pravidla slušného občanského soužití a zajistit, aby tuto povinnost dodržovaly i osoby, které se v</w:t>
      </w:r>
      <w:r w:rsidR="002B3B5A">
        <w:rPr>
          <w:rFonts w:ascii="Helvetica" w:hAnsi="Helvetica" w:cstheme="minorHAnsi"/>
        </w:rPr>
        <w:t> </w:t>
      </w:r>
      <w:r w:rsidRPr="0070564D">
        <w:rPr>
          <w:rFonts w:ascii="Helvetica" w:hAnsi="Helvetica" w:cstheme="minorHAnsi"/>
        </w:rPr>
        <w:t>Předmětu nájmu nacházejí;</w:t>
      </w:r>
    </w:p>
    <w:p w14:paraId="4B6A5F6D" w14:textId="3721191D" w:rsidR="00A058B3" w:rsidRPr="00A821F3" w:rsidRDefault="00A058B3" w:rsidP="00D71ADA">
      <w:pPr>
        <w:pStyle w:val="Odstavecseseznamem"/>
        <w:numPr>
          <w:ilvl w:val="0"/>
          <w:numId w:val="73"/>
        </w:numPr>
        <w:pBdr>
          <w:top w:val="nil"/>
          <w:left w:val="nil"/>
          <w:bottom w:val="nil"/>
          <w:right w:val="nil"/>
          <w:between w:val="nil"/>
          <w:bar w:val="nil"/>
        </w:pBdr>
        <w:snapToGrid w:val="0"/>
        <w:spacing w:before="120" w:after="120"/>
        <w:ind w:left="1276" w:hanging="567"/>
        <w:contextualSpacing w:val="0"/>
        <w:jc w:val="both"/>
        <w:rPr>
          <w:rFonts w:ascii="Helvetica" w:hAnsi="Helvetica" w:cstheme="minorHAnsi"/>
        </w:rPr>
      </w:pPr>
      <w:r w:rsidRPr="0070564D">
        <w:rPr>
          <w:rFonts w:ascii="Helvetica" w:hAnsi="Helvetica" w:cstheme="minorHAnsi"/>
        </w:rPr>
        <w:t>je oprávněna přenechat Předmět nájmu do podnájmu či k</w:t>
      </w:r>
      <w:r w:rsidR="002B3B5A">
        <w:rPr>
          <w:rFonts w:ascii="Helvetica" w:hAnsi="Helvetica" w:cstheme="minorHAnsi"/>
        </w:rPr>
        <w:t> </w:t>
      </w:r>
      <w:r w:rsidRPr="0070564D">
        <w:rPr>
          <w:rFonts w:ascii="Helvetica" w:hAnsi="Helvetica" w:cstheme="minorHAnsi"/>
        </w:rPr>
        <w:t>užívání jiné osobě pouze na základě předchozího písemného souhlasu Františkánek;</w:t>
      </w:r>
    </w:p>
    <w:p w14:paraId="6C616170" w14:textId="0BCD3FBC" w:rsidR="00A058B3" w:rsidRPr="0070564D" w:rsidRDefault="00A058B3" w:rsidP="00D71ADA">
      <w:pPr>
        <w:pStyle w:val="MediumGrid2-Accent11"/>
        <w:numPr>
          <w:ilvl w:val="0"/>
          <w:numId w:val="73"/>
        </w:numPr>
        <w:snapToGrid w:val="0"/>
        <w:spacing w:before="120" w:after="120" w:line="276" w:lineRule="auto"/>
        <w:ind w:left="1276" w:hanging="567"/>
        <w:jc w:val="both"/>
        <w:rPr>
          <w:rFonts w:ascii="Helvetica" w:hAnsi="Helvetica" w:cstheme="minorHAnsi"/>
        </w:rPr>
      </w:pPr>
      <w:r w:rsidRPr="0070564D">
        <w:rPr>
          <w:rFonts w:ascii="Helvetica" w:hAnsi="Helvetica" w:cstheme="minorHAnsi"/>
        </w:rPr>
        <w:t xml:space="preserve">zavazuje </w:t>
      </w:r>
      <w:r w:rsidR="00BE6ABD" w:rsidRPr="0070564D">
        <w:rPr>
          <w:rFonts w:ascii="Helvetica" w:hAnsi="Helvetica" w:cstheme="minorHAnsi"/>
        </w:rPr>
        <w:t xml:space="preserve">se </w:t>
      </w:r>
      <w:r w:rsidRPr="0070564D">
        <w:rPr>
          <w:rFonts w:ascii="Helvetica" w:hAnsi="Helvetica" w:cstheme="minorHAnsi"/>
        </w:rPr>
        <w:t xml:space="preserve">zdržet jakýchkoliv zásahů do práv </w:t>
      </w:r>
      <w:r w:rsidR="00BE6ABD" w:rsidRPr="0070564D">
        <w:rPr>
          <w:rFonts w:ascii="Helvetica" w:hAnsi="Helvetica" w:cstheme="minorHAnsi"/>
        </w:rPr>
        <w:t>Františkánek</w:t>
      </w:r>
      <w:r w:rsidRPr="0070564D">
        <w:rPr>
          <w:rFonts w:ascii="Helvetica" w:hAnsi="Helvetica" w:cstheme="minorHAnsi"/>
        </w:rPr>
        <w:t xml:space="preserve"> nad rámec dohodnutý v</w:t>
      </w:r>
      <w:r w:rsidR="002B3B5A">
        <w:rPr>
          <w:rFonts w:ascii="Helvetica" w:hAnsi="Helvetica" w:cstheme="minorHAnsi"/>
        </w:rPr>
        <w:t> </w:t>
      </w:r>
      <w:r w:rsidRPr="0070564D">
        <w:rPr>
          <w:rFonts w:ascii="Helvetica" w:hAnsi="Helvetica" w:cstheme="minorHAnsi"/>
        </w:rPr>
        <w:t>této Smlouvě;</w:t>
      </w:r>
    </w:p>
    <w:p w14:paraId="6EE4054A" w14:textId="5C12CCBD" w:rsidR="00A058B3" w:rsidRPr="0070564D" w:rsidRDefault="00A058B3" w:rsidP="00D71ADA">
      <w:pPr>
        <w:pStyle w:val="MediumGrid2-Accent11"/>
        <w:numPr>
          <w:ilvl w:val="0"/>
          <w:numId w:val="73"/>
        </w:numPr>
        <w:snapToGrid w:val="0"/>
        <w:spacing w:before="120" w:after="120" w:line="276" w:lineRule="auto"/>
        <w:ind w:left="1276" w:hanging="567"/>
        <w:jc w:val="both"/>
        <w:rPr>
          <w:rFonts w:ascii="Helvetica" w:hAnsi="Helvetica" w:cstheme="minorHAnsi"/>
        </w:rPr>
      </w:pPr>
      <w:r w:rsidRPr="0070564D">
        <w:rPr>
          <w:rFonts w:ascii="Helvetica" w:hAnsi="Helvetica" w:cstheme="minorHAnsi"/>
        </w:rPr>
        <w:t>užívat Předmět nájmu tak, aby se předcházelo vzniku škod, zejména zajišťovat plnění úkolů požární ochrany, zajišťovat pravidelné revize, kontroly, prohlídky a podobné úkony na technických zařízeních požadované obecně závaznými právními předpisy, instalovat v</w:t>
      </w:r>
      <w:r w:rsidR="002B3B5A">
        <w:rPr>
          <w:rFonts w:ascii="Helvetica" w:hAnsi="Helvetica" w:cstheme="minorHAnsi"/>
        </w:rPr>
        <w:t> </w:t>
      </w:r>
      <w:r w:rsidRPr="0070564D">
        <w:rPr>
          <w:rFonts w:ascii="Helvetica" w:hAnsi="Helvetica" w:cstheme="minorHAnsi"/>
        </w:rPr>
        <w:t xml:space="preserve">Předmětu nájmu pouze taková technická zařízení, která odpovídají platným technickým normám a obecně závazným předpisům a nezpůsobí újmu třetím osobám či </w:t>
      </w:r>
      <w:r w:rsidR="00BE6ABD" w:rsidRPr="0070564D">
        <w:rPr>
          <w:rFonts w:ascii="Helvetica" w:hAnsi="Helvetica" w:cstheme="minorHAnsi"/>
        </w:rPr>
        <w:t>Františkánkám a</w:t>
      </w:r>
      <w:r w:rsidRPr="0070564D">
        <w:rPr>
          <w:rFonts w:ascii="Helvetica" w:hAnsi="Helvetica" w:cstheme="minorHAnsi"/>
        </w:rPr>
        <w:t xml:space="preserve"> ani jinak neohrozí majetek </w:t>
      </w:r>
      <w:r w:rsidR="00BE6ABD" w:rsidRPr="0070564D">
        <w:rPr>
          <w:rFonts w:ascii="Helvetica" w:hAnsi="Helvetica" w:cstheme="minorHAnsi"/>
        </w:rPr>
        <w:t>Františkánek</w:t>
      </w:r>
      <w:r w:rsidRPr="0070564D">
        <w:rPr>
          <w:rFonts w:ascii="Helvetica" w:hAnsi="Helvetica" w:cstheme="minorHAnsi"/>
        </w:rPr>
        <w:t>;</w:t>
      </w:r>
    </w:p>
    <w:p w14:paraId="0F4A5725" w14:textId="74AAABCA" w:rsidR="00947AFD" w:rsidRPr="0070564D" w:rsidRDefault="00947AFD" w:rsidP="00D71ADA">
      <w:pPr>
        <w:pStyle w:val="MediumGrid2-Accent11"/>
        <w:numPr>
          <w:ilvl w:val="0"/>
          <w:numId w:val="73"/>
        </w:numPr>
        <w:snapToGrid w:val="0"/>
        <w:spacing w:before="120" w:after="120" w:line="276" w:lineRule="auto"/>
        <w:ind w:left="1276" w:hanging="567"/>
        <w:jc w:val="both"/>
        <w:rPr>
          <w:rFonts w:ascii="Helvetica" w:hAnsi="Helvetica" w:cstheme="minorHAnsi"/>
        </w:rPr>
      </w:pPr>
      <w:r w:rsidRPr="0070564D">
        <w:rPr>
          <w:rFonts w:ascii="Helvetica" w:hAnsi="Helvetica" w:cstheme="minorHAnsi"/>
        </w:rPr>
        <w:t xml:space="preserve">provádět </w:t>
      </w:r>
      <w:r w:rsidR="003C5E55" w:rsidRPr="0070564D">
        <w:rPr>
          <w:rFonts w:ascii="Helvetica" w:hAnsi="Helvetica" w:cstheme="minorHAnsi"/>
        </w:rPr>
        <w:t xml:space="preserve">a hradit </w:t>
      </w:r>
      <w:r w:rsidRPr="0070564D">
        <w:rPr>
          <w:rFonts w:ascii="Helvetica" w:hAnsi="Helvetica"/>
        </w:rPr>
        <w:t xml:space="preserve">běžnou údržbu </w:t>
      </w:r>
      <w:r w:rsidR="003C5E55" w:rsidRPr="0070564D">
        <w:rPr>
          <w:rFonts w:ascii="Helvetica" w:hAnsi="Helvetica" w:cstheme="minorHAnsi"/>
        </w:rPr>
        <w:t>a drobné opravy</w:t>
      </w:r>
      <w:r w:rsidR="003C5E55" w:rsidRPr="0070564D">
        <w:rPr>
          <w:rFonts w:ascii="Helvetica" w:hAnsi="Helvetica"/>
        </w:rPr>
        <w:t xml:space="preserve"> </w:t>
      </w:r>
      <w:r w:rsidRPr="0070564D">
        <w:rPr>
          <w:rFonts w:ascii="Helvetica" w:hAnsi="Helvetica"/>
        </w:rPr>
        <w:t>Předmětu nájmu</w:t>
      </w:r>
      <w:r w:rsidR="003C5E55" w:rsidRPr="0070564D">
        <w:rPr>
          <w:rFonts w:ascii="Helvetica" w:hAnsi="Helvetica"/>
        </w:rPr>
        <w:t xml:space="preserve"> dle</w:t>
      </w:r>
      <w:r w:rsidRPr="0070564D">
        <w:rPr>
          <w:rFonts w:ascii="Helvetica" w:hAnsi="Helvetica"/>
        </w:rPr>
        <w:t xml:space="preserve"> ustanovení obecně závazných právních předpisů</w:t>
      </w:r>
      <w:r w:rsidR="002D6CE3">
        <w:rPr>
          <w:rFonts w:ascii="Helvetica" w:hAnsi="Helvetica"/>
        </w:rPr>
        <w:t xml:space="preserve"> a v</w:t>
      </w:r>
      <w:r w:rsidR="002B3B5A">
        <w:rPr>
          <w:rFonts w:ascii="Helvetica" w:hAnsi="Helvetica"/>
        </w:rPr>
        <w:t> </w:t>
      </w:r>
      <w:r w:rsidR="002D6CE3">
        <w:rPr>
          <w:rFonts w:ascii="Helvetica" w:hAnsi="Helvetica"/>
        </w:rPr>
        <w:t>souladu s</w:t>
      </w:r>
      <w:r w:rsidR="002B3B5A">
        <w:rPr>
          <w:rFonts w:ascii="Helvetica" w:hAnsi="Helvetica"/>
        </w:rPr>
        <w:t> </w:t>
      </w:r>
      <w:r w:rsidR="002D6CE3">
        <w:rPr>
          <w:rFonts w:ascii="Helvetica" w:hAnsi="Helvetica"/>
        </w:rPr>
        <w:t>touto Smlouvou</w:t>
      </w:r>
      <w:r w:rsidR="003C5E55" w:rsidRPr="0070564D">
        <w:rPr>
          <w:rFonts w:ascii="Helvetica" w:hAnsi="Helvetica"/>
        </w:rPr>
        <w:t>;</w:t>
      </w:r>
      <w:r w:rsidRPr="0070564D">
        <w:rPr>
          <w:rFonts w:ascii="Helvetica" w:hAnsi="Helvetica" w:cstheme="minorHAnsi"/>
        </w:rPr>
        <w:t xml:space="preserve"> </w:t>
      </w:r>
    </w:p>
    <w:p w14:paraId="3CABCE9C" w14:textId="3F83B9A4" w:rsidR="00A058B3" w:rsidRPr="0070564D" w:rsidRDefault="00A058B3" w:rsidP="00D71ADA">
      <w:pPr>
        <w:pStyle w:val="MediumGrid2-Accent11"/>
        <w:numPr>
          <w:ilvl w:val="0"/>
          <w:numId w:val="73"/>
        </w:numPr>
        <w:snapToGrid w:val="0"/>
        <w:spacing w:before="120" w:after="120" w:line="276" w:lineRule="auto"/>
        <w:ind w:left="1276" w:hanging="567"/>
        <w:jc w:val="both"/>
        <w:rPr>
          <w:rFonts w:ascii="Helvetica" w:hAnsi="Helvetica" w:cstheme="minorHAnsi"/>
        </w:rPr>
      </w:pPr>
      <w:r w:rsidRPr="0070564D">
        <w:rPr>
          <w:rFonts w:ascii="Helvetica" w:hAnsi="Helvetica" w:cstheme="minorHAnsi"/>
        </w:rPr>
        <w:t xml:space="preserve">platit Nájemné a jiné platby </w:t>
      </w:r>
      <w:r w:rsidR="00BE6ABD" w:rsidRPr="0070564D">
        <w:rPr>
          <w:rFonts w:ascii="Helvetica" w:hAnsi="Helvetica" w:cstheme="minorHAnsi"/>
        </w:rPr>
        <w:t xml:space="preserve">předvídané </w:t>
      </w:r>
      <w:r w:rsidRPr="0070564D">
        <w:rPr>
          <w:rFonts w:ascii="Helvetica" w:hAnsi="Helvetica" w:cstheme="minorHAnsi"/>
        </w:rPr>
        <w:t>touto Smlouvou řádně a včas.</w:t>
      </w:r>
    </w:p>
    <w:p w14:paraId="0B6CDB1B" w14:textId="528D646F" w:rsidR="00A24EC3" w:rsidRPr="00A24EC3" w:rsidRDefault="00A24EC3" w:rsidP="00477524">
      <w:pPr>
        <w:numPr>
          <w:ilvl w:val="2"/>
          <w:numId w:val="4"/>
        </w:numPr>
        <w:pBdr>
          <w:top w:val="nil"/>
          <w:left w:val="nil"/>
          <w:bottom w:val="nil"/>
          <w:right w:val="nil"/>
          <w:between w:val="nil"/>
          <w:bar w:val="nil"/>
        </w:pBdr>
        <w:snapToGrid w:val="0"/>
        <w:spacing w:before="120" w:after="120"/>
        <w:ind w:left="709" w:hanging="709"/>
        <w:jc w:val="both"/>
        <w:rPr>
          <w:rFonts w:ascii="Helvetica" w:hAnsi="Helvetica"/>
        </w:rPr>
      </w:pPr>
      <w:bookmarkStart w:id="23" w:name="_Ref128655935"/>
      <w:r w:rsidRPr="00A24EC3">
        <w:rPr>
          <w:rFonts w:ascii="Helvetica" w:hAnsi="Helvetica"/>
        </w:rPr>
        <w:t xml:space="preserve">VFN se zavazuje na své vlastní náklady a odpovědnost zajistit dodávku Služeb (jak jsou specifikovány níže) do budovy č. p. 639, jež je součástí Pozemku </w:t>
      </w:r>
      <w:proofErr w:type="spellStart"/>
      <w:r w:rsidRPr="00A24EC3">
        <w:rPr>
          <w:rFonts w:ascii="Helvetica" w:hAnsi="Helvetica"/>
        </w:rPr>
        <w:t>parc</w:t>
      </w:r>
      <w:proofErr w:type="spellEnd"/>
      <w:r w:rsidRPr="00A24EC3">
        <w:rPr>
          <w:rFonts w:ascii="Helvetica" w:hAnsi="Helvetica"/>
        </w:rPr>
        <w:t>. č. 1934 (dále jen „</w:t>
      </w:r>
      <w:r w:rsidRPr="00A24EC3">
        <w:rPr>
          <w:rFonts w:ascii="Helvetica" w:hAnsi="Helvetica"/>
          <w:b/>
          <w:bCs/>
        </w:rPr>
        <w:t>Budova č. p. 639</w:t>
      </w:r>
      <w:r w:rsidRPr="00A24EC3">
        <w:rPr>
          <w:rFonts w:ascii="Helvetica" w:hAnsi="Helvetica"/>
        </w:rPr>
        <w:t xml:space="preserve">“). VFN se dále zavazuje vždy nejpozději do 28.2. příslušného kalendářního roku následujícího po roku poskytování Služeb Františkánkám zaslat na vědomí vyúčtování spotřeby Služeb připadající na Budovu č. p. 639, resp. na jednotlivé podnájemce Budovy č. p. 639. VFN se dále zavazuje </w:t>
      </w:r>
      <w:r w:rsidRPr="00A24EC3">
        <w:rPr>
          <w:rFonts w:ascii="Helvetica" w:hAnsi="Helvetica"/>
        </w:rPr>
        <w:lastRenderedPageBreak/>
        <w:t>poskytnout Františkánkám a/nebo podnájemcům Budovy č. p. 639 veškerou rozumně požadovanou součinnost související s</w:t>
      </w:r>
      <w:r w:rsidR="002B3B5A">
        <w:rPr>
          <w:rFonts w:ascii="Helvetica" w:hAnsi="Helvetica"/>
        </w:rPr>
        <w:t> </w:t>
      </w:r>
      <w:r w:rsidRPr="00A24EC3">
        <w:rPr>
          <w:rFonts w:ascii="Helvetica" w:hAnsi="Helvetica"/>
        </w:rPr>
        <w:t xml:space="preserve">dodávkou Služeb do Budovy č. p. 639, zejména možnost nahlédnutí do vyúčtování či jiných dokladů. </w:t>
      </w:r>
    </w:p>
    <w:p w14:paraId="6A1E5015" w14:textId="77777777" w:rsidR="00A24EC3" w:rsidRPr="00A24EC3" w:rsidRDefault="00A24EC3" w:rsidP="00477524">
      <w:pPr>
        <w:numPr>
          <w:ilvl w:val="2"/>
          <w:numId w:val="4"/>
        </w:numPr>
        <w:pBdr>
          <w:top w:val="nil"/>
          <w:left w:val="nil"/>
          <w:bottom w:val="nil"/>
          <w:right w:val="nil"/>
          <w:between w:val="nil"/>
          <w:bar w:val="nil"/>
        </w:pBdr>
        <w:snapToGrid w:val="0"/>
        <w:spacing w:before="120" w:after="120"/>
        <w:ind w:left="709" w:hanging="709"/>
        <w:jc w:val="both"/>
        <w:rPr>
          <w:rFonts w:ascii="Helvetica" w:hAnsi="Helvetica"/>
        </w:rPr>
      </w:pPr>
      <w:r w:rsidRPr="00A24EC3">
        <w:rPr>
          <w:rFonts w:ascii="Helvetica" w:hAnsi="Helvetica"/>
        </w:rPr>
        <w:t xml:space="preserve">Službami se pro účely předchozího bodu této Smlouvy rozumí zejména: </w:t>
      </w:r>
    </w:p>
    <w:p w14:paraId="27F31517" w14:textId="277B50BD" w:rsidR="00A24EC3" w:rsidRPr="00A24EC3" w:rsidRDefault="00A24EC3" w:rsidP="00A24EC3">
      <w:pPr>
        <w:numPr>
          <w:ilvl w:val="3"/>
          <w:numId w:val="84"/>
        </w:numPr>
        <w:pBdr>
          <w:top w:val="nil"/>
          <w:left w:val="nil"/>
          <w:bottom w:val="nil"/>
          <w:right w:val="nil"/>
          <w:between w:val="nil"/>
          <w:bar w:val="nil"/>
        </w:pBdr>
        <w:snapToGrid w:val="0"/>
        <w:spacing w:before="120" w:after="120"/>
        <w:ind w:left="1276" w:hanging="567"/>
        <w:jc w:val="both"/>
        <w:rPr>
          <w:rFonts w:ascii="Helvetica" w:hAnsi="Helvetica"/>
        </w:rPr>
      </w:pPr>
      <w:r w:rsidRPr="00A24EC3">
        <w:rPr>
          <w:rFonts w:ascii="Helvetica" w:hAnsi="Helvetica"/>
        </w:rPr>
        <w:t>odvoz odpadu v</w:t>
      </w:r>
      <w:r w:rsidR="002B3B5A">
        <w:rPr>
          <w:rFonts w:ascii="Helvetica" w:hAnsi="Helvetica"/>
        </w:rPr>
        <w:t> </w:t>
      </w:r>
      <w:r w:rsidRPr="00A24EC3">
        <w:rPr>
          <w:rFonts w:ascii="Helvetica" w:hAnsi="Helvetica"/>
        </w:rPr>
        <w:t>souvislosti s</w:t>
      </w:r>
      <w:r w:rsidR="002B3B5A">
        <w:rPr>
          <w:rFonts w:ascii="Helvetica" w:hAnsi="Helvetica"/>
        </w:rPr>
        <w:t> </w:t>
      </w:r>
      <w:r w:rsidRPr="00A24EC3">
        <w:rPr>
          <w:rFonts w:ascii="Helvetica" w:hAnsi="Helvetica"/>
        </w:rPr>
        <w:t xml:space="preserve">užíváním Budovy č. p. 639 – bude účtováno paušální měsíční platbou; </w:t>
      </w:r>
    </w:p>
    <w:p w14:paraId="337CD691" w14:textId="77777777" w:rsidR="00A24EC3" w:rsidRPr="00A24EC3" w:rsidRDefault="00A24EC3" w:rsidP="00A24EC3">
      <w:pPr>
        <w:numPr>
          <w:ilvl w:val="3"/>
          <w:numId w:val="84"/>
        </w:numPr>
        <w:pBdr>
          <w:top w:val="nil"/>
          <w:left w:val="nil"/>
          <w:bottom w:val="nil"/>
          <w:right w:val="nil"/>
          <w:between w:val="nil"/>
          <w:bar w:val="nil"/>
        </w:pBdr>
        <w:snapToGrid w:val="0"/>
        <w:spacing w:before="120" w:after="120"/>
        <w:ind w:left="1276" w:hanging="567"/>
        <w:jc w:val="both"/>
        <w:rPr>
          <w:rFonts w:ascii="Helvetica" w:hAnsi="Helvetica"/>
        </w:rPr>
      </w:pPr>
      <w:r w:rsidRPr="00A24EC3">
        <w:rPr>
          <w:rFonts w:ascii="Helvetica" w:hAnsi="Helvetica"/>
        </w:rPr>
        <w:t>dodávky elektrické energie do Budovy č. p. 639 – bude účtováno měsíční zálohovou platbou (bude prováděn měsíční odečet podružného elektroměru), přičemž vyúčtování bude provedeno dle skutečných nákladů na základě ročního zúčtování dodavatele energie do 28.2. příslušného kalendářního roku poměrně na každého podnájemce;</w:t>
      </w:r>
    </w:p>
    <w:p w14:paraId="57404FE4" w14:textId="77777777" w:rsidR="00A24EC3" w:rsidRPr="00A24EC3" w:rsidRDefault="00A24EC3" w:rsidP="00A24EC3">
      <w:pPr>
        <w:numPr>
          <w:ilvl w:val="3"/>
          <w:numId w:val="84"/>
        </w:numPr>
        <w:pBdr>
          <w:top w:val="nil"/>
          <w:left w:val="nil"/>
          <w:bottom w:val="nil"/>
          <w:right w:val="nil"/>
          <w:between w:val="nil"/>
          <w:bar w:val="nil"/>
        </w:pBdr>
        <w:snapToGrid w:val="0"/>
        <w:spacing w:before="120" w:after="120"/>
        <w:ind w:left="1276" w:hanging="567"/>
        <w:jc w:val="both"/>
        <w:rPr>
          <w:rFonts w:ascii="Helvetica" w:hAnsi="Helvetica"/>
        </w:rPr>
      </w:pPr>
      <w:r w:rsidRPr="00A24EC3">
        <w:rPr>
          <w:rFonts w:ascii="Helvetica" w:hAnsi="Helvetica"/>
        </w:rPr>
        <w:t xml:space="preserve">dodávky tepla a TÚV do Budovy č. p. 639 – bude účtováno paušální měsíční platbou;  </w:t>
      </w:r>
    </w:p>
    <w:p w14:paraId="5945C826" w14:textId="77777777" w:rsidR="00A24EC3" w:rsidRPr="00A24EC3" w:rsidRDefault="00A24EC3" w:rsidP="00A24EC3">
      <w:pPr>
        <w:numPr>
          <w:ilvl w:val="3"/>
          <w:numId w:val="84"/>
        </w:numPr>
        <w:pBdr>
          <w:top w:val="nil"/>
          <w:left w:val="nil"/>
          <w:bottom w:val="nil"/>
          <w:right w:val="nil"/>
          <w:between w:val="nil"/>
          <w:bar w:val="nil"/>
        </w:pBdr>
        <w:snapToGrid w:val="0"/>
        <w:spacing w:before="120" w:after="120"/>
        <w:ind w:left="1276" w:hanging="567"/>
        <w:jc w:val="both"/>
        <w:rPr>
          <w:rFonts w:ascii="Helvetica" w:hAnsi="Helvetica"/>
        </w:rPr>
      </w:pPr>
      <w:r w:rsidRPr="00A24EC3">
        <w:rPr>
          <w:rFonts w:ascii="Helvetica" w:hAnsi="Helvetica"/>
        </w:rPr>
        <w:t>dodávky vody do Budovy č. p. 639 (vodné a stočné) – bude účtováno měsíční zálohovou platbou (bude prováděn měsíční odečet podružného vodoměru), přičemž vyúčtování bude provedeno dle skutečných nákladů na základě ročního zúčtování dodavatele vody do 28.2. příslušného kalendářního roku poměrně na každého podnájemce;</w:t>
      </w:r>
    </w:p>
    <w:p w14:paraId="651C5057" w14:textId="77777777" w:rsidR="00A24EC3" w:rsidRPr="00A24EC3" w:rsidRDefault="00A24EC3" w:rsidP="00A24EC3">
      <w:pPr>
        <w:numPr>
          <w:ilvl w:val="3"/>
          <w:numId w:val="84"/>
        </w:numPr>
        <w:pBdr>
          <w:top w:val="nil"/>
          <w:left w:val="nil"/>
          <w:bottom w:val="nil"/>
          <w:right w:val="nil"/>
          <w:between w:val="nil"/>
          <w:bar w:val="nil"/>
        </w:pBdr>
        <w:snapToGrid w:val="0"/>
        <w:spacing w:before="120" w:after="120"/>
        <w:ind w:left="1276" w:hanging="567"/>
        <w:jc w:val="both"/>
        <w:rPr>
          <w:rFonts w:ascii="Helvetica" w:hAnsi="Helvetica"/>
        </w:rPr>
      </w:pPr>
      <w:r w:rsidRPr="00A24EC3">
        <w:rPr>
          <w:rFonts w:ascii="Helvetica" w:hAnsi="Helvetica"/>
        </w:rPr>
        <w:t xml:space="preserve">odvoz odpadu – bude účtováno paušální měsíční platbou, </w:t>
      </w:r>
    </w:p>
    <w:p w14:paraId="0A430116" w14:textId="77777777" w:rsidR="00A24EC3" w:rsidRPr="00A24EC3" w:rsidRDefault="00A24EC3" w:rsidP="00A24EC3">
      <w:pPr>
        <w:pBdr>
          <w:top w:val="nil"/>
          <w:left w:val="nil"/>
          <w:bottom w:val="nil"/>
          <w:right w:val="nil"/>
          <w:between w:val="nil"/>
          <w:bar w:val="nil"/>
        </w:pBdr>
        <w:snapToGrid w:val="0"/>
        <w:spacing w:before="120" w:after="120"/>
        <w:ind w:left="709"/>
        <w:jc w:val="both"/>
        <w:rPr>
          <w:rFonts w:ascii="Helvetica" w:hAnsi="Helvetica"/>
        </w:rPr>
      </w:pPr>
      <w:r w:rsidRPr="00A24EC3">
        <w:rPr>
          <w:rFonts w:ascii="Helvetica" w:hAnsi="Helvetica"/>
        </w:rPr>
        <w:t>(dále společně jen „</w:t>
      </w:r>
      <w:r w:rsidRPr="00A24EC3">
        <w:rPr>
          <w:rFonts w:ascii="Helvetica" w:hAnsi="Helvetica"/>
          <w:b/>
          <w:bCs/>
        </w:rPr>
        <w:t>Služby</w:t>
      </w:r>
      <w:r w:rsidRPr="00A24EC3">
        <w:rPr>
          <w:rFonts w:ascii="Helvetica" w:hAnsi="Helvetica"/>
        </w:rPr>
        <w:t>“).</w:t>
      </w:r>
    </w:p>
    <w:p w14:paraId="478D568C" w14:textId="59388301" w:rsidR="00A24EC3" w:rsidRPr="00A24EC3" w:rsidRDefault="00A24EC3" w:rsidP="00477524">
      <w:pPr>
        <w:numPr>
          <w:ilvl w:val="2"/>
          <w:numId w:val="4"/>
        </w:numPr>
        <w:pBdr>
          <w:top w:val="nil"/>
          <w:left w:val="nil"/>
          <w:bottom w:val="nil"/>
          <w:right w:val="nil"/>
          <w:between w:val="nil"/>
          <w:bar w:val="nil"/>
        </w:pBdr>
        <w:snapToGrid w:val="0"/>
        <w:spacing w:before="120" w:after="120"/>
        <w:ind w:left="709" w:hanging="709"/>
        <w:jc w:val="both"/>
        <w:rPr>
          <w:rFonts w:ascii="Helvetica" w:hAnsi="Helvetica"/>
        </w:rPr>
      </w:pPr>
      <w:r w:rsidRPr="00A24EC3">
        <w:rPr>
          <w:rFonts w:ascii="Helvetica" w:hAnsi="Helvetica"/>
        </w:rPr>
        <w:t xml:space="preserve">VFN se dále zavazuje provádět a/nebo zajistit provádění níže vyjmenovaných činností související se zajištěním provozu Předmětu nájmu: </w:t>
      </w:r>
    </w:p>
    <w:p w14:paraId="143E237C" w14:textId="77777777" w:rsidR="00A24EC3" w:rsidRPr="00A24EC3" w:rsidRDefault="00A24EC3" w:rsidP="00A24EC3">
      <w:pPr>
        <w:numPr>
          <w:ilvl w:val="3"/>
          <w:numId w:val="83"/>
        </w:numPr>
        <w:pBdr>
          <w:top w:val="nil"/>
          <w:left w:val="nil"/>
          <w:bottom w:val="nil"/>
          <w:right w:val="nil"/>
          <w:between w:val="nil"/>
          <w:bar w:val="nil"/>
        </w:pBdr>
        <w:snapToGrid w:val="0"/>
        <w:spacing w:before="120" w:after="120"/>
        <w:ind w:left="1276" w:hanging="567"/>
        <w:jc w:val="both"/>
        <w:rPr>
          <w:rFonts w:ascii="Helvetica" w:hAnsi="Helvetica"/>
        </w:rPr>
      </w:pPr>
      <w:r w:rsidRPr="00A24EC3">
        <w:rPr>
          <w:rFonts w:ascii="Helvetica" w:hAnsi="Helvetica"/>
        </w:rPr>
        <w:t xml:space="preserve">zabezpečení Předmětu nájmu prostřednictvím bezpečností agentury; </w:t>
      </w:r>
    </w:p>
    <w:p w14:paraId="2EE411BB" w14:textId="4D0668A0" w:rsidR="00A24EC3" w:rsidRPr="00A24EC3" w:rsidRDefault="00A24EC3" w:rsidP="00A24EC3">
      <w:pPr>
        <w:numPr>
          <w:ilvl w:val="3"/>
          <w:numId w:val="83"/>
        </w:numPr>
        <w:pBdr>
          <w:top w:val="nil"/>
          <w:left w:val="nil"/>
          <w:bottom w:val="nil"/>
          <w:right w:val="nil"/>
          <w:between w:val="nil"/>
          <w:bar w:val="nil"/>
        </w:pBdr>
        <w:snapToGrid w:val="0"/>
        <w:spacing w:before="120" w:after="120"/>
        <w:ind w:left="1276" w:hanging="567"/>
        <w:jc w:val="both"/>
        <w:rPr>
          <w:rFonts w:ascii="Helvetica" w:hAnsi="Helvetica"/>
        </w:rPr>
      </w:pPr>
      <w:r w:rsidRPr="00A24EC3">
        <w:rPr>
          <w:rFonts w:ascii="Helvetica" w:hAnsi="Helvetica"/>
        </w:rPr>
        <w:t>zajištění chodu a personálního obsazení vrátnice v</w:t>
      </w:r>
      <w:r w:rsidR="002B3B5A">
        <w:rPr>
          <w:rFonts w:ascii="Helvetica" w:hAnsi="Helvetica"/>
        </w:rPr>
        <w:t> </w:t>
      </w:r>
      <w:r w:rsidRPr="00A24EC3">
        <w:rPr>
          <w:rFonts w:ascii="Helvetica" w:hAnsi="Helvetica"/>
        </w:rPr>
        <w:t>Předmětu nájmu, přičemž Smluvní strany si ujednaly, že služby vrátnice v</w:t>
      </w:r>
      <w:r w:rsidR="002B3B5A">
        <w:rPr>
          <w:rFonts w:ascii="Helvetica" w:hAnsi="Helvetica"/>
        </w:rPr>
        <w:t> </w:t>
      </w:r>
      <w:r w:rsidRPr="00A24EC3">
        <w:rPr>
          <w:rFonts w:ascii="Helvetica" w:hAnsi="Helvetica"/>
        </w:rPr>
        <w:t xml:space="preserve">Předmětu nájmu je VFN povinna poskytnout i ostatním uživatelům Předmětu nájmu, zejména podnájemcům Budovy č. p. 639; </w:t>
      </w:r>
    </w:p>
    <w:p w14:paraId="7E8909EC" w14:textId="6A78CEC3" w:rsidR="00A24EC3" w:rsidRPr="00A24EC3" w:rsidRDefault="00A24EC3" w:rsidP="00A24EC3">
      <w:pPr>
        <w:numPr>
          <w:ilvl w:val="3"/>
          <w:numId w:val="83"/>
        </w:numPr>
        <w:pBdr>
          <w:top w:val="nil"/>
          <w:left w:val="nil"/>
          <w:bottom w:val="nil"/>
          <w:right w:val="nil"/>
          <w:between w:val="nil"/>
          <w:bar w:val="nil"/>
        </w:pBdr>
        <w:snapToGrid w:val="0"/>
        <w:spacing w:before="120" w:after="120"/>
        <w:ind w:left="1276" w:hanging="567"/>
        <w:jc w:val="both"/>
        <w:rPr>
          <w:rFonts w:ascii="Helvetica" w:hAnsi="Helvetica"/>
        </w:rPr>
      </w:pPr>
      <w:r w:rsidRPr="00A24EC3">
        <w:rPr>
          <w:rFonts w:ascii="Helvetica" w:hAnsi="Helvetica"/>
        </w:rPr>
        <w:t>zajištění zaměstnanců vykonávající provozní činnosti v</w:t>
      </w:r>
      <w:r w:rsidR="002B3B5A">
        <w:rPr>
          <w:rFonts w:ascii="Helvetica" w:hAnsi="Helvetica"/>
        </w:rPr>
        <w:t> </w:t>
      </w:r>
      <w:r w:rsidRPr="00A24EC3">
        <w:rPr>
          <w:rFonts w:ascii="Helvetica" w:hAnsi="Helvetica"/>
        </w:rPr>
        <w:t xml:space="preserve">Předmětu nájmu (tj. zejména </w:t>
      </w:r>
      <w:r w:rsidR="00E61B5B" w:rsidRPr="00A24EC3">
        <w:rPr>
          <w:rFonts w:ascii="Helvetica" w:hAnsi="Helvetica"/>
        </w:rPr>
        <w:t>údržb</w:t>
      </w:r>
      <w:r w:rsidR="00E61B5B">
        <w:rPr>
          <w:rFonts w:ascii="Helvetica" w:hAnsi="Helvetica"/>
        </w:rPr>
        <w:t>u</w:t>
      </w:r>
      <w:r w:rsidR="00E61B5B" w:rsidRPr="00A24EC3">
        <w:rPr>
          <w:rFonts w:ascii="Helvetica" w:hAnsi="Helvetica"/>
        </w:rPr>
        <w:t xml:space="preserve"> </w:t>
      </w:r>
      <w:r w:rsidRPr="00A24EC3">
        <w:rPr>
          <w:rFonts w:ascii="Helvetica" w:hAnsi="Helvetica"/>
        </w:rPr>
        <w:t>dvora v</w:t>
      </w:r>
      <w:r w:rsidR="002B3B5A">
        <w:rPr>
          <w:rFonts w:ascii="Helvetica" w:hAnsi="Helvetica"/>
        </w:rPr>
        <w:t> </w:t>
      </w:r>
      <w:r w:rsidRPr="00A24EC3">
        <w:rPr>
          <w:rFonts w:ascii="Helvetica" w:hAnsi="Helvetica"/>
        </w:rPr>
        <w:t xml:space="preserve">Předmětu nájmu a </w:t>
      </w:r>
      <w:r w:rsidR="00E61B5B" w:rsidRPr="00A24EC3">
        <w:rPr>
          <w:rFonts w:ascii="Helvetica" w:hAnsi="Helvetica"/>
        </w:rPr>
        <w:t>údržb</w:t>
      </w:r>
      <w:r w:rsidR="00E61B5B">
        <w:rPr>
          <w:rFonts w:ascii="Helvetica" w:hAnsi="Helvetica"/>
        </w:rPr>
        <w:t>u</w:t>
      </w:r>
      <w:r w:rsidR="00E61B5B" w:rsidRPr="00A24EC3">
        <w:rPr>
          <w:rFonts w:ascii="Helvetica" w:hAnsi="Helvetica"/>
        </w:rPr>
        <w:t xml:space="preserve"> </w:t>
      </w:r>
      <w:r w:rsidRPr="00A24EC3">
        <w:rPr>
          <w:rFonts w:ascii="Helvetica" w:hAnsi="Helvetica"/>
        </w:rPr>
        <w:t>zahrady v</w:t>
      </w:r>
      <w:r w:rsidR="002B3B5A">
        <w:rPr>
          <w:rFonts w:ascii="Helvetica" w:hAnsi="Helvetica"/>
        </w:rPr>
        <w:t> </w:t>
      </w:r>
      <w:r w:rsidRPr="00A24EC3">
        <w:rPr>
          <w:rFonts w:ascii="Helvetica" w:hAnsi="Helvetica"/>
        </w:rPr>
        <w:t>Předmětu nájmu).</w:t>
      </w:r>
    </w:p>
    <w:p w14:paraId="299818B4" w14:textId="18661DFD" w:rsidR="004119B7" w:rsidRDefault="004119B7"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bookmarkStart w:id="24" w:name="_Ref137111678"/>
      <w:r>
        <w:rPr>
          <w:rFonts w:ascii="Helvetica" w:hAnsi="Helvetica"/>
        </w:rPr>
        <w:t xml:space="preserve">VFN </w:t>
      </w:r>
      <w:r>
        <w:rPr>
          <w:rFonts w:ascii="Helvetica" w:hAnsi="Helvetica" w:cstheme="minorHAnsi"/>
        </w:rPr>
        <w:t xml:space="preserve">je </w:t>
      </w:r>
      <w:r w:rsidRPr="00E20520">
        <w:rPr>
          <w:rFonts w:ascii="Helvetica" w:hAnsi="Helvetica" w:cstheme="minorHAnsi"/>
        </w:rPr>
        <w:t xml:space="preserve">povinna umožnit Františkánkám nebo jimi pověřeným osobám přístup do Předmětu nájmu </w:t>
      </w:r>
      <w:r w:rsidRPr="00A821F3">
        <w:rPr>
          <w:rFonts w:ascii="Helvetica" w:hAnsi="Helvetica"/>
        </w:rPr>
        <w:t xml:space="preserve">za účelem kontroly Předmětu nájmu a dodržování podmínek stanovených touto Smlouvou. O uskutečnění kontroly Františkánky VFN vyrozumí alespoň čtyřicet osm (48) hodin předem a VFN je povinna za tímto účelem poskytnout Františkánkám součinnost a být </w:t>
      </w:r>
      <w:r w:rsidR="00E20520" w:rsidRPr="00A821F3">
        <w:rPr>
          <w:rFonts w:ascii="Helvetica" w:hAnsi="Helvetica"/>
        </w:rPr>
        <w:t>osobně či v</w:t>
      </w:r>
      <w:r w:rsidR="002B3B5A">
        <w:rPr>
          <w:rFonts w:ascii="Helvetica" w:hAnsi="Helvetica"/>
        </w:rPr>
        <w:t> </w:t>
      </w:r>
      <w:r w:rsidR="00E20520" w:rsidRPr="00A821F3">
        <w:rPr>
          <w:rFonts w:ascii="Helvetica" w:hAnsi="Helvetica"/>
        </w:rPr>
        <w:t xml:space="preserve">zastoupení oprávněného zástupce </w:t>
      </w:r>
      <w:r w:rsidRPr="00A821F3">
        <w:rPr>
          <w:rFonts w:ascii="Helvetica" w:hAnsi="Helvetica"/>
        </w:rPr>
        <w:t>přítomna</w:t>
      </w:r>
      <w:r w:rsidR="00E20520" w:rsidRPr="00A821F3">
        <w:rPr>
          <w:rFonts w:ascii="Helvetica" w:hAnsi="Helvetica"/>
        </w:rPr>
        <w:t xml:space="preserve"> </w:t>
      </w:r>
      <w:r w:rsidRPr="00A821F3">
        <w:rPr>
          <w:rFonts w:ascii="Helvetica" w:hAnsi="Helvetica"/>
        </w:rPr>
        <w:t>v</w:t>
      </w:r>
      <w:r w:rsidR="002B3B5A">
        <w:rPr>
          <w:rFonts w:ascii="Helvetica" w:hAnsi="Helvetica"/>
        </w:rPr>
        <w:t> </w:t>
      </w:r>
      <w:r w:rsidRPr="00A821F3">
        <w:rPr>
          <w:rFonts w:ascii="Helvetica" w:hAnsi="Helvetica"/>
        </w:rPr>
        <w:t>prostorách Předmětu nájmu. Ustanovení předchozí věty se neaplikuje, jde-li o krizovou situaci (zejména odvracení hrozící škody), která vyžaduje okamžitý přístup k</w:t>
      </w:r>
      <w:r w:rsidR="002B3B5A">
        <w:rPr>
          <w:rFonts w:ascii="Helvetica" w:hAnsi="Helvetica"/>
        </w:rPr>
        <w:t> </w:t>
      </w:r>
      <w:r w:rsidRPr="00A821F3">
        <w:rPr>
          <w:rFonts w:ascii="Helvetica" w:hAnsi="Helvetica"/>
        </w:rPr>
        <w:t xml:space="preserve">Předmětu nájmu. </w:t>
      </w:r>
      <w:r w:rsidR="00E20520" w:rsidRPr="00A821F3">
        <w:rPr>
          <w:rFonts w:ascii="Helvetica" w:hAnsi="Helvetica"/>
        </w:rPr>
        <w:t>Františkánky</w:t>
      </w:r>
      <w:r w:rsidRPr="00A821F3">
        <w:rPr>
          <w:rFonts w:ascii="Helvetica" w:hAnsi="Helvetica"/>
        </w:rPr>
        <w:t xml:space="preserve"> ber</w:t>
      </w:r>
      <w:r w:rsidR="00E20520" w:rsidRPr="00A821F3">
        <w:rPr>
          <w:rFonts w:ascii="Helvetica" w:hAnsi="Helvetica"/>
        </w:rPr>
        <w:t>ou</w:t>
      </w:r>
      <w:r w:rsidRPr="00A821F3">
        <w:rPr>
          <w:rFonts w:ascii="Helvetica" w:hAnsi="Helvetica"/>
        </w:rPr>
        <w:t xml:space="preserve"> na vědomí, že </w:t>
      </w:r>
      <w:r w:rsidR="00EF159E">
        <w:rPr>
          <w:rFonts w:ascii="Helvetica" w:hAnsi="Helvetica"/>
        </w:rPr>
        <w:t>P</w:t>
      </w:r>
      <w:r w:rsidRPr="00A821F3">
        <w:rPr>
          <w:rFonts w:ascii="Helvetica" w:hAnsi="Helvetica"/>
        </w:rPr>
        <w:t xml:space="preserve">ředmětem nájmu jsou i prostory tzv. </w:t>
      </w:r>
      <w:r w:rsidR="00A71000">
        <w:rPr>
          <w:rFonts w:ascii="Helvetica" w:hAnsi="Helvetica"/>
        </w:rPr>
        <w:t>„</w:t>
      </w:r>
      <w:r w:rsidRPr="00A821F3">
        <w:rPr>
          <w:rFonts w:ascii="Helvetica" w:hAnsi="Helvetica"/>
          <w:i/>
          <w:iCs/>
        </w:rPr>
        <w:t>čistého provozu</w:t>
      </w:r>
      <w:r w:rsidRPr="00A821F3">
        <w:rPr>
          <w:rFonts w:ascii="Helvetica" w:hAnsi="Helvetica"/>
        </w:rPr>
        <w:t>“, kde je z</w:t>
      </w:r>
      <w:r w:rsidR="002B3B5A">
        <w:rPr>
          <w:rFonts w:ascii="Helvetica" w:hAnsi="Helvetica"/>
        </w:rPr>
        <w:t> </w:t>
      </w:r>
      <w:r w:rsidRPr="00A821F3">
        <w:rPr>
          <w:rFonts w:ascii="Helvetica" w:hAnsi="Helvetica"/>
        </w:rPr>
        <w:t>hygienických důvodů zákaz vstupu</w:t>
      </w:r>
      <w:r w:rsidR="00E20520" w:rsidRPr="00A821F3">
        <w:rPr>
          <w:rFonts w:ascii="Helvetica" w:hAnsi="Helvetica"/>
        </w:rPr>
        <w:t xml:space="preserve"> a že </w:t>
      </w:r>
      <w:r w:rsidRPr="00A821F3">
        <w:rPr>
          <w:rFonts w:ascii="Helvetica" w:hAnsi="Helvetica"/>
        </w:rPr>
        <w:t>m</w:t>
      </w:r>
      <w:r w:rsidR="00E20520" w:rsidRPr="00A821F3">
        <w:rPr>
          <w:rFonts w:ascii="Helvetica" w:hAnsi="Helvetica"/>
        </w:rPr>
        <w:t>ají</w:t>
      </w:r>
      <w:r w:rsidRPr="00A821F3">
        <w:rPr>
          <w:rFonts w:ascii="Helvetica" w:hAnsi="Helvetica"/>
        </w:rPr>
        <w:t xml:space="preserve"> do takových provozů právo vstupu jen pokud je to zcela nezbytné pro výkon práv</w:t>
      </w:r>
      <w:r w:rsidR="00EF159E">
        <w:rPr>
          <w:rFonts w:ascii="Helvetica" w:hAnsi="Helvetica"/>
        </w:rPr>
        <w:t xml:space="preserve"> Františkánek jako</w:t>
      </w:r>
      <w:r w:rsidRPr="00A821F3">
        <w:rPr>
          <w:rFonts w:ascii="Helvetica" w:hAnsi="Helvetica"/>
        </w:rPr>
        <w:t xml:space="preserve"> </w:t>
      </w:r>
      <w:r w:rsidR="00E20520" w:rsidRPr="00A821F3">
        <w:rPr>
          <w:rFonts w:ascii="Helvetica" w:hAnsi="Helvetica"/>
        </w:rPr>
        <w:t>p</w:t>
      </w:r>
      <w:r w:rsidRPr="00A821F3">
        <w:rPr>
          <w:rFonts w:ascii="Helvetica" w:hAnsi="Helvetica"/>
        </w:rPr>
        <w:t xml:space="preserve">ronajímatele a za předpokladu, že dodrží veškerá hygienická opatření uložená </w:t>
      </w:r>
      <w:r w:rsidR="00EF159E">
        <w:rPr>
          <w:rFonts w:ascii="Helvetica" w:hAnsi="Helvetica"/>
        </w:rPr>
        <w:t>jim</w:t>
      </w:r>
      <w:r w:rsidRPr="00A821F3">
        <w:rPr>
          <w:rFonts w:ascii="Helvetica" w:hAnsi="Helvetica"/>
        </w:rPr>
        <w:t xml:space="preserve"> ze strany </w:t>
      </w:r>
      <w:r w:rsidR="00E20520" w:rsidRPr="00A821F3">
        <w:rPr>
          <w:rFonts w:ascii="Helvetica" w:hAnsi="Helvetica"/>
        </w:rPr>
        <w:t>VFN</w:t>
      </w:r>
      <w:r w:rsidRPr="00A821F3">
        <w:rPr>
          <w:rFonts w:ascii="Helvetica" w:hAnsi="Helvetica"/>
        </w:rPr>
        <w:t xml:space="preserve"> či je</w:t>
      </w:r>
      <w:r w:rsidR="00EF159E">
        <w:rPr>
          <w:rFonts w:ascii="Helvetica" w:hAnsi="Helvetica"/>
        </w:rPr>
        <w:t>jích</w:t>
      </w:r>
      <w:r w:rsidRPr="00A821F3">
        <w:rPr>
          <w:rFonts w:ascii="Helvetica" w:hAnsi="Helvetica"/>
        </w:rPr>
        <w:t xml:space="preserve"> pracovníků</w:t>
      </w:r>
      <w:bookmarkEnd w:id="23"/>
      <w:r w:rsidR="00BE6ABD">
        <w:rPr>
          <w:rFonts w:ascii="Helvetica" w:hAnsi="Helvetica"/>
        </w:rPr>
        <w:t>.</w:t>
      </w:r>
      <w:bookmarkEnd w:id="24"/>
    </w:p>
    <w:p w14:paraId="31E7D8FB" w14:textId="3926E997" w:rsidR="00A058B3" w:rsidRPr="00A821F3" w:rsidRDefault="00A058B3"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r>
        <w:rPr>
          <w:rFonts w:ascii="Helvetica" w:hAnsi="Helvetica"/>
        </w:rPr>
        <w:lastRenderedPageBreak/>
        <w:t>VFN</w:t>
      </w:r>
      <w:r w:rsidRPr="000208A8">
        <w:rPr>
          <w:rFonts w:ascii="Helvetica" w:hAnsi="Helvetica"/>
        </w:rPr>
        <w:t xml:space="preserve"> </w:t>
      </w:r>
      <w:r>
        <w:rPr>
          <w:rFonts w:ascii="Helvetica" w:hAnsi="Helvetica"/>
        </w:rPr>
        <w:t>je dále oprávněna</w:t>
      </w:r>
      <w:r w:rsidR="00A47F02">
        <w:rPr>
          <w:rFonts w:ascii="Helvetica" w:hAnsi="Helvetica"/>
        </w:rPr>
        <w:t xml:space="preserve"> </w:t>
      </w:r>
      <w:r w:rsidRPr="00A821F3">
        <w:rPr>
          <w:rFonts w:ascii="Helvetica" w:hAnsi="Helvetica"/>
        </w:rPr>
        <w:t>se souhlasem Františkánek opatřit Předmět nájmu v</w:t>
      </w:r>
      <w:r w:rsidR="002B3B5A">
        <w:rPr>
          <w:rFonts w:ascii="Helvetica" w:hAnsi="Helvetica"/>
        </w:rPr>
        <w:t> </w:t>
      </w:r>
      <w:r w:rsidRPr="00A821F3">
        <w:rPr>
          <w:rFonts w:ascii="Helvetica" w:hAnsi="Helvetica"/>
        </w:rPr>
        <w:t>přiměřeném rozsahu štíty, návěstními nebo jinými znameními</w:t>
      </w:r>
      <w:r w:rsidR="00A47F02">
        <w:rPr>
          <w:rFonts w:ascii="Helvetica" w:hAnsi="Helvetica"/>
        </w:rPr>
        <w:t xml:space="preserve"> a </w:t>
      </w:r>
      <w:r w:rsidRPr="00A821F3">
        <w:rPr>
          <w:rFonts w:ascii="Helvetica" w:hAnsi="Helvetica"/>
        </w:rPr>
        <w:t>na parkovacích plochách, jež slouží k</w:t>
      </w:r>
      <w:r w:rsidR="002B3B5A">
        <w:rPr>
          <w:rFonts w:ascii="Helvetica" w:hAnsi="Helvetica"/>
        </w:rPr>
        <w:t> </w:t>
      </w:r>
      <w:r w:rsidRPr="00A821F3">
        <w:rPr>
          <w:rFonts w:ascii="Helvetica" w:hAnsi="Helvetica"/>
        </w:rPr>
        <w:t>jejímu výlučnému užívání, umístit tabule s</w:t>
      </w:r>
      <w:r w:rsidR="002B3B5A">
        <w:rPr>
          <w:rFonts w:ascii="Helvetica" w:hAnsi="Helvetica"/>
        </w:rPr>
        <w:t> </w:t>
      </w:r>
      <w:r w:rsidRPr="00A821F3">
        <w:rPr>
          <w:rFonts w:ascii="Helvetica" w:hAnsi="Helvetica"/>
        </w:rPr>
        <w:t xml:space="preserve">upozorněním, že tato parkovací místa mohou být užívána výlučně VFN a jejími zákazníky, a že neoprávněně zaparkovaná vozidla mohou být odtažena. </w:t>
      </w:r>
    </w:p>
    <w:p w14:paraId="267BE968" w14:textId="3140A67F" w:rsidR="00A058B3" w:rsidRDefault="00A058B3" w:rsidP="00D71ADA">
      <w:pPr>
        <w:pStyle w:val="Odstavecseseznamem"/>
        <w:numPr>
          <w:ilvl w:val="2"/>
          <w:numId w:val="4"/>
        </w:numPr>
        <w:pBdr>
          <w:top w:val="nil"/>
          <w:left w:val="nil"/>
          <w:bottom w:val="nil"/>
          <w:right w:val="nil"/>
          <w:between w:val="nil"/>
          <w:bar w:val="nil"/>
        </w:pBdr>
        <w:snapToGrid w:val="0"/>
        <w:spacing w:before="120" w:after="120"/>
        <w:ind w:left="709" w:hanging="709"/>
        <w:contextualSpacing w:val="0"/>
        <w:jc w:val="both"/>
        <w:rPr>
          <w:rFonts w:ascii="Helvetica" w:hAnsi="Helvetica"/>
        </w:rPr>
      </w:pPr>
      <w:bookmarkStart w:id="25" w:name="_Ref129270477"/>
      <w:r>
        <w:rPr>
          <w:rFonts w:ascii="Helvetica" w:hAnsi="Helvetica"/>
        </w:rPr>
        <w:t>VFN</w:t>
      </w:r>
      <w:r w:rsidRPr="000208A8">
        <w:rPr>
          <w:rFonts w:ascii="Helvetica" w:hAnsi="Helvetica"/>
        </w:rPr>
        <w:t xml:space="preserve"> se zavazuje neprovádět v</w:t>
      </w:r>
      <w:r w:rsidR="002B3B5A">
        <w:rPr>
          <w:rFonts w:ascii="Helvetica" w:hAnsi="Helvetica"/>
        </w:rPr>
        <w:t> </w:t>
      </w:r>
      <w:r w:rsidRPr="000208A8">
        <w:rPr>
          <w:rFonts w:ascii="Helvetica" w:hAnsi="Helvetica"/>
        </w:rPr>
        <w:t xml:space="preserve">Předmětu nájmu umělé potraty, </w:t>
      </w:r>
      <w:r w:rsidR="00F9551D">
        <w:rPr>
          <w:rFonts w:ascii="Helvetica" w:hAnsi="Helvetica"/>
        </w:rPr>
        <w:t>eutanazii</w:t>
      </w:r>
      <w:r w:rsidRPr="000208A8">
        <w:rPr>
          <w:rFonts w:ascii="Helvetica" w:hAnsi="Helvetica"/>
        </w:rPr>
        <w:t xml:space="preserve"> nebo jiný způsob umělého ukončení života pacienta, neposkytovat služby asistované reprodukce, prodej antikoncepce a další služby, které jsou v</w:t>
      </w:r>
      <w:r w:rsidR="002B3B5A">
        <w:rPr>
          <w:rFonts w:ascii="Helvetica" w:hAnsi="Helvetica"/>
        </w:rPr>
        <w:t> </w:t>
      </w:r>
      <w:r w:rsidRPr="000208A8">
        <w:rPr>
          <w:rFonts w:ascii="Helvetica" w:hAnsi="Helvetica"/>
        </w:rPr>
        <w:t>rozporu s</w:t>
      </w:r>
      <w:r w:rsidR="002B3B5A">
        <w:rPr>
          <w:rFonts w:ascii="Helvetica" w:hAnsi="Helvetica"/>
        </w:rPr>
        <w:t> </w:t>
      </w:r>
      <w:r w:rsidRPr="000208A8">
        <w:rPr>
          <w:rFonts w:ascii="Helvetica" w:hAnsi="Helvetica"/>
        </w:rPr>
        <w:t xml:space="preserve">učením </w:t>
      </w:r>
      <w:r w:rsidR="00F9551D">
        <w:rPr>
          <w:rFonts w:ascii="Helvetica" w:hAnsi="Helvetica"/>
        </w:rPr>
        <w:t>c</w:t>
      </w:r>
      <w:r w:rsidRPr="000208A8">
        <w:rPr>
          <w:rFonts w:ascii="Helvetica" w:hAnsi="Helvetica"/>
        </w:rPr>
        <w:t xml:space="preserve">írkve římskokatolické ve věcech mravů. </w:t>
      </w:r>
      <w:r w:rsidR="00CC0AC7">
        <w:rPr>
          <w:rFonts w:ascii="Helvetica" w:hAnsi="Helvetica"/>
        </w:rPr>
        <w:t>Porušení této povinnosti je zvlášť závažným porušením této Smlouvy.</w:t>
      </w:r>
      <w:bookmarkEnd w:id="25"/>
    </w:p>
    <w:p w14:paraId="4ADB048B" w14:textId="29E6AC8C" w:rsidR="0006375B" w:rsidRDefault="0006375B" w:rsidP="00D71ADA">
      <w:pPr>
        <w:pStyle w:val="Odstavecseseznamem"/>
        <w:numPr>
          <w:ilvl w:val="2"/>
          <w:numId w:val="4"/>
        </w:numPr>
        <w:snapToGrid w:val="0"/>
        <w:spacing w:before="120" w:after="120"/>
        <w:ind w:left="709" w:hanging="709"/>
        <w:contextualSpacing w:val="0"/>
        <w:jc w:val="both"/>
        <w:rPr>
          <w:rFonts w:ascii="Helvetica" w:hAnsi="Helvetica"/>
        </w:rPr>
      </w:pPr>
      <w:bookmarkStart w:id="26" w:name="_Ref129270479"/>
      <w:r w:rsidRPr="0006375B">
        <w:rPr>
          <w:rFonts w:ascii="Helvetica" w:hAnsi="Helvetica"/>
        </w:rPr>
        <w:t xml:space="preserve">Počínaje začátkem Doby nájmu se </w:t>
      </w:r>
      <w:r>
        <w:rPr>
          <w:rFonts w:ascii="Helvetica" w:hAnsi="Helvetica"/>
        </w:rPr>
        <w:t>VFN</w:t>
      </w:r>
      <w:r w:rsidRPr="0006375B">
        <w:rPr>
          <w:rFonts w:ascii="Helvetica" w:hAnsi="Helvetica"/>
        </w:rPr>
        <w:t xml:space="preserve"> zavazuje mít uzavřeny pojistné smlouvy a udržovat je v</w:t>
      </w:r>
      <w:r w:rsidR="002B3B5A">
        <w:rPr>
          <w:rFonts w:ascii="Helvetica" w:hAnsi="Helvetica"/>
        </w:rPr>
        <w:t> </w:t>
      </w:r>
      <w:r w:rsidRPr="0006375B">
        <w:rPr>
          <w:rFonts w:ascii="Helvetica" w:hAnsi="Helvetica"/>
        </w:rPr>
        <w:t xml:space="preserve">platnosti po celou Dobu nájmu, které budou zahrnovat (i) obecné pojištění odpovědnosti za škodu na majetku nebo újmu na zdraví způsobenou třetím osobám; toto pojištění musí pokrývat také odpovědnost </w:t>
      </w:r>
      <w:r>
        <w:rPr>
          <w:rFonts w:ascii="Helvetica" w:hAnsi="Helvetica"/>
        </w:rPr>
        <w:t>n</w:t>
      </w:r>
      <w:r w:rsidRPr="0006375B">
        <w:rPr>
          <w:rFonts w:ascii="Helvetica" w:hAnsi="Helvetica"/>
        </w:rPr>
        <w:t>ájemce</w:t>
      </w:r>
      <w:r>
        <w:rPr>
          <w:rFonts w:ascii="Helvetica" w:hAnsi="Helvetica"/>
        </w:rPr>
        <w:t>, resp. VFN,</w:t>
      </w:r>
      <w:r w:rsidRPr="0006375B">
        <w:rPr>
          <w:rFonts w:ascii="Helvetica" w:hAnsi="Helvetica"/>
        </w:rPr>
        <w:t xml:space="preserve"> za škodu způsobenou při užívání Předmětu nájmu a musí být sjednáno s</w:t>
      </w:r>
      <w:r w:rsidR="002B3B5A">
        <w:rPr>
          <w:rFonts w:ascii="Helvetica" w:hAnsi="Helvetica"/>
        </w:rPr>
        <w:t> </w:t>
      </w:r>
      <w:r w:rsidRPr="0006375B">
        <w:rPr>
          <w:rFonts w:ascii="Helvetica" w:hAnsi="Helvetica"/>
        </w:rPr>
        <w:t>dostatečným krytím (limitem) tak, aby z</w:t>
      </w:r>
      <w:r w:rsidR="002B3B5A">
        <w:rPr>
          <w:rFonts w:ascii="Helvetica" w:hAnsi="Helvetica"/>
        </w:rPr>
        <w:t> </w:t>
      </w:r>
      <w:r w:rsidRPr="0006375B">
        <w:rPr>
          <w:rFonts w:ascii="Helvetica" w:hAnsi="Helvetica"/>
        </w:rPr>
        <w:t xml:space="preserve">pojištění mohly být plně kryty veškeré škody případně způsobené </w:t>
      </w:r>
      <w:r>
        <w:rPr>
          <w:rFonts w:ascii="Helvetica" w:hAnsi="Helvetica"/>
        </w:rPr>
        <w:t>VFN</w:t>
      </w:r>
      <w:r w:rsidRPr="0006375B">
        <w:rPr>
          <w:rFonts w:ascii="Helvetica" w:hAnsi="Helvetica"/>
        </w:rPr>
        <w:t xml:space="preserve"> při užívání Předmětu nájmu, (</w:t>
      </w:r>
      <w:proofErr w:type="spellStart"/>
      <w:r w:rsidRPr="0006375B">
        <w:rPr>
          <w:rFonts w:ascii="Helvetica" w:hAnsi="Helvetica"/>
        </w:rPr>
        <w:t>ii</w:t>
      </w:r>
      <w:proofErr w:type="spellEnd"/>
      <w:r w:rsidRPr="0006375B">
        <w:rPr>
          <w:rFonts w:ascii="Helvetica" w:hAnsi="Helvetica"/>
        </w:rPr>
        <w:t>) pojištění movitého majetku proti všem rizikům, včetně požáru a souvisejícím rizikům a vloupání, a to ohledně veškerého osobního či jiného majetku v</w:t>
      </w:r>
      <w:r w:rsidR="002B3B5A">
        <w:rPr>
          <w:rFonts w:ascii="Helvetica" w:hAnsi="Helvetica"/>
        </w:rPr>
        <w:t> </w:t>
      </w:r>
      <w:r w:rsidRPr="0006375B">
        <w:rPr>
          <w:rFonts w:ascii="Helvetica" w:hAnsi="Helvetica"/>
        </w:rPr>
        <w:t>Předmětu nájmu, včetně instalací a zhodnocení Předmětu nájmu (pokud se zhodnocení nestalo součástí Předmětu nájmu).</w:t>
      </w:r>
      <w:bookmarkEnd w:id="26"/>
      <w:r w:rsidRPr="0006375B">
        <w:rPr>
          <w:rFonts w:ascii="Helvetica" w:hAnsi="Helvetica"/>
        </w:rPr>
        <w:t xml:space="preserve"> </w:t>
      </w:r>
    </w:p>
    <w:p w14:paraId="07B4CD2B" w14:textId="3C4E3335" w:rsidR="002D797B" w:rsidRPr="00A821F3" w:rsidRDefault="002D797B" w:rsidP="00477524">
      <w:pPr>
        <w:keepNext/>
        <w:numPr>
          <w:ilvl w:val="1"/>
          <w:numId w:val="4"/>
        </w:numPr>
        <w:pBdr>
          <w:top w:val="nil"/>
          <w:left w:val="nil"/>
          <w:bottom w:val="nil"/>
          <w:right w:val="nil"/>
          <w:between w:val="nil"/>
          <w:bar w:val="nil"/>
        </w:pBdr>
        <w:snapToGrid w:val="0"/>
        <w:spacing w:before="120" w:after="120"/>
        <w:ind w:left="709" w:hanging="709"/>
        <w:jc w:val="both"/>
        <w:rPr>
          <w:rFonts w:ascii="Helvetica" w:hAnsi="Helvetica" w:cs="Arial"/>
          <w:b/>
          <w:smallCaps/>
          <w:kern w:val="28"/>
        </w:rPr>
      </w:pPr>
      <w:r w:rsidRPr="00A821F3">
        <w:rPr>
          <w:rFonts w:ascii="Helvetica" w:hAnsi="Helvetica" w:cs="Arial"/>
          <w:b/>
          <w:smallCaps/>
          <w:kern w:val="28"/>
        </w:rPr>
        <w:t xml:space="preserve">ZAJIŠTĚNÍ </w:t>
      </w:r>
      <w:r w:rsidR="00665E63">
        <w:rPr>
          <w:rFonts w:ascii="Helvetica" w:hAnsi="Helvetica" w:cs="Arial"/>
          <w:b/>
          <w:smallCaps/>
          <w:kern w:val="28"/>
        </w:rPr>
        <w:t>ÚDRŽBY</w:t>
      </w:r>
      <w:r w:rsidR="00665E63" w:rsidRPr="00A821F3">
        <w:rPr>
          <w:rFonts w:ascii="Helvetica" w:hAnsi="Helvetica" w:cs="Arial"/>
          <w:b/>
          <w:smallCaps/>
          <w:kern w:val="28"/>
        </w:rPr>
        <w:t xml:space="preserve"> </w:t>
      </w:r>
      <w:r w:rsidRPr="00A821F3">
        <w:rPr>
          <w:rFonts w:ascii="Helvetica" w:hAnsi="Helvetica" w:cs="Arial"/>
          <w:b/>
          <w:smallCaps/>
          <w:kern w:val="28"/>
        </w:rPr>
        <w:t>NEMOVITOSTÍ</w:t>
      </w:r>
    </w:p>
    <w:p w14:paraId="77D2D41F" w14:textId="1F0F58FD" w:rsidR="000E24C0" w:rsidRPr="00A821F3" w:rsidRDefault="000E24C0" w:rsidP="00477524">
      <w:pPr>
        <w:pStyle w:val="Odstavecseseznamem"/>
        <w:keepNext/>
        <w:numPr>
          <w:ilvl w:val="2"/>
          <w:numId w:val="77"/>
        </w:numPr>
        <w:pBdr>
          <w:top w:val="nil"/>
          <w:left w:val="nil"/>
          <w:bottom w:val="nil"/>
          <w:right w:val="nil"/>
          <w:between w:val="nil"/>
          <w:bar w:val="nil"/>
        </w:pBdr>
        <w:snapToGrid w:val="0"/>
        <w:spacing w:before="120" w:after="120"/>
        <w:ind w:left="709" w:hanging="709"/>
        <w:contextualSpacing w:val="0"/>
        <w:jc w:val="both"/>
        <w:rPr>
          <w:rFonts w:ascii="Helvetica" w:hAnsi="Helvetica"/>
          <w:b/>
          <w:bCs/>
        </w:rPr>
      </w:pPr>
      <w:r>
        <w:rPr>
          <w:rFonts w:ascii="Helvetica" w:hAnsi="Helvetica"/>
          <w:b/>
          <w:bCs/>
        </w:rPr>
        <w:t xml:space="preserve">ROZSAH </w:t>
      </w:r>
      <w:r w:rsidR="00AA48B6">
        <w:rPr>
          <w:rFonts w:ascii="Helvetica" w:hAnsi="Helvetica"/>
          <w:b/>
          <w:bCs/>
        </w:rPr>
        <w:t xml:space="preserve">ÚDRŽBY </w:t>
      </w:r>
      <w:r>
        <w:rPr>
          <w:rFonts w:ascii="Helvetica" w:hAnsi="Helvetica"/>
          <w:b/>
          <w:bCs/>
        </w:rPr>
        <w:t>NEMOVITOSTÍ</w:t>
      </w:r>
    </w:p>
    <w:p w14:paraId="3AB916B8" w14:textId="26261838" w:rsidR="000E24C0" w:rsidRPr="009B5C4E" w:rsidRDefault="00297D5F" w:rsidP="009B5C4E">
      <w:pPr>
        <w:keepNext/>
        <w:numPr>
          <w:ilvl w:val="3"/>
          <w:numId w:val="4"/>
        </w:numPr>
        <w:pBdr>
          <w:top w:val="nil"/>
          <w:left w:val="nil"/>
          <w:bottom w:val="nil"/>
          <w:right w:val="nil"/>
          <w:between w:val="nil"/>
          <w:bar w:val="nil"/>
        </w:pBdr>
        <w:snapToGrid w:val="0"/>
        <w:spacing w:before="120" w:after="120"/>
        <w:ind w:left="709" w:hanging="709"/>
        <w:jc w:val="both"/>
        <w:rPr>
          <w:rFonts w:ascii="Helvetica" w:hAnsi="Helvetica" w:cs="Arial"/>
          <w:b/>
          <w:smallCaps/>
          <w:kern w:val="28"/>
        </w:rPr>
      </w:pPr>
      <w:r w:rsidRPr="00A821F3">
        <w:rPr>
          <w:rFonts w:ascii="Helvetica" w:hAnsi="Helvetica"/>
        </w:rPr>
        <w:t xml:space="preserve">VFN se zavazuje </w:t>
      </w:r>
      <w:r w:rsidR="00E90B49">
        <w:rPr>
          <w:rFonts w:ascii="Helvetica" w:hAnsi="Helvetica"/>
        </w:rPr>
        <w:t xml:space="preserve">zajišťovat </w:t>
      </w:r>
      <w:r w:rsidR="009B5C4E">
        <w:rPr>
          <w:rFonts w:ascii="Helvetica" w:hAnsi="Helvetica"/>
        </w:rPr>
        <w:t xml:space="preserve">běžnou </w:t>
      </w:r>
      <w:r w:rsidR="00E90B49">
        <w:rPr>
          <w:rFonts w:ascii="Helvetica" w:hAnsi="Helvetica"/>
        </w:rPr>
        <w:t xml:space="preserve">údržbu, úklid a drobné opravy </w:t>
      </w:r>
      <w:r w:rsidR="000D2BD8" w:rsidRPr="00A821F3">
        <w:rPr>
          <w:rFonts w:ascii="Helvetica" w:hAnsi="Helvetica"/>
        </w:rPr>
        <w:t>Předmětu nájmu</w:t>
      </w:r>
      <w:r w:rsidRPr="00A821F3">
        <w:rPr>
          <w:rFonts w:ascii="Helvetica" w:hAnsi="Helvetica"/>
        </w:rPr>
        <w:t xml:space="preserve"> </w:t>
      </w:r>
      <w:r w:rsidR="00743315">
        <w:rPr>
          <w:rFonts w:ascii="Helvetica" w:hAnsi="Helvetica"/>
        </w:rPr>
        <w:t xml:space="preserve">a obstarávat činnosti související se zajištěním </w:t>
      </w:r>
      <w:r w:rsidR="00743315" w:rsidRPr="00B871F9">
        <w:rPr>
          <w:rFonts w:ascii="Helvetica" w:hAnsi="Helvetica"/>
        </w:rPr>
        <w:t xml:space="preserve">provozu Předmětu nájmu, </w:t>
      </w:r>
      <w:r w:rsidR="009B5C4E" w:rsidRPr="00B871F9">
        <w:rPr>
          <w:rFonts w:ascii="Helvetica" w:hAnsi="Helvetica"/>
        </w:rPr>
        <w:t xml:space="preserve">a </w:t>
      </w:r>
      <w:r w:rsidR="00743315" w:rsidRPr="00B871F9">
        <w:rPr>
          <w:rFonts w:ascii="Helvetica" w:hAnsi="Helvetica"/>
        </w:rPr>
        <w:t xml:space="preserve">to </w:t>
      </w:r>
      <w:r w:rsidRPr="00B871F9">
        <w:rPr>
          <w:rFonts w:ascii="Helvetica" w:hAnsi="Helvetica"/>
        </w:rPr>
        <w:t>v</w:t>
      </w:r>
      <w:r w:rsidR="002B3B5A" w:rsidRPr="00B871F9">
        <w:rPr>
          <w:rFonts w:ascii="Helvetica" w:hAnsi="Helvetica"/>
        </w:rPr>
        <w:t> </w:t>
      </w:r>
      <w:r w:rsidRPr="00B871F9">
        <w:rPr>
          <w:rFonts w:ascii="Helvetica" w:hAnsi="Helvetica"/>
        </w:rPr>
        <w:t>rozsahu stanoveném v</w:t>
      </w:r>
      <w:r w:rsidR="002B3B5A" w:rsidRPr="00B871F9">
        <w:rPr>
          <w:rFonts w:ascii="Helvetica" w:hAnsi="Helvetica"/>
        </w:rPr>
        <w:t> </w:t>
      </w:r>
      <w:r w:rsidR="003650BD" w:rsidRPr="00B871F9">
        <w:rPr>
          <w:rFonts w:ascii="Helvetica" w:hAnsi="Helvetica"/>
          <w:u w:val="single"/>
        </w:rPr>
        <w:t>Příloze č. 4</w:t>
      </w:r>
      <w:r w:rsidR="003650BD" w:rsidRPr="00B871F9">
        <w:rPr>
          <w:rFonts w:ascii="Helvetica" w:hAnsi="Helvetica"/>
        </w:rPr>
        <w:t xml:space="preserve"> k</w:t>
      </w:r>
      <w:r w:rsidR="002B3B5A" w:rsidRPr="00B871F9">
        <w:rPr>
          <w:rFonts w:ascii="Helvetica" w:hAnsi="Helvetica"/>
        </w:rPr>
        <w:t> </w:t>
      </w:r>
      <w:r w:rsidRPr="00B871F9">
        <w:rPr>
          <w:rFonts w:ascii="Helvetica" w:hAnsi="Helvetica"/>
        </w:rPr>
        <w:t>této Smlouvě</w:t>
      </w:r>
      <w:r w:rsidR="00E54C93" w:rsidRPr="00B871F9">
        <w:rPr>
          <w:rFonts w:ascii="Helvetica" w:hAnsi="Helvetica"/>
        </w:rPr>
        <w:t xml:space="preserve">, </w:t>
      </w:r>
      <w:r w:rsidR="007A4336" w:rsidRPr="00F162B5">
        <w:rPr>
          <w:rFonts w:ascii="Helvetica" w:hAnsi="Helvetica"/>
        </w:rPr>
        <w:t>jejíž hodnota na každý jednotlivý případ nepřesáhne částku ve výši 40.000,- Kč (slovy: čtyřicet tisíc korun českých)</w:t>
      </w:r>
      <w:r w:rsidRPr="00B871F9">
        <w:rPr>
          <w:rFonts w:ascii="Helvetica" w:hAnsi="Helvetica"/>
        </w:rPr>
        <w:t xml:space="preserve"> </w:t>
      </w:r>
      <w:r w:rsidR="000D2BD8" w:rsidRPr="00B871F9">
        <w:rPr>
          <w:rFonts w:ascii="Helvetica" w:hAnsi="Helvetica"/>
        </w:rPr>
        <w:t>(dále</w:t>
      </w:r>
      <w:r w:rsidR="000D2BD8" w:rsidRPr="009B5C4E">
        <w:rPr>
          <w:rFonts w:ascii="Helvetica" w:hAnsi="Helvetica"/>
        </w:rPr>
        <w:t xml:space="preserve"> jen „</w:t>
      </w:r>
      <w:r w:rsidR="009B5C4E" w:rsidRPr="009B5C4E">
        <w:rPr>
          <w:rFonts w:ascii="Helvetica" w:hAnsi="Helvetica"/>
          <w:b/>
          <w:bCs/>
        </w:rPr>
        <w:t>Běžná ú</w:t>
      </w:r>
      <w:r w:rsidR="00937965" w:rsidRPr="009B5C4E">
        <w:rPr>
          <w:rFonts w:ascii="Helvetica" w:hAnsi="Helvetica"/>
          <w:b/>
          <w:bCs/>
        </w:rPr>
        <w:t>držba</w:t>
      </w:r>
      <w:r w:rsidR="000D2BD8" w:rsidRPr="009B5C4E">
        <w:rPr>
          <w:rFonts w:ascii="Helvetica" w:hAnsi="Helvetica"/>
        </w:rPr>
        <w:t>“)</w:t>
      </w:r>
      <w:r w:rsidR="00E54C93">
        <w:rPr>
          <w:rFonts w:ascii="Helvetica" w:hAnsi="Helvetica"/>
        </w:rPr>
        <w:t>,</w:t>
      </w:r>
      <w:r w:rsidR="000D2BD8" w:rsidRPr="009B5C4E">
        <w:rPr>
          <w:rFonts w:ascii="Helvetica" w:hAnsi="Helvetica"/>
        </w:rPr>
        <w:t xml:space="preserve"> </w:t>
      </w:r>
      <w:r w:rsidRPr="009B5C4E">
        <w:rPr>
          <w:rFonts w:ascii="Helvetica" w:hAnsi="Helvetica"/>
        </w:rPr>
        <w:t xml:space="preserve">a Františkánky se zavazují VFN </w:t>
      </w:r>
      <w:r w:rsidR="00E90B49" w:rsidRPr="009B5C4E">
        <w:rPr>
          <w:rFonts w:ascii="Helvetica" w:hAnsi="Helvetica"/>
        </w:rPr>
        <w:t>za</w:t>
      </w:r>
      <w:r w:rsidR="005102D6">
        <w:rPr>
          <w:rFonts w:ascii="Helvetica" w:hAnsi="Helvetica"/>
        </w:rPr>
        <w:t xml:space="preserve"> účelem</w:t>
      </w:r>
      <w:r w:rsidR="00E90B49" w:rsidRPr="009B5C4E">
        <w:rPr>
          <w:rFonts w:ascii="Helvetica" w:hAnsi="Helvetica"/>
        </w:rPr>
        <w:t xml:space="preserve"> zajištění </w:t>
      </w:r>
      <w:r w:rsidR="009B5C4E" w:rsidRPr="009B5C4E">
        <w:rPr>
          <w:rFonts w:ascii="Helvetica" w:hAnsi="Helvetica"/>
        </w:rPr>
        <w:t>Běžné ú</w:t>
      </w:r>
      <w:r w:rsidR="00E90B49" w:rsidRPr="009B5C4E">
        <w:rPr>
          <w:rFonts w:ascii="Helvetica" w:hAnsi="Helvetica"/>
        </w:rPr>
        <w:t>držby</w:t>
      </w:r>
      <w:r w:rsidRPr="009B5C4E">
        <w:rPr>
          <w:rFonts w:ascii="Helvetica" w:hAnsi="Helvetica"/>
        </w:rPr>
        <w:t xml:space="preserve"> </w:t>
      </w:r>
      <w:r w:rsidR="005102D6">
        <w:rPr>
          <w:rFonts w:ascii="Helvetica" w:hAnsi="Helvetica"/>
        </w:rPr>
        <w:t>platit VFN N</w:t>
      </w:r>
      <w:r w:rsidR="005102D6" w:rsidRPr="005102D6">
        <w:rPr>
          <w:rFonts w:ascii="Helvetica" w:hAnsi="Helvetica"/>
        </w:rPr>
        <w:t>áhrad</w:t>
      </w:r>
      <w:r w:rsidR="005102D6">
        <w:rPr>
          <w:rFonts w:ascii="Helvetica" w:hAnsi="Helvetica"/>
        </w:rPr>
        <w:t>u</w:t>
      </w:r>
      <w:r w:rsidR="005102D6" w:rsidRPr="005102D6">
        <w:rPr>
          <w:rFonts w:ascii="Helvetica" w:hAnsi="Helvetica"/>
        </w:rPr>
        <w:t xml:space="preserve"> nákladů </w:t>
      </w:r>
      <w:r w:rsidR="005102D6">
        <w:rPr>
          <w:rFonts w:ascii="Helvetica" w:hAnsi="Helvetica"/>
        </w:rPr>
        <w:t>(jak je definována níže)</w:t>
      </w:r>
      <w:r w:rsidR="00E90B49" w:rsidRPr="009B5C4E">
        <w:rPr>
          <w:rFonts w:ascii="Helvetica" w:hAnsi="Helvetica"/>
        </w:rPr>
        <w:t xml:space="preserve">, </w:t>
      </w:r>
      <w:r w:rsidR="005102D6">
        <w:rPr>
          <w:rFonts w:ascii="Helvetica" w:hAnsi="Helvetica"/>
        </w:rPr>
        <w:t>přičemž Smluvní strany se dohodly, že Náhrada nákladů</w:t>
      </w:r>
      <w:r w:rsidR="00E90B49" w:rsidRPr="009B5C4E">
        <w:rPr>
          <w:rFonts w:ascii="Helvetica" w:hAnsi="Helvetica"/>
        </w:rPr>
        <w:t xml:space="preserve"> je již zahrnuta v</w:t>
      </w:r>
      <w:r w:rsidR="002B3B5A">
        <w:rPr>
          <w:rFonts w:ascii="Helvetica" w:hAnsi="Helvetica"/>
        </w:rPr>
        <w:t> </w:t>
      </w:r>
      <w:r w:rsidR="00743315" w:rsidRPr="009B5C4E">
        <w:rPr>
          <w:rFonts w:ascii="Helvetica" w:hAnsi="Helvetica"/>
        </w:rPr>
        <w:t>Nájemné</w:t>
      </w:r>
      <w:r w:rsidR="00127F59">
        <w:rPr>
          <w:rFonts w:ascii="Helvetica" w:hAnsi="Helvetica"/>
        </w:rPr>
        <w:t>m</w:t>
      </w:r>
      <w:r w:rsidR="00743315" w:rsidRPr="009B5C4E">
        <w:rPr>
          <w:rFonts w:ascii="Helvetica" w:hAnsi="Helvetica"/>
        </w:rPr>
        <w:t>.</w:t>
      </w:r>
    </w:p>
    <w:p w14:paraId="346640D6" w14:textId="7E918B3D" w:rsidR="000D2BD8" w:rsidRPr="00A821F3" w:rsidRDefault="000D2BD8" w:rsidP="00D71ADA">
      <w:pPr>
        <w:numPr>
          <w:ilvl w:val="3"/>
          <w:numId w:val="4"/>
        </w:numPr>
        <w:pBdr>
          <w:top w:val="nil"/>
          <w:left w:val="nil"/>
          <w:bottom w:val="nil"/>
          <w:right w:val="nil"/>
          <w:between w:val="nil"/>
          <w:bar w:val="nil"/>
        </w:pBdr>
        <w:snapToGrid w:val="0"/>
        <w:spacing w:before="120" w:after="120"/>
        <w:ind w:left="709" w:hanging="709"/>
        <w:jc w:val="both"/>
        <w:rPr>
          <w:rFonts w:ascii="Helvetica" w:hAnsi="Helvetica" w:cs="Arial"/>
          <w:b/>
          <w:smallCaps/>
          <w:kern w:val="28"/>
        </w:rPr>
      </w:pPr>
      <w:r w:rsidRPr="00A821F3">
        <w:rPr>
          <w:rFonts w:ascii="Helvetica" w:hAnsi="Helvetica"/>
        </w:rPr>
        <w:t>P</w:t>
      </w:r>
      <w:r w:rsidR="00F9551D" w:rsidRPr="00A821F3">
        <w:rPr>
          <w:rFonts w:ascii="Helvetica" w:hAnsi="Helvetica"/>
        </w:rPr>
        <w:t xml:space="preserve">ro účely prokázání </w:t>
      </w:r>
      <w:r w:rsidRPr="00A821F3">
        <w:rPr>
          <w:rFonts w:ascii="Helvetica" w:hAnsi="Helvetica"/>
        </w:rPr>
        <w:t xml:space="preserve">aktuálního stavu </w:t>
      </w:r>
      <w:r w:rsidR="00F9551D" w:rsidRPr="00A821F3">
        <w:rPr>
          <w:rFonts w:ascii="Helvetica" w:hAnsi="Helvetica"/>
        </w:rPr>
        <w:t>N</w:t>
      </w:r>
      <w:r w:rsidRPr="00A821F3">
        <w:rPr>
          <w:rFonts w:ascii="Helvetica" w:hAnsi="Helvetica"/>
        </w:rPr>
        <w:t>emovitostí a stavu Předmětu nájmu</w:t>
      </w:r>
      <w:r w:rsidR="00F9551D" w:rsidRPr="00A821F3">
        <w:rPr>
          <w:rFonts w:ascii="Helvetica" w:hAnsi="Helvetica"/>
        </w:rPr>
        <w:t xml:space="preserve"> a</w:t>
      </w:r>
      <w:r w:rsidRPr="000D2BD8">
        <w:t xml:space="preserve"> </w:t>
      </w:r>
      <w:r w:rsidRPr="00A821F3">
        <w:rPr>
          <w:rFonts w:ascii="Helvetica" w:hAnsi="Helvetica"/>
        </w:rPr>
        <w:t>stavu jednotlivých měřidel energií, pokud se v</w:t>
      </w:r>
      <w:r w:rsidR="002B3B5A">
        <w:rPr>
          <w:rFonts w:ascii="Helvetica" w:hAnsi="Helvetica"/>
        </w:rPr>
        <w:t> </w:t>
      </w:r>
      <w:r w:rsidRPr="00A821F3">
        <w:rPr>
          <w:rFonts w:ascii="Helvetica" w:hAnsi="Helvetica"/>
        </w:rPr>
        <w:t xml:space="preserve">Předmětu nájmu nacházejí, </w:t>
      </w:r>
      <w:r w:rsidR="00531020" w:rsidRPr="00A821F3">
        <w:rPr>
          <w:rFonts w:ascii="Helvetica" w:hAnsi="Helvetica"/>
        </w:rPr>
        <w:t>k</w:t>
      </w:r>
      <w:r w:rsidR="002B3B5A">
        <w:rPr>
          <w:rFonts w:ascii="Helvetica" w:hAnsi="Helvetica"/>
        </w:rPr>
        <w:t> </w:t>
      </w:r>
      <w:r w:rsidR="00531020" w:rsidRPr="00A821F3">
        <w:rPr>
          <w:rFonts w:ascii="Helvetica" w:hAnsi="Helvetica"/>
        </w:rPr>
        <w:t xml:space="preserve">okamžiku zahájení </w:t>
      </w:r>
      <w:r w:rsidR="009B5C4E">
        <w:rPr>
          <w:rFonts w:ascii="Helvetica" w:hAnsi="Helvetica"/>
        </w:rPr>
        <w:t>Běžné ú</w:t>
      </w:r>
      <w:r w:rsidR="002C7F68">
        <w:rPr>
          <w:rFonts w:ascii="Helvetica" w:hAnsi="Helvetica"/>
        </w:rPr>
        <w:t>držby</w:t>
      </w:r>
      <w:r w:rsidR="00531020" w:rsidRPr="00A821F3">
        <w:rPr>
          <w:rFonts w:ascii="Helvetica" w:hAnsi="Helvetica"/>
        </w:rPr>
        <w:t xml:space="preserve">, </w:t>
      </w:r>
      <w:r w:rsidRPr="00A821F3">
        <w:rPr>
          <w:rFonts w:ascii="Helvetica" w:hAnsi="Helvetica"/>
        </w:rPr>
        <w:t xml:space="preserve">bude </w:t>
      </w:r>
      <w:r w:rsidR="00F9551D" w:rsidRPr="00A821F3">
        <w:rPr>
          <w:rFonts w:ascii="Helvetica" w:hAnsi="Helvetica"/>
        </w:rPr>
        <w:t>použit písemný protokol sepsaný</w:t>
      </w:r>
      <w:r w:rsidR="008C43AF" w:rsidRPr="00A821F3">
        <w:rPr>
          <w:rFonts w:ascii="Helvetica" w:hAnsi="Helvetica"/>
        </w:rPr>
        <w:t xml:space="preserve"> dle bodu </w:t>
      </w:r>
      <w:r w:rsidR="008C43AF" w:rsidRPr="00A821F3">
        <w:rPr>
          <w:rFonts w:ascii="Helvetica" w:hAnsi="Helvetica"/>
        </w:rPr>
        <w:fldChar w:fldCharType="begin"/>
      </w:r>
      <w:r w:rsidR="008C43AF" w:rsidRPr="00A821F3">
        <w:rPr>
          <w:rFonts w:ascii="Helvetica" w:hAnsi="Helvetica"/>
        </w:rPr>
        <w:instrText xml:space="preserve"> REF _Ref128644558 \r \h </w:instrText>
      </w:r>
      <w:r w:rsidR="00C72A4E">
        <w:rPr>
          <w:rFonts w:ascii="Helvetica" w:hAnsi="Helvetica"/>
        </w:rPr>
        <w:instrText xml:space="preserve"> \* MERGEFORMAT </w:instrText>
      </w:r>
      <w:r w:rsidR="008C43AF" w:rsidRPr="00A821F3">
        <w:rPr>
          <w:rFonts w:ascii="Helvetica" w:hAnsi="Helvetica"/>
        </w:rPr>
      </w:r>
      <w:r w:rsidR="008C43AF" w:rsidRPr="00A821F3">
        <w:rPr>
          <w:rFonts w:ascii="Helvetica" w:hAnsi="Helvetica"/>
        </w:rPr>
        <w:fldChar w:fldCharType="separate"/>
      </w:r>
      <w:r w:rsidR="002B3B5A">
        <w:rPr>
          <w:rFonts w:ascii="Helvetica" w:hAnsi="Helvetica"/>
        </w:rPr>
        <w:t>2.3</w:t>
      </w:r>
      <w:r w:rsidR="008C43AF" w:rsidRPr="00A821F3">
        <w:rPr>
          <w:rFonts w:ascii="Helvetica" w:hAnsi="Helvetica"/>
        </w:rPr>
        <w:fldChar w:fldCharType="end"/>
      </w:r>
      <w:r w:rsidR="00127F59">
        <w:rPr>
          <w:rFonts w:ascii="Helvetica" w:hAnsi="Helvetica"/>
        </w:rPr>
        <w:t>.</w:t>
      </w:r>
      <w:r w:rsidR="008C43AF" w:rsidRPr="00A821F3">
        <w:rPr>
          <w:rFonts w:ascii="Helvetica" w:hAnsi="Helvetica"/>
        </w:rPr>
        <w:t xml:space="preserve"> této Smlouvy.</w:t>
      </w:r>
    </w:p>
    <w:p w14:paraId="545C890F" w14:textId="2F8CEC5D" w:rsidR="00523F6D" w:rsidRDefault="00114925" w:rsidP="00D71ADA">
      <w:pPr>
        <w:numPr>
          <w:ilvl w:val="3"/>
          <w:numId w:val="4"/>
        </w:numPr>
        <w:pBdr>
          <w:top w:val="nil"/>
          <w:left w:val="nil"/>
          <w:bottom w:val="nil"/>
          <w:right w:val="nil"/>
          <w:between w:val="nil"/>
          <w:bar w:val="nil"/>
        </w:pBdr>
        <w:snapToGrid w:val="0"/>
        <w:spacing w:before="120" w:after="120"/>
        <w:ind w:left="709" w:hanging="709"/>
        <w:jc w:val="both"/>
        <w:rPr>
          <w:rFonts w:ascii="Helvetica" w:hAnsi="Helvetica"/>
        </w:rPr>
      </w:pPr>
      <w:r w:rsidRPr="00A821F3">
        <w:rPr>
          <w:rFonts w:ascii="Helvetica" w:hAnsi="Helvetica"/>
        </w:rPr>
        <w:t xml:space="preserve">Františkánky se zavazují poskytovat VFN za účelem </w:t>
      </w:r>
      <w:r w:rsidR="009B5C4E">
        <w:rPr>
          <w:rFonts w:ascii="Helvetica" w:hAnsi="Helvetica"/>
        </w:rPr>
        <w:t>zajištění Běžné ú</w:t>
      </w:r>
      <w:r w:rsidR="002C7F68">
        <w:rPr>
          <w:rFonts w:ascii="Helvetica" w:hAnsi="Helvetica"/>
        </w:rPr>
        <w:t>držby</w:t>
      </w:r>
      <w:r w:rsidR="002C7F68" w:rsidRPr="00A821F3">
        <w:rPr>
          <w:rFonts w:ascii="Helvetica" w:hAnsi="Helvetica"/>
        </w:rPr>
        <w:t xml:space="preserve"> </w:t>
      </w:r>
      <w:r w:rsidRPr="00A821F3">
        <w:rPr>
          <w:rFonts w:ascii="Helvetica" w:hAnsi="Helvetica"/>
        </w:rPr>
        <w:t>potřebnou součinnost</w:t>
      </w:r>
      <w:r>
        <w:rPr>
          <w:rFonts w:ascii="Helvetica" w:hAnsi="Helvetica"/>
        </w:rPr>
        <w:t xml:space="preserve"> a </w:t>
      </w:r>
      <w:r w:rsidRPr="00A821F3">
        <w:rPr>
          <w:rFonts w:ascii="Helvetica" w:hAnsi="Helvetica"/>
        </w:rPr>
        <w:t xml:space="preserve">poskytnout </w:t>
      </w:r>
      <w:r>
        <w:rPr>
          <w:rFonts w:ascii="Helvetica" w:hAnsi="Helvetica"/>
        </w:rPr>
        <w:t>VFN</w:t>
      </w:r>
      <w:r w:rsidRPr="00A821F3">
        <w:rPr>
          <w:rFonts w:ascii="Helvetica" w:hAnsi="Helvetica"/>
        </w:rPr>
        <w:t xml:space="preserve"> na jeho žádost informace nezbytné pro </w:t>
      </w:r>
      <w:r w:rsidR="00AA48B6">
        <w:rPr>
          <w:rFonts w:ascii="Helvetica" w:hAnsi="Helvetica"/>
        </w:rPr>
        <w:t>zajištění</w:t>
      </w:r>
      <w:r w:rsidR="00AA48B6" w:rsidRPr="00A821F3">
        <w:rPr>
          <w:rFonts w:ascii="Helvetica" w:hAnsi="Helvetica"/>
        </w:rPr>
        <w:t xml:space="preserve"> </w:t>
      </w:r>
      <w:r w:rsidR="00AA48B6">
        <w:rPr>
          <w:rFonts w:ascii="Helvetica" w:hAnsi="Helvetica"/>
        </w:rPr>
        <w:t>Běžné údržby</w:t>
      </w:r>
      <w:r w:rsidR="00AA48B6" w:rsidRPr="00A821F3" w:rsidDel="00AA48B6">
        <w:rPr>
          <w:rFonts w:ascii="Helvetica" w:hAnsi="Helvetica"/>
        </w:rPr>
        <w:t xml:space="preserve"> </w:t>
      </w:r>
      <w:r w:rsidRPr="00A821F3">
        <w:rPr>
          <w:rFonts w:ascii="Helvetica" w:hAnsi="Helvetica"/>
        </w:rPr>
        <w:t xml:space="preserve">dle této Smlouvy. </w:t>
      </w:r>
    </w:p>
    <w:p w14:paraId="3AB5F646" w14:textId="297C0EB7" w:rsidR="000D2BD8" w:rsidRPr="00A821F3" w:rsidRDefault="002C7F68" w:rsidP="00D71ADA">
      <w:pPr>
        <w:pStyle w:val="Odstavecseseznamem"/>
        <w:numPr>
          <w:ilvl w:val="2"/>
          <w:numId w:val="77"/>
        </w:numPr>
        <w:pBdr>
          <w:top w:val="nil"/>
          <w:left w:val="nil"/>
          <w:bottom w:val="nil"/>
          <w:right w:val="nil"/>
          <w:between w:val="nil"/>
          <w:bar w:val="nil"/>
        </w:pBdr>
        <w:snapToGrid w:val="0"/>
        <w:spacing w:before="120" w:after="120"/>
        <w:ind w:left="709" w:hanging="709"/>
        <w:contextualSpacing w:val="0"/>
        <w:jc w:val="both"/>
        <w:rPr>
          <w:rFonts w:ascii="Helvetica" w:hAnsi="Helvetica"/>
          <w:b/>
          <w:bCs/>
        </w:rPr>
      </w:pPr>
      <w:r>
        <w:rPr>
          <w:rFonts w:ascii="Helvetica" w:hAnsi="Helvetica"/>
          <w:b/>
          <w:bCs/>
        </w:rPr>
        <w:t>NÁHRADA NÁKLADŮ</w:t>
      </w:r>
      <w:r w:rsidRPr="00A821F3">
        <w:rPr>
          <w:rFonts w:ascii="Helvetica" w:hAnsi="Helvetica"/>
          <w:b/>
          <w:bCs/>
        </w:rPr>
        <w:t xml:space="preserve"> </w:t>
      </w:r>
      <w:r w:rsidR="00743315">
        <w:rPr>
          <w:rFonts w:ascii="Helvetica" w:hAnsi="Helvetica"/>
          <w:b/>
          <w:bCs/>
        </w:rPr>
        <w:t xml:space="preserve">ZA </w:t>
      </w:r>
      <w:r w:rsidR="009B5C4E">
        <w:rPr>
          <w:rFonts w:ascii="Helvetica" w:hAnsi="Helvetica"/>
          <w:b/>
          <w:bCs/>
        </w:rPr>
        <w:t xml:space="preserve">BĚŽNOU </w:t>
      </w:r>
      <w:r w:rsidR="00743315">
        <w:rPr>
          <w:rFonts w:ascii="Helvetica" w:hAnsi="Helvetica"/>
          <w:b/>
          <w:bCs/>
        </w:rPr>
        <w:t>ÚDRŽBU</w:t>
      </w:r>
      <w:r w:rsidR="00743315" w:rsidRPr="00A821F3">
        <w:rPr>
          <w:rFonts w:ascii="Helvetica" w:hAnsi="Helvetica"/>
          <w:b/>
          <w:bCs/>
        </w:rPr>
        <w:t xml:space="preserve"> </w:t>
      </w:r>
    </w:p>
    <w:p w14:paraId="2BA3C08E" w14:textId="2B3E9348" w:rsidR="000E24C0" w:rsidRPr="0070564D" w:rsidRDefault="008C43AF" w:rsidP="00D71ADA">
      <w:pPr>
        <w:numPr>
          <w:ilvl w:val="3"/>
          <w:numId w:val="4"/>
        </w:numPr>
        <w:pBdr>
          <w:top w:val="nil"/>
          <w:left w:val="nil"/>
          <w:bottom w:val="nil"/>
          <w:right w:val="nil"/>
          <w:between w:val="nil"/>
          <w:bar w:val="nil"/>
        </w:pBdr>
        <w:snapToGrid w:val="0"/>
        <w:spacing w:before="120" w:after="120"/>
        <w:ind w:left="709" w:hanging="709"/>
        <w:jc w:val="both"/>
        <w:rPr>
          <w:rFonts w:ascii="Helvetica" w:hAnsi="Helvetica"/>
        </w:rPr>
      </w:pPr>
      <w:r w:rsidRPr="00A821F3">
        <w:rPr>
          <w:rFonts w:ascii="Helvetica" w:hAnsi="Helvetica"/>
        </w:rPr>
        <w:t xml:space="preserve">VFN za </w:t>
      </w:r>
      <w:r w:rsidR="00937965" w:rsidRPr="00D71ADA">
        <w:rPr>
          <w:rFonts w:ascii="Helvetica" w:hAnsi="Helvetica"/>
        </w:rPr>
        <w:t xml:space="preserve">každý jeden (1) kalendářní měsíc řádného </w:t>
      </w:r>
      <w:r w:rsidR="00127F59">
        <w:rPr>
          <w:rFonts w:ascii="Helvetica" w:hAnsi="Helvetica"/>
        </w:rPr>
        <w:t>zajišťování</w:t>
      </w:r>
      <w:r w:rsidRPr="00A821F3">
        <w:rPr>
          <w:rFonts w:ascii="Helvetica" w:hAnsi="Helvetica"/>
        </w:rPr>
        <w:t xml:space="preserve"> </w:t>
      </w:r>
      <w:r w:rsidR="009B5C4E">
        <w:rPr>
          <w:rFonts w:ascii="Helvetica" w:hAnsi="Helvetica"/>
        </w:rPr>
        <w:t>Běžné ú</w:t>
      </w:r>
      <w:r w:rsidR="00937965">
        <w:rPr>
          <w:rFonts w:ascii="Helvetica" w:hAnsi="Helvetica"/>
        </w:rPr>
        <w:t>držby</w:t>
      </w:r>
      <w:r w:rsidR="00937965" w:rsidRPr="00A821F3">
        <w:rPr>
          <w:rFonts w:ascii="Helvetica" w:hAnsi="Helvetica"/>
        </w:rPr>
        <w:t xml:space="preserve"> </w:t>
      </w:r>
      <w:r w:rsidRPr="00A821F3">
        <w:rPr>
          <w:rFonts w:ascii="Helvetica" w:hAnsi="Helvetica"/>
        </w:rPr>
        <w:t>za podmínek a v</w:t>
      </w:r>
      <w:r w:rsidR="002B3B5A">
        <w:rPr>
          <w:rFonts w:ascii="Helvetica" w:hAnsi="Helvetica"/>
        </w:rPr>
        <w:t> </w:t>
      </w:r>
      <w:r w:rsidRPr="00A821F3">
        <w:rPr>
          <w:rFonts w:ascii="Helvetica" w:hAnsi="Helvetica"/>
        </w:rPr>
        <w:t>souladu s</w:t>
      </w:r>
      <w:r w:rsidR="002B3B5A">
        <w:rPr>
          <w:rFonts w:ascii="Helvetica" w:hAnsi="Helvetica"/>
        </w:rPr>
        <w:t> </w:t>
      </w:r>
      <w:r w:rsidRPr="00A821F3">
        <w:rPr>
          <w:rFonts w:ascii="Helvetica" w:hAnsi="Helvetica"/>
        </w:rPr>
        <w:t xml:space="preserve">touto Smlouvou náleží </w:t>
      </w:r>
      <w:r w:rsidR="00937965">
        <w:rPr>
          <w:rFonts w:ascii="Helvetica" w:hAnsi="Helvetica"/>
        </w:rPr>
        <w:t xml:space="preserve">náhrada nákladů </w:t>
      </w:r>
      <w:r w:rsidR="00127F59">
        <w:rPr>
          <w:rFonts w:ascii="Helvetica" w:hAnsi="Helvetica"/>
        </w:rPr>
        <w:t xml:space="preserve">za </w:t>
      </w:r>
      <w:r w:rsidR="00220BD6">
        <w:rPr>
          <w:rFonts w:ascii="Helvetica" w:hAnsi="Helvetica"/>
        </w:rPr>
        <w:t xml:space="preserve">tuto </w:t>
      </w:r>
      <w:r w:rsidR="00937965">
        <w:rPr>
          <w:rFonts w:ascii="Helvetica" w:hAnsi="Helvetica"/>
        </w:rPr>
        <w:t>údržb</w:t>
      </w:r>
      <w:r w:rsidR="00127F59">
        <w:rPr>
          <w:rFonts w:ascii="Helvetica" w:hAnsi="Helvetica"/>
        </w:rPr>
        <w:t>u Předmětu nájmu</w:t>
      </w:r>
      <w:r w:rsidR="00937965">
        <w:rPr>
          <w:rFonts w:ascii="Helvetica" w:hAnsi="Helvetica"/>
        </w:rPr>
        <w:t xml:space="preserve">, která je již </w:t>
      </w:r>
      <w:r w:rsidR="002C7F68">
        <w:rPr>
          <w:rFonts w:ascii="Helvetica" w:hAnsi="Helvetica"/>
        </w:rPr>
        <w:t>v</w:t>
      </w:r>
      <w:r w:rsidR="002B3B5A">
        <w:rPr>
          <w:rFonts w:ascii="Helvetica" w:hAnsi="Helvetica"/>
        </w:rPr>
        <w:t> </w:t>
      </w:r>
      <w:r w:rsidR="002C7F68">
        <w:rPr>
          <w:rFonts w:ascii="Helvetica" w:hAnsi="Helvetica"/>
        </w:rPr>
        <w:t xml:space="preserve">konečné výši </w:t>
      </w:r>
      <w:r w:rsidR="00937965">
        <w:rPr>
          <w:rFonts w:ascii="Helvetica" w:hAnsi="Helvetica"/>
        </w:rPr>
        <w:t>zohledněna ve výši Nájemného</w:t>
      </w:r>
      <w:r w:rsidR="002C7F68">
        <w:rPr>
          <w:rFonts w:ascii="Helvetica" w:hAnsi="Helvetica"/>
        </w:rPr>
        <w:t xml:space="preserve"> (dále jen „</w:t>
      </w:r>
      <w:r w:rsidR="002C7F68" w:rsidRPr="00B871F9">
        <w:rPr>
          <w:rFonts w:ascii="Helvetica" w:hAnsi="Helvetica"/>
          <w:b/>
          <w:bCs/>
        </w:rPr>
        <w:t>Náhrada nákladů</w:t>
      </w:r>
      <w:r w:rsidR="002C7F68">
        <w:rPr>
          <w:rFonts w:ascii="Helvetica" w:hAnsi="Helvetica"/>
        </w:rPr>
        <w:t>“)</w:t>
      </w:r>
      <w:r w:rsidR="00937965">
        <w:rPr>
          <w:rFonts w:ascii="Helvetica" w:hAnsi="Helvetica"/>
        </w:rPr>
        <w:t xml:space="preserve">. </w:t>
      </w:r>
    </w:p>
    <w:p w14:paraId="521C0192" w14:textId="692BA200" w:rsidR="008C43AF" w:rsidRPr="00A821F3" w:rsidRDefault="000E24C0" w:rsidP="00D71ADA">
      <w:pPr>
        <w:numPr>
          <w:ilvl w:val="3"/>
          <w:numId w:val="4"/>
        </w:numPr>
        <w:pBdr>
          <w:top w:val="nil"/>
          <w:left w:val="nil"/>
          <w:bottom w:val="nil"/>
          <w:right w:val="nil"/>
          <w:between w:val="nil"/>
          <w:bar w:val="nil"/>
        </w:pBdr>
        <w:snapToGrid w:val="0"/>
        <w:spacing w:before="120" w:after="120"/>
        <w:ind w:left="709" w:hanging="709"/>
        <w:jc w:val="both"/>
        <w:rPr>
          <w:rFonts w:ascii="Helvetica" w:hAnsi="Helvetica"/>
        </w:rPr>
      </w:pPr>
      <w:r>
        <w:rPr>
          <w:rFonts w:ascii="Helvetica" w:hAnsi="Helvetica"/>
        </w:rPr>
        <w:t xml:space="preserve">Pro vyloučení všech pochybností si Smluvní strany ujednaly, že </w:t>
      </w:r>
      <w:r w:rsidR="002C7F68">
        <w:rPr>
          <w:rFonts w:ascii="Helvetica" w:hAnsi="Helvetica"/>
        </w:rPr>
        <w:t xml:space="preserve">Náhrada nákladů se </w:t>
      </w:r>
      <w:r>
        <w:rPr>
          <w:rFonts w:ascii="Helvetica" w:hAnsi="Helvetica"/>
        </w:rPr>
        <w:t>vztahuje na veškerá právní jednání a veškeré úkony a činnosti zajišťované v</w:t>
      </w:r>
      <w:r w:rsidR="002B3B5A">
        <w:rPr>
          <w:rFonts w:ascii="Helvetica" w:hAnsi="Helvetica"/>
        </w:rPr>
        <w:t> </w:t>
      </w:r>
      <w:r>
        <w:rPr>
          <w:rFonts w:ascii="Helvetica" w:hAnsi="Helvetica"/>
        </w:rPr>
        <w:t xml:space="preserve">rámci </w:t>
      </w:r>
      <w:r w:rsidR="009B5C4E">
        <w:rPr>
          <w:rFonts w:ascii="Helvetica" w:hAnsi="Helvetica"/>
        </w:rPr>
        <w:t>Běžné ú</w:t>
      </w:r>
      <w:r w:rsidR="002C7F68">
        <w:rPr>
          <w:rFonts w:ascii="Helvetica" w:hAnsi="Helvetica"/>
        </w:rPr>
        <w:t xml:space="preserve">držby </w:t>
      </w:r>
      <w:r w:rsidR="00127F59">
        <w:rPr>
          <w:rFonts w:ascii="Helvetica" w:hAnsi="Helvetica"/>
        </w:rPr>
        <w:t xml:space="preserve">zajišťované </w:t>
      </w:r>
      <w:r>
        <w:rPr>
          <w:rFonts w:ascii="Helvetica" w:hAnsi="Helvetica"/>
        </w:rPr>
        <w:t>VFN</w:t>
      </w:r>
      <w:r w:rsidR="00AF4677">
        <w:rPr>
          <w:rFonts w:ascii="Helvetica" w:hAnsi="Helvetica"/>
        </w:rPr>
        <w:t>, jakož i veškeré náklady vynakládané v</w:t>
      </w:r>
      <w:r w:rsidR="002B3B5A">
        <w:rPr>
          <w:rFonts w:ascii="Helvetica" w:hAnsi="Helvetica"/>
        </w:rPr>
        <w:t> </w:t>
      </w:r>
      <w:r w:rsidR="00AF4677">
        <w:rPr>
          <w:rFonts w:ascii="Helvetica" w:hAnsi="Helvetica"/>
        </w:rPr>
        <w:t xml:space="preserve">rámci </w:t>
      </w:r>
      <w:r w:rsidR="009B5C4E">
        <w:rPr>
          <w:rFonts w:ascii="Helvetica" w:hAnsi="Helvetica"/>
        </w:rPr>
        <w:t xml:space="preserve">Běžné </w:t>
      </w:r>
      <w:r w:rsidR="009B5C4E">
        <w:rPr>
          <w:rFonts w:ascii="Helvetica" w:hAnsi="Helvetica"/>
        </w:rPr>
        <w:lastRenderedPageBreak/>
        <w:t>ú</w:t>
      </w:r>
      <w:r w:rsidR="002C7F68">
        <w:rPr>
          <w:rFonts w:ascii="Helvetica" w:hAnsi="Helvetica"/>
        </w:rPr>
        <w:t>držby</w:t>
      </w:r>
      <w:r>
        <w:rPr>
          <w:rFonts w:ascii="Helvetica" w:hAnsi="Helvetica"/>
        </w:rPr>
        <w:t xml:space="preserve">. Nad rámec </w:t>
      </w:r>
      <w:r w:rsidR="002C7F68">
        <w:rPr>
          <w:rFonts w:ascii="Helvetica" w:hAnsi="Helvetica"/>
        </w:rPr>
        <w:t xml:space="preserve">Náhrady nákladů </w:t>
      </w:r>
      <w:r>
        <w:rPr>
          <w:rFonts w:ascii="Helvetica" w:hAnsi="Helvetica"/>
        </w:rPr>
        <w:t xml:space="preserve">nemá VFN nárok na žádné další platby </w:t>
      </w:r>
      <w:r w:rsidR="00AF4677">
        <w:rPr>
          <w:rFonts w:ascii="Helvetica" w:hAnsi="Helvetica"/>
        </w:rPr>
        <w:t xml:space="preserve">ani na náhradu jakýchkoliv dalších nákladů </w:t>
      </w:r>
      <w:r w:rsidR="002C7F68">
        <w:rPr>
          <w:rFonts w:ascii="Helvetica" w:hAnsi="Helvetica"/>
        </w:rPr>
        <w:t xml:space="preserve">ani na žádné další platby </w:t>
      </w:r>
      <w:r>
        <w:rPr>
          <w:rFonts w:ascii="Helvetica" w:hAnsi="Helvetica"/>
        </w:rPr>
        <w:t>v</w:t>
      </w:r>
      <w:r w:rsidR="002B3B5A">
        <w:rPr>
          <w:rFonts w:ascii="Helvetica" w:hAnsi="Helvetica"/>
        </w:rPr>
        <w:t> </w:t>
      </w:r>
      <w:r>
        <w:rPr>
          <w:rFonts w:ascii="Helvetica" w:hAnsi="Helvetica"/>
        </w:rPr>
        <w:t>souvislosti s</w:t>
      </w:r>
      <w:r w:rsidR="002B3B5A">
        <w:rPr>
          <w:rFonts w:ascii="Helvetica" w:hAnsi="Helvetica"/>
        </w:rPr>
        <w:t> </w:t>
      </w:r>
      <w:r>
        <w:rPr>
          <w:rFonts w:ascii="Helvetica" w:hAnsi="Helvetica"/>
        </w:rPr>
        <w:t xml:space="preserve">výkonem </w:t>
      </w:r>
      <w:r w:rsidR="009B5C4E">
        <w:rPr>
          <w:rFonts w:ascii="Helvetica" w:hAnsi="Helvetica"/>
        </w:rPr>
        <w:t xml:space="preserve">Běžné </w:t>
      </w:r>
      <w:r w:rsidR="00127F59">
        <w:rPr>
          <w:rFonts w:ascii="Helvetica" w:hAnsi="Helvetica"/>
        </w:rPr>
        <w:t>ú</w:t>
      </w:r>
      <w:r w:rsidR="002C7F68">
        <w:rPr>
          <w:rFonts w:ascii="Helvetica" w:hAnsi="Helvetica"/>
        </w:rPr>
        <w:t>držby</w:t>
      </w:r>
      <w:r>
        <w:rPr>
          <w:rFonts w:ascii="Helvetica" w:hAnsi="Helvetica"/>
        </w:rPr>
        <w:t>.</w:t>
      </w:r>
    </w:p>
    <w:p w14:paraId="48BACE0D" w14:textId="31425625" w:rsidR="00A47F02" w:rsidRPr="00A821F3" w:rsidRDefault="00A47F02" w:rsidP="00D71ADA">
      <w:pPr>
        <w:numPr>
          <w:ilvl w:val="2"/>
          <w:numId w:val="77"/>
        </w:numPr>
        <w:pBdr>
          <w:top w:val="nil"/>
          <w:left w:val="nil"/>
          <w:bottom w:val="nil"/>
          <w:right w:val="nil"/>
          <w:between w:val="nil"/>
          <w:bar w:val="nil"/>
        </w:pBdr>
        <w:snapToGrid w:val="0"/>
        <w:spacing w:before="120" w:after="120"/>
        <w:ind w:left="709" w:hanging="709"/>
        <w:jc w:val="both"/>
        <w:rPr>
          <w:rFonts w:ascii="Helvetica" w:hAnsi="Helvetica" w:cs="Arial"/>
          <w:smallCaps/>
          <w:kern w:val="28"/>
        </w:rPr>
      </w:pPr>
      <w:r>
        <w:rPr>
          <w:rFonts w:ascii="Helvetica" w:hAnsi="Helvetica"/>
          <w:b/>
          <w:bCs/>
        </w:rPr>
        <w:t xml:space="preserve">PRÁVA A POVINNOSTI </w:t>
      </w:r>
      <w:r w:rsidR="00AA48B6">
        <w:rPr>
          <w:rFonts w:ascii="Helvetica" w:hAnsi="Helvetica"/>
          <w:b/>
          <w:bCs/>
        </w:rPr>
        <w:t xml:space="preserve">VFN PŘI ZAJIŠTĚNÍ BĚŽNÉ ÚDRŽBY </w:t>
      </w:r>
      <w:r w:rsidRPr="005E5B23">
        <w:rPr>
          <w:rFonts w:ascii="Helvetica" w:hAnsi="Helvetica"/>
          <w:b/>
          <w:bCs/>
        </w:rPr>
        <w:t>PŘEDMĚTU NÁJMU</w:t>
      </w:r>
    </w:p>
    <w:p w14:paraId="00C56780" w14:textId="199494B9" w:rsidR="008C43AF" w:rsidRPr="004D5B83" w:rsidRDefault="00A47F02" w:rsidP="00B871F9">
      <w:pPr>
        <w:keepNext/>
        <w:numPr>
          <w:ilvl w:val="3"/>
          <w:numId w:val="4"/>
        </w:numPr>
        <w:pBdr>
          <w:top w:val="nil"/>
          <w:left w:val="nil"/>
          <w:bottom w:val="nil"/>
          <w:right w:val="nil"/>
          <w:between w:val="nil"/>
          <w:bar w:val="nil"/>
        </w:pBdr>
        <w:snapToGrid w:val="0"/>
        <w:spacing w:before="120" w:after="120"/>
        <w:ind w:left="709" w:hanging="709"/>
        <w:jc w:val="both"/>
        <w:rPr>
          <w:rFonts w:ascii="Helvetica" w:hAnsi="Helvetica"/>
        </w:rPr>
      </w:pPr>
      <w:r w:rsidRPr="00A47F02">
        <w:rPr>
          <w:rFonts w:ascii="Helvetica" w:hAnsi="Helvetica"/>
        </w:rPr>
        <w:t xml:space="preserve">VFN </w:t>
      </w:r>
      <w:r w:rsidRPr="00A821F3">
        <w:rPr>
          <w:rFonts w:ascii="Helvetica" w:hAnsi="Helvetica"/>
        </w:rPr>
        <w:t xml:space="preserve">se zavazuje </w:t>
      </w:r>
      <w:r w:rsidR="004D5B83">
        <w:rPr>
          <w:rFonts w:ascii="Helvetica" w:hAnsi="Helvetica"/>
        </w:rPr>
        <w:t>zajišťovat</w:t>
      </w:r>
      <w:r w:rsidR="004D5B83" w:rsidRPr="00A821F3">
        <w:rPr>
          <w:rFonts w:ascii="Helvetica" w:hAnsi="Helvetica"/>
        </w:rPr>
        <w:t xml:space="preserve"> </w:t>
      </w:r>
      <w:r w:rsidR="009B5C4E">
        <w:rPr>
          <w:rFonts w:ascii="Helvetica" w:hAnsi="Helvetica"/>
        </w:rPr>
        <w:t>Běžnou ú</w:t>
      </w:r>
      <w:r w:rsidR="004D5B83">
        <w:rPr>
          <w:rFonts w:ascii="Helvetica" w:hAnsi="Helvetica"/>
        </w:rPr>
        <w:t>držbu</w:t>
      </w:r>
      <w:r w:rsidR="004D5B83" w:rsidRPr="00A821F3">
        <w:rPr>
          <w:rFonts w:ascii="Helvetica" w:hAnsi="Helvetica"/>
        </w:rPr>
        <w:t xml:space="preserve"> </w:t>
      </w:r>
      <w:r w:rsidRPr="00A821F3">
        <w:rPr>
          <w:rFonts w:ascii="Helvetica" w:hAnsi="Helvetica"/>
        </w:rPr>
        <w:t>s</w:t>
      </w:r>
      <w:r w:rsidR="002B3B5A">
        <w:rPr>
          <w:rFonts w:ascii="Helvetica" w:hAnsi="Helvetica"/>
        </w:rPr>
        <w:t> </w:t>
      </w:r>
      <w:r w:rsidRPr="00A821F3">
        <w:rPr>
          <w:rFonts w:ascii="Helvetica" w:hAnsi="Helvetica"/>
        </w:rPr>
        <w:t>odbornou péčí a s</w:t>
      </w:r>
      <w:r w:rsidR="002B3B5A">
        <w:rPr>
          <w:rFonts w:ascii="Helvetica" w:hAnsi="Helvetica"/>
        </w:rPr>
        <w:t> </w:t>
      </w:r>
      <w:r w:rsidRPr="00A821F3">
        <w:rPr>
          <w:rFonts w:ascii="Helvetica" w:hAnsi="Helvetica"/>
        </w:rPr>
        <w:t xml:space="preserve">potřebnou pečlivostí. Při </w:t>
      </w:r>
      <w:r w:rsidR="004D5B83">
        <w:rPr>
          <w:rFonts w:ascii="Helvetica" w:hAnsi="Helvetica"/>
        </w:rPr>
        <w:t>zajišťování</w:t>
      </w:r>
      <w:r w:rsidR="004D5B83" w:rsidRPr="00A821F3">
        <w:rPr>
          <w:rFonts w:ascii="Helvetica" w:hAnsi="Helvetica"/>
        </w:rPr>
        <w:t xml:space="preserve"> </w:t>
      </w:r>
      <w:r w:rsidR="009B5C4E">
        <w:rPr>
          <w:rFonts w:ascii="Helvetica" w:hAnsi="Helvetica"/>
        </w:rPr>
        <w:t>Běžné ú</w:t>
      </w:r>
      <w:r w:rsidR="004D5B83">
        <w:rPr>
          <w:rFonts w:ascii="Helvetica" w:hAnsi="Helvetica"/>
        </w:rPr>
        <w:t>držby</w:t>
      </w:r>
      <w:r w:rsidR="004D5B83" w:rsidRPr="00A821F3">
        <w:rPr>
          <w:rFonts w:ascii="Helvetica" w:hAnsi="Helvetica"/>
        </w:rPr>
        <w:t xml:space="preserve"> </w:t>
      </w:r>
      <w:r w:rsidRPr="00A821F3">
        <w:rPr>
          <w:rFonts w:ascii="Helvetica" w:hAnsi="Helvetica"/>
        </w:rPr>
        <w:t>se zavazuje vždy dbát zájmů Františkánek a jednat poctivě, svědomitě, loajálně, v</w:t>
      </w:r>
      <w:r w:rsidR="002B3B5A">
        <w:rPr>
          <w:rFonts w:ascii="Helvetica" w:hAnsi="Helvetica"/>
        </w:rPr>
        <w:t> </w:t>
      </w:r>
      <w:r w:rsidRPr="00A821F3">
        <w:rPr>
          <w:rFonts w:ascii="Helvetica" w:hAnsi="Helvetica"/>
        </w:rPr>
        <w:t>dobré víře a v</w:t>
      </w:r>
      <w:r w:rsidR="002B3B5A">
        <w:rPr>
          <w:rFonts w:ascii="Helvetica" w:hAnsi="Helvetica"/>
        </w:rPr>
        <w:t> </w:t>
      </w:r>
      <w:r w:rsidRPr="00A821F3">
        <w:rPr>
          <w:rFonts w:ascii="Helvetica" w:hAnsi="Helvetica"/>
        </w:rPr>
        <w:t>souladu s</w:t>
      </w:r>
      <w:r w:rsidR="002B3B5A">
        <w:rPr>
          <w:rFonts w:ascii="Helvetica" w:hAnsi="Helvetica"/>
        </w:rPr>
        <w:t> </w:t>
      </w:r>
      <w:r w:rsidRPr="00A821F3">
        <w:rPr>
          <w:rFonts w:ascii="Helvetica" w:hAnsi="Helvetica"/>
        </w:rPr>
        <w:t>touto Smlouvou a se zájmy Františkánek.</w:t>
      </w:r>
      <w:r w:rsidR="004D5B83">
        <w:rPr>
          <w:rFonts w:ascii="Helvetica" w:hAnsi="Helvetica"/>
        </w:rPr>
        <w:t xml:space="preserve"> </w:t>
      </w:r>
      <w:r w:rsidR="00220BD6">
        <w:rPr>
          <w:rFonts w:ascii="Helvetica" w:hAnsi="Helvetica"/>
        </w:rPr>
        <w:t>VFN</w:t>
      </w:r>
      <w:r w:rsidR="00220BD6" w:rsidRPr="00F308B1">
        <w:rPr>
          <w:rFonts w:ascii="Helvetica" w:hAnsi="Helvetica"/>
        </w:rPr>
        <w:t xml:space="preserve"> </w:t>
      </w:r>
      <w:r w:rsidR="004D5B83" w:rsidRPr="00F308B1">
        <w:rPr>
          <w:rFonts w:ascii="Helvetica" w:hAnsi="Helvetica"/>
        </w:rPr>
        <w:t>se v</w:t>
      </w:r>
      <w:r w:rsidR="002B3B5A">
        <w:rPr>
          <w:rFonts w:ascii="Helvetica" w:hAnsi="Helvetica"/>
        </w:rPr>
        <w:t> </w:t>
      </w:r>
      <w:r w:rsidR="004D5B83" w:rsidRPr="00F308B1">
        <w:rPr>
          <w:rFonts w:ascii="Helvetica" w:hAnsi="Helvetica"/>
        </w:rPr>
        <w:t>souvislosti s</w:t>
      </w:r>
      <w:r w:rsidR="002B3B5A">
        <w:rPr>
          <w:rFonts w:ascii="Helvetica" w:hAnsi="Helvetica"/>
        </w:rPr>
        <w:t> </w:t>
      </w:r>
      <w:r w:rsidR="004D5B83" w:rsidRPr="00F308B1">
        <w:rPr>
          <w:rFonts w:ascii="Helvetica" w:hAnsi="Helvetica"/>
        </w:rPr>
        <w:t xml:space="preserve">prováděním </w:t>
      </w:r>
      <w:r w:rsidR="009B5C4E">
        <w:rPr>
          <w:rFonts w:ascii="Helvetica" w:hAnsi="Helvetica"/>
        </w:rPr>
        <w:t>Běžné údržby</w:t>
      </w:r>
      <w:r w:rsidR="009B5C4E" w:rsidRPr="00A821F3">
        <w:rPr>
          <w:rFonts w:ascii="Helvetica" w:hAnsi="Helvetica"/>
        </w:rPr>
        <w:t xml:space="preserve"> </w:t>
      </w:r>
      <w:r w:rsidR="004D5B83" w:rsidRPr="00F308B1">
        <w:rPr>
          <w:rFonts w:ascii="Helvetica" w:hAnsi="Helvetica"/>
        </w:rPr>
        <w:t xml:space="preserve">a oprav Předmětu nájmu zavazuje </w:t>
      </w:r>
      <w:r w:rsidR="00127F59">
        <w:rPr>
          <w:rFonts w:ascii="Helvetica" w:hAnsi="Helvetica"/>
        </w:rPr>
        <w:t>postupovat v</w:t>
      </w:r>
      <w:r w:rsidR="002B3B5A">
        <w:rPr>
          <w:rFonts w:ascii="Helvetica" w:hAnsi="Helvetica"/>
        </w:rPr>
        <w:t> </w:t>
      </w:r>
      <w:r w:rsidR="00127F59">
        <w:rPr>
          <w:rFonts w:ascii="Helvetica" w:hAnsi="Helvetica"/>
        </w:rPr>
        <w:t>souladu s</w:t>
      </w:r>
      <w:r w:rsidR="002B3B5A">
        <w:rPr>
          <w:rFonts w:ascii="Helvetica" w:hAnsi="Helvetica"/>
        </w:rPr>
        <w:t> </w:t>
      </w:r>
      <w:r w:rsidR="004D5B83" w:rsidRPr="00F308B1">
        <w:rPr>
          <w:rFonts w:ascii="Helvetica" w:hAnsi="Helvetica"/>
        </w:rPr>
        <w:t>obecně závazn</w:t>
      </w:r>
      <w:r w:rsidR="00127F59">
        <w:rPr>
          <w:rFonts w:ascii="Helvetica" w:hAnsi="Helvetica"/>
        </w:rPr>
        <w:t>ými</w:t>
      </w:r>
      <w:r w:rsidR="004D5B83" w:rsidRPr="00F308B1">
        <w:rPr>
          <w:rFonts w:ascii="Helvetica" w:hAnsi="Helvetica"/>
        </w:rPr>
        <w:t xml:space="preserve"> právní</w:t>
      </w:r>
      <w:r w:rsidR="00127F59">
        <w:rPr>
          <w:rFonts w:ascii="Helvetica" w:hAnsi="Helvetica"/>
        </w:rPr>
        <w:t>mi</w:t>
      </w:r>
      <w:r w:rsidR="004D5B83" w:rsidRPr="00F308B1">
        <w:rPr>
          <w:rFonts w:ascii="Helvetica" w:hAnsi="Helvetica"/>
        </w:rPr>
        <w:t xml:space="preserve"> předpisy a </w:t>
      </w:r>
      <w:r w:rsidR="00127F59">
        <w:rPr>
          <w:rFonts w:ascii="Helvetica" w:hAnsi="Helvetica"/>
        </w:rPr>
        <w:t>v</w:t>
      </w:r>
      <w:r w:rsidR="002B3B5A">
        <w:rPr>
          <w:rFonts w:ascii="Helvetica" w:hAnsi="Helvetica"/>
        </w:rPr>
        <w:t> </w:t>
      </w:r>
      <w:r w:rsidR="004D5B83" w:rsidRPr="00F308B1">
        <w:rPr>
          <w:rFonts w:ascii="Helvetica" w:hAnsi="Helvetica"/>
        </w:rPr>
        <w:t>soulad</w:t>
      </w:r>
      <w:r w:rsidR="00127F59">
        <w:rPr>
          <w:rFonts w:ascii="Helvetica" w:hAnsi="Helvetica"/>
        </w:rPr>
        <w:t>u</w:t>
      </w:r>
      <w:r w:rsidR="004D5B83" w:rsidRPr="00F308B1">
        <w:rPr>
          <w:rFonts w:ascii="Helvetica" w:hAnsi="Helvetica"/>
        </w:rPr>
        <w:t xml:space="preserve"> s</w:t>
      </w:r>
      <w:r w:rsidR="002B3B5A">
        <w:rPr>
          <w:rFonts w:ascii="Helvetica" w:hAnsi="Helvetica"/>
        </w:rPr>
        <w:t> </w:t>
      </w:r>
      <w:r w:rsidR="004D5B83" w:rsidRPr="00F308B1">
        <w:rPr>
          <w:rFonts w:ascii="Helvetica" w:hAnsi="Helvetica"/>
        </w:rPr>
        <w:t>technickými normami platnými v</w:t>
      </w:r>
      <w:r w:rsidR="002B3B5A">
        <w:rPr>
          <w:rFonts w:ascii="Helvetica" w:hAnsi="Helvetica"/>
        </w:rPr>
        <w:t> </w:t>
      </w:r>
      <w:r w:rsidR="004D5B83" w:rsidRPr="00F308B1">
        <w:rPr>
          <w:rFonts w:ascii="Helvetica" w:hAnsi="Helvetica"/>
        </w:rPr>
        <w:t>rozhodném období v</w:t>
      </w:r>
      <w:r w:rsidR="002B3B5A">
        <w:rPr>
          <w:rFonts w:ascii="Helvetica" w:hAnsi="Helvetica"/>
        </w:rPr>
        <w:t> </w:t>
      </w:r>
      <w:r w:rsidR="004D5B83" w:rsidRPr="00F308B1">
        <w:rPr>
          <w:rFonts w:ascii="Helvetica" w:hAnsi="Helvetica"/>
        </w:rPr>
        <w:t>České republice.</w:t>
      </w:r>
    </w:p>
    <w:p w14:paraId="448956BA" w14:textId="79D4FF62" w:rsidR="008C43AF" w:rsidRDefault="00A47F02" w:rsidP="00D71ADA">
      <w:pPr>
        <w:numPr>
          <w:ilvl w:val="3"/>
          <w:numId w:val="4"/>
        </w:numPr>
        <w:pBdr>
          <w:top w:val="nil"/>
          <w:left w:val="nil"/>
          <w:bottom w:val="nil"/>
          <w:right w:val="nil"/>
          <w:between w:val="nil"/>
          <w:bar w:val="nil"/>
        </w:pBdr>
        <w:snapToGrid w:val="0"/>
        <w:spacing w:before="120" w:after="120"/>
        <w:ind w:left="709" w:hanging="709"/>
        <w:jc w:val="both"/>
        <w:rPr>
          <w:rFonts w:ascii="Helvetica" w:hAnsi="Helvetica"/>
        </w:rPr>
      </w:pPr>
      <w:r w:rsidRPr="00A821F3">
        <w:rPr>
          <w:rFonts w:ascii="Helvetica" w:hAnsi="Helvetica"/>
        </w:rPr>
        <w:t xml:space="preserve">VFN se zavazuje dbát pokynů Františkánek sdělených </w:t>
      </w:r>
      <w:r w:rsidR="00C6130C">
        <w:rPr>
          <w:rFonts w:ascii="Helvetica" w:hAnsi="Helvetica"/>
        </w:rPr>
        <w:t>j</w:t>
      </w:r>
      <w:r w:rsidR="00531020">
        <w:rPr>
          <w:rFonts w:ascii="Helvetica" w:hAnsi="Helvetica"/>
        </w:rPr>
        <w:t>í</w:t>
      </w:r>
      <w:r w:rsidRPr="00A821F3">
        <w:rPr>
          <w:rFonts w:ascii="Helvetica" w:hAnsi="Helvetica"/>
        </w:rPr>
        <w:t xml:space="preserve"> statutárními zástupci Františkánek nebo osobou, která k</w:t>
      </w:r>
      <w:r w:rsidR="002B3B5A">
        <w:rPr>
          <w:rFonts w:ascii="Helvetica" w:hAnsi="Helvetica"/>
        </w:rPr>
        <w:t> </w:t>
      </w:r>
      <w:r w:rsidRPr="00A821F3">
        <w:rPr>
          <w:rFonts w:ascii="Helvetica" w:hAnsi="Helvetica"/>
        </w:rPr>
        <w:t>tomu bude statutárním orgánem Františkánek zmocněna. Od pokynů Františkánek je VFN oprávněna se odchýlit pouze, pokud je to nezbytné pro naplnění zájmů Františkánek a jejich souhlas nelze obstarat včas.</w:t>
      </w:r>
      <w:r>
        <w:rPr>
          <w:rFonts w:ascii="Helvetica" w:hAnsi="Helvetica"/>
        </w:rPr>
        <w:t xml:space="preserve"> </w:t>
      </w:r>
      <w:r w:rsidRPr="00A47F02">
        <w:rPr>
          <w:rFonts w:ascii="Helvetica" w:hAnsi="Helvetica"/>
        </w:rPr>
        <w:t>V</w:t>
      </w:r>
      <w:r w:rsidR="002B3B5A">
        <w:rPr>
          <w:rFonts w:ascii="Helvetica" w:hAnsi="Helvetica"/>
        </w:rPr>
        <w:t> </w:t>
      </w:r>
      <w:r w:rsidRPr="00A47F02">
        <w:rPr>
          <w:rFonts w:ascii="Helvetica" w:hAnsi="Helvetica"/>
        </w:rPr>
        <w:t xml:space="preserve">případě, že je pokyn </w:t>
      </w:r>
      <w:r>
        <w:rPr>
          <w:rFonts w:ascii="Helvetica" w:hAnsi="Helvetica"/>
        </w:rPr>
        <w:t>Františkánek</w:t>
      </w:r>
      <w:r w:rsidRPr="00A47F02">
        <w:rPr>
          <w:rFonts w:ascii="Helvetica" w:hAnsi="Helvetica"/>
        </w:rPr>
        <w:t xml:space="preserve"> nesprávný či nevhodný, je </w:t>
      </w:r>
      <w:r w:rsidR="000E66D7">
        <w:rPr>
          <w:rFonts w:ascii="Helvetica" w:hAnsi="Helvetica"/>
        </w:rPr>
        <w:t>VFN</w:t>
      </w:r>
      <w:r w:rsidRPr="00A47F02">
        <w:rPr>
          <w:rFonts w:ascii="Helvetica" w:hAnsi="Helvetica"/>
        </w:rPr>
        <w:t xml:space="preserve"> povinn</w:t>
      </w:r>
      <w:r w:rsidR="000E66D7">
        <w:rPr>
          <w:rFonts w:ascii="Helvetica" w:hAnsi="Helvetica"/>
        </w:rPr>
        <w:t>a</w:t>
      </w:r>
      <w:r w:rsidRPr="00A47F02">
        <w:rPr>
          <w:rFonts w:ascii="Helvetica" w:hAnsi="Helvetica"/>
        </w:rPr>
        <w:t xml:space="preserve"> na tuto skutečnost </w:t>
      </w:r>
      <w:r w:rsidR="000E66D7">
        <w:rPr>
          <w:rFonts w:ascii="Helvetica" w:hAnsi="Helvetica"/>
        </w:rPr>
        <w:t xml:space="preserve">Františkánky </w:t>
      </w:r>
      <w:r w:rsidRPr="00A47F02">
        <w:rPr>
          <w:rFonts w:ascii="Helvetica" w:hAnsi="Helvetica"/>
        </w:rPr>
        <w:t xml:space="preserve">předem písemně upozornit. </w:t>
      </w:r>
      <w:r w:rsidR="000E66D7">
        <w:rPr>
          <w:rFonts w:ascii="Helvetica" w:hAnsi="Helvetica"/>
        </w:rPr>
        <w:t>VFN</w:t>
      </w:r>
      <w:r w:rsidRPr="00A47F02">
        <w:rPr>
          <w:rFonts w:ascii="Helvetica" w:hAnsi="Helvetica"/>
        </w:rPr>
        <w:t xml:space="preserve"> poté splní takový pokyn pouze v</w:t>
      </w:r>
      <w:r w:rsidR="002B3B5A">
        <w:rPr>
          <w:rFonts w:ascii="Helvetica" w:hAnsi="Helvetica"/>
        </w:rPr>
        <w:t> </w:t>
      </w:r>
      <w:r w:rsidRPr="00A47F02">
        <w:rPr>
          <w:rFonts w:ascii="Helvetica" w:hAnsi="Helvetica"/>
        </w:rPr>
        <w:t xml:space="preserve">případě, že </w:t>
      </w:r>
      <w:r w:rsidR="000E66D7">
        <w:rPr>
          <w:rFonts w:ascii="Helvetica" w:hAnsi="Helvetica"/>
        </w:rPr>
        <w:t>Františkánky</w:t>
      </w:r>
      <w:r w:rsidRPr="00A47F02">
        <w:rPr>
          <w:rFonts w:ascii="Helvetica" w:hAnsi="Helvetica"/>
        </w:rPr>
        <w:t xml:space="preserve"> trv</w:t>
      </w:r>
      <w:r w:rsidR="000E66D7">
        <w:rPr>
          <w:rFonts w:ascii="Helvetica" w:hAnsi="Helvetica"/>
        </w:rPr>
        <w:t>ají</w:t>
      </w:r>
      <w:r w:rsidRPr="00A47F02">
        <w:rPr>
          <w:rFonts w:ascii="Helvetica" w:hAnsi="Helvetica"/>
        </w:rPr>
        <w:t xml:space="preserve"> na uděleném pokynu i po prokazatelném seznámení se s</w:t>
      </w:r>
      <w:r w:rsidR="002B3B5A">
        <w:rPr>
          <w:rFonts w:ascii="Helvetica" w:hAnsi="Helvetica"/>
        </w:rPr>
        <w:t> </w:t>
      </w:r>
      <w:r w:rsidRPr="00A47F02">
        <w:rPr>
          <w:rFonts w:ascii="Helvetica" w:hAnsi="Helvetica"/>
        </w:rPr>
        <w:t xml:space="preserve">písemným upozorněním </w:t>
      </w:r>
      <w:r w:rsidR="000E66D7">
        <w:rPr>
          <w:rFonts w:ascii="Helvetica" w:hAnsi="Helvetica"/>
        </w:rPr>
        <w:t>VFN</w:t>
      </w:r>
      <w:r w:rsidRPr="00A47F02">
        <w:rPr>
          <w:rFonts w:ascii="Helvetica" w:hAnsi="Helvetica"/>
        </w:rPr>
        <w:t xml:space="preserve"> na jeho nevhodnost.</w:t>
      </w:r>
    </w:p>
    <w:p w14:paraId="29218BC6" w14:textId="31668439" w:rsidR="000E66D7" w:rsidRDefault="000E66D7" w:rsidP="00D71ADA">
      <w:pPr>
        <w:numPr>
          <w:ilvl w:val="3"/>
          <w:numId w:val="4"/>
        </w:numPr>
        <w:pBdr>
          <w:top w:val="nil"/>
          <w:left w:val="nil"/>
          <w:bottom w:val="nil"/>
          <w:right w:val="nil"/>
          <w:between w:val="nil"/>
          <w:bar w:val="nil"/>
        </w:pBdr>
        <w:snapToGrid w:val="0"/>
        <w:spacing w:before="120" w:after="120"/>
        <w:ind w:left="709" w:hanging="709"/>
        <w:jc w:val="both"/>
        <w:rPr>
          <w:rFonts w:ascii="Helvetica" w:hAnsi="Helvetica"/>
        </w:rPr>
      </w:pPr>
      <w:r>
        <w:rPr>
          <w:rFonts w:ascii="Helvetica" w:hAnsi="Helvetica"/>
        </w:rPr>
        <w:t xml:space="preserve">VFN je </w:t>
      </w:r>
      <w:r w:rsidRPr="000E66D7">
        <w:rPr>
          <w:rFonts w:ascii="Helvetica" w:hAnsi="Helvetica"/>
        </w:rPr>
        <w:t>povinn</w:t>
      </w:r>
      <w:r>
        <w:rPr>
          <w:rFonts w:ascii="Helvetica" w:hAnsi="Helvetica"/>
        </w:rPr>
        <w:t>a</w:t>
      </w:r>
      <w:r w:rsidRPr="000E66D7">
        <w:rPr>
          <w:rFonts w:ascii="Helvetica" w:hAnsi="Helvetica"/>
        </w:rPr>
        <w:t xml:space="preserve"> neprodleně oznámit </w:t>
      </w:r>
      <w:r>
        <w:rPr>
          <w:rFonts w:ascii="Helvetica" w:hAnsi="Helvetica"/>
        </w:rPr>
        <w:t>Františkánkám</w:t>
      </w:r>
      <w:r w:rsidRPr="000E66D7">
        <w:rPr>
          <w:rFonts w:ascii="Helvetica" w:hAnsi="Helvetica"/>
        </w:rPr>
        <w:t xml:space="preserve"> všechny okolnosti, které při </w:t>
      </w:r>
      <w:r w:rsidR="004D5B83">
        <w:rPr>
          <w:rFonts w:ascii="Helvetica" w:hAnsi="Helvetica"/>
        </w:rPr>
        <w:t>zajišťování</w:t>
      </w:r>
      <w:r w:rsidR="004D5B83" w:rsidRPr="000E66D7">
        <w:rPr>
          <w:rFonts w:ascii="Helvetica" w:hAnsi="Helvetica"/>
        </w:rPr>
        <w:t xml:space="preserve"> </w:t>
      </w:r>
      <w:r w:rsidR="009B5C4E">
        <w:rPr>
          <w:rFonts w:ascii="Helvetica" w:hAnsi="Helvetica"/>
        </w:rPr>
        <w:t>Běžné údržby</w:t>
      </w:r>
      <w:r w:rsidR="009B5C4E" w:rsidRPr="00A821F3">
        <w:rPr>
          <w:rFonts w:ascii="Helvetica" w:hAnsi="Helvetica"/>
        </w:rPr>
        <w:t xml:space="preserve"> </w:t>
      </w:r>
      <w:r w:rsidRPr="000E66D7">
        <w:rPr>
          <w:rFonts w:ascii="Helvetica" w:hAnsi="Helvetica"/>
        </w:rPr>
        <w:t>zjistil</w:t>
      </w:r>
      <w:r>
        <w:rPr>
          <w:rFonts w:ascii="Helvetica" w:hAnsi="Helvetica"/>
        </w:rPr>
        <w:t>a</w:t>
      </w:r>
      <w:r w:rsidRPr="000E66D7">
        <w:rPr>
          <w:rFonts w:ascii="Helvetica" w:hAnsi="Helvetica"/>
        </w:rPr>
        <w:t xml:space="preserve"> a které mohou mít vliv na změnu pokynů </w:t>
      </w:r>
      <w:r>
        <w:rPr>
          <w:rFonts w:ascii="Helvetica" w:hAnsi="Helvetica"/>
        </w:rPr>
        <w:t>Františkánek</w:t>
      </w:r>
      <w:r w:rsidRPr="000E66D7">
        <w:rPr>
          <w:rFonts w:ascii="Helvetica" w:hAnsi="Helvetica"/>
        </w:rPr>
        <w:t xml:space="preserve"> anebo na </w:t>
      </w:r>
      <w:r w:rsidR="004D5B83">
        <w:rPr>
          <w:rFonts w:ascii="Helvetica" w:hAnsi="Helvetica"/>
        </w:rPr>
        <w:t>zajišťování</w:t>
      </w:r>
      <w:r w:rsidR="004D5B83" w:rsidRPr="000E66D7">
        <w:rPr>
          <w:rFonts w:ascii="Helvetica" w:hAnsi="Helvetica"/>
        </w:rPr>
        <w:t xml:space="preserve"> </w:t>
      </w:r>
      <w:r w:rsidR="009B5C4E">
        <w:rPr>
          <w:rFonts w:ascii="Helvetica" w:hAnsi="Helvetica"/>
        </w:rPr>
        <w:t>Běžné údržby</w:t>
      </w:r>
      <w:r w:rsidRPr="000E66D7">
        <w:rPr>
          <w:rFonts w:ascii="Helvetica" w:hAnsi="Helvetica"/>
        </w:rPr>
        <w:t>, včetně informací o potřebě mimořádné údržby či oprav přesahujících rámec běžné údržbu či opravy.</w:t>
      </w:r>
    </w:p>
    <w:p w14:paraId="0E124145" w14:textId="3D6690E1" w:rsidR="000E66D7" w:rsidRPr="00A821F3" w:rsidRDefault="000E66D7" w:rsidP="00D71ADA">
      <w:pPr>
        <w:numPr>
          <w:ilvl w:val="3"/>
          <w:numId w:val="4"/>
        </w:numPr>
        <w:pBdr>
          <w:top w:val="nil"/>
          <w:left w:val="nil"/>
          <w:bottom w:val="nil"/>
          <w:right w:val="nil"/>
          <w:between w:val="nil"/>
          <w:bar w:val="nil"/>
        </w:pBdr>
        <w:snapToGrid w:val="0"/>
        <w:spacing w:before="120" w:after="120"/>
        <w:ind w:left="709" w:hanging="709"/>
        <w:jc w:val="both"/>
        <w:rPr>
          <w:rFonts w:ascii="Helvetica" w:hAnsi="Helvetica"/>
        </w:rPr>
      </w:pPr>
      <w:r w:rsidRPr="00A821F3">
        <w:rPr>
          <w:rFonts w:ascii="Helvetica" w:hAnsi="Helvetica"/>
        </w:rPr>
        <w:t xml:space="preserve">VFN </w:t>
      </w:r>
      <w:r w:rsidR="00C6130C">
        <w:rPr>
          <w:rFonts w:ascii="Helvetica" w:hAnsi="Helvetica"/>
        </w:rPr>
        <w:t xml:space="preserve">se zavazuje </w:t>
      </w:r>
      <w:r w:rsidRPr="00A821F3">
        <w:rPr>
          <w:rFonts w:ascii="Helvetica" w:hAnsi="Helvetica"/>
        </w:rPr>
        <w:t>v</w:t>
      </w:r>
      <w:r w:rsidR="00C6130C">
        <w:rPr>
          <w:rFonts w:ascii="Helvetica" w:hAnsi="Helvetica"/>
        </w:rPr>
        <w:t>ést</w:t>
      </w:r>
      <w:r w:rsidRPr="00A821F3">
        <w:rPr>
          <w:rFonts w:ascii="Helvetica" w:hAnsi="Helvetica"/>
        </w:rPr>
        <w:t xml:space="preserve"> písemnou evidenci </w:t>
      </w:r>
      <w:r w:rsidR="00677AF8">
        <w:rPr>
          <w:rFonts w:ascii="Helvetica" w:hAnsi="Helvetica"/>
        </w:rPr>
        <w:t xml:space="preserve">významných </w:t>
      </w:r>
      <w:r w:rsidRPr="00A821F3">
        <w:rPr>
          <w:rFonts w:ascii="Helvetica" w:hAnsi="Helvetica"/>
        </w:rPr>
        <w:t xml:space="preserve"> právních </w:t>
      </w:r>
      <w:r w:rsidR="00B94C92">
        <w:rPr>
          <w:rFonts w:ascii="Helvetica" w:hAnsi="Helvetica"/>
        </w:rPr>
        <w:t xml:space="preserve">jednání </w:t>
      </w:r>
      <w:r w:rsidRPr="00A821F3">
        <w:rPr>
          <w:rFonts w:ascii="Helvetica" w:hAnsi="Helvetica"/>
        </w:rPr>
        <w:t xml:space="preserve">či </w:t>
      </w:r>
      <w:r w:rsidR="00B94C92">
        <w:rPr>
          <w:rFonts w:ascii="Helvetica" w:hAnsi="Helvetica"/>
        </w:rPr>
        <w:t xml:space="preserve">významných </w:t>
      </w:r>
      <w:r w:rsidRPr="00A821F3">
        <w:rPr>
          <w:rFonts w:ascii="Helvetica" w:hAnsi="Helvetica"/>
        </w:rPr>
        <w:t xml:space="preserve">faktických jednání provedených při </w:t>
      </w:r>
      <w:r w:rsidR="004D5B83">
        <w:rPr>
          <w:rFonts w:ascii="Helvetica" w:hAnsi="Helvetica"/>
        </w:rPr>
        <w:t xml:space="preserve">zajištění </w:t>
      </w:r>
      <w:r w:rsidR="009B5C4E">
        <w:rPr>
          <w:rFonts w:ascii="Helvetica" w:hAnsi="Helvetica"/>
        </w:rPr>
        <w:t xml:space="preserve">Běžné údržby </w:t>
      </w:r>
      <w:r w:rsidRPr="00A821F3">
        <w:rPr>
          <w:rFonts w:ascii="Helvetica" w:hAnsi="Helvetica"/>
        </w:rPr>
        <w:t>nebo v</w:t>
      </w:r>
      <w:r w:rsidR="002B3B5A">
        <w:rPr>
          <w:rFonts w:ascii="Helvetica" w:hAnsi="Helvetica"/>
        </w:rPr>
        <w:t> </w:t>
      </w:r>
      <w:r w:rsidRPr="00A821F3">
        <w:rPr>
          <w:rFonts w:ascii="Helvetica" w:hAnsi="Helvetica"/>
        </w:rPr>
        <w:t>souvislosti s</w:t>
      </w:r>
      <w:r w:rsidR="002B3B5A">
        <w:rPr>
          <w:rFonts w:ascii="Helvetica" w:hAnsi="Helvetica"/>
        </w:rPr>
        <w:t> </w:t>
      </w:r>
      <w:r w:rsidRPr="00A821F3">
        <w:rPr>
          <w:rFonts w:ascii="Helvetica" w:hAnsi="Helvetica"/>
        </w:rPr>
        <w:t>ní nebo touto Smlouvou, včetně uvedení dne, kdy došlo k</w:t>
      </w:r>
      <w:r w:rsidR="002B3B5A">
        <w:rPr>
          <w:rFonts w:ascii="Helvetica" w:hAnsi="Helvetica"/>
        </w:rPr>
        <w:t> </w:t>
      </w:r>
      <w:r w:rsidRPr="00A821F3">
        <w:rPr>
          <w:rFonts w:ascii="Helvetica" w:hAnsi="Helvetica"/>
        </w:rPr>
        <w:t>provedení jednání a jeho časové náročnosti. Uvedenou evidenci je</w:t>
      </w:r>
      <w:r w:rsidR="004D5B83">
        <w:rPr>
          <w:rFonts w:ascii="Helvetica" w:hAnsi="Helvetica"/>
        </w:rPr>
        <w:t xml:space="preserve"> VFN</w:t>
      </w:r>
      <w:r w:rsidRPr="00A821F3">
        <w:rPr>
          <w:rFonts w:ascii="Helvetica" w:hAnsi="Helvetica"/>
        </w:rPr>
        <w:t xml:space="preserve"> povinna předložit k</w:t>
      </w:r>
      <w:r w:rsidR="002B3B5A">
        <w:rPr>
          <w:rFonts w:ascii="Helvetica" w:hAnsi="Helvetica"/>
        </w:rPr>
        <w:t> </w:t>
      </w:r>
      <w:r w:rsidRPr="00A821F3">
        <w:rPr>
          <w:rFonts w:ascii="Helvetica" w:hAnsi="Helvetica"/>
        </w:rPr>
        <w:t>nahlédnutí Františkánkám, kdykoli o to požádají. Na vyžádání Františkánek je VFN povinna pořídit z</w:t>
      </w:r>
      <w:r w:rsidR="002B3B5A">
        <w:rPr>
          <w:rFonts w:ascii="Helvetica" w:hAnsi="Helvetica"/>
        </w:rPr>
        <w:t> </w:t>
      </w:r>
      <w:r w:rsidRPr="00A821F3">
        <w:rPr>
          <w:rFonts w:ascii="Helvetica" w:hAnsi="Helvetica"/>
        </w:rPr>
        <w:t xml:space="preserve">uvedené evidence provedených činností kopii a tuto písemně Františkánkám zaslat. </w:t>
      </w:r>
    </w:p>
    <w:p w14:paraId="664E3D0E" w14:textId="1B896CC4" w:rsidR="000E66D7" w:rsidRPr="00B871F9" w:rsidRDefault="000E66D7" w:rsidP="00D71ADA">
      <w:pPr>
        <w:numPr>
          <w:ilvl w:val="3"/>
          <w:numId w:val="4"/>
        </w:numPr>
        <w:pBdr>
          <w:top w:val="nil"/>
          <w:left w:val="nil"/>
          <w:bottom w:val="nil"/>
          <w:right w:val="nil"/>
          <w:between w:val="nil"/>
          <w:bar w:val="nil"/>
        </w:pBdr>
        <w:snapToGrid w:val="0"/>
        <w:spacing w:before="120" w:after="120"/>
        <w:ind w:left="709" w:hanging="709"/>
        <w:jc w:val="both"/>
        <w:rPr>
          <w:rFonts w:ascii="Helvetica" w:hAnsi="Helvetica"/>
        </w:rPr>
      </w:pPr>
      <w:r w:rsidRPr="000E66D7">
        <w:rPr>
          <w:rFonts w:ascii="Helvetica" w:hAnsi="Helvetica"/>
        </w:rPr>
        <w:t>Františkánky</w:t>
      </w:r>
      <w:r w:rsidRPr="00A821F3">
        <w:rPr>
          <w:rFonts w:ascii="Helvetica" w:hAnsi="Helvetica"/>
        </w:rPr>
        <w:t xml:space="preserve"> jsou oprávněny kdykoliv kontrolovat </w:t>
      </w:r>
      <w:r w:rsidR="004D5B83">
        <w:rPr>
          <w:rFonts w:ascii="Helvetica" w:hAnsi="Helvetica"/>
        </w:rPr>
        <w:t xml:space="preserve">zajišťování </w:t>
      </w:r>
      <w:r w:rsidR="009B5C4E">
        <w:rPr>
          <w:rFonts w:ascii="Helvetica" w:hAnsi="Helvetica"/>
        </w:rPr>
        <w:t>Běžné údržby</w:t>
      </w:r>
      <w:r w:rsidR="009B5C4E" w:rsidRPr="00A821F3">
        <w:rPr>
          <w:rFonts w:ascii="Helvetica" w:hAnsi="Helvetica"/>
        </w:rPr>
        <w:t xml:space="preserve"> </w:t>
      </w:r>
      <w:r w:rsidR="00220BD6">
        <w:rPr>
          <w:rFonts w:ascii="Helvetica" w:hAnsi="Helvetica"/>
        </w:rPr>
        <w:t xml:space="preserve">ze strany </w:t>
      </w:r>
      <w:r w:rsidRPr="00A821F3">
        <w:rPr>
          <w:rFonts w:ascii="Helvetica" w:hAnsi="Helvetica"/>
        </w:rPr>
        <w:t xml:space="preserve">VFN. VFN je povinna za tímto účelem předložit </w:t>
      </w:r>
      <w:r w:rsidRPr="000E66D7">
        <w:rPr>
          <w:rFonts w:ascii="Helvetica" w:hAnsi="Helvetica"/>
        </w:rPr>
        <w:t>Františkánkám</w:t>
      </w:r>
      <w:r w:rsidRPr="00A821F3">
        <w:rPr>
          <w:rFonts w:ascii="Helvetica" w:hAnsi="Helvetica"/>
        </w:rPr>
        <w:t xml:space="preserve"> veškeré doklady, listiny a informace, které při </w:t>
      </w:r>
      <w:r w:rsidR="004D5B83">
        <w:rPr>
          <w:rFonts w:ascii="Helvetica" w:hAnsi="Helvetica"/>
        </w:rPr>
        <w:t xml:space="preserve">zajišťování </w:t>
      </w:r>
      <w:r w:rsidR="009B5C4E">
        <w:rPr>
          <w:rFonts w:ascii="Helvetica" w:hAnsi="Helvetica"/>
        </w:rPr>
        <w:t>Běžné údržby</w:t>
      </w:r>
      <w:r w:rsidR="009B5C4E" w:rsidRPr="00A821F3">
        <w:rPr>
          <w:rFonts w:ascii="Helvetica" w:hAnsi="Helvetica"/>
        </w:rPr>
        <w:t xml:space="preserve"> </w:t>
      </w:r>
      <w:r w:rsidRPr="00A821F3">
        <w:rPr>
          <w:rFonts w:ascii="Helvetica" w:hAnsi="Helvetica"/>
        </w:rPr>
        <w:t>dle této Smlouvy získala.</w:t>
      </w:r>
      <w:r w:rsidRPr="000E66D7">
        <w:rPr>
          <w:rFonts w:ascii="Helvetica" w:hAnsi="Helvetica"/>
        </w:rPr>
        <w:t xml:space="preserve"> </w:t>
      </w:r>
      <w:r>
        <w:rPr>
          <w:rFonts w:ascii="Helvetica" w:hAnsi="Helvetica"/>
        </w:rPr>
        <w:t xml:space="preserve">Po </w:t>
      </w:r>
      <w:r w:rsidRPr="000E66D7">
        <w:rPr>
          <w:rFonts w:ascii="Helvetica" w:hAnsi="Helvetica"/>
        </w:rPr>
        <w:t xml:space="preserve">ukončení smluvního vztahu založeného touto Smlouvou je </w:t>
      </w:r>
      <w:r>
        <w:rPr>
          <w:rFonts w:ascii="Helvetica" w:hAnsi="Helvetica"/>
        </w:rPr>
        <w:t>VFN</w:t>
      </w:r>
      <w:r w:rsidRPr="000E66D7">
        <w:rPr>
          <w:rFonts w:ascii="Helvetica" w:hAnsi="Helvetica"/>
        </w:rPr>
        <w:t xml:space="preserve"> povinn</w:t>
      </w:r>
      <w:r>
        <w:rPr>
          <w:rFonts w:ascii="Helvetica" w:hAnsi="Helvetica"/>
        </w:rPr>
        <w:t>a</w:t>
      </w:r>
      <w:r w:rsidRPr="000E66D7">
        <w:rPr>
          <w:rFonts w:ascii="Helvetica" w:hAnsi="Helvetica"/>
        </w:rPr>
        <w:t xml:space="preserve"> bez zbytečného odkladu</w:t>
      </w:r>
      <w:r w:rsidR="00114925">
        <w:rPr>
          <w:rFonts w:ascii="Helvetica" w:hAnsi="Helvetica"/>
        </w:rPr>
        <w:t>,</w:t>
      </w:r>
      <w:r w:rsidRPr="000E66D7">
        <w:rPr>
          <w:rFonts w:ascii="Helvetica" w:hAnsi="Helvetica"/>
        </w:rPr>
        <w:t xml:space="preserve"> nejpozději však do deseti (10) pracovních dn</w:t>
      </w:r>
      <w:r>
        <w:rPr>
          <w:rFonts w:ascii="Helvetica" w:hAnsi="Helvetica"/>
        </w:rPr>
        <w:t>ů</w:t>
      </w:r>
      <w:r w:rsidR="00114925">
        <w:rPr>
          <w:rFonts w:ascii="Helvetica" w:hAnsi="Helvetica"/>
        </w:rPr>
        <w:t xml:space="preserve"> ode dne ukončení této </w:t>
      </w:r>
      <w:r w:rsidR="00114925" w:rsidRPr="00B871F9">
        <w:rPr>
          <w:rFonts w:ascii="Helvetica" w:hAnsi="Helvetica"/>
        </w:rPr>
        <w:t>Smlouvy</w:t>
      </w:r>
      <w:r w:rsidRPr="00B871F9">
        <w:rPr>
          <w:rFonts w:ascii="Helvetica" w:hAnsi="Helvetica"/>
        </w:rPr>
        <w:t>, předat veškeré doklady</w:t>
      </w:r>
      <w:r w:rsidR="00114925" w:rsidRPr="00B871F9">
        <w:rPr>
          <w:rFonts w:ascii="Helvetica" w:hAnsi="Helvetica"/>
        </w:rPr>
        <w:t xml:space="preserve"> dle předchozí věty tohoto odstavce</w:t>
      </w:r>
      <w:r w:rsidRPr="00B871F9">
        <w:rPr>
          <w:rFonts w:ascii="Helvetica" w:hAnsi="Helvetica"/>
        </w:rPr>
        <w:t xml:space="preserve"> Františkánkám.</w:t>
      </w:r>
    </w:p>
    <w:p w14:paraId="4B1AD102" w14:textId="37256FB3" w:rsidR="001903FE" w:rsidRPr="00F162B5" w:rsidRDefault="00E54C93" w:rsidP="00E54C93">
      <w:pPr>
        <w:numPr>
          <w:ilvl w:val="3"/>
          <w:numId w:val="4"/>
        </w:numPr>
        <w:pBdr>
          <w:top w:val="nil"/>
          <w:left w:val="nil"/>
          <w:bottom w:val="nil"/>
          <w:right w:val="nil"/>
          <w:between w:val="nil"/>
          <w:bar w:val="nil"/>
        </w:pBdr>
        <w:snapToGrid w:val="0"/>
        <w:spacing w:before="120" w:after="120"/>
        <w:ind w:left="709" w:hanging="709"/>
        <w:jc w:val="both"/>
        <w:rPr>
          <w:rFonts w:ascii="Helvetica" w:hAnsi="Helvetica"/>
        </w:rPr>
      </w:pPr>
      <w:r w:rsidRPr="00F162B5">
        <w:rPr>
          <w:rFonts w:ascii="Helvetica" w:hAnsi="Helvetica"/>
        </w:rPr>
        <w:t xml:space="preserve">VFN provádí a zajišťuje Běžnou údržbu osobně </w:t>
      </w:r>
      <w:r w:rsidR="00FC58E5" w:rsidRPr="00F162B5">
        <w:rPr>
          <w:rFonts w:ascii="Helvetica" w:hAnsi="Helvetica"/>
        </w:rPr>
        <w:t xml:space="preserve">svým </w:t>
      </w:r>
      <w:r w:rsidRPr="00F162B5">
        <w:rPr>
          <w:rFonts w:ascii="Helvetica" w:hAnsi="Helvetica"/>
        </w:rPr>
        <w:t xml:space="preserve">jménem a na vlastní odpovědnost. VFN se </w:t>
      </w:r>
      <w:r w:rsidR="001903FE" w:rsidRPr="00F162B5">
        <w:rPr>
          <w:rFonts w:ascii="Helvetica" w:hAnsi="Helvetica"/>
        </w:rPr>
        <w:t xml:space="preserve">dále </w:t>
      </w:r>
      <w:r w:rsidRPr="00F162B5">
        <w:rPr>
          <w:rFonts w:ascii="Helvetica" w:hAnsi="Helvetica"/>
        </w:rPr>
        <w:t>zavazuje poskytnout v maximální možné míře součinnost</w:t>
      </w:r>
      <w:r w:rsidR="00A04FA1" w:rsidRPr="00F162B5">
        <w:rPr>
          <w:rFonts w:ascii="Helvetica" w:hAnsi="Helvetica"/>
        </w:rPr>
        <w:t xml:space="preserve"> při realizaci</w:t>
      </w:r>
      <w:r w:rsidRPr="00F162B5">
        <w:rPr>
          <w:rFonts w:ascii="Helvetica" w:hAnsi="Helvetica"/>
        </w:rPr>
        <w:t xml:space="preserve"> </w:t>
      </w:r>
      <w:r w:rsidR="001903FE" w:rsidRPr="00F162B5">
        <w:rPr>
          <w:rFonts w:ascii="Helvetica" w:hAnsi="Helvetica"/>
        </w:rPr>
        <w:t xml:space="preserve">jakékoli </w:t>
      </w:r>
      <w:r w:rsidRPr="00F162B5">
        <w:rPr>
          <w:rFonts w:ascii="Helvetica" w:hAnsi="Helvetica"/>
        </w:rPr>
        <w:t>údržby</w:t>
      </w:r>
      <w:r w:rsidR="00A135DA" w:rsidRPr="00F162B5">
        <w:rPr>
          <w:rFonts w:ascii="Helvetica" w:hAnsi="Helvetica"/>
        </w:rPr>
        <w:t xml:space="preserve"> prováděné Františkánkami</w:t>
      </w:r>
      <w:r w:rsidR="00603DE3" w:rsidRPr="00F162B5">
        <w:rPr>
          <w:rFonts w:ascii="Helvetica" w:hAnsi="Helvetica"/>
        </w:rPr>
        <w:t xml:space="preserve"> a </w:t>
      </w:r>
      <w:r w:rsidR="00D842C9" w:rsidRPr="00F162B5">
        <w:rPr>
          <w:rFonts w:ascii="Helvetica" w:hAnsi="Helvetica"/>
        </w:rPr>
        <w:t>jakýchkoli oprav</w:t>
      </w:r>
      <w:r w:rsidR="001903FE" w:rsidRPr="00F162B5">
        <w:rPr>
          <w:rFonts w:ascii="Helvetica" w:hAnsi="Helvetica"/>
        </w:rPr>
        <w:t xml:space="preserve"> </w:t>
      </w:r>
      <w:r w:rsidRPr="00F162B5">
        <w:rPr>
          <w:rFonts w:ascii="Helvetica" w:hAnsi="Helvetica"/>
        </w:rPr>
        <w:t>přesahující</w:t>
      </w:r>
      <w:r w:rsidR="00D842C9" w:rsidRPr="00F162B5">
        <w:rPr>
          <w:rFonts w:ascii="Helvetica" w:hAnsi="Helvetica"/>
        </w:rPr>
        <w:t>ch</w:t>
      </w:r>
      <w:r w:rsidRPr="00F162B5">
        <w:rPr>
          <w:rFonts w:ascii="Helvetica" w:hAnsi="Helvetica"/>
        </w:rPr>
        <w:t xml:space="preserve"> v každém jednotlivém případě částku 40.000,- Kč</w:t>
      </w:r>
      <w:r w:rsidR="002B67D0" w:rsidRPr="00F162B5">
        <w:rPr>
          <w:rFonts w:ascii="Helvetica" w:hAnsi="Helvetica"/>
        </w:rPr>
        <w:t xml:space="preserve"> (dále jen „</w:t>
      </w:r>
      <w:r w:rsidR="002B67D0" w:rsidRPr="00F162B5">
        <w:rPr>
          <w:rFonts w:ascii="Helvetica" w:hAnsi="Helvetica"/>
          <w:b/>
          <w:bCs/>
        </w:rPr>
        <w:t>Ostatní údržba</w:t>
      </w:r>
      <w:r w:rsidR="002B67D0" w:rsidRPr="00F162B5">
        <w:rPr>
          <w:rFonts w:ascii="Helvetica" w:hAnsi="Helvetica"/>
        </w:rPr>
        <w:t>“)</w:t>
      </w:r>
      <w:r w:rsidR="002B4106" w:rsidRPr="00F162B5">
        <w:rPr>
          <w:rFonts w:ascii="Helvetica" w:hAnsi="Helvetica"/>
        </w:rPr>
        <w:t>.</w:t>
      </w:r>
    </w:p>
    <w:p w14:paraId="510F2139" w14:textId="19F46256" w:rsidR="000E66D7" w:rsidRPr="0070564D" w:rsidRDefault="000E66D7" w:rsidP="00D71ADA">
      <w:pPr>
        <w:numPr>
          <w:ilvl w:val="3"/>
          <w:numId w:val="4"/>
        </w:numPr>
        <w:pBdr>
          <w:top w:val="nil"/>
          <w:left w:val="nil"/>
          <w:bottom w:val="nil"/>
          <w:right w:val="nil"/>
          <w:between w:val="nil"/>
          <w:bar w:val="nil"/>
        </w:pBdr>
        <w:snapToGrid w:val="0"/>
        <w:spacing w:before="120" w:after="120"/>
        <w:ind w:left="709" w:hanging="709"/>
        <w:jc w:val="both"/>
        <w:rPr>
          <w:rFonts w:ascii="Helvetica" w:hAnsi="Helvetica"/>
        </w:rPr>
      </w:pPr>
      <w:r>
        <w:rPr>
          <w:rFonts w:ascii="Helvetica" w:hAnsi="Helvetica"/>
        </w:rPr>
        <w:t xml:space="preserve">VFN </w:t>
      </w:r>
      <w:r w:rsidRPr="00A821F3">
        <w:rPr>
          <w:rFonts w:ascii="Helvetica" w:hAnsi="Helvetica"/>
        </w:rPr>
        <w:t xml:space="preserve">je povinna odevzdat </w:t>
      </w:r>
      <w:r w:rsidRPr="000E66D7">
        <w:rPr>
          <w:rFonts w:ascii="Helvetica" w:hAnsi="Helvetica"/>
        </w:rPr>
        <w:t xml:space="preserve">Františkánkám </w:t>
      </w:r>
      <w:r w:rsidRPr="00A821F3">
        <w:rPr>
          <w:rFonts w:ascii="Helvetica" w:hAnsi="Helvetica"/>
        </w:rPr>
        <w:t xml:space="preserve">veškeré věci a užitky, které při </w:t>
      </w:r>
      <w:r w:rsidR="004D5B83">
        <w:rPr>
          <w:rFonts w:ascii="Helvetica" w:hAnsi="Helvetica"/>
        </w:rPr>
        <w:t>zajištění</w:t>
      </w:r>
      <w:r w:rsidR="004D5B83" w:rsidRPr="00A821F3">
        <w:rPr>
          <w:rFonts w:ascii="Helvetica" w:hAnsi="Helvetica"/>
        </w:rPr>
        <w:t xml:space="preserve"> </w:t>
      </w:r>
      <w:r w:rsidR="009B5C4E">
        <w:rPr>
          <w:rFonts w:ascii="Helvetica" w:hAnsi="Helvetica"/>
        </w:rPr>
        <w:t>Běžné údržby</w:t>
      </w:r>
      <w:r w:rsidR="009B5C4E" w:rsidRPr="00A821F3">
        <w:rPr>
          <w:rFonts w:ascii="Helvetica" w:hAnsi="Helvetica"/>
        </w:rPr>
        <w:t xml:space="preserve"> </w:t>
      </w:r>
      <w:r w:rsidRPr="00A821F3">
        <w:rPr>
          <w:rFonts w:ascii="Helvetica" w:hAnsi="Helvetica"/>
        </w:rPr>
        <w:t>získala či které vznikly, a to bez zbytečného odkladu po jejich získání či vzniku.</w:t>
      </w:r>
    </w:p>
    <w:p w14:paraId="20AB7F57" w14:textId="3E28EC8E" w:rsidR="00DF7875" w:rsidRPr="00A821F3" w:rsidRDefault="00E93952" w:rsidP="004017CB">
      <w:pPr>
        <w:keepNext/>
        <w:numPr>
          <w:ilvl w:val="2"/>
          <w:numId w:val="77"/>
        </w:numPr>
        <w:pBdr>
          <w:top w:val="nil"/>
          <w:left w:val="nil"/>
          <w:bottom w:val="nil"/>
          <w:right w:val="nil"/>
          <w:between w:val="nil"/>
          <w:bar w:val="nil"/>
        </w:pBdr>
        <w:snapToGrid w:val="0"/>
        <w:spacing w:before="120" w:after="120"/>
        <w:jc w:val="both"/>
        <w:rPr>
          <w:rFonts w:ascii="Helvetica" w:hAnsi="Helvetica" w:cs="Arial"/>
          <w:b/>
          <w:smallCaps/>
          <w:kern w:val="28"/>
        </w:rPr>
      </w:pPr>
      <w:r w:rsidRPr="00A821F3">
        <w:rPr>
          <w:rFonts w:ascii="Helvetica" w:hAnsi="Helvetica" w:cs="Arial"/>
          <w:b/>
          <w:smallCaps/>
          <w:kern w:val="28"/>
        </w:rPr>
        <w:t>PLN</w:t>
      </w:r>
      <w:r w:rsidR="004E7280">
        <w:rPr>
          <w:rFonts w:ascii="Helvetica" w:hAnsi="Helvetica" w:cs="Arial"/>
          <w:b/>
          <w:smallCaps/>
          <w:kern w:val="28"/>
        </w:rPr>
        <w:t>Á</w:t>
      </w:r>
      <w:r w:rsidRPr="00A821F3">
        <w:rPr>
          <w:rFonts w:ascii="Helvetica" w:hAnsi="Helvetica" w:cs="Arial"/>
          <w:b/>
          <w:smallCaps/>
          <w:kern w:val="28"/>
        </w:rPr>
        <w:t xml:space="preserve"> MOC</w:t>
      </w:r>
    </w:p>
    <w:p w14:paraId="5B963AE3" w14:textId="1D9A931C" w:rsidR="00E93952" w:rsidRPr="00A821F3" w:rsidRDefault="00E93952" w:rsidP="00DF7875">
      <w:pPr>
        <w:numPr>
          <w:ilvl w:val="3"/>
          <w:numId w:val="4"/>
        </w:numPr>
        <w:pBdr>
          <w:top w:val="nil"/>
          <w:left w:val="nil"/>
          <w:bottom w:val="nil"/>
          <w:right w:val="nil"/>
          <w:between w:val="nil"/>
          <w:bar w:val="nil"/>
        </w:pBdr>
        <w:snapToGrid w:val="0"/>
        <w:spacing w:before="120" w:after="120"/>
        <w:ind w:left="709" w:hanging="709"/>
        <w:jc w:val="both"/>
        <w:rPr>
          <w:rFonts w:ascii="Helvetica" w:hAnsi="Helvetica"/>
        </w:rPr>
      </w:pPr>
      <w:r>
        <w:rPr>
          <w:rFonts w:ascii="Helvetica" w:hAnsi="Helvetica"/>
        </w:rPr>
        <w:t>Františkánky se zavazují v</w:t>
      </w:r>
      <w:r w:rsidR="00DA5214">
        <w:rPr>
          <w:rFonts w:ascii="Helvetica" w:hAnsi="Helvetica"/>
        </w:rPr>
        <w:t> </w:t>
      </w:r>
      <w:r>
        <w:rPr>
          <w:rFonts w:ascii="Helvetica" w:hAnsi="Helvetica"/>
        </w:rPr>
        <w:t xml:space="preserve">případě potřeby a na základě předchozí žádosti </w:t>
      </w:r>
      <w:r w:rsidRPr="00E93952">
        <w:rPr>
          <w:rFonts w:ascii="Helvetica" w:hAnsi="Helvetica"/>
        </w:rPr>
        <w:t xml:space="preserve">VFN </w:t>
      </w:r>
      <w:r w:rsidRPr="00A821F3">
        <w:rPr>
          <w:rFonts w:ascii="Helvetica" w:hAnsi="Helvetica"/>
        </w:rPr>
        <w:t xml:space="preserve">vystavit VFN za účelem </w:t>
      </w:r>
      <w:r w:rsidR="00E43196">
        <w:rPr>
          <w:rFonts w:ascii="Helvetica" w:hAnsi="Helvetica"/>
        </w:rPr>
        <w:t xml:space="preserve">zajištění </w:t>
      </w:r>
      <w:r w:rsidR="009B5C4E">
        <w:rPr>
          <w:rFonts w:ascii="Helvetica" w:hAnsi="Helvetica"/>
        </w:rPr>
        <w:t>Běžné údržby</w:t>
      </w:r>
      <w:r w:rsidR="007410D5">
        <w:rPr>
          <w:rFonts w:ascii="Helvetica" w:hAnsi="Helvetica"/>
        </w:rPr>
        <w:t xml:space="preserve"> a/nebo Ostatní údržby</w:t>
      </w:r>
      <w:r w:rsidR="009B5C4E" w:rsidRPr="00A821F3">
        <w:rPr>
          <w:rFonts w:ascii="Helvetica" w:hAnsi="Helvetica"/>
        </w:rPr>
        <w:t xml:space="preserve"> </w:t>
      </w:r>
      <w:r w:rsidRPr="00A821F3">
        <w:rPr>
          <w:rFonts w:ascii="Helvetica" w:hAnsi="Helvetica"/>
        </w:rPr>
        <w:t xml:space="preserve">samostatnou </w:t>
      </w:r>
      <w:r w:rsidRPr="00A821F3">
        <w:rPr>
          <w:rFonts w:ascii="Helvetica" w:hAnsi="Helvetica"/>
        </w:rPr>
        <w:lastRenderedPageBreak/>
        <w:t>plnou moc, kterou bude VFN oprávněna předložit třetím osobám</w:t>
      </w:r>
      <w:r w:rsidR="00DA5214">
        <w:rPr>
          <w:rFonts w:ascii="Helvetica" w:hAnsi="Helvetica"/>
        </w:rPr>
        <w:t>.</w:t>
      </w:r>
      <w:r w:rsidRPr="00A821F3">
        <w:rPr>
          <w:rFonts w:ascii="Helvetica" w:hAnsi="Helvetica"/>
        </w:rPr>
        <w:t xml:space="preserve"> VFN není oprávněna využívat svého postavení, plynoucího </w:t>
      </w:r>
      <w:r w:rsidR="00591A65">
        <w:rPr>
          <w:rFonts w:ascii="Helvetica" w:hAnsi="Helvetica"/>
        </w:rPr>
        <w:t>jí</w:t>
      </w:r>
      <w:r w:rsidRPr="00A821F3">
        <w:rPr>
          <w:rFonts w:ascii="Helvetica" w:hAnsi="Helvetica"/>
        </w:rPr>
        <w:t xml:space="preserve"> na základě této Smlouvy, k</w:t>
      </w:r>
      <w:r w:rsidR="002B3B5A">
        <w:rPr>
          <w:rFonts w:ascii="Helvetica" w:hAnsi="Helvetica"/>
        </w:rPr>
        <w:t> </w:t>
      </w:r>
      <w:r w:rsidRPr="00A821F3">
        <w:rPr>
          <w:rFonts w:ascii="Helvetica" w:hAnsi="Helvetica"/>
        </w:rPr>
        <w:t xml:space="preserve">jakémukoli jednání týkajících se </w:t>
      </w:r>
      <w:r>
        <w:rPr>
          <w:rFonts w:ascii="Helvetica" w:hAnsi="Helvetica"/>
        </w:rPr>
        <w:t>Předmětu nájmu</w:t>
      </w:r>
      <w:r w:rsidRPr="00A821F3">
        <w:rPr>
          <w:rFonts w:ascii="Helvetica" w:hAnsi="Helvetica"/>
        </w:rPr>
        <w:t xml:space="preserve"> na úkor </w:t>
      </w:r>
      <w:r w:rsidRPr="00E93952">
        <w:rPr>
          <w:rFonts w:ascii="Helvetica" w:hAnsi="Helvetica"/>
        </w:rPr>
        <w:t xml:space="preserve">Františkánek </w:t>
      </w:r>
      <w:r w:rsidRPr="00A821F3">
        <w:rPr>
          <w:rFonts w:ascii="Helvetica" w:hAnsi="Helvetica"/>
        </w:rPr>
        <w:t>k</w:t>
      </w:r>
      <w:r w:rsidR="002B3B5A">
        <w:rPr>
          <w:rFonts w:ascii="Helvetica" w:hAnsi="Helvetica"/>
        </w:rPr>
        <w:t> </w:t>
      </w:r>
      <w:r w:rsidRPr="00A821F3">
        <w:rPr>
          <w:rFonts w:ascii="Helvetica" w:hAnsi="Helvetica"/>
        </w:rPr>
        <w:t xml:space="preserve">vlastnímu prospěchu nebo ku prospěchu třetích osob.  </w:t>
      </w:r>
    </w:p>
    <w:p w14:paraId="2D5E04E9" w14:textId="287E5C32" w:rsidR="00E93952" w:rsidRPr="00A821F3" w:rsidRDefault="00E93952" w:rsidP="00D71ADA">
      <w:pPr>
        <w:numPr>
          <w:ilvl w:val="3"/>
          <w:numId w:val="4"/>
        </w:numPr>
        <w:pBdr>
          <w:top w:val="nil"/>
          <w:left w:val="nil"/>
          <w:bottom w:val="nil"/>
          <w:right w:val="nil"/>
          <w:between w:val="nil"/>
          <w:bar w:val="nil"/>
        </w:pBdr>
        <w:snapToGrid w:val="0"/>
        <w:spacing w:before="120" w:after="120"/>
        <w:ind w:left="709" w:hanging="709"/>
        <w:jc w:val="both"/>
        <w:rPr>
          <w:rFonts w:ascii="Helvetica" w:hAnsi="Helvetica"/>
        </w:rPr>
      </w:pPr>
      <w:r w:rsidRPr="00E93952">
        <w:rPr>
          <w:rFonts w:ascii="Helvetica" w:hAnsi="Helvetica"/>
        </w:rPr>
        <w:t xml:space="preserve">VFN není oprávněna </w:t>
      </w:r>
      <w:r w:rsidRPr="00A821F3">
        <w:rPr>
          <w:rFonts w:ascii="Helvetica" w:hAnsi="Helvetica"/>
        </w:rPr>
        <w:t>nakládat s</w:t>
      </w:r>
      <w:r w:rsidR="002B3B5A">
        <w:rPr>
          <w:rFonts w:ascii="Helvetica" w:hAnsi="Helvetica"/>
        </w:rPr>
        <w:t> </w:t>
      </w:r>
      <w:r w:rsidRPr="00E93952">
        <w:rPr>
          <w:rFonts w:ascii="Helvetica" w:hAnsi="Helvetica"/>
        </w:rPr>
        <w:t xml:space="preserve">Předmětem nájmu </w:t>
      </w:r>
      <w:r w:rsidRPr="00A821F3">
        <w:rPr>
          <w:rFonts w:ascii="Helvetica" w:hAnsi="Helvetica"/>
        </w:rPr>
        <w:t>jiným způsobem, než jak vyplývá z</w:t>
      </w:r>
      <w:r w:rsidR="002B3B5A">
        <w:rPr>
          <w:rFonts w:ascii="Helvetica" w:hAnsi="Helvetica"/>
        </w:rPr>
        <w:t> </w:t>
      </w:r>
      <w:r w:rsidRPr="00A821F3">
        <w:rPr>
          <w:rFonts w:ascii="Helvetica" w:hAnsi="Helvetica"/>
        </w:rPr>
        <w:t xml:space="preserve">této Smlouvy, VFN zejména nesmí </w:t>
      </w:r>
      <w:r w:rsidR="00FB6617">
        <w:rPr>
          <w:rFonts w:ascii="Helvetica" w:hAnsi="Helvetica"/>
        </w:rPr>
        <w:t>v</w:t>
      </w:r>
      <w:r w:rsidR="002B3B5A">
        <w:rPr>
          <w:rFonts w:ascii="Helvetica" w:hAnsi="Helvetica"/>
        </w:rPr>
        <w:t> </w:t>
      </w:r>
      <w:r w:rsidR="00FB6617">
        <w:rPr>
          <w:rFonts w:ascii="Helvetica" w:hAnsi="Helvetica"/>
        </w:rPr>
        <w:t xml:space="preserve">rámci </w:t>
      </w:r>
      <w:r w:rsidR="00E43196">
        <w:rPr>
          <w:rFonts w:ascii="Helvetica" w:hAnsi="Helvetica"/>
        </w:rPr>
        <w:t xml:space="preserve">zajištění </w:t>
      </w:r>
      <w:r w:rsidR="009B5C4E">
        <w:rPr>
          <w:rFonts w:ascii="Helvetica" w:hAnsi="Helvetica"/>
        </w:rPr>
        <w:t>Běžné údržby</w:t>
      </w:r>
      <w:r w:rsidR="009B5C4E" w:rsidRPr="00A821F3">
        <w:rPr>
          <w:rFonts w:ascii="Helvetica" w:hAnsi="Helvetica"/>
        </w:rPr>
        <w:t xml:space="preserve"> </w:t>
      </w:r>
      <w:r w:rsidRPr="00E93952">
        <w:rPr>
          <w:rFonts w:ascii="Helvetica" w:hAnsi="Helvetica"/>
        </w:rPr>
        <w:t xml:space="preserve">Předmět nájmu </w:t>
      </w:r>
      <w:r w:rsidRPr="00A821F3">
        <w:rPr>
          <w:rFonts w:ascii="Helvetica" w:hAnsi="Helvetica"/>
        </w:rPr>
        <w:t xml:space="preserve">či jakékoli jeho části převádět, prodat, </w:t>
      </w:r>
      <w:r w:rsidR="00493AB6">
        <w:rPr>
          <w:rFonts w:ascii="Helvetica" w:hAnsi="Helvetica"/>
        </w:rPr>
        <w:t xml:space="preserve">či jakkoliv jinak zcizit, </w:t>
      </w:r>
      <w:r w:rsidRPr="00A821F3">
        <w:rPr>
          <w:rFonts w:ascii="Helvetica" w:hAnsi="Helvetica"/>
        </w:rPr>
        <w:t xml:space="preserve">zastavit, </w:t>
      </w:r>
      <w:r w:rsidR="00493AB6">
        <w:rPr>
          <w:rFonts w:ascii="Helvetica" w:hAnsi="Helvetica"/>
        </w:rPr>
        <w:t xml:space="preserve">propachtovat, či jinak </w:t>
      </w:r>
      <w:r w:rsidRPr="00A821F3">
        <w:rPr>
          <w:rFonts w:ascii="Helvetica" w:hAnsi="Helvetica"/>
        </w:rPr>
        <w:t>zatěžovat věcnými břemeny či jinými závazky</w:t>
      </w:r>
      <w:r w:rsidR="00DF0688" w:rsidRPr="002336E5">
        <w:rPr>
          <w:rFonts w:ascii="Helvetica" w:hAnsi="Helvetica"/>
        </w:rPr>
        <w:t>.</w:t>
      </w:r>
    </w:p>
    <w:p w14:paraId="60E41428" w14:textId="590F3711" w:rsidR="00884410" w:rsidRPr="00A821F3" w:rsidRDefault="00884410" w:rsidP="00D71ADA">
      <w:pPr>
        <w:keepNext/>
        <w:numPr>
          <w:ilvl w:val="1"/>
          <w:numId w:val="77"/>
        </w:numPr>
        <w:pBdr>
          <w:top w:val="nil"/>
          <w:left w:val="nil"/>
          <w:bottom w:val="nil"/>
          <w:right w:val="nil"/>
          <w:between w:val="nil"/>
          <w:bar w:val="nil"/>
        </w:pBdr>
        <w:tabs>
          <w:tab w:val="left" w:pos="709"/>
        </w:tabs>
        <w:snapToGrid w:val="0"/>
        <w:spacing w:before="120" w:after="120"/>
        <w:ind w:left="709" w:hanging="709"/>
        <w:jc w:val="both"/>
        <w:rPr>
          <w:rFonts w:ascii="Helvetica" w:hAnsi="Helvetica" w:cs="Arial"/>
          <w:b/>
          <w:smallCaps/>
          <w:kern w:val="28"/>
        </w:rPr>
      </w:pPr>
      <w:bookmarkStart w:id="27" w:name="_Ref102118399"/>
      <w:r w:rsidRPr="00A821F3">
        <w:rPr>
          <w:rFonts w:ascii="Helvetica" w:hAnsi="Helvetica" w:cs="Arial"/>
          <w:b/>
          <w:smallCaps/>
          <w:kern w:val="28"/>
        </w:rPr>
        <w:t>TECHNICKÉ ZHODNOCENÍ</w:t>
      </w:r>
      <w:r w:rsidR="00E50B2F">
        <w:rPr>
          <w:rFonts w:ascii="Helvetica" w:hAnsi="Helvetica" w:cs="Arial"/>
          <w:b/>
          <w:smallCaps/>
          <w:kern w:val="28"/>
        </w:rPr>
        <w:t xml:space="preserve">, </w:t>
      </w:r>
      <w:r w:rsidR="00E50B2F" w:rsidRPr="00DA5FE5">
        <w:rPr>
          <w:rFonts w:ascii="Helvetica" w:hAnsi="Helvetica" w:cs="Arial"/>
          <w:b/>
          <w:smallCaps/>
          <w:kern w:val="28"/>
        </w:rPr>
        <w:t>ÚDRŽBA</w:t>
      </w:r>
      <w:r w:rsidR="00E50B2F">
        <w:rPr>
          <w:rFonts w:ascii="Helvetica" w:hAnsi="Helvetica" w:cs="Arial"/>
          <w:b/>
          <w:smallCaps/>
          <w:kern w:val="28"/>
        </w:rPr>
        <w:t>,</w:t>
      </w:r>
      <w:r w:rsidR="00E50B2F" w:rsidRPr="00DA5FE5">
        <w:rPr>
          <w:rFonts w:ascii="Helvetica" w:hAnsi="Helvetica" w:cs="Arial"/>
          <w:b/>
          <w:smallCaps/>
          <w:kern w:val="28"/>
        </w:rPr>
        <w:t xml:space="preserve"> INVESTICE A NÁKLADY NA JEJICH PROVEDENÍ</w:t>
      </w:r>
    </w:p>
    <w:p w14:paraId="28E62909" w14:textId="2C0B556C" w:rsidR="00884410" w:rsidRPr="00D001FE" w:rsidRDefault="00884410" w:rsidP="00D71ADA">
      <w:pPr>
        <w:keepNext/>
        <w:numPr>
          <w:ilvl w:val="2"/>
          <w:numId w:val="77"/>
        </w:numPr>
        <w:pBdr>
          <w:top w:val="nil"/>
          <w:left w:val="nil"/>
          <w:bottom w:val="nil"/>
          <w:right w:val="nil"/>
          <w:between w:val="nil"/>
          <w:bar w:val="nil"/>
        </w:pBdr>
        <w:tabs>
          <w:tab w:val="left" w:pos="709"/>
        </w:tabs>
        <w:snapToGrid w:val="0"/>
        <w:spacing w:before="120" w:after="120"/>
        <w:ind w:left="709" w:hanging="709"/>
        <w:jc w:val="both"/>
        <w:rPr>
          <w:rFonts w:ascii="Helvetica" w:hAnsi="Helvetica"/>
        </w:rPr>
      </w:pPr>
      <w:bookmarkStart w:id="28" w:name="_Ref128656816"/>
      <w:r w:rsidRPr="00D001FE">
        <w:rPr>
          <w:rFonts w:ascii="Helvetica" w:hAnsi="Helvetica"/>
        </w:rPr>
        <w:t xml:space="preserve">Smluvní strany si ujednaly, že účinností této Smlouvy se vlastníkem </w:t>
      </w:r>
      <w:r w:rsidR="00493AB6">
        <w:rPr>
          <w:rFonts w:ascii="Helvetica" w:hAnsi="Helvetica"/>
        </w:rPr>
        <w:t xml:space="preserve">veškerého </w:t>
      </w:r>
      <w:r w:rsidRPr="00D001FE">
        <w:rPr>
          <w:rFonts w:ascii="Helvetica" w:hAnsi="Helvetica"/>
        </w:rPr>
        <w:t>technického i jiného zhodnocení Předmětu nájmu stávají Františkánky, který jsou v</w:t>
      </w:r>
      <w:r w:rsidR="002B3B5A">
        <w:rPr>
          <w:rFonts w:ascii="Helvetica" w:hAnsi="Helvetica"/>
        </w:rPr>
        <w:t> </w:t>
      </w:r>
      <w:r w:rsidRPr="00D001FE">
        <w:rPr>
          <w:rFonts w:ascii="Helvetica" w:hAnsi="Helvetica"/>
        </w:rPr>
        <w:t>takovém případě do budoucna jedinou oprávněnou osobou k</w:t>
      </w:r>
      <w:r w:rsidR="002B3B5A">
        <w:rPr>
          <w:rFonts w:ascii="Helvetica" w:hAnsi="Helvetica"/>
        </w:rPr>
        <w:t> </w:t>
      </w:r>
      <w:r w:rsidRPr="00D001FE">
        <w:rPr>
          <w:rFonts w:ascii="Helvetica" w:hAnsi="Helvetica"/>
        </w:rPr>
        <w:t xml:space="preserve">uplatňování souvisejících daňových odpisů apod. Totéž platí pro veškeré investice či opravy a úpravy Předmětu nájmu provedené </w:t>
      </w:r>
      <w:r w:rsidR="00493AB6">
        <w:rPr>
          <w:rFonts w:ascii="Helvetica" w:hAnsi="Helvetica"/>
        </w:rPr>
        <w:t xml:space="preserve">již dříve ze strany </w:t>
      </w:r>
      <w:r w:rsidRPr="00D001FE">
        <w:rPr>
          <w:rFonts w:ascii="Helvetica" w:hAnsi="Helvetica"/>
        </w:rPr>
        <w:t xml:space="preserve">VFN, které ke </w:t>
      </w:r>
      <w:r w:rsidR="00493AB6">
        <w:rPr>
          <w:rFonts w:ascii="Helvetica" w:hAnsi="Helvetica"/>
        </w:rPr>
        <w:t xml:space="preserve">dni </w:t>
      </w:r>
      <w:r w:rsidRPr="00D001FE">
        <w:rPr>
          <w:rFonts w:ascii="Helvetica" w:hAnsi="Helvetica"/>
        </w:rPr>
        <w:t>účinnosti této Smlouvy bez dalšího přecházejí do vlastnictví Františkánek.</w:t>
      </w:r>
      <w:bookmarkEnd w:id="28"/>
    </w:p>
    <w:p w14:paraId="20C10454" w14:textId="49D8D1A6" w:rsidR="00884410" w:rsidRPr="00D001FE" w:rsidRDefault="00884410" w:rsidP="00D71ADA">
      <w:pPr>
        <w:numPr>
          <w:ilvl w:val="2"/>
          <w:numId w:val="77"/>
        </w:numPr>
        <w:pBdr>
          <w:top w:val="nil"/>
          <w:left w:val="nil"/>
          <w:bottom w:val="nil"/>
          <w:right w:val="nil"/>
          <w:between w:val="nil"/>
          <w:bar w:val="nil"/>
        </w:pBdr>
        <w:tabs>
          <w:tab w:val="left" w:pos="709"/>
        </w:tabs>
        <w:snapToGrid w:val="0"/>
        <w:spacing w:before="120" w:after="120"/>
        <w:ind w:left="709" w:hanging="709"/>
        <w:jc w:val="both"/>
        <w:rPr>
          <w:rFonts w:ascii="Helvetica" w:hAnsi="Helvetica"/>
        </w:rPr>
      </w:pPr>
      <w:r w:rsidRPr="00D001FE">
        <w:rPr>
          <w:rFonts w:ascii="Helvetica" w:hAnsi="Helvetica"/>
        </w:rPr>
        <w:t>Smluvní strany si ujednaly, že za převod vlastnického práva k</w:t>
      </w:r>
      <w:r w:rsidR="002B3B5A">
        <w:rPr>
          <w:rFonts w:ascii="Helvetica" w:hAnsi="Helvetica"/>
        </w:rPr>
        <w:t> </w:t>
      </w:r>
      <w:r w:rsidR="00050BA1">
        <w:rPr>
          <w:rFonts w:ascii="Helvetica" w:hAnsi="Helvetica"/>
        </w:rPr>
        <w:t xml:space="preserve">dosud provedenému </w:t>
      </w:r>
      <w:r w:rsidRPr="00D001FE">
        <w:rPr>
          <w:rFonts w:ascii="Helvetica" w:hAnsi="Helvetica"/>
        </w:rPr>
        <w:t xml:space="preserve">technickému zhodnocení dle bodu </w:t>
      </w:r>
      <w:r w:rsidR="00A819C0">
        <w:rPr>
          <w:rFonts w:ascii="Helvetica" w:hAnsi="Helvetica"/>
        </w:rPr>
        <w:fldChar w:fldCharType="begin"/>
      </w:r>
      <w:r w:rsidR="00A819C0">
        <w:rPr>
          <w:rFonts w:ascii="Helvetica" w:hAnsi="Helvetica"/>
        </w:rPr>
        <w:instrText xml:space="preserve"> REF _Ref128656816 \r \h </w:instrText>
      </w:r>
      <w:r w:rsidR="00C72A4E">
        <w:rPr>
          <w:rFonts w:ascii="Helvetica" w:hAnsi="Helvetica"/>
        </w:rPr>
        <w:instrText xml:space="preserve"> \* MERGEFORMAT </w:instrText>
      </w:r>
      <w:r w:rsidR="00A819C0">
        <w:rPr>
          <w:rFonts w:ascii="Helvetica" w:hAnsi="Helvetica"/>
        </w:rPr>
      </w:r>
      <w:r w:rsidR="00A819C0">
        <w:rPr>
          <w:rFonts w:ascii="Helvetica" w:hAnsi="Helvetica"/>
        </w:rPr>
        <w:fldChar w:fldCharType="separate"/>
      </w:r>
      <w:r w:rsidR="002B3B5A">
        <w:rPr>
          <w:rFonts w:ascii="Helvetica" w:hAnsi="Helvetica"/>
        </w:rPr>
        <w:t>8.1</w:t>
      </w:r>
      <w:r w:rsidR="00A819C0">
        <w:rPr>
          <w:rFonts w:ascii="Helvetica" w:hAnsi="Helvetica"/>
        </w:rPr>
        <w:fldChar w:fldCharType="end"/>
      </w:r>
      <w:r w:rsidR="002B3B5A">
        <w:rPr>
          <w:rFonts w:ascii="Helvetica" w:hAnsi="Helvetica"/>
        </w:rPr>
        <w:t>.</w:t>
      </w:r>
      <w:r w:rsidRPr="00D001FE">
        <w:rPr>
          <w:rFonts w:ascii="Helvetica" w:hAnsi="Helvetica"/>
        </w:rPr>
        <w:t xml:space="preserve"> této Smlouvy uhradí Františkánky VFN částku ve výši </w:t>
      </w:r>
      <w:r w:rsidRPr="00526151">
        <w:rPr>
          <w:rFonts w:ascii="Helvetica" w:hAnsi="Helvetica"/>
          <w:b/>
          <w:bCs/>
        </w:rPr>
        <w:t>1,- Kč</w:t>
      </w:r>
      <w:r w:rsidRPr="00A821F3">
        <w:rPr>
          <w:rFonts w:ascii="Helvetica" w:hAnsi="Helvetica"/>
        </w:rPr>
        <w:t xml:space="preserve"> </w:t>
      </w:r>
      <w:r w:rsidRPr="00D001FE">
        <w:rPr>
          <w:rFonts w:ascii="Helvetica" w:hAnsi="Helvetica"/>
        </w:rPr>
        <w:t xml:space="preserve">(slovy: jedna koruna česká), a to </w:t>
      </w:r>
      <w:r w:rsidR="00493AB6">
        <w:rPr>
          <w:rFonts w:ascii="Helvetica" w:hAnsi="Helvetica"/>
        </w:rPr>
        <w:t>v</w:t>
      </w:r>
      <w:r w:rsidR="00624DA7">
        <w:rPr>
          <w:rFonts w:ascii="Helvetica" w:hAnsi="Helvetica"/>
        </w:rPr>
        <w:t> </w:t>
      </w:r>
      <w:r w:rsidR="00493AB6">
        <w:rPr>
          <w:rFonts w:ascii="Helvetica" w:hAnsi="Helvetica"/>
        </w:rPr>
        <w:t xml:space="preserve">hotovosti </w:t>
      </w:r>
      <w:r w:rsidR="000C4DB4">
        <w:rPr>
          <w:rFonts w:ascii="Helvetica" w:hAnsi="Helvetica"/>
        </w:rPr>
        <w:t>při podpisu</w:t>
      </w:r>
      <w:r>
        <w:rPr>
          <w:rFonts w:ascii="Helvetica" w:hAnsi="Helvetica"/>
        </w:rPr>
        <w:t xml:space="preserve"> této Smlouvy.</w:t>
      </w:r>
    </w:p>
    <w:p w14:paraId="0C467981" w14:textId="38A82827" w:rsidR="00E50B2F" w:rsidRPr="00DA5FE5" w:rsidRDefault="00884410" w:rsidP="00D71ADA">
      <w:pPr>
        <w:keepNext/>
        <w:numPr>
          <w:ilvl w:val="2"/>
          <w:numId w:val="77"/>
        </w:numPr>
        <w:pBdr>
          <w:top w:val="nil"/>
          <w:left w:val="nil"/>
          <w:bottom w:val="nil"/>
          <w:right w:val="nil"/>
          <w:between w:val="nil"/>
          <w:bar w:val="nil"/>
        </w:pBdr>
        <w:snapToGrid w:val="0"/>
        <w:spacing w:before="120" w:after="120"/>
        <w:jc w:val="both"/>
        <w:rPr>
          <w:rFonts w:ascii="Helvetica" w:hAnsi="Helvetica" w:cs="Arial"/>
          <w:b/>
          <w:smallCaps/>
          <w:kern w:val="28"/>
        </w:rPr>
      </w:pPr>
      <w:r w:rsidRPr="00D001FE">
        <w:rPr>
          <w:rFonts w:ascii="Helvetica" w:hAnsi="Helvetica"/>
        </w:rPr>
        <w:t xml:space="preserve">Smluvní strany se dohodly, že při ukončení platnosti, účinnosti či jiného zániku této Smlouvy vypořádají veškeré </w:t>
      </w:r>
      <w:r w:rsidR="00493AB6">
        <w:rPr>
          <w:rFonts w:ascii="Helvetica" w:hAnsi="Helvetica"/>
        </w:rPr>
        <w:t xml:space="preserve">případné </w:t>
      </w:r>
      <w:r w:rsidRPr="00D001FE">
        <w:rPr>
          <w:rFonts w:ascii="Helvetica" w:hAnsi="Helvetica"/>
        </w:rPr>
        <w:t>technické</w:t>
      </w:r>
      <w:r w:rsidR="00493AB6">
        <w:rPr>
          <w:rFonts w:ascii="Helvetica" w:hAnsi="Helvetica"/>
        </w:rPr>
        <w:t xml:space="preserve"> či jiné</w:t>
      </w:r>
      <w:r w:rsidRPr="00D001FE">
        <w:rPr>
          <w:rFonts w:ascii="Helvetica" w:hAnsi="Helvetica"/>
        </w:rPr>
        <w:t xml:space="preserve"> zhodnocení Předmětu nájmu, provedené </w:t>
      </w:r>
      <w:r w:rsidR="00493AB6">
        <w:rPr>
          <w:rFonts w:ascii="Helvetica" w:hAnsi="Helvetica"/>
        </w:rPr>
        <w:t xml:space="preserve">ze strany VFN </w:t>
      </w:r>
      <w:r w:rsidRPr="00D001FE">
        <w:rPr>
          <w:rFonts w:ascii="Helvetica" w:hAnsi="Helvetica"/>
        </w:rPr>
        <w:t xml:space="preserve">za trvání této Smlouvy, na základě samostatné smlouvy. </w:t>
      </w:r>
      <w:r w:rsidR="00493AB6">
        <w:rPr>
          <w:rFonts w:ascii="Helvetica" w:hAnsi="Helvetica"/>
        </w:rPr>
        <w:t>Nárok VFN na jakoukoliv kompenzaci vložených investic či nákladů do Předmětu nájmu může být sjednán pouze dohodou Smluvních stran.</w:t>
      </w:r>
      <w:r w:rsidR="00E50B2F" w:rsidRPr="00E50B2F">
        <w:rPr>
          <w:rFonts w:ascii="Helvetica" w:hAnsi="Helvetica" w:cs="Arial"/>
          <w:b/>
          <w:smallCaps/>
          <w:kern w:val="28"/>
        </w:rPr>
        <w:t xml:space="preserve"> </w:t>
      </w:r>
    </w:p>
    <w:p w14:paraId="281B29D7" w14:textId="1C550491" w:rsidR="00E50B2F" w:rsidRPr="00C01B93" w:rsidRDefault="00E50B2F" w:rsidP="00B871F9">
      <w:pPr>
        <w:numPr>
          <w:ilvl w:val="2"/>
          <w:numId w:val="4"/>
        </w:numPr>
        <w:pBdr>
          <w:top w:val="nil"/>
          <w:left w:val="nil"/>
          <w:bottom w:val="nil"/>
          <w:right w:val="nil"/>
          <w:between w:val="nil"/>
          <w:bar w:val="nil"/>
        </w:pBdr>
        <w:snapToGrid w:val="0"/>
        <w:spacing w:before="120" w:after="120"/>
        <w:ind w:left="709" w:hanging="709"/>
        <w:jc w:val="both"/>
        <w:rPr>
          <w:rFonts w:ascii="Helvetica" w:hAnsi="Helvetica"/>
        </w:rPr>
      </w:pPr>
      <w:bookmarkStart w:id="29" w:name="_Ref137124485"/>
      <w:r>
        <w:rPr>
          <w:rFonts w:ascii="Helvetica" w:hAnsi="Helvetica"/>
        </w:rPr>
        <w:t xml:space="preserve">Smluvní strany se dohodly, že o potřebě </w:t>
      </w:r>
      <w:r w:rsidR="007A4336">
        <w:rPr>
          <w:rFonts w:ascii="Helvetica" w:hAnsi="Helvetica"/>
        </w:rPr>
        <w:t xml:space="preserve">Ostatní </w:t>
      </w:r>
      <w:r>
        <w:rPr>
          <w:rFonts w:ascii="Helvetica" w:hAnsi="Helvetica"/>
        </w:rPr>
        <w:t xml:space="preserve">údržby je VFN povinna </w:t>
      </w:r>
      <w:r w:rsidR="002C6701">
        <w:rPr>
          <w:rFonts w:ascii="Helvetica" w:hAnsi="Helvetica"/>
        </w:rPr>
        <w:t xml:space="preserve">bez zbytečného </w:t>
      </w:r>
      <w:r w:rsidR="00853D34">
        <w:rPr>
          <w:rFonts w:ascii="Helvetica" w:hAnsi="Helvetica"/>
        </w:rPr>
        <w:t xml:space="preserve">odkladu </w:t>
      </w:r>
      <w:r>
        <w:rPr>
          <w:rFonts w:ascii="Helvetica" w:hAnsi="Helvetica"/>
        </w:rPr>
        <w:t>informovat Františkánky</w:t>
      </w:r>
      <w:r w:rsidR="00F05C10">
        <w:rPr>
          <w:rFonts w:ascii="Helvetica" w:hAnsi="Helvetica"/>
        </w:rPr>
        <w:t>.</w:t>
      </w:r>
      <w:r>
        <w:rPr>
          <w:rFonts w:ascii="Helvetica" w:hAnsi="Helvetica"/>
        </w:rPr>
        <w:t xml:space="preserve"> </w:t>
      </w:r>
      <w:bookmarkEnd w:id="29"/>
    </w:p>
    <w:bookmarkEnd w:id="27"/>
    <w:p w14:paraId="744E5C8D" w14:textId="7E449B1F" w:rsidR="00D71ADA" w:rsidRDefault="00D71ADA" w:rsidP="00B871F9">
      <w:pPr>
        <w:keepNext/>
        <w:numPr>
          <w:ilvl w:val="1"/>
          <w:numId w:val="77"/>
        </w:numPr>
        <w:pBdr>
          <w:top w:val="nil"/>
          <w:left w:val="nil"/>
          <w:bottom w:val="nil"/>
          <w:right w:val="nil"/>
          <w:between w:val="nil"/>
          <w:bar w:val="nil"/>
        </w:pBdr>
        <w:tabs>
          <w:tab w:val="left" w:pos="709"/>
        </w:tabs>
        <w:snapToGrid w:val="0"/>
        <w:spacing w:before="120" w:after="120"/>
        <w:ind w:left="709" w:hanging="709"/>
        <w:jc w:val="both"/>
        <w:rPr>
          <w:rFonts w:ascii="Helvetica" w:hAnsi="Helvetica" w:cs="Arial"/>
          <w:b/>
          <w:smallCaps/>
          <w:kern w:val="28"/>
        </w:rPr>
      </w:pPr>
      <w:r>
        <w:rPr>
          <w:rFonts w:ascii="Helvetica" w:hAnsi="Helvetica" w:cs="Arial"/>
          <w:b/>
          <w:smallCaps/>
          <w:kern w:val="28"/>
        </w:rPr>
        <w:t>DOHODA O VYPOŘÁDÁNÍ</w:t>
      </w:r>
    </w:p>
    <w:p w14:paraId="59D9557F" w14:textId="5E8D1A31" w:rsidR="003660F4" w:rsidRPr="003660F4" w:rsidRDefault="00D71ADA" w:rsidP="00B871F9">
      <w:pPr>
        <w:keepNext/>
        <w:numPr>
          <w:ilvl w:val="2"/>
          <w:numId w:val="77"/>
        </w:numPr>
        <w:pBdr>
          <w:top w:val="nil"/>
          <w:left w:val="nil"/>
          <w:bottom w:val="nil"/>
          <w:right w:val="nil"/>
          <w:between w:val="nil"/>
          <w:bar w:val="nil"/>
        </w:pBdr>
        <w:tabs>
          <w:tab w:val="left" w:pos="709"/>
        </w:tabs>
        <w:spacing w:before="120" w:after="120"/>
        <w:ind w:left="709" w:hanging="709"/>
        <w:jc w:val="both"/>
        <w:rPr>
          <w:rFonts w:ascii="Helvetica" w:hAnsi="Helvetica"/>
        </w:rPr>
      </w:pPr>
      <w:r w:rsidRPr="00E219D5">
        <w:rPr>
          <w:rFonts w:ascii="Helvetica" w:hAnsi="Helvetica" w:cs="Arial"/>
          <w:bCs/>
          <w:iCs/>
        </w:rPr>
        <w:t xml:space="preserve">Smluvní strany mají zájem vyrovnat mezi sebou své vzájemné závazky plynoucí z bezplatného užívání </w:t>
      </w:r>
      <w:r w:rsidR="003660F4">
        <w:rPr>
          <w:rFonts w:ascii="Helvetica" w:hAnsi="Helvetica" w:cs="Arial"/>
          <w:bCs/>
          <w:iCs/>
        </w:rPr>
        <w:t>Předmětu nájmu</w:t>
      </w:r>
      <w:r w:rsidRPr="00E219D5">
        <w:rPr>
          <w:rFonts w:ascii="Helvetica" w:hAnsi="Helvetica" w:cs="Arial"/>
          <w:bCs/>
          <w:iCs/>
        </w:rPr>
        <w:t xml:space="preserve"> VFN v období od</w:t>
      </w:r>
      <w:r w:rsidR="003660F4">
        <w:rPr>
          <w:rFonts w:ascii="Helvetica" w:hAnsi="Helvetica" w:cs="Arial"/>
          <w:bCs/>
          <w:iCs/>
        </w:rPr>
        <w:t xml:space="preserve"> 1.7.2022 do dne účinnosti této Smlouvy </w:t>
      </w:r>
      <w:r w:rsidR="003660F4" w:rsidRPr="00E219D5">
        <w:rPr>
          <w:rFonts w:ascii="Helvetica" w:hAnsi="Helvetica" w:cs="Arial"/>
          <w:bCs/>
          <w:iCs/>
        </w:rPr>
        <w:t>(dále jen „</w:t>
      </w:r>
      <w:r w:rsidR="003660F4" w:rsidRPr="00E219D5">
        <w:rPr>
          <w:rFonts w:ascii="Helvetica" w:hAnsi="Helvetica" w:cs="Arial"/>
          <w:b/>
          <w:bCs/>
          <w:iCs/>
        </w:rPr>
        <w:t>Rozhodné období</w:t>
      </w:r>
      <w:r w:rsidR="003660F4" w:rsidRPr="00E219D5">
        <w:rPr>
          <w:rFonts w:ascii="Helvetica" w:hAnsi="Helvetica" w:cs="Arial"/>
          <w:bCs/>
          <w:iCs/>
        </w:rPr>
        <w:t xml:space="preserve">“ a </w:t>
      </w:r>
      <w:r w:rsidR="00B62A51">
        <w:rPr>
          <w:rFonts w:ascii="Helvetica" w:hAnsi="Helvetica" w:cs="Arial"/>
          <w:bCs/>
          <w:iCs/>
        </w:rPr>
        <w:t>„</w:t>
      </w:r>
      <w:r w:rsidR="003660F4" w:rsidRPr="00E219D5">
        <w:rPr>
          <w:rFonts w:ascii="Helvetica" w:hAnsi="Helvetica" w:cs="Arial"/>
          <w:b/>
          <w:bCs/>
          <w:iCs/>
        </w:rPr>
        <w:t>Bezplatné užívání</w:t>
      </w:r>
      <w:r w:rsidR="00B62A51">
        <w:rPr>
          <w:rFonts w:ascii="Helvetica" w:hAnsi="Helvetica" w:cs="Arial"/>
          <w:bCs/>
          <w:iCs/>
        </w:rPr>
        <w:t>“</w:t>
      </w:r>
      <w:r w:rsidR="003660F4" w:rsidRPr="00E219D5">
        <w:rPr>
          <w:rFonts w:ascii="Helvetica" w:hAnsi="Helvetica" w:cs="Arial"/>
          <w:bCs/>
          <w:iCs/>
        </w:rPr>
        <w:t>).</w:t>
      </w:r>
      <w:r w:rsidR="003660F4" w:rsidRPr="00E219D5">
        <w:rPr>
          <w:rFonts w:ascii="Helvetica" w:hAnsi="Helvetica" w:cs="Arial"/>
          <w:b/>
          <w:bCs/>
          <w:iCs/>
        </w:rPr>
        <w:t xml:space="preserve"> </w:t>
      </w:r>
      <w:r w:rsidR="003660F4" w:rsidRPr="00E219D5">
        <w:rPr>
          <w:rFonts w:ascii="Helvetica" w:hAnsi="Helvetica" w:cs="Arial"/>
          <w:iCs/>
        </w:rPr>
        <w:t xml:space="preserve">Smluvní strany </w:t>
      </w:r>
      <w:r w:rsidR="003660F4" w:rsidRPr="00A3659A">
        <w:rPr>
          <w:rFonts w:ascii="Helvetica" w:hAnsi="Helvetica" w:cs="Arial"/>
          <w:iCs/>
        </w:rPr>
        <w:t xml:space="preserve">výslovně </w:t>
      </w:r>
      <w:r w:rsidR="003660F4" w:rsidRPr="00E219D5">
        <w:rPr>
          <w:rFonts w:ascii="Helvetica" w:hAnsi="Helvetica" w:cs="Arial"/>
          <w:iCs/>
        </w:rPr>
        <w:t xml:space="preserve">prohlašují, že předmětem této </w:t>
      </w:r>
      <w:r w:rsidR="006602C9">
        <w:rPr>
          <w:rFonts w:ascii="Helvetica" w:hAnsi="Helvetica" w:cs="Arial"/>
          <w:iCs/>
        </w:rPr>
        <w:t>dohody</w:t>
      </w:r>
      <w:r w:rsidR="003660F4" w:rsidRPr="00E219D5">
        <w:rPr>
          <w:rFonts w:ascii="Helvetica" w:hAnsi="Helvetica" w:cs="Arial"/>
          <w:iCs/>
        </w:rPr>
        <w:t xml:space="preserve"> n</w:t>
      </w:r>
      <w:r w:rsidR="003660F4" w:rsidRPr="00E219D5">
        <w:rPr>
          <w:rFonts w:ascii="Helvetica" w:hAnsi="Helvetica" w:cs="Arial"/>
          <w:bCs/>
          <w:iCs/>
        </w:rPr>
        <w:t xml:space="preserve">ení </w:t>
      </w:r>
      <w:r w:rsidR="003660F4">
        <w:rPr>
          <w:rFonts w:ascii="Helvetica" w:hAnsi="Helvetica" w:cs="Arial"/>
          <w:bCs/>
          <w:iCs/>
        </w:rPr>
        <w:t>vypořádání</w:t>
      </w:r>
      <w:r w:rsidR="003660F4" w:rsidRPr="00E219D5">
        <w:rPr>
          <w:rFonts w:ascii="Helvetica" w:hAnsi="Helvetica" w:cs="Arial"/>
          <w:bCs/>
          <w:iCs/>
        </w:rPr>
        <w:t xml:space="preserve"> </w:t>
      </w:r>
      <w:r w:rsidR="003660F4">
        <w:rPr>
          <w:rFonts w:ascii="Helvetica" w:hAnsi="Helvetica" w:cs="Arial"/>
          <w:bCs/>
          <w:iCs/>
        </w:rPr>
        <w:t>nároků</w:t>
      </w:r>
      <w:r w:rsidR="003660F4" w:rsidRPr="00E219D5">
        <w:rPr>
          <w:rFonts w:ascii="Helvetica" w:hAnsi="Helvetica" w:cs="Arial"/>
          <w:bCs/>
          <w:iCs/>
        </w:rPr>
        <w:t xml:space="preserve"> plynoucích z užívání </w:t>
      </w:r>
      <w:r w:rsidR="006602C9">
        <w:rPr>
          <w:rFonts w:ascii="Helvetica" w:hAnsi="Helvetica" w:cs="Arial"/>
          <w:bCs/>
          <w:iCs/>
        </w:rPr>
        <w:t>Předmětu nájmu</w:t>
      </w:r>
      <w:r w:rsidR="003660F4" w:rsidRPr="00E219D5">
        <w:rPr>
          <w:rFonts w:ascii="Helvetica" w:hAnsi="Helvetica" w:cs="Arial"/>
          <w:bCs/>
          <w:iCs/>
        </w:rPr>
        <w:t xml:space="preserve"> v jiném než Rozhodném období</w:t>
      </w:r>
      <w:r w:rsidR="003660F4">
        <w:rPr>
          <w:rFonts w:ascii="Helvetica" w:hAnsi="Helvetica" w:cs="Arial"/>
          <w:bCs/>
          <w:iCs/>
        </w:rPr>
        <w:t xml:space="preserve">, pokud by takové nároky existovaly, a tyto případné nároky tedy touto </w:t>
      </w:r>
      <w:r w:rsidR="006602C9">
        <w:rPr>
          <w:rFonts w:ascii="Helvetica" w:hAnsi="Helvetica" w:cs="Arial"/>
          <w:bCs/>
          <w:iCs/>
        </w:rPr>
        <w:t>d</w:t>
      </w:r>
      <w:r w:rsidR="003660F4">
        <w:rPr>
          <w:rFonts w:ascii="Helvetica" w:hAnsi="Helvetica" w:cs="Arial"/>
          <w:bCs/>
          <w:iCs/>
        </w:rPr>
        <w:t>ohodou nejsou dotčeny.</w:t>
      </w:r>
    </w:p>
    <w:p w14:paraId="0CFB6AC4" w14:textId="1E29A846" w:rsidR="003660F4" w:rsidRPr="00FA01BC" w:rsidRDefault="003660F4" w:rsidP="00B871F9">
      <w:pPr>
        <w:numPr>
          <w:ilvl w:val="2"/>
          <w:numId w:val="77"/>
        </w:numPr>
        <w:pBdr>
          <w:top w:val="nil"/>
          <w:left w:val="nil"/>
          <w:bottom w:val="nil"/>
          <w:right w:val="nil"/>
          <w:between w:val="nil"/>
          <w:bar w:val="nil"/>
        </w:pBdr>
        <w:tabs>
          <w:tab w:val="left" w:pos="709"/>
        </w:tabs>
        <w:spacing w:before="120" w:after="120"/>
        <w:ind w:left="709" w:hanging="709"/>
        <w:jc w:val="both"/>
        <w:rPr>
          <w:rFonts w:ascii="Helvetica" w:hAnsi="Helvetica" w:cs="Arial"/>
          <w:bCs/>
          <w:iCs/>
        </w:rPr>
      </w:pPr>
      <w:r w:rsidRPr="00FA01BC">
        <w:rPr>
          <w:rFonts w:ascii="Helvetica" w:hAnsi="Helvetica" w:cs="Arial"/>
          <w:bCs/>
          <w:iCs/>
        </w:rPr>
        <w:t xml:space="preserve">Smluvní strany se dohodly, že VFN uhradí </w:t>
      </w:r>
      <w:r w:rsidRPr="00B871F9">
        <w:rPr>
          <w:rFonts w:ascii="Helvetica" w:hAnsi="Helvetica" w:cs="Arial"/>
          <w:bCs/>
          <w:iCs/>
        </w:rPr>
        <w:t xml:space="preserve">Františkánkám </w:t>
      </w:r>
      <w:r w:rsidRPr="00FA01BC">
        <w:rPr>
          <w:rFonts w:ascii="Helvetica" w:hAnsi="Helvetica" w:cs="Arial"/>
          <w:bCs/>
          <w:iCs/>
        </w:rPr>
        <w:t>částku za Bezplatné užívání</w:t>
      </w:r>
      <w:r w:rsidR="00212A7F" w:rsidRPr="00FA01BC">
        <w:rPr>
          <w:rFonts w:ascii="Helvetica" w:hAnsi="Helvetica" w:cs="Arial"/>
          <w:bCs/>
          <w:iCs/>
        </w:rPr>
        <w:t xml:space="preserve"> v Rozhodném období</w:t>
      </w:r>
      <w:r w:rsidRPr="00FA01BC">
        <w:rPr>
          <w:rFonts w:ascii="Helvetica" w:hAnsi="Helvetica" w:cs="Arial"/>
          <w:bCs/>
          <w:iCs/>
        </w:rPr>
        <w:t>, která se skládá z:</w:t>
      </w:r>
    </w:p>
    <w:p w14:paraId="243B9761" w14:textId="5BA92C72" w:rsidR="003660F4" w:rsidRPr="00A3659A" w:rsidRDefault="003660F4" w:rsidP="00477524">
      <w:pPr>
        <w:pStyle w:val="Odstavecseseznamem"/>
        <w:keepNext/>
        <w:numPr>
          <w:ilvl w:val="0"/>
          <w:numId w:val="85"/>
        </w:numPr>
        <w:suppressAutoHyphens/>
        <w:autoSpaceDE w:val="0"/>
        <w:adjustRightInd w:val="0"/>
        <w:spacing w:before="120" w:after="120"/>
        <w:ind w:left="1276" w:hanging="567"/>
        <w:contextualSpacing w:val="0"/>
        <w:jc w:val="both"/>
        <w:rPr>
          <w:rFonts w:ascii="Helvetica" w:hAnsi="Helvetica"/>
        </w:rPr>
      </w:pPr>
      <w:r w:rsidRPr="00A3659A">
        <w:rPr>
          <w:rFonts w:ascii="Helvetica" w:hAnsi="Helvetica"/>
        </w:rPr>
        <w:t>částky odpovídající obvyklé částce měsíčního nájemného předmětných Nemovitostí ve výši 207.000</w:t>
      </w:r>
      <w:r>
        <w:rPr>
          <w:rFonts w:ascii="Helvetica" w:hAnsi="Helvetica"/>
        </w:rPr>
        <w:t>,-</w:t>
      </w:r>
      <w:r w:rsidRPr="00A3659A">
        <w:rPr>
          <w:rFonts w:ascii="Helvetica" w:hAnsi="Helvetica"/>
        </w:rPr>
        <w:t xml:space="preserve"> Kč (slovy: dvě stě sedm tisíc korun českých) za </w:t>
      </w:r>
      <w:r w:rsidR="009735A3">
        <w:rPr>
          <w:rFonts w:ascii="Helvetica" w:hAnsi="Helvetica"/>
        </w:rPr>
        <w:t>každý</w:t>
      </w:r>
      <w:r w:rsidR="00212A7F">
        <w:rPr>
          <w:rFonts w:ascii="Helvetica" w:hAnsi="Helvetica"/>
        </w:rPr>
        <w:t xml:space="preserve"> celý</w:t>
      </w:r>
      <w:r w:rsidR="009735A3">
        <w:rPr>
          <w:rFonts w:ascii="Helvetica" w:hAnsi="Helvetica"/>
        </w:rPr>
        <w:t xml:space="preserve"> </w:t>
      </w:r>
      <w:r w:rsidRPr="00A3659A">
        <w:rPr>
          <w:rFonts w:ascii="Helvetica" w:hAnsi="Helvetica"/>
        </w:rPr>
        <w:t>kalendářní měsíc</w:t>
      </w:r>
      <w:r w:rsidR="009735A3">
        <w:rPr>
          <w:rFonts w:ascii="Helvetica" w:hAnsi="Helvetica"/>
        </w:rPr>
        <w:t xml:space="preserve"> Bezplatného užívání</w:t>
      </w:r>
      <w:r w:rsidRPr="00A3659A">
        <w:rPr>
          <w:rFonts w:ascii="Helvetica" w:hAnsi="Helvetica"/>
        </w:rPr>
        <w:t>, která byla stanovena</w:t>
      </w:r>
      <w:r w:rsidR="00741C24">
        <w:rPr>
          <w:rFonts w:ascii="Helvetica" w:hAnsi="Helvetica"/>
        </w:rPr>
        <w:t xml:space="preserve"> k datu 30.9.2021</w:t>
      </w:r>
      <w:r>
        <w:rPr>
          <w:rFonts w:ascii="Helvetica" w:hAnsi="Helvetica"/>
        </w:rPr>
        <w:t xml:space="preserve"> </w:t>
      </w:r>
      <w:r w:rsidRPr="00A3659A">
        <w:rPr>
          <w:rFonts w:ascii="Helvetica" w:hAnsi="Helvetica"/>
        </w:rPr>
        <w:t>posudk</w:t>
      </w:r>
      <w:r>
        <w:rPr>
          <w:rFonts w:ascii="Helvetica" w:hAnsi="Helvetica"/>
        </w:rPr>
        <w:t xml:space="preserve">em </w:t>
      </w:r>
      <w:r w:rsidRPr="00A3659A">
        <w:rPr>
          <w:rFonts w:ascii="Helvetica" w:hAnsi="Helvetica"/>
        </w:rPr>
        <w:t xml:space="preserve">společnosti Deloitte Advisory s.r.o., IČO 275 82 167, se sídlem Praha 2, Italská 2581/67, PSČ 120 00, zapsané v obchodním rejstříku vedeném Městským soudem v Praze, oddíl C, vložka 113225, </w:t>
      </w:r>
      <w:r w:rsidR="00741C24">
        <w:rPr>
          <w:rFonts w:ascii="Helvetica" w:hAnsi="Helvetica"/>
        </w:rPr>
        <w:t>z listopadu 2021</w:t>
      </w:r>
      <w:r w:rsidRPr="00A3659A">
        <w:rPr>
          <w:rFonts w:ascii="Helvetica" w:hAnsi="Helvetica"/>
        </w:rPr>
        <w:t xml:space="preserve"> (dále jen „</w:t>
      </w:r>
      <w:r w:rsidRPr="00A3659A">
        <w:rPr>
          <w:rFonts w:ascii="Helvetica" w:hAnsi="Helvetica"/>
          <w:b/>
          <w:bCs/>
        </w:rPr>
        <w:t>Posudek</w:t>
      </w:r>
      <w:r w:rsidRPr="00A3659A">
        <w:rPr>
          <w:rFonts w:ascii="Helvetica" w:hAnsi="Helvetica"/>
        </w:rPr>
        <w:t>“)</w:t>
      </w:r>
      <w:r w:rsidR="00212A7F">
        <w:rPr>
          <w:rFonts w:ascii="Helvetica" w:hAnsi="Helvetica"/>
        </w:rPr>
        <w:t>, jeho</w:t>
      </w:r>
      <w:r w:rsidR="00E046DF">
        <w:rPr>
          <w:rFonts w:ascii="Helvetica" w:hAnsi="Helvetica"/>
        </w:rPr>
        <w:t>ž</w:t>
      </w:r>
      <w:r w:rsidR="00212A7F">
        <w:rPr>
          <w:rFonts w:ascii="Helvetica" w:hAnsi="Helvetica"/>
        </w:rPr>
        <w:t xml:space="preserve"> obsah je oběma Smluvním stranám znám</w:t>
      </w:r>
      <w:r w:rsidR="00CC6943">
        <w:rPr>
          <w:rFonts w:ascii="Helvetica" w:hAnsi="Helvetica"/>
        </w:rPr>
        <w:t xml:space="preserve">, přičemž </w:t>
      </w:r>
      <w:r w:rsidR="00220BD6">
        <w:rPr>
          <w:rFonts w:ascii="Helvetica" w:hAnsi="Helvetica"/>
        </w:rPr>
        <w:t xml:space="preserve">tato částka se dle dohody Smluvních stran snižuje o náhradu nákladů VFN </w:t>
      </w:r>
      <w:r w:rsidR="00CC6943">
        <w:rPr>
          <w:rFonts w:ascii="Helvetica" w:hAnsi="Helvetica"/>
        </w:rPr>
        <w:t xml:space="preserve">za zajištění běžné údržby, úklidu a drobných oprav </w:t>
      </w:r>
      <w:r w:rsidR="00CC6943" w:rsidRPr="00A821F3">
        <w:rPr>
          <w:rFonts w:ascii="Helvetica" w:hAnsi="Helvetica"/>
        </w:rPr>
        <w:t>Předmětu nájmu</w:t>
      </w:r>
      <w:r w:rsidR="00CC6943">
        <w:rPr>
          <w:rFonts w:ascii="Helvetica" w:hAnsi="Helvetica"/>
        </w:rPr>
        <w:t xml:space="preserve"> v Rozhodném </w:t>
      </w:r>
      <w:r w:rsidR="00CC6943">
        <w:rPr>
          <w:rFonts w:ascii="Helvetica" w:hAnsi="Helvetica"/>
        </w:rPr>
        <w:lastRenderedPageBreak/>
        <w:t>období</w:t>
      </w:r>
      <w:r w:rsidR="00B62A51">
        <w:rPr>
          <w:rFonts w:ascii="Helvetica" w:hAnsi="Helvetica"/>
        </w:rPr>
        <w:t xml:space="preserve"> </w:t>
      </w:r>
      <w:r w:rsidR="00220BD6">
        <w:rPr>
          <w:rFonts w:ascii="Helvetica" w:hAnsi="Helvetica"/>
        </w:rPr>
        <w:t xml:space="preserve">ve výši </w:t>
      </w:r>
      <w:r w:rsidR="00F77F02">
        <w:rPr>
          <w:rFonts w:ascii="Helvetica" w:hAnsi="Helvetica"/>
        </w:rPr>
        <w:t>15.000</w:t>
      </w:r>
      <w:r w:rsidR="00220BD6">
        <w:rPr>
          <w:rFonts w:ascii="Helvetica" w:hAnsi="Helvetica"/>
        </w:rPr>
        <w:t xml:space="preserve">,- Kč (slovy: </w:t>
      </w:r>
      <w:r w:rsidR="00F77F02">
        <w:rPr>
          <w:rFonts w:ascii="Helvetica" w:hAnsi="Helvetica"/>
        </w:rPr>
        <w:t>patnáct</w:t>
      </w:r>
      <w:r w:rsidR="00220BD6">
        <w:rPr>
          <w:rFonts w:ascii="Helvetica" w:hAnsi="Helvetica"/>
        </w:rPr>
        <w:t xml:space="preserve"> tisíc</w:t>
      </w:r>
      <w:r w:rsidR="00942BE2">
        <w:rPr>
          <w:rFonts w:ascii="Helvetica" w:hAnsi="Helvetica"/>
        </w:rPr>
        <w:t xml:space="preserve"> </w:t>
      </w:r>
      <w:r w:rsidR="00220BD6">
        <w:rPr>
          <w:rFonts w:ascii="Helvetica" w:hAnsi="Helvetica"/>
        </w:rPr>
        <w:t xml:space="preserve">korun českých) měsíčně, a tedy činí částku </w:t>
      </w:r>
      <w:r w:rsidR="00343406">
        <w:rPr>
          <w:rFonts w:ascii="Helvetica" w:hAnsi="Helvetica"/>
        </w:rPr>
        <w:t>192.000</w:t>
      </w:r>
      <w:r w:rsidR="00220BD6" w:rsidRPr="00F308B1">
        <w:rPr>
          <w:rFonts w:ascii="Helvetica" w:hAnsi="Helvetica"/>
          <w:b/>
          <w:bCs/>
        </w:rPr>
        <w:t>,- Kč</w:t>
      </w:r>
      <w:r w:rsidR="00220BD6">
        <w:rPr>
          <w:rFonts w:ascii="Helvetica" w:hAnsi="Helvetica"/>
        </w:rPr>
        <w:t xml:space="preserve"> (slovy: sto </w:t>
      </w:r>
      <w:r w:rsidR="007708CF">
        <w:rPr>
          <w:rFonts w:ascii="Helvetica" w:hAnsi="Helvetica"/>
        </w:rPr>
        <w:t xml:space="preserve">devadesát dva </w:t>
      </w:r>
      <w:r w:rsidR="00220BD6">
        <w:rPr>
          <w:rFonts w:ascii="Helvetica" w:hAnsi="Helvetica"/>
        </w:rPr>
        <w:t>tisíc</w:t>
      </w:r>
      <w:r w:rsidR="0085703F">
        <w:rPr>
          <w:rFonts w:ascii="Helvetica" w:hAnsi="Helvetica"/>
        </w:rPr>
        <w:t xml:space="preserve"> </w:t>
      </w:r>
      <w:r w:rsidR="00220BD6">
        <w:rPr>
          <w:rFonts w:ascii="Helvetica" w:hAnsi="Helvetica"/>
        </w:rPr>
        <w:t>korun českých) měsíčně (dále jen „</w:t>
      </w:r>
      <w:r w:rsidR="00220BD6" w:rsidRPr="00E219D5">
        <w:rPr>
          <w:rFonts w:ascii="Helvetica" w:hAnsi="Helvetica"/>
          <w:b/>
          <w:bCs/>
        </w:rPr>
        <w:t>Obvyklá částka</w:t>
      </w:r>
      <w:r w:rsidR="00220BD6">
        <w:rPr>
          <w:rFonts w:ascii="Helvetica" w:hAnsi="Helvetica"/>
        </w:rPr>
        <w:t>“)</w:t>
      </w:r>
      <w:r w:rsidR="00220BD6" w:rsidRPr="00A3659A">
        <w:rPr>
          <w:rFonts w:ascii="Helvetica" w:hAnsi="Helvetica"/>
        </w:rPr>
        <w:t xml:space="preserve">; </w:t>
      </w:r>
      <w:r w:rsidRPr="00A3659A">
        <w:rPr>
          <w:rFonts w:ascii="Helvetica" w:hAnsi="Helvetica"/>
        </w:rPr>
        <w:t>a</w:t>
      </w:r>
    </w:p>
    <w:p w14:paraId="1D2B243B" w14:textId="3ADD0AF5" w:rsidR="003660F4" w:rsidRPr="00A3659A" w:rsidRDefault="003660F4" w:rsidP="00477524">
      <w:pPr>
        <w:pStyle w:val="Odstavecseseznamem"/>
        <w:numPr>
          <w:ilvl w:val="0"/>
          <w:numId w:val="85"/>
        </w:numPr>
        <w:suppressAutoHyphens/>
        <w:autoSpaceDE w:val="0"/>
        <w:adjustRightInd w:val="0"/>
        <w:spacing w:before="120" w:after="120"/>
        <w:ind w:left="1276" w:hanging="567"/>
        <w:contextualSpacing w:val="0"/>
        <w:jc w:val="both"/>
        <w:rPr>
          <w:rFonts w:ascii="Helvetica" w:hAnsi="Helvetica"/>
        </w:rPr>
      </w:pPr>
      <w:r w:rsidRPr="00A3659A">
        <w:rPr>
          <w:rFonts w:ascii="Helvetica" w:hAnsi="Helvetica"/>
        </w:rPr>
        <w:t xml:space="preserve">částky odpovídající poměrné výši </w:t>
      </w:r>
      <w:r w:rsidR="009735A3">
        <w:rPr>
          <w:rFonts w:ascii="Helvetica" w:hAnsi="Helvetica"/>
        </w:rPr>
        <w:t>Obvyklé částky</w:t>
      </w:r>
      <w:r w:rsidR="00212A7F">
        <w:rPr>
          <w:rFonts w:ascii="Helvetica" w:hAnsi="Helvetica"/>
        </w:rPr>
        <w:t xml:space="preserve"> zaokrouhlené</w:t>
      </w:r>
      <w:r w:rsidR="00ED3037" w:rsidRPr="00A3659A">
        <w:rPr>
          <w:rFonts w:ascii="Helvetica" w:hAnsi="Helvetica"/>
        </w:rPr>
        <w:t xml:space="preserve"> na celé koruny nahoru</w:t>
      </w:r>
      <w:r w:rsidR="00ED3037">
        <w:rPr>
          <w:rFonts w:ascii="Helvetica" w:hAnsi="Helvetica"/>
        </w:rPr>
        <w:t xml:space="preserve">, za jakýkoli neúplný </w:t>
      </w:r>
      <w:r w:rsidR="00212A7F">
        <w:rPr>
          <w:rFonts w:ascii="Helvetica" w:hAnsi="Helvetica"/>
        </w:rPr>
        <w:t xml:space="preserve">kalendářní </w:t>
      </w:r>
      <w:r w:rsidR="00ED3037">
        <w:rPr>
          <w:rFonts w:ascii="Helvetica" w:hAnsi="Helvetica"/>
        </w:rPr>
        <w:t>měsíc</w:t>
      </w:r>
      <w:r w:rsidR="009735A3">
        <w:rPr>
          <w:rFonts w:ascii="Helvetica" w:hAnsi="Helvetica"/>
        </w:rPr>
        <w:t xml:space="preserve"> </w:t>
      </w:r>
      <w:r w:rsidR="00ED3037">
        <w:rPr>
          <w:rFonts w:ascii="Helvetica" w:hAnsi="Helvetica"/>
        </w:rPr>
        <w:t xml:space="preserve">trvání </w:t>
      </w:r>
      <w:r w:rsidR="006602C9">
        <w:rPr>
          <w:rFonts w:ascii="Helvetica" w:hAnsi="Helvetica"/>
        </w:rPr>
        <w:t>Bezplatného užívání</w:t>
      </w:r>
      <w:r w:rsidR="00ED3037">
        <w:rPr>
          <w:rFonts w:ascii="Helvetica" w:hAnsi="Helvetica"/>
        </w:rPr>
        <w:t xml:space="preserve"> </w:t>
      </w:r>
      <w:r w:rsidR="009735A3">
        <w:rPr>
          <w:rFonts w:ascii="Helvetica" w:hAnsi="Helvetica"/>
        </w:rPr>
        <w:t>do dne účinnosti této Smlouvy</w:t>
      </w:r>
      <w:r w:rsidR="00212A7F">
        <w:rPr>
          <w:rFonts w:ascii="Helvetica" w:hAnsi="Helvetica"/>
        </w:rPr>
        <w:t xml:space="preserve">, a to </w:t>
      </w:r>
      <w:r w:rsidR="00212A7F" w:rsidRPr="00212A7F">
        <w:rPr>
          <w:rFonts w:ascii="Helvetica" w:hAnsi="Helvetica"/>
        </w:rPr>
        <w:t xml:space="preserve">poměrně podle počtu dnů, ve kterých </w:t>
      </w:r>
      <w:r w:rsidR="00212A7F">
        <w:rPr>
          <w:rFonts w:ascii="Helvetica" w:hAnsi="Helvetica"/>
        </w:rPr>
        <w:t>byla VFN</w:t>
      </w:r>
      <w:r w:rsidR="00212A7F" w:rsidRPr="00212A7F">
        <w:rPr>
          <w:rFonts w:ascii="Helvetica" w:hAnsi="Helvetica"/>
        </w:rPr>
        <w:t xml:space="preserve"> oprávněn</w:t>
      </w:r>
      <w:r w:rsidR="00212A7F">
        <w:rPr>
          <w:rFonts w:ascii="Helvetica" w:hAnsi="Helvetica"/>
        </w:rPr>
        <w:t>a</w:t>
      </w:r>
      <w:r w:rsidR="00212A7F" w:rsidRPr="00212A7F">
        <w:rPr>
          <w:rFonts w:ascii="Helvetica" w:hAnsi="Helvetica"/>
        </w:rPr>
        <w:t xml:space="preserve"> Předmět nájmu užívat k celkovému počtu kalendářních dnů v příslušném kalendářním měsíci</w:t>
      </w:r>
      <w:r w:rsidR="00212A7F">
        <w:rPr>
          <w:rFonts w:ascii="Helvetica" w:hAnsi="Helvetica"/>
        </w:rPr>
        <w:t>,</w:t>
      </w:r>
      <w:r w:rsidRPr="00A3659A">
        <w:rPr>
          <w:rFonts w:ascii="Helvetica" w:hAnsi="Helvetica"/>
        </w:rPr>
        <w:t xml:space="preserve">  </w:t>
      </w:r>
    </w:p>
    <w:p w14:paraId="1B19A38F" w14:textId="77777777" w:rsidR="003660F4" w:rsidRPr="00A3659A" w:rsidRDefault="003660F4" w:rsidP="00477524">
      <w:pPr>
        <w:pStyle w:val="Odstavecseseznamem"/>
        <w:suppressAutoHyphens/>
        <w:autoSpaceDE w:val="0"/>
        <w:adjustRightInd w:val="0"/>
        <w:spacing w:before="120" w:after="120"/>
        <w:ind w:left="709" w:firstLine="567"/>
        <w:contextualSpacing w:val="0"/>
        <w:jc w:val="both"/>
        <w:rPr>
          <w:rFonts w:ascii="Helvetica" w:hAnsi="Helvetica"/>
        </w:rPr>
      </w:pPr>
      <w:r w:rsidRPr="00E219D5">
        <w:rPr>
          <w:rFonts w:ascii="Helvetica" w:hAnsi="Helvetica"/>
        </w:rPr>
        <w:t>(dále společně jen „</w:t>
      </w:r>
      <w:r w:rsidRPr="00E219D5">
        <w:rPr>
          <w:rFonts w:ascii="Helvetica" w:hAnsi="Helvetica"/>
          <w:b/>
        </w:rPr>
        <w:t>Finanční prostředky</w:t>
      </w:r>
      <w:r w:rsidRPr="00E219D5">
        <w:rPr>
          <w:rFonts w:ascii="Helvetica" w:hAnsi="Helvetica"/>
        </w:rPr>
        <w:t>“)</w:t>
      </w:r>
      <w:r w:rsidRPr="00A3659A">
        <w:rPr>
          <w:rFonts w:ascii="Helvetica" w:hAnsi="Helvetica"/>
        </w:rPr>
        <w:t>.</w:t>
      </w:r>
    </w:p>
    <w:p w14:paraId="28FFE6D4" w14:textId="1F2D8FC1" w:rsidR="00D71ADA" w:rsidRPr="00477524" w:rsidRDefault="00276392" w:rsidP="00477524">
      <w:pPr>
        <w:numPr>
          <w:ilvl w:val="2"/>
          <w:numId w:val="77"/>
        </w:numPr>
        <w:pBdr>
          <w:top w:val="nil"/>
          <w:left w:val="nil"/>
          <w:bottom w:val="nil"/>
          <w:right w:val="nil"/>
          <w:between w:val="nil"/>
          <w:bar w:val="nil"/>
        </w:pBdr>
        <w:tabs>
          <w:tab w:val="left" w:pos="709"/>
        </w:tabs>
        <w:spacing w:before="120" w:after="120"/>
        <w:ind w:left="709" w:hanging="709"/>
        <w:jc w:val="both"/>
        <w:rPr>
          <w:rFonts w:ascii="Helvetica" w:hAnsi="Helvetica"/>
        </w:rPr>
      </w:pPr>
      <w:bookmarkStart w:id="30" w:name="_Ref129163007"/>
      <w:r w:rsidRPr="00A3659A">
        <w:rPr>
          <w:rFonts w:ascii="Helvetica" w:hAnsi="Helvetica"/>
        </w:rPr>
        <w:t xml:space="preserve">Smluvní strany se dohodly, že VFN uhradí Františkánkám Finanční prostředky </w:t>
      </w:r>
      <w:r>
        <w:rPr>
          <w:rFonts w:ascii="Helvetica" w:hAnsi="Helvetica"/>
        </w:rPr>
        <w:t xml:space="preserve">do </w:t>
      </w:r>
      <w:r w:rsidR="00ED3037">
        <w:rPr>
          <w:rFonts w:ascii="Helvetica" w:hAnsi="Helvetica"/>
        </w:rPr>
        <w:t>dvaceti</w:t>
      </w:r>
      <w:r>
        <w:rPr>
          <w:rFonts w:ascii="Helvetica" w:hAnsi="Helvetica"/>
        </w:rPr>
        <w:t xml:space="preserve"> (</w:t>
      </w:r>
      <w:r w:rsidR="00ED3037">
        <w:rPr>
          <w:rFonts w:ascii="Helvetica" w:hAnsi="Helvetica"/>
        </w:rPr>
        <w:t>2</w:t>
      </w:r>
      <w:r>
        <w:rPr>
          <w:rFonts w:ascii="Helvetica" w:hAnsi="Helvetica"/>
        </w:rPr>
        <w:t xml:space="preserve">0) dnů ode dne nabytí účinnosti této Smlouvy. </w:t>
      </w:r>
      <w:r w:rsidRPr="00E219D5">
        <w:rPr>
          <w:rFonts w:ascii="Helvetica" w:hAnsi="Helvetica"/>
          <w:color w:val="000000" w:themeColor="text1"/>
        </w:rPr>
        <w:t xml:space="preserve">Finanční prostředky budou </w:t>
      </w:r>
      <w:r>
        <w:rPr>
          <w:rFonts w:ascii="Helvetica" w:hAnsi="Helvetica"/>
          <w:color w:val="000000" w:themeColor="text1"/>
        </w:rPr>
        <w:t>ze strany VFN u</w:t>
      </w:r>
      <w:r w:rsidRPr="00E219D5">
        <w:rPr>
          <w:rFonts w:ascii="Helvetica" w:hAnsi="Helvetica"/>
          <w:color w:val="000000" w:themeColor="text1"/>
        </w:rPr>
        <w:t>hrazeny bezhotovostním bankovním převodem na</w:t>
      </w:r>
      <w:r>
        <w:rPr>
          <w:rFonts w:ascii="Helvetica" w:hAnsi="Helvetica"/>
          <w:color w:val="000000" w:themeColor="text1"/>
        </w:rPr>
        <w:t xml:space="preserve"> Účet Františkánek.</w:t>
      </w:r>
      <w:bookmarkEnd w:id="30"/>
      <w:r>
        <w:rPr>
          <w:rFonts w:ascii="Helvetica" w:hAnsi="Helvetica"/>
          <w:color w:val="000000" w:themeColor="text1"/>
        </w:rPr>
        <w:t xml:space="preserve"> </w:t>
      </w:r>
    </w:p>
    <w:p w14:paraId="54AF1C29" w14:textId="7CCA2F2A" w:rsidR="00276392" w:rsidRPr="00477524" w:rsidRDefault="00276392" w:rsidP="00276392">
      <w:pPr>
        <w:numPr>
          <w:ilvl w:val="2"/>
          <w:numId w:val="77"/>
        </w:numPr>
        <w:pBdr>
          <w:top w:val="nil"/>
          <w:left w:val="nil"/>
          <w:bottom w:val="nil"/>
          <w:right w:val="nil"/>
          <w:between w:val="nil"/>
          <w:bar w:val="nil"/>
        </w:pBdr>
        <w:tabs>
          <w:tab w:val="left" w:pos="709"/>
        </w:tabs>
        <w:spacing w:before="120" w:after="120"/>
        <w:ind w:left="709" w:hanging="709"/>
        <w:jc w:val="both"/>
        <w:rPr>
          <w:rFonts w:ascii="Helvetica" w:hAnsi="Helvetica"/>
        </w:rPr>
      </w:pPr>
      <w:bookmarkStart w:id="31" w:name="_Ref129163008"/>
      <w:r>
        <w:rPr>
          <w:rFonts w:ascii="Helvetica" w:hAnsi="Helvetica"/>
          <w:color w:val="000000" w:themeColor="text1"/>
        </w:rPr>
        <w:t xml:space="preserve">Za </w:t>
      </w:r>
      <w:r w:rsidRPr="00E219D5">
        <w:rPr>
          <w:rFonts w:ascii="Helvetica" w:hAnsi="Helvetica"/>
          <w:color w:val="000000" w:themeColor="text1"/>
        </w:rPr>
        <w:t xml:space="preserve">včasně provedenou </w:t>
      </w:r>
      <w:r>
        <w:rPr>
          <w:rFonts w:ascii="Helvetica" w:hAnsi="Helvetica"/>
          <w:color w:val="000000" w:themeColor="text1"/>
        </w:rPr>
        <w:t xml:space="preserve">platbu se </w:t>
      </w:r>
      <w:r w:rsidRPr="00E219D5">
        <w:rPr>
          <w:rFonts w:ascii="Helvetica" w:hAnsi="Helvetica"/>
          <w:color w:val="000000" w:themeColor="text1"/>
        </w:rPr>
        <w:t xml:space="preserve">považuje platba, která byla nejpozději </w:t>
      </w:r>
      <w:r w:rsidR="00ED3037">
        <w:rPr>
          <w:rFonts w:ascii="Helvetica" w:hAnsi="Helvetica"/>
          <w:color w:val="000000" w:themeColor="text1"/>
        </w:rPr>
        <w:t>dvacátého</w:t>
      </w:r>
      <w:r>
        <w:rPr>
          <w:rFonts w:ascii="Helvetica" w:hAnsi="Helvetica"/>
          <w:color w:val="000000" w:themeColor="text1"/>
        </w:rPr>
        <w:t xml:space="preserve"> (</w:t>
      </w:r>
      <w:r w:rsidR="00ED3037">
        <w:rPr>
          <w:rFonts w:ascii="Helvetica" w:hAnsi="Helvetica"/>
          <w:color w:val="000000" w:themeColor="text1"/>
        </w:rPr>
        <w:t>2</w:t>
      </w:r>
      <w:r>
        <w:rPr>
          <w:rFonts w:ascii="Helvetica" w:hAnsi="Helvetica"/>
          <w:color w:val="000000" w:themeColor="text1"/>
        </w:rPr>
        <w:t>0.) dne ode dne nabytí účinnosti této Smlouvy</w:t>
      </w:r>
      <w:r w:rsidRPr="00E219D5">
        <w:rPr>
          <w:rFonts w:ascii="Helvetica" w:hAnsi="Helvetica"/>
          <w:color w:val="000000" w:themeColor="text1"/>
        </w:rPr>
        <w:t>, připsána na Účet Františkánek.</w:t>
      </w:r>
      <w:bookmarkEnd w:id="31"/>
    </w:p>
    <w:p w14:paraId="7FC219ED" w14:textId="1B662442" w:rsidR="00276392" w:rsidRPr="00276392" w:rsidRDefault="00276392" w:rsidP="00477524">
      <w:pPr>
        <w:pStyle w:val="Odstavecseseznamem"/>
        <w:numPr>
          <w:ilvl w:val="2"/>
          <w:numId w:val="77"/>
        </w:numPr>
        <w:spacing w:before="120" w:after="120"/>
        <w:ind w:left="709" w:hanging="709"/>
        <w:contextualSpacing w:val="0"/>
        <w:jc w:val="both"/>
        <w:rPr>
          <w:rFonts w:ascii="Helvetica" w:hAnsi="Helvetica"/>
          <w:color w:val="000000" w:themeColor="text1"/>
        </w:rPr>
      </w:pPr>
      <w:r w:rsidRPr="00276392">
        <w:rPr>
          <w:rFonts w:ascii="Helvetica" w:hAnsi="Helvetica"/>
          <w:color w:val="000000" w:themeColor="text1"/>
        </w:rPr>
        <w:t xml:space="preserve">Františkánky prohlašují, že okamžikem úhrady Finančních prostředků v plné výši dle bodu </w:t>
      </w:r>
      <w:r>
        <w:rPr>
          <w:rFonts w:ascii="Helvetica" w:hAnsi="Helvetica"/>
          <w:color w:val="000000" w:themeColor="text1"/>
        </w:rPr>
        <w:fldChar w:fldCharType="begin"/>
      </w:r>
      <w:r>
        <w:rPr>
          <w:rFonts w:ascii="Helvetica" w:hAnsi="Helvetica"/>
          <w:color w:val="000000" w:themeColor="text1"/>
        </w:rPr>
        <w:instrText xml:space="preserve"> REF _Ref129163007 \r \h </w:instrText>
      </w:r>
      <w:r w:rsidR="006602C9">
        <w:rPr>
          <w:rFonts w:ascii="Helvetica" w:hAnsi="Helvetica"/>
          <w:color w:val="000000" w:themeColor="text1"/>
        </w:rPr>
        <w:instrText xml:space="preserve"> \* MERGEFORMAT </w:instrText>
      </w:r>
      <w:r>
        <w:rPr>
          <w:rFonts w:ascii="Helvetica" w:hAnsi="Helvetica"/>
          <w:color w:val="000000" w:themeColor="text1"/>
        </w:rPr>
      </w:r>
      <w:r>
        <w:rPr>
          <w:rFonts w:ascii="Helvetica" w:hAnsi="Helvetica"/>
          <w:color w:val="000000" w:themeColor="text1"/>
        </w:rPr>
        <w:fldChar w:fldCharType="separate"/>
      </w:r>
      <w:r w:rsidR="00FA01BC">
        <w:rPr>
          <w:rFonts w:ascii="Helvetica" w:hAnsi="Helvetica"/>
          <w:color w:val="000000" w:themeColor="text1"/>
        </w:rPr>
        <w:t>9.3</w:t>
      </w:r>
      <w:r>
        <w:rPr>
          <w:rFonts w:ascii="Helvetica" w:hAnsi="Helvetica"/>
          <w:color w:val="000000" w:themeColor="text1"/>
        </w:rPr>
        <w:fldChar w:fldCharType="end"/>
      </w:r>
      <w:r w:rsidR="002B3B5A">
        <w:rPr>
          <w:rFonts w:ascii="Helvetica" w:hAnsi="Helvetica"/>
          <w:color w:val="000000" w:themeColor="text1"/>
        </w:rPr>
        <w:t>.</w:t>
      </w:r>
      <w:r>
        <w:rPr>
          <w:rFonts w:ascii="Helvetica" w:hAnsi="Helvetica"/>
          <w:color w:val="000000" w:themeColor="text1"/>
        </w:rPr>
        <w:t xml:space="preserve"> a </w:t>
      </w:r>
      <w:r>
        <w:rPr>
          <w:rFonts w:ascii="Helvetica" w:hAnsi="Helvetica"/>
          <w:color w:val="000000" w:themeColor="text1"/>
        </w:rPr>
        <w:fldChar w:fldCharType="begin"/>
      </w:r>
      <w:r>
        <w:rPr>
          <w:rFonts w:ascii="Helvetica" w:hAnsi="Helvetica"/>
          <w:color w:val="000000" w:themeColor="text1"/>
        </w:rPr>
        <w:instrText xml:space="preserve"> REF _Ref129163008 \r \h </w:instrText>
      </w:r>
      <w:r w:rsidR="006602C9">
        <w:rPr>
          <w:rFonts w:ascii="Helvetica" w:hAnsi="Helvetica"/>
          <w:color w:val="000000" w:themeColor="text1"/>
        </w:rPr>
        <w:instrText xml:space="preserve"> \* MERGEFORMAT </w:instrText>
      </w:r>
      <w:r>
        <w:rPr>
          <w:rFonts w:ascii="Helvetica" w:hAnsi="Helvetica"/>
          <w:color w:val="000000" w:themeColor="text1"/>
        </w:rPr>
      </w:r>
      <w:r>
        <w:rPr>
          <w:rFonts w:ascii="Helvetica" w:hAnsi="Helvetica"/>
          <w:color w:val="000000" w:themeColor="text1"/>
        </w:rPr>
        <w:fldChar w:fldCharType="separate"/>
      </w:r>
      <w:r w:rsidR="00FA01BC">
        <w:rPr>
          <w:rFonts w:ascii="Helvetica" w:hAnsi="Helvetica"/>
          <w:color w:val="000000" w:themeColor="text1"/>
        </w:rPr>
        <w:t>9.4</w:t>
      </w:r>
      <w:r>
        <w:rPr>
          <w:rFonts w:ascii="Helvetica" w:hAnsi="Helvetica"/>
          <w:color w:val="000000" w:themeColor="text1"/>
        </w:rPr>
        <w:fldChar w:fldCharType="end"/>
      </w:r>
      <w:r w:rsidR="002B3B5A">
        <w:rPr>
          <w:rFonts w:ascii="Helvetica" w:hAnsi="Helvetica"/>
          <w:color w:val="000000" w:themeColor="text1"/>
        </w:rPr>
        <w:t>.</w:t>
      </w:r>
      <w:r>
        <w:rPr>
          <w:rFonts w:ascii="Helvetica" w:hAnsi="Helvetica"/>
          <w:color w:val="000000" w:themeColor="text1"/>
        </w:rPr>
        <w:t xml:space="preserve"> </w:t>
      </w:r>
      <w:r w:rsidRPr="00276392">
        <w:rPr>
          <w:rFonts w:ascii="Helvetica" w:hAnsi="Helvetica"/>
          <w:color w:val="000000" w:themeColor="text1"/>
        </w:rPr>
        <w:t xml:space="preserve">této </w:t>
      </w:r>
      <w:r>
        <w:rPr>
          <w:rFonts w:ascii="Helvetica" w:hAnsi="Helvetica"/>
          <w:color w:val="000000" w:themeColor="text1"/>
        </w:rPr>
        <w:t>Smlouvy</w:t>
      </w:r>
      <w:r w:rsidRPr="00276392">
        <w:rPr>
          <w:rFonts w:ascii="Helvetica" w:hAnsi="Helvetica"/>
          <w:color w:val="000000" w:themeColor="text1"/>
        </w:rPr>
        <w:t xml:space="preserve"> budou veškeré případné existující, tvrzené či budoucí nároky Františkánek vůči VFN plynoucí z Bezplatného užívání </w:t>
      </w:r>
      <w:r w:rsidR="00ED3037">
        <w:rPr>
          <w:rFonts w:ascii="Helvetica" w:hAnsi="Helvetica"/>
          <w:color w:val="000000" w:themeColor="text1"/>
        </w:rPr>
        <w:t>Předmětu nájmu</w:t>
      </w:r>
      <w:r w:rsidRPr="00276392">
        <w:rPr>
          <w:rFonts w:ascii="Helvetica" w:hAnsi="Helvetica"/>
          <w:color w:val="000000" w:themeColor="text1"/>
        </w:rPr>
        <w:t xml:space="preserve"> v Rozhodném období v plném rozsahu uspokojeny, resp. v plném rozsahu zanikají. </w:t>
      </w:r>
    </w:p>
    <w:p w14:paraId="327AC90A" w14:textId="14F36DC6" w:rsidR="006602C9" w:rsidRPr="006602C9" w:rsidRDefault="006602C9" w:rsidP="00477524">
      <w:pPr>
        <w:pStyle w:val="Odstavecseseznamem"/>
        <w:numPr>
          <w:ilvl w:val="2"/>
          <w:numId w:val="77"/>
        </w:numPr>
        <w:spacing w:before="120" w:after="120"/>
        <w:ind w:left="709" w:hanging="709"/>
        <w:contextualSpacing w:val="0"/>
        <w:jc w:val="both"/>
        <w:rPr>
          <w:rFonts w:ascii="Helvetica" w:hAnsi="Helvetica"/>
        </w:rPr>
      </w:pPr>
      <w:r w:rsidRPr="006602C9">
        <w:rPr>
          <w:rFonts w:ascii="Helvetica" w:hAnsi="Helvetica"/>
        </w:rPr>
        <w:t xml:space="preserve">Smluvní strany prohlašují, že okamžikem úhrady Finančních prostředků v plné výši dle bodu </w:t>
      </w:r>
      <w:r>
        <w:rPr>
          <w:rFonts w:ascii="Helvetica" w:hAnsi="Helvetica"/>
          <w:color w:val="000000" w:themeColor="text1"/>
        </w:rPr>
        <w:fldChar w:fldCharType="begin"/>
      </w:r>
      <w:r>
        <w:rPr>
          <w:rFonts w:ascii="Helvetica" w:hAnsi="Helvetica"/>
          <w:color w:val="000000" w:themeColor="text1"/>
        </w:rPr>
        <w:instrText xml:space="preserve"> REF _Ref129163007 \r \h  \* MERGEFORMAT </w:instrText>
      </w:r>
      <w:r>
        <w:rPr>
          <w:rFonts w:ascii="Helvetica" w:hAnsi="Helvetica"/>
          <w:color w:val="000000" w:themeColor="text1"/>
        </w:rPr>
      </w:r>
      <w:r>
        <w:rPr>
          <w:rFonts w:ascii="Helvetica" w:hAnsi="Helvetica"/>
          <w:color w:val="000000" w:themeColor="text1"/>
        </w:rPr>
        <w:fldChar w:fldCharType="separate"/>
      </w:r>
      <w:r w:rsidR="00FA01BC">
        <w:rPr>
          <w:rFonts w:ascii="Helvetica" w:hAnsi="Helvetica"/>
          <w:color w:val="000000" w:themeColor="text1"/>
        </w:rPr>
        <w:t>9.3</w:t>
      </w:r>
      <w:r>
        <w:rPr>
          <w:rFonts w:ascii="Helvetica" w:hAnsi="Helvetica"/>
          <w:color w:val="000000" w:themeColor="text1"/>
        </w:rPr>
        <w:fldChar w:fldCharType="end"/>
      </w:r>
      <w:r w:rsidR="002B3B5A">
        <w:rPr>
          <w:rFonts w:ascii="Helvetica" w:hAnsi="Helvetica"/>
          <w:color w:val="000000" w:themeColor="text1"/>
        </w:rPr>
        <w:t>.</w:t>
      </w:r>
      <w:r>
        <w:rPr>
          <w:rFonts w:ascii="Helvetica" w:hAnsi="Helvetica"/>
          <w:color w:val="000000" w:themeColor="text1"/>
        </w:rPr>
        <w:t xml:space="preserve"> </w:t>
      </w:r>
      <w:r w:rsidRPr="00276392">
        <w:rPr>
          <w:rFonts w:ascii="Helvetica" w:hAnsi="Helvetica"/>
          <w:color w:val="000000" w:themeColor="text1"/>
        </w:rPr>
        <w:t xml:space="preserve">této </w:t>
      </w:r>
      <w:r>
        <w:rPr>
          <w:rFonts w:ascii="Helvetica" w:hAnsi="Helvetica"/>
          <w:color w:val="000000" w:themeColor="text1"/>
        </w:rPr>
        <w:t>Smlouvy</w:t>
      </w:r>
      <w:r w:rsidRPr="006602C9">
        <w:rPr>
          <w:rFonts w:ascii="Helvetica" w:hAnsi="Helvetica"/>
        </w:rPr>
        <w:t xml:space="preserve">, tj. okamžikem úhrady dle bodu </w:t>
      </w:r>
      <w:r>
        <w:rPr>
          <w:rFonts w:ascii="Helvetica" w:hAnsi="Helvetica"/>
        </w:rPr>
        <w:fldChar w:fldCharType="begin"/>
      </w:r>
      <w:r>
        <w:rPr>
          <w:rFonts w:ascii="Helvetica" w:hAnsi="Helvetica"/>
        </w:rPr>
        <w:instrText xml:space="preserve"> REF _Ref129163008 \r \h </w:instrText>
      </w:r>
      <w:r>
        <w:rPr>
          <w:rFonts w:ascii="Helvetica" w:hAnsi="Helvetica"/>
        </w:rPr>
      </w:r>
      <w:r>
        <w:rPr>
          <w:rFonts w:ascii="Helvetica" w:hAnsi="Helvetica"/>
        </w:rPr>
        <w:fldChar w:fldCharType="separate"/>
      </w:r>
      <w:r w:rsidR="00FA01BC">
        <w:rPr>
          <w:rFonts w:ascii="Helvetica" w:hAnsi="Helvetica"/>
        </w:rPr>
        <w:t>9.4</w:t>
      </w:r>
      <w:r>
        <w:rPr>
          <w:rFonts w:ascii="Helvetica" w:hAnsi="Helvetica"/>
        </w:rPr>
        <w:fldChar w:fldCharType="end"/>
      </w:r>
      <w:r w:rsidR="002B3B5A">
        <w:rPr>
          <w:rFonts w:ascii="Helvetica" w:hAnsi="Helvetica"/>
        </w:rPr>
        <w:t>.</w:t>
      </w:r>
      <w:r>
        <w:rPr>
          <w:rFonts w:ascii="Helvetica" w:hAnsi="Helvetica"/>
        </w:rPr>
        <w:t xml:space="preserve"> </w:t>
      </w:r>
      <w:r w:rsidRPr="006602C9">
        <w:rPr>
          <w:rFonts w:ascii="Helvetica" w:hAnsi="Helvetica"/>
        </w:rPr>
        <w:t xml:space="preserve">této </w:t>
      </w:r>
      <w:r>
        <w:rPr>
          <w:rFonts w:ascii="Helvetica" w:hAnsi="Helvetica"/>
        </w:rPr>
        <w:t>Smlouvy</w:t>
      </w:r>
      <w:r w:rsidRPr="006602C9">
        <w:rPr>
          <w:rFonts w:ascii="Helvetica" w:hAnsi="Helvetica"/>
        </w:rPr>
        <w:t xml:space="preserve">, dochází k zániku veškerých případných existujících, tvrzených či budoucích nároků plynoucích z Bezplatného užívání v Rozhodném období, které by vůči sobě Smluvní strany této </w:t>
      </w:r>
      <w:r>
        <w:rPr>
          <w:rFonts w:ascii="Helvetica" w:hAnsi="Helvetica"/>
        </w:rPr>
        <w:t>Smlouvy</w:t>
      </w:r>
      <w:r w:rsidRPr="006602C9">
        <w:rPr>
          <w:rFonts w:ascii="Helvetica" w:hAnsi="Helvetica"/>
        </w:rPr>
        <w:t xml:space="preserve"> mohly mít. Smluvní strany dále prohlašují, že touto </w:t>
      </w:r>
      <w:r>
        <w:rPr>
          <w:rFonts w:ascii="Helvetica" w:hAnsi="Helvetica"/>
        </w:rPr>
        <w:t>Smlouvou</w:t>
      </w:r>
      <w:r w:rsidRPr="006602C9">
        <w:rPr>
          <w:rFonts w:ascii="Helvetica" w:hAnsi="Helvetica"/>
        </w:rPr>
        <w:t xml:space="preserve"> nejsou dotčeny jakékoliv případné existující, tvrzené, či budoucí vzájemné nároky plynoucí z užívání </w:t>
      </w:r>
      <w:r>
        <w:rPr>
          <w:rFonts w:ascii="Helvetica" w:hAnsi="Helvetica"/>
        </w:rPr>
        <w:t>Předmětu nájmu</w:t>
      </w:r>
      <w:r w:rsidRPr="006602C9">
        <w:rPr>
          <w:rFonts w:ascii="Helvetica" w:hAnsi="Helvetica"/>
        </w:rPr>
        <w:t xml:space="preserve"> v období následujícím po uplynutí Rozhodného období a z jiného důvodu, než Bezplatného užívání. </w:t>
      </w:r>
    </w:p>
    <w:p w14:paraId="56375CC7" w14:textId="2E94E83A" w:rsidR="00276392" w:rsidRPr="00477524" w:rsidRDefault="006602C9" w:rsidP="00477524">
      <w:pPr>
        <w:numPr>
          <w:ilvl w:val="2"/>
          <w:numId w:val="77"/>
        </w:numPr>
        <w:pBdr>
          <w:top w:val="nil"/>
          <w:left w:val="nil"/>
          <w:bottom w:val="nil"/>
          <w:right w:val="nil"/>
          <w:between w:val="nil"/>
          <w:bar w:val="nil"/>
        </w:pBdr>
        <w:tabs>
          <w:tab w:val="left" w:pos="709"/>
        </w:tabs>
        <w:spacing w:before="120" w:after="120"/>
        <w:ind w:left="709" w:hanging="709"/>
        <w:jc w:val="both"/>
        <w:rPr>
          <w:rFonts w:ascii="Helvetica" w:hAnsi="Helvetica"/>
        </w:rPr>
      </w:pPr>
      <w:r>
        <w:rPr>
          <w:rFonts w:ascii="Helvetica" w:hAnsi="Helvetica"/>
        </w:rPr>
        <w:t xml:space="preserve">Smluvní </w:t>
      </w:r>
      <w:r w:rsidRPr="00E219D5">
        <w:rPr>
          <w:rFonts w:ascii="Helvetica" w:hAnsi="Helvetica"/>
        </w:rPr>
        <w:t xml:space="preserve">strany se tímto zavazují, že od okamžiku úhrady </w:t>
      </w:r>
      <w:r w:rsidRPr="00E219D5">
        <w:rPr>
          <w:rFonts w:ascii="Helvetica" w:hAnsi="Helvetica"/>
          <w:color w:val="000000" w:themeColor="text1"/>
        </w:rPr>
        <w:t>Finančních prostředků v plné výši</w:t>
      </w:r>
      <w:r>
        <w:rPr>
          <w:rFonts w:ascii="Helvetica" w:hAnsi="Helvetica"/>
          <w:color w:val="000000" w:themeColor="text1"/>
        </w:rPr>
        <w:t xml:space="preserve"> na Účet Františkánek</w:t>
      </w:r>
      <w:r w:rsidRPr="00E219D5">
        <w:rPr>
          <w:rFonts w:ascii="Helvetica" w:hAnsi="Helvetica"/>
        </w:rPr>
        <w:t xml:space="preserve"> nebudou vůči sobě kdykoliv v budoucnu uplatňovat žádné nároky v souvislosti s</w:t>
      </w:r>
      <w:r>
        <w:rPr>
          <w:rFonts w:ascii="Helvetica" w:hAnsi="Helvetica"/>
        </w:rPr>
        <w:t xml:space="preserve"> Bezplatným</w:t>
      </w:r>
      <w:r w:rsidRPr="00E219D5">
        <w:rPr>
          <w:rFonts w:ascii="Helvetica" w:hAnsi="Helvetica"/>
        </w:rPr>
        <w:t> </w:t>
      </w:r>
      <w:r>
        <w:rPr>
          <w:rFonts w:ascii="Helvetica" w:hAnsi="Helvetica"/>
        </w:rPr>
        <w:t>u</w:t>
      </w:r>
      <w:r w:rsidRPr="00E219D5">
        <w:rPr>
          <w:rFonts w:ascii="Helvetica" w:hAnsi="Helvetica"/>
        </w:rPr>
        <w:t xml:space="preserve">žíváním </w:t>
      </w:r>
      <w:r w:rsidR="00ED3037">
        <w:rPr>
          <w:rFonts w:ascii="Helvetica" w:hAnsi="Helvetica"/>
        </w:rPr>
        <w:t>Předmětu nájmu</w:t>
      </w:r>
      <w:r w:rsidRPr="00E219D5">
        <w:rPr>
          <w:rFonts w:ascii="Helvetica" w:hAnsi="Helvetica"/>
        </w:rPr>
        <w:t xml:space="preserve"> v Rozhodném období, a to ani prostřednictvím soudních žalob či jakoukoliv jinou cestou.</w:t>
      </w:r>
    </w:p>
    <w:p w14:paraId="63ACC9FC" w14:textId="2A254ED7" w:rsidR="000B3CEC" w:rsidRPr="00A821F3" w:rsidRDefault="000B3CEC" w:rsidP="00477524">
      <w:pPr>
        <w:keepNext/>
        <w:numPr>
          <w:ilvl w:val="1"/>
          <w:numId w:val="77"/>
        </w:numPr>
        <w:pBdr>
          <w:top w:val="nil"/>
          <w:left w:val="nil"/>
          <w:bottom w:val="nil"/>
          <w:right w:val="nil"/>
          <w:between w:val="nil"/>
          <w:bar w:val="nil"/>
        </w:pBdr>
        <w:tabs>
          <w:tab w:val="left" w:pos="709"/>
        </w:tabs>
        <w:snapToGrid w:val="0"/>
        <w:spacing w:before="120" w:after="120"/>
        <w:ind w:left="709" w:hanging="709"/>
        <w:jc w:val="both"/>
        <w:rPr>
          <w:rFonts w:ascii="Helvetica" w:hAnsi="Helvetica" w:cs="Arial"/>
          <w:b/>
          <w:smallCaps/>
          <w:kern w:val="28"/>
        </w:rPr>
      </w:pPr>
      <w:r w:rsidRPr="00A821F3">
        <w:rPr>
          <w:rFonts w:ascii="Helvetica" w:hAnsi="Helvetica" w:cs="Arial"/>
          <w:b/>
          <w:smallCaps/>
          <w:kern w:val="28"/>
        </w:rPr>
        <w:t>OZNAMOVÁNÍ A DORUČOVÁNÍ</w:t>
      </w:r>
    </w:p>
    <w:p w14:paraId="76CDC36D" w14:textId="36AA7038" w:rsidR="000B3CEC" w:rsidRPr="00D001FE" w:rsidRDefault="000B3CEC" w:rsidP="00477524">
      <w:pPr>
        <w:keepNext/>
        <w:numPr>
          <w:ilvl w:val="2"/>
          <w:numId w:val="77"/>
        </w:numPr>
        <w:pBdr>
          <w:top w:val="nil"/>
          <w:left w:val="nil"/>
          <w:bottom w:val="nil"/>
          <w:right w:val="nil"/>
          <w:between w:val="nil"/>
          <w:bar w:val="nil"/>
        </w:pBdr>
        <w:tabs>
          <w:tab w:val="left" w:pos="709"/>
        </w:tabs>
        <w:snapToGrid w:val="0"/>
        <w:spacing w:before="120" w:after="120"/>
        <w:ind w:left="709" w:hanging="709"/>
        <w:jc w:val="both"/>
        <w:rPr>
          <w:rFonts w:ascii="Helvetica" w:hAnsi="Helvetica"/>
        </w:rPr>
      </w:pPr>
      <w:r w:rsidRPr="00D001FE">
        <w:rPr>
          <w:rFonts w:ascii="Helvetica" w:hAnsi="Helvetica"/>
        </w:rPr>
        <w:t>Veškerá oznámení a další sdělení v rámci této Smlouvy včetně oznámení týkající</w:t>
      </w:r>
      <w:r w:rsidR="001F4DB2" w:rsidRPr="00D001FE">
        <w:rPr>
          <w:rFonts w:ascii="Helvetica" w:hAnsi="Helvetica"/>
        </w:rPr>
        <w:t>ho</w:t>
      </w:r>
      <w:r w:rsidRPr="00D001FE">
        <w:rPr>
          <w:rFonts w:ascii="Helvetica" w:hAnsi="Helvetica"/>
        </w:rPr>
        <w:t xml:space="preserve"> se této Smlouvy budou mít písemnou formu, budou podána v českém jazyce a doručena prostřednictvím poskytovatele poštovních služeb, nebo osobně oproti podpisu. Veškerá oznámení podaná podle této Smlouvy se považují za doručená okamžikem převzetí nebo odmítnutím převzetí.</w:t>
      </w:r>
    </w:p>
    <w:p w14:paraId="08919B51" w14:textId="77777777" w:rsidR="00847378" w:rsidRPr="00D001FE" w:rsidRDefault="00847378" w:rsidP="00D71ADA">
      <w:pPr>
        <w:numPr>
          <w:ilvl w:val="2"/>
          <w:numId w:val="77"/>
        </w:numPr>
        <w:pBdr>
          <w:top w:val="nil"/>
          <w:left w:val="nil"/>
          <w:bottom w:val="nil"/>
          <w:right w:val="nil"/>
          <w:between w:val="nil"/>
          <w:bar w:val="nil"/>
        </w:pBdr>
        <w:tabs>
          <w:tab w:val="left" w:pos="709"/>
        </w:tabs>
        <w:snapToGrid w:val="0"/>
        <w:spacing w:before="120" w:after="120"/>
        <w:ind w:left="709" w:hanging="709"/>
        <w:jc w:val="both"/>
        <w:rPr>
          <w:rFonts w:ascii="Helvetica" w:hAnsi="Helvetica"/>
        </w:rPr>
      </w:pPr>
      <w:r w:rsidRPr="00D001FE">
        <w:rPr>
          <w:rFonts w:ascii="Helvetica" w:hAnsi="Helvetica"/>
        </w:rPr>
        <w:t>Smluvní strany se dohodly, že účinky doručení druhé Smluvní straně nastanou i v případě, že se poštovní zásilka vrátí odesílateli jako nedoručená, a to ke dni, kdy marně uplynula úložní lhůta stanovená pro daný typ zásilky obchodními podmínkami držitele poštovní licence, a pokud se zásilka u držitele poštovní licence neukládá, pak ke dni, kdy se nedoručená zásilka vrátila zpět odesílateli.</w:t>
      </w:r>
    </w:p>
    <w:p w14:paraId="24ADBAC1" w14:textId="1C57F3E8" w:rsidR="00B83C93" w:rsidRPr="00D001FE" w:rsidRDefault="00847378" w:rsidP="00D71ADA">
      <w:pPr>
        <w:numPr>
          <w:ilvl w:val="2"/>
          <w:numId w:val="77"/>
        </w:numPr>
        <w:pBdr>
          <w:top w:val="nil"/>
          <w:left w:val="nil"/>
          <w:bottom w:val="nil"/>
          <w:right w:val="nil"/>
          <w:between w:val="nil"/>
          <w:bar w:val="nil"/>
        </w:pBdr>
        <w:tabs>
          <w:tab w:val="left" w:pos="709"/>
        </w:tabs>
        <w:snapToGrid w:val="0"/>
        <w:spacing w:before="120" w:after="120"/>
        <w:ind w:left="709" w:hanging="709"/>
        <w:jc w:val="both"/>
        <w:rPr>
          <w:rFonts w:ascii="Helvetica" w:hAnsi="Helvetica"/>
        </w:rPr>
      </w:pPr>
      <w:r w:rsidRPr="00D001FE">
        <w:rPr>
          <w:rFonts w:ascii="Helvetica" w:hAnsi="Helvetica"/>
        </w:rPr>
        <w:t>Veškerá oznámení budou zasílána na adresu uvedenou v záhlaví této Smlouvy</w:t>
      </w:r>
      <w:r w:rsidR="00493AB6">
        <w:rPr>
          <w:rFonts w:ascii="Helvetica" w:hAnsi="Helvetica"/>
        </w:rPr>
        <w:t xml:space="preserve"> nebo na adresu zapsaného sídla dané Smluvní strany ve veřejném rejstříku</w:t>
      </w:r>
      <w:r w:rsidRPr="00D001FE">
        <w:rPr>
          <w:rFonts w:ascii="Helvetica" w:hAnsi="Helvetica"/>
        </w:rPr>
        <w:t xml:space="preserve"> nebo takovému </w:t>
      </w:r>
      <w:r w:rsidRPr="00D001FE">
        <w:rPr>
          <w:rFonts w:ascii="Helvetica" w:hAnsi="Helvetica"/>
        </w:rPr>
        <w:lastRenderedPageBreak/>
        <w:t>jinému adresátovi nebo na takovou jinou adresu, kterou kterákoliv ze Smluvních stran určila v oznámení doručenému v souladu s tímto článkem.</w:t>
      </w:r>
    </w:p>
    <w:p w14:paraId="4557BCD7" w14:textId="7D49789F" w:rsidR="003604DD" w:rsidRPr="000208A8" w:rsidRDefault="0051122A" w:rsidP="00D71ADA">
      <w:pPr>
        <w:numPr>
          <w:ilvl w:val="1"/>
          <w:numId w:val="77"/>
        </w:numPr>
        <w:pBdr>
          <w:top w:val="nil"/>
          <w:left w:val="nil"/>
          <w:bottom w:val="nil"/>
          <w:right w:val="nil"/>
          <w:between w:val="nil"/>
          <w:bar w:val="nil"/>
        </w:pBdr>
        <w:tabs>
          <w:tab w:val="left" w:pos="709"/>
        </w:tabs>
        <w:snapToGrid w:val="0"/>
        <w:spacing w:before="120" w:after="120"/>
        <w:ind w:left="709" w:hanging="709"/>
        <w:jc w:val="both"/>
        <w:rPr>
          <w:rFonts w:ascii="Helvetica" w:hAnsi="Helvetica" w:cs="Arial"/>
          <w:b/>
          <w:smallCaps/>
          <w:kern w:val="28"/>
        </w:rPr>
      </w:pPr>
      <w:r>
        <w:rPr>
          <w:rFonts w:ascii="Helvetica" w:hAnsi="Helvetica" w:cs="Arial"/>
          <w:b/>
          <w:smallCaps/>
          <w:kern w:val="28"/>
        </w:rPr>
        <w:t xml:space="preserve">SPOLEČNÁ A </w:t>
      </w:r>
      <w:r w:rsidR="00D37651" w:rsidRPr="000208A8">
        <w:rPr>
          <w:rFonts w:ascii="Helvetica" w:hAnsi="Helvetica" w:cs="Arial"/>
          <w:b/>
          <w:smallCaps/>
          <w:kern w:val="28"/>
        </w:rPr>
        <w:t>ZÁVĚREČNÁ USTANOVENÍ</w:t>
      </w:r>
    </w:p>
    <w:p w14:paraId="51F46D61" w14:textId="57C17723" w:rsidR="003604DD" w:rsidRPr="00CB5661" w:rsidRDefault="003604DD" w:rsidP="00D71ADA">
      <w:pPr>
        <w:numPr>
          <w:ilvl w:val="2"/>
          <w:numId w:val="77"/>
        </w:numPr>
        <w:pBdr>
          <w:top w:val="nil"/>
          <w:left w:val="nil"/>
          <w:bottom w:val="nil"/>
          <w:right w:val="nil"/>
          <w:between w:val="nil"/>
          <w:bar w:val="nil"/>
        </w:pBdr>
        <w:tabs>
          <w:tab w:val="left" w:pos="709"/>
        </w:tabs>
        <w:snapToGrid w:val="0"/>
        <w:spacing w:before="120" w:after="120"/>
        <w:ind w:left="709" w:hanging="709"/>
        <w:jc w:val="both"/>
        <w:rPr>
          <w:rFonts w:ascii="Helvetica" w:hAnsi="Helvetica"/>
        </w:rPr>
      </w:pPr>
      <w:r w:rsidRPr="00D001FE">
        <w:rPr>
          <w:rFonts w:ascii="Helvetica" w:hAnsi="Helvetica"/>
        </w:rPr>
        <w:t xml:space="preserve">Tato </w:t>
      </w:r>
      <w:r w:rsidR="00C4672D" w:rsidRPr="00D001FE">
        <w:rPr>
          <w:rFonts w:ascii="Helvetica" w:hAnsi="Helvetica"/>
        </w:rPr>
        <w:t>S</w:t>
      </w:r>
      <w:r w:rsidRPr="00D001FE">
        <w:rPr>
          <w:rFonts w:ascii="Helvetica" w:hAnsi="Helvetica"/>
        </w:rPr>
        <w:t xml:space="preserve">mlouva se řídí </w:t>
      </w:r>
      <w:r w:rsidR="00417B00" w:rsidRPr="00D001FE">
        <w:rPr>
          <w:rFonts w:ascii="Helvetica" w:hAnsi="Helvetica"/>
        </w:rPr>
        <w:t>právním řádem České republiky</w:t>
      </w:r>
      <w:r w:rsidRPr="00D001FE">
        <w:rPr>
          <w:rFonts w:ascii="Helvetica" w:hAnsi="Helvetica"/>
        </w:rPr>
        <w:t>.</w:t>
      </w:r>
      <w:r w:rsidR="003E2ED4" w:rsidRPr="00D001FE">
        <w:rPr>
          <w:rFonts w:ascii="Helvetica" w:hAnsi="Helvetica"/>
        </w:rPr>
        <w:t xml:space="preserve"> Právní vztahy touto Smlouvou neupravené se řídí příslušnými obecně závaznými právními předpisy, zejména </w:t>
      </w:r>
      <w:r w:rsidR="002968D1" w:rsidRPr="00D001FE">
        <w:rPr>
          <w:rFonts w:ascii="Helvetica" w:hAnsi="Helvetica"/>
        </w:rPr>
        <w:t xml:space="preserve">Občanským </w:t>
      </w:r>
      <w:r w:rsidR="003E2ED4" w:rsidRPr="00D001FE">
        <w:rPr>
          <w:rFonts w:ascii="Helvetica" w:hAnsi="Helvetica"/>
        </w:rPr>
        <w:t>zákoníkem.</w:t>
      </w:r>
      <w:r w:rsidR="009269AB" w:rsidRPr="00D001FE">
        <w:rPr>
          <w:rFonts w:ascii="Helvetica" w:hAnsi="Helvetica"/>
        </w:rPr>
        <w:t xml:space="preserve"> Smluvní strany se výslovně dohodly, že pro účely této Smlouvy se neuplatní </w:t>
      </w:r>
      <w:r w:rsidR="00CB5661">
        <w:rPr>
          <w:rFonts w:ascii="Helvetica" w:hAnsi="Helvetica"/>
        </w:rPr>
        <w:t xml:space="preserve">následující </w:t>
      </w:r>
      <w:r w:rsidR="009269AB" w:rsidRPr="00D001FE">
        <w:rPr>
          <w:rFonts w:ascii="Helvetica" w:hAnsi="Helvetica"/>
        </w:rPr>
        <w:t>ustanovení</w:t>
      </w:r>
      <w:r w:rsidR="00CB5661">
        <w:rPr>
          <w:rFonts w:ascii="Helvetica" w:hAnsi="Helvetica"/>
        </w:rPr>
        <w:t xml:space="preserve"> Občanského zákoníku, a to</w:t>
      </w:r>
      <w:r w:rsidR="009269AB" w:rsidRPr="00D001FE">
        <w:rPr>
          <w:rFonts w:ascii="Helvetica" w:hAnsi="Helvetica"/>
        </w:rPr>
        <w:t xml:space="preserve"> </w:t>
      </w:r>
      <w:r w:rsidR="005F1BF7" w:rsidRPr="00D001FE">
        <w:rPr>
          <w:rFonts w:ascii="Helvetica" w:hAnsi="Helvetica"/>
        </w:rPr>
        <w:t>§§</w:t>
      </w:r>
      <w:r w:rsidR="005F1BF7">
        <w:rPr>
          <w:rFonts w:ascii="Helvetica" w:hAnsi="Helvetica"/>
        </w:rPr>
        <w:t xml:space="preserve"> </w:t>
      </w:r>
      <w:r w:rsidR="005F1BF7" w:rsidRPr="005F1BF7">
        <w:rPr>
          <w:rFonts w:ascii="Helvetica" w:hAnsi="Helvetica"/>
        </w:rPr>
        <w:t xml:space="preserve">1740 odst. 3 (přijetí nabídky s odchylkou), 1793 - 1794 (neúměrné </w:t>
      </w:r>
      <w:r w:rsidR="004A2348">
        <w:rPr>
          <w:rFonts w:ascii="Helvetica" w:hAnsi="Helvetica"/>
        </w:rPr>
        <w:t>z</w:t>
      </w:r>
      <w:r w:rsidR="005F1BF7" w:rsidRPr="005F1BF7">
        <w:rPr>
          <w:rFonts w:ascii="Helvetica" w:hAnsi="Helvetica"/>
        </w:rPr>
        <w:t>krácení), 1971 (náhrada škody krytá úroky z prodlení), 1977-1979 (prodlení stran), 1999 a 2000 (zrušení závazku), 2002-2004 (odstoupení od smlouvy), 2209 (zákaz změny věci), 2210 odst. 3 (nezbytná oprava věci), 2212 odst. 2 a 3 (zásah do práv nájemce třetí osobou), 2220 odst. 1 poslední věta (souhlas se změnou věci), 2223 (přiměřené odstupné), 2232 (zvlášť závažné porušení povinností), 2303 (poskytování služeb), 2304 odst. 2. (ujednaný účel nájmu), 2308, 2311 (analogie se skončením nájmu bytu), 2312 (výpovědní doba), 2314 (námitky proti výpovědi), 2315 (náhrada za převzetí zákaznické základny)</w:t>
      </w:r>
      <w:r w:rsidR="004573C7">
        <w:rPr>
          <w:rFonts w:ascii="Helvetica" w:hAnsi="Helvetica"/>
        </w:rPr>
        <w:t xml:space="preserve">, </w:t>
      </w:r>
      <w:r w:rsidR="000E1112">
        <w:rPr>
          <w:rFonts w:ascii="Helvetica" w:hAnsi="Helvetica"/>
        </w:rPr>
        <w:t xml:space="preserve">2436 a </w:t>
      </w:r>
      <w:r w:rsidR="004573C7">
        <w:rPr>
          <w:rFonts w:ascii="Helvetica" w:hAnsi="Helvetica"/>
        </w:rPr>
        <w:t xml:space="preserve">2437 (náhrada </w:t>
      </w:r>
      <w:r w:rsidR="000E1112">
        <w:rPr>
          <w:rFonts w:ascii="Helvetica" w:hAnsi="Helvetica"/>
        </w:rPr>
        <w:t xml:space="preserve">nákladů a </w:t>
      </w:r>
      <w:r w:rsidR="004573C7">
        <w:rPr>
          <w:rFonts w:ascii="Helvetica" w:hAnsi="Helvetica"/>
        </w:rPr>
        <w:t>škody v souvislosti s plněním příkazu)</w:t>
      </w:r>
      <w:r w:rsidR="009269AB" w:rsidRPr="00CB5661">
        <w:rPr>
          <w:rFonts w:ascii="Helvetica" w:hAnsi="Helvetica"/>
        </w:rPr>
        <w:t>.</w:t>
      </w:r>
    </w:p>
    <w:p w14:paraId="630F3A45" w14:textId="30BE8A6A" w:rsidR="009269AB" w:rsidRDefault="00742472" w:rsidP="00D71ADA">
      <w:pPr>
        <w:numPr>
          <w:ilvl w:val="2"/>
          <w:numId w:val="77"/>
        </w:numPr>
        <w:pBdr>
          <w:top w:val="nil"/>
          <w:left w:val="nil"/>
          <w:bottom w:val="nil"/>
          <w:right w:val="nil"/>
          <w:between w:val="nil"/>
          <w:bar w:val="nil"/>
        </w:pBdr>
        <w:tabs>
          <w:tab w:val="left" w:pos="709"/>
        </w:tabs>
        <w:snapToGrid w:val="0"/>
        <w:spacing w:before="120" w:after="120"/>
        <w:ind w:left="709" w:hanging="709"/>
        <w:jc w:val="both"/>
        <w:rPr>
          <w:rFonts w:ascii="Helvetica" w:hAnsi="Helvetica"/>
        </w:rPr>
      </w:pPr>
      <w:r>
        <w:rPr>
          <w:rFonts w:ascii="Helvetica" w:hAnsi="Helvetica"/>
        </w:rPr>
        <w:t>Smluvní strany</w:t>
      </w:r>
      <w:r w:rsidR="009269AB" w:rsidRPr="00D001FE">
        <w:rPr>
          <w:rFonts w:ascii="Helvetica" w:hAnsi="Helvetica"/>
        </w:rPr>
        <w:t xml:space="preserve"> na sebe přebír</w:t>
      </w:r>
      <w:r w:rsidR="00184B3F" w:rsidRPr="00D001FE">
        <w:rPr>
          <w:rFonts w:ascii="Helvetica" w:hAnsi="Helvetica"/>
        </w:rPr>
        <w:t xml:space="preserve">ají </w:t>
      </w:r>
      <w:r w:rsidR="009269AB" w:rsidRPr="00D001FE">
        <w:rPr>
          <w:rFonts w:ascii="Helvetica" w:hAnsi="Helvetica"/>
        </w:rPr>
        <w:t>nebezpečí změny okolností po uzavření této Smlouvy</w:t>
      </w:r>
      <w:r w:rsidR="009C6377" w:rsidRPr="00D001FE">
        <w:rPr>
          <w:rFonts w:ascii="Helvetica" w:hAnsi="Helvetica"/>
        </w:rPr>
        <w:t xml:space="preserve"> </w:t>
      </w:r>
      <w:r w:rsidR="009C6377" w:rsidRPr="000208A8">
        <w:rPr>
          <w:rFonts w:ascii="Helvetica" w:hAnsi="Helvetica"/>
        </w:rPr>
        <w:t xml:space="preserve">ve smyslu ustanovení § 1765 odst. 2 </w:t>
      </w:r>
      <w:r w:rsidR="002968D1" w:rsidRPr="000208A8">
        <w:rPr>
          <w:rFonts w:ascii="Helvetica" w:hAnsi="Helvetica"/>
        </w:rPr>
        <w:t xml:space="preserve">Občanského </w:t>
      </w:r>
      <w:r w:rsidR="009C6377" w:rsidRPr="000208A8">
        <w:rPr>
          <w:rFonts w:ascii="Helvetica" w:hAnsi="Helvetica"/>
        </w:rPr>
        <w:t>zákoníku.</w:t>
      </w:r>
      <w:r w:rsidR="00191934" w:rsidRPr="000208A8">
        <w:rPr>
          <w:rFonts w:ascii="Helvetica" w:hAnsi="Helvetica"/>
        </w:rPr>
        <w:t xml:space="preserve"> </w:t>
      </w:r>
    </w:p>
    <w:p w14:paraId="1E3C0374" w14:textId="69F72BBC" w:rsidR="009269AB" w:rsidRPr="00D001FE" w:rsidRDefault="009269AB" w:rsidP="00D71ADA">
      <w:pPr>
        <w:numPr>
          <w:ilvl w:val="2"/>
          <w:numId w:val="77"/>
        </w:numPr>
        <w:pBdr>
          <w:top w:val="nil"/>
          <w:left w:val="nil"/>
          <w:bottom w:val="nil"/>
          <w:right w:val="nil"/>
          <w:between w:val="nil"/>
          <w:bar w:val="nil"/>
        </w:pBdr>
        <w:tabs>
          <w:tab w:val="left" w:pos="709"/>
        </w:tabs>
        <w:snapToGrid w:val="0"/>
        <w:spacing w:before="120" w:after="120"/>
        <w:ind w:left="709" w:hanging="709"/>
        <w:jc w:val="both"/>
        <w:rPr>
          <w:rFonts w:ascii="Helvetica" w:hAnsi="Helvetica"/>
        </w:rPr>
      </w:pPr>
      <w:r w:rsidRPr="00D001FE">
        <w:rPr>
          <w:rFonts w:ascii="Helvetica" w:hAnsi="Helvetica"/>
        </w:rPr>
        <w:t>Jestliže kterákoli ze Smluvních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36EBC9EB" w14:textId="05F4AAB5" w:rsidR="00F179E1" w:rsidRPr="00D001FE" w:rsidRDefault="00F179E1" w:rsidP="00D71ADA">
      <w:pPr>
        <w:numPr>
          <w:ilvl w:val="2"/>
          <w:numId w:val="77"/>
        </w:numPr>
        <w:pBdr>
          <w:top w:val="nil"/>
          <w:left w:val="nil"/>
          <w:bottom w:val="nil"/>
          <w:right w:val="nil"/>
          <w:between w:val="nil"/>
          <w:bar w:val="nil"/>
        </w:pBdr>
        <w:tabs>
          <w:tab w:val="left" w:pos="709"/>
        </w:tabs>
        <w:snapToGrid w:val="0"/>
        <w:spacing w:before="120" w:after="120"/>
        <w:ind w:left="709" w:hanging="709"/>
        <w:jc w:val="both"/>
        <w:rPr>
          <w:rFonts w:ascii="Helvetica" w:hAnsi="Helvetica"/>
        </w:rPr>
      </w:pPr>
      <w:r w:rsidRPr="00D001FE">
        <w:rPr>
          <w:rFonts w:ascii="Helvetica" w:hAnsi="Helvetica"/>
        </w:rPr>
        <w:t xml:space="preserve">Tato Smlouva se vyhotovuje ve </w:t>
      </w:r>
      <w:r w:rsidR="00C40F7E">
        <w:rPr>
          <w:rFonts w:ascii="Helvetica" w:hAnsi="Helvetica"/>
        </w:rPr>
        <w:t>dvou (2</w:t>
      </w:r>
      <w:r w:rsidRPr="00D001FE">
        <w:rPr>
          <w:rFonts w:ascii="Helvetica" w:hAnsi="Helvetica"/>
        </w:rPr>
        <w:t xml:space="preserve">) stejnopisech s platností originálu, přičemž každá ze Smluvních stran obdrží po </w:t>
      </w:r>
      <w:r w:rsidR="00C40F7E">
        <w:rPr>
          <w:rFonts w:ascii="Helvetica" w:hAnsi="Helvetica"/>
        </w:rPr>
        <w:t>jednom (1</w:t>
      </w:r>
      <w:r w:rsidRPr="00D001FE">
        <w:rPr>
          <w:rFonts w:ascii="Helvetica" w:hAnsi="Helvetica"/>
        </w:rPr>
        <w:t>) vyhotovení.</w:t>
      </w:r>
    </w:p>
    <w:p w14:paraId="26452F5C" w14:textId="77777777" w:rsidR="000F1F01" w:rsidRPr="00D001FE" w:rsidRDefault="000F1F01" w:rsidP="00D71ADA">
      <w:pPr>
        <w:numPr>
          <w:ilvl w:val="2"/>
          <w:numId w:val="77"/>
        </w:numPr>
        <w:pBdr>
          <w:top w:val="nil"/>
          <w:left w:val="nil"/>
          <w:bottom w:val="nil"/>
          <w:right w:val="nil"/>
          <w:between w:val="nil"/>
          <w:bar w:val="nil"/>
        </w:pBdr>
        <w:tabs>
          <w:tab w:val="left" w:pos="709"/>
        </w:tabs>
        <w:snapToGrid w:val="0"/>
        <w:spacing w:before="120" w:after="120"/>
        <w:ind w:left="709" w:hanging="709"/>
        <w:jc w:val="both"/>
        <w:rPr>
          <w:rFonts w:ascii="Helvetica" w:hAnsi="Helvetica"/>
        </w:rPr>
      </w:pPr>
      <w:r w:rsidRPr="00D001FE">
        <w:rPr>
          <w:rFonts w:ascii="Helvetica" w:hAnsi="Helvetica"/>
        </w:rPr>
        <w:t>Změny a doplňky této Smlouvy mohou být provedeny pouze vzestupně číslovanými písemnými dodatky podepsanými oběma Smluvními stranami.</w:t>
      </w:r>
    </w:p>
    <w:p w14:paraId="698F2CB0" w14:textId="77777777" w:rsidR="00EB4554" w:rsidRPr="000208A8" w:rsidRDefault="003E2ED4" w:rsidP="00D71ADA">
      <w:pPr>
        <w:numPr>
          <w:ilvl w:val="2"/>
          <w:numId w:val="77"/>
        </w:numPr>
        <w:pBdr>
          <w:top w:val="nil"/>
          <w:left w:val="nil"/>
          <w:bottom w:val="nil"/>
          <w:right w:val="nil"/>
          <w:between w:val="nil"/>
          <w:bar w:val="nil"/>
        </w:pBdr>
        <w:tabs>
          <w:tab w:val="left" w:pos="709"/>
        </w:tabs>
        <w:snapToGrid w:val="0"/>
        <w:spacing w:before="120" w:after="120"/>
        <w:ind w:left="709" w:hanging="709"/>
        <w:jc w:val="both"/>
        <w:rPr>
          <w:rFonts w:ascii="Helvetica" w:hAnsi="Helvetica"/>
        </w:rPr>
      </w:pPr>
      <w:r w:rsidRPr="00D001FE">
        <w:rPr>
          <w:rFonts w:ascii="Helvetica" w:hAnsi="Helvetica"/>
        </w:rPr>
        <w:t xml:space="preserve">V případě, že kterékoli ustanovení této Smlouvy je nebo se stane neplatným nebo neúčinným, potom neplatnost či neúčinnost takového ustanovení nemá a nebude mít vliv na platnost a účinnost ostatních ustanovení této Smlouvy, nestanoví-li zákon jinak. Bez zbytečného odkladu poté, co o kterémkoli ustanovení této Smlouvy bude Smluvními stranami uznáno nebo pravomocně rozhodnuto, že je neplatné nebo neúčinné, Smluvní strany se zavazují nahradit takové neplatné nebo neúčinné ustanovení </w:t>
      </w:r>
      <w:r w:rsidR="00172725" w:rsidRPr="00D001FE">
        <w:rPr>
          <w:rFonts w:ascii="Helvetica" w:hAnsi="Helvetica"/>
        </w:rPr>
        <w:t xml:space="preserve">Smlouvy </w:t>
      </w:r>
      <w:r w:rsidRPr="00D001FE">
        <w:rPr>
          <w:rFonts w:ascii="Helvetica" w:hAnsi="Helvetica"/>
        </w:rPr>
        <w:t>novým ustanovením, které bude platné nebo účinné a bude nejlépe vyhovovat účelu této Smlouvy.</w:t>
      </w:r>
    </w:p>
    <w:p w14:paraId="4FD6E2FE" w14:textId="1DC84B7E" w:rsidR="00354034" w:rsidRPr="00A821F3" w:rsidRDefault="005F1BF7" w:rsidP="00D71ADA">
      <w:pPr>
        <w:pStyle w:val="Odstavecseseznamem"/>
        <w:numPr>
          <w:ilvl w:val="2"/>
          <w:numId w:val="82"/>
        </w:numPr>
        <w:pBdr>
          <w:top w:val="nil"/>
          <w:left w:val="nil"/>
          <w:bottom w:val="nil"/>
          <w:right w:val="nil"/>
          <w:between w:val="nil"/>
          <w:bar w:val="nil"/>
        </w:pBdr>
        <w:tabs>
          <w:tab w:val="left" w:pos="709"/>
        </w:tabs>
        <w:snapToGrid w:val="0"/>
        <w:spacing w:before="120" w:after="120"/>
        <w:ind w:left="709" w:hanging="709"/>
        <w:contextualSpacing w:val="0"/>
        <w:jc w:val="both"/>
        <w:rPr>
          <w:rFonts w:ascii="Helvetica" w:hAnsi="Helvetica" w:cstheme="minorHAnsi"/>
        </w:rPr>
      </w:pPr>
      <w:bookmarkStart w:id="32" w:name="_Hlk511034784"/>
      <w:r w:rsidRPr="006B5D84">
        <w:rPr>
          <w:rFonts w:ascii="Helvetica" w:hAnsi="Helvetica" w:cstheme="minorHAnsi"/>
        </w:rPr>
        <w:t>Tato Smlouva nabývá platnosti dnem jejího podpisu poslední ze Smluvních stran</w:t>
      </w:r>
      <w:r w:rsidR="005E6172">
        <w:rPr>
          <w:rFonts w:ascii="Helvetica" w:hAnsi="Helvetica" w:cstheme="minorHAnsi"/>
        </w:rPr>
        <w:t>.</w:t>
      </w:r>
      <w:r w:rsidR="005E6172">
        <w:rPr>
          <w:rFonts w:ascii="Helvetica" w:hAnsi="Helvetica"/>
          <w:color w:val="000000"/>
        </w:rPr>
        <w:t xml:space="preserve"> V případě, že se na tuto Smlouvu z jakéhokoliv důvodu vztahuje povinnost uveřejnění prostřednictvím registru smluv dle zákona č. 340/2015 Sb., o zvláštních podmínkách účinnosti některých smluv, uveřejňování těchto smluv a o registru smluv (zákon o registru smluv), ve znění pozdějších předpisů, nabývá tato Smlouva účinnosti dnem uveřejnění této Smlouvy ve smyslu uvedeného zákona, přičemž v takovém případě se zavazuje zajistit uveřejnění VFN v zákonné lhůtě. VFN se dále zavazuje informovat prostřednictvím e-mailu</w:t>
      </w:r>
      <w:r w:rsidR="005E6172">
        <w:rPr>
          <w:rStyle w:val="apple-converted-space"/>
          <w:rFonts w:ascii="Helvetica" w:hAnsi="Helvetica"/>
          <w:color w:val="000000"/>
        </w:rPr>
        <w:t> </w:t>
      </w:r>
      <w:r w:rsidR="00C96E71">
        <w:rPr>
          <w:rStyle w:val="apple-converted-space"/>
          <w:rFonts w:ascii="Helvetica" w:hAnsi="Helvetica"/>
          <w:color w:val="000000"/>
        </w:rPr>
        <w:t>XXXXX</w:t>
      </w:r>
      <w:r w:rsidR="00DC175B">
        <w:rPr>
          <w:rStyle w:val="apple-converted-space"/>
          <w:rFonts w:ascii="Helvetica" w:hAnsi="Helvetica"/>
          <w:color w:val="000000"/>
        </w:rPr>
        <w:t xml:space="preserve"> </w:t>
      </w:r>
      <w:hyperlink r:id="rId12" w:history="1"/>
      <w:r w:rsidR="005E6172">
        <w:rPr>
          <w:rFonts w:ascii="Helvetica" w:hAnsi="Helvetica"/>
          <w:color w:val="000000"/>
        </w:rPr>
        <w:t xml:space="preserve">Františkánky o uveřejnění Smlouvy v registru smluv, a to bez zbytečného odkladu po uveřejnění této Smlouvy v registru smluv. V případě, že </w:t>
      </w:r>
      <w:r w:rsidR="005E6172">
        <w:rPr>
          <w:rFonts w:ascii="Helvetica" w:hAnsi="Helvetica"/>
          <w:color w:val="000000"/>
        </w:rPr>
        <w:lastRenderedPageBreak/>
        <w:t>se povinnost uveřejnění dle zákona o registru smluv na tuto Smlouvu nevztahuje, nebo v případě, že k </w:t>
      </w:r>
      <w:r w:rsidR="005E6172" w:rsidRPr="005E6172">
        <w:rPr>
          <w:rFonts w:ascii="Helvetica" w:hAnsi="Helvetica"/>
          <w:color w:val="000000"/>
        </w:rPr>
        <w:t>uveřejnění této Smlouvy v registru smluv dojde před 1.9.2023,</w:t>
      </w:r>
      <w:r w:rsidR="005E6172" w:rsidRPr="005E6172">
        <w:rPr>
          <w:rStyle w:val="apple-converted-space"/>
          <w:rFonts w:ascii="Helvetica" w:hAnsi="Helvetica"/>
          <w:color w:val="000000"/>
        </w:rPr>
        <w:t> </w:t>
      </w:r>
      <w:r w:rsidR="005E6172" w:rsidRPr="00F162B5">
        <w:rPr>
          <w:rFonts w:ascii="Helvetica" w:hAnsi="Helvetica"/>
          <w:color w:val="000000"/>
        </w:rPr>
        <w:t>nabývá tato Smlouva účinnosti 1.9.2023</w:t>
      </w:r>
      <w:r w:rsidR="005E6172" w:rsidRPr="005E6172">
        <w:rPr>
          <w:rFonts w:ascii="Helvetica" w:hAnsi="Helvetica"/>
          <w:color w:val="000000"/>
        </w:rPr>
        <w:t>.</w:t>
      </w:r>
      <w:bookmarkEnd w:id="32"/>
    </w:p>
    <w:p w14:paraId="405A7CC5" w14:textId="1BEDD302" w:rsidR="00F81CB5" w:rsidRPr="00D001FE" w:rsidRDefault="003604DD" w:rsidP="00D71ADA">
      <w:pPr>
        <w:numPr>
          <w:ilvl w:val="2"/>
          <w:numId w:val="77"/>
        </w:numPr>
        <w:pBdr>
          <w:top w:val="nil"/>
          <w:left w:val="nil"/>
          <w:bottom w:val="nil"/>
          <w:right w:val="nil"/>
          <w:between w:val="nil"/>
          <w:bar w:val="nil"/>
        </w:pBdr>
        <w:tabs>
          <w:tab w:val="left" w:pos="709"/>
        </w:tabs>
        <w:snapToGrid w:val="0"/>
        <w:spacing w:before="120" w:after="120"/>
        <w:ind w:left="709" w:hanging="709"/>
        <w:jc w:val="both"/>
        <w:rPr>
          <w:rFonts w:ascii="Helvetica" w:hAnsi="Helvetica"/>
        </w:rPr>
      </w:pPr>
      <w:r w:rsidRPr="00D001FE">
        <w:rPr>
          <w:rFonts w:ascii="Helvetica" w:hAnsi="Helvetica"/>
        </w:rPr>
        <w:t xml:space="preserve">Smluvní strany prohlašují, že tato </w:t>
      </w:r>
      <w:r w:rsidR="00C4672D" w:rsidRPr="00D001FE">
        <w:rPr>
          <w:rFonts w:ascii="Helvetica" w:hAnsi="Helvetica"/>
        </w:rPr>
        <w:t>S</w:t>
      </w:r>
      <w:r w:rsidRPr="00D001FE">
        <w:rPr>
          <w:rFonts w:ascii="Helvetica" w:hAnsi="Helvetica"/>
        </w:rPr>
        <w:t>mlouva vyjadřuje jejich pravou a svobodnou vůli, neuzavírají ji v tísni ani za nápadně nevýhodných podmínek, na důkaz čeho</w:t>
      </w:r>
      <w:r w:rsidR="00226B44" w:rsidRPr="00D001FE">
        <w:rPr>
          <w:rFonts w:ascii="Helvetica" w:hAnsi="Helvetica"/>
        </w:rPr>
        <w:t>ž</w:t>
      </w:r>
      <w:r w:rsidRPr="00D001FE">
        <w:rPr>
          <w:rFonts w:ascii="Helvetica" w:hAnsi="Helvetica"/>
        </w:rPr>
        <w:t xml:space="preserve"> připojují své podpisy</w:t>
      </w:r>
      <w:r w:rsidR="00491FE8" w:rsidRPr="00D001FE">
        <w:rPr>
          <w:rFonts w:ascii="Helvetica" w:hAnsi="Helvetica"/>
        </w:rPr>
        <w:t>.</w:t>
      </w:r>
    </w:p>
    <w:p w14:paraId="0DC4C1A8" w14:textId="58394C8C" w:rsidR="00FA4417" w:rsidRPr="00526151" w:rsidRDefault="00FA4417" w:rsidP="00D71ADA">
      <w:pPr>
        <w:numPr>
          <w:ilvl w:val="2"/>
          <w:numId w:val="77"/>
        </w:numPr>
        <w:pBdr>
          <w:top w:val="nil"/>
          <w:left w:val="nil"/>
          <w:bottom w:val="nil"/>
          <w:right w:val="nil"/>
          <w:between w:val="nil"/>
          <w:bar w:val="nil"/>
        </w:pBdr>
        <w:tabs>
          <w:tab w:val="left" w:pos="709"/>
        </w:tabs>
        <w:snapToGrid w:val="0"/>
        <w:spacing w:before="120" w:after="120"/>
        <w:ind w:left="709" w:hanging="709"/>
        <w:jc w:val="both"/>
        <w:rPr>
          <w:rFonts w:ascii="Helvetica" w:hAnsi="Helvetica"/>
        </w:rPr>
      </w:pPr>
      <w:r w:rsidRPr="00526151">
        <w:rPr>
          <w:rFonts w:ascii="Helvetica" w:hAnsi="Helvetica"/>
        </w:rPr>
        <w:t xml:space="preserve">Nedílnou součástí této Smlouvy jsou její přílohy: </w:t>
      </w:r>
    </w:p>
    <w:p w14:paraId="5FD15744" w14:textId="15EEC2EF" w:rsidR="009279C7" w:rsidRPr="00477524" w:rsidRDefault="00FA4417" w:rsidP="00D71ADA">
      <w:pPr>
        <w:pStyle w:val="Odstavecseseznamem"/>
        <w:pBdr>
          <w:top w:val="nil"/>
          <w:left w:val="nil"/>
          <w:bottom w:val="nil"/>
          <w:right w:val="nil"/>
          <w:between w:val="nil"/>
          <w:bar w:val="nil"/>
        </w:pBdr>
        <w:tabs>
          <w:tab w:val="left" w:pos="709"/>
        </w:tabs>
        <w:snapToGrid w:val="0"/>
        <w:spacing w:before="120" w:after="120"/>
        <w:ind w:left="709"/>
        <w:contextualSpacing w:val="0"/>
        <w:jc w:val="both"/>
        <w:rPr>
          <w:rFonts w:ascii="Helvetica" w:hAnsi="Helvetica" w:cstheme="minorHAnsi"/>
        </w:rPr>
      </w:pPr>
      <w:r w:rsidRPr="00477524">
        <w:rPr>
          <w:rFonts w:ascii="Helvetica" w:hAnsi="Helvetica" w:cstheme="minorHAnsi"/>
          <w:u w:val="single"/>
        </w:rPr>
        <w:t>Příloha č. 1</w:t>
      </w:r>
      <w:r w:rsidRPr="00477524">
        <w:rPr>
          <w:rFonts w:ascii="Helvetica" w:hAnsi="Helvetica" w:cstheme="minorHAnsi"/>
        </w:rPr>
        <w:t xml:space="preserve"> – </w:t>
      </w:r>
      <w:r w:rsidR="009279C7" w:rsidRPr="00477524">
        <w:rPr>
          <w:rFonts w:ascii="Helvetica" w:hAnsi="Helvetica" w:cstheme="minorHAnsi"/>
        </w:rPr>
        <w:t xml:space="preserve">Plánek využití </w:t>
      </w:r>
      <w:r w:rsidR="00C40F7E" w:rsidRPr="00477524">
        <w:rPr>
          <w:rFonts w:ascii="Helvetica" w:hAnsi="Helvetica" w:cstheme="minorHAnsi"/>
        </w:rPr>
        <w:t>Předmětu nájmu</w:t>
      </w:r>
      <w:r w:rsidR="00E24813" w:rsidRPr="00477524">
        <w:rPr>
          <w:rFonts w:ascii="Helvetica" w:hAnsi="Helvetica" w:cstheme="minorHAnsi"/>
        </w:rPr>
        <w:t xml:space="preserve"> (pasport prostor)</w:t>
      </w:r>
    </w:p>
    <w:p w14:paraId="6363BE10" w14:textId="6BCEE6D0" w:rsidR="00FA4417" w:rsidRPr="00477524" w:rsidRDefault="009279C7" w:rsidP="00D71ADA">
      <w:pPr>
        <w:pStyle w:val="Odstavecseseznamem"/>
        <w:pBdr>
          <w:top w:val="nil"/>
          <w:left w:val="nil"/>
          <w:bottom w:val="nil"/>
          <w:right w:val="nil"/>
          <w:between w:val="nil"/>
          <w:bar w:val="nil"/>
        </w:pBdr>
        <w:tabs>
          <w:tab w:val="left" w:pos="709"/>
        </w:tabs>
        <w:snapToGrid w:val="0"/>
        <w:spacing w:before="120" w:after="120"/>
        <w:ind w:left="709"/>
        <w:contextualSpacing w:val="0"/>
        <w:jc w:val="both"/>
        <w:rPr>
          <w:rFonts w:ascii="Helvetica" w:hAnsi="Helvetica" w:cstheme="minorHAnsi"/>
        </w:rPr>
      </w:pPr>
      <w:r w:rsidRPr="00477524">
        <w:rPr>
          <w:rFonts w:ascii="Helvetica" w:hAnsi="Helvetica" w:cstheme="minorHAnsi"/>
          <w:u w:val="single"/>
        </w:rPr>
        <w:t xml:space="preserve">Příloha č. </w:t>
      </w:r>
      <w:r w:rsidR="00F625B8" w:rsidRPr="00F625B8">
        <w:rPr>
          <w:rFonts w:ascii="Helvetica" w:hAnsi="Helvetica" w:cstheme="minorHAnsi"/>
          <w:u w:val="single"/>
        </w:rPr>
        <w:t>2</w:t>
      </w:r>
      <w:r w:rsidR="00F625B8">
        <w:rPr>
          <w:rFonts w:ascii="Helvetica" w:hAnsi="Helvetica" w:cstheme="minorHAnsi"/>
          <w:u w:val="single"/>
        </w:rPr>
        <w:t xml:space="preserve"> </w:t>
      </w:r>
      <w:r w:rsidR="00F625B8" w:rsidRPr="00F162B5">
        <w:rPr>
          <w:rFonts w:ascii="Helvetica" w:hAnsi="Helvetica" w:cstheme="minorHAnsi"/>
        </w:rPr>
        <w:t>– V</w:t>
      </w:r>
      <w:r w:rsidR="00954647" w:rsidRPr="00767D0D">
        <w:rPr>
          <w:rFonts w:ascii="Helvetica" w:hAnsi="Helvetica" w:cstheme="minorHAnsi"/>
        </w:rPr>
        <w:t>yobrazení</w:t>
      </w:r>
      <w:r w:rsidR="00954647" w:rsidRPr="00477524">
        <w:rPr>
          <w:rFonts w:ascii="Helvetica" w:hAnsi="Helvetica" w:cstheme="minorHAnsi"/>
        </w:rPr>
        <w:t xml:space="preserve"> Předmětu nájmu v katastrální mapě</w:t>
      </w:r>
    </w:p>
    <w:p w14:paraId="6A786E6B" w14:textId="4B6A68CD" w:rsidR="00184B3F" w:rsidRPr="00A71000" w:rsidRDefault="00184B3F" w:rsidP="00D71ADA">
      <w:pPr>
        <w:pStyle w:val="Odstavecseseznamem"/>
        <w:pBdr>
          <w:top w:val="nil"/>
          <w:left w:val="nil"/>
          <w:bottom w:val="nil"/>
          <w:right w:val="nil"/>
          <w:between w:val="nil"/>
          <w:bar w:val="nil"/>
        </w:pBdr>
        <w:tabs>
          <w:tab w:val="left" w:pos="709"/>
        </w:tabs>
        <w:snapToGrid w:val="0"/>
        <w:spacing w:before="120" w:after="120"/>
        <w:ind w:left="709"/>
        <w:contextualSpacing w:val="0"/>
        <w:jc w:val="both"/>
        <w:rPr>
          <w:rFonts w:ascii="Helvetica" w:hAnsi="Helvetica" w:cstheme="minorHAnsi"/>
        </w:rPr>
      </w:pPr>
      <w:r w:rsidRPr="00477524">
        <w:rPr>
          <w:rFonts w:ascii="Helvetica" w:hAnsi="Helvetica" w:cstheme="minorHAnsi"/>
          <w:u w:val="single"/>
        </w:rPr>
        <w:t xml:space="preserve">Příloha č. </w:t>
      </w:r>
      <w:r w:rsidR="00E24813" w:rsidRPr="00477524">
        <w:rPr>
          <w:rFonts w:ascii="Helvetica" w:hAnsi="Helvetica" w:cstheme="minorHAnsi"/>
          <w:u w:val="single"/>
        </w:rPr>
        <w:t>3</w:t>
      </w:r>
      <w:r w:rsidR="009279C7" w:rsidRPr="00477524">
        <w:rPr>
          <w:rFonts w:ascii="Helvetica" w:hAnsi="Helvetica" w:cstheme="minorHAnsi"/>
        </w:rPr>
        <w:t xml:space="preserve"> </w:t>
      </w:r>
      <w:r w:rsidRPr="00477524">
        <w:rPr>
          <w:rFonts w:ascii="Helvetica" w:hAnsi="Helvetica" w:cstheme="minorHAnsi"/>
        </w:rPr>
        <w:t xml:space="preserve">– Plánek oddělení pozemku </w:t>
      </w:r>
      <w:proofErr w:type="spellStart"/>
      <w:r w:rsidR="00EB4579" w:rsidRPr="00477524">
        <w:rPr>
          <w:rFonts w:ascii="Helvetica" w:hAnsi="Helvetica" w:cstheme="minorHAnsi"/>
        </w:rPr>
        <w:t>parc</w:t>
      </w:r>
      <w:proofErr w:type="spellEnd"/>
      <w:r w:rsidR="00EB4579" w:rsidRPr="00477524">
        <w:rPr>
          <w:rFonts w:ascii="Helvetica" w:hAnsi="Helvetica" w:cstheme="minorHAnsi"/>
        </w:rPr>
        <w:t xml:space="preserve">. </w:t>
      </w:r>
      <w:r w:rsidRPr="00477524">
        <w:rPr>
          <w:rFonts w:ascii="Helvetica" w:hAnsi="Helvetica" w:cstheme="minorHAnsi"/>
        </w:rPr>
        <w:t>č. 1938</w:t>
      </w:r>
      <w:r w:rsidRPr="00A71000">
        <w:rPr>
          <w:rFonts w:ascii="Helvetica" w:hAnsi="Helvetica" w:cstheme="minorHAnsi"/>
        </w:rPr>
        <w:t xml:space="preserve"> </w:t>
      </w:r>
    </w:p>
    <w:p w14:paraId="0227D0D6" w14:textId="3404550E" w:rsidR="007D694A" w:rsidRDefault="007D694A" w:rsidP="00D71ADA">
      <w:pPr>
        <w:pStyle w:val="Odstavecseseznamem"/>
        <w:pBdr>
          <w:top w:val="nil"/>
          <w:left w:val="nil"/>
          <w:bottom w:val="nil"/>
          <w:right w:val="nil"/>
          <w:between w:val="nil"/>
          <w:bar w:val="nil"/>
        </w:pBdr>
        <w:tabs>
          <w:tab w:val="left" w:pos="709"/>
        </w:tabs>
        <w:snapToGrid w:val="0"/>
        <w:spacing w:before="120" w:after="120"/>
        <w:ind w:left="709"/>
        <w:contextualSpacing w:val="0"/>
        <w:jc w:val="both"/>
        <w:rPr>
          <w:rFonts w:ascii="Helvetica" w:hAnsi="Helvetica" w:cstheme="minorHAnsi"/>
        </w:rPr>
      </w:pPr>
      <w:r w:rsidRPr="00477524">
        <w:rPr>
          <w:rFonts w:ascii="Helvetica" w:hAnsi="Helvetica" w:cstheme="minorHAnsi"/>
          <w:u w:val="single"/>
        </w:rPr>
        <w:t xml:space="preserve">Příloha č. </w:t>
      </w:r>
      <w:r w:rsidR="00E24813" w:rsidRPr="00477524">
        <w:rPr>
          <w:rFonts w:ascii="Helvetica" w:hAnsi="Helvetica" w:cstheme="minorHAnsi"/>
          <w:u w:val="single"/>
        </w:rPr>
        <w:t>4</w:t>
      </w:r>
      <w:r w:rsidR="009279C7" w:rsidRPr="00477524">
        <w:rPr>
          <w:rFonts w:ascii="Helvetica" w:hAnsi="Helvetica" w:cstheme="minorHAnsi"/>
        </w:rPr>
        <w:t xml:space="preserve"> </w:t>
      </w:r>
      <w:r w:rsidRPr="00477524">
        <w:rPr>
          <w:rFonts w:ascii="Helvetica" w:hAnsi="Helvetica" w:cstheme="minorHAnsi"/>
        </w:rPr>
        <w:t xml:space="preserve">– </w:t>
      </w:r>
      <w:r w:rsidR="003650BD" w:rsidRPr="00477524">
        <w:rPr>
          <w:rFonts w:ascii="Helvetica" w:hAnsi="Helvetica" w:cstheme="minorHAnsi"/>
        </w:rPr>
        <w:t xml:space="preserve">Rozsah </w:t>
      </w:r>
      <w:r w:rsidR="00AA48B6">
        <w:rPr>
          <w:rFonts w:ascii="Helvetica" w:hAnsi="Helvetica"/>
        </w:rPr>
        <w:t>Běžné údržby</w:t>
      </w:r>
      <w:r w:rsidR="00AA48B6" w:rsidRPr="00477524" w:rsidDel="00AA48B6">
        <w:rPr>
          <w:rFonts w:ascii="Helvetica" w:hAnsi="Helvetica" w:cstheme="minorHAnsi"/>
        </w:rPr>
        <w:t xml:space="preserve"> </w:t>
      </w:r>
    </w:p>
    <w:p w14:paraId="3B7EB646" w14:textId="0B8681A3" w:rsidR="00B871F9" w:rsidRDefault="00C80490" w:rsidP="00DC175B">
      <w:pPr>
        <w:pStyle w:val="Odstavecseseznamem"/>
        <w:pBdr>
          <w:top w:val="nil"/>
          <w:left w:val="nil"/>
          <w:bottom w:val="nil"/>
          <w:right w:val="nil"/>
          <w:between w:val="nil"/>
          <w:bar w:val="nil"/>
        </w:pBdr>
        <w:tabs>
          <w:tab w:val="left" w:pos="709"/>
        </w:tabs>
        <w:snapToGrid w:val="0"/>
        <w:spacing w:before="120" w:after="120"/>
        <w:ind w:left="709"/>
        <w:contextualSpacing w:val="0"/>
        <w:jc w:val="both"/>
      </w:pPr>
      <w:r>
        <w:rPr>
          <w:rFonts w:ascii="Helvetica" w:hAnsi="Helvetica" w:cstheme="minorHAnsi"/>
          <w:u w:val="single"/>
        </w:rPr>
        <w:t>Příloha č</w:t>
      </w:r>
      <w:r w:rsidRPr="00C80490">
        <w:rPr>
          <w:rFonts w:ascii="Helvetica" w:hAnsi="Helvetica" w:cstheme="minorHAnsi"/>
          <w:u w:val="single"/>
        </w:rPr>
        <w:t>.</w:t>
      </w:r>
      <w:r w:rsidRPr="00477524">
        <w:rPr>
          <w:rFonts w:ascii="Helvetica" w:hAnsi="Helvetica" w:cstheme="minorHAnsi"/>
          <w:u w:val="single"/>
        </w:rPr>
        <w:t xml:space="preserve"> 5</w:t>
      </w:r>
      <w:r>
        <w:rPr>
          <w:rFonts w:ascii="Helvetica" w:hAnsi="Helvetica" w:cstheme="minorHAnsi"/>
        </w:rPr>
        <w:t xml:space="preserve"> </w:t>
      </w:r>
      <w:r w:rsidRPr="00F1221C">
        <w:rPr>
          <w:rFonts w:ascii="Helvetica" w:hAnsi="Helvetica" w:cstheme="minorHAnsi"/>
        </w:rPr>
        <w:t>–</w:t>
      </w:r>
      <w:r>
        <w:rPr>
          <w:rFonts w:ascii="Helvetica" w:hAnsi="Helvetica" w:cstheme="minorHAnsi"/>
        </w:rPr>
        <w:t xml:space="preserve"> Kopie plné moci </w:t>
      </w:r>
      <w:r w:rsidR="00A640DB">
        <w:rPr>
          <w:rFonts w:ascii="Helvetica" w:hAnsi="Helvetica" w:cstheme="minorHAnsi"/>
        </w:rPr>
        <w:t>XXXXXXX</w:t>
      </w:r>
    </w:p>
    <w:tbl>
      <w:tblPr>
        <w:tblStyle w:val="Mkatabul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814"/>
        <w:gridCol w:w="20"/>
        <w:gridCol w:w="4110"/>
      </w:tblGrid>
      <w:tr w:rsidR="00AF61A9" w:rsidRPr="00AF61A9" w14:paraId="577F5929" w14:textId="77777777" w:rsidTr="00F162B5">
        <w:tc>
          <w:tcPr>
            <w:tcW w:w="4128" w:type="dxa"/>
          </w:tcPr>
          <w:p w14:paraId="0AAE57BD" w14:textId="64B9805F" w:rsidR="00AF61A9" w:rsidRPr="00AF61A9" w:rsidRDefault="00AF61A9" w:rsidP="00AF61A9">
            <w:pPr>
              <w:spacing w:after="160" w:line="259" w:lineRule="auto"/>
              <w:rPr>
                <w:rFonts w:ascii="Helvetica" w:eastAsia="Times New Roman" w:hAnsi="Helvetica" w:cs="Calibri"/>
                <w:b/>
                <w:bCs/>
                <w:lang w:eastAsia="cs-CZ"/>
              </w:rPr>
            </w:pPr>
          </w:p>
        </w:tc>
        <w:tc>
          <w:tcPr>
            <w:tcW w:w="814" w:type="dxa"/>
          </w:tcPr>
          <w:p w14:paraId="5D68B524" w14:textId="77777777" w:rsidR="00AF61A9" w:rsidRPr="00AF61A9" w:rsidRDefault="00AF61A9" w:rsidP="00AF61A9">
            <w:pPr>
              <w:spacing w:after="160" w:line="259" w:lineRule="auto"/>
              <w:rPr>
                <w:rFonts w:ascii="Helvetica" w:eastAsia="Times New Roman" w:hAnsi="Helvetica" w:cs="Calibri"/>
                <w:b/>
                <w:bCs/>
                <w:sz w:val="20"/>
                <w:szCs w:val="20"/>
                <w:lang w:eastAsia="cs-CZ"/>
              </w:rPr>
            </w:pPr>
          </w:p>
        </w:tc>
        <w:tc>
          <w:tcPr>
            <w:tcW w:w="4130" w:type="dxa"/>
            <w:gridSpan w:val="2"/>
          </w:tcPr>
          <w:p w14:paraId="14FA0ADC" w14:textId="5825C39B" w:rsidR="00AF61A9" w:rsidRPr="00AF61A9" w:rsidRDefault="00AF61A9" w:rsidP="00AF61A9">
            <w:pPr>
              <w:spacing w:after="160" w:line="259" w:lineRule="auto"/>
              <w:rPr>
                <w:rFonts w:ascii="Helvetica" w:eastAsia="Times New Roman" w:hAnsi="Helvetica" w:cs="Calibri"/>
                <w:b/>
                <w:bCs/>
                <w:lang w:eastAsia="cs-CZ"/>
              </w:rPr>
            </w:pPr>
          </w:p>
        </w:tc>
      </w:tr>
      <w:tr w:rsidR="00AF61A9" w:rsidRPr="00AF61A9" w14:paraId="47CA9DE7" w14:textId="77777777" w:rsidTr="00F162B5">
        <w:tc>
          <w:tcPr>
            <w:tcW w:w="4128" w:type="dxa"/>
          </w:tcPr>
          <w:p w14:paraId="4B8C5F6C" w14:textId="77777777" w:rsidR="00AF61A9" w:rsidRPr="00AF61A9" w:rsidRDefault="00AF61A9" w:rsidP="00AF61A9">
            <w:pPr>
              <w:spacing w:after="160" w:line="259" w:lineRule="auto"/>
              <w:rPr>
                <w:rFonts w:ascii="Helvetica" w:eastAsia="Times New Roman" w:hAnsi="Helvetica" w:cs="Calibri"/>
                <w:b/>
                <w:bCs/>
                <w:sz w:val="20"/>
                <w:szCs w:val="20"/>
                <w:lang w:eastAsia="cs-CZ"/>
              </w:rPr>
            </w:pPr>
            <w:r w:rsidRPr="00AF61A9">
              <w:rPr>
                <w:rFonts w:ascii="Helvetica" w:eastAsia="Times New Roman" w:hAnsi="Helvetica" w:cs="Calibri"/>
                <w:bCs/>
                <w:color w:val="000000"/>
                <w:lang w:eastAsia="cs-CZ"/>
              </w:rPr>
              <w:t>V</w:t>
            </w:r>
            <w:r w:rsidRPr="00AF61A9">
              <w:rPr>
                <w:rFonts w:ascii="Helvetica" w:eastAsia="Times New Roman" w:hAnsi="Helvetica" w:cs="Calibri"/>
                <w:bCs/>
                <w:color w:val="000000"/>
                <w:sz w:val="20"/>
                <w:szCs w:val="20"/>
                <w:lang w:eastAsia="cs-CZ"/>
              </w:rPr>
              <w:t xml:space="preserve"> </w:t>
            </w:r>
            <w:r w:rsidRPr="00AF61A9">
              <w:rPr>
                <w:rFonts w:ascii="Helvetica" w:eastAsia="Times New Roman" w:hAnsi="Helvetica" w:cs="Calibri"/>
                <w:bCs/>
                <w:color w:val="BFBFBF"/>
                <w:sz w:val="20"/>
                <w:szCs w:val="20"/>
                <w:lang w:eastAsia="cs-CZ"/>
              </w:rPr>
              <w:t>…………………</w:t>
            </w:r>
            <w:r w:rsidRPr="00AF61A9">
              <w:rPr>
                <w:rFonts w:ascii="Helvetica" w:eastAsia="Times New Roman" w:hAnsi="Helvetica" w:cs="Calibri"/>
                <w:bCs/>
                <w:color w:val="000000"/>
                <w:sz w:val="20"/>
                <w:szCs w:val="20"/>
                <w:lang w:eastAsia="cs-CZ"/>
              </w:rPr>
              <w:t xml:space="preserve"> </w:t>
            </w:r>
            <w:r w:rsidRPr="00AF61A9">
              <w:rPr>
                <w:rFonts w:ascii="Helvetica" w:eastAsia="Times New Roman" w:hAnsi="Helvetica" w:cs="Calibri"/>
                <w:bCs/>
                <w:color w:val="000000"/>
                <w:lang w:eastAsia="cs-CZ"/>
              </w:rPr>
              <w:t>dne</w:t>
            </w:r>
            <w:r w:rsidRPr="00AF61A9">
              <w:rPr>
                <w:rFonts w:ascii="Helvetica" w:eastAsia="Times New Roman" w:hAnsi="Helvetica" w:cs="Calibri"/>
                <w:bCs/>
                <w:color w:val="000000"/>
                <w:sz w:val="20"/>
                <w:szCs w:val="20"/>
                <w:lang w:eastAsia="cs-CZ"/>
              </w:rPr>
              <w:t xml:space="preserve"> </w:t>
            </w:r>
            <w:r w:rsidRPr="00AF61A9">
              <w:rPr>
                <w:rFonts w:ascii="Helvetica" w:eastAsia="Times New Roman" w:hAnsi="Helvetica" w:cs="Calibri"/>
                <w:bCs/>
                <w:color w:val="BFBFBF"/>
                <w:sz w:val="20"/>
                <w:szCs w:val="20"/>
                <w:lang w:eastAsia="cs-CZ"/>
              </w:rPr>
              <w:t>…………………</w:t>
            </w:r>
          </w:p>
        </w:tc>
        <w:tc>
          <w:tcPr>
            <w:tcW w:w="814" w:type="dxa"/>
          </w:tcPr>
          <w:p w14:paraId="633590CB" w14:textId="77777777" w:rsidR="00AF61A9" w:rsidRPr="00AF61A9" w:rsidRDefault="00AF61A9" w:rsidP="00AF61A9">
            <w:pPr>
              <w:spacing w:after="160" w:line="259" w:lineRule="auto"/>
              <w:rPr>
                <w:rFonts w:ascii="Helvetica" w:eastAsia="Times New Roman" w:hAnsi="Helvetica" w:cs="Calibri"/>
                <w:b/>
                <w:bCs/>
                <w:sz w:val="20"/>
                <w:szCs w:val="20"/>
                <w:lang w:eastAsia="cs-CZ"/>
              </w:rPr>
            </w:pPr>
          </w:p>
        </w:tc>
        <w:tc>
          <w:tcPr>
            <w:tcW w:w="4130" w:type="dxa"/>
            <w:gridSpan w:val="2"/>
          </w:tcPr>
          <w:p w14:paraId="19009E6E" w14:textId="77777777" w:rsidR="00AF61A9" w:rsidRPr="00AF61A9" w:rsidRDefault="00AF61A9" w:rsidP="00AF61A9">
            <w:pPr>
              <w:spacing w:after="160" w:line="259" w:lineRule="auto"/>
              <w:rPr>
                <w:rFonts w:ascii="Helvetica" w:eastAsia="Times New Roman" w:hAnsi="Helvetica" w:cs="Calibri"/>
                <w:b/>
                <w:bCs/>
                <w:sz w:val="20"/>
                <w:szCs w:val="20"/>
                <w:lang w:eastAsia="cs-CZ"/>
              </w:rPr>
            </w:pPr>
            <w:r w:rsidRPr="00AF61A9">
              <w:rPr>
                <w:rFonts w:ascii="Helvetica" w:eastAsia="Times New Roman" w:hAnsi="Helvetica" w:cs="Calibri"/>
                <w:bCs/>
                <w:color w:val="000000"/>
                <w:lang w:eastAsia="cs-CZ"/>
              </w:rPr>
              <w:t>V</w:t>
            </w:r>
            <w:r w:rsidRPr="00AF61A9">
              <w:rPr>
                <w:rFonts w:ascii="Helvetica" w:eastAsia="Times New Roman" w:hAnsi="Helvetica" w:cs="Calibri"/>
                <w:bCs/>
                <w:color w:val="000000"/>
                <w:sz w:val="20"/>
                <w:szCs w:val="20"/>
                <w:lang w:eastAsia="cs-CZ"/>
              </w:rPr>
              <w:t xml:space="preserve"> </w:t>
            </w:r>
            <w:r w:rsidRPr="00AF61A9">
              <w:rPr>
                <w:rFonts w:ascii="Helvetica" w:eastAsia="Times New Roman" w:hAnsi="Helvetica" w:cs="Calibri"/>
                <w:bCs/>
                <w:color w:val="BFBFBF"/>
                <w:sz w:val="20"/>
                <w:szCs w:val="20"/>
                <w:lang w:eastAsia="cs-CZ"/>
              </w:rPr>
              <w:t>…………………</w:t>
            </w:r>
            <w:r w:rsidRPr="00AF61A9">
              <w:rPr>
                <w:rFonts w:ascii="Helvetica" w:eastAsia="Times New Roman" w:hAnsi="Helvetica" w:cs="Calibri"/>
                <w:bCs/>
                <w:color w:val="000000"/>
                <w:sz w:val="20"/>
                <w:szCs w:val="20"/>
                <w:lang w:eastAsia="cs-CZ"/>
              </w:rPr>
              <w:t xml:space="preserve"> </w:t>
            </w:r>
            <w:r w:rsidRPr="00AF61A9">
              <w:rPr>
                <w:rFonts w:ascii="Helvetica" w:eastAsia="Times New Roman" w:hAnsi="Helvetica" w:cs="Calibri"/>
                <w:bCs/>
                <w:color w:val="000000"/>
                <w:lang w:eastAsia="cs-CZ"/>
              </w:rPr>
              <w:t>dne</w:t>
            </w:r>
            <w:r w:rsidRPr="00AF61A9">
              <w:rPr>
                <w:rFonts w:ascii="Helvetica" w:eastAsia="Times New Roman" w:hAnsi="Helvetica" w:cs="Calibri"/>
                <w:bCs/>
                <w:color w:val="000000"/>
                <w:sz w:val="20"/>
                <w:szCs w:val="20"/>
                <w:lang w:eastAsia="cs-CZ"/>
              </w:rPr>
              <w:t xml:space="preserve"> </w:t>
            </w:r>
            <w:r w:rsidRPr="00AF61A9">
              <w:rPr>
                <w:rFonts w:ascii="Helvetica" w:eastAsia="Times New Roman" w:hAnsi="Helvetica" w:cs="Calibri"/>
                <w:bCs/>
                <w:color w:val="BFBFBF"/>
                <w:sz w:val="20"/>
                <w:szCs w:val="20"/>
                <w:lang w:eastAsia="cs-CZ"/>
              </w:rPr>
              <w:t>…………………</w:t>
            </w:r>
          </w:p>
        </w:tc>
      </w:tr>
      <w:tr w:rsidR="00AF61A9" w:rsidRPr="00AF61A9" w14:paraId="11D76FD6" w14:textId="77777777" w:rsidTr="00F162B5">
        <w:tc>
          <w:tcPr>
            <w:tcW w:w="4128" w:type="dxa"/>
          </w:tcPr>
          <w:p w14:paraId="43188CBF" w14:textId="77777777" w:rsidR="00AF61A9" w:rsidRPr="00AF61A9" w:rsidRDefault="00AF61A9" w:rsidP="00AF61A9">
            <w:pPr>
              <w:spacing w:after="160" w:line="259" w:lineRule="auto"/>
              <w:rPr>
                <w:rFonts w:ascii="Helvetica" w:eastAsia="Times New Roman" w:hAnsi="Helvetica" w:cs="Calibri"/>
                <w:b/>
                <w:bCs/>
                <w:sz w:val="20"/>
                <w:szCs w:val="20"/>
                <w:lang w:eastAsia="cs-CZ"/>
              </w:rPr>
            </w:pPr>
          </w:p>
        </w:tc>
        <w:tc>
          <w:tcPr>
            <w:tcW w:w="814" w:type="dxa"/>
          </w:tcPr>
          <w:p w14:paraId="1FDC4F75" w14:textId="77777777" w:rsidR="00AF61A9" w:rsidRPr="00AF61A9" w:rsidRDefault="00AF61A9" w:rsidP="00AF61A9">
            <w:pPr>
              <w:spacing w:after="160" w:line="259" w:lineRule="auto"/>
              <w:rPr>
                <w:rFonts w:ascii="Helvetica" w:eastAsia="Times New Roman" w:hAnsi="Helvetica" w:cs="Calibri"/>
                <w:b/>
                <w:bCs/>
                <w:sz w:val="20"/>
                <w:szCs w:val="20"/>
                <w:lang w:eastAsia="cs-CZ"/>
              </w:rPr>
            </w:pPr>
          </w:p>
        </w:tc>
        <w:tc>
          <w:tcPr>
            <w:tcW w:w="4130" w:type="dxa"/>
            <w:gridSpan w:val="2"/>
          </w:tcPr>
          <w:p w14:paraId="61E10DB3" w14:textId="77777777" w:rsidR="00AF61A9" w:rsidRPr="00AF61A9" w:rsidRDefault="00AF61A9" w:rsidP="00AF61A9">
            <w:pPr>
              <w:spacing w:after="160" w:line="259" w:lineRule="auto"/>
              <w:rPr>
                <w:rFonts w:ascii="Helvetica" w:eastAsia="Times New Roman" w:hAnsi="Helvetica" w:cs="Calibri"/>
                <w:b/>
                <w:bCs/>
                <w:sz w:val="20"/>
                <w:szCs w:val="20"/>
                <w:lang w:eastAsia="cs-CZ"/>
              </w:rPr>
            </w:pPr>
          </w:p>
        </w:tc>
      </w:tr>
      <w:tr w:rsidR="00AF61A9" w:rsidRPr="00AF61A9" w14:paraId="477AAF17" w14:textId="77777777" w:rsidTr="00F162B5">
        <w:tc>
          <w:tcPr>
            <w:tcW w:w="4128" w:type="dxa"/>
          </w:tcPr>
          <w:p w14:paraId="10EA1620" w14:textId="77777777" w:rsidR="00AF61A9" w:rsidRPr="00AF61A9" w:rsidRDefault="00AF61A9" w:rsidP="00AF61A9">
            <w:pPr>
              <w:spacing w:after="160" w:line="259" w:lineRule="auto"/>
              <w:rPr>
                <w:rFonts w:ascii="Helvetica" w:eastAsia="Times New Roman" w:hAnsi="Helvetica" w:cs="Calibri"/>
                <w:b/>
                <w:bCs/>
                <w:sz w:val="20"/>
                <w:szCs w:val="20"/>
                <w:lang w:eastAsia="cs-CZ"/>
              </w:rPr>
            </w:pPr>
          </w:p>
        </w:tc>
        <w:tc>
          <w:tcPr>
            <w:tcW w:w="814" w:type="dxa"/>
          </w:tcPr>
          <w:p w14:paraId="7F5F71A2" w14:textId="77777777" w:rsidR="00AF61A9" w:rsidRPr="00AF61A9" w:rsidRDefault="00AF61A9" w:rsidP="00AF61A9">
            <w:pPr>
              <w:spacing w:after="160" w:line="259" w:lineRule="auto"/>
              <w:rPr>
                <w:rFonts w:ascii="Helvetica" w:eastAsia="Times New Roman" w:hAnsi="Helvetica" w:cs="Calibri"/>
                <w:b/>
                <w:bCs/>
                <w:sz w:val="20"/>
                <w:szCs w:val="20"/>
                <w:lang w:eastAsia="cs-CZ"/>
              </w:rPr>
            </w:pPr>
          </w:p>
        </w:tc>
        <w:tc>
          <w:tcPr>
            <w:tcW w:w="4130" w:type="dxa"/>
            <w:gridSpan w:val="2"/>
          </w:tcPr>
          <w:p w14:paraId="0B9753E8" w14:textId="77777777" w:rsidR="00AF61A9" w:rsidRPr="00AF61A9" w:rsidRDefault="00AF61A9" w:rsidP="00AF61A9">
            <w:pPr>
              <w:spacing w:after="160" w:line="259" w:lineRule="auto"/>
              <w:rPr>
                <w:rFonts w:ascii="Helvetica" w:eastAsia="Times New Roman" w:hAnsi="Helvetica" w:cs="Calibri"/>
                <w:b/>
                <w:bCs/>
                <w:sz w:val="20"/>
                <w:szCs w:val="20"/>
                <w:lang w:eastAsia="cs-CZ"/>
              </w:rPr>
            </w:pPr>
          </w:p>
        </w:tc>
      </w:tr>
      <w:tr w:rsidR="00AF61A9" w:rsidRPr="00AF61A9" w14:paraId="5F875F85" w14:textId="77777777" w:rsidTr="00F162B5">
        <w:tc>
          <w:tcPr>
            <w:tcW w:w="4128" w:type="dxa"/>
          </w:tcPr>
          <w:p w14:paraId="489BEDF5" w14:textId="77777777" w:rsidR="00AF61A9" w:rsidRPr="00AF61A9" w:rsidRDefault="00AF61A9" w:rsidP="00AF61A9">
            <w:pPr>
              <w:spacing w:after="160" w:line="259" w:lineRule="auto"/>
              <w:rPr>
                <w:rFonts w:ascii="Helvetica" w:eastAsia="Times New Roman" w:hAnsi="Helvetica" w:cs="Calibri"/>
                <w:b/>
                <w:bCs/>
                <w:sz w:val="20"/>
                <w:szCs w:val="20"/>
                <w:lang w:eastAsia="cs-CZ"/>
              </w:rPr>
            </w:pPr>
            <w:r w:rsidRPr="00AF61A9">
              <w:rPr>
                <w:rFonts w:ascii="Helvetica" w:eastAsia="Times New Roman" w:hAnsi="Helvetica" w:cs="Calibri"/>
                <w:bCs/>
                <w:color w:val="BFBFBF"/>
                <w:sz w:val="20"/>
                <w:szCs w:val="20"/>
                <w:lang w:eastAsia="cs-CZ"/>
              </w:rPr>
              <w:t>…………………………………………………..</w:t>
            </w:r>
          </w:p>
        </w:tc>
        <w:tc>
          <w:tcPr>
            <w:tcW w:w="814" w:type="dxa"/>
          </w:tcPr>
          <w:p w14:paraId="2104995C" w14:textId="77777777" w:rsidR="00AF61A9" w:rsidRPr="00AF61A9" w:rsidRDefault="00AF61A9" w:rsidP="00AF61A9">
            <w:pPr>
              <w:spacing w:after="160" w:line="259" w:lineRule="auto"/>
              <w:rPr>
                <w:rFonts w:ascii="Helvetica" w:eastAsia="Times New Roman" w:hAnsi="Helvetica" w:cs="Calibri"/>
                <w:b/>
                <w:bCs/>
                <w:sz w:val="20"/>
                <w:szCs w:val="20"/>
                <w:lang w:eastAsia="cs-CZ"/>
              </w:rPr>
            </w:pPr>
          </w:p>
        </w:tc>
        <w:tc>
          <w:tcPr>
            <w:tcW w:w="4130" w:type="dxa"/>
            <w:gridSpan w:val="2"/>
          </w:tcPr>
          <w:p w14:paraId="487C3198" w14:textId="77777777" w:rsidR="00AF61A9" w:rsidRPr="00AF61A9" w:rsidRDefault="00AF61A9" w:rsidP="00AF61A9">
            <w:pPr>
              <w:spacing w:after="160" w:line="259" w:lineRule="auto"/>
              <w:rPr>
                <w:rFonts w:ascii="Helvetica" w:eastAsia="Times New Roman" w:hAnsi="Helvetica" w:cs="Calibri"/>
                <w:b/>
                <w:bCs/>
                <w:sz w:val="20"/>
                <w:szCs w:val="20"/>
                <w:lang w:eastAsia="cs-CZ"/>
              </w:rPr>
            </w:pPr>
            <w:r w:rsidRPr="00AF61A9">
              <w:rPr>
                <w:rFonts w:ascii="Helvetica" w:eastAsia="Times New Roman" w:hAnsi="Helvetica" w:cs="Calibri"/>
                <w:bCs/>
                <w:color w:val="BFBFBF"/>
                <w:sz w:val="20"/>
                <w:szCs w:val="20"/>
                <w:lang w:eastAsia="cs-CZ"/>
              </w:rPr>
              <w:t>…………………………………………………..</w:t>
            </w:r>
          </w:p>
        </w:tc>
      </w:tr>
      <w:tr w:rsidR="00AF61A9" w:rsidRPr="000208A8" w14:paraId="67C0CBB9" w14:textId="432A57D0" w:rsidTr="00A821F3">
        <w:tc>
          <w:tcPr>
            <w:tcW w:w="4962" w:type="dxa"/>
            <w:gridSpan w:val="3"/>
          </w:tcPr>
          <w:p w14:paraId="2F76484F" w14:textId="77777777" w:rsidR="00AF61A9" w:rsidRPr="000208A8" w:rsidRDefault="00AF61A9" w:rsidP="00AF61A9">
            <w:pPr>
              <w:tabs>
                <w:tab w:val="left" w:pos="709"/>
              </w:tabs>
              <w:spacing w:after="160"/>
              <w:ind w:right="-428"/>
              <w:jc w:val="both"/>
              <w:rPr>
                <w:rFonts w:ascii="Helvetica" w:hAnsi="Helvetica"/>
                <w:b/>
              </w:rPr>
            </w:pPr>
            <w:r w:rsidRPr="000208A8">
              <w:rPr>
                <w:rStyle w:val="apple-style-span"/>
                <w:rFonts w:ascii="Helvetica" w:hAnsi="Helvetica" w:cs="Calibri"/>
                <w:bCs/>
              </w:rPr>
              <w:t>za</w:t>
            </w:r>
            <w:r w:rsidRPr="000208A8">
              <w:rPr>
                <w:rStyle w:val="apple-style-span"/>
                <w:rFonts w:ascii="Helvetica" w:hAnsi="Helvetica" w:cs="Calibri"/>
                <w:b/>
              </w:rPr>
              <w:t xml:space="preserve"> Františkánky Marie </w:t>
            </w:r>
            <w:proofErr w:type="spellStart"/>
            <w:r w:rsidRPr="000208A8">
              <w:rPr>
                <w:rStyle w:val="apple-style-span"/>
                <w:rFonts w:ascii="Helvetica" w:hAnsi="Helvetica" w:cs="Calibri"/>
                <w:b/>
              </w:rPr>
              <w:t>Immaculaty</w:t>
            </w:r>
            <w:proofErr w:type="spellEnd"/>
            <w:r w:rsidRPr="000208A8">
              <w:rPr>
                <w:rStyle w:val="apple-style-span"/>
                <w:rFonts w:ascii="Helvetica" w:hAnsi="Helvetica" w:cs="Calibri"/>
                <w:b/>
              </w:rPr>
              <w:t xml:space="preserve"> </w:t>
            </w:r>
          </w:p>
        </w:tc>
        <w:tc>
          <w:tcPr>
            <w:tcW w:w="4110" w:type="dxa"/>
          </w:tcPr>
          <w:p w14:paraId="4A77AC9D" w14:textId="6C25EC02" w:rsidR="00AF61A9" w:rsidRPr="000208A8" w:rsidRDefault="00AF61A9" w:rsidP="00A821F3">
            <w:pPr>
              <w:ind w:left="37"/>
              <w:rPr>
                <w:rFonts w:ascii="Helvetica" w:hAnsi="Helvetica"/>
                <w:b/>
              </w:rPr>
            </w:pPr>
            <w:r w:rsidRPr="000208A8">
              <w:rPr>
                <w:rStyle w:val="apple-style-span"/>
                <w:rFonts w:ascii="Helvetica" w:hAnsi="Helvetica" w:cs="Calibri"/>
                <w:bCs/>
              </w:rPr>
              <w:t xml:space="preserve">za </w:t>
            </w:r>
            <w:r w:rsidRPr="000208A8">
              <w:rPr>
                <w:rFonts w:ascii="Helvetica" w:hAnsi="Helvetica"/>
                <w:b/>
                <w:color w:val="000000"/>
              </w:rPr>
              <w:t xml:space="preserve">Všeobecnou fakultní </w:t>
            </w:r>
            <w:r w:rsidRPr="000208A8">
              <w:rPr>
                <w:rFonts w:ascii="Helvetica" w:hAnsi="Helvetica" w:cstheme="minorHAnsi"/>
                <w:b/>
                <w:bCs/>
              </w:rPr>
              <w:t>nemocnici</w:t>
            </w:r>
            <w:r w:rsidRPr="000208A8">
              <w:rPr>
                <w:rFonts w:ascii="Helvetica" w:hAnsi="Helvetica"/>
                <w:b/>
                <w:color w:val="000000"/>
              </w:rPr>
              <w:t xml:space="preserve"> v Praze</w:t>
            </w:r>
            <w:r w:rsidRPr="000208A8" w:rsidDel="00EB129F">
              <w:rPr>
                <w:rFonts w:ascii="Helvetica" w:hAnsi="Helvetica" w:cs="Calibri"/>
                <w:b/>
              </w:rPr>
              <w:t xml:space="preserve"> </w:t>
            </w:r>
          </w:p>
        </w:tc>
      </w:tr>
      <w:tr w:rsidR="00AF61A9" w:rsidRPr="000208A8" w14:paraId="4409B7EC" w14:textId="05DBF4ED" w:rsidTr="00A821F3">
        <w:tc>
          <w:tcPr>
            <w:tcW w:w="4962" w:type="dxa"/>
            <w:gridSpan w:val="3"/>
          </w:tcPr>
          <w:p w14:paraId="58387E6D" w14:textId="6ECFE8BE" w:rsidR="00AF61A9" w:rsidRPr="00477524" w:rsidRDefault="00A640DB" w:rsidP="00AF61A9">
            <w:pPr>
              <w:tabs>
                <w:tab w:val="left" w:pos="709"/>
              </w:tabs>
              <w:spacing w:after="160"/>
              <w:ind w:right="-428"/>
              <w:jc w:val="both"/>
              <w:rPr>
                <w:rFonts w:ascii="Helvetica" w:hAnsi="Helvetica" w:cs="Calibri"/>
              </w:rPr>
            </w:pPr>
            <w:r>
              <w:rPr>
                <w:rFonts w:ascii="Helvetica" w:hAnsi="Helvetica" w:cs="Calibri"/>
              </w:rPr>
              <w:t>XXXXXXXX</w:t>
            </w:r>
          </w:p>
          <w:p w14:paraId="6A546DEB" w14:textId="382016B0" w:rsidR="00C80490" w:rsidRPr="00C80490" w:rsidRDefault="00C80490" w:rsidP="00AF61A9">
            <w:pPr>
              <w:tabs>
                <w:tab w:val="left" w:pos="709"/>
              </w:tabs>
              <w:spacing w:after="160"/>
              <w:ind w:right="-428"/>
              <w:jc w:val="both"/>
              <w:rPr>
                <w:rFonts w:ascii="Helvetica" w:hAnsi="Helvetica" w:cs="Times New Roman"/>
                <w:lang w:eastAsia="cs-CZ"/>
              </w:rPr>
            </w:pPr>
            <w:r w:rsidRPr="00477524">
              <w:rPr>
                <w:rFonts w:ascii="Helvetica" w:hAnsi="Helvetica" w:cs="Times New Roman"/>
                <w:lang w:eastAsia="cs-CZ"/>
              </w:rPr>
              <w:t>na základě plné moci</w:t>
            </w:r>
          </w:p>
        </w:tc>
        <w:tc>
          <w:tcPr>
            <w:tcW w:w="4110" w:type="dxa"/>
          </w:tcPr>
          <w:p w14:paraId="41C7A092" w14:textId="5CBB3530" w:rsidR="000E1112" w:rsidRPr="00C80490" w:rsidRDefault="000E1112" w:rsidP="00477524">
            <w:pPr>
              <w:tabs>
                <w:tab w:val="left" w:pos="709"/>
              </w:tabs>
              <w:spacing w:after="160"/>
              <w:ind w:right="-428"/>
              <w:jc w:val="both"/>
              <w:rPr>
                <w:rFonts w:ascii="Helvetica" w:hAnsi="Helvetica" w:cs="Calibri"/>
              </w:rPr>
            </w:pPr>
            <w:r w:rsidRPr="00C80490">
              <w:rPr>
                <w:rFonts w:ascii="Helvetica" w:hAnsi="Helvetica" w:cs="Calibri"/>
              </w:rPr>
              <w:t>prof. MUDr. David Feltl, Ph.D., MBA</w:t>
            </w:r>
            <w:r w:rsidRPr="00477524" w:rsidDel="000E1112">
              <w:rPr>
                <w:rFonts w:ascii="Helvetica" w:hAnsi="Helvetica" w:cs="Calibri"/>
              </w:rPr>
              <w:t xml:space="preserve"> </w:t>
            </w:r>
          </w:p>
          <w:p w14:paraId="624FE6A9" w14:textId="5D12FB3E" w:rsidR="000E1112" w:rsidRPr="00477524" w:rsidRDefault="000E1112" w:rsidP="00477524">
            <w:pPr>
              <w:tabs>
                <w:tab w:val="left" w:pos="709"/>
              </w:tabs>
              <w:spacing w:after="160"/>
              <w:ind w:right="-428"/>
              <w:jc w:val="both"/>
              <w:rPr>
                <w:rFonts w:ascii="Helvetica" w:hAnsi="Helvetica" w:cs="Calibri"/>
              </w:rPr>
            </w:pPr>
            <w:r w:rsidRPr="00477524">
              <w:rPr>
                <w:rFonts w:ascii="Helvetica" w:hAnsi="Helvetica" w:cs="Calibri"/>
              </w:rPr>
              <w:t>ředitel</w:t>
            </w:r>
          </w:p>
        </w:tc>
      </w:tr>
    </w:tbl>
    <w:p w14:paraId="55F8E87A" w14:textId="43F345E2" w:rsidR="003650BD" w:rsidRDefault="003650BD">
      <w:pPr>
        <w:rPr>
          <w:rStyle w:val="apple-style-span"/>
          <w:rFonts w:ascii="Helvetica" w:hAnsi="Helvetica" w:cs="Calibri"/>
          <w:bCs/>
        </w:rPr>
      </w:pPr>
      <w:r>
        <w:rPr>
          <w:rStyle w:val="apple-style-span"/>
          <w:rFonts w:ascii="Helvetica" w:hAnsi="Helvetica" w:cs="Calibri"/>
          <w:bCs/>
        </w:rPr>
        <w:br w:type="page"/>
      </w:r>
    </w:p>
    <w:p w14:paraId="4C0B9F1A" w14:textId="66CCCA5D" w:rsidR="003650BD" w:rsidRDefault="003650BD" w:rsidP="001B6534">
      <w:pPr>
        <w:contextualSpacing/>
        <w:rPr>
          <w:rFonts w:ascii="Helvetica" w:hAnsi="Helvetica"/>
          <w:b/>
        </w:rPr>
      </w:pPr>
      <w:r w:rsidRPr="00A821F3">
        <w:rPr>
          <w:rFonts w:ascii="Helvetica" w:hAnsi="Helvetica"/>
          <w:b/>
        </w:rPr>
        <w:lastRenderedPageBreak/>
        <w:t xml:space="preserve">Příloha č. 1 – Plánek využití </w:t>
      </w:r>
      <w:r w:rsidR="00C40F7E">
        <w:rPr>
          <w:rFonts w:ascii="Helvetica" w:hAnsi="Helvetica"/>
          <w:b/>
        </w:rPr>
        <w:t>Předmětu nájmu</w:t>
      </w:r>
      <w:r w:rsidRPr="00A821F3">
        <w:rPr>
          <w:rFonts w:ascii="Helvetica" w:hAnsi="Helvetica"/>
          <w:b/>
        </w:rPr>
        <w:t xml:space="preserve"> (pasport prostor)</w:t>
      </w:r>
    </w:p>
    <w:p w14:paraId="524367AE" w14:textId="77777777" w:rsidR="003650BD" w:rsidRDefault="003650BD">
      <w:pPr>
        <w:rPr>
          <w:rFonts w:ascii="Helvetica" w:hAnsi="Helvetica"/>
          <w:b/>
        </w:rPr>
      </w:pPr>
      <w:r>
        <w:rPr>
          <w:rFonts w:ascii="Helvetica" w:hAnsi="Helvetica"/>
          <w:b/>
        </w:rPr>
        <w:br w:type="page"/>
      </w:r>
    </w:p>
    <w:p w14:paraId="7FA3794F" w14:textId="14F45964" w:rsidR="003650BD" w:rsidRDefault="003650BD" w:rsidP="001B6534">
      <w:pPr>
        <w:contextualSpacing/>
        <w:rPr>
          <w:rFonts w:ascii="Helvetica" w:hAnsi="Helvetica"/>
          <w:b/>
        </w:rPr>
      </w:pPr>
      <w:r w:rsidRPr="005E5B23">
        <w:rPr>
          <w:rFonts w:ascii="Helvetica" w:hAnsi="Helvetica"/>
          <w:b/>
        </w:rPr>
        <w:lastRenderedPageBreak/>
        <w:t xml:space="preserve">Příloha č. </w:t>
      </w:r>
      <w:r>
        <w:rPr>
          <w:rFonts w:ascii="Helvetica" w:hAnsi="Helvetica"/>
          <w:b/>
        </w:rPr>
        <w:t>2</w:t>
      </w:r>
      <w:r w:rsidRPr="005E5B23">
        <w:rPr>
          <w:rFonts w:ascii="Helvetica" w:hAnsi="Helvetica"/>
          <w:b/>
        </w:rPr>
        <w:t xml:space="preserve"> – </w:t>
      </w:r>
      <w:r w:rsidR="00954647" w:rsidRPr="00954647">
        <w:rPr>
          <w:rFonts w:ascii="Helvetica" w:hAnsi="Helvetica"/>
          <w:b/>
        </w:rPr>
        <w:t>Vyobrazení Předmětu nájmu v katastrální mapě</w:t>
      </w:r>
    </w:p>
    <w:p w14:paraId="2AE50487" w14:textId="77777777" w:rsidR="003650BD" w:rsidRDefault="003650BD">
      <w:pPr>
        <w:rPr>
          <w:rFonts w:ascii="Helvetica" w:hAnsi="Helvetica"/>
          <w:b/>
        </w:rPr>
      </w:pPr>
      <w:r>
        <w:rPr>
          <w:rFonts w:ascii="Helvetica" w:hAnsi="Helvetica"/>
          <w:b/>
        </w:rPr>
        <w:br w:type="page"/>
      </w:r>
    </w:p>
    <w:p w14:paraId="770DCE79" w14:textId="00FD0191" w:rsidR="003650BD" w:rsidRDefault="003650BD" w:rsidP="003650BD">
      <w:pPr>
        <w:contextualSpacing/>
        <w:rPr>
          <w:rFonts w:ascii="Helvetica" w:hAnsi="Helvetica"/>
          <w:b/>
        </w:rPr>
      </w:pPr>
      <w:r w:rsidRPr="005E5B23">
        <w:rPr>
          <w:rFonts w:ascii="Helvetica" w:hAnsi="Helvetica"/>
          <w:b/>
        </w:rPr>
        <w:lastRenderedPageBreak/>
        <w:t xml:space="preserve">Příloha č. </w:t>
      </w:r>
      <w:r>
        <w:rPr>
          <w:rFonts w:ascii="Helvetica" w:hAnsi="Helvetica"/>
          <w:b/>
        </w:rPr>
        <w:t>3</w:t>
      </w:r>
      <w:r w:rsidRPr="005E5B23">
        <w:rPr>
          <w:rFonts w:ascii="Helvetica" w:hAnsi="Helvetica"/>
          <w:b/>
        </w:rPr>
        <w:t xml:space="preserve"> – </w:t>
      </w:r>
      <w:r w:rsidRPr="003650BD">
        <w:rPr>
          <w:rFonts w:ascii="Helvetica" w:hAnsi="Helvetica"/>
          <w:b/>
        </w:rPr>
        <w:t xml:space="preserve">Plánek oddělení pozemku </w:t>
      </w:r>
      <w:proofErr w:type="spellStart"/>
      <w:r w:rsidRPr="003650BD">
        <w:rPr>
          <w:rFonts w:ascii="Helvetica" w:hAnsi="Helvetica"/>
          <w:b/>
        </w:rPr>
        <w:t>parc</w:t>
      </w:r>
      <w:proofErr w:type="spellEnd"/>
      <w:r w:rsidRPr="003650BD">
        <w:rPr>
          <w:rFonts w:ascii="Helvetica" w:hAnsi="Helvetica"/>
          <w:b/>
        </w:rPr>
        <w:t>. č. 1938</w:t>
      </w:r>
    </w:p>
    <w:p w14:paraId="144366C1" w14:textId="77777777" w:rsidR="003650BD" w:rsidRDefault="003650BD">
      <w:pPr>
        <w:rPr>
          <w:rFonts w:ascii="Helvetica" w:hAnsi="Helvetica"/>
          <w:b/>
        </w:rPr>
      </w:pPr>
      <w:r>
        <w:rPr>
          <w:rFonts w:ascii="Helvetica" w:hAnsi="Helvetica"/>
          <w:b/>
        </w:rPr>
        <w:br w:type="page"/>
      </w:r>
    </w:p>
    <w:p w14:paraId="5F6FD37D" w14:textId="62CB7B01" w:rsidR="003650BD" w:rsidRDefault="003650BD" w:rsidP="003650BD">
      <w:pPr>
        <w:contextualSpacing/>
        <w:rPr>
          <w:rFonts w:ascii="Helvetica" w:hAnsi="Helvetica"/>
          <w:b/>
        </w:rPr>
      </w:pPr>
      <w:r w:rsidRPr="005E5B23">
        <w:rPr>
          <w:rFonts w:ascii="Helvetica" w:hAnsi="Helvetica"/>
          <w:b/>
        </w:rPr>
        <w:lastRenderedPageBreak/>
        <w:t xml:space="preserve">Příloha č. </w:t>
      </w:r>
      <w:r>
        <w:rPr>
          <w:rFonts w:ascii="Helvetica" w:hAnsi="Helvetica"/>
          <w:b/>
        </w:rPr>
        <w:t>4</w:t>
      </w:r>
      <w:r w:rsidRPr="005E5B23">
        <w:rPr>
          <w:rFonts w:ascii="Helvetica" w:hAnsi="Helvetica"/>
          <w:b/>
        </w:rPr>
        <w:t xml:space="preserve"> – </w:t>
      </w:r>
      <w:r w:rsidRPr="003650BD">
        <w:rPr>
          <w:rFonts w:ascii="Helvetica" w:hAnsi="Helvetica"/>
          <w:b/>
        </w:rPr>
        <w:t xml:space="preserve">Rozsah </w:t>
      </w:r>
      <w:r w:rsidR="00AA48B6" w:rsidRPr="00AA48B6">
        <w:rPr>
          <w:rFonts w:ascii="Helvetica" w:hAnsi="Helvetica"/>
          <w:b/>
        </w:rPr>
        <w:t>Běžné údržby</w:t>
      </w:r>
      <w:r w:rsidR="00AA48B6" w:rsidRPr="00AA48B6" w:rsidDel="00AA48B6">
        <w:rPr>
          <w:rFonts w:ascii="Helvetica" w:hAnsi="Helvetica"/>
          <w:b/>
        </w:rPr>
        <w:t xml:space="preserve"> </w:t>
      </w:r>
    </w:p>
    <w:p w14:paraId="60EC02BE" w14:textId="77777777" w:rsidR="003650BD" w:rsidRPr="00A821F3" w:rsidRDefault="003650BD" w:rsidP="003650BD">
      <w:pPr>
        <w:pStyle w:val="Odstavecseseznamem"/>
        <w:numPr>
          <w:ilvl w:val="0"/>
          <w:numId w:val="81"/>
        </w:numPr>
        <w:pBdr>
          <w:top w:val="nil"/>
          <w:left w:val="nil"/>
          <w:bottom w:val="nil"/>
          <w:right w:val="nil"/>
          <w:between w:val="nil"/>
          <w:bar w:val="nil"/>
        </w:pBdr>
        <w:spacing w:after="160"/>
        <w:contextualSpacing w:val="0"/>
        <w:jc w:val="both"/>
        <w:rPr>
          <w:rFonts w:ascii="Helvetica" w:hAnsi="Helvetica"/>
          <w:b/>
        </w:rPr>
      </w:pPr>
      <w:r w:rsidRPr="00A821F3">
        <w:rPr>
          <w:rFonts w:ascii="Helvetica" w:hAnsi="Helvetica"/>
          <w:b/>
        </w:rPr>
        <w:t xml:space="preserve">OBLAST PROVOZNÍ </w:t>
      </w:r>
    </w:p>
    <w:p w14:paraId="59320DAF" w14:textId="564D5C84" w:rsidR="003650BD" w:rsidRPr="00A821F3" w:rsidRDefault="00C40F7E" w:rsidP="003650BD">
      <w:pPr>
        <w:pStyle w:val="Odstavecseseznamem"/>
        <w:numPr>
          <w:ilvl w:val="1"/>
          <w:numId w:val="81"/>
        </w:numPr>
        <w:pBdr>
          <w:top w:val="nil"/>
          <w:left w:val="nil"/>
          <w:bottom w:val="nil"/>
          <w:right w:val="nil"/>
          <w:between w:val="nil"/>
          <w:bar w:val="nil"/>
        </w:pBdr>
        <w:spacing w:after="160"/>
        <w:ind w:left="567" w:hanging="567"/>
        <w:contextualSpacing w:val="0"/>
        <w:jc w:val="both"/>
        <w:rPr>
          <w:rFonts w:ascii="Helvetica" w:hAnsi="Helvetica"/>
        </w:rPr>
      </w:pPr>
      <w:r>
        <w:rPr>
          <w:rFonts w:ascii="Helvetica" w:hAnsi="Helvetica"/>
        </w:rPr>
        <w:t xml:space="preserve">VFN </w:t>
      </w:r>
      <w:r w:rsidR="003650BD" w:rsidRPr="00A821F3">
        <w:rPr>
          <w:rFonts w:ascii="Helvetica" w:hAnsi="Helvetica"/>
        </w:rPr>
        <w:t xml:space="preserve">se zavazuje: </w:t>
      </w:r>
    </w:p>
    <w:p w14:paraId="7043EA88" w14:textId="588530DD" w:rsidR="003650BD" w:rsidRPr="00A821F3" w:rsidRDefault="003650BD" w:rsidP="003650BD">
      <w:pPr>
        <w:pStyle w:val="Odstavecseseznamem"/>
        <w:numPr>
          <w:ilvl w:val="0"/>
          <w:numId w:val="78"/>
        </w:numPr>
        <w:pBdr>
          <w:top w:val="nil"/>
          <w:left w:val="nil"/>
          <w:bottom w:val="nil"/>
          <w:right w:val="nil"/>
          <w:between w:val="nil"/>
          <w:bar w:val="nil"/>
        </w:pBdr>
        <w:spacing w:after="160"/>
        <w:ind w:left="1134" w:hanging="567"/>
        <w:contextualSpacing w:val="0"/>
        <w:jc w:val="both"/>
        <w:rPr>
          <w:rFonts w:ascii="Helvetica" w:hAnsi="Helvetica"/>
        </w:rPr>
      </w:pPr>
      <w:r w:rsidRPr="00A821F3">
        <w:rPr>
          <w:rFonts w:ascii="Helvetica" w:hAnsi="Helvetica"/>
        </w:rPr>
        <w:t xml:space="preserve">vést technickou evidenci </w:t>
      </w:r>
      <w:r>
        <w:rPr>
          <w:rFonts w:ascii="Helvetica" w:hAnsi="Helvetica"/>
        </w:rPr>
        <w:t>Předmětu nájmu</w:t>
      </w:r>
      <w:r w:rsidRPr="00A821F3">
        <w:rPr>
          <w:rFonts w:ascii="Helvetica" w:hAnsi="Helvetica"/>
        </w:rPr>
        <w:t>;</w:t>
      </w:r>
    </w:p>
    <w:p w14:paraId="78895C30" w14:textId="7E766428" w:rsidR="003650BD" w:rsidRPr="00A821F3" w:rsidRDefault="003650BD" w:rsidP="003650BD">
      <w:pPr>
        <w:pStyle w:val="Odstavecseseznamem"/>
        <w:numPr>
          <w:ilvl w:val="0"/>
          <w:numId w:val="78"/>
        </w:numPr>
        <w:pBdr>
          <w:top w:val="nil"/>
          <w:left w:val="nil"/>
          <w:bottom w:val="nil"/>
          <w:right w:val="nil"/>
          <w:between w:val="nil"/>
          <w:bar w:val="nil"/>
        </w:pBdr>
        <w:spacing w:after="160"/>
        <w:ind w:left="1134" w:hanging="567"/>
        <w:contextualSpacing w:val="0"/>
        <w:jc w:val="both"/>
        <w:rPr>
          <w:rFonts w:ascii="Helvetica" w:hAnsi="Helvetica"/>
        </w:rPr>
      </w:pPr>
      <w:r w:rsidRPr="00A821F3">
        <w:rPr>
          <w:rFonts w:ascii="Helvetica" w:hAnsi="Helvetica"/>
        </w:rPr>
        <w:t xml:space="preserve">pečovat o řádný technický stav </w:t>
      </w:r>
      <w:r w:rsidR="00C40F7E">
        <w:rPr>
          <w:rFonts w:ascii="Helvetica" w:hAnsi="Helvetica"/>
        </w:rPr>
        <w:t>N</w:t>
      </w:r>
      <w:r>
        <w:rPr>
          <w:rFonts w:ascii="Helvetica" w:hAnsi="Helvetica"/>
        </w:rPr>
        <w:t>emovitostí, resp. Předmětu nájmu</w:t>
      </w:r>
      <w:r w:rsidRPr="00A821F3">
        <w:rPr>
          <w:rFonts w:ascii="Helvetica" w:hAnsi="Helvetica"/>
        </w:rPr>
        <w:t xml:space="preserve">, zejména zajišťovat běžnou údržbu a úklid </w:t>
      </w:r>
      <w:r>
        <w:rPr>
          <w:rFonts w:ascii="Helvetica" w:hAnsi="Helvetica"/>
        </w:rPr>
        <w:t>Předmětu nájmu</w:t>
      </w:r>
      <w:r w:rsidRPr="003650BD">
        <w:rPr>
          <w:rFonts w:ascii="Helvetica" w:hAnsi="Helvetica"/>
        </w:rPr>
        <w:t xml:space="preserve"> </w:t>
      </w:r>
      <w:r w:rsidRPr="00A821F3">
        <w:rPr>
          <w:rFonts w:ascii="Helvetica" w:hAnsi="Helvetica"/>
        </w:rPr>
        <w:t>a je</w:t>
      </w:r>
      <w:r>
        <w:rPr>
          <w:rFonts w:ascii="Helvetica" w:hAnsi="Helvetica"/>
        </w:rPr>
        <w:t>ho</w:t>
      </w:r>
      <w:r w:rsidRPr="00A821F3">
        <w:rPr>
          <w:rFonts w:ascii="Helvetica" w:hAnsi="Helvetica"/>
        </w:rPr>
        <w:t xml:space="preserve"> okolí, včetně společných prostor, chodníků a příjezdových cest. Úklid zahrnuje rovněž odklízení a případný odvoz sněhu tak, aby byla zajištěna možnost užívání </w:t>
      </w:r>
      <w:r>
        <w:rPr>
          <w:rFonts w:ascii="Helvetica" w:hAnsi="Helvetica"/>
        </w:rPr>
        <w:t>Předmětu nájmu</w:t>
      </w:r>
      <w:r w:rsidRPr="003650BD">
        <w:rPr>
          <w:rFonts w:ascii="Helvetica" w:hAnsi="Helvetica"/>
        </w:rPr>
        <w:t xml:space="preserve"> </w:t>
      </w:r>
      <w:r w:rsidRPr="00A821F3">
        <w:rPr>
          <w:rFonts w:ascii="Helvetica" w:hAnsi="Helvetica"/>
        </w:rPr>
        <w:t>bez jakýchkoli omezení a zajištěn řádný přístup k </w:t>
      </w:r>
      <w:r>
        <w:rPr>
          <w:rFonts w:ascii="Helvetica" w:hAnsi="Helvetica"/>
        </w:rPr>
        <w:t>Předmětu nájmu</w:t>
      </w:r>
      <w:r w:rsidRPr="00A821F3">
        <w:rPr>
          <w:rFonts w:ascii="Helvetica" w:hAnsi="Helvetica"/>
        </w:rPr>
        <w:t>;</w:t>
      </w:r>
    </w:p>
    <w:p w14:paraId="48A29626" w14:textId="70E314AF" w:rsidR="003650BD" w:rsidRPr="00A821F3" w:rsidRDefault="003650BD" w:rsidP="003650BD">
      <w:pPr>
        <w:pStyle w:val="Odstavecseseznamem"/>
        <w:numPr>
          <w:ilvl w:val="0"/>
          <w:numId w:val="78"/>
        </w:numPr>
        <w:pBdr>
          <w:top w:val="nil"/>
          <w:left w:val="nil"/>
          <w:bottom w:val="nil"/>
          <w:right w:val="nil"/>
          <w:between w:val="nil"/>
          <w:bar w:val="nil"/>
        </w:pBdr>
        <w:spacing w:after="160"/>
        <w:ind w:left="1134" w:hanging="567"/>
        <w:contextualSpacing w:val="0"/>
        <w:jc w:val="both"/>
        <w:rPr>
          <w:rFonts w:ascii="Helvetica" w:hAnsi="Helvetica"/>
        </w:rPr>
      </w:pPr>
      <w:r w:rsidRPr="00A821F3">
        <w:rPr>
          <w:rFonts w:ascii="Helvetica" w:hAnsi="Helvetica"/>
        </w:rPr>
        <w:t xml:space="preserve">zajistit údržbu zeleně nacházející se </w:t>
      </w:r>
      <w:r w:rsidR="00C40F7E">
        <w:rPr>
          <w:rFonts w:ascii="Helvetica" w:hAnsi="Helvetica"/>
        </w:rPr>
        <w:t>v rámci</w:t>
      </w:r>
      <w:r w:rsidRPr="00A821F3">
        <w:rPr>
          <w:rFonts w:ascii="Helvetica" w:hAnsi="Helvetica"/>
        </w:rPr>
        <w:t xml:space="preserve"> </w:t>
      </w:r>
      <w:r>
        <w:rPr>
          <w:rFonts w:ascii="Helvetica" w:hAnsi="Helvetica"/>
        </w:rPr>
        <w:t>Předmětu nájmu</w:t>
      </w:r>
      <w:r w:rsidRPr="00A821F3">
        <w:rPr>
          <w:rFonts w:ascii="Helvetica" w:hAnsi="Helvetica"/>
        </w:rPr>
        <w:t xml:space="preserve">. Zejména zajistit sekání travnatých ploch se sběrem a odstraněním posekané travní hmoty, mulčování (tj. sekání travnatých ploch bez sběru posekané travní hmoty), hrabání ploch se sběrem a odstraněním listí, včetně vysbírání drobných odpadků z udržovaných ploch, případné hnojení, pravidelné zavlažování, stříhání plotů a keřů. To vše v rozsahu a četnosti dle potřeby tak, aby byl zajištěn řádný estetický dojem z okolí </w:t>
      </w:r>
      <w:r w:rsidR="002B3B5A">
        <w:rPr>
          <w:rFonts w:ascii="Helvetica" w:hAnsi="Helvetica"/>
        </w:rPr>
        <w:t>udržovaných</w:t>
      </w:r>
      <w:r w:rsidR="002B3B5A" w:rsidRPr="00A821F3">
        <w:rPr>
          <w:rFonts w:ascii="Helvetica" w:hAnsi="Helvetica"/>
        </w:rPr>
        <w:t xml:space="preserve"> </w:t>
      </w:r>
      <w:r w:rsidR="00C40F7E">
        <w:rPr>
          <w:rFonts w:ascii="Helvetica" w:hAnsi="Helvetica"/>
        </w:rPr>
        <w:t>N</w:t>
      </w:r>
      <w:r w:rsidRPr="00A821F3">
        <w:rPr>
          <w:rFonts w:ascii="Helvetica" w:hAnsi="Helvetica"/>
        </w:rPr>
        <w:t>emovitostí</w:t>
      </w:r>
      <w:r>
        <w:rPr>
          <w:rFonts w:ascii="Helvetica" w:hAnsi="Helvetica"/>
        </w:rPr>
        <w:t>, resp. Předmětu nájmu</w:t>
      </w:r>
      <w:r w:rsidRPr="00A821F3">
        <w:rPr>
          <w:rFonts w:ascii="Helvetica" w:hAnsi="Helvetica"/>
        </w:rPr>
        <w:t>;</w:t>
      </w:r>
    </w:p>
    <w:p w14:paraId="2066FB42" w14:textId="7F20EB37" w:rsidR="003650BD" w:rsidRPr="00A821F3" w:rsidRDefault="003650BD" w:rsidP="003650BD">
      <w:pPr>
        <w:pStyle w:val="Odstavecseseznamem"/>
        <w:numPr>
          <w:ilvl w:val="0"/>
          <w:numId w:val="78"/>
        </w:numPr>
        <w:pBdr>
          <w:top w:val="nil"/>
          <w:left w:val="nil"/>
          <w:bottom w:val="nil"/>
          <w:right w:val="nil"/>
          <w:between w:val="nil"/>
          <w:bar w:val="nil"/>
        </w:pBdr>
        <w:spacing w:after="160"/>
        <w:ind w:left="1134" w:hanging="567"/>
        <w:contextualSpacing w:val="0"/>
        <w:jc w:val="both"/>
        <w:rPr>
          <w:rFonts w:ascii="Helvetica" w:hAnsi="Helvetica"/>
        </w:rPr>
      </w:pPr>
      <w:r w:rsidRPr="00A821F3">
        <w:rPr>
          <w:rFonts w:ascii="Helvetica" w:hAnsi="Helvetica"/>
        </w:rPr>
        <w:t xml:space="preserve">zajišťovat pravidelnou údržbu technických zařízení nacházejících se v </w:t>
      </w:r>
      <w:r>
        <w:rPr>
          <w:rFonts w:ascii="Helvetica" w:hAnsi="Helvetica"/>
        </w:rPr>
        <w:t>Předmětu nájmu</w:t>
      </w:r>
      <w:r w:rsidRPr="00A821F3">
        <w:rPr>
          <w:rFonts w:ascii="Helvetica" w:hAnsi="Helvetica"/>
        </w:rPr>
        <w:t xml:space="preserve">, a to v souladu s pokyny výrobce konkrétního zařízení uvedenými v příslušném návodu či manuálu k obsluze daného zařízení vydaného výrobcem. </w:t>
      </w:r>
      <w:r w:rsidR="00BF2428">
        <w:rPr>
          <w:rFonts w:ascii="Helvetica" w:hAnsi="Helvetica"/>
        </w:rPr>
        <w:t xml:space="preserve">VFN </w:t>
      </w:r>
      <w:r w:rsidRPr="00A821F3">
        <w:rPr>
          <w:rFonts w:ascii="Helvetica" w:hAnsi="Helvetica"/>
        </w:rPr>
        <w:t>je zejména povin</w:t>
      </w:r>
      <w:r w:rsidR="00BF2428">
        <w:rPr>
          <w:rFonts w:ascii="Helvetica" w:hAnsi="Helvetica"/>
        </w:rPr>
        <w:t>na</w:t>
      </w:r>
      <w:r w:rsidRPr="00A821F3">
        <w:rPr>
          <w:rFonts w:ascii="Helvetica" w:hAnsi="Helvetica"/>
        </w:rPr>
        <w:t xml:space="preserve"> zajistit provádění běžné údržby pravidelně ve lhůtách výrobcem stanovených; </w:t>
      </w:r>
    </w:p>
    <w:p w14:paraId="29C1E972" w14:textId="56E5C4BA" w:rsidR="003650BD" w:rsidRPr="00A821F3" w:rsidRDefault="003650BD" w:rsidP="003650BD">
      <w:pPr>
        <w:pStyle w:val="Odstavecseseznamem"/>
        <w:numPr>
          <w:ilvl w:val="0"/>
          <w:numId w:val="78"/>
        </w:numPr>
        <w:pBdr>
          <w:top w:val="nil"/>
          <w:left w:val="nil"/>
          <w:bottom w:val="nil"/>
          <w:right w:val="nil"/>
          <w:between w:val="nil"/>
          <w:bar w:val="nil"/>
        </w:pBdr>
        <w:spacing w:after="160"/>
        <w:ind w:left="1134" w:hanging="567"/>
        <w:contextualSpacing w:val="0"/>
        <w:jc w:val="both"/>
        <w:rPr>
          <w:rFonts w:ascii="Helvetica" w:hAnsi="Helvetica"/>
        </w:rPr>
      </w:pPr>
      <w:r w:rsidRPr="00A821F3">
        <w:rPr>
          <w:rFonts w:ascii="Helvetica" w:hAnsi="Helvetica"/>
        </w:rPr>
        <w:t xml:space="preserve">zajišťovat povinné revize technických zařízení, které se v </w:t>
      </w:r>
      <w:r>
        <w:rPr>
          <w:rFonts w:ascii="Helvetica" w:hAnsi="Helvetica"/>
        </w:rPr>
        <w:t>Předmětu nájmu</w:t>
      </w:r>
      <w:r w:rsidRPr="003650BD">
        <w:rPr>
          <w:rFonts w:ascii="Helvetica" w:hAnsi="Helvetica"/>
        </w:rPr>
        <w:t xml:space="preserve"> </w:t>
      </w:r>
      <w:r w:rsidRPr="00A821F3">
        <w:rPr>
          <w:rFonts w:ascii="Helvetica" w:hAnsi="Helvetica"/>
        </w:rPr>
        <w:t xml:space="preserve">nachází. Zejména pravidelnou revizi a kontrolu systému ochrany před bleskem a přepětím (hromosvodu), výchozí a provozní revize a kontroly plynových zařízení, tlakových zařízení, elektrických instalací, spotřebičů, trafostanic, elektrických a hydraulických výtahů, včetně požárně bezpečnostních zařízení, vždy dle příslušné platných a účinných právních předpisů a technických norem nejpozději ve lhůtách v těchto normách uvedených; </w:t>
      </w:r>
    </w:p>
    <w:p w14:paraId="0F25856C" w14:textId="2E186620" w:rsidR="003650BD" w:rsidRPr="00A821F3" w:rsidRDefault="003650BD" w:rsidP="003650BD">
      <w:pPr>
        <w:pStyle w:val="Odstavecseseznamem"/>
        <w:numPr>
          <w:ilvl w:val="0"/>
          <w:numId w:val="78"/>
        </w:numPr>
        <w:pBdr>
          <w:top w:val="nil"/>
          <w:left w:val="nil"/>
          <w:bottom w:val="nil"/>
          <w:right w:val="nil"/>
          <w:between w:val="nil"/>
          <w:bar w:val="nil"/>
        </w:pBdr>
        <w:spacing w:after="160"/>
        <w:ind w:left="1134" w:hanging="567"/>
        <w:contextualSpacing w:val="0"/>
        <w:jc w:val="both"/>
        <w:rPr>
          <w:rFonts w:ascii="Helvetica" w:hAnsi="Helvetica"/>
        </w:rPr>
      </w:pPr>
      <w:r w:rsidRPr="00A821F3">
        <w:rPr>
          <w:rFonts w:ascii="Helvetica" w:hAnsi="Helvetica"/>
        </w:rPr>
        <w:t>zajišťovat plnění povinností v oblasti požární bezpečnosti a dozoru v plném rozsahu dle zákona č. 133/1985 Sb., o požární ochraně, a vyhlášky č. 246/2001 Sb., o stanovení podmínek požární bezpečnosti a výkonu státního požárního dozoru</w:t>
      </w:r>
      <w:r w:rsidR="00BF2428">
        <w:rPr>
          <w:rFonts w:ascii="Helvetica" w:hAnsi="Helvetica"/>
        </w:rPr>
        <w:t xml:space="preserve"> (vyhláška o požární prevenci)</w:t>
      </w:r>
      <w:r w:rsidRPr="00A821F3">
        <w:rPr>
          <w:rFonts w:ascii="Helvetica" w:hAnsi="Helvetica"/>
        </w:rPr>
        <w:t>;</w:t>
      </w:r>
    </w:p>
    <w:p w14:paraId="0EE726E2" w14:textId="77777777" w:rsidR="004119B7" w:rsidRPr="00A821F3" w:rsidRDefault="004119B7" w:rsidP="004119B7">
      <w:pPr>
        <w:pStyle w:val="Odstavecseseznamem"/>
        <w:numPr>
          <w:ilvl w:val="0"/>
          <w:numId w:val="78"/>
        </w:numPr>
        <w:pBdr>
          <w:top w:val="nil"/>
          <w:left w:val="nil"/>
          <w:bottom w:val="nil"/>
          <w:right w:val="nil"/>
          <w:between w:val="nil"/>
          <w:bar w:val="nil"/>
        </w:pBdr>
        <w:spacing w:after="160"/>
        <w:ind w:left="1134" w:hanging="567"/>
        <w:contextualSpacing w:val="0"/>
        <w:jc w:val="both"/>
        <w:rPr>
          <w:rFonts w:ascii="Helvetica" w:hAnsi="Helvetica"/>
        </w:rPr>
      </w:pPr>
      <w:r w:rsidRPr="00A821F3">
        <w:rPr>
          <w:rFonts w:ascii="Helvetica" w:hAnsi="Helvetica"/>
        </w:rPr>
        <w:t xml:space="preserve">zajišťovat pravidelnou kontrolu a čištění komínů a zajistit uzavření smlouvy o havarijní službě, a to v oblastech a rozsahu profesí </w:t>
      </w:r>
      <w:proofErr w:type="spellStart"/>
      <w:r w:rsidRPr="00A821F3">
        <w:rPr>
          <w:rFonts w:ascii="Helvetica" w:hAnsi="Helvetica"/>
        </w:rPr>
        <w:t>vodoinstalatéra</w:t>
      </w:r>
      <w:proofErr w:type="spellEnd"/>
      <w:r w:rsidRPr="00A821F3">
        <w:rPr>
          <w:rFonts w:ascii="Helvetica" w:hAnsi="Helvetica"/>
        </w:rPr>
        <w:t>, elektrikáře, topenáře, plynaře, za účelem odstraňování poruch a havárií na Nemovitostech;</w:t>
      </w:r>
    </w:p>
    <w:p w14:paraId="2E48E0B9" w14:textId="54103E7C" w:rsidR="003650BD" w:rsidRPr="00A821F3" w:rsidRDefault="003650BD" w:rsidP="003650BD">
      <w:pPr>
        <w:pStyle w:val="Odstavecseseznamem"/>
        <w:numPr>
          <w:ilvl w:val="0"/>
          <w:numId w:val="78"/>
        </w:numPr>
        <w:pBdr>
          <w:top w:val="nil"/>
          <w:left w:val="nil"/>
          <w:bottom w:val="nil"/>
          <w:right w:val="nil"/>
          <w:between w:val="nil"/>
          <w:bar w:val="nil"/>
        </w:pBdr>
        <w:spacing w:after="160"/>
        <w:ind w:left="1134" w:hanging="567"/>
        <w:contextualSpacing w:val="0"/>
        <w:jc w:val="both"/>
        <w:rPr>
          <w:rFonts w:ascii="Helvetica" w:hAnsi="Helvetica"/>
        </w:rPr>
      </w:pPr>
      <w:r w:rsidRPr="00A821F3">
        <w:rPr>
          <w:rFonts w:ascii="Helvetica" w:hAnsi="Helvetica"/>
        </w:rPr>
        <w:t xml:space="preserve">zajišťovat pravidelný úklid </w:t>
      </w:r>
      <w:r w:rsidR="004119B7">
        <w:rPr>
          <w:rFonts w:ascii="Helvetica" w:hAnsi="Helvetica"/>
        </w:rPr>
        <w:t>Předmětu nájmu</w:t>
      </w:r>
      <w:r w:rsidRPr="00A821F3">
        <w:rPr>
          <w:rFonts w:ascii="Helvetica" w:hAnsi="Helvetica"/>
        </w:rPr>
        <w:t>;</w:t>
      </w:r>
    </w:p>
    <w:p w14:paraId="3CE1EBB4" w14:textId="0D6AD969" w:rsidR="003650BD" w:rsidRPr="00A821F3" w:rsidRDefault="003650BD" w:rsidP="003650BD">
      <w:pPr>
        <w:pStyle w:val="Odstavecseseznamem"/>
        <w:numPr>
          <w:ilvl w:val="0"/>
          <w:numId w:val="78"/>
        </w:numPr>
        <w:pBdr>
          <w:top w:val="nil"/>
          <w:left w:val="nil"/>
          <w:bottom w:val="nil"/>
          <w:right w:val="nil"/>
          <w:between w:val="nil"/>
          <w:bar w:val="nil"/>
        </w:pBdr>
        <w:spacing w:after="160"/>
        <w:ind w:left="1134" w:hanging="567"/>
        <w:contextualSpacing w:val="0"/>
        <w:jc w:val="both"/>
        <w:rPr>
          <w:rFonts w:ascii="Helvetica" w:hAnsi="Helvetica"/>
        </w:rPr>
      </w:pPr>
      <w:r w:rsidRPr="00A821F3">
        <w:rPr>
          <w:rFonts w:ascii="Helvetica" w:hAnsi="Helvetica"/>
        </w:rPr>
        <w:t xml:space="preserve">bezodkladně informovat </w:t>
      </w:r>
      <w:r w:rsidR="004119B7">
        <w:rPr>
          <w:rFonts w:ascii="Helvetica" w:hAnsi="Helvetica"/>
        </w:rPr>
        <w:t>Františkánky</w:t>
      </w:r>
      <w:r w:rsidRPr="00A821F3">
        <w:rPr>
          <w:rFonts w:ascii="Helvetica" w:hAnsi="Helvetica"/>
        </w:rPr>
        <w:t xml:space="preserve"> o výskytu vad a potřebě </w:t>
      </w:r>
      <w:r w:rsidR="00BF2428">
        <w:rPr>
          <w:rFonts w:ascii="Helvetica" w:hAnsi="Helvetica"/>
        </w:rPr>
        <w:t xml:space="preserve">nikoliv drobných a běžných </w:t>
      </w:r>
      <w:r w:rsidRPr="00A821F3">
        <w:rPr>
          <w:rFonts w:ascii="Helvetica" w:hAnsi="Helvetica"/>
        </w:rPr>
        <w:t xml:space="preserve">oprav, stavebních či jiných úprav </w:t>
      </w:r>
      <w:r w:rsidR="004119B7">
        <w:rPr>
          <w:rFonts w:ascii="Helvetica" w:hAnsi="Helvetica"/>
        </w:rPr>
        <w:t>Předmětu nájmu</w:t>
      </w:r>
      <w:r w:rsidR="004119B7" w:rsidRPr="003650BD">
        <w:rPr>
          <w:rFonts w:ascii="Helvetica" w:hAnsi="Helvetica"/>
        </w:rPr>
        <w:t xml:space="preserve"> </w:t>
      </w:r>
    </w:p>
    <w:p w14:paraId="014F4093" w14:textId="451F8314" w:rsidR="00C80490" w:rsidRDefault="003650BD" w:rsidP="00C80490">
      <w:pPr>
        <w:pStyle w:val="Odstavecseseznamem"/>
        <w:numPr>
          <w:ilvl w:val="0"/>
          <w:numId w:val="78"/>
        </w:numPr>
        <w:pBdr>
          <w:top w:val="nil"/>
          <w:left w:val="nil"/>
          <w:bottom w:val="nil"/>
          <w:right w:val="nil"/>
          <w:between w:val="nil"/>
          <w:bar w:val="nil"/>
        </w:pBdr>
        <w:spacing w:after="160"/>
        <w:ind w:left="1134" w:hanging="567"/>
        <w:contextualSpacing w:val="0"/>
        <w:jc w:val="both"/>
        <w:rPr>
          <w:rFonts w:ascii="Helvetica" w:hAnsi="Helvetica"/>
        </w:rPr>
      </w:pPr>
      <w:r w:rsidRPr="00A821F3">
        <w:rPr>
          <w:rFonts w:ascii="Helvetica" w:hAnsi="Helvetica"/>
        </w:rPr>
        <w:t xml:space="preserve">zajistit poskytování nezbytných plnění spojených s užíváním </w:t>
      </w:r>
      <w:r w:rsidR="004119B7">
        <w:rPr>
          <w:rFonts w:ascii="Helvetica" w:hAnsi="Helvetica"/>
        </w:rPr>
        <w:t>Předmětu nájmu</w:t>
      </w:r>
      <w:r w:rsidR="004119B7" w:rsidRPr="003650BD">
        <w:rPr>
          <w:rFonts w:ascii="Helvetica" w:hAnsi="Helvetica"/>
        </w:rPr>
        <w:t xml:space="preserve"> </w:t>
      </w:r>
      <w:r w:rsidRPr="00A821F3">
        <w:rPr>
          <w:rFonts w:ascii="Helvetica" w:hAnsi="Helvetica"/>
        </w:rPr>
        <w:t xml:space="preserve">nebo s ním souvisejících, zejména </w:t>
      </w:r>
      <w:r w:rsidR="00BF2428">
        <w:rPr>
          <w:rFonts w:ascii="Helvetica" w:hAnsi="Helvetica"/>
        </w:rPr>
        <w:t>Služby</w:t>
      </w:r>
      <w:r w:rsidRPr="00A821F3">
        <w:rPr>
          <w:rFonts w:ascii="Helvetica" w:hAnsi="Helvetica"/>
        </w:rPr>
        <w:t>. Vést v této oblasti evidenci a zajistit pravidelné vykazování spotřeby jednotlivých médií</w:t>
      </w:r>
      <w:r w:rsidR="00C80490">
        <w:rPr>
          <w:rFonts w:ascii="Helvetica" w:hAnsi="Helvetica"/>
        </w:rPr>
        <w:t>; a</w:t>
      </w:r>
    </w:p>
    <w:p w14:paraId="421C31B5" w14:textId="57233F26" w:rsidR="003650BD" w:rsidRPr="00477524" w:rsidRDefault="00C80490" w:rsidP="00C80490">
      <w:pPr>
        <w:pStyle w:val="Odstavecseseznamem"/>
        <w:numPr>
          <w:ilvl w:val="0"/>
          <w:numId w:val="78"/>
        </w:numPr>
        <w:pBdr>
          <w:top w:val="nil"/>
          <w:left w:val="nil"/>
          <w:bottom w:val="nil"/>
          <w:right w:val="nil"/>
          <w:between w:val="nil"/>
          <w:bar w:val="nil"/>
        </w:pBdr>
        <w:spacing w:after="160"/>
        <w:ind w:left="1134" w:hanging="567"/>
        <w:contextualSpacing w:val="0"/>
        <w:jc w:val="both"/>
        <w:rPr>
          <w:rFonts w:ascii="Helvetica" w:hAnsi="Helvetica"/>
        </w:rPr>
      </w:pPr>
      <w:r w:rsidRPr="00A821F3">
        <w:rPr>
          <w:rFonts w:ascii="Helvetica" w:hAnsi="Helvetica"/>
        </w:rPr>
        <w:lastRenderedPageBreak/>
        <w:t xml:space="preserve">ukládat a archivovat veškerou administrativní a technickou dokumentaci týkající se </w:t>
      </w:r>
      <w:r w:rsidR="00AA48B6">
        <w:rPr>
          <w:rFonts w:ascii="Helvetica" w:hAnsi="Helvetica"/>
        </w:rPr>
        <w:t xml:space="preserve">zajištění Běžné údržby </w:t>
      </w:r>
      <w:r>
        <w:rPr>
          <w:rFonts w:ascii="Helvetica" w:hAnsi="Helvetica"/>
        </w:rPr>
        <w:t>Předmětu nájmu</w:t>
      </w:r>
      <w:r w:rsidR="003650BD" w:rsidRPr="00477524">
        <w:rPr>
          <w:rFonts w:ascii="Helvetica" w:hAnsi="Helvetica"/>
        </w:rPr>
        <w:t xml:space="preserve">. </w:t>
      </w:r>
    </w:p>
    <w:p w14:paraId="58532F81" w14:textId="77D0BF6F" w:rsidR="00C80490" w:rsidRDefault="00C80490">
      <w:pPr>
        <w:rPr>
          <w:rFonts w:ascii="Helvetica" w:hAnsi="Helvetica"/>
        </w:rPr>
      </w:pPr>
      <w:r>
        <w:rPr>
          <w:rFonts w:ascii="Helvetica" w:hAnsi="Helvetica"/>
        </w:rPr>
        <w:br w:type="page"/>
      </w:r>
    </w:p>
    <w:p w14:paraId="1972E815" w14:textId="693B50D9" w:rsidR="00C80490" w:rsidRDefault="00C80490" w:rsidP="00C80490">
      <w:pPr>
        <w:contextualSpacing/>
        <w:rPr>
          <w:rFonts w:ascii="Helvetica" w:hAnsi="Helvetica"/>
          <w:b/>
        </w:rPr>
      </w:pPr>
      <w:r w:rsidRPr="00A821F3">
        <w:rPr>
          <w:rFonts w:ascii="Helvetica" w:hAnsi="Helvetica"/>
          <w:b/>
        </w:rPr>
        <w:lastRenderedPageBreak/>
        <w:t xml:space="preserve">Příloha č. </w:t>
      </w:r>
      <w:r>
        <w:rPr>
          <w:rFonts w:ascii="Helvetica" w:hAnsi="Helvetica"/>
          <w:b/>
        </w:rPr>
        <w:t>5</w:t>
      </w:r>
      <w:r w:rsidRPr="00A821F3">
        <w:rPr>
          <w:rFonts w:ascii="Helvetica" w:hAnsi="Helvetica"/>
          <w:b/>
        </w:rPr>
        <w:t xml:space="preserve"> – </w:t>
      </w:r>
      <w:r w:rsidRPr="00C80490">
        <w:rPr>
          <w:rFonts w:ascii="Helvetica" w:hAnsi="Helvetica"/>
          <w:b/>
        </w:rPr>
        <w:t xml:space="preserve">Kopie plné moci </w:t>
      </w:r>
      <w:r w:rsidR="00A640DB">
        <w:rPr>
          <w:rFonts w:ascii="Helvetica" w:hAnsi="Helvetica"/>
          <w:b/>
        </w:rPr>
        <w:t>XXXXXXXXX</w:t>
      </w:r>
    </w:p>
    <w:p w14:paraId="19CAF549" w14:textId="77777777" w:rsidR="003650BD" w:rsidRPr="00477524" w:rsidRDefault="003650BD" w:rsidP="00477524">
      <w:pPr>
        <w:pBdr>
          <w:top w:val="nil"/>
          <w:left w:val="nil"/>
          <w:bottom w:val="nil"/>
          <w:right w:val="nil"/>
          <w:between w:val="nil"/>
          <w:bar w:val="nil"/>
        </w:pBdr>
        <w:spacing w:before="120" w:after="120"/>
        <w:jc w:val="both"/>
        <w:rPr>
          <w:rFonts w:ascii="Helvetica" w:hAnsi="Helvetica"/>
        </w:rPr>
      </w:pPr>
    </w:p>
    <w:p w14:paraId="41889AF1" w14:textId="21090BA5" w:rsidR="008030DC" w:rsidRPr="003650BD" w:rsidRDefault="008030DC" w:rsidP="001B6534">
      <w:pPr>
        <w:rPr>
          <w:rFonts w:ascii="Helvetica" w:hAnsi="Helvetica" w:cs="Calibri"/>
        </w:rPr>
      </w:pPr>
    </w:p>
    <w:sectPr w:rsidR="008030DC" w:rsidRPr="003650BD" w:rsidSect="00F52C42">
      <w:headerReference w:type="even" r:id="rId13"/>
      <w:headerReference w:type="default" r:id="rId14"/>
      <w:footerReference w:type="default" r:id="rId15"/>
      <w:footerReference w:type="first" r:id="rId16"/>
      <w:pgSz w:w="11906" w:h="16838"/>
      <w:pgMar w:top="1418" w:right="1418" w:bottom="1418" w:left="1418"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3411F" w14:textId="77777777" w:rsidR="009F77DD" w:rsidRDefault="009F77DD">
      <w:pPr>
        <w:spacing w:after="0" w:line="240" w:lineRule="auto"/>
      </w:pPr>
      <w:r>
        <w:separator/>
      </w:r>
    </w:p>
  </w:endnote>
  <w:endnote w:type="continuationSeparator" w:id="0">
    <w:p w14:paraId="09CBD792" w14:textId="77777777" w:rsidR="009F77DD" w:rsidRDefault="009F77DD">
      <w:pPr>
        <w:spacing w:after="0" w:line="240" w:lineRule="auto"/>
      </w:pPr>
      <w:r>
        <w:continuationSeparator/>
      </w:r>
    </w:p>
  </w:endnote>
  <w:endnote w:type="continuationNotice" w:id="1">
    <w:p w14:paraId="313583B4" w14:textId="77777777" w:rsidR="009F77DD" w:rsidRDefault="009F77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Schoolbook">
    <w:altName w:val="Century Schoolbook"/>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EE"/>
    <w:family w:val="roman"/>
    <w:pitch w:val="variable"/>
    <w:sig w:usb0="00000287" w:usb1="00000000" w:usb2="00000000" w:usb3="00000000" w:csb0="0000009F" w:csb1="00000000"/>
  </w:font>
  <w:font w:name="HG Mincho Light J">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w:hAnsi="Helvetica"/>
      </w:rPr>
      <w:id w:val="5058802"/>
      <w:docPartObj>
        <w:docPartGallery w:val="Page Numbers (Bottom of Page)"/>
        <w:docPartUnique/>
      </w:docPartObj>
    </w:sdtPr>
    <w:sdtEndPr>
      <w:rPr>
        <w:rFonts w:cs="Times New Roman"/>
      </w:rPr>
    </w:sdtEndPr>
    <w:sdtContent>
      <w:p w14:paraId="63672E69" w14:textId="77777777" w:rsidR="001127AF" w:rsidRPr="00A821F3" w:rsidRDefault="001127AF">
        <w:pPr>
          <w:pStyle w:val="Zpat"/>
          <w:jc w:val="center"/>
          <w:rPr>
            <w:rFonts w:ascii="Helvetica" w:hAnsi="Helvetica" w:cs="Times New Roman"/>
          </w:rPr>
        </w:pPr>
        <w:r w:rsidRPr="00A821F3">
          <w:rPr>
            <w:rFonts w:ascii="Helvetica" w:hAnsi="Helvetica" w:cs="Times New Roman"/>
          </w:rPr>
          <w:fldChar w:fldCharType="begin"/>
        </w:r>
        <w:r w:rsidRPr="00A821F3">
          <w:rPr>
            <w:rFonts w:ascii="Helvetica" w:hAnsi="Helvetica" w:cs="Times New Roman"/>
          </w:rPr>
          <w:instrText xml:space="preserve"> PAGE   \* MERGEFORMAT </w:instrText>
        </w:r>
        <w:r w:rsidRPr="00A821F3">
          <w:rPr>
            <w:rFonts w:ascii="Helvetica" w:hAnsi="Helvetica" w:cs="Times New Roman"/>
          </w:rPr>
          <w:fldChar w:fldCharType="separate"/>
        </w:r>
        <w:r w:rsidRPr="00A821F3">
          <w:rPr>
            <w:rFonts w:ascii="Helvetica" w:hAnsi="Helvetica" w:cs="Times New Roman"/>
            <w:noProof/>
          </w:rPr>
          <w:t>2</w:t>
        </w:r>
        <w:r w:rsidRPr="00A821F3">
          <w:rPr>
            <w:rFonts w:ascii="Helvetica" w:hAnsi="Helvetica" w:cs="Times New Roman"/>
          </w:rPr>
          <w:fldChar w:fldCharType="end"/>
        </w:r>
      </w:p>
    </w:sdtContent>
  </w:sdt>
  <w:p w14:paraId="086C6F47" w14:textId="77777777" w:rsidR="001127AF" w:rsidRDefault="001127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143C" w14:textId="77777777" w:rsidR="001127AF" w:rsidRDefault="001127AF">
    <w:pPr>
      <w:pStyle w:val="Zpat"/>
      <w:jc w:val="center"/>
    </w:pPr>
  </w:p>
  <w:p w14:paraId="1DC32707" w14:textId="77777777" w:rsidR="001127AF" w:rsidRDefault="001127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A260D" w14:textId="77777777" w:rsidR="009F77DD" w:rsidRDefault="009F77DD">
      <w:pPr>
        <w:spacing w:after="0" w:line="240" w:lineRule="auto"/>
      </w:pPr>
      <w:r>
        <w:separator/>
      </w:r>
    </w:p>
  </w:footnote>
  <w:footnote w:type="continuationSeparator" w:id="0">
    <w:p w14:paraId="59696992" w14:textId="77777777" w:rsidR="009F77DD" w:rsidRDefault="009F77DD">
      <w:pPr>
        <w:spacing w:after="0" w:line="240" w:lineRule="auto"/>
      </w:pPr>
      <w:r>
        <w:continuationSeparator/>
      </w:r>
    </w:p>
  </w:footnote>
  <w:footnote w:type="continuationNotice" w:id="1">
    <w:p w14:paraId="7F2024D5" w14:textId="77777777" w:rsidR="009F77DD" w:rsidRDefault="009F77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C12F" w14:textId="77777777" w:rsidR="001127AF" w:rsidRDefault="001127AF">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2</w:t>
    </w:r>
    <w:r>
      <w:rPr>
        <w:rStyle w:val="slostrnky"/>
      </w:rPr>
      <w:fldChar w:fldCharType="end"/>
    </w:r>
  </w:p>
  <w:p w14:paraId="74580894" w14:textId="77777777" w:rsidR="001127AF" w:rsidRDefault="001127AF">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89FF1" w14:textId="5597C4E6" w:rsidR="001127AF" w:rsidRDefault="001127AF">
    <w:pPr>
      <w:pStyle w:val="Zhlav"/>
      <w:ind w:right="360"/>
    </w:pPr>
  </w:p>
  <w:p w14:paraId="3A69816C" w14:textId="77777777" w:rsidR="000208A8" w:rsidRDefault="000208A8">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31"/>
    <w:lvl w:ilvl="0">
      <w:start w:val="1"/>
      <w:numFmt w:val="decimal"/>
      <w:lvlText w:val="%1."/>
      <w:lvlJc w:val="left"/>
      <w:pPr>
        <w:tabs>
          <w:tab w:val="num" w:pos="465"/>
        </w:tabs>
        <w:ind w:left="465" w:hanging="465"/>
      </w:pPr>
    </w:lvl>
    <w:lvl w:ilvl="1">
      <w:start w:val="4"/>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A"/>
    <w:multiLevelType w:val="singleLevel"/>
    <w:tmpl w:val="0000000A"/>
    <w:name w:val="WW8Num16"/>
    <w:lvl w:ilvl="0">
      <w:start w:val="1"/>
      <w:numFmt w:val="lowerLetter"/>
      <w:lvlText w:val="%1)"/>
      <w:lvlJc w:val="left"/>
      <w:pPr>
        <w:tabs>
          <w:tab w:val="num" w:pos="0"/>
        </w:tabs>
        <w:ind w:left="1211" w:hanging="360"/>
      </w:pPr>
      <w:rPr>
        <w:rFonts w:ascii="Arial" w:hAnsi="Arial" w:cs="Times New Roman"/>
        <w:sz w:val="22"/>
        <w:szCs w:val="22"/>
      </w:rPr>
    </w:lvl>
  </w:abstractNum>
  <w:abstractNum w:abstractNumId="2" w15:restartNumberingAfterBreak="0">
    <w:nsid w:val="01EB3CDD"/>
    <w:multiLevelType w:val="hybridMultilevel"/>
    <w:tmpl w:val="B9183B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941BF8"/>
    <w:multiLevelType w:val="hybridMultilevel"/>
    <w:tmpl w:val="3E1E73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0434DC"/>
    <w:multiLevelType w:val="hybridMultilevel"/>
    <w:tmpl w:val="3F40F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69638B"/>
    <w:multiLevelType w:val="hybridMultilevel"/>
    <w:tmpl w:val="912E07E4"/>
    <w:lvl w:ilvl="0" w:tplc="6F826D18">
      <w:start w:val="2"/>
      <w:numFmt w:val="bullet"/>
      <w:lvlText w:val="-"/>
      <w:lvlJc w:val="left"/>
      <w:pPr>
        <w:ind w:left="927" w:hanging="360"/>
      </w:pPr>
      <w:rPr>
        <w:rFonts w:ascii="Calibri" w:eastAsiaTheme="minorHAnsi" w:hAnsi="Calibri" w:cstheme="minorBid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07B02660"/>
    <w:multiLevelType w:val="multilevel"/>
    <w:tmpl w:val="8926F7C6"/>
    <w:lvl w:ilvl="0">
      <w:start w:val="1"/>
      <w:numFmt w:val="decimal"/>
      <w:lvlText w:val="%1."/>
      <w:lvlJc w:val="left"/>
      <w:pPr>
        <w:ind w:left="348" w:hanging="348"/>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2">
      <w:start w:val="1"/>
      <w:numFmt w:val="decimal"/>
      <w:lvlText w:val="%2.%3."/>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3">
      <w:start w:val="1"/>
      <w:numFmt w:val="lowerLetter"/>
      <w:lvlText w:val="%4)"/>
      <w:lvlJc w:val="left"/>
      <w:pPr>
        <w:ind w:left="360" w:hanging="360"/>
      </w:pPr>
    </w:lvl>
    <w:lvl w:ilvl="4">
      <w:start w:val="1"/>
      <w:numFmt w:val="decimal"/>
      <w:lvlText w:val="%2.%3.%4.%5."/>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8073412"/>
    <w:multiLevelType w:val="hybridMultilevel"/>
    <w:tmpl w:val="3F309D5E"/>
    <w:lvl w:ilvl="0" w:tplc="0405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09AA7531"/>
    <w:multiLevelType w:val="hybridMultilevel"/>
    <w:tmpl w:val="CF322F4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0CAE2ED9"/>
    <w:multiLevelType w:val="hybridMultilevel"/>
    <w:tmpl w:val="E7C612F2"/>
    <w:numStyleLink w:val="ImportedStyle2"/>
  </w:abstractNum>
  <w:abstractNum w:abstractNumId="10" w15:restartNumberingAfterBreak="0">
    <w:nsid w:val="0D122D86"/>
    <w:multiLevelType w:val="hybridMultilevel"/>
    <w:tmpl w:val="4D7612BA"/>
    <w:lvl w:ilvl="0" w:tplc="04050017">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1" w15:restartNumberingAfterBreak="0">
    <w:nsid w:val="0D7A32B3"/>
    <w:multiLevelType w:val="multilevel"/>
    <w:tmpl w:val="657CD25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375B5C"/>
    <w:multiLevelType w:val="hybridMultilevel"/>
    <w:tmpl w:val="33FCD30C"/>
    <w:lvl w:ilvl="0" w:tplc="04050017">
      <w:start w:val="1"/>
      <w:numFmt w:val="lowerLetter"/>
      <w:lvlText w:val="%1)"/>
      <w:lvlJc w:val="left"/>
      <w:pPr>
        <w:ind w:left="1353"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F6E12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A26C31"/>
    <w:multiLevelType w:val="hybridMultilevel"/>
    <w:tmpl w:val="C66A5C30"/>
    <w:lvl w:ilvl="0" w:tplc="04050017">
      <w:start w:val="1"/>
      <w:numFmt w:val="lowerLetter"/>
      <w:lvlText w:val="%1)"/>
      <w:lvlJc w:val="left"/>
      <w:pPr>
        <w:ind w:left="1351" w:hanging="360"/>
      </w:pPr>
    </w:lvl>
    <w:lvl w:ilvl="1" w:tplc="04050019" w:tentative="1">
      <w:start w:val="1"/>
      <w:numFmt w:val="lowerLetter"/>
      <w:lvlText w:val="%2."/>
      <w:lvlJc w:val="left"/>
      <w:pPr>
        <w:ind w:left="2071" w:hanging="360"/>
      </w:pPr>
    </w:lvl>
    <w:lvl w:ilvl="2" w:tplc="0405001B" w:tentative="1">
      <w:start w:val="1"/>
      <w:numFmt w:val="lowerRoman"/>
      <w:lvlText w:val="%3."/>
      <w:lvlJc w:val="right"/>
      <w:pPr>
        <w:ind w:left="2791" w:hanging="180"/>
      </w:pPr>
    </w:lvl>
    <w:lvl w:ilvl="3" w:tplc="0405000F" w:tentative="1">
      <w:start w:val="1"/>
      <w:numFmt w:val="decimal"/>
      <w:lvlText w:val="%4."/>
      <w:lvlJc w:val="left"/>
      <w:pPr>
        <w:ind w:left="3511" w:hanging="360"/>
      </w:pPr>
    </w:lvl>
    <w:lvl w:ilvl="4" w:tplc="04050019" w:tentative="1">
      <w:start w:val="1"/>
      <w:numFmt w:val="lowerLetter"/>
      <w:lvlText w:val="%5."/>
      <w:lvlJc w:val="left"/>
      <w:pPr>
        <w:ind w:left="4231" w:hanging="360"/>
      </w:pPr>
    </w:lvl>
    <w:lvl w:ilvl="5" w:tplc="0405001B" w:tentative="1">
      <w:start w:val="1"/>
      <w:numFmt w:val="lowerRoman"/>
      <w:lvlText w:val="%6."/>
      <w:lvlJc w:val="right"/>
      <w:pPr>
        <w:ind w:left="4951" w:hanging="180"/>
      </w:pPr>
    </w:lvl>
    <w:lvl w:ilvl="6" w:tplc="0405000F" w:tentative="1">
      <w:start w:val="1"/>
      <w:numFmt w:val="decimal"/>
      <w:lvlText w:val="%7."/>
      <w:lvlJc w:val="left"/>
      <w:pPr>
        <w:ind w:left="5671" w:hanging="360"/>
      </w:pPr>
    </w:lvl>
    <w:lvl w:ilvl="7" w:tplc="04050019" w:tentative="1">
      <w:start w:val="1"/>
      <w:numFmt w:val="lowerLetter"/>
      <w:lvlText w:val="%8."/>
      <w:lvlJc w:val="left"/>
      <w:pPr>
        <w:ind w:left="6391" w:hanging="360"/>
      </w:pPr>
    </w:lvl>
    <w:lvl w:ilvl="8" w:tplc="0405001B" w:tentative="1">
      <w:start w:val="1"/>
      <w:numFmt w:val="lowerRoman"/>
      <w:lvlText w:val="%9."/>
      <w:lvlJc w:val="right"/>
      <w:pPr>
        <w:ind w:left="7111" w:hanging="180"/>
      </w:pPr>
    </w:lvl>
  </w:abstractNum>
  <w:abstractNum w:abstractNumId="15" w15:restartNumberingAfterBreak="0">
    <w:nsid w:val="14B94440"/>
    <w:multiLevelType w:val="hybridMultilevel"/>
    <w:tmpl w:val="99D4CAA2"/>
    <w:lvl w:ilvl="0" w:tplc="60980CA0">
      <w:start w:val="1"/>
      <w:numFmt w:val="lowerLetter"/>
      <w:lvlText w:val="%1)"/>
      <w:lvlJc w:val="left"/>
      <w:pPr>
        <w:ind w:left="720" w:hanging="360"/>
      </w:pPr>
      <w:rPr>
        <w:rFonts w:asciiTheme="minorHAnsi" w:hAnsiTheme="minorHAns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5C54E70"/>
    <w:multiLevelType w:val="multilevel"/>
    <w:tmpl w:val="09C40124"/>
    <w:lvl w:ilvl="0">
      <w:start w:val="1"/>
      <w:numFmt w:val="decimal"/>
      <w:lvlText w:val="%1."/>
      <w:lvlJc w:val="left"/>
      <w:pPr>
        <w:tabs>
          <w:tab w:val="num" w:pos="360"/>
        </w:tabs>
        <w:ind w:left="360" w:hanging="360"/>
      </w:pPr>
      <w:rPr>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60D2107"/>
    <w:multiLevelType w:val="multilevel"/>
    <w:tmpl w:val="20723176"/>
    <w:lvl w:ilvl="0">
      <w:start w:val="6"/>
      <w:numFmt w:val="decimal"/>
      <w:lvlText w:val="%1."/>
      <w:lvlJc w:val="left"/>
      <w:pPr>
        <w:ind w:left="420" w:hanging="420"/>
      </w:pPr>
      <w:rPr>
        <w:rFonts w:hint="default"/>
        <w:b/>
        <w:i w:val="0"/>
      </w:rPr>
    </w:lvl>
    <w:lvl w:ilvl="1">
      <w:start w:val="1"/>
      <w:numFmt w:val="decimal"/>
      <w:lvlText w:val="%1.%2."/>
      <w:lvlJc w:val="left"/>
      <w:pPr>
        <w:ind w:left="720" w:hanging="720"/>
      </w:pPr>
      <w:rPr>
        <w:rFonts w:asciiTheme="minorHAnsi" w:hAnsiTheme="minorHAnsi"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1800" w:hanging="1800"/>
      </w:pPr>
      <w:rPr>
        <w:rFonts w:hint="default"/>
        <w:b/>
        <w:i w:val="0"/>
      </w:rPr>
    </w:lvl>
  </w:abstractNum>
  <w:abstractNum w:abstractNumId="18" w15:restartNumberingAfterBreak="0">
    <w:nsid w:val="17566862"/>
    <w:multiLevelType w:val="hybridMultilevel"/>
    <w:tmpl w:val="261692C8"/>
    <w:lvl w:ilvl="0" w:tplc="04050017">
      <w:start w:val="1"/>
      <w:numFmt w:val="lowerLetter"/>
      <w:lvlText w:val="%1)"/>
      <w:lvlJc w:val="left"/>
      <w:pPr>
        <w:ind w:left="720" w:hanging="360"/>
      </w:pPr>
      <w:rPr>
        <w:rFonts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7664E38"/>
    <w:multiLevelType w:val="hybridMultilevel"/>
    <w:tmpl w:val="6EAC38B8"/>
    <w:lvl w:ilvl="0" w:tplc="68CE4560">
      <w:start w:val="1"/>
      <w:numFmt w:val="lowerLetter"/>
      <w:lvlText w:val="%1)"/>
      <w:lvlJc w:val="left"/>
      <w:pPr>
        <w:ind w:left="1287" w:hanging="360"/>
      </w:pPr>
      <w:rPr>
        <w:rFonts w:asciiTheme="minorHAnsi" w:hAnsiTheme="minorHAnsi" w:hint="default"/>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193F3396"/>
    <w:multiLevelType w:val="multilevel"/>
    <w:tmpl w:val="81621450"/>
    <w:lvl w:ilvl="0">
      <w:start w:val="5"/>
      <w:numFmt w:val="decimal"/>
      <w:lvlText w:val="%1."/>
      <w:lvlJc w:val="left"/>
      <w:pPr>
        <w:ind w:left="360" w:hanging="360"/>
      </w:pPr>
      <w:rPr>
        <w:rFonts w:hint="default"/>
        <w:color w:val="auto"/>
      </w:rPr>
    </w:lvl>
    <w:lvl w:ilvl="1">
      <w:start w:val="1"/>
      <w:numFmt w:val="decimal"/>
      <w:lvlText w:val="%1.%2."/>
      <w:lvlJc w:val="left"/>
      <w:pPr>
        <w:ind w:left="1080" w:hanging="720"/>
      </w:pPr>
      <w:rPr>
        <w:rFonts w:asciiTheme="minorHAnsi" w:hAnsiTheme="minorHAnsi"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21" w15:restartNumberingAfterBreak="0">
    <w:nsid w:val="221A6A19"/>
    <w:multiLevelType w:val="hybridMultilevel"/>
    <w:tmpl w:val="32007334"/>
    <w:lvl w:ilvl="0" w:tplc="04050017">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2" w15:restartNumberingAfterBreak="0">
    <w:nsid w:val="24D71431"/>
    <w:multiLevelType w:val="hybridMultilevel"/>
    <w:tmpl w:val="BCAEFBD0"/>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27622633"/>
    <w:multiLevelType w:val="hybridMultilevel"/>
    <w:tmpl w:val="4A70F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9D920F0"/>
    <w:multiLevelType w:val="hybridMultilevel"/>
    <w:tmpl w:val="D5F6E0C8"/>
    <w:lvl w:ilvl="0" w:tplc="2B0E033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29FE239F"/>
    <w:multiLevelType w:val="hybridMultilevel"/>
    <w:tmpl w:val="CF187BF8"/>
    <w:lvl w:ilvl="0" w:tplc="D7BE1682">
      <w:start w:val="53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B2728FF"/>
    <w:multiLevelType w:val="hybridMultilevel"/>
    <w:tmpl w:val="1CB0E44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15:restartNumberingAfterBreak="0">
    <w:nsid w:val="2B312232"/>
    <w:multiLevelType w:val="hybridMultilevel"/>
    <w:tmpl w:val="FD16BFF6"/>
    <w:lvl w:ilvl="0" w:tplc="C54EC976">
      <w:start w:val="1"/>
      <w:numFmt w:val="lowerLetter"/>
      <w:lvlText w:val="(%1)"/>
      <w:lvlJc w:val="left"/>
      <w:pPr>
        <w:ind w:left="720" w:hanging="360"/>
      </w:pPr>
      <w:rPr>
        <w:rFonts w:asciiTheme="minorHAnsi" w:hAnsiTheme="minorHAnsi" w:hint="default"/>
        <w:sz w:val="22"/>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2C2C5C66"/>
    <w:multiLevelType w:val="multilevel"/>
    <w:tmpl w:val="3EA22AB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06F5A26"/>
    <w:multiLevelType w:val="hybridMultilevel"/>
    <w:tmpl w:val="BDEEDC18"/>
    <w:lvl w:ilvl="0" w:tplc="46440BB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313901B3"/>
    <w:multiLevelType w:val="hybridMultilevel"/>
    <w:tmpl w:val="2C08A908"/>
    <w:lvl w:ilvl="0" w:tplc="2634ECB8">
      <w:start w:val="1"/>
      <w:numFmt w:val="upperLetter"/>
      <w:lvlText w:val="%1."/>
      <w:lvlJc w:val="left"/>
      <w:pPr>
        <w:ind w:left="720" w:hanging="360"/>
      </w:pPr>
      <w:rPr>
        <w:b w:val="0"/>
        <w:bCs/>
      </w:rPr>
    </w:lvl>
    <w:lvl w:ilvl="1" w:tplc="D3F624CC">
      <w:start w:val="1"/>
      <w:numFmt w:val="lowerLetter"/>
      <w:lvlText w:val="%2)"/>
      <w:lvlJc w:val="left"/>
      <w:pPr>
        <w:ind w:left="928" w:hanging="360"/>
      </w:pPr>
      <w:rPr>
        <w:b w:val="0"/>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1C75F2E"/>
    <w:multiLevelType w:val="hybridMultilevel"/>
    <w:tmpl w:val="E7C612F2"/>
    <w:lvl w:ilvl="0" w:tplc="12E072D8">
      <w:start w:val="1"/>
      <w:numFmt w:val="decimal"/>
      <w:lvlText w:val="(%1)"/>
      <w:lvlJc w:val="left"/>
      <w:pPr>
        <w:tabs>
          <w:tab w:val="num" w:pos="708"/>
        </w:tabs>
        <w:ind w:left="851" w:hanging="851"/>
      </w:pPr>
      <w:rPr>
        <w:rFonts w:hAnsi="Arial Unicode MS"/>
        <w:b/>
        <w:bCs/>
        <w:caps w:val="0"/>
        <w:smallCaps w:val="0"/>
        <w:strike w:val="0"/>
        <w:dstrike w:val="0"/>
        <w:color w:val="000000"/>
        <w:spacing w:val="0"/>
        <w:w w:val="100"/>
        <w:kern w:val="0"/>
        <w:position w:val="0"/>
        <w:highlight w:val="none"/>
        <w:vertAlign w:val="baseline"/>
      </w:rPr>
    </w:lvl>
    <w:lvl w:ilvl="1" w:tplc="2C701606">
      <w:start w:val="1"/>
      <w:numFmt w:val="lowerLetter"/>
      <w:lvlText w:val="%2."/>
      <w:lvlJc w:val="left"/>
      <w:pPr>
        <w:tabs>
          <w:tab w:val="num" w:pos="1231"/>
        </w:tabs>
        <w:ind w:left="1374" w:hanging="654"/>
      </w:pPr>
      <w:rPr>
        <w:rFonts w:hAnsi="Arial Unicode MS"/>
        <w:b/>
        <w:bCs/>
        <w:caps w:val="0"/>
        <w:smallCaps w:val="0"/>
        <w:strike w:val="0"/>
        <w:dstrike w:val="0"/>
        <w:color w:val="000000"/>
        <w:spacing w:val="0"/>
        <w:w w:val="100"/>
        <w:kern w:val="0"/>
        <w:position w:val="0"/>
        <w:highlight w:val="none"/>
        <w:vertAlign w:val="baseline"/>
      </w:rPr>
    </w:lvl>
    <w:lvl w:ilvl="2" w:tplc="582AAB4E">
      <w:start w:val="1"/>
      <w:numFmt w:val="lowerRoman"/>
      <w:lvlText w:val="%3."/>
      <w:lvlJc w:val="left"/>
      <w:pPr>
        <w:tabs>
          <w:tab w:val="num" w:pos="1951"/>
        </w:tabs>
        <w:ind w:left="2094" w:hanging="579"/>
      </w:pPr>
      <w:rPr>
        <w:rFonts w:hAnsi="Arial Unicode MS"/>
        <w:b/>
        <w:bCs/>
        <w:caps w:val="0"/>
        <w:smallCaps w:val="0"/>
        <w:strike w:val="0"/>
        <w:dstrike w:val="0"/>
        <w:color w:val="000000"/>
        <w:spacing w:val="0"/>
        <w:w w:val="100"/>
        <w:kern w:val="0"/>
        <w:position w:val="0"/>
        <w:highlight w:val="none"/>
        <w:vertAlign w:val="baseline"/>
      </w:rPr>
    </w:lvl>
    <w:lvl w:ilvl="3" w:tplc="3F62170C">
      <w:start w:val="1"/>
      <w:numFmt w:val="decimal"/>
      <w:lvlText w:val="%4."/>
      <w:lvlJc w:val="left"/>
      <w:pPr>
        <w:tabs>
          <w:tab w:val="num" w:pos="2671"/>
        </w:tabs>
        <w:ind w:left="2814" w:hanging="654"/>
      </w:pPr>
      <w:rPr>
        <w:rFonts w:hAnsi="Arial Unicode MS"/>
        <w:b/>
        <w:bCs/>
        <w:caps w:val="0"/>
        <w:smallCaps w:val="0"/>
        <w:strike w:val="0"/>
        <w:dstrike w:val="0"/>
        <w:color w:val="000000"/>
        <w:spacing w:val="0"/>
        <w:w w:val="100"/>
        <w:kern w:val="0"/>
        <w:position w:val="0"/>
        <w:highlight w:val="none"/>
        <w:vertAlign w:val="baseline"/>
      </w:rPr>
    </w:lvl>
    <w:lvl w:ilvl="4" w:tplc="9864A46E">
      <w:start w:val="1"/>
      <w:numFmt w:val="lowerLetter"/>
      <w:lvlText w:val="%5."/>
      <w:lvlJc w:val="left"/>
      <w:pPr>
        <w:tabs>
          <w:tab w:val="num" w:pos="3391"/>
        </w:tabs>
        <w:ind w:left="3534" w:hanging="654"/>
      </w:pPr>
      <w:rPr>
        <w:rFonts w:hAnsi="Arial Unicode MS"/>
        <w:b/>
        <w:bCs/>
        <w:caps w:val="0"/>
        <w:smallCaps w:val="0"/>
        <w:strike w:val="0"/>
        <w:dstrike w:val="0"/>
        <w:color w:val="000000"/>
        <w:spacing w:val="0"/>
        <w:w w:val="100"/>
        <w:kern w:val="0"/>
        <w:position w:val="0"/>
        <w:highlight w:val="none"/>
        <w:vertAlign w:val="baseline"/>
      </w:rPr>
    </w:lvl>
    <w:lvl w:ilvl="5" w:tplc="B92AEEB0">
      <w:start w:val="1"/>
      <w:numFmt w:val="lowerRoman"/>
      <w:lvlText w:val="%6."/>
      <w:lvlJc w:val="left"/>
      <w:pPr>
        <w:tabs>
          <w:tab w:val="num" w:pos="4111"/>
        </w:tabs>
        <w:ind w:left="4254" w:hanging="579"/>
      </w:pPr>
      <w:rPr>
        <w:rFonts w:hAnsi="Arial Unicode MS"/>
        <w:b/>
        <w:bCs/>
        <w:caps w:val="0"/>
        <w:smallCaps w:val="0"/>
        <w:strike w:val="0"/>
        <w:dstrike w:val="0"/>
        <w:color w:val="000000"/>
        <w:spacing w:val="0"/>
        <w:w w:val="100"/>
        <w:kern w:val="0"/>
        <w:position w:val="0"/>
        <w:highlight w:val="none"/>
        <w:vertAlign w:val="baseline"/>
      </w:rPr>
    </w:lvl>
    <w:lvl w:ilvl="6" w:tplc="760897BA">
      <w:start w:val="1"/>
      <w:numFmt w:val="decimal"/>
      <w:lvlText w:val="%7."/>
      <w:lvlJc w:val="left"/>
      <w:pPr>
        <w:tabs>
          <w:tab w:val="num" w:pos="4831"/>
        </w:tabs>
        <w:ind w:left="4974" w:hanging="654"/>
      </w:pPr>
      <w:rPr>
        <w:rFonts w:hAnsi="Arial Unicode MS"/>
        <w:b/>
        <w:bCs/>
        <w:caps w:val="0"/>
        <w:smallCaps w:val="0"/>
        <w:strike w:val="0"/>
        <w:dstrike w:val="0"/>
        <w:color w:val="000000"/>
        <w:spacing w:val="0"/>
        <w:w w:val="100"/>
        <w:kern w:val="0"/>
        <w:position w:val="0"/>
        <w:highlight w:val="none"/>
        <w:vertAlign w:val="baseline"/>
      </w:rPr>
    </w:lvl>
    <w:lvl w:ilvl="7" w:tplc="4490B756">
      <w:start w:val="1"/>
      <w:numFmt w:val="lowerLetter"/>
      <w:lvlText w:val="%8."/>
      <w:lvlJc w:val="left"/>
      <w:pPr>
        <w:tabs>
          <w:tab w:val="num" w:pos="5551"/>
        </w:tabs>
        <w:ind w:left="5694" w:hanging="654"/>
      </w:pPr>
      <w:rPr>
        <w:rFonts w:hAnsi="Arial Unicode MS"/>
        <w:b/>
        <w:bCs/>
        <w:caps w:val="0"/>
        <w:smallCaps w:val="0"/>
        <w:strike w:val="0"/>
        <w:dstrike w:val="0"/>
        <w:color w:val="000000"/>
        <w:spacing w:val="0"/>
        <w:w w:val="100"/>
        <w:kern w:val="0"/>
        <w:position w:val="0"/>
        <w:highlight w:val="none"/>
        <w:vertAlign w:val="baseline"/>
      </w:rPr>
    </w:lvl>
    <w:lvl w:ilvl="8" w:tplc="F1E6B9B8">
      <w:start w:val="1"/>
      <w:numFmt w:val="lowerRoman"/>
      <w:lvlText w:val="%9."/>
      <w:lvlJc w:val="left"/>
      <w:pPr>
        <w:tabs>
          <w:tab w:val="num" w:pos="6271"/>
        </w:tabs>
        <w:ind w:left="6414" w:hanging="579"/>
      </w:pPr>
      <w:rPr>
        <w:rFonts w:hAnsi="Arial Unicode MS"/>
        <w:b/>
        <w:bCs/>
        <w:caps w:val="0"/>
        <w:smallCaps w:val="0"/>
        <w:strike w:val="0"/>
        <w:dstrike w:val="0"/>
        <w:color w:val="000000"/>
        <w:spacing w:val="0"/>
        <w:w w:val="100"/>
        <w:kern w:val="0"/>
        <w:position w:val="0"/>
        <w:highlight w:val="none"/>
        <w:vertAlign w:val="baseline"/>
      </w:rPr>
    </w:lvl>
  </w:abstractNum>
  <w:abstractNum w:abstractNumId="32" w15:restartNumberingAfterBreak="0">
    <w:nsid w:val="36755497"/>
    <w:multiLevelType w:val="hybridMultilevel"/>
    <w:tmpl w:val="FB0208DA"/>
    <w:lvl w:ilvl="0" w:tplc="D4A0A608">
      <w:start w:val="1"/>
      <w:numFmt w:val="lowerLetter"/>
      <w:lvlText w:val="%1)"/>
      <w:lvlJc w:val="left"/>
      <w:pPr>
        <w:ind w:left="708" w:hanging="360"/>
      </w:pPr>
      <w:rPr>
        <w:rFonts w:hint="default"/>
      </w:rPr>
    </w:lvl>
    <w:lvl w:ilvl="1" w:tplc="04050019" w:tentative="1">
      <w:start w:val="1"/>
      <w:numFmt w:val="lowerLetter"/>
      <w:lvlText w:val="%2."/>
      <w:lvlJc w:val="left"/>
      <w:pPr>
        <w:ind w:left="1428" w:hanging="360"/>
      </w:pPr>
    </w:lvl>
    <w:lvl w:ilvl="2" w:tplc="0405001B" w:tentative="1">
      <w:start w:val="1"/>
      <w:numFmt w:val="lowerRoman"/>
      <w:lvlText w:val="%3."/>
      <w:lvlJc w:val="right"/>
      <w:pPr>
        <w:ind w:left="2148" w:hanging="180"/>
      </w:pPr>
    </w:lvl>
    <w:lvl w:ilvl="3" w:tplc="0405000F" w:tentative="1">
      <w:start w:val="1"/>
      <w:numFmt w:val="decimal"/>
      <w:lvlText w:val="%4."/>
      <w:lvlJc w:val="left"/>
      <w:pPr>
        <w:ind w:left="2868" w:hanging="360"/>
      </w:pPr>
    </w:lvl>
    <w:lvl w:ilvl="4" w:tplc="04050019" w:tentative="1">
      <w:start w:val="1"/>
      <w:numFmt w:val="lowerLetter"/>
      <w:lvlText w:val="%5."/>
      <w:lvlJc w:val="left"/>
      <w:pPr>
        <w:ind w:left="3588" w:hanging="360"/>
      </w:pPr>
    </w:lvl>
    <w:lvl w:ilvl="5" w:tplc="0405001B" w:tentative="1">
      <w:start w:val="1"/>
      <w:numFmt w:val="lowerRoman"/>
      <w:lvlText w:val="%6."/>
      <w:lvlJc w:val="right"/>
      <w:pPr>
        <w:ind w:left="4308" w:hanging="180"/>
      </w:pPr>
    </w:lvl>
    <w:lvl w:ilvl="6" w:tplc="0405000F" w:tentative="1">
      <w:start w:val="1"/>
      <w:numFmt w:val="decimal"/>
      <w:lvlText w:val="%7."/>
      <w:lvlJc w:val="left"/>
      <w:pPr>
        <w:ind w:left="5028" w:hanging="360"/>
      </w:pPr>
    </w:lvl>
    <w:lvl w:ilvl="7" w:tplc="04050019" w:tentative="1">
      <w:start w:val="1"/>
      <w:numFmt w:val="lowerLetter"/>
      <w:lvlText w:val="%8."/>
      <w:lvlJc w:val="left"/>
      <w:pPr>
        <w:ind w:left="5748" w:hanging="360"/>
      </w:pPr>
    </w:lvl>
    <w:lvl w:ilvl="8" w:tplc="0405001B" w:tentative="1">
      <w:start w:val="1"/>
      <w:numFmt w:val="lowerRoman"/>
      <w:lvlText w:val="%9."/>
      <w:lvlJc w:val="right"/>
      <w:pPr>
        <w:ind w:left="6468" w:hanging="180"/>
      </w:pPr>
    </w:lvl>
  </w:abstractNum>
  <w:abstractNum w:abstractNumId="33" w15:restartNumberingAfterBreak="0">
    <w:nsid w:val="37713A9E"/>
    <w:multiLevelType w:val="multilevel"/>
    <w:tmpl w:val="E684D84C"/>
    <w:lvl w:ilvl="0">
      <w:start w:val="1"/>
      <w:numFmt w:val="decimal"/>
      <w:lvlText w:val="%1."/>
      <w:lvlJc w:val="left"/>
      <w:pPr>
        <w:ind w:left="348" w:hanging="348"/>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2">
      <w:start w:val="1"/>
      <w:numFmt w:val="lowerLetter"/>
      <w:lvlText w:val="%3)"/>
      <w:lvlJc w:val="left"/>
      <w:pPr>
        <w:ind w:left="3479" w:hanging="360"/>
      </w:pPr>
    </w:lvl>
    <w:lvl w:ilvl="3">
      <w:start w:val="1"/>
      <w:numFmt w:val="decimal"/>
      <w:lvlText w:val="%2.%3.%4."/>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4">
      <w:start w:val="1"/>
      <w:numFmt w:val="decimal"/>
      <w:lvlText w:val="%2.%3.%4.%5."/>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abstractNum>
  <w:abstractNum w:abstractNumId="34" w15:restartNumberingAfterBreak="0">
    <w:nsid w:val="38637212"/>
    <w:multiLevelType w:val="multilevel"/>
    <w:tmpl w:val="305EE192"/>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B306286"/>
    <w:multiLevelType w:val="multilevel"/>
    <w:tmpl w:val="21AE7686"/>
    <w:numStyleLink w:val="ImportedStyle3"/>
  </w:abstractNum>
  <w:abstractNum w:abstractNumId="36" w15:restartNumberingAfterBreak="0">
    <w:nsid w:val="3D5B165A"/>
    <w:multiLevelType w:val="hybridMultilevel"/>
    <w:tmpl w:val="7DBE8760"/>
    <w:lvl w:ilvl="0" w:tplc="04050017">
      <w:start w:val="1"/>
      <w:numFmt w:val="lowerLetter"/>
      <w:lvlText w:val="%1)"/>
      <w:lvlJc w:val="left"/>
      <w:pPr>
        <w:ind w:left="3088" w:hanging="360"/>
      </w:pPr>
    </w:lvl>
    <w:lvl w:ilvl="1" w:tplc="04050019" w:tentative="1">
      <w:start w:val="1"/>
      <w:numFmt w:val="lowerLetter"/>
      <w:lvlText w:val="%2."/>
      <w:lvlJc w:val="left"/>
      <w:pPr>
        <w:ind w:left="3808" w:hanging="360"/>
      </w:pPr>
    </w:lvl>
    <w:lvl w:ilvl="2" w:tplc="0405001B" w:tentative="1">
      <w:start w:val="1"/>
      <w:numFmt w:val="lowerRoman"/>
      <w:lvlText w:val="%3."/>
      <w:lvlJc w:val="right"/>
      <w:pPr>
        <w:ind w:left="4528" w:hanging="180"/>
      </w:pPr>
    </w:lvl>
    <w:lvl w:ilvl="3" w:tplc="0405000F" w:tentative="1">
      <w:start w:val="1"/>
      <w:numFmt w:val="decimal"/>
      <w:lvlText w:val="%4."/>
      <w:lvlJc w:val="left"/>
      <w:pPr>
        <w:ind w:left="5248" w:hanging="360"/>
      </w:pPr>
    </w:lvl>
    <w:lvl w:ilvl="4" w:tplc="04050019" w:tentative="1">
      <w:start w:val="1"/>
      <w:numFmt w:val="lowerLetter"/>
      <w:lvlText w:val="%5."/>
      <w:lvlJc w:val="left"/>
      <w:pPr>
        <w:ind w:left="5968" w:hanging="360"/>
      </w:pPr>
    </w:lvl>
    <w:lvl w:ilvl="5" w:tplc="0405001B" w:tentative="1">
      <w:start w:val="1"/>
      <w:numFmt w:val="lowerRoman"/>
      <w:lvlText w:val="%6."/>
      <w:lvlJc w:val="right"/>
      <w:pPr>
        <w:ind w:left="6688" w:hanging="180"/>
      </w:pPr>
    </w:lvl>
    <w:lvl w:ilvl="6" w:tplc="0405000F" w:tentative="1">
      <w:start w:val="1"/>
      <w:numFmt w:val="decimal"/>
      <w:lvlText w:val="%7."/>
      <w:lvlJc w:val="left"/>
      <w:pPr>
        <w:ind w:left="7408" w:hanging="360"/>
      </w:pPr>
    </w:lvl>
    <w:lvl w:ilvl="7" w:tplc="04050019" w:tentative="1">
      <w:start w:val="1"/>
      <w:numFmt w:val="lowerLetter"/>
      <w:lvlText w:val="%8."/>
      <w:lvlJc w:val="left"/>
      <w:pPr>
        <w:ind w:left="8128" w:hanging="360"/>
      </w:pPr>
    </w:lvl>
    <w:lvl w:ilvl="8" w:tplc="0405001B" w:tentative="1">
      <w:start w:val="1"/>
      <w:numFmt w:val="lowerRoman"/>
      <w:lvlText w:val="%9."/>
      <w:lvlJc w:val="right"/>
      <w:pPr>
        <w:ind w:left="8848" w:hanging="180"/>
      </w:pPr>
    </w:lvl>
  </w:abstractNum>
  <w:abstractNum w:abstractNumId="37" w15:restartNumberingAfterBreak="0">
    <w:nsid w:val="3E174C52"/>
    <w:multiLevelType w:val="multilevel"/>
    <w:tmpl w:val="3132D23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550C2D"/>
    <w:multiLevelType w:val="multilevel"/>
    <w:tmpl w:val="F7AE623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122678C"/>
    <w:multiLevelType w:val="hybridMultilevel"/>
    <w:tmpl w:val="D190F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30A165D"/>
    <w:multiLevelType w:val="hybridMultilevel"/>
    <w:tmpl w:val="72C42FBE"/>
    <w:lvl w:ilvl="0" w:tplc="1CD45EAC">
      <w:start w:val="1"/>
      <w:numFmt w:val="lowerLetter"/>
      <w:lvlText w:val="%1)"/>
      <w:lvlJc w:val="left"/>
      <w:pPr>
        <w:ind w:left="5463"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1" w15:restartNumberingAfterBreak="0">
    <w:nsid w:val="491B4F16"/>
    <w:multiLevelType w:val="hybridMultilevel"/>
    <w:tmpl w:val="A47EF37A"/>
    <w:styleLink w:val="Importovantl4"/>
    <w:lvl w:ilvl="0" w:tplc="2F66E70E">
      <w:start w:val="1"/>
      <w:numFmt w:val="decimal"/>
      <w:lvlText w:val="(%1)"/>
      <w:lvlJc w:val="left"/>
      <w:pPr>
        <w:ind w:left="720"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9FF87DE0">
      <w:start w:val="1"/>
      <w:numFmt w:val="lowerLetter"/>
      <w:lvlText w:val="%2."/>
      <w:lvlJc w:val="left"/>
      <w:pPr>
        <w:ind w:left="1440"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B12B04E">
      <w:start w:val="1"/>
      <w:numFmt w:val="lowerRoman"/>
      <w:lvlText w:val="%3."/>
      <w:lvlJc w:val="left"/>
      <w:pPr>
        <w:ind w:left="2160" w:hanging="63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2034B1F2">
      <w:start w:val="1"/>
      <w:numFmt w:val="decimal"/>
      <w:lvlText w:val="%4."/>
      <w:lvlJc w:val="left"/>
      <w:pPr>
        <w:ind w:left="2880"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013815A6">
      <w:start w:val="1"/>
      <w:numFmt w:val="lowerLetter"/>
      <w:lvlText w:val="%5."/>
      <w:lvlJc w:val="left"/>
      <w:pPr>
        <w:ind w:left="3600"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D592EA28">
      <w:start w:val="1"/>
      <w:numFmt w:val="lowerRoman"/>
      <w:lvlText w:val="%6."/>
      <w:lvlJc w:val="left"/>
      <w:pPr>
        <w:ind w:left="4320" w:hanging="63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C862FE92">
      <w:start w:val="1"/>
      <w:numFmt w:val="decimal"/>
      <w:lvlText w:val="%7."/>
      <w:lvlJc w:val="left"/>
      <w:pPr>
        <w:ind w:left="5040"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EF506F48">
      <w:start w:val="1"/>
      <w:numFmt w:val="lowerLetter"/>
      <w:lvlText w:val="%8."/>
      <w:lvlJc w:val="left"/>
      <w:pPr>
        <w:ind w:left="5760"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A01284C6">
      <w:start w:val="1"/>
      <w:numFmt w:val="lowerRoman"/>
      <w:lvlText w:val="%9."/>
      <w:lvlJc w:val="left"/>
      <w:pPr>
        <w:ind w:left="6480" w:hanging="63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42" w15:restartNumberingAfterBreak="0">
    <w:nsid w:val="4CA23A42"/>
    <w:multiLevelType w:val="hybridMultilevel"/>
    <w:tmpl w:val="6872475A"/>
    <w:lvl w:ilvl="0" w:tplc="04050015">
      <w:start w:val="1"/>
      <w:numFmt w:val="upp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3" w15:restartNumberingAfterBreak="0">
    <w:nsid w:val="4D1E436A"/>
    <w:multiLevelType w:val="hybridMultilevel"/>
    <w:tmpl w:val="959C0908"/>
    <w:lvl w:ilvl="0" w:tplc="FC8ADB2A">
      <w:start w:val="1"/>
      <w:numFmt w:val="decimal"/>
      <w:lvlText w:val="%1."/>
      <w:lvlJc w:val="left"/>
      <w:pPr>
        <w:ind w:left="360" w:hanging="360"/>
      </w:pPr>
      <w:rPr>
        <w:rFonts w:ascii="Times New Roman" w:hAnsi="Times New Roman" w:cs="Times New Roman" w:hint="default"/>
        <w:sz w:val="20"/>
        <w:szCs w:val="2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4" w15:restartNumberingAfterBreak="0">
    <w:nsid w:val="4D840593"/>
    <w:multiLevelType w:val="hybridMultilevel"/>
    <w:tmpl w:val="06622F84"/>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4F9E27B6"/>
    <w:multiLevelType w:val="multilevel"/>
    <w:tmpl w:val="99C2482E"/>
    <w:lvl w:ilvl="0">
      <w:start w:val="8"/>
      <w:numFmt w:val="decimal"/>
      <w:lvlText w:val="%1."/>
      <w:lvlJc w:val="left"/>
      <w:pPr>
        <w:ind w:left="360" w:hanging="360"/>
      </w:pPr>
      <w:rPr>
        <w:rFonts w:hint="default"/>
      </w:rPr>
    </w:lvl>
    <w:lvl w:ilvl="1">
      <w:start w:val="1"/>
      <w:numFmt w:val="decimal"/>
      <w:lvlText w:val="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AC14A3"/>
    <w:multiLevelType w:val="hybridMultilevel"/>
    <w:tmpl w:val="E7C612F2"/>
    <w:styleLink w:val="ImportedStyle2"/>
    <w:lvl w:ilvl="0" w:tplc="18B2DB4A">
      <w:start w:val="1"/>
      <w:numFmt w:val="decimal"/>
      <w:lvlText w:val="(%1)"/>
      <w:lvlJc w:val="left"/>
      <w:pPr>
        <w:tabs>
          <w:tab w:val="num" w:pos="708"/>
        </w:tabs>
        <w:ind w:left="851" w:hanging="851"/>
      </w:pPr>
      <w:rPr>
        <w:rFonts w:hAnsi="Arial Unicode MS"/>
        <w:b/>
        <w:bCs/>
        <w:caps w:val="0"/>
        <w:smallCaps w:val="0"/>
        <w:strike w:val="0"/>
        <w:dstrike w:val="0"/>
        <w:color w:val="000000"/>
        <w:spacing w:val="0"/>
        <w:w w:val="100"/>
        <w:kern w:val="0"/>
        <w:position w:val="0"/>
        <w:highlight w:val="none"/>
        <w:vertAlign w:val="baseline"/>
      </w:rPr>
    </w:lvl>
    <w:lvl w:ilvl="1" w:tplc="24FEAEC4">
      <w:start w:val="1"/>
      <w:numFmt w:val="lowerLetter"/>
      <w:lvlText w:val="%2."/>
      <w:lvlJc w:val="left"/>
      <w:pPr>
        <w:tabs>
          <w:tab w:val="num" w:pos="1231"/>
        </w:tabs>
        <w:ind w:left="1374" w:hanging="654"/>
      </w:pPr>
      <w:rPr>
        <w:rFonts w:hAnsi="Arial Unicode MS"/>
        <w:b/>
        <w:bCs/>
        <w:caps w:val="0"/>
        <w:smallCaps w:val="0"/>
        <w:strike w:val="0"/>
        <w:dstrike w:val="0"/>
        <w:color w:val="000000"/>
        <w:spacing w:val="0"/>
        <w:w w:val="100"/>
        <w:kern w:val="0"/>
        <w:position w:val="0"/>
        <w:highlight w:val="none"/>
        <w:vertAlign w:val="baseline"/>
      </w:rPr>
    </w:lvl>
    <w:lvl w:ilvl="2" w:tplc="41549076">
      <w:start w:val="1"/>
      <w:numFmt w:val="lowerRoman"/>
      <w:lvlText w:val="%3."/>
      <w:lvlJc w:val="left"/>
      <w:pPr>
        <w:tabs>
          <w:tab w:val="num" w:pos="1951"/>
        </w:tabs>
        <w:ind w:left="2094" w:hanging="579"/>
      </w:pPr>
      <w:rPr>
        <w:rFonts w:hAnsi="Arial Unicode MS"/>
        <w:b/>
        <w:bCs/>
        <w:caps w:val="0"/>
        <w:smallCaps w:val="0"/>
        <w:strike w:val="0"/>
        <w:dstrike w:val="0"/>
        <w:color w:val="000000"/>
        <w:spacing w:val="0"/>
        <w:w w:val="100"/>
        <w:kern w:val="0"/>
        <w:position w:val="0"/>
        <w:highlight w:val="none"/>
        <w:vertAlign w:val="baseline"/>
      </w:rPr>
    </w:lvl>
    <w:lvl w:ilvl="3" w:tplc="A8401828">
      <w:start w:val="1"/>
      <w:numFmt w:val="decimal"/>
      <w:lvlText w:val="%4."/>
      <w:lvlJc w:val="left"/>
      <w:pPr>
        <w:tabs>
          <w:tab w:val="num" w:pos="2671"/>
        </w:tabs>
        <w:ind w:left="2814" w:hanging="654"/>
      </w:pPr>
      <w:rPr>
        <w:rFonts w:hAnsi="Arial Unicode MS"/>
        <w:b/>
        <w:bCs/>
        <w:caps w:val="0"/>
        <w:smallCaps w:val="0"/>
        <w:strike w:val="0"/>
        <w:dstrike w:val="0"/>
        <w:color w:val="000000"/>
        <w:spacing w:val="0"/>
        <w:w w:val="100"/>
        <w:kern w:val="0"/>
        <w:position w:val="0"/>
        <w:highlight w:val="none"/>
        <w:vertAlign w:val="baseline"/>
      </w:rPr>
    </w:lvl>
    <w:lvl w:ilvl="4" w:tplc="0F044A7C">
      <w:start w:val="1"/>
      <w:numFmt w:val="lowerLetter"/>
      <w:lvlText w:val="%5."/>
      <w:lvlJc w:val="left"/>
      <w:pPr>
        <w:tabs>
          <w:tab w:val="num" w:pos="3391"/>
        </w:tabs>
        <w:ind w:left="3534" w:hanging="654"/>
      </w:pPr>
      <w:rPr>
        <w:rFonts w:hAnsi="Arial Unicode MS"/>
        <w:b/>
        <w:bCs/>
        <w:caps w:val="0"/>
        <w:smallCaps w:val="0"/>
        <w:strike w:val="0"/>
        <w:dstrike w:val="0"/>
        <w:color w:val="000000"/>
        <w:spacing w:val="0"/>
        <w:w w:val="100"/>
        <w:kern w:val="0"/>
        <w:position w:val="0"/>
        <w:highlight w:val="none"/>
        <w:vertAlign w:val="baseline"/>
      </w:rPr>
    </w:lvl>
    <w:lvl w:ilvl="5" w:tplc="098474E6">
      <w:start w:val="1"/>
      <w:numFmt w:val="lowerRoman"/>
      <w:lvlText w:val="%6."/>
      <w:lvlJc w:val="left"/>
      <w:pPr>
        <w:tabs>
          <w:tab w:val="num" w:pos="4111"/>
        </w:tabs>
        <w:ind w:left="4254" w:hanging="579"/>
      </w:pPr>
      <w:rPr>
        <w:rFonts w:hAnsi="Arial Unicode MS"/>
        <w:b/>
        <w:bCs/>
        <w:caps w:val="0"/>
        <w:smallCaps w:val="0"/>
        <w:strike w:val="0"/>
        <w:dstrike w:val="0"/>
        <w:color w:val="000000"/>
        <w:spacing w:val="0"/>
        <w:w w:val="100"/>
        <w:kern w:val="0"/>
        <w:position w:val="0"/>
        <w:highlight w:val="none"/>
        <w:vertAlign w:val="baseline"/>
      </w:rPr>
    </w:lvl>
    <w:lvl w:ilvl="6" w:tplc="055CEB56">
      <w:start w:val="1"/>
      <w:numFmt w:val="decimal"/>
      <w:lvlText w:val="%7."/>
      <w:lvlJc w:val="left"/>
      <w:pPr>
        <w:tabs>
          <w:tab w:val="num" w:pos="4831"/>
        </w:tabs>
        <w:ind w:left="4974" w:hanging="654"/>
      </w:pPr>
      <w:rPr>
        <w:rFonts w:hAnsi="Arial Unicode MS"/>
        <w:b/>
        <w:bCs/>
        <w:caps w:val="0"/>
        <w:smallCaps w:val="0"/>
        <w:strike w:val="0"/>
        <w:dstrike w:val="0"/>
        <w:color w:val="000000"/>
        <w:spacing w:val="0"/>
        <w:w w:val="100"/>
        <w:kern w:val="0"/>
        <w:position w:val="0"/>
        <w:highlight w:val="none"/>
        <w:vertAlign w:val="baseline"/>
      </w:rPr>
    </w:lvl>
    <w:lvl w:ilvl="7" w:tplc="FE688380">
      <w:start w:val="1"/>
      <w:numFmt w:val="lowerLetter"/>
      <w:lvlText w:val="%8."/>
      <w:lvlJc w:val="left"/>
      <w:pPr>
        <w:tabs>
          <w:tab w:val="num" w:pos="5551"/>
        </w:tabs>
        <w:ind w:left="5694" w:hanging="654"/>
      </w:pPr>
      <w:rPr>
        <w:rFonts w:hAnsi="Arial Unicode MS"/>
        <w:b/>
        <w:bCs/>
        <w:caps w:val="0"/>
        <w:smallCaps w:val="0"/>
        <w:strike w:val="0"/>
        <w:dstrike w:val="0"/>
        <w:color w:val="000000"/>
        <w:spacing w:val="0"/>
        <w:w w:val="100"/>
        <w:kern w:val="0"/>
        <w:position w:val="0"/>
        <w:highlight w:val="none"/>
        <w:vertAlign w:val="baseline"/>
      </w:rPr>
    </w:lvl>
    <w:lvl w:ilvl="8" w:tplc="57142902">
      <w:start w:val="1"/>
      <w:numFmt w:val="lowerRoman"/>
      <w:lvlText w:val="%9."/>
      <w:lvlJc w:val="left"/>
      <w:pPr>
        <w:tabs>
          <w:tab w:val="num" w:pos="6271"/>
        </w:tabs>
        <w:ind w:left="6414" w:hanging="579"/>
      </w:pPr>
      <w:rPr>
        <w:rFonts w:hAnsi="Arial Unicode MS"/>
        <w:b/>
        <w:bCs/>
        <w:caps w:val="0"/>
        <w:smallCaps w:val="0"/>
        <w:strike w:val="0"/>
        <w:dstrike w:val="0"/>
        <w:color w:val="000000"/>
        <w:spacing w:val="0"/>
        <w:w w:val="100"/>
        <w:kern w:val="0"/>
        <w:position w:val="0"/>
        <w:highlight w:val="none"/>
        <w:vertAlign w:val="baseline"/>
      </w:rPr>
    </w:lvl>
  </w:abstractNum>
  <w:abstractNum w:abstractNumId="47" w15:restartNumberingAfterBreak="0">
    <w:nsid w:val="50E35387"/>
    <w:multiLevelType w:val="hybridMultilevel"/>
    <w:tmpl w:val="37C85A8E"/>
    <w:lvl w:ilvl="0" w:tplc="1FBA63A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8" w15:restartNumberingAfterBreak="0">
    <w:nsid w:val="53A23A7E"/>
    <w:multiLevelType w:val="multilevel"/>
    <w:tmpl w:val="21AE7686"/>
    <w:styleLink w:val="ImportedStyle3"/>
    <w:lvl w:ilvl="0">
      <w:start w:val="1"/>
      <w:numFmt w:val="decimal"/>
      <w:lvlText w:val="%1."/>
      <w:lvlJc w:val="left"/>
      <w:pPr>
        <w:ind w:left="348" w:hanging="348"/>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2">
      <w:start w:val="1"/>
      <w:numFmt w:val="decimal"/>
      <w:lvlText w:val="%2.%3."/>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3">
      <w:start w:val="1"/>
      <w:numFmt w:val="decimal"/>
      <w:lvlText w:val="%2.%3.%4."/>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4">
      <w:start w:val="1"/>
      <w:numFmt w:val="decimal"/>
      <w:lvlText w:val="%2.%3.%4.%5."/>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abstractNum>
  <w:abstractNum w:abstractNumId="49" w15:restartNumberingAfterBreak="0">
    <w:nsid w:val="57662864"/>
    <w:multiLevelType w:val="multilevel"/>
    <w:tmpl w:val="33548D14"/>
    <w:lvl w:ilvl="0">
      <w:start w:val="1"/>
      <w:numFmt w:val="decimal"/>
      <w:pStyle w:val="bh1"/>
      <w:lvlText w:val="%1."/>
      <w:lvlJc w:val="left"/>
      <w:pPr>
        <w:tabs>
          <w:tab w:val="num" w:pos="720"/>
        </w:tabs>
        <w:ind w:left="720" w:hanging="720"/>
      </w:pPr>
      <w:rPr>
        <w:rFonts w:hint="default"/>
        <w:b/>
      </w:rPr>
    </w:lvl>
    <w:lvl w:ilvl="1">
      <w:start w:val="1"/>
      <w:numFmt w:val="decimal"/>
      <w:pStyle w:val="bh2"/>
      <w:lvlText w:val="%1.%2."/>
      <w:lvlJc w:val="left"/>
      <w:pPr>
        <w:tabs>
          <w:tab w:val="num" w:pos="1430"/>
        </w:tabs>
        <w:ind w:left="1430" w:hanging="720"/>
      </w:pPr>
      <w:rPr>
        <w:rFonts w:asciiTheme="minorHAnsi" w:hAnsiTheme="minorHAnsi" w:hint="default"/>
        <w:sz w:val="22"/>
        <w:szCs w:val="22"/>
      </w:rPr>
    </w:lvl>
    <w:lvl w:ilvl="2">
      <w:start w:val="1"/>
      <w:numFmt w:val="lowerLetter"/>
      <w:pStyle w:val="bh3"/>
      <w:lvlText w:val="(%3)"/>
      <w:lvlJc w:val="left"/>
      <w:pPr>
        <w:tabs>
          <w:tab w:val="num" w:pos="1440"/>
        </w:tabs>
        <w:ind w:left="1440" w:hanging="720"/>
      </w:pPr>
      <w:rPr>
        <w:rFonts w:asciiTheme="minorHAnsi" w:hAnsiTheme="minorHAnsi" w:hint="default"/>
        <w:sz w:val="22"/>
        <w:szCs w:val="22"/>
      </w:rPr>
    </w:lvl>
    <w:lvl w:ilvl="3">
      <w:start w:val="1"/>
      <w:numFmt w:val="lowerLetter"/>
      <w:pStyle w:val="bh4"/>
      <w:lvlText w:val="(%4)"/>
      <w:lvlJc w:val="left"/>
      <w:pPr>
        <w:tabs>
          <w:tab w:val="num" w:pos="2160"/>
        </w:tabs>
        <w:ind w:left="2088" w:hanging="648"/>
      </w:pPr>
      <w:rPr>
        <w:rFonts w:ascii="Times New Roman" w:eastAsia="Times New Roman" w:hAnsi="Times New Roman" w:cs="Times New Roman"/>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0" w15:restartNumberingAfterBreak="0">
    <w:nsid w:val="58561CBF"/>
    <w:multiLevelType w:val="multilevel"/>
    <w:tmpl w:val="1630A048"/>
    <w:lvl w:ilvl="0">
      <w:start w:val="1"/>
      <w:numFmt w:val="decimal"/>
      <w:lvlText w:val="%1."/>
      <w:lvlJc w:val="left"/>
      <w:pPr>
        <w:ind w:left="360" w:hanging="360"/>
      </w:pPr>
    </w:lvl>
    <w:lvl w:ilvl="1">
      <w:start w:val="1"/>
      <w:numFmt w:val="lowerLetter"/>
      <w:lvlText w:val="(%2)"/>
      <w:lvlJc w:val="left"/>
      <w:pPr>
        <w:ind w:left="720" w:hanging="360"/>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8C24B47"/>
    <w:multiLevelType w:val="hybridMultilevel"/>
    <w:tmpl w:val="40CE9E36"/>
    <w:lvl w:ilvl="0" w:tplc="226843A2">
      <w:start w:val="1"/>
      <w:numFmt w:val="decimal"/>
      <w:pStyle w:val="slovanodstavec"/>
      <w:lvlText w:val="%1."/>
      <w:lvlJc w:val="left"/>
      <w:pPr>
        <w:tabs>
          <w:tab w:val="num" w:pos="1636"/>
        </w:tabs>
        <w:ind w:left="163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5B993F85"/>
    <w:multiLevelType w:val="multilevel"/>
    <w:tmpl w:val="21AE7686"/>
    <w:numStyleLink w:val="ImportedStyle3"/>
  </w:abstractNum>
  <w:abstractNum w:abstractNumId="53" w15:restartNumberingAfterBreak="0">
    <w:nsid w:val="5CF44A78"/>
    <w:multiLevelType w:val="hybridMultilevel"/>
    <w:tmpl w:val="25ACBE70"/>
    <w:lvl w:ilvl="0" w:tplc="04050017">
      <w:start w:val="1"/>
      <w:numFmt w:val="lowerLetter"/>
      <w:lvlText w:val="%1)"/>
      <w:lvlJc w:val="left"/>
      <w:pPr>
        <w:ind w:left="4613"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4" w15:restartNumberingAfterBreak="0">
    <w:nsid w:val="5D071A50"/>
    <w:multiLevelType w:val="multilevel"/>
    <w:tmpl w:val="81E0F6A2"/>
    <w:lvl w:ilvl="0">
      <w:start w:val="1"/>
      <w:numFmt w:val="decimal"/>
      <w:lvlText w:val="%1."/>
      <w:lvlJc w:val="left"/>
      <w:pPr>
        <w:ind w:left="348" w:hanging="348"/>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2">
      <w:start w:val="1"/>
      <w:numFmt w:val="decimal"/>
      <w:lvlText w:val="%2.%3."/>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3">
      <w:start w:val="1"/>
      <w:numFmt w:val="lowerLetter"/>
      <w:lvlText w:val="%4)"/>
      <w:lvlJc w:val="left"/>
      <w:pPr>
        <w:ind w:left="360" w:hanging="360"/>
      </w:pPr>
    </w:lvl>
    <w:lvl w:ilvl="4">
      <w:start w:val="1"/>
      <w:numFmt w:val="decimal"/>
      <w:lvlText w:val="%2.%3.%4.%5."/>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abstractNum>
  <w:abstractNum w:abstractNumId="55" w15:restartNumberingAfterBreak="0">
    <w:nsid w:val="5D0D10CD"/>
    <w:multiLevelType w:val="multilevel"/>
    <w:tmpl w:val="DC9271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5FDA6FF7"/>
    <w:multiLevelType w:val="hybridMultilevel"/>
    <w:tmpl w:val="53F0AACA"/>
    <w:lvl w:ilvl="0" w:tplc="F2B839D0">
      <w:start w:val="1"/>
      <w:numFmt w:val="lowerLetter"/>
      <w:lvlText w:val="%1)"/>
      <w:lvlJc w:val="left"/>
      <w:pPr>
        <w:ind w:left="708" w:hanging="360"/>
      </w:pPr>
      <w:rPr>
        <w:rFonts w:hint="default"/>
      </w:rPr>
    </w:lvl>
    <w:lvl w:ilvl="1" w:tplc="04050019" w:tentative="1">
      <w:start w:val="1"/>
      <w:numFmt w:val="lowerLetter"/>
      <w:lvlText w:val="%2."/>
      <w:lvlJc w:val="left"/>
      <w:pPr>
        <w:ind w:left="1428" w:hanging="360"/>
      </w:pPr>
    </w:lvl>
    <w:lvl w:ilvl="2" w:tplc="0405001B" w:tentative="1">
      <w:start w:val="1"/>
      <w:numFmt w:val="lowerRoman"/>
      <w:lvlText w:val="%3."/>
      <w:lvlJc w:val="right"/>
      <w:pPr>
        <w:ind w:left="2148" w:hanging="180"/>
      </w:pPr>
    </w:lvl>
    <w:lvl w:ilvl="3" w:tplc="0405000F" w:tentative="1">
      <w:start w:val="1"/>
      <w:numFmt w:val="decimal"/>
      <w:lvlText w:val="%4."/>
      <w:lvlJc w:val="left"/>
      <w:pPr>
        <w:ind w:left="2868" w:hanging="360"/>
      </w:pPr>
    </w:lvl>
    <w:lvl w:ilvl="4" w:tplc="04050019" w:tentative="1">
      <w:start w:val="1"/>
      <w:numFmt w:val="lowerLetter"/>
      <w:lvlText w:val="%5."/>
      <w:lvlJc w:val="left"/>
      <w:pPr>
        <w:ind w:left="3588" w:hanging="360"/>
      </w:pPr>
    </w:lvl>
    <w:lvl w:ilvl="5" w:tplc="0405001B" w:tentative="1">
      <w:start w:val="1"/>
      <w:numFmt w:val="lowerRoman"/>
      <w:lvlText w:val="%6."/>
      <w:lvlJc w:val="right"/>
      <w:pPr>
        <w:ind w:left="4308" w:hanging="180"/>
      </w:pPr>
    </w:lvl>
    <w:lvl w:ilvl="6" w:tplc="0405000F" w:tentative="1">
      <w:start w:val="1"/>
      <w:numFmt w:val="decimal"/>
      <w:lvlText w:val="%7."/>
      <w:lvlJc w:val="left"/>
      <w:pPr>
        <w:ind w:left="5028" w:hanging="360"/>
      </w:pPr>
    </w:lvl>
    <w:lvl w:ilvl="7" w:tplc="04050019" w:tentative="1">
      <w:start w:val="1"/>
      <w:numFmt w:val="lowerLetter"/>
      <w:lvlText w:val="%8."/>
      <w:lvlJc w:val="left"/>
      <w:pPr>
        <w:ind w:left="5748" w:hanging="360"/>
      </w:pPr>
    </w:lvl>
    <w:lvl w:ilvl="8" w:tplc="0405001B" w:tentative="1">
      <w:start w:val="1"/>
      <w:numFmt w:val="lowerRoman"/>
      <w:lvlText w:val="%9."/>
      <w:lvlJc w:val="right"/>
      <w:pPr>
        <w:ind w:left="6468" w:hanging="180"/>
      </w:pPr>
    </w:lvl>
  </w:abstractNum>
  <w:abstractNum w:abstractNumId="57" w15:restartNumberingAfterBreak="0">
    <w:nsid w:val="60A14E05"/>
    <w:multiLevelType w:val="hybridMultilevel"/>
    <w:tmpl w:val="C9DED4BC"/>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8" w15:restartNumberingAfterBreak="0">
    <w:nsid w:val="618F6664"/>
    <w:multiLevelType w:val="multilevel"/>
    <w:tmpl w:val="D11A4CA2"/>
    <w:lvl w:ilvl="0">
      <w:start w:val="10"/>
      <w:numFmt w:val="decimal"/>
      <w:lvlText w:val="%1."/>
      <w:lvlJc w:val="left"/>
      <w:pPr>
        <w:ind w:left="460" w:hanging="460"/>
      </w:pPr>
      <w:rPr>
        <w:rFonts w:hint="default"/>
      </w:rPr>
    </w:lvl>
    <w:lvl w:ilvl="1">
      <w:start w:val="1"/>
      <w:numFmt w:val="decimal"/>
      <w:lvlText w:val="%1.%2."/>
      <w:lvlJc w:val="left"/>
      <w:pPr>
        <w:ind w:left="1027" w:hanging="4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622617C4"/>
    <w:multiLevelType w:val="hybridMultilevel"/>
    <w:tmpl w:val="05586E52"/>
    <w:lvl w:ilvl="0" w:tplc="98C8B0B6">
      <w:start w:val="1"/>
      <w:numFmt w:val="lowerLetter"/>
      <w:lvlText w:val="%1)"/>
      <w:lvlJc w:val="left"/>
      <w:pPr>
        <w:ind w:left="927" w:hanging="360"/>
      </w:pPr>
      <w:rPr>
        <w:rFonts w:hint="default"/>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15:restartNumberingAfterBreak="0">
    <w:nsid w:val="62396F7E"/>
    <w:multiLevelType w:val="hybridMultilevel"/>
    <w:tmpl w:val="5E6CE0EE"/>
    <w:lvl w:ilvl="0" w:tplc="2C1A459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1" w15:restartNumberingAfterBreak="0">
    <w:nsid w:val="65985562"/>
    <w:multiLevelType w:val="hybridMultilevel"/>
    <w:tmpl w:val="A1FCC074"/>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2" w15:restartNumberingAfterBreak="0">
    <w:nsid w:val="65D6047B"/>
    <w:multiLevelType w:val="hybridMultilevel"/>
    <w:tmpl w:val="2FC8929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3" w15:restartNumberingAfterBreak="0">
    <w:nsid w:val="65FD678C"/>
    <w:multiLevelType w:val="hybridMultilevel"/>
    <w:tmpl w:val="6010BBD6"/>
    <w:lvl w:ilvl="0" w:tplc="AEB837B6">
      <w:start w:val="1"/>
      <w:numFmt w:val="bullet"/>
      <w:lvlText w:val="-"/>
      <w:lvlJc w:val="left"/>
      <w:pPr>
        <w:ind w:left="928" w:hanging="360"/>
      </w:pPr>
      <w:rPr>
        <w:rFonts w:ascii="Times New Roman" w:eastAsia="Times New Roman" w:hAnsi="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4" w15:restartNumberingAfterBreak="0">
    <w:nsid w:val="68281E59"/>
    <w:multiLevelType w:val="multilevel"/>
    <w:tmpl w:val="9CD87CAA"/>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851"/>
        </w:tabs>
        <w:ind w:left="851" w:hanging="491"/>
      </w:pPr>
      <w:rPr>
        <w:rFonts w:hint="default"/>
        <w:b w:val="0"/>
      </w:rPr>
    </w:lvl>
    <w:lvl w:ilvl="2">
      <w:start w:val="1"/>
      <w:numFmt w:val="decimal"/>
      <w:lvlText w:val="%1.%2.%3."/>
      <w:lvlJc w:val="left"/>
      <w:pPr>
        <w:tabs>
          <w:tab w:val="num" w:pos="1463"/>
        </w:tabs>
        <w:ind w:left="1463" w:hanging="754"/>
      </w:pPr>
      <w:rPr>
        <w:rFonts w:hint="default"/>
        <w:b w:val="0"/>
      </w:rPr>
    </w:lvl>
    <w:lvl w:ilvl="3">
      <w:start w:val="1"/>
      <w:numFmt w:val="decimal"/>
      <w:lvlText w:val="%1.%2.%3.%4."/>
      <w:lvlJc w:val="left"/>
      <w:pPr>
        <w:tabs>
          <w:tab w:val="num" w:pos="2211"/>
        </w:tabs>
        <w:ind w:left="2211" w:hanging="113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5" w15:restartNumberingAfterBreak="0">
    <w:nsid w:val="687E6EE9"/>
    <w:multiLevelType w:val="hybridMultilevel"/>
    <w:tmpl w:val="693A702A"/>
    <w:lvl w:ilvl="0" w:tplc="04050015">
      <w:start w:val="1"/>
      <w:numFmt w:val="upp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66" w15:restartNumberingAfterBreak="0">
    <w:nsid w:val="68AE1B35"/>
    <w:multiLevelType w:val="hybridMultilevel"/>
    <w:tmpl w:val="34A27C60"/>
    <w:lvl w:ilvl="0" w:tplc="04050017">
      <w:start w:val="1"/>
      <w:numFmt w:val="lowerLetter"/>
      <w:lvlText w:val="%1)"/>
      <w:lvlJc w:val="left"/>
      <w:pPr>
        <w:ind w:left="1353" w:hanging="360"/>
      </w:pPr>
      <w:rPr>
        <w:rFonts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7" w15:restartNumberingAfterBreak="0">
    <w:nsid w:val="69B22633"/>
    <w:multiLevelType w:val="hybridMultilevel"/>
    <w:tmpl w:val="FF72804E"/>
    <w:lvl w:ilvl="0" w:tplc="A3580244">
      <w:start w:val="1"/>
      <w:numFmt w:val="lowerLetter"/>
      <w:lvlText w:val="%1)"/>
      <w:lvlJc w:val="left"/>
      <w:pPr>
        <w:ind w:left="1080" w:hanging="360"/>
      </w:pPr>
      <w:rPr>
        <w:rFonts w:asciiTheme="minorHAnsi" w:eastAsia="Calibri" w:hAnsiTheme="minorHAnsi"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8" w15:restartNumberingAfterBreak="0">
    <w:nsid w:val="6F4B5D6A"/>
    <w:multiLevelType w:val="multilevel"/>
    <w:tmpl w:val="37DE88A8"/>
    <w:lvl w:ilvl="0">
      <w:start w:val="1"/>
      <w:numFmt w:val="decimal"/>
      <w:lvlText w:val="%1."/>
      <w:lvlJc w:val="left"/>
      <w:pPr>
        <w:ind w:left="360" w:hanging="360"/>
      </w:pPr>
      <w:rPr>
        <w:rFonts w:ascii="Calibri" w:hAnsi="Calibri" w:cs="Calibri"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567"/>
        </w:tabs>
        <w:ind w:left="567" w:hanging="567"/>
      </w:pPr>
      <w:rPr>
        <w:rFonts w:ascii="Calibri" w:hAnsi="Calibri" w:cs="Calibr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rPr>
    </w:lvl>
    <w:lvl w:ilvl="2">
      <w:start w:val="1"/>
      <w:numFmt w:val="lowerLetter"/>
      <w:lvlText w:val="%3)"/>
      <w:lvlJc w:val="left"/>
      <w:pPr>
        <w:tabs>
          <w:tab w:val="num" w:pos="2977"/>
        </w:tabs>
        <w:ind w:left="2977" w:hanging="425"/>
      </w:pPr>
      <w:rPr>
        <w:rFonts w:hint="default"/>
        <w:color w:val="auto"/>
      </w:rPr>
    </w:lvl>
    <w:lvl w:ilvl="3">
      <w:start w:val="1"/>
      <w:numFmt w:val="lowerRoman"/>
      <w:lvlText w:val="(%4)"/>
      <w:lvlJc w:val="left"/>
      <w:pPr>
        <w:tabs>
          <w:tab w:val="num" w:pos="1418"/>
        </w:tabs>
        <w:ind w:left="1418" w:hanging="426"/>
      </w:pPr>
      <w:rPr>
        <w:rFonts w:hint="default"/>
        <w:b w:val="0"/>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9" w15:restartNumberingAfterBreak="0">
    <w:nsid w:val="711E59D5"/>
    <w:multiLevelType w:val="hybridMultilevel"/>
    <w:tmpl w:val="FF667BA0"/>
    <w:lvl w:ilvl="0" w:tplc="04050017">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70" w15:restartNumberingAfterBreak="0">
    <w:nsid w:val="71465AAB"/>
    <w:multiLevelType w:val="hybridMultilevel"/>
    <w:tmpl w:val="764243C2"/>
    <w:lvl w:ilvl="0" w:tplc="B2FAA32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1" w15:restartNumberingAfterBreak="0">
    <w:nsid w:val="72114E1D"/>
    <w:multiLevelType w:val="hybridMultilevel"/>
    <w:tmpl w:val="D81088CA"/>
    <w:lvl w:ilvl="0" w:tplc="6616C39A">
      <w:start w:val="1"/>
      <w:numFmt w:val="lowerRoman"/>
      <w:lvlText w:val="(%1)"/>
      <w:lvlJc w:val="left"/>
      <w:pPr>
        <w:ind w:left="720"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2" w15:restartNumberingAfterBreak="0">
    <w:nsid w:val="747A432D"/>
    <w:multiLevelType w:val="multilevel"/>
    <w:tmpl w:val="8AA4273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60314E6"/>
    <w:multiLevelType w:val="hybridMultilevel"/>
    <w:tmpl w:val="CF322F4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4" w15:restartNumberingAfterBreak="0">
    <w:nsid w:val="760E5B34"/>
    <w:multiLevelType w:val="hybridMultilevel"/>
    <w:tmpl w:val="BD446E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7A2B1B45"/>
    <w:multiLevelType w:val="hybridMultilevel"/>
    <w:tmpl w:val="8718324A"/>
    <w:lvl w:ilvl="0" w:tplc="04FC7442">
      <w:start w:val="1"/>
      <w:numFmt w:val="lowerLetter"/>
      <w:lvlText w:val="%1)"/>
      <w:lvlJc w:val="left"/>
      <w:pPr>
        <w:ind w:left="708" w:hanging="360"/>
      </w:pPr>
      <w:rPr>
        <w:rFonts w:hint="default"/>
      </w:rPr>
    </w:lvl>
    <w:lvl w:ilvl="1" w:tplc="04050019" w:tentative="1">
      <w:start w:val="1"/>
      <w:numFmt w:val="lowerLetter"/>
      <w:lvlText w:val="%2."/>
      <w:lvlJc w:val="left"/>
      <w:pPr>
        <w:ind w:left="1428" w:hanging="360"/>
      </w:pPr>
    </w:lvl>
    <w:lvl w:ilvl="2" w:tplc="0405001B" w:tentative="1">
      <w:start w:val="1"/>
      <w:numFmt w:val="lowerRoman"/>
      <w:lvlText w:val="%3."/>
      <w:lvlJc w:val="right"/>
      <w:pPr>
        <w:ind w:left="2148" w:hanging="180"/>
      </w:pPr>
    </w:lvl>
    <w:lvl w:ilvl="3" w:tplc="0405000F" w:tentative="1">
      <w:start w:val="1"/>
      <w:numFmt w:val="decimal"/>
      <w:lvlText w:val="%4."/>
      <w:lvlJc w:val="left"/>
      <w:pPr>
        <w:ind w:left="2868" w:hanging="360"/>
      </w:pPr>
    </w:lvl>
    <w:lvl w:ilvl="4" w:tplc="04050019" w:tentative="1">
      <w:start w:val="1"/>
      <w:numFmt w:val="lowerLetter"/>
      <w:lvlText w:val="%5."/>
      <w:lvlJc w:val="left"/>
      <w:pPr>
        <w:ind w:left="3588" w:hanging="360"/>
      </w:pPr>
    </w:lvl>
    <w:lvl w:ilvl="5" w:tplc="0405001B" w:tentative="1">
      <w:start w:val="1"/>
      <w:numFmt w:val="lowerRoman"/>
      <w:lvlText w:val="%6."/>
      <w:lvlJc w:val="right"/>
      <w:pPr>
        <w:ind w:left="4308" w:hanging="180"/>
      </w:pPr>
    </w:lvl>
    <w:lvl w:ilvl="6" w:tplc="0405000F" w:tentative="1">
      <w:start w:val="1"/>
      <w:numFmt w:val="decimal"/>
      <w:lvlText w:val="%7."/>
      <w:lvlJc w:val="left"/>
      <w:pPr>
        <w:ind w:left="5028" w:hanging="360"/>
      </w:pPr>
    </w:lvl>
    <w:lvl w:ilvl="7" w:tplc="04050019" w:tentative="1">
      <w:start w:val="1"/>
      <w:numFmt w:val="lowerLetter"/>
      <w:lvlText w:val="%8."/>
      <w:lvlJc w:val="left"/>
      <w:pPr>
        <w:ind w:left="5748" w:hanging="360"/>
      </w:pPr>
    </w:lvl>
    <w:lvl w:ilvl="8" w:tplc="0405001B" w:tentative="1">
      <w:start w:val="1"/>
      <w:numFmt w:val="lowerRoman"/>
      <w:lvlText w:val="%9."/>
      <w:lvlJc w:val="right"/>
      <w:pPr>
        <w:ind w:left="6468" w:hanging="180"/>
      </w:pPr>
    </w:lvl>
  </w:abstractNum>
  <w:abstractNum w:abstractNumId="76" w15:restartNumberingAfterBreak="0">
    <w:nsid w:val="7A39338A"/>
    <w:multiLevelType w:val="hybridMultilevel"/>
    <w:tmpl w:val="FB3CDFB2"/>
    <w:lvl w:ilvl="0" w:tplc="04050017">
      <w:start w:val="1"/>
      <w:numFmt w:val="lowerLetter"/>
      <w:lvlText w:val="%1)"/>
      <w:lvlJc w:val="left"/>
      <w:pPr>
        <w:ind w:left="1353" w:hanging="360"/>
      </w:pPr>
      <w:rPr>
        <w:rFonts w:hint="default"/>
        <w:sz w:val="22"/>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7" w15:restartNumberingAfterBreak="0">
    <w:nsid w:val="7CEB205F"/>
    <w:multiLevelType w:val="multilevel"/>
    <w:tmpl w:val="2B98EA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FC16082"/>
    <w:multiLevelType w:val="hybridMultilevel"/>
    <w:tmpl w:val="5CEAF9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49176760">
    <w:abstractNumId w:val="46"/>
  </w:num>
  <w:num w:numId="2" w16cid:durableId="1599210979">
    <w:abstractNumId w:val="9"/>
    <w:lvlOverride w:ilvl="0">
      <w:lvl w:ilvl="0" w:tplc="A906DF04">
        <w:start w:val="1"/>
        <w:numFmt w:val="decimal"/>
        <w:lvlText w:val="(%1)"/>
        <w:lvlJc w:val="left"/>
        <w:pPr>
          <w:tabs>
            <w:tab w:val="num" w:pos="708"/>
          </w:tabs>
          <w:ind w:left="851" w:hanging="851"/>
        </w:pPr>
        <w:rPr>
          <w:rFonts w:ascii="Helvetica" w:hAnsi="Helvetica" w:hint="default"/>
          <w:b/>
          <w:bCs/>
          <w:caps w:val="0"/>
          <w:smallCaps w:val="0"/>
          <w:strike w:val="0"/>
          <w:dstrike w:val="0"/>
          <w:color w:val="000000"/>
          <w:spacing w:val="0"/>
          <w:w w:val="100"/>
          <w:kern w:val="0"/>
          <w:position w:val="0"/>
          <w:sz w:val="22"/>
          <w:szCs w:val="22"/>
          <w:highlight w:val="none"/>
          <w:vertAlign w:val="baseline"/>
        </w:rPr>
      </w:lvl>
    </w:lvlOverride>
  </w:num>
  <w:num w:numId="3" w16cid:durableId="485511881">
    <w:abstractNumId w:val="48"/>
  </w:num>
  <w:num w:numId="4" w16cid:durableId="1384451781">
    <w:abstractNumId w:val="35"/>
    <w:lvlOverride w:ilvl="0">
      <w:lvl w:ilvl="0">
        <w:start w:val="1"/>
        <w:numFmt w:val="decimal"/>
        <w:lvlText w:val="%1."/>
        <w:lvlJc w:val="left"/>
        <w:pPr>
          <w:ind w:left="348" w:hanging="348"/>
        </w:pPr>
        <w:rPr>
          <w:rFonts w:hAnsi="Arial Unicode MS"/>
          <w:b/>
          <w:bCs/>
          <w:caps w:val="0"/>
          <w:smallCaps w:val="0"/>
          <w:strike w:val="0"/>
          <w:dstrike w:val="0"/>
          <w:color w:val="000000"/>
          <w:spacing w:val="0"/>
          <w:w w:val="100"/>
          <w:kern w:val="0"/>
          <w:position w:val="0"/>
          <w:highlight w:val="none"/>
          <w:vertAlign w:val="baseline"/>
        </w:rPr>
      </w:lvl>
    </w:lvlOverride>
    <w:lvlOverride w:ilvl="1">
      <w:lvl w:ilvl="1">
        <w:start w:val="1"/>
        <w:numFmt w:val="decimal"/>
        <w:lvlText w:val="%2."/>
        <w:lvlJc w:val="left"/>
        <w:pPr>
          <w:ind w:left="567" w:hanging="567"/>
        </w:pPr>
        <w:rPr>
          <w:rFonts w:ascii="Helvetica" w:eastAsia="Trebuchet MS" w:hAnsi="Helvetica" w:cs="Trebuchet MS" w:hint="default"/>
          <w:b/>
          <w:bCs/>
          <w:i w:val="0"/>
          <w:iCs w:val="0"/>
          <w:caps w:val="0"/>
          <w:smallCaps w:val="0"/>
          <w:strike w:val="0"/>
          <w:dstrike w:val="0"/>
          <w:outline w:val="0"/>
          <w:emboss w:val="0"/>
          <w:imprint w:val="0"/>
          <w:spacing w:val="0"/>
          <w:w w:val="100"/>
          <w:kern w:val="0"/>
          <w:position w:val="0"/>
          <w:sz w:val="22"/>
          <w:highlight w:val="none"/>
          <w:vertAlign w:val="baseline"/>
        </w:rPr>
      </w:lvl>
    </w:lvlOverride>
    <w:lvlOverride w:ilvl="2">
      <w:lvl w:ilvl="2">
        <w:start w:val="1"/>
        <w:numFmt w:val="decimal"/>
        <w:lvlText w:val="%2.%3."/>
        <w:lvlJc w:val="left"/>
        <w:pPr>
          <w:ind w:left="3827" w:hanging="708"/>
        </w:pPr>
        <w:rPr>
          <w:rFonts w:ascii="Helvetica" w:eastAsia="Trebuchet MS" w:hAnsi="Helvetica" w:cs="Trebuchet MS" w:hint="default"/>
          <w:b w:val="0"/>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708" w:hanging="708"/>
        </w:pPr>
        <w:rPr>
          <w:rFonts w:ascii="Helvetica" w:eastAsia="Trebuchet MS" w:hAnsi="Helvetica" w:cs="Trebuchet MS" w:hint="default"/>
          <w:b w:val="0"/>
          <w:bCs/>
          <w:i w:val="0"/>
          <w:iCs w:val="0"/>
          <w:caps w:val="0"/>
          <w:smallCaps w:val="0"/>
          <w:strike w:val="0"/>
          <w:dstrike w:val="0"/>
          <w:color w:val="000000"/>
          <w:spacing w:val="0"/>
          <w:w w:val="100"/>
          <w:kern w:val="0"/>
          <w:position w:val="0"/>
          <w:highlight w:val="none"/>
          <w:vertAlign w:val="baseline"/>
        </w:rPr>
      </w:lvl>
    </w:lvlOverride>
    <w:lvlOverride w:ilvl="4">
      <w:lvl w:ilvl="4">
        <w:start w:val="1"/>
        <w:numFmt w:val="decimal"/>
        <w:lvlText w:val="%2.%3.%4.%5."/>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5">
      <w:lvl w:ilvl="5">
        <w:start w:val="1"/>
        <w:numFmt w:val="decimal"/>
        <w:lvlText w:val="%2.%3.%4.%5.%6."/>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6">
      <w:lvl w:ilvl="6">
        <w:start w:val="1"/>
        <w:numFmt w:val="decimal"/>
        <w:lvlText w:val="%2.%3.%4.%5.%6.%7."/>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7">
      <w:lvl w:ilvl="7">
        <w:start w:val="1"/>
        <w:numFmt w:val="decimal"/>
        <w:lvlText w:val="%2.%3.%4.%5.%6.%7.%8."/>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8">
      <w:lvl w:ilvl="8">
        <w:start w:val="1"/>
        <w:numFmt w:val="decimal"/>
        <w:lvlText w:val="%2.%3.%4.%5.%6.%7.%8.%9."/>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num>
  <w:num w:numId="5" w16cid:durableId="1612854321">
    <w:abstractNumId w:val="41"/>
  </w:num>
  <w:num w:numId="6" w16cid:durableId="1306471870">
    <w:abstractNumId w:val="49"/>
  </w:num>
  <w:num w:numId="7" w16cid:durableId="536089618">
    <w:abstractNumId w:val="57"/>
  </w:num>
  <w:num w:numId="8" w16cid:durableId="348802244">
    <w:abstractNumId w:val="5"/>
  </w:num>
  <w:num w:numId="9" w16cid:durableId="836195519">
    <w:abstractNumId w:val="25"/>
  </w:num>
  <w:num w:numId="10" w16cid:durableId="661544016">
    <w:abstractNumId w:val="45"/>
  </w:num>
  <w:num w:numId="11" w16cid:durableId="710692047">
    <w:abstractNumId w:val="43"/>
  </w:num>
  <w:num w:numId="12" w16cid:durableId="1793093076">
    <w:abstractNumId w:val="3"/>
  </w:num>
  <w:num w:numId="13" w16cid:durableId="829295558">
    <w:abstractNumId w:val="2"/>
  </w:num>
  <w:num w:numId="14" w16cid:durableId="721174356">
    <w:abstractNumId w:val="44"/>
  </w:num>
  <w:num w:numId="15" w16cid:durableId="777675809">
    <w:abstractNumId w:val="62"/>
  </w:num>
  <w:num w:numId="16" w16cid:durableId="780489068">
    <w:abstractNumId w:val="49"/>
  </w:num>
  <w:num w:numId="17" w16cid:durableId="2035301047">
    <w:abstractNumId w:val="9"/>
    <w:lvlOverride w:ilvl="0">
      <w:lvl w:ilvl="0" w:tplc="A906DF04">
        <w:start w:val="1"/>
        <w:numFmt w:val="decimal"/>
        <w:lvlText w:val="(%1)"/>
        <w:lvlJc w:val="left"/>
        <w:pPr>
          <w:tabs>
            <w:tab w:val="num" w:pos="708"/>
          </w:tabs>
          <w:ind w:left="851" w:hanging="85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8" w16cid:durableId="333997678">
    <w:abstractNumId w:val="60"/>
  </w:num>
  <w:num w:numId="19" w16cid:durableId="1125975221">
    <w:abstractNumId w:val="75"/>
  </w:num>
  <w:num w:numId="20" w16cid:durableId="601108240">
    <w:abstractNumId w:val="59"/>
  </w:num>
  <w:num w:numId="21" w16cid:durableId="56709315">
    <w:abstractNumId w:val="32"/>
  </w:num>
  <w:num w:numId="22" w16cid:durableId="1373188834">
    <w:abstractNumId w:val="35"/>
    <w:lvlOverride w:ilvl="0">
      <w:lvl w:ilvl="0">
        <w:start w:val="1"/>
        <w:numFmt w:val="decimal"/>
        <w:lvlText w:val="%1."/>
        <w:lvlJc w:val="left"/>
        <w:pPr>
          <w:ind w:left="348" w:hanging="34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2."/>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highlight w:val="none"/>
          <w:vertAlign w:val="baseline"/>
        </w:rPr>
      </w:lvl>
    </w:lvlOverride>
    <w:lvlOverride w:ilvl="2">
      <w:lvl w:ilvl="2">
        <w:start w:val="1"/>
        <w:numFmt w:val="decimal"/>
        <w:lvlText w:val="%2.%3."/>
        <w:lvlJc w:val="left"/>
        <w:pPr>
          <w:ind w:left="708" w:hanging="708"/>
        </w:pPr>
        <w:rPr>
          <w:rFonts w:ascii="Helvetica" w:eastAsia="Trebuchet MS" w:hAnsi="Helvetica" w:cs="Trebuchet MS" w:hint="default"/>
          <w:b w:val="0"/>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708" w:hanging="708"/>
        </w:pPr>
        <w:rPr>
          <w:rFonts w:ascii="Calibri" w:eastAsia="Trebuchet MS" w:hAnsi="Calibri" w:cs="Trebuchet MS" w:hint="default"/>
          <w:b w:val="0"/>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decimal"/>
        <w:lvlText w:val="%2.%3.%4.%5."/>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2.%3.%4.%5.%6."/>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lvlText w:val="%2.%3.%4.%5.%6.%7."/>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lvlText w:val="%2.%3.%4.%5.%6.%7.%8."/>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lvlText w:val="%2.%3.%4.%5.%6.%7.%8.%9."/>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3" w16cid:durableId="2142186340">
    <w:abstractNumId w:val="22"/>
  </w:num>
  <w:num w:numId="24" w16cid:durableId="864639474">
    <w:abstractNumId w:val="70"/>
  </w:num>
  <w:num w:numId="25" w16cid:durableId="1273315936">
    <w:abstractNumId w:val="26"/>
  </w:num>
  <w:num w:numId="26" w16cid:durableId="1858612126">
    <w:abstractNumId w:val="69"/>
  </w:num>
  <w:num w:numId="27" w16cid:durableId="566577482">
    <w:abstractNumId w:val="74"/>
  </w:num>
  <w:num w:numId="28" w16cid:durableId="797842484">
    <w:abstractNumId w:val="20"/>
  </w:num>
  <w:num w:numId="29" w16cid:durableId="1010568098">
    <w:abstractNumId w:val="29"/>
  </w:num>
  <w:num w:numId="30" w16cid:durableId="706416279">
    <w:abstractNumId w:val="17"/>
  </w:num>
  <w:num w:numId="31" w16cid:durableId="550649283">
    <w:abstractNumId w:val="11"/>
  </w:num>
  <w:num w:numId="32" w16cid:durableId="42875702">
    <w:abstractNumId w:val="28"/>
  </w:num>
  <w:num w:numId="33" w16cid:durableId="1761019757">
    <w:abstractNumId w:val="55"/>
  </w:num>
  <w:num w:numId="34" w16cid:durableId="1954633129">
    <w:abstractNumId w:val="58"/>
  </w:num>
  <w:num w:numId="35" w16cid:durableId="1748725840">
    <w:abstractNumId w:val="47"/>
  </w:num>
  <w:num w:numId="36" w16cid:durableId="1814366390">
    <w:abstractNumId w:val="67"/>
  </w:num>
  <w:num w:numId="37" w16cid:durableId="162626460">
    <w:abstractNumId w:val="15"/>
  </w:num>
  <w:num w:numId="38" w16cid:durableId="1439642431">
    <w:abstractNumId w:val="56"/>
  </w:num>
  <w:num w:numId="39" w16cid:durableId="1280917033">
    <w:abstractNumId w:val="63"/>
  </w:num>
  <w:num w:numId="40" w16cid:durableId="1190022511">
    <w:abstractNumId w:val="38"/>
  </w:num>
  <w:num w:numId="41" w16cid:durableId="797532251">
    <w:abstractNumId w:val="9"/>
  </w:num>
  <w:num w:numId="42" w16cid:durableId="844515858">
    <w:abstractNumId w:val="31"/>
  </w:num>
  <w:num w:numId="43" w16cid:durableId="761030014">
    <w:abstractNumId w:val="19"/>
  </w:num>
  <w:num w:numId="44" w16cid:durableId="2128235752">
    <w:abstractNumId w:val="12"/>
  </w:num>
  <w:num w:numId="45" w16cid:durableId="179047419">
    <w:abstractNumId w:val="66"/>
  </w:num>
  <w:num w:numId="46" w16cid:durableId="1394037518">
    <w:abstractNumId w:val="40"/>
  </w:num>
  <w:num w:numId="47" w16cid:durableId="1610891569">
    <w:abstractNumId w:val="16"/>
  </w:num>
  <w:num w:numId="48" w16cid:durableId="53624964">
    <w:abstractNumId w:val="51"/>
  </w:num>
  <w:num w:numId="49" w16cid:durableId="2037926471">
    <w:abstractNumId w:val="35"/>
    <w:lvlOverride w:ilvl="0">
      <w:lvl w:ilvl="0">
        <w:start w:val="1"/>
        <w:numFmt w:val="decimal"/>
        <w:lvlText w:val="%1."/>
        <w:lvlJc w:val="left"/>
        <w:pPr>
          <w:ind w:left="348" w:hanging="348"/>
        </w:pPr>
        <w:rPr>
          <w:rFonts w:hAnsi="Arial Unicode MS"/>
          <w:b/>
          <w:bCs/>
          <w:caps w:val="0"/>
          <w:smallCaps w:val="0"/>
          <w:strike w:val="0"/>
          <w:dstrike w:val="0"/>
          <w:color w:val="000000"/>
          <w:spacing w:val="0"/>
          <w:w w:val="100"/>
          <w:kern w:val="0"/>
          <w:position w:val="0"/>
          <w:highlight w:val="none"/>
          <w:vertAlign w:val="baseline"/>
        </w:rPr>
      </w:lvl>
    </w:lvlOverride>
    <w:lvlOverride w:ilvl="1">
      <w:lvl w:ilvl="1">
        <w:start w:val="1"/>
        <w:numFmt w:val="decimal"/>
        <w:lvlText w:val="%2."/>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highlight w:val="none"/>
          <w:vertAlign w:val="baseline"/>
        </w:rPr>
      </w:lvl>
    </w:lvlOverride>
    <w:lvlOverride w:ilvl="2">
      <w:lvl w:ilvl="2">
        <w:start w:val="1"/>
        <w:numFmt w:val="decimal"/>
        <w:lvlText w:val="%2.%3."/>
        <w:lvlJc w:val="left"/>
        <w:pPr>
          <w:ind w:left="850" w:hanging="708"/>
        </w:pPr>
        <w:rPr>
          <w:rFonts w:ascii="Calibri" w:eastAsia="Trebuchet MS" w:hAnsi="Calibri" w:cs="Trebuchet MS" w:hint="default"/>
          <w:b w:val="0"/>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708" w:hanging="708"/>
        </w:pPr>
        <w:rPr>
          <w:rFonts w:asciiTheme="minorHAnsi" w:eastAsia="Trebuchet MS" w:hAnsiTheme="minorHAnsi" w:cs="Trebuchet MS" w:hint="default"/>
          <w:b w:val="0"/>
          <w:bCs/>
          <w:i w:val="0"/>
          <w:iCs w:val="0"/>
          <w:caps w:val="0"/>
          <w:smallCaps w:val="0"/>
          <w:strike w:val="0"/>
          <w:dstrike w:val="0"/>
          <w:color w:val="000000"/>
          <w:spacing w:val="0"/>
          <w:w w:val="100"/>
          <w:kern w:val="0"/>
          <w:position w:val="0"/>
          <w:highlight w:val="none"/>
          <w:vertAlign w:val="baseline"/>
        </w:rPr>
      </w:lvl>
    </w:lvlOverride>
    <w:lvlOverride w:ilvl="4">
      <w:lvl w:ilvl="4">
        <w:start w:val="1"/>
        <w:numFmt w:val="decimal"/>
        <w:lvlText w:val="%2.%3.%4.%5."/>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5">
      <w:lvl w:ilvl="5">
        <w:start w:val="1"/>
        <w:numFmt w:val="decimal"/>
        <w:lvlText w:val="%2.%3.%4.%5.%6."/>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6">
      <w:lvl w:ilvl="6">
        <w:start w:val="1"/>
        <w:numFmt w:val="decimal"/>
        <w:lvlText w:val="%2.%3.%4.%5.%6.%7."/>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7">
      <w:lvl w:ilvl="7">
        <w:start w:val="1"/>
        <w:numFmt w:val="decimal"/>
        <w:lvlText w:val="%2.%3.%4.%5.%6.%7.%8."/>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8">
      <w:lvl w:ilvl="8">
        <w:start w:val="1"/>
        <w:numFmt w:val="decimal"/>
        <w:lvlText w:val="%2.%3.%4.%5.%6.%7.%8.%9."/>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num>
  <w:num w:numId="50" w16cid:durableId="588275262">
    <w:abstractNumId w:val="71"/>
  </w:num>
  <w:num w:numId="51" w16cid:durableId="1614822309">
    <w:abstractNumId w:val="73"/>
  </w:num>
  <w:num w:numId="52" w16cid:durableId="1698962890">
    <w:abstractNumId w:val="35"/>
    <w:lvlOverride w:ilvl="0">
      <w:lvl w:ilvl="0">
        <w:start w:val="1"/>
        <w:numFmt w:val="decimal"/>
        <w:lvlText w:val="%1."/>
        <w:lvlJc w:val="left"/>
        <w:pPr>
          <w:ind w:left="348" w:hanging="348"/>
        </w:pPr>
        <w:rPr>
          <w:rFonts w:hAnsi="Arial Unicode MS"/>
          <w:b/>
          <w:bCs/>
          <w:caps w:val="0"/>
          <w:smallCaps w:val="0"/>
          <w:strike w:val="0"/>
          <w:dstrike w:val="0"/>
          <w:color w:val="000000"/>
          <w:spacing w:val="0"/>
          <w:w w:val="100"/>
          <w:kern w:val="0"/>
          <w:position w:val="0"/>
          <w:highlight w:val="none"/>
          <w:vertAlign w:val="baseline"/>
        </w:rPr>
      </w:lvl>
    </w:lvlOverride>
    <w:lvlOverride w:ilvl="1">
      <w:lvl w:ilvl="1">
        <w:start w:val="1"/>
        <w:numFmt w:val="decimal"/>
        <w:lvlText w:val="%2."/>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highlight w:val="none"/>
          <w:vertAlign w:val="baseline"/>
        </w:rPr>
      </w:lvl>
    </w:lvlOverride>
    <w:lvlOverride w:ilvl="2">
      <w:lvl w:ilvl="2">
        <w:start w:val="1"/>
        <w:numFmt w:val="decimal"/>
        <w:lvlText w:val="%2.%3."/>
        <w:lvlJc w:val="left"/>
        <w:pPr>
          <w:ind w:left="850" w:hanging="708"/>
        </w:pPr>
        <w:rPr>
          <w:rFonts w:ascii="Calibri" w:eastAsia="Trebuchet MS" w:hAnsi="Calibri" w:cs="Trebuchet MS" w:hint="default"/>
          <w:b w:val="0"/>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4">
      <w:lvl w:ilvl="4">
        <w:start w:val="1"/>
        <w:numFmt w:val="decimal"/>
        <w:lvlText w:val="%2.%3.%4.%5."/>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5">
      <w:lvl w:ilvl="5">
        <w:start w:val="1"/>
        <w:numFmt w:val="decimal"/>
        <w:lvlText w:val="%2.%3.%4.%5.%6."/>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6">
      <w:lvl w:ilvl="6">
        <w:start w:val="1"/>
        <w:numFmt w:val="decimal"/>
        <w:lvlText w:val="%2.%3.%4.%5.%6.%7."/>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7">
      <w:lvl w:ilvl="7">
        <w:start w:val="1"/>
        <w:numFmt w:val="decimal"/>
        <w:lvlText w:val="%2.%3.%4.%5.%6.%7.%8."/>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8">
      <w:lvl w:ilvl="8">
        <w:start w:val="1"/>
        <w:numFmt w:val="decimal"/>
        <w:lvlText w:val="%2.%3.%4.%5.%6.%7.%8.%9."/>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num>
  <w:num w:numId="53" w16cid:durableId="1818037040">
    <w:abstractNumId w:val="8"/>
  </w:num>
  <w:num w:numId="54" w16cid:durableId="1610971028">
    <w:abstractNumId w:val="35"/>
    <w:lvlOverride w:ilvl="0">
      <w:lvl w:ilvl="0">
        <w:start w:val="1"/>
        <w:numFmt w:val="decimal"/>
        <w:lvlText w:val="%1."/>
        <w:lvlJc w:val="left"/>
        <w:pPr>
          <w:ind w:left="348" w:hanging="348"/>
        </w:pPr>
        <w:rPr>
          <w:rFonts w:hAnsi="Arial Unicode MS"/>
          <w:b/>
          <w:bCs/>
          <w:caps w:val="0"/>
          <w:smallCaps w:val="0"/>
          <w:strike w:val="0"/>
          <w:dstrike w:val="0"/>
          <w:color w:val="000000"/>
          <w:spacing w:val="0"/>
          <w:w w:val="100"/>
          <w:kern w:val="0"/>
          <w:position w:val="0"/>
          <w:highlight w:val="none"/>
          <w:vertAlign w:val="baseline"/>
        </w:rPr>
      </w:lvl>
    </w:lvlOverride>
    <w:lvlOverride w:ilvl="1">
      <w:lvl w:ilvl="1">
        <w:start w:val="1"/>
        <w:numFmt w:val="decimal"/>
        <w:lvlText w:val="%2."/>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highlight w:val="none"/>
          <w:vertAlign w:val="baseline"/>
        </w:rPr>
      </w:lvl>
    </w:lvlOverride>
    <w:lvlOverride w:ilvl="2">
      <w:lvl w:ilvl="2">
        <w:start w:val="1"/>
        <w:numFmt w:val="decimal"/>
        <w:lvlText w:val="%2.%3."/>
        <w:lvlJc w:val="left"/>
        <w:pPr>
          <w:ind w:left="6520" w:hanging="708"/>
        </w:pPr>
        <w:rPr>
          <w:rFonts w:ascii="Calibri" w:eastAsia="Trebuchet MS" w:hAnsi="Calibri" w:cs="Trebuchet MS" w:hint="default"/>
          <w:b w:val="0"/>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708" w:hanging="708"/>
        </w:pPr>
        <w:rPr>
          <w:rFonts w:asciiTheme="minorHAnsi" w:eastAsia="Trebuchet MS" w:hAnsiTheme="minorHAnsi" w:cs="Trebuchet MS" w:hint="default"/>
          <w:b w:val="0"/>
          <w:bCs/>
          <w:i w:val="0"/>
          <w:iCs w:val="0"/>
          <w:caps w:val="0"/>
          <w:smallCaps w:val="0"/>
          <w:strike w:val="0"/>
          <w:dstrike w:val="0"/>
          <w:color w:val="000000"/>
          <w:spacing w:val="0"/>
          <w:w w:val="100"/>
          <w:kern w:val="0"/>
          <w:position w:val="0"/>
          <w:highlight w:val="none"/>
          <w:vertAlign w:val="baseline"/>
        </w:rPr>
      </w:lvl>
    </w:lvlOverride>
    <w:lvlOverride w:ilvl="4">
      <w:lvl w:ilvl="4">
        <w:start w:val="1"/>
        <w:numFmt w:val="decimal"/>
        <w:lvlText w:val="%2.%3.%4.%5."/>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5">
      <w:lvl w:ilvl="5">
        <w:start w:val="1"/>
        <w:numFmt w:val="decimal"/>
        <w:lvlText w:val="%2.%3.%4.%5.%6."/>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6">
      <w:lvl w:ilvl="6">
        <w:start w:val="1"/>
        <w:numFmt w:val="decimal"/>
        <w:lvlText w:val="%2.%3.%4.%5.%6.%7."/>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7">
      <w:lvl w:ilvl="7">
        <w:start w:val="1"/>
        <w:numFmt w:val="decimal"/>
        <w:lvlText w:val="%2.%3.%4.%5.%6.%7.%8."/>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8">
      <w:lvl w:ilvl="8">
        <w:start w:val="1"/>
        <w:numFmt w:val="decimal"/>
        <w:lvlText w:val="%2.%3.%4.%5.%6.%7.%8.%9."/>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num>
  <w:num w:numId="55" w16cid:durableId="2079746591">
    <w:abstractNumId w:val="37"/>
  </w:num>
  <w:num w:numId="56" w16cid:durableId="2023705781">
    <w:abstractNumId w:val="1"/>
  </w:num>
  <w:num w:numId="57" w16cid:durableId="511336243">
    <w:abstractNumId w:val="72"/>
  </w:num>
  <w:num w:numId="58" w16cid:durableId="275722047">
    <w:abstractNumId w:val="77"/>
  </w:num>
  <w:num w:numId="59" w16cid:durableId="1943948905">
    <w:abstractNumId w:val="34"/>
  </w:num>
  <w:num w:numId="60" w16cid:durableId="1692954698">
    <w:abstractNumId w:val="50"/>
  </w:num>
  <w:num w:numId="61" w16cid:durableId="1106778373">
    <w:abstractNumId w:val="53"/>
  </w:num>
  <w:num w:numId="62" w16cid:durableId="1212612943">
    <w:abstractNumId w:val="24"/>
  </w:num>
  <w:num w:numId="63" w16cid:durableId="106197335">
    <w:abstractNumId w:val="35"/>
    <w:lvlOverride w:ilvl="0">
      <w:lvl w:ilvl="0">
        <w:start w:val="1"/>
        <w:numFmt w:val="decimal"/>
        <w:lvlText w:val="%1."/>
        <w:lvlJc w:val="left"/>
        <w:pPr>
          <w:ind w:left="348" w:hanging="348"/>
        </w:pPr>
        <w:rPr>
          <w:rFonts w:hAnsi="Arial Unicode MS"/>
          <w:b/>
          <w:bCs/>
          <w:caps w:val="0"/>
          <w:smallCaps w:val="0"/>
          <w:strike w:val="0"/>
          <w:dstrike w:val="0"/>
          <w:color w:val="000000"/>
          <w:spacing w:val="0"/>
          <w:w w:val="100"/>
          <w:kern w:val="0"/>
          <w:position w:val="0"/>
          <w:highlight w:val="none"/>
          <w:vertAlign w:val="baseline"/>
        </w:rPr>
      </w:lvl>
    </w:lvlOverride>
    <w:lvlOverride w:ilvl="1">
      <w:lvl w:ilvl="1">
        <w:start w:val="1"/>
        <w:numFmt w:val="decimal"/>
        <w:lvlText w:val="%2."/>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highlight w:val="none"/>
          <w:vertAlign w:val="baseline"/>
        </w:rPr>
      </w:lvl>
    </w:lvlOverride>
    <w:lvlOverride w:ilvl="2">
      <w:lvl w:ilvl="2">
        <w:start w:val="1"/>
        <w:numFmt w:val="decimal"/>
        <w:lvlText w:val="%2.%3."/>
        <w:lvlJc w:val="left"/>
        <w:pPr>
          <w:ind w:left="5528" w:hanging="708"/>
        </w:pPr>
        <w:rPr>
          <w:rFonts w:ascii="Helvetica" w:eastAsia="Trebuchet MS" w:hAnsi="Helvetica" w:cs="Trebuchet MS" w:hint="default"/>
          <w:b w:val="0"/>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708" w:hanging="708"/>
        </w:pPr>
        <w:rPr>
          <w:rFonts w:asciiTheme="minorHAnsi" w:eastAsia="Trebuchet MS" w:hAnsiTheme="minorHAnsi" w:cs="Trebuchet MS" w:hint="default"/>
          <w:b w:val="0"/>
          <w:bCs/>
          <w:i w:val="0"/>
          <w:iCs w:val="0"/>
          <w:caps w:val="0"/>
          <w:smallCaps w:val="0"/>
          <w:strike w:val="0"/>
          <w:dstrike w:val="0"/>
          <w:color w:val="000000"/>
          <w:spacing w:val="0"/>
          <w:w w:val="100"/>
          <w:kern w:val="0"/>
          <w:position w:val="0"/>
          <w:highlight w:val="none"/>
          <w:vertAlign w:val="baseline"/>
        </w:rPr>
      </w:lvl>
    </w:lvlOverride>
    <w:lvlOverride w:ilvl="4">
      <w:lvl w:ilvl="4">
        <w:start w:val="1"/>
        <w:numFmt w:val="decimal"/>
        <w:lvlText w:val="%2.%3.%4.%5."/>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5">
      <w:lvl w:ilvl="5">
        <w:start w:val="1"/>
        <w:numFmt w:val="decimal"/>
        <w:lvlText w:val="%2.%3.%4.%5.%6."/>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6">
      <w:lvl w:ilvl="6">
        <w:start w:val="1"/>
        <w:numFmt w:val="decimal"/>
        <w:lvlText w:val="%2.%3.%4.%5.%6.%7."/>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7">
      <w:lvl w:ilvl="7">
        <w:start w:val="1"/>
        <w:numFmt w:val="decimal"/>
        <w:lvlText w:val="%2.%3.%4.%5.%6.%7.%8."/>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8">
      <w:lvl w:ilvl="8">
        <w:start w:val="1"/>
        <w:numFmt w:val="decimal"/>
        <w:lvlText w:val="%2.%3.%4.%5.%6.%7.%8.%9."/>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num>
  <w:num w:numId="64" w16cid:durableId="612399610">
    <w:abstractNumId w:val="30"/>
  </w:num>
  <w:num w:numId="65" w16cid:durableId="1006438485">
    <w:abstractNumId w:val="65"/>
  </w:num>
  <w:num w:numId="66" w16cid:durableId="1768453853">
    <w:abstractNumId w:val="42"/>
  </w:num>
  <w:num w:numId="67" w16cid:durableId="1224221601">
    <w:abstractNumId w:val="18"/>
  </w:num>
  <w:num w:numId="68" w16cid:durableId="1524132681">
    <w:abstractNumId w:val="7"/>
  </w:num>
  <w:num w:numId="69" w16cid:durableId="1265457029">
    <w:abstractNumId w:val="27"/>
  </w:num>
  <w:num w:numId="70" w16cid:durableId="135071870">
    <w:abstractNumId w:val="33"/>
  </w:num>
  <w:num w:numId="71" w16cid:durableId="243531905">
    <w:abstractNumId w:val="10"/>
  </w:num>
  <w:num w:numId="72" w16cid:durableId="2083719344">
    <w:abstractNumId w:val="52"/>
    <w:lvlOverride w:ilvl="0">
      <w:lvl w:ilvl="0">
        <w:start w:val="1"/>
        <w:numFmt w:val="decimal"/>
        <w:lvlText w:val="%1."/>
        <w:lvlJc w:val="left"/>
        <w:pPr>
          <w:ind w:left="348" w:hanging="348"/>
        </w:pPr>
        <w:rPr>
          <w:rFonts w:hAnsi="Arial Unicode MS"/>
          <w:b/>
          <w:bCs/>
          <w:caps w:val="0"/>
          <w:smallCaps w:val="0"/>
          <w:strike w:val="0"/>
          <w:dstrike w:val="0"/>
          <w:color w:val="000000"/>
          <w:spacing w:val="0"/>
          <w:w w:val="100"/>
          <w:kern w:val="0"/>
          <w:position w:val="0"/>
          <w:highlight w:val="none"/>
          <w:vertAlign w:val="baseline"/>
        </w:rPr>
      </w:lvl>
    </w:lvlOverride>
    <w:lvlOverride w:ilvl="1">
      <w:lvl w:ilvl="1">
        <w:start w:val="1"/>
        <w:numFmt w:val="decimal"/>
        <w:lvlText w:val="%2."/>
        <w:lvlJc w:val="left"/>
        <w:pPr>
          <w:ind w:left="567" w:hanging="567"/>
        </w:pPr>
        <w:rPr>
          <w:rFonts w:ascii="Helvetica" w:eastAsia="Trebuchet MS" w:hAnsi="Helvetica" w:cs="Trebuchet MS" w:hint="default"/>
          <w:b/>
          <w:bCs/>
          <w:i w:val="0"/>
          <w:iCs w:val="0"/>
          <w:caps w:val="0"/>
          <w:smallCaps w:val="0"/>
          <w:strike w:val="0"/>
          <w:dstrike w:val="0"/>
          <w:color w:val="000000"/>
          <w:spacing w:val="0"/>
          <w:w w:val="100"/>
          <w:kern w:val="0"/>
          <w:position w:val="0"/>
          <w:highlight w:val="none"/>
          <w:vertAlign w:val="baseline"/>
        </w:rPr>
      </w:lvl>
    </w:lvlOverride>
    <w:lvlOverride w:ilvl="2">
      <w:lvl w:ilvl="2">
        <w:start w:val="1"/>
        <w:numFmt w:val="decimal"/>
        <w:lvlText w:val="%2.%3."/>
        <w:lvlJc w:val="left"/>
        <w:pPr>
          <w:ind w:left="708" w:hanging="708"/>
        </w:pPr>
        <w:rPr>
          <w:rFonts w:ascii="Helvetica" w:eastAsia="Trebuchet MS" w:hAnsi="Helvetica" w:cs="Trebuchet MS" w:hint="default"/>
          <w:b w:val="0"/>
          <w:bCs w:val="0"/>
          <w:i w:val="0"/>
          <w:iCs w:val="0"/>
          <w:caps w:val="0"/>
          <w:smallCaps w:val="0"/>
          <w:strike w:val="0"/>
          <w:dstrike w:val="0"/>
          <w:color w:val="000000"/>
          <w:spacing w:val="0"/>
          <w:w w:val="100"/>
          <w:kern w:val="0"/>
          <w:position w:val="0"/>
          <w:highlight w:val="none"/>
          <w:vertAlign w:val="baseline"/>
        </w:rPr>
      </w:lvl>
    </w:lvlOverride>
    <w:lvlOverride w:ilvl="3">
      <w:lvl w:ilvl="3">
        <w:start w:val="1"/>
        <w:numFmt w:val="decimal"/>
        <w:lvlText w:val="%2.%3.%4."/>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4">
      <w:lvl w:ilvl="4">
        <w:start w:val="1"/>
        <w:numFmt w:val="decimal"/>
        <w:lvlText w:val="%2.%3.%4.%5."/>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5">
      <w:lvl w:ilvl="5">
        <w:start w:val="1"/>
        <w:numFmt w:val="decimal"/>
        <w:lvlText w:val="%2.%3.%4.%5.%6."/>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6">
      <w:lvl w:ilvl="6">
        <w:start w:val="1"/>
        <w:numFmt w:val="decimal"/>
        <w:lvlText w:val="%2.%3.%4.%5.%6.%7."/>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7">
      <w:lvl w:ilvl="7">
        <w:start w:val="1"/>
        <w:numFmt w:val="decimal"/>
        <w:lvlText w:val="%2.%3.%4.%5.%6.%7.%8."/>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lvlOverride w:ilvl="8">
      <w:lvl w:ilvl="8">
        <w:start w:val="1"/>
        <w:numFmt w:val="decimal"/>
        <w:lvlText w:val="%2.%3.%4.%5.%6.%7.%8.%9."/>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Override>
  </w:num>
  <w:num w:numId="73" w16cid:durableId="1736078190">
    <w:abstractNumId w:val="21"/>
  </w:num>
  <w:num w:numId="74" w16cid:durableId="1295062796">
    <w:abstractNumId w:val="61"/>
  </w:num>
  <w:num w:numId="75" w16cid:durableId="1187912308">
    <w:abstractNumId w:val="68"/>
  </w:num>
  <w:num w:numId="76" w16cid:durableId="2106219448">
    <w:abstractNumId w:val="76"/>
  </w:num>
  <w:num w:numId="77" w16cid:durableId="1233739186">
    <w:abstractNumId w:val="35"/>
    <w:lvlOverride w:ilvl="0">
      <w:lvl w:ilvl="0">
        <w:start w:val="1"/>
        <w:numFmt w:val="decimal"/>
        <w:lvlText w:val="%1."/>
        <w:lvlJc w:val="left"/>
        <w:pPr>
          <w:ind w:left="348" w:hanging="34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2."/>
        <w:lvlJc w:val="left"/>
        <w:pPr>
          <w:ind w:left="567" w:hanging="567"/>
        </w:pPr>
        <w:rPr>
          <w:rFonts w:ascii="Helvetica" w:eastAsia="Trebuchet MS" w:hAnsi="Helvetica" w:cs="Trebuchet MS" w:hint="default"/>
          <w:b/>
          <w:bCs/>
          <w:i w:val="0"/>
          <w:iCs w:val="0"/>
          <w:caps w:val="0"/>
          <w:smallCaps w:val="0"/>
          <w:strike w:val="0"/>
          <w:dstrike w:val="0"/>
          <w:outline w:val="0"/>
          <w:emboss w:val="0"/>
          <w:imprint w:val="0"/>
          <w:spacing w:val="0"/>
          <w:w w:val="100"/>
          <w:kern w:val="0"/>
          <w:position w:val="0"/>
          <w:sz w:val="22"/>
          <w:highlight w:val="none"/>
          <w:vertAlign w:val="baseline"/>
        </w:rPr>
      </w:lvl>
    </w:lvlOverride>
    <w:lvlOverride w:ilvl="2">
      <w:lvl w:ilvl="2">
        <w:start w:val="1"/>
        <w:numFmt w:val="decimal"/>
        <w:lvlText w:val="%2.%3."/>
        <w:lvlJc w:val="left"/>
        <w:pPr>
          <w:ind w:left="708" w:hanging="708"/>
        </w:pPr>
        <w:rPr>
          <w:rFonts w:ascii="Helvetica" w:eastAsia="Trebuchet MS" w:hAnsi="Helvetica" w:cs="Trebuchet MS" w:hint="default"/>
          <w:b w:val="0"/>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ind w:left="708" w:hanging="708"/>
        </w:pPr>
        <w:rPr>
          <w:rFonts w:ascii="Helvetica" w:eastAsiaTheme="minorHAnsi" w:hAnsi="Helvetica" w:cstheme="minorBidi" w:hint="default"/>
          <w:b w:val="0"/>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decimal"/>
        <w:lvlText w:val="%2.%3.%4.%5."/>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2.%3.%4.%5.%6."/>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lvlText w:val="%2.%3.%4.%5.%6.%7."/>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lvlText w:val="%2.%3.%4.%5.%6.%7.%8."/>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lvlText w:val="%2.%3.%4.%5.%6.%7.%8.%9."/>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78" w16cid:durableId="953756164">
    <w:abstractNumId w:val="36"/>
  </w:num>
  <w:num w:numId="79" w16cid:durableId="302126662">
    <w:abstractNumId w:val="4"/>
  </w:num>
  <w:num w:numId="80" w16cid:durableId="932397046">
    <w:abstractNumId w:val="78"/>
  </w:num>
  <w:num w:numId="81" w16cid:durableId="2050448462">
    <w:abstractNumId w:val="13"/>
  </w:num>
  <w:num w:numId="82" w16cid:durableId="516819073">
    <w:abstractNumId w:val="35"/>
    <w:lvlOverride w:ilvl="0">
      <w:lvl w:ilvl="0">
        <w:start w:val="1"/>
        <w:numFmt w:val="decimal"/>
        <w:lvlText w:val="%1."/>
        <w:lvlJc w:val="left"/>
        <w:pPr>
          <w:ind w:left="348" w:hanging="34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2."/>
        <w:lvlJc w:val="left"/>
        <w:pPr>
          <w:ind w:left="567" w:hanging="567"/>
        </w:pPr>
        <w:rPr>
          <w:rFonts w:ascii="Helvetica" w:eastAsia="Trebuchet MS" w:hAnsi="Helvetica" w:cs="Trebuchet MS" w:hint="default"/>
          <w:b/>
          <w:bCs/>
          <w:i w:val="0"/>
          <w:iCs w:val="0"/>
          <w:caps w:val="0"/>
          <w:smallCaps w:val="0"/>
          <w:strike w:val="0"/>
          <w:dstrike w:val="0"/>
          <w:outline w:val="0"/>
          <w:emboss w:val="0"/>
          <w:imprint w:val="0"/>
          <w:spacing w:val="0"/>
          <w:w w:val="100"/>
          <w:kern w:val="0"/>
          <w:position w:val="0"/>
          <w:sz w:val="22"/>
          <w:highlight w:val="none"/>
          <w:vertAlign w:val="baseline"/>
        </w:rPr>
      </w:lvl>
    </w:lvlOverride>
    <w:lvlOverride w:ilvl="2">
      <w:lvl w:ilvl="2">
        <w:start w:val="1"/>
        <w:numFmt w:val="decimal"/>
        <w:lvlText w:val="%2.%3."/>
        <w:lvlJc w:val="left"/>
        <w:pPr>
          <w:ind w:left="708" w:hanging="708"/>
        </w:pPr>
        <w:rPr>
          <w:rFonts w:ascii="Helvetica" w:eastAsia="Trebuchet MS" w:hAnsi="Helvetica" w:cs="Trebuchet MS" w:hint="default"/>
          <w:b w:val="0"/>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708" w:hanging="708"/>
        </w:pPr>
        <w:rPr>
          <w:rFonts w:ascii="Helvetica" w:eastAsia="Trebuchet MS" w:hAnsi="Helvetica" w:cs="Trebuchet MS" w:hint="default"/>
          <w:b w:val="0"/>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decimal"/>
        <w:lvlText w:val="%2.%3.%4.%5."/>
        <w:lvlJc w:val="left"/>
        <w:pPr>
          <w:ind w:left="708" w:hanging="708"/>
        </w:pPr>
        <w:rPr>
          <w:rFonts w:ascii="Helvetica" w:eastAsia="Trebuchet MS" w:hAnsi="Helvetica" w:cs="Trebuchet MS" w:hint="default"/>
          <w:b w:val="0"/>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2.%3.%4.%5.%6."/>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lvlText w:val="%2.%3.%4.%5.%6.%7."/>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lvlText w:val="%2.%3.%4.%5.%6.%7.%8."/>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lvlText w:val="%2.%3.%4.%5.%6.%7.%8.%9."/>
        <w:lvlJc w:val="left"/>
        <w:pPr>
          <w:ind w:left="708" w:hanging="70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83" w16cid:durableId="544172784">
    <w:abstractNumId w:val="54"/>
  </w:num>
  <w:num w:numId="84" w16cid:durableId="1841002475">
    <w:abstractNumId w:val="6"/>
  </w:num>
  <w:num w:numId="85" w16cid:durableId="1315067557">
    <w:abstractNumId w:val="14"/>
  </w:num>
  <w:num w:numId="86" w16cid:durableId="1930232013">
    <w:abstractNumId w:val="64"/>
  </w:num>
  <w:num w:numId="87" w16cid:durableId="1697268064">
    <w:abstractNumId w:val="39"/>
  </w:num>
  <w:num w:numId="88" w16cid:durableId="483746129">
    <w:abstractNumId w:val="2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4DD"/>
    <w:rsid w:val="00000365"/>
    <w:rsid w:val="000015C2"/>
    <w:rsid w:val="000039C3"/>
    <w:rsid w:val="00005FE8"/>
    <w:rsid w:val="00010A4F"/>
    <w:rsid w:val="0001123A"/>
    <w:rsid w:val="000123F4"/>
    <w:rsid w:val="000124AC"/>
    <w:rsid w:val="000129B7"/>
    <w:rsid w:val="000130A9"/>
    <w:rsid w:val="000135CA"/>
    <w:rsid w:val="00014541"/>
    <w:rsid w:val="0001504A"/>
    <w:rsid w:val="000153BC"/>
    <w:rsid w:val="00016925"/>
    <w:rsid w:val="00020018"/>
    <w:rsid w:val="000208A8"/>
    <w:rsid w:val="00020E96"/>
    <w:rsid w:val="00020EBE"/>
    <w:rsid w:val="00023C4A"/>
    <w:rsid w:val="0002451F"/>
    <w:rsid w:val="000271D3"/>
    <w:rsid w:val="0003042F"/>
    <w:rsid w:val="0003144C"/>
    <w:rsid w:val="00032C9F"/>
    <w:rsid w:val="00033D57"/>
    <w:rsid w:val="0003474B"/>
    <w:rsid w:val="00037801"/>
    <w:rsid w:val="00042B47"/>
    <w:rsid w:val="00044B46"/>
    <w:rsid w:val="00045056"/>
    <w:rsid w:val="00046006"/>
    <w:rsid w:val="0004607E"/>
    <w:rsid w:val="00047CCB"/>
    <w:rsid w:val="00047EBB"/>
    <w:rsid w:val="00050BA1"/>
    <w:rsid w:val="00050CA7"/>
    <w:rsid w:val="00052C0C"/>
    <w:rsid w:val="00055F0E"/>
    <w:rsid w:val="00056AF9"/>
    <w:rsid w:val="00056CE6"/>
    <w:rsid w:val="0005712D"/>
    <w:rsid w:val="00060533"/>
    <w:rsid w:val="00060F7F"/>
    <w:rsid w:val="0006113D"/>
    <w:rsid w:val="0006139E"/>
    <w:rsid w:val="00061738"/>
    <w:rsid w:val="0006375B"/>
    <w:rsid w:val="00063AB7"/>
    <w:rsid w:val="00064377"/>
    <w:rsid w:val="00064FF3"/>
    <w:rsid w:val="00066A8F"/>
    <w:rsid w:val="0007128A"/>
    <w:rsid w:val="00072113"/>
    <w:rsid w:val="000739C4"/>
    <w:rsid w:val="00073A61"/>
    <w:rsid w:val="0007459F"/>
    <w:rsid w:val="00077440"/>
    <w:rsid w:val="0008255D"/>
    <w:rsid w:val="00082AF6"/>
    <w:rsid w:val="00083BD6"/>
    <w:rsid w:val="00084208"/>
    <w:rsid w:val="00084AFD"/>
    <w:rsid w:val="00085132"/>
    <w:rsid w:val="00085717"/>
    <w:rsid w:val="00086881"/>
    <w:rsid w:val="00086B27"/>
    <w:rsid w:val="00087359"/>
    <w:rsid w:val="00093001"/>
    <w:rsid w:val="00094E98"/>
    <w:rsid w:val="00095D6E"/>
    <w:rsid w:val="000963C7"/>
    <w:rsid w:val="000A078C"/>
    <w:rsid w:val="000A1504"/>
    <w:rsid w:val="000A39C4"/>
    <w:rsid w:val="000A66E1"/>
    <w:rsid w:val="000A6E0D"/>
    <w:rsid w:val="000A70E8"/>
    <w:rsid w:val="000A7AE5"/>
    <w:rsid w:val="000A7B58"/>
    <w:rsid w:val="000B0D37"/>
    <w:rsid w:val="000B1C20"/>
    <w:rsid w:val="000B2B0D"/>
    <w:rsid w:val="000B3CEC"/>
    <w:rsid w:val="000B44F8"/>
    <w:rsid w:val="000B4DA3"/>
    <w:rsid w:val="000B6C0F"/>
    <w:rsid w:val="000C23F9"/>
    <w:rsid w:val="000C2FD4"/>
    <w:rsid w:val="000C374B"/>
    <w:rsid w:val="000C4DB4"/>
    <w:rsid w:val="000C4ECB"/>
    <w:rsid w:val="000C530E"/>
    <w:rsid w:val="000C5FC8"/>
    <w:rsid w:val="000C672E"/>
    <w:rsid w:val="000C7568"/>
    <w:rsid w:val="000D17C6"/>
    <w:rsid w:val="000D204B"/>
    <w:rsid w:val="000D29C4"/>
    <w:rsid w:val="000D2BD8"/>
    <w:rsid w:val="000D3338"/>
    <w:rsid w:val="000D37FC"/>
    <w:rsid w:val="000D3FC5"/>
    <w:rsid w:val="000D4F16"/>
    <w:rsid w:val="000D5316"/>
    <w:rsid w:val="000D5A78"/>
    <w:rsid w:val="000D6B7E"/>
    <w:rsid w:val="000D7B42"/>
    <w:rsid w:val="000D7B70"/>
    <w:rsid w:val="000E1112"/>
    <w:rsid w:val="000E179F"/>
    <w:rsid w:val="000E1964"/>
    <w:rsid w:val="000E1ADB"/>
    <w:rsid w:val="000E1E09"/>
    <w:rsid w:val="000E24C0"/>
    <w:rsid w:val="000E2AFE"/>
    <w:rsid w:val="000E2E03"/>
    <w:rsid w:val="000E317A"/>
    <w:rsid w:val="000E5B95"/>
    <w:rsid w:val="000E66D7"/>
    <w:rsid w:val="000E6AE5"/>
    <w:rsid w:val="000E76F6"/>
    <w:rsid w:val="000F1F01"/>
    <w:rsid w:val="000F2139"/>
    <w:rsid w:val="000F2B8C"/>
    <w:rsid w:val="000F429E"/>
    <w:rsid w:val="000F7985"/>
    <w:rsid w:val="00100D11"/>
    <w:rsid w:val="00100F0C"/>
    <w:rsid w:val="001019B3"/>
    <w:rsid w:val="00104696"/>
    <w:rsid w:val="001058FC"/>
    <w:rsid w:val="0010761F"/>
    <w:rsid w:val="00107FA2"/>
    <w:rsid w:val="00110713"/>
    <w:rsid w:val="00111D0F"/>
    <w:rsid w:val="001120AF"/>
    <w:rsid w:val="001127AF"/>
    <w:rsid w:val="00112C3D"/>
    <w:rsid w:val="00112C48"/>
    <w:rsid w:val="00114901"/>
    <w:rsid w:val="00114925"/>
    <w:rsid w:val="001170DA"/>
    <w:rsid w:val="00117CC7"/>
    <w:rsid w:val="001205DB"/>
    <w:rsid w:val="001214C9"/>
    <w:rsid w:val="001225BB"/>
    <w:rsid w:val="001244B5"/>
    <w:rsid w:val="00124596"/>
    <w:rsid w:val="0012612A"/>
    <w:rsid w:val="00126FE4"/>
    <w:rsid w:val="00127F59"/>
    <w:rsid w:val="00131AA1"/>
    <w:rsid w:val="00132DF1"/>
    <w:rsid w:val="0013362B"/>
    <w:rsid w:val="00135A75"/>
    <w:rsid w:val="00136577"/>
    <w:rsid w:val="00141828"/>
    <w:rsid w:val="00142E81"/>
    <w:rsid w:val="001431A7"/>
    <w:rsid w:val="0014698B"/>
    <w:rsid w:val="001504D5"/>
    <w:rsid w:val="00150713"/>
    <w:rsid w:val="00150CC7"/>
    <w:rsid w:val="001511F2"/>
    <w:rsid w:val="00153914"/>
    <w:rsid w:val="00155E21"/>
    <w:rsid w:val="00156EFD"/>
    <w:rsid w:val="001575DD"/>
    <w:rsid w:val="00160A38"/>
    <w:rsid w:val="00160E3A"/>
    <w:rsid w:val="00161C69"/>
    <w:rsid w:val="00162C36"/>
    <w:rsid w:val="00162EF3"/>
    <w:rsid w:val="00164113"/>
    <w:rsid w:val="00164904"/>
    <w:rsid w:val="00166809"/>
    <w:rsid w:val="00166956"/>
    <w:rsid w:val="00167611"/>
    <w:rsid w:val="00171352"/>
    <w:rsid w:val="00172725"/>
    <w:rsid w:val="00172BC0"/>
    <w:rsid w:val="001733CF"/>
    <w:rsid w:val="00174DD4"/>
    <w:rsid w:val="001760D3"/>
    <w:rsid w:val="00177859"/>
    <w:rsid w:val="00177FC7"/>
    <w:rsid w:val="00183493"/>
    <w:rsid w:val="0018367A"/>
    <w:rsid w:val="001837AB"/>
    <w:rsid w:val="0018424F"/>
    <w:rsid w:val="00184B3F"/>
    <w:rsid w:val="00187C42"/>
    <w:rsid w:val="00187D16"/>
    <w:rsid w:val="001901E7"/>
    <w:rsid w:val="001903FE"/>
    <w:rsid w:val="0019084C"/>
    <w:rsid w:val="00190D90"/>
    <w:rsid w:val="00191934"/>
    <w:rsid w:val="00192E5A"/>
    <w:rsid w:val="0019317E"/>
    <w:rsid w:val="00193474"/>
    <w:rsid w:val="001960D3"/>
    <w:rsid w:val="001963B6"/>
    <w:rsid w:val="0019710A"/>
    <w:rsid w:val="001A1656"/>
    <w:rsid w:val="001A2C14"/>
    <w:rsid w:val="001A4687"/>
    <w:rsid w:val="001A4BBB"/>
    <w:rsid w:val="001A658A"/>
    <w:rsid w:val="001A6E13"/>
    <w:rsid w:val="001A777D"/>
    <w:rsid w:val="001B0283"/>
    <w:rsid w:val="001B24A9"/>
    <w:rsid w:val="001B2573"/>
    <w:rsid w:val="001B3EA4"/>
    <w:rsid w:val="001B400F"/>
    <w:rsid w:val="001B4B9E"/>
    <w:rsid w:val="001B5BD4"/>
    <w:rsid w:val="001B60FC"/>
    <w:rsid w:val="001B6435"/>
    <w:rsid w:val="001B6534"/>
    <w:rsid w:val="001B693C"/>
    <w:rsid w:val="001B6A57"/>
    <w:rsid w:val="001B6E98"/>
    <w:rsid w:val="001B7C6E"/>
    <w:rsid w:val="001B7D74"/>
    <w:rsid w:val="001B7F23"/>
    <w:rsid w:val="001C1559"/>
    <w:rsid w:val="001C460A"/>
    <w:rsid w:val="001C4BF1"/>
    <w:rsid w:val="001C5D63"/>
    <w:rsid w:val="001C5F7C"/>
    <w:rsid w:val="001C715E"/>
    <w:rsid w:val="001C7264"/>
    <w:rsid w:val="001D07A0"/>
    <w:rsid w:val="001D0A86"/>
    <w:rsid w:val="001D0F71"/>
    <w:rsid w:val="001D268C"/>
    <w:rsid w:val="001D2846"/>
    <w:rsid w:val="001D691C"/>
    <w:rsid w:val="001D7037"/>
    <w:rsid w:val="001D752C"/>
    <w:rsid w:val="001D7E52"/>
    <w:rsid w:val="001E0183"/>
    <w:rsid w:val="001E0A8A"/>
    <w:rsid w:val="001E0E7A"/>
    <w:rsid w:val="001E4796"/>
    <w:rsid w:val="001E5E6C"/>
    <w:rsid w:val="001E6318"/>
    <w:rsid w:val="001E7AE2"/>
    <w:rsid w:val="001F0060"/>
    <w:rsid w:val="001F035B"/>
    <w:rsid w:val="001F3861"/>
    <w:rsid w:val="001F3CCC"/>
    <w:rsid w:val="001F49D0"/>
    <w:rsid w:val="001F4DB2"/>
    <w:rsid w:val="001F52AE"/>
    <w:rsid w:val="001F5E09"/>
    <w:rsid w:val="001F72A4"/>
    <w:rsid w:val="002009C7"/>
    <w:rsid w:val="002011E2"/>
    <w:rsid w:val="0020141F"/>
    <w:rsid w:val="002025D4"/>
    <w:rsid w:val="0020303D"/>
    <w:rsid w:val="002042C7"/>
    <w:rsid w:val="00204A71"/>
    <w:rsid w:val="00206871"/>
    <w:rsid w:val="00207030"/>
    <w:rsid w:val="00210FDC"/>
    <w:rsid w:val="00211926"/>
    <w:rsid w:val="00211D6D"/>
    <w:rsid w:val="00211E4B"/>
    <w:rsid w:val="00212A7F"/>
    <w:rsid w:val="0021310A"/>
    <w:rsid w:val="00214C8E"/>
    <w:rsid w:val="0021654D"/>
    <w:rsid w:val="0021705B"/>
    <w:rsid w:val="00220BD6"/>
    <w:rsid w:val="00222C5B"/>
    <w:rsid w:val="002230E2"/>
    <w:rsid w:val="00224524"/>
    <w:rsid w:val="00224DA1"/>
    <w:rsid w:val="00226292"/>
    <w:rsid w:val="00226B44"/>
    <w:rsid w:val="00227302"/>
    <w:rsid w:val="002276CD"/>
    <w:rsid w:val="0023087A"/>
    <w:rsid w:val="00231821"/>
    <w:rsid w:val="00231BE2"/>
    <w:rsid w:val="002324B4"/>
    <w:rsid w:val="0023267C"/>
    <w:rsid w:val="002333E2"/>
    <w:rsid w:val="002336E5"/>
    <w:rsid w:val="00235C2F"/>
    <w:rsid w:val="002364A5"/>
    <w:rsid w:val="00237841"/>
    <w:rsid w:val="00244B0A"/>
    <w:rsid w:val="0024519E"/>
    <w:rsid w:val="00250F88"/>
    <w:rsid w:val="002513C0"/>
    <w:rsid w:val="00251433"/>
    <w:rsid w:val="00251B23"/>
    <w:rsid w:val="002522ED"/>
    <w:rsid w:val="00253B5A"/>
    <w:rsid w:val="0025495B"/>
    <w:rsid w:val="002558C6"/>
    <w:rsid w:val="002559F9"/>
    <w:rsid w:val="0025687F"/>
    <w:rsid w:val="00256DD3"/>
    <w:rsid w:val="002614B2"/>
    <w:rsid w:val="002614FB"/>
    <w:rsid w:val="002621DA"/>
    <w:rsid w:val="00262E19"/>
    <w:rsid w:val="0026417F"/>
    <w:rsid w:val="0026561D"/>
    <w:rsid w:val="002658D2"/>
    <w:rsid w:val="00265FBE"/>
    <w:rsid w:val="0026640E"/>
    <w:rsid w:val="00266A5F"/>
    <w:rsid w:val="00266E82"/>
    <w:rsid w:val="00270306"/>
    <w:rsid w:val="00270B87"/>
    <w:rsid w:val="00271C3D"/>
    <w:rsid w:val="0027473E"/>
    <w:rsid w:val="00274C87"/>
    <w:rsid w:val="002752FE"/>
    <w:rsid w:val="002759F1"/>
    <w:rsid w:val="00276392"/>
    <w:rsid w:val="00276580"/>
    <w:rsid w:val="00277707"/>
    <w:rsid w:val="00281208"/>
    <w:rsid w:val="002817B6"/>
    <w:rsid w:val="00286F12"/>
    <w:rsid w:val="00287F5B"/>
    <w:rsid w:val="00291B9B"/>
    <w:rsid w:val="0029464B"/>
    <w:rsid w:val="002949C2"/>
    <w:rsid w:val="00295429"/>
    <w:rsid w:val="002968D1"/>
    <w:rsid w:val="00296A62"/>
    <w:rsid w:val="00297D5F"/>
    <w:rsid w:val="002A0884"/>
    <w:rsid w:val="002A3142"/>
    <w:rsid w:val="002A39E8"/>
    <w:rsid w:val="002A4A7D"/>
    <w:rsid w:val="002A6593"/>
    <w:rsid w:val="002A675C"/>
    <w:rsid w:val="002A6850"/>
    <w:rsid w:val="002A69AF"/>
    <w:rsid w:val="002B0291"/>
    <w:rsid w:val="002B3B5A"/>
    <w:rsid w:val="002B4106"/>
    <w:rsid w:val="002B67D0"/>
    <w:rsid w:val="002B746B"/>
    <w:rsid w:val="002C00A2"/>
    <w:rsid w:val="002C1175"/>
    <w:rsid w:val="002C5561"/>
    <w:rsid w:val="002C591C"/>
    <w:rsid w:val="002C6701"/>
    <w:rsid w:val="002C7F68"/>
    <w:rsid w:val="002D0FDC"/>
    <w:rsid w:val="002D169F"/>
    <w:rsid w:val="002D1AC7"/>
    <w:rsid w:val="002D26BB"/>
    <w:rsid w:val="002D271C"/>
    <w:rsid w:val="002D2B16"/>
    <w:rsid w:val="002D56D2"/>
    <w:rsid w:val="002D6A2D"/>
    <w:rsid w:val="002D6CE3"/>
    <w:rsid w:val="002D797B"/>
    <w:rsid w:val="002E25EA"/>
    <w:rsid w:val="002E421E"/>
    <w:rsid w:val="002E5996"/>
    <w:rsid w:val="002E5D6F"/>
    <w:rsid w:val="002E6DBA"/>
    <w:rsid w:val="002E749B"/>
    <w:rsid w:val="002F05D7"/>
    <w:rsid w:val="002F272F"/>
    <w:rsid w:val="002F48A8"/>
    <w:rsid w:val="002F5F04"/>
    <w:rsid w:val="002F7096"/>
    <w:rsid w:val="002F780B"/>
    <w:rsid w:val="002F7B63"/>
    <w:rsid w:val="00300465"/>
    <w:rsid w:val="00301373"/>
    <w:rsid w:val="003013AF"/>
    <w:rsid w:val="00305344"/>
    <w:rsid w:val="00306EAE"/>
    <w:rsid w:val="00311239"/>
    <w:rsid w:val="003120AD"/>
    <w:rsid w:val="0031210C"/>
    <w:rsid w:val="0031653F"/>
    <w:rsid w:val="00322F14"/>
    <w:rsid w:val="00323191"/>
    <w:rsid w:val="00327EA6"/>
    <w:rsid w:val="00331903"/>
    <w:rsid w:val="003340D1"/>
    <w:rsid w:val="003364E5"/>
    <w:rsid w:val="00337B03"/>
    <w:rsid w:val="00340E21"/>
    <w:rsid w:val="00343406"/>
    <w:rsid w:val="00343964"/>
    <w:rsid w:val="0034530A"/>
    <w:rsid w:val="00347931"/>
    <w:rsid w:val="003510A7"/>
    <w:rsid w:val="00351174"/>
    <w:rsid w:val="003514CC"/>
    <w:rsid w:val="00351926"/>
    <w:rsid w:val="00353545"/>
    <w:rsid w:val="00353992"/>
    <w:rsid w:val="003539B5"/>
    <w:rsid w:val="00354034"/>
    <w:rsid w:val="00355345"/>
    <w:rsid w:val="003562C5"/>
    <w:rsid w:val="00356EAA"/>
    <w:rsid w:val="00360051"/>
    <w:rsid w:val="003604DD"/>
    <w:rsid w:val="00361DFC"/>
    <w:rsid w:val="003620DB"/>
    <w:rsid w:val="003621B9"/>
    <w:rsid w:val="00364D32"/>
    <w:rsid w:val="003650BD"/>
    <w:rsid w:val="00365711"/>
    <w:rsid w:val="003660F4"/>
    <w:rsid w:val="00367840"/>
    <w:rsid w:val="003704B5"/>
    <w:rsid w:val="0037076C"/>
    <w:rsid w:val="0037100F"/>
    <w:rsid w:val="00371217"/>
    <w:rsid w:val="00371B27"/>
    <w:rsid w:val="003720BB"/>
    <w:rsid w:val="003726B6"/>
    <w:rsid w:val="003741C2"/>
    <w:rsid w:val="003759A0"/>
    <w:rsid w:val="00376878"/>
    <w:rsid w:val="00376B0C"/>
    <w:rsid w:val="00376E22"/>
    <w:rsid w:val="00377E97"/>
    <w:rsid w:val="00381C4B"/>
    <w:rsid w:val="00382876"/>
    <w:rsid w:val="00383561"/>
    <w:rsid w:val="0038489F"/>
    <w:rsid w:val="00386B1A"/>
    <w:rsid w:val="00391994"/>
    <w:rsid w:val="00391FEB"/>
    <w:rsid w:val="0039478B"/>
    <w:rsid w:val="00395C9E"/>
    <w:rsid w:val="003960EE"/>
    <w:rsid w:val="003966B1"/>
    <w:rsid w:val="003973D8"/>
    <w:rsid w:val="003A2BAD"/>
    <w:rsid w:val="003A3438"/>
    <w:rsid w:val="003A3508"/>
    <w:rsid w:val="003A4C8A"/>
    <w:rsid w:val="003A69A3"/>
    <w:rsid w:val="003B02B2"/>
    <w:rsid w:val="003B0315"/>
    <w:rsid w:val="003B1F85"/>
    <w:rsid w:val="003B3DF2"/>
    <w:rsid w:val="003B42AD"/>
    <w:rsid w:val="003C2019"/>
    <w:rsid w:val="003C2AD9"/>
    <w:rsid w:val="003C3EFF"/>
    <w:rsid w:val="003C5CFE"/>
    <w:rsid w:val="003C5E55"/>
    <w:rsid w:val="003D0CA1"/>
    <w:rsid w:val="003D0F07"/>
    <w:rsid w:val="003D0F41"/>
    <w:rsid w:val="003D16A1"/>
    <w:rsid w:val="003D17D0"/>
    <w:rsid w:val="003D1AAF"/>
    <w:rsid w:val="003D3468"/>
    <w:rsid w:val="003D37D8"/>
    <w:rsid w:val="003D589A"/>
    <w:rsid w:val="003D5A2D"/>
    <w:rsid w:val="003D6215"/>
    <w:rsid w:val="003D71B5"/>
    <w:rsid w:val="003E09CF"/>
    <w:rsid w:val="003E18BD"/>
    <w:rsid w:val="003E2439"/>
    <w:rsid w:val="003E2514"/>
    <w:rsid w:val="003E2ED4"/>
    <w:rsid w:val="003E3256"/>
    <w:rsid w:val="003E3BFB"/>
    <w:rsid w:val="003E4649"/>
    <w:rsid w:val="003E480A"/>
    <w:rsid w:val="003E519D"/>
    <w:rsid w:val="003E5348"/>
    <w:rsid w:val="003E665E"/>
    <w:rsid w:val="003F1F62"/>
    <w:rsid w:val="003F2E42"/>
    <w:rsid w:val="003F41B4"/>
    <w:rsid w:val="003F5167"/>
    <w:rsid w:val="003F542F"/>
    <w:rsid w:val="003F7910"/>
    <w:rsid w:val="00400FFD"/>
    <w:rsid w:val="004017CB"/>
    <w:rsid w:val="00402FB8"/>
    <w:rsid w:val="004067B0"/>
    <w:rsid w:val="00406F34"/>
    <w:rsid w:val="004119B7"/>
    <w:rsid w:val="00413D7B"/>
    <w:rsid w:val="00414652"/>
    <w:rsid w:val="00414687"/>
    <w:rsid w:val="00415741"/>
    <w:rsid w:val="00417B00"/>
    <w:rsid w:val="00420CD1"/>
    <w:rsid w:val="00421B5B"/>
    <w:rsid w:val="004225AC"/>
    <w:rsid w:val="00422897"/>
    <w:rsid w:val="00423306"/>
    <w:rsid w:val="004246A5"/>
    <w:rsid w:val="00424F90"/>
    <w:rsid w:val="00425013"/>
    <w:rsid w:val="004257B8"/>
    <w:rsid w:val="004259C5"/>
    <w:rsid w:val="00425CF4"/>
    <w:rsid w:val="00425E6D"/>
    <w:rsid w:val="004261B9"/>
    <w:rsid w:val="004263C6"/>
    <w:rsid w:val="00426941"/>
    <w:rsid w:val="004278F3"/>
    <w:rsid w:val="00427FB4"/>
    <w:rsid w:val="00430461"/>
    <w:rsid w:val="00430485"/>
    <w:rsid w:val="004318C7"/>
    <w:rsid w:val="00432F00"/>
    <w:rsid w:val="004334CA"/>
    <w:rsid w:val="004346E1"/>
    <w:rsid w:val="00434815"/>
    <w:rsid w:val="00436399"/>
    <w:rsid w:val="0043677C"/>
    <w:rsid w:val="00440A15"/>
    <w:rsid w:val="00444A46"/>
    <w:rsid w:val="004519E0"/>
    <w:rsid w:val="00452000"/>
    <w:rsid w:val="0045208B"/>
    <w:rsid w:val="004546CD"/>
    <w:rsid w:val="004573C7"/>
    <w:rsid w:val="00457A58"/>
    <w:rsid w:val="004606E5"/>
    <w:rsid w:val="00460947"/>
    <w:rsid w:val="00462E5A"/>
    <w:rsid w:val="00463DC1"/>
    <w:rsid w:val="004649D0"/>
    <w:rsid w:val="00465754"/>
    <w:rsid w:val="00466993"/>
    <w:rsid w:val="00467C6A"/>
    <w:rsid w:val="00470317"/>
    <w:rsid w:val="00470F84"/>
    <w:rsid w:val="0047275C"/>
    <w:rsid w:val="004727E9"/>
    <w:rsid w:val="00474E41"/>
    <w:rsid w:val="00475A00"/>
    <w:rsid w:val="00475BE6"/>
    <w:rsid w:val="0047664D"/>
    <w:rsid w:val="00477524"/>
    <w:rsid w:val="0047799A"/>
    <w:rsid w:val="00480E7D"/>
    <w:rsid w:val="00481AE8"/>
    <w:rsid w:val="00481DEE"/>
    <w:rsid w:val="00483F0A"/>
    <w:rsid w:val="00484ADD"/>
    <w:rsid w:val="00484C9B"/>
    <w:rsid w:val="00484F3E"/>
    <w:rsid w:val="00485F39"/>
    <w:rsid w:val="00486D47"/>
    <w:rsid w:val="00487582"/>
    <w:rsid w:val="00491FE8"/>
    <w:rsid w:val="004928B0"/>
    <w:rsid w:val="00493AB6"/>
    <w:rsid w:val="00495AFC"/>
    <w:rsid w:val="00495FD6"/>
    <w:rsid w:val="00496675"/>
    <w:rsid w:val="004A13D2"/>
    <w:rsid w:val="004A2348"/>
    <w:rsid w:val="004A34ED"/>
    <w:rsid w:val="004A4668"/>
    <w:rsid w:val="004A4B9E"/>
    <w:rsid w:val="004A4D1F"/>
    <w:rsid w:val="004A69C4"/>
    <w:rsid w:val="004A73A9"/>
    <w:rsid w:val="004A7CFC"/>
    <w:rsid w:val="004B046D"/>
    <w:rsid w:val="004B07AE"/>
    <w:rsid w:val="004B210D"/>
    <w:rsid w:val="004B234F"/>
    <w:rsid w:val="004B2B19"/>
    <w:rsid w:val="004B3404"/>
    <w:rsid w:val="004B3617"/>
    <w:rsid w:val="004B5D21"/>
    <w:rsid w:val="004C043C"/>
    <w:rsid w:val="004C1F03"/>
    <w:rsid w:val="004C2FC0"/>
    <w:rsid w:val="004C5661"/>
    <w:rsid w:val="004C56B5"/>
    <w:rsid w:val="004D1007"/>
    <w:rsid w:val="004D3905"/>
    <w:rsid w:val="004D3E5B"/>
    <w:rsid w:val="004D5B83"/>
    <w:rsid w:val="004D5F52"/>
    <w:rsid w:val="004D5F81"/>
    <w:rsid w:val="004D603A"/>
    <w:rsid w:val="004D7D62"/>
    <w:rsid w:val="004E044B"/>
    <w:rsid w:val="004E0BD1"/>
    <w:rsid w:val="004E1B4B"/>
    <w:rsid w:val="004E2E47"/>
    <w:rsid w:val="004E47DD"/>
    <w:rsid w:val="004E49F4"/>
    <w:rsid w:val="004E50B3"/>
    <w:rsid w:val="004E599D"/>
    <w:rsid w:val="004E5D0A"/>
    <w:rsid w:val="004E65E5"/>
    <w:rsid w:val="004E7280"/>
    <w:rsid w:val="004E7F32"/>
    <w:rsid w:val="004F01EF"/>
    <w:rsid w:val="004F01FD"/>
    <w:rsid w:val="004F0AF7"/>
    <w:rsid w:val="004F1DC8"/>
    <w:rsid w:val="004F30A9"/>
    <w:rsid w:val="004F3DAC"/>
    <w:rsid w:val="004F5751"/>
    <w:rsid w:val="004F57E6"/>
    <w:rsid w:val="004F5901"/>
    <w:rsid w:val="004F5B20"/>
    <w:rsid w:val="004F7C16"/>
    <w:rsid w:val="005021D2"/>
    <w:rsid w:val="005039C1"/>
    <w:rsid w:val="00506EBE"/>
    <w:rsid w:val="00507FEE"/>
    <w:rsid w:val="005100F6"/>
    <w:rsid w:val="005102D6"/>
    <w:rsid w:val="00510758"/>
    <w:rsid w:val="0051122A"/>
    <w:rsid w:val="005123CD"/>
    <w:rsid w:val="00512988"/>
    <w:rsid w:val="005152D2"/>
    <w:rsid w:val="005159DA"/>
    <w:rsid w:val="00516BE9"/>
    <w:rsid w:val="00517856"/>
    <w:rsid w:val="00517D5F"/>
    <w:rsid w:val="00520BAC"/>
    <w:rsid w:val="00521BF8"/>
    <w:rsid w:val="00522742"/>
    <w:rsid w:val="005236EB"/>
    <w:rsid w:val="00523F6D"/>
    <w:rsid w:val="00524D4B"/>
    <w:rsid w:val="00526151"/>
    <w:rsid w:val="00526B60"/>
    <w:rsid w:val="00527767"/>
    <w:rsid w:val="00531020"/>
    <w:rsid w:val="005314A5"/>
    <w:rsid w:val="005314B5"/>
    <w:rsid w:val="0053171D"/>
    <w:rsid w:val="00532411"/>
    <w:rsid w:val="005334DD"/>
    <w:rsid w:val="00535751"/>
    <w:rsid w:val="00540443"/>
    <w:rsid w:val="005426F8"/>
    <w:rsid w:val="005434C7"/>
    <w:rsid w:val="00543E12"/>
    <w:rsid w:val="00544AB3"/>
    <w:rsid w:val="00551C90"/>
    <w:rsid w:val="00551F41"/>
    <w:rsid w:val="00552445"/>
    <w:rsid w:val="005524E7"/>
    <w:rsid w:val="005525C1"/>
    <w:rsid w:val="00554263"/>
    <w:rsid w:val="00554C54"/>
    <w:rsid w:val="00555A3C"/>
    <w:rsid w:val="00555BF2"/>
    <w:rsid w:val="00556865"/>
    <w:rsid w:val="00557167"/>
    <w:rsid w:val="00560981"/>
    <w:rsid w:val="0056101E"/>
    <w:rsid w:val="0056270E"/>
    <w:rsid w:val="00562789"/>
    <w:rsid w:val="0056375E"/>
    <w:rsid w:val="00563A70"/>
    <w:rsid w:val="00566577"/>
    <w:rsid w:val="00567C19"/>
    <w:rsid w:val="0057014B"/>
    <w:rsid w:val="00570518"/>
    <w:rsid w:val="005716A9"/>
    <w:rsid w:val="005745E6"/>
    <w:rsid w:val="00576BB7"/>
    <w:rsid w:val="00580B87"/>
    <w:rsid w:val="005812B2"/>
    <w:rsid w:val="0058242C"/>
    <w:rsid w:val="00583D0F"/>
    <w:rsid w:val="005846DE"/>
    <w:rsid w:val="00585558"/>
    <w:rsid w:val="005857FA"/>
    <w:rsid w:val="005915B0"/>
    <w:rsid w:val="00591A65"/>
    <w:rsid w:val="005927AE"/>
    <w:rsid w:val="00592BE2"/>
    <w:rsid w:val="00593565"/>
    <w:rsid w:val="00593BF2"/>
    <w:rsid w:val="00594C2F"/>
    <w:rsid w:val="0059581E"/>
    <w:rsid w:val="00595B14"/>
    <w:rsid w:val="00596E0B"/>
    <w:rsid w:val="005A2558"/>
    <w:rsid w:val="005A3527"/>
    <w:rsid w:val="005A43A3"/>
    <w:rsid w:val="005A525F"/>
    <w:rsid w:val="005A63A7"/>
    <w:rsid w:val="005A7F19"/>
    <w:rsid w:val="005B0166"/>
    <w:rsid w:val="005B202C"/>
    <w:rsid w:val="005B2440"/>
    <w:rsid w:val="005B2EA7"/>
    <w:rsid w:val="005B3601"/>
    <w:rsid w:val="005B3892"/>
    <w:rsid w:val="005B5E23"/>
    <w:rsid w:val="005B72CF"/>
    <w:rsid w:val="005B731A"/>
    <w:rsid w:val="005C10F2"/>
    <w:rsid w:val="005C1660"/>
    <w:rsid w:val="005C3ED1"/>
    <w:rsid w:val="005C426D"/>
    <w:rsid w:val="005C5119"/>
    <w:rsid w:val="005D0F21"/>
    <w:rsid w:val="005D4056"/>
    <w:rsid w:val="005D667D"/>
    <w:rsid w:val="005D6A01"/>
    <w:rsid w:val="005E0C3E"/>
    <w:rsid w:val="005E2867"/>
    <w:rsid w:val="005E44FA"/>
    <w:rsid w:val="005E6172"/>
    <w:rsid w:val="005E720B"/>
    <w:rsid w:val="005F12BA"/>
    <w:rsid w:val="005F1616"/>
    <w:rsid w:val="005F1BF7"/>
    <w:rsid w:val="005F1F30"/>
    <w:rsid w:val="005F1F6A"/>
    <w:rsid w:val="005F4B3F"/>
    <w:rsid w:val="005F4D76"/>
    <w:rsid w:val="005F528F"/>
    <w:rsid w:val="005F58AF"/>
    <w:rsid w:val="005F5A6E"/>
    <w:rsid w:val="005F64B1"/>
    <w:rsid w:val="005F6919"/>
    <w:rsid w:val="00601C05"/>
    <w:rsid w:val="00601D4D"/>
    <w:rsid w:val="00603C70"/>
    <w:rsid w:val="00603C89"/>
    <w:rsid w:val="00603DE3"/>
    <w:rsid w:val="00604F76"/>
    <w:rsid w:val="00605856"/>
    <w:rsid w:val="00606DD7"/>
    <w:rsid w:val="00607135"/>
    <w:rsid w:val="006075D2"/>
    <w:rsid w:val="0061005E"/>
    <w:rsid w:val="00610493"/>
    <w:rsid w:val="006109CE"/>
    <w:rsid w:val="00611AF6"/>
    <w:rsid w:val="00611F71"/>
    <w:rsid w:val="00612997"/>
    <w:rsid w:val="00615C6B"/>
    <w:rsid w:val="00616484"/>
    <w:rsid w:val="00616AFC"/>
    <w:rsid w:val="00617113"/>
    <w:rsid w:val="00617A09"/>
    <w:rsid w:val="00617A1D"/>
    <w:rsid w:val="00621F89"/>
    <w:rsid w:val="0062246D"/>
    <w:rsid w:val="006229C2"/>
    <w:rsid w:val="00623480"/>
    <w:rsid w:val="00623DD0"/>
    <w:rsid w:val="00623E3E"/>
    <w:rsid w:val="00624D07"/>
    <w:rsid w:val="00624DA7"/>
    <w:rsid w:val="00624FD7"/>
    <w:rsid w:val="00625EF6"/>
    <w:rsid w:val="00630A37"/>
    <w:rsid w:val="00633A8B"/>
    <w:rsid w:val="00635599"/>
    <w:rsid w:val="006359A0"/>
    <w:rsid w:val="00636C85"/>
    <w:rsid w:val="00640425"/>
    <w:rsid w:val="006406C2"/>
    <w:rsid w:val="00643B73"/>
    <w:rsid w:val="00645E18"/>
    <w:rsid w:val="0064649B"/>
    <w:rsid w:val="00647786"/>
    <w:rsid w:val="00647838"/>
    <w:rsid w:val="0064793E"/>
    <w:rsid w:val="006505EF"/>
    <w:rsid w:val="00651CA3"/>
    <w:rsid w:val="00651D54"/>
    <w:rsid w:val="00652B57"/>
    <w:rsid w:val="00652DED"/>
    <w:rsid w:val="0065416F"/>
    <w:rsid w:val="0065614D"/>
    <w:rsid w:val="0065688A"/>
    <w:rsid w:val="00656984"/>
    <w:rsid w:val="00657890"/>
    <w:rsid w:val="00657C83"/>
    <w:rsid w:val="00657ECD"/>
    <w:rsid w:val="006602C9"/>
    <w:rsid w:val="00660CF8"/>
    <w:rsid w:val="006625D1"/>
    <w:rsid w:val="00663050"/>
    <w:rsid w:val="00664288"/>
    <w:rsid w:val="00665635"/>
    <w:rsid w:val="00665E63"/>
    <w:rsid w:val="00666CDE"/>
    <w:rsid w:val="00670B09"/>
    <w:rsid w:val="00670C60"/>
    <w:rsid w:val="00672A7A"/>
    <w:rsid w:val="006732C4"/>
    <w:rsid w:val="0067376F"/>
    <w:rsid w:val="00673F08"/>
    <w:rsid w:val="006747FD"/>
    <w:rsid w:val="00677597"/>
    <w:rsid w:val="00677AF8"/>
    <w:rsid w:val="00680381"/>
    <w:rsid w:val="00680A59"/>
    <w:rsid w:val="00680A65"/>
    <w:rsid w:val="006857CF"/>
    <w:rsid w:val="00685C6E"/>
    <w:rsid w:val="006866A4"/>
    <w:rsid w:val="00690EBC"/>
    <w:rsid w:val="00693E7E"/>
    <w:rsid w:val="00694BE9"/>
    <w:rsid w:val="00694E01"/>
    <w:rsid w:val="00695649"/>
    <w:rsid w:val="00696A61"/>
    <w:rsid w:val="00697783"/>
    <w:rsid w:val="006A3337"/>
    <w:rsid w:val="006A3700"/>
    <w:rsid w:val="006A3A4F"/>
    <w:rsid w:val="006A67BD"/>
    <w:rsid w:val="006A7C2C"/>
    <w:rsid w:val="006A7CCF"/>
    <w:rsid w:val="006B0C17"/>
    <w:rsid w:val="006B4124"/>
    <w:rsid w:val="006B738B"/>
    <w:rsid w:val="006C15D3"/>
    <w:rsid w:val="006C3FEF"/>
    <w:rsid w:val="006C4716"/>
    <w:rsid w:val="006C59A8"/>
    <w:rsid w:val="006C6731"/>
    <w:rsid w:val="006D025C"/>
    <w:rsid w:val="006D0A14"/>
    <w:rsid w:val="006D0ADE"/>
    <w:rsid w:val="006D1C2B"/>
    <w:rsid w:val="006D1C6F"/>
    <w:rsid w:val="006D4844"/>
    <w:rsid w:val="006D53D2"/>
    <w:rsid w:val="006D6BCF"/>
    <w:rsid w:val="006E099C"/>
    <w:rsid w:val="006E0AEB"/>
    <w:rsid w:val="006E13E1"/>
    <w:rsid w:val="006E38CE"/>
    <w:rsid w:val="006E447F"/>
    <w:rsid w:val="006E5138"/>
    <w:rsid w:val="006E6335"/>
    <w:rsid w:val="006E7E42"/>
    <w:rsid w:val="006E7ECD"/>
    <w:rsid w:val="006F139C"/>
    <w:rsid w:val="006F21FD"/>
    <w:rsid w:val="006F255D"/>
    <w:rsid w:val="006F329D"/>
    <w:rsid w:val="006F47B9"/>
    <w:rsid w:val="006F4B58"/>
    <w:rsid w:val="006F4C91"/>
    <w:rsid w:val="006F688C"/>
    <w:rsid w:val="007027E4"/>
    <w:rsid w:val="007028A0"/>
    <w:rsid w:val="00703621"/>
    <w:rsid w:val="0070364A"/>
    <w:rsid w:val="00703E32"/>
    <w:rsid w:val="00704100"/>
    <w:rsid w:val="00704CDF"/>
    <w:rsid w:val="0070564D"/>
    <w:rsid w:val="00707438"/>
    <w:rsid w:val="00712903"/>
    <w:rsid w:val="00713FEF"/>
    <w:rsid w:val="00714F10"/>
    <w:rsid w:val="0071513C"/>
    <w:rsid w:val="00715BDF"/>
    <w:rsid w:val="0071653B"/>
    <w:rsid w:val="00717005"/>
    <w:rsid w:val="00717ACC"/>
    <w:rsid w:val="007200CD"/>
    <w:rsid w:val="00723F06"/>
    <w:rsid w:val="007320CD"/>
    <w:rsid w:val="00732A33"/>
    <w:rsid w:val="00734896"/>
    <w:rsid w:val="0073538E"/>
    <w:rsid w:val="00735708"/>
    <w:rsid w:val="00737B70"/>
    <w:rsid w:val="00740EF2"/>
    <w:rsid w:val="007410D5"/>
    <w:rsid w:val="00741C24"/>
    <w:rsid w:val="00742472"/>
    <w:rsid w:val="00743017"/>
    <w:rsid w:val="00743315"/>
    <w:rsid w:val="0074445A"/>
    <w:rsid w:val="00744D1B"/>
    <w:rsid w:val="00745DC2"/>
    <w:rsid w:val="00746E46"/>
    <w:rsid w:val="00750AD3"/>
    <w:rsid w:val="0075198E"/>
    <w:rsid w:val="00751F4E"/>
    <w:rsid w:val="007520AC"/>
    <w:rsid w:val="00752251"/>
    <w:rsid w:val="00753070"/>
    <w:rsid w:val="007530BB"/>
    <w:rsid w:val="007533DD"/>
    <w:rsid w:val="007578FD"/>
    <w:rsid w:val="00760FFE"/>
    <w:rsid w:val="00761DCE"/>
    <w:rsid w:val="00761DE8"/>
    <w:rsid w:val="007627EC"/>
    <w:rsid w:val="00762E14"/>
    <w:rsid w:val="00763F4D"/>
    <w:rsid w:val="0076617D"/>
    <w:rsid w:val="00766B31"/>
    <w:rsid w:val="00767D0D"/>
    <w:rsid w:val="00767F9D"/>
    <w:rsid w:val="007708CF"/>
    <w:rsid w:val="00773D4D"/>
    <w:rsid w:val="007775DF"/>
    <w:rsid w:val="00777C1F"/>
    <w:rsid w:val="00782587"/>
    <w:rsid w:val="0078341F"/>
    <w:rsid w:val="00784585"/>
    <w:rsid w:val="00785A59"/>
    <w:rsid w:val="00786185"/>
    <w:rsid w:val="0078701A"/>
    <w:rsid w:val="00787E7F"/>
    <w:rsid w:val="00792876"/>
    <w:rsid w:val="00792C79"/>
    <w:rsid w:val="00792EAC"/>
    <w:rsid w:val="00795E78"/>
    <w:rsid w:val="00796236"/>
    <w:rsid w:val="00797BAC"/>
    <w:rsid w:val="007A1C57"/>
    <w:rsid w:val="007A1D4C"/>
    <w:rsid w:val="007A24F7"/>
    <w:rsid w:val="007A252E"/>
    <w:rsid w:val="007A39A8"/>
    <w:rsid w:val="007A4336"/>
    <w:rsid w:val="007A54D1"/>
    <w:rsid w:val="007B0083"/>
    <w:rsid w:val="007B1B6F"/>
    <w:rsid w:val="007B1DBE"/>
    <w:rsid w:val="007B2C0D"/>
    <w:rsid w:val="007B49F2"/>
    <w:rsid w:val="007B5808"/>
    <w:rsid w:val="007B6BF1"/>
    <w:rsid w:val="007B7C4C"/>
    <w:rsid w:val="007C1676"/>
    <w:rsid w:val="007C1D25"/>
    <w:rsid w:val="007C3811"/>
    <w:rsid w:val="007C4437"/>
    <w:rsid w:val="007C4657"/>
    <w:rsid w:val="007D0932"/>
    <w:rsid w:val="007D38B5"/>
    <w:rsid w:val="007D4804"/>
    <w:rsid w:val="007D4F2A"/>
    <w:rsid w:val="007D532B"/>
    <w:rsid w:val="007D6028"/>
    <w:rsid w:val="007D694A"/>
    <w:rsid w:val="007E1240"/>
    <w:rsid w:val="007E3F92"/>
    <w:rsid w:val="007E425C"/>
    <w:rsid w:val="007E6CB4"/>
    <w:rsid w:val="007F04FA"/>
    <w:rsid w:val="007F06E5"/>
    <w:rsid w:val="007F1495"/>
    <w:rsid w:val="007F2010"/>
    <w:rsid w:val="007F4D4E"/>
    <w:rsid w:val="007F6CBA"/>
    <w:rsid w:val="007F7DA1"/>
    <w:rsid w:val="0080174A"/>
    <w:rsid w:val="00801C6C"/>
    <w:rsid w:val="00802118"/>
    <w:rsid w:val="008030DC"/>
    <w:rsid w:val="00804100"/>
    <w:rsid w:val="0080495F"/>
    <w:rsid w:val="0080542E"/>
    <w:rsid w:val="008072CF"/>
    <w:rsid w:val="00807A72"/>
    <w:rsid w:val="0081243D"/>
    <w:rsid w:val="00812D87"/>
    <w:rsid w:val="00813E99"/>
    <w:rsid w:val="008153E1"/>
    <w:rsid w:val="00815A45"/>
    <w:rsid w:val="00822E7C"/>
    <w:rsid w:val="00823415"/>
    <w:rsid w:val="00824330"/>
    <w:rsid w:val="00825567"/>
    <w:rsid w:val="008255DE"/>
    <w:rsid w:val="00825F36"/>
    <w:rsid w:val="00825F9F"/>
    <w:rsid w:val="00826460"/>
    <w:rsid w:val="008271DD"/>
    <w:rsid w:val="00830117"/>
    <w:rsid w:val="008329EF"/>
    <w:rsid w:val="00833B59"/>
    <w:rsid w:val="00835307"/>
    <w:rsid w:val="00835C87"/>
    <w:rsid w:val="008361E6"/>
    <w:rsid w:val="008404B5"/>
    <w:rsid w:val="00840C7B"/>
    <w:rsid w:val="00842DDB"/>
    <w:rsid w:val="0084339E"/>
    <w:rsid w:val="008435E5"/>
    <w:rsid w:val="00847378"/>
    <w:rsid w:val="0084763C"/>
    <w:rsid w:val="00847B82"/>
    <w:rsid w:val="00851961"/>
    <w:rsid w:val="0085240F"/>
    <w:rsid w:val="0085353C"/>
    <w:rsid w:val="008535BA"/>
    <w:rsid w:val="00853D34"/>
    <w:rsid w:val="0085703F"/>
    <w:rsid w:val="008574B0"/>
    <w:rsid w:val="0086073F"/>
    <w:rsid w:val="00862855"/>
    <w:rsid w:val="00864BE4"/>
    <w:rsid w:val="0086561B"/>
    <w:rsid w:val="00865C47"/>
    <w:rsid w:val="0087178C"/>
    <w:rsid w:val="00872576"/>
    <w:rsid w:val="00872A7A"/>
    <w:rsid w:val="00874AD8"/>
    <w:rsid w:val="00875F9D"/>
    <w:rsid w:val="008778D1"/>
    <w:rsid w:val="0088312F"/>
    <w:rsid w:val="00884410"/>
    <w:rsid w:val="00884D26"/>
    <w:rsid w:val="00885DD1"/>
    <w:rsid w:val="00886897"/>
    <w:rsid w:val="00886A93"/>
    <w:rsid w:val="008873B0"/>
    <w:rsid w:val="00891725"/>
    <w:rsid w:val="00893842"/>
    <w:rsid w:val="0089479A"/>
    <w:rsid w:val="008948DB"/>
    <w:rsid w:val="00894C82"/>
    <w:rsid w:val="00895854"/>
    <w:rsid w:val="00895AE2"/>
    <w:rsid w:val="008964ED"/>
    <w:rsid w:val="008968BD"/>
    <w:rsid w:val="00896FAF"/>
    <w:rsid w:val="0089742C"/>
    <w:rsid w:val="008974C8"/>
    <w:rsid w:val="008979A3"/>
    <w:rsid w:val="008A261D"/>
    <w:rsid w:val="008A337E"/>
    <w:rsid w:val="008A4310"/>
    <w:rsid w:val="008A4FB9"/>
    <w:rsid w:val="008A5425"/>
    <w:rsid w:val="008B00BE"/>
    <w:rsid w:val="008B1F2F"/>
    <w:rsid w:val="008B2281"/>
    <w:rsid w:val="008B2D47"/>
    <w:rsid w:val="008B2E76"/>
    <w:rsid w:val="008B31B2"/>
    <w:rsid w:val="008B324B"/>
    <w:rsid w:val="008B5BDB"/>
    <w:rsid w:val="008B6878"/>
    <w:rsid w:val="008B69E0"/>
    <w:rsid w:val="008B6F25"/>
    <w:rsid w:val="008B6F57"/>
    <w:rsid w:val="008C0474"/>
    <w:rsid w:val="008C128E"/>
    <w:rsid w:val="008C308C"/>
    <w:rsid w:val="008C43AF"/>
    <w:rsid w:val="008C5FDF"/>
    <w:rsid w:val="008C6405"/>
    <w:rsid w:val="008C71E1"/>
    <w:rsid w:val="008D0E6A"/>
    <w:rsid w:val="008D14FA"/>
    <w:rsid w:val="008D4458"/>
    <w:rsid w:val="008D4A2F"/>
    <w:rsid w:val="008D4F46"/>
    <w:rsid w:val="008D7E4A"/>
    <w:rsid w:val="008E0062"/>
    <w:rsid w:val="008E25A2"/>
    <w:rsid w:val="008E2E82"/>
    <w:rsid w:val="008E3072"/>
    <w:rsid w:val="008E3512"/>
    <w:rsid w:val="008E7A10"/>
    <w:rsid w:val="008F1395"/>
    <w:rsid w:val="008F36EC"/>
    <w:rsid w:val="008F4BE2"/>
    <w:rsid w:val="008F5EC5"/>
    <w:rsid w:val="008F67E6"/>
    <w:rsid w:val="00901A44"/>
    <w:rsid w:val="00904205"/>
    <w:rsid w:val="00905930"/>
    <w:rsid w:val="00906234"/>
    <w:rsid w:val="009067CE"/>
    <w:rsid w:val="00906F68"/>
    <w:rsid w:val="009071D0"/>
    <w:rsid w:val="00907FAC"/>
    <w:rsid w:val="009100C0"/>
    <w:rsid w:val="0091083F"/>
    <w:rsid w:val="00910CF2"/>
    <w:rsid w:val="0091264F"/>
    <w:rsid w:val="00913028"/>
    <w:rsid w:val="00915297"/>
    <w:rsid w:val="00915A06"/>
    <w:rsid w:val="009170DA"/>
    <w:rsid w:val="0092099A"/>
    <w:rsid w:val="00920D49"/>
    <w:rsid w:val="00920F4B"/>
    <w:rsid w:val="009224B6"/>
    <w:rsid w:val="00923E8A"/>
    <w:rsid w:val="00924479"/>
    <w:rsid w:val="00926199"/>
    <w:rsid w:val="009269AB"/>
    <w:rsid w:val="009275EC"/>
    <w:rsid w:val="009279C7"/>
    <w:rsid w:val="0093143F"/>
    <w:rsid w:val="00933954"/>
    <w:rsid w:val="00935212"/>
    <w:rsid w:val="009352D8"/>
    <w:rsid w:val="00935C1D"/>
    <w:rsid w:val="00937965"/>
    <w:rsid w:val="009409C9"/>
    <w:rsid w:val="00941E76"/>
    <w:rsid w:val="00942BE2"/>
    <w:rsid w:val="00943E49"/>
    <w:rsid w:val="00946AB2"/>
    <w:rsid w:val="00947AFD"/>
    <w:rsid w:val="009502F9"/>
    <w:rsid w:val="009505B2"/>
    <w:rsid w:val="00950B80"/>
    <w:rsid w:val="009516C6"/>
    <w:rsid w:val="00953C69"/>
    <w:rsid w:val="00954647"/>
    <w:rsid w:val="00954657"/>
    <w:rsid w:val="00955450"/>
    <w:rsid w:val="009575F3"/>
    <w:rsid w:val="00957C63"/>
    <w:rsid w:val="009627C3"/>
    <w:rsid w:val="00962A6E"/>
    <w:rsid w:val="00964C05"/>
    <w:rsid w:val="009667A9"/>
    <w:rsid w:val="009671F4"/>
    <w:rsid w:val="00970E3C"/>
    <w:rsid w:val="00971A42"/>
    <w:rsid w:val="009730BD"/>
    <w:rsid w:val="009735A3"/>
    <w:rsid w:val="00974360"/>
    <w:rsid w:val="009749AD"/>
    <w:rsid w:val="00974F3F"/>
    <w:rsid w:val="009804EC"/>
    <w:rsid w:val="00980535"/>
    <w:rsid w:val="00981598"/>
    <w:rsid w:val="00982A9C"/>
    <w:rsid w:val="00983125"/>
    <w:rsid w:val="00984098"/>
    <w:rsid w:val="00984C37"/>
    <w:rsid w:val="009850F8"/>
    <w:rsid w:val="009864B9"/>
    <w:rsid w:val="0098779A"/>
    <w:rsid w:val="00990669"/>
    <w:rsid w:val="00991DBD"/>
    <w:rsid w:val="00992045"/>
    <w:rsid w:val="009926D5"/>
    <w:rsid w:val="009932CB"/>
    <w:rsid w:val="00995E69"/>
    <w:rsid w:val="009964EE"/>
    <w:rsid w:val="00997705"/>
    <w:rsid w:val="00997F0B"/>
    <w:rsid w:val="009A1C79"/>
    <w:rsid w:val="009A30EB"/>
    <w:rsid w:val="009A4697"/>
    <w:rsid w:val="009A4DD8"/>
    <w:rsid w:val="009A58A8"/>
    <w:rsid w:val="009A5E8B"/>
    <w:rsid w:val="009A731F"/>
    <w:rsid w:val="009B24D1"/>
    <w:rsid w:val="009B4447"/>
    <w:rsid w:val="009B5285"/>
    <w:rsid w:val="009B5C4E"/>
    <w:rsid w:val="009B5D44"/>
    <w:rsid w:val="009B61BF"/>
    <w:rsid w:val="009B6F42"/>
    <w:rsid w:val="009C01EE"/>
    <w:rsid w:val="009C0CB9"/>
    <w:rsid w:val="009C160F"/>
    <w:rsid w:val="009C1C25"/>
    <w:rsid w:val="009C27C5"/>
    <w:rsid w:val="009C4E3D"/>
    <w:rsid w:val="009C5163"/>
    <w:rsid w:val="009C6377"/>
    <w:rsid w:val="009C7BD9"/>
    <w:rsid w:val="009D4E95"/>
    <w:rsid w:val="009D5304"/>
    <w:rsid w:val="009D6792"/>
    <w:rsid w:val="009D6BE4"/>
    <w:rsid w:val="009D7923"/>
    <w:rsid w:val="009E1B69"/>
    <w:rsid w:val="009E40A6"/>
    <w:rsid w:val="009E6E04"/>
    <w:rsid w:val="009E6F3F"/>
    <w:rsid w:val="009E739E"/>
    <w:rsid w:val="009F0052"/>
    <w:rsid w:val="009F035F"/>
    <w:rsid w:val="009F122F"/>
    <w:rsid w:val="009F2A29"/>
    <w:rsid w:val="009F3A6D"/>
    <w:rsid w:val="009F511F"/>
    <w:rsid w:val="009F565E"/>
    <w:rsid w:val="009F5E89"/>
    <w:rsid w:val="009F5ECD"/>
    <w:rsid w:val="009F6F93"/>
    <w:rsid w:val="009F77DD"/>
    <w:rsid w:val="009F78E7"/>
    <w:rsid w:val="009F7E92"/>
    <w:rsid w:val="00A00898"/>
    <w:rsid w:val="00A01DBD"/>
    <w:rsid w:val="00A02552"/>
    <w:rsid w:val="00A03CB2"/>
    <w:rsid w:val="00A04480"/>
    <w:rsid w:val="00A04FA1"/>
    <w:rsid w:val="00A058B3"/>
    <w:rsid w:val="00A05ECA"/>
    <w:rsid w:val="00A063F6"/>
    <w:rsid w:val="00A11F76"/>
    <w:rsid w:val="00A135DA"/>
    <w:rsid w:val="00A138F2"/>
    <w:rsid w:val="00A17463"/>
    <w:rsid w:val="00A214C2"/>
    <w:rsid w:val="00A215BA"/>
    <w:rsid w:val="00A231B1"/>
    <w:rsid w:val="00A24129"/>
    <w:rsid w:val="00A249A4"/>
    <w:rsid w:val="00A24EC3"/>
    <w:rsid w:val="00A25B46"/>
    <w:rsid w:val="00A268A5"/>
    <w:rsid w:val="00A26E87"/>
    <w:rsid w:val="00A273AA"/>
    <w:rsid w:val="00A32832"/>
    <w:rsid w:val="00A332FF"/>
    <w:rsid w:val="00A334B8"/>
    <w:rsid w:val="00A344BA"/>
    <w:rsid w:val="00A36C98"/>
    <w:rsid w:val="00A40276"/>
    <w:rsid w:val="00A402AA"/>
    <w:rsid w:val="00A41B31"/>
    <w:rsid w:val="00A45ADB"/>
    <w:rsid w:val="00A45B06"/>
    <w:rsid w:val="00A47F02"/>
    <w:rsid w:val="00A47F03"/>
    <w:rsid w:val="00A50BFF"/>
    <w:rsid w:val="00A50C50"/>
    <w:rsid w:val="00A52A61"/>
    <w:rsid w:val="00A530DA"/>
    <w:rsid w:val="00A535DA"/>
    <w:rsid w:val="00A55450"/>
    <w:rsid w:val="00A566A7"/>
    <w:rsid w:val="00A601ED"/>
    <w:rsid w:val="00A62748"/>
    <w:rsid w:val="00A640DB"/>
    <w:rsid w:val="00A645FC"/>
    <w:rsid w:val="00A652CB"/>
    <w:rsid w:val="00A653E7"/>
    <w:rsid w:val="00A662D2"/>
    <w:rsid w:val="00A66EF1"/>
    <w:rsid w:val="00A6769E"/>
    <w:rsid w:val="00A71000"/>
    <w:rsid w:val="00A714AA"/>
    <w:rsid w:val="00A72748"/>
    <w:rsid w:val="00A73EEF"/>
    <w:rsid w:val="00A755A2"/>
    <w:rsid w:val="00A76B8E"/>
    <w:rsid w:val="00A77411"/>
    <w:rsid w:val="00A77FBB"/>
    <w:rsid w:val="00A819C0"/>
    <w:rsid w:val="00A821F3"/>
    <w:rsid w:val="00A82791"/>
    <w:rsid w:val="00A82923"/>
    <w:rsid w:val="00A82EF2"/>
    <w:rsid w:val="00A83101"/>
    <w:rsid w:val="00A84C3F"/>
    <w:rsid w:val="00A85629"/>
    <w:rsid w:val="00A8752D"/>
    <w:rsid w:val="00A903C7"/>
    <w:rsid w:val="00A91785"/>
    <w:rsid w:val="00A94022"/>
    <w:rsid w:val="00A963FF"/>
    <w:rsid w:val="00A97166"/>
    <w:rsid w:val="00AA1673"/>
    <w:rsid w:val="00AA3A05"/>
    <w:rsid w:val="00AA4881"/>
    <w:rsid w:val="00AA48B6"/>
    <w:rsid w:val="00AA7C80"/>
    <w:rsid w:val="00AA7F1D"/>
    <w:rsid w:val="00AB0AFE"/>
    <w:rsid w:val="00AB1D47"/>
    <w:rsid w:val="00AB254B"/>
    <w:rsid w:val="00AB57BF"/>
    <w:rsid w:val="00AB6897"/>
    <w:rsid w:val="00AB7132"/>
    <w:rsid w:val="00AB7F76"/>
    <w:rsid w:val="00AC05A2"/>
    <w:rsid w:val="00AC0D08"/>
    <w:rsid w:val="00AC0D9C"/>
    <w:rsid w:val="00AC1892"/>
    <w:rsid w:val="00AC2C6F"/>
    <w:rsid w:val="00AC4764"/>
    <w:rsid w:val="00AC5DE5"/>
    <w:rsid w:val="00AC719F"/>
    <w:rsid w:val="00AC796C"/>
    <w:rsid w:val="00AD0D8E"/>
    <w:rsid w:val="00AD1483"/>
    <w:rsid w:val="00AD1FCD"/>
    <w:rsid w:val="00AD7432"/>
    <w:rsid w:val="00AE2030"/>
    <w:rsid w:val="00AE2167"/>
    <w:rsid w:val="00AE4253"/>
    <w:rsid w:val="00AE478A"/>
    <w:rsid w:val="00AE5BE2"/>
    <w:rsid w:val="00AE5EBC"/>
    <w:rsid w:val="00AE5F5C"/>
    <w:rsid w:val="00AE64BC"/>
    <w:rsid w:val="00AE7071"/>
    <w:rsid w:val="00AE7831"/>
    <w:rsid w:val="00AF30C1"/>
    <w:rsid w:val="00AF365A"/>
    <w:rsid w:val="00AF4677"/>
    <w:rsid w:val="00AF52BB"/>
    <w:rsid w:val="00AF52C1"/>
    <w:rsid w:val="00AF5A59"/>
    <w:rsid w:val="00AF61A9"/>
    <w:rsid w:val="00B00CCE"/>
    <w:rsid w:val="00B014A1"/>
    <w:rsid w:val="00B01748"/>
    <w:rsid w:val="00B02ADA"/>
    <w:rsid w:val="00B0304A"/>
    <w:rsid w:val="00B04295"/>
    <w:rsid w:val="00B058CE"/>
    <w:rsid w:val="00B06DD4"/>
    <w:rsid w:val="00B07B8E"/>
    <w:rsid w:val="00B10264"/>
    <w:rsid w:val="00B10B1D"/>
    <w:rsid w:val="00B12393"/>
    <w:rsid w:val="00B124F8"/>
    <w:rsid w:val="00B12B7D"/>
    <w:rsid w:val="00B13A97"/>
    <w:rsid w:val="00B16650"/>
    <w:rsid w:val="00B215D5"/>
    <w:rsid w:val="00B21AAA"/>
    <w:rsid w:val="00B21FC9"/>
    <w:rsid w:val="00B22E59"/>
    <w:rsid w:val="00B231D1"/>
    <w:rsid w:val="00B247A7"/>
    <w:rsid w:val="00B249D6"/>
    <w:rsid w:val="00B27941"/>
    <w:rsid w:val="00B27991"/>
    <w:rsid w:val="00B27C35"/>
    <w:rsid w:val="00B308CC"/>
    <w:rsid w:val="00B314A2"/>
    <w:rsid w:val="00B31C88"/>
    <w:rsid w:val="00B34A55"/>
    <w:rsid w:val="00B355BC"/>
    <w:rsid w:val="00B3725B"/>
    <w:rsid w:val="00B44FA2"/>
    <w:rsid w:val="00B46905"/>
    <w:rsid w:val="00B51DC4"/>
    <w:rsid w:val="00B52346"/>
    <w:rsid w:val="00B52757"/>
    <w:rsid w:val="00B536AF"/>
    <w:rsid w:val="00B6128B"/>
    <w:rsid w:val="00B61D44"/>
    <w:rsid w:val="00B62686"/>
    <w:rsid w:val="00B62A51"/>
    <w:rsid w:val="00B65A11"/>
    <w:rsid w:val="00B6637A"/>
    <w:rsid w:val="00B675CE"/>
    <w:rsid w:val="00B6761C"/>
    <w:rsid w:val="00B67BCA"/>
    <w:rsid w:val="00B7195A"/>
    <w:rsid w:val="00B72B81"/>
    <w:rsid w:val="00B72DAF"/>
    <w:rsid w:val="00B741BB"/>
    <w:rsid w:val="00B75111"/>
    <w:rsid w:val="00B75A5D"/>
    <w:rsid w:val="00B76632"/>
    <w:rsid w:val="00B76E1A"/>
    <w:rsid w:val="00B775B7"/>
    <w:rsid w:val="00B810CF"/>
    <w:rsid w:val="00B81BD2"/>
    <w:rsid w:val="00B833A5"/>
    <w:rsid w:val="00B83C93"/>
    <w:rsid w:val="00B84DEB"/>
    <w:rsid w:val="00B852EB"/>
    <w:rsid w:val="00B85F78"/>
    <w:rsid w:val="00B86B68"/>
    <w:rsid w:val="00B871F9"/>
    <w:rsid w:val="00B8748E"/>
    <w:rsid w:val="00B904FC"/>
    <w:rsid w:val="00B9169E"/>
    <w:rsid w:val="00B91BF5"/>
    <w:rsid w:val="00B933AB"/>
    <w:rsid w:val="00B93927"/>
    <w:rsid w:val="00B94808"/>
    <w:rsid w:val="00B94C92"/>
    <w:rsid w:val="00B9535F"/>
    <w:rsid w:val="00B95CE6"/>
    <w:rsid w:val="00B95CF2"/>
    <w:rsid w:val="00B96DA4"/>
    <w:rsid w:val="00BA307C"/>
    <w:rsid w:val="00BA46BA"/>
    <w:rsid w:val="00BA5DE9"/>
    <w:rsid w:val="00BA6AA5"/>
    <w:rsid w:val="00BA7622"/>
    <w:rsid w:val="00BA7B6D"/>
    <w:rsid w:val="00BB1449"/>
    <w:rsid w:val="00BB1874"/>
    <w:rsid w:val="00BB3517"/>
    <w:rsid w:val="00BB3A8B"/>
    <w:rsid w:val="00BB4776"/>
    <w:rsid w:val="00BB69AC"/>
    <w:rsid w:val="00BC0611"/>
    <w:rsid w:val="00BC11FA"/>
    <w:rsid w:val="00BC1A55"/>
    <w:rsid w:val="00BC27D0"/>
    <w:rsid w:val="00BC2871"/>
    <w:rsid w:val="00BC4554"/>
    <w:rsid w:val="00BC4F6D"/>
    <w:rsid w:val="00BC5A0C"/>
    <w:rsid w:val="00BC7A28"/>
    <w:rsid w:val="00BD0947"/>
    <w:rsid w:val="00BD4B3C"/>
    <w:rsid w:val="00BD5C79"/>
    <w:rsid w:val="00BD5D9F"/>
    <w:rsid w:val="00BD76EB"/>
    <w:rsid w:val="00BE02D7"/>
    <w:rsid w:val="00BE19CC"/>
    <w:rsid w:val="00BE2E4C"/>
    <w:rsid w:val="00BE36E3"/>
    <w:rsid w:val="00BE6099"/>
    <w:rsid w:val="00BE6ABD"/>
    <w:rsid w:val="00BE7BC2"/>
    <w:rsid w:val="00BF1804"/>
    <w:rsid w:val="00BF2428"/>
    <w:rsid w:val="00BF2C86"/>
    <w:rsid w:val="00BF30C2"/>
    <w:rsid w:val="00BF31F1"/>
    <w:rsid w:val="00BF4E7E"/>
    <w:rsid w:val="00BF5C3A"/>
    <w:rsid w:val="00BF61AE"/>
    <w:rsid w:val="00BF7529"/>
    <w:rsid w:val="00BF7E84"/>
    <w:rsid w:val="00C01B93"/>
    <w:rsid w:val="00C0291F"/>
    <w:rsid w:val="00C038D4"/>
    <w:rsid w:val="00C03BCE"/>
    <w:rsid w:val="00C0497C"/>
    <w:rsid w:val="00C0498B"/>
    <w:rsid w:val="00C04A37"/>
    <w:rsid w:val="00C04A57"/>
    <w:rsid w:val="00C05390"/>
    <w:rsid w:val="00C05549"/>
    <w:rsid w:val="00C06A52"/>
    <w:rsid w:val="00C07FD9"/>
    <w:rsid w:val="00C1090C"/>
    <w:rsid w:val="00C126B1"/>
    <w:rsid w:val="00C1353E"/>
    <w:rsid w:val="00C143E2"/>
    <w:rsid w:val="00C147AB"/>
    <w:rsid w:val="00C14DF2"/>
    <w:rsid w:val="00C159DF"/>
    <w:rsid w:val="00C15B0F"/>
    <w:rsid w:val="00C15F81"/>
    <w:rsid w:val="00C202CD"/>
    <w:rsid w:val="00C2543C"/>
    <w:rsid w:val="00C26A47"/>
    <w:rsid w:val="00C26FC9"/>
    <w:rsid w:val="00C303EA"/>
    <w:rsid w:val="00C313B1"/>
    <w:rsid w:val="00C32CF2"/>
    <w:rsid w:val="00C35074"/>
    <w:rsid w:val="00C35938"/>
    <w:rsid w:val="00C36754"/>
    <w:rsid w:val="00C37DBD"/>
    <w:rsid w:val="00C40F7E"/>
    <w:rsid w:val="00C41BC0"/>
    <w:rsid w:val="00C41FE0"/>
    <w:rsid w:val="00C43613"/>
    <w:rsid w:val="00C43DFD"/>
    <w:rsid w:val="00C46630"/>
    <w:rsid w:val="00C4672D"/>
    <w:rsid w:val="00C50716"/>
    <w:rsid w:val="00C507FF"/>
    <w:rsid w:val="00C513FE"/>
    <w:rsid w:val="00C53EDA"/>
    <w:rsid w:val="00C546F9"/>
    <w:rsid w:val="00C549CE"/>
    <w:rsid w:val="00C54FB9"/>
    <w:rsid w:val="00C5711C"/>
    <w:rsid w:val="00C6130C"/>
    <w:rsid w:val="00C6248F"/>
    <w:rsid w:val="00C634C9"/>
    <w:rsid w:val="00C646DB"/>
    <w:rsid w:val="00C64CEB"/>
    <w:rsid w:val="00C64D54"/>
    <w:rsid w:val="00C64E56"/>
    <w:rsid w:val="00C656CE"/>
    <w:rsid w:val="00C66EDD"/>
    <w:rsid w:val="00C67EBF"/>
    <w:rsid w:val="00C71257"/>
    <w:rsid w:val="00C72A4E"/>
    <w:rsid w:val="00C72D10"/>
    <w:rsid w:val="00C75E74"/>
    <w:rsid w:val="00C7614D"/>
    <w:rsid w:val="00C76CFE"/>
    <w:rsid w:val="00C77B2C"/>
    <w:rsid w:val="00C8025E"/>
    <w:rsid w:val="00C80490"/>
    <w:rsid w:val="00C81A2A"/>
    <w:rsid w:val="00C82AD8"/>
    <w:rsid w:val="00C85E9B"/>
    <w:rsid w:val="00C90B5F"/>
    <w:rsid w:val="00C910F8"/>
    <w:rsid w:val="00C91BAD"/>
    <w:rsid w:val="00C944BC"/>
    <w:rsid w:val="00C94DBA"/>
    <w:rsid w:val="00C9542F"/>
    <w:rsid w:val="00C96E71"/>
    <w:rsid w:val="00C972B4"/>
    <w:rsid w:val="00CA217D"/>
    <w:rsid w:val="00CA2957"/>
    <w:rsid w:val="00CA3A79"/>
    <w:rsid w:val="00CA40A2"/>
    <w:rsid w:val="00CA5CF4"/>
    <w:rsid w:val="00CA610A"/>
    <w:rsid w:val="00CA78BC"/>
    <w:rsid w:val="00CA7DB0"/>
    <w:rsid w:val="00CB3815"/>
    <w:rsid w:val="00CB46B3"/>
    <w:rsid w:val="00CB5661"/>
    <w:rsid w:val="00CB59B6"/>
    <w:rsid w:val="00CC0AC7"/>
    <w:rsid w:val="00CC1358"/>
    <w:rsid w:val="00CC181F"/>
    <w:rsid w:val="00CC198D"/>
    <w:rsid w:val="00CC4978"/>
    <w:rsid w:val="00CC6455"/>
    <w:rsid w:val="00CC6943"/>
    <w:rsid w:val="00CC7974"/>
    <w:rsid w:val="00CC7F6D"/>
    <w:rsid w:val="00CD06C0"/>
    <w:rsid w:val="00CD0997"/>
    <w:rsid w:val="00CD0CE8"/>
    <w:rsid w:val="00CD154E"/>
    <w:rsid w:val="00CD18AA"/>
    <w:rsid w:val="00CD2141"/>
    <w:rsid w:val="00CD2AE0"/>
    <w:rsid w:val="00CD3FFB"/>
    <w:rsid w:val="00CD5D57"/>
    <w:rsid w:val="00CD5FDE"/>
    <w:rsid w:val="00CD638B"/>
    <w:rsid w:val="00CD6B8D"/>
    <w:rsid w:val="00CD78B2"/>
    <w:rsid w:val="00CD7989"/>
    <w:rsid w:val="00CE057B"/>
    <w:rsid w:val="00CE223B"/>
    <w:rsid w:val="00CE2E38"/>
    <w:rsid w:val="00CE4535"/>
    <w:rsid w:val="00CF08C9"/>
    <w:rsid w:val="00CF4DD7"/>
    <w:rsid w:val="00CF5328"/>
    <w:rsid w:val="00CF5CD1"/>
    <w:rsid w:val="00CF60EF"/>
    <w:rsid w:val="00CF64E4"/>
    <w:rsid w:val="00CF7108"/>
    <w:rsid w:val="00D001FE"/>
    <w:rsid w:val="00D019A6"/>
    <w:rsid w:val="00D01F0A"/>
    <w:rsid w:val="00D0252C"/>
    <w:rsid w:val="00D0259E"/>
    <w:rsid w:val="00D03141"/>
    <w:rsid w:val="00D03381"/>
    <w:rsid w:val="00D0583D"/>
    <w:rsid w:val="00D05E11"/>
    <w:rsid w:val="00D07F90"/>
    <w:rsid w:val="00D10CA1"/>
    <w:rsid w:val="00D10ED6"/>
    <w:rsid w:val="00D115CD"/>
    <w:rsid w:val="00D121C3"/>
    <w:rsid w:val="00D12A58"/>
    <w:rsid w:val="00D12F20"/>
    <w:rsid w:val="00D15BDF"/>
    <w:rsid w:val="00D20088"/>
    <w:rsid w:val="00D21C7C"/>
    <w:rsid w:val="00D22014"/>
    <w:rsid w:val="00D234F7"/>
    <w:rsid w:val="00D2470D"/>
    <w:rsid w:val="00D25E34"/>
    <w:rsid w:val="00D2781A"/>
    <w:rsid w:val="00D33FFC"/>
    <w:rsid w:val="00D346C7"/>
    <w:rsid w:val="00D36F83"/>
    <w:rsid w:val="00D374FE"/>
    <w:rsid w:val="00D37651"/>
    <w:rsid w:val="00D40921"/>
    <w:rsid w:val="00D41C24"/>
    <w:rsid w:val="00D42CC5"/>
    <w:rsid w:val="00D47069"/>
    <w:rsid w:val="00D50090"/>
    <w:rsid w:val="00D523D4"/>
    <w:rsid w:val="00D536C2"/>
    <w:rsid w:val="00D53D6E"/>
    <w:rsid w:val="00D5545C"/>
    <w:rsid w:val="00D57192"/>
    <w:rsid w:val="00D609CB"/>
    <w:rsid w:val="00D62FCD"/>
    <w:rsid w:val="00D63255"/>
    <w:rsid w:val="00D66BCB"/>
    <w:rsid w:val="00D71ADA"/>
    <w:rsid w:val="00D72B0C"/>
    <w:rsid w:val="00D73FAE"/>
    <w:rsid w:val="00D740CD"/>
    <w:rsid w:val="00D7550B"/>
    <w:rsid w:val="00D75D9D"/>
    <w:rsid w:val="00D800C0"/>
    <w:rsid w:val="00D81703"/>
    <w:rsid w:val="00D82200"/>
    <w:rsid w:val="00D83EFC"/>
    <w:rsid w:val="00D842C9"/>
    <w:rsid w:val="00D84998"/>
    <w:rsid w:val="00D8669A"/>
    <w:rsid w:val="00D9229A"/>
    <w:rsid w:val="00D94215"/>
    <w:rsid w:val="00D94D03"/>
    <w:rsid w:val="00DA0E3C"/>
    <w:rsid w:val="00DA1913"/>
    <w:rsid w:val="00DA1FE6"/>
    <w:rsid w:val="00DA20F5"/>
    <w:rsid w:val="00DA4504"/>
    <w:rsid w:val="00DA452B"/>
    <w:rsid w:val="00DA4739"/>
    <w:rsid w:val="00DA5214"/>
    <w:rsid w:val="00DA685C"/>
    <w:rsid w:val="00DA7036"/>
    <w:rsid w:val="00DB1326"/>
    <w:rsid w:val="00DB1C42"/>
    <w:rsid w:val="00DB2427"/>
    <w:rsid w:val="00DB26C9"/>
    <w:rsid w:val="00DB2EE0"/>
    <w:rsid w:val="00DB6772"/>
    <w:rsid w:val="00DC0221"/>
    <w:rsid w:val="00DC169E"/>
    <w:rsid w:val="00DC175B"/>
    <w:rsid w:val="00DC40DE"/>
    <w:rsid w:val="00DC5AD1"/>
    <w:rsid w:val="00DD0202"/>
    <w:rsid w:val="00DD02FB"/>
    <w:rsid w:val="00DD1565"/>
    <w:rsid w:val="00DD24C4"/>
    <w:rsid w:val="00DD2977"/>
    <w:rsid w:val="00DD2B8C"/>
    <w:rsid w:val="00DD2E0F"/>
    <w:rsid w:val="00DD2E77"/>
    <w:rsid w:val="00DD3DB4"/>
    <w:rsid w:val="00DD3E56"/>
    <w:rsid w:val="00DD47E4"/>
    <w:rsid w:val="00DD4F2D"/>
    <w:rsid w:val="00DD5537"/>
    <w:rsid w:val="00DD5D89"/>
    <w:rsid w:val="00DD6162"/>
    <w:rsid w:val="00DD66A4"/>
    <w:rsid w:val="00DD690C"/>
    <w:rsid w:val="00DE0684"/>
    <w:rsid w:val="00DE14F6"/>
    <w:rsid w:val="00DE1C69"/>
    <w:rsid w:val="00DE1F81"/>
    <w:rsid w:val="00DE34BF"/>
    <w:rsid w:val="00DE4AE4"/>
    <w:rsid w:val="00DE7392"/>
    <w:rsid w:val="00DF0285"/>
    <w:rsid w:val="00DF0688"/>
    <w:rsid w:val="00DF11FA"/>
    <w:rsid w:val="00DF14AC"/>
    <w:rsid w:val="00DF14E3"/>
    <w:rsid w:val="00DF49A8"/>
    <w:rsid w:val="00DF76CF"/>
    <w:rsid w:val="00DF7875"/>
    <w:rsid w:val="00E01483"/>
    <w:rsid w:val="00E041D0"/>
    <w:rsid w:val="00E046DF"/>
    <w:rsid w:val="00E05925"/>
    <w:rsid w:val="00E06C22"/>
    <w:rsid w:val="00E07337"/>
    <w:rsid w:val="00E10C93"/>
    <w:rsid w:val="00E13866"/>
    <w:rsid w:val="00E13F2D"/>
    <w:rsid w:val="00E149DB"/>
    <w:rsid w:val="00E1616D"/>
    <w:rsid w:val="00E16964"/>
    <w:rsid w:val="00E16A1D"/>
    <w:rsid w:val="00E17DBB"/>
    <w:rsid w:val="00E20520"/>
    <w:rsid w:val="00E229A3"/>
    <w:rsid w:val="00E22E57"/>
    <w:rsid w:val="00E234BA"/>
    <w:rsid w:val="00E23590"/>
    <w:rsid w:val="00E24813"/>
    <w:rsid w:val="00E24A4E"/>
    <w:rsid w:val="00E27EAC"/>
    <w:rsid w:val="00E3416C"/>
    <w:rsid w:val="00E34810"/>
    <w:rsid w:val="00E359CD"/>
    <w:rsid w:val="00E35CE0"/>
    <w:rsid w:val="00E3641D"/>
    <w:rsid w:val="00E3664F"/>
    <w:rsid w:val="00E36901"/>
    <w:rsid w:val="00E4007B"/>
    <w:rsid w:val="00E40C2B"/>
    <w:rsid w:val="00E42799"/>
    <w:rsid w:val="00E43196"/>
    <w:rsid w:val="00E43322"/>
    <w:rsid w:val="00E45B0D"/>
    <w:rsid w:val="00E45FC5"/>
    <w:rsid w:val="00E46B6A"/>
    <w:rsid w:val="00E47B52"/>
    <w:rsid w:val="00E50B2F"/>
    <w:rsid w:val="00E53DD1"/>
    <w:rsid w:val="00E54C93"/>
    <w:rsid w:val="00E54E9E"/>
    <w:rsid w:val="00E551CA"/>
    <w:rsid w:val="00E560E9"/>
    <w:rsid w:val="00E601F7"/>
    <w:rsid w:val="00E61B5B"/>
    <w:rsid w:val="00E65C05"/>
    <w:rsid w:val="00E7215E"/>
    <w:rsid w:val="00E7479E"/>
    <w:rsid w:val="00E8237C"/>
    <w:rsid w:val="00E82F53"/>
    <w:rsid w:val="00E82FBB"/>
    <w:rsid w:val="00E84C74"/>
    <w:rsid w:val="00E8522C"/>
    <w:rsid w:val="00E856B3"/>
    <w:rsid w:val="00E864D1"/>
    <w:rsid w:val="00E90274"/>
    <w:rsid w:val="00E90B49"/>
    <w:rsid w:val="00E916FB"/>
    <w:rsid w:val="00E91D24"/>
    <w:rsid w:val="00E931C0"/>
    <w:rsid w:val="00E93952"/>
    <w:rsid w:val="00E93DB0"/>
    <w:rsid w:val="00E95F09"/>
    <w:rsid w:val="00EA0143"/>
    <w:rsid w:val="00EA11AE"/>
    <w:rsid w:val="00EA2543"/>
    <w:rsid w:val="00EA2A00"/>
    <w:rsid w:val="00EA2BBC"/>
    <w:rsid w:val="00EA5AD0"/>
    <w:rsid w:val="00EA7B03"/>
    <w:rsid w:val="00EB0416"/>
    <w:rsid w:val="00EB129F"/>
    <w:rsid w:val="00EB1766"/>
    <w:rsid w:val="00EB1DC1"/>
    <w:rsid w:val="00EB4554"/>
    <w:rsid w:val="00EB4579"/>
    <w:rsid w:val="00EB4C30"/>
    <w:rsid w:val="00EB4CDB"/>
    <w:rsid w:val="00EB5243"/>
    <w:rsid w:val="00EB627E"/>
    <w:rsid w:val="00EC2045"/>
    <w:rsid w:val="00EC48C2"/>
    <w:rsid w:val="00EC7397"/>
    <w:rsid w:val="00ED12A3"/>
    <w:rsid w:val="00ED1B4F"/>
    <w:rsid w:val="00ED20FB"/>
    <w:rsid w:val="00ED25C1"/>
    <w:rsid w:val="00ED2713"/>
    <w:rsid w:val="00ED3037"/>
    <w:rsid w:val="00ED323C"/>
    <w:rsid w:val="00ED584A"/>
    <w:rsid w:val="00EE1EB0"/>
    <w:rsid w:val="00EE2B54"/>
    <w:rsid w:val="00EE3CEB"/>
    <w:rsid w:val="00EE3EBE"/>
    <w:rsid w:val="00EE5234"/>
    <w:rsid w:val="00EE6947"/>
    <w:rsid w:val="00EE7AB1"/>
    <w:rsid w:val="00EF04CF"/>
    <w:rsid w:val="00EF07B4"/>
    <w:rsid w:val="00EF157F"/>
    <w:rsid w:val="00EF159E"/>
    <w:rsid w:val="00EF1AF2"/>
    <w:rsid w:val="00EF2488"/>
    <w:rsid w:val="00EF4B31"/>
    <w:rsid w:val="00EF4EF8"/>
    <w:rsid w:val="00EF5850"/>
    <w:rsid w:val="00EF6DDD"/>
    <w:rsid w:val="00EF70EE"/>
    <w:rsid w:val="00EF76E0"/>
    <w:rsid w:val="00EF79F1"/>
    <w:rsid w:val="00EF7A20"/>
    <w:rsid w:val="00F00BC6"/>
    <w:rsid w:val="00F010AB"/>
    <w:rsid w:val="00F0382F"/>
    <w:rsid w:val="00F05C10"/>
    <w:rsid w:val="00F10A07"/>
    <w:rsid w:val="00F10BA8"/>
    <w:rsid w:val="00F10FA8"/>
    <w:rsid w:val="00F112D9"/>
    <w:rsid w:val="00F1213E"/>
    <w:rsid w:val="00F134DD"/>
    <w:rsid w:val="00F13537"/>
    <w:rsid w:val="00F1357F"/>
    <w:rsid w:val="00F13E25"/>
    <w:rsid w:val="00F162B5"/>
    <w:rsid w:val="00F1690D"/>
    <w:rsid w:val="00F179E1"/>
    <w:rsid w:val="00F2072C"/>
    <w:rsid w:val="00F21975"/>
    <w:rsid w:val="00F2210F"/>
    <w:rsid w:val="00F230F3"/>
    <w:rsid w:val="00F235B4"/>
    <w:rsid w:val="00F23F9D"/>
    <w:rsid w:val="00F2405F"/>
    <w:rsid w:val="00F25C91"/>
    <w:rsid w:val="00F27383"/>
    <w:rsid w:val="00F277C4"/>
    <w:rsid w:val="00F278E3"/>
    <w:rsid w:val="00F30405"/>
    <w:rsid w:val="00F31260"/>
    <w:rsid w:val="00F33952"/>
    <w:rsid w:val="00F34310"/>
    <w:rsid w:val="00F402B7"/>
    <w:rsid w:val="00F402CB"/>
    <w:rsid w:val="00F402DF"/>
    <w:rsid w:val="00F40A91"/>
    <w:rsid w:val="00F410FA"/>
    <w:rsid w:val="00F4168A"/>
    <w:rsid w:val="00F422D8"/>
    <w:rsid w:val="00F42F5A"/>
    <w:rsid w:val="00F43198"/>
    <w:rsid w:val="00F43FE4"/>
    <w:rsid w:val="00F44B7E"/>
    <w:rsid w:val="00F44ED9"/>
    <w:rsid w:val="00F45C39"/>
    <w:rsid w:val="00F46643"/>
    <w:rsid w:val="00F46900"/>
    <w:rsid w:val="00F46EA7"/>
    <w:rsid w:val="00F47761"/>
    <w:rsid w:val="00F5045A"/>
    <w:rsid w:val="00F523BC"/>
    <w:rsid w:val="00F52C42"/>
    <w:rsid w:val="00F549C2"/>
    <w:rsid w:val="00F55D82"/>
    <w:rsid w:val="00F5637B"/>
    <w:rsid w:val="00F57931"/>
    <w:rsid w:val="00F60E8A"/>
    <w:rsid w:val="00F625B8"/>
    <w:rsid w:val="00F63428"/>
    <w:rsid w:val="00F64C7D"/>
    <w:rsid w:val="00F64E3D"/>
    <w:rsid w:val="00F67641"/>
    <w:rsid w:val="00F678FD"/>
    <w:rsid w:val="00F717BA"/>
    <w:rsid w:val="00F73FF0"/>
    <w:rsid w:val="00F74032"/>
    <w:rsid w:val="00F74FE9"/>
    <w:rsid w:val="00F775C4"/>
    <w:rsid w:val="00F77F02"/>
    <w:rsid w:val="00F80AED"/>
    <w:rsid w:val="00F80B30"/>
    <w:rsid w:val="00F81872"/>
    <w:rsid w:val="00F81CB5"/>
    <w:rsid w:val="00F8236A"/>
    <w:rsid w:val="00F826C2"/>
    <w:rsid w:val="00F84551"/>
    <w:rsid w:val="00F8466D"/>
    <w:rsid w:val="00F84828"/>
    <w:rsid w:val="00F86BBF"/>
    <w:rsid w:val="00F86C50"/>
    <w:rsid w:val="00F86E3D"/>
    <w:rsid w:val="00F875E0"/>
    <w:rsid w:val="00F87F2A"/>
    <w:rsid w:val="00F92E6A"/>
    <w:rsid w:val="00F9551D"/>
    <w:rsid w:val="00F95CAC"/>
    <w:rsid w:val="00F9609F"/>
    <w:rsid w:val="00F969FF"/>
    <w:rsid w:val="00FA01BC"/>
    <w:rsid w:val="00FA1380"/>
    <w:rsid w:val="00FA26BA"/>
    <w:rsid w:val="00FA30BA"/>
    <w:rsid w:val="00FA38DE"/>
    <w:rsid w:val="00FA4417"/>
    <w:rsid w:val="00FA55D8"/>
    <w:rsid w:val="00FB108D"/>
    <w:rsid w:val="00FB1EA1"/>
    <w:rsid w:val="00FB20FF"/>
    <w:rsid w:val="00FB336F"/>
    <w:rsid w:val="00FB3C2B"/>
    <w:rsid w:val="00FB3DF0"/>
    <w:rsid w:val="00FB624A"/>
    <w:rsid w:val="00FB6617"/>
    <w:rsid w:val="00FB71E7"/>
    <w:rsid w:val="00FC01A0"/>
    <w:rsid w:val="00FC28DA"/>
    <w:rsid w:val="00FC58E5"/>
    <w:rsid w:val="00FC6070"/>
    <w:rsid w:val="00FD023B"/>
    <w:rsid w:val="00FD1D5E"/>
    <w:rsid w:val="00FD1F9B"/>
    <w:rsid w:val="00FD2654"/>
    <w:rsid w:val="00FD27E3"/>
    <w:rsid w:val="00FD3C9E"/>
    <w:rsid w:val="00FD68BC"/>
    <w:rsid w:val="00FE0D82"/>
    <w:rsid w:val="00FE1426"/>
    <w:rsid w:val="00FE1FEA"/>
    <w:rsid w:val="00FE20E0"/>
    <w:rsid w:val="00FE5EAA"/>
    <w:rsid w:val="00FF2150"/>
    <w:rsid w:val="00FF5AA1"/>
    <w:rsid w:val="00FF7A02"/>
    <w:rsid w:val="01461C1D"/>
    <w:rsid w:val="1F2189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5642A3"/>
  <w15:docId w15:val="{BF34AD22-5DE8-314E-B84F-9290FB03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rsid w:val="002D26BB"/>
  </w:style>
  <w:style w:type="paragraph" w:styleId="Nadpis2">
    <w:name w:val="heading 2"/>
    <w:basedOn w:val="Normln"/>
    <w:next w:val="Normln"/>
    <w:link w:val="Nadpis2Char"/>
    <w:uiPriority w:val="9"/>
    <w:semiHidden/>
    <w:unhideWhenUsed/>
    <w:qFormat/>
    <w:rsid w:val="004225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link w:val="Nadpis3Char"/>
    <w:uiPriority w:val="9"/>
    <w:qFormat/>
    <w:rsid w:val="00E90274"/>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3604DD"/>
    <w:pPr>
      <w:tabs>
        <w:tab w:val="center" w:pos="4536"/>
        <w:tab w:val="right" w:pos="9072"/>
      </w:tabs>
      <w:spacing w:after="0" w:line="240" w:lineRule="auto"/>
    </w:pPr>
    <w:rPr>
      <w:rFonts w:ascii="Century Schoolbook" w:eastAsia="Times New Roman" w:hAnsi="Century Schoolbook" w:cs="Times New Roman"/>
      <w:sz w:val="24"/>
      <w:szCs w:val="20"/>
      <w:lang w:eastAsia="cs-CZ"/>
    </w:rPr>
  </w:style>
  <w:style w:type="character" w:customStyle="1" w:styleId="ZhlavChar">
    <w:name w:val="Záhlaví Char"/>
    <w:basedOn w:val="Standardnpsmoodstavce"/>
    <w:link w:val="Zhlav"/>
    <w:rsid w:val="003604DD"/>
    <w:rPr>
      <w:rFonts w:ascii="Century Schoolbook" w:eastAsia="Times New Roman" w:hAnsi="Century Schoolbook" w:cs="Times New Roman"/>
      <w:sz w:val="24"/>
      <w:szCs w:val="20"/>
      <w:lang w:eastAsia="cs-CZ"/>
    </w:rPr>
  </w:style>
  <w:style w:type="character" w:styleId="slostrnky">
    <w:name w:val="page number"/>
    <w:basedOn w:val="Standardnpsmoodstavce"/>
    <w:semiHidden/>
    <w:rsid w:val="003604DD"/>
  </w:style>
  <w:style w:type="character" w:styleId="Odkaznakoment">
    <w:name w:val="annotation reference"/>
    <w:basedOn w:val="Standardnpsmoodstavce"/>
    <w:uiPriority w:val="99"/>
    <w:unhideWhenUsed/>
    <w:rsid w:val="003604DD"/>
    <w:rPr>
      <w:sz w:val="16"/>
      <w:szCs w:val="16"/>
    </w:rPr>
  </w:style>
  <w:style w:type="paragraph" w:styleId="Textkomente">
    <w:name w:val="annotation text"/>
    <w:basedOn w:val="Normln"/>
    <w:link w:val="TextkomenteChar"/>
    <w:uiPriority w:val="99"/>
    <w:unhideWhenUsed/>
    <w:rsid w:val="003604DD"/>
    <w:pPr>
      <w:spacing w:after="0" w:line="240" w:lineRule="auto"/>
    </w:pPr>
    <w:rPr>
      <w:rFonts w:ascii="Century Schoolbook" w:eastAsia="Times New Roman" w:hAnsi="Century Schoolbook" w:cs="Times New Roman"/>
      <w:sz w:val="20"/>
      <w:szCs w:val="20"/>
      <w:lang w:eastAsia="cs-CZ"/>
    </w:rPr>
  </w:style>
  <w:style w:type="character" w:customStyle="1" w:styleId="TextkomenteChar">
    <w:name w:val="Text komentáře Char"/>
    <w:basedOn w:val="Standardnpsmoodstavce"/>
    <w:link w:val="Textkomente"/>
    <w:uiPriority w:val="99"/>
    <w:rsid w:val="003604DD"/>
    <w:rPr>
      <w:rFonts w:ascii="Century Schoolbook" w:eastAsia="Times New Roman" w:hAnsi="Century Schoolbook" w:cs="Times New Roman"/>
      <w:sz w:val="20"/>
      <w:szCs w:val="20"/>
      <w:lang w:eastAsia="cs-CZ"/>
    </w:rPr>
  </w:style>
  <w:style w:type="paragraph" w:styleId="Textbubliny">
    <w:name w:val="Balloon Text"/>
    <w:basedOn w:val="Normln"/>
    <w:link w:val="TextbublinyChar"/>
    <w:uiPriority w:val="99"/>
    <w:semiHidden/>
    <w:unhideWhenUsed/>
    <w:rsid w:val="003604D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04DD"/>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AC0D0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C0D08"/>
    <w:rPr>
      <w:rFonts w:ascii="Century Schoolbook" w:eastAsia="Times New Roman" w:hAnsi="Century Schoolbook" w:cs="Times New Roman"/>
      <w:b/>
      <w:bCs/>
      <w:sz w:val="20"/>
      <w:szCs w:val="20"/>
      <w:lang w:eastAsia="cs-CZ"/>
    </w:rPr>
  </w:style>
  <w:style w:type="paragraph" w:styleId="Odstavecseseznamem">
    <w:name w:val="List Paragraph"/>
    <w:basedOn w:val="Normln"/>
    <w:link w:val="OdstavecseseznamemChar"/>
    <w:uiPriority w:val="34"/>
    <w:qFormat/>
    <w:rsid w:val="00EB5243"/>
    <w:pPr>
      <w:ind w:left="720"/>
      <w:contextualSpacing/>
    </w:pPr>
  </w:style>
  <w:style w:type="paragraph" w:styleId="Zpat">
    <w:name w:val="footer"/>
    <w:basedOn w:val="Normln"/>
    <w:link w:val="ZpatChar"/>
    <w:unhideWhenUsed/>
    <w:rsid w:val="00423306"/>
    <w:pPr>
      <w:tabs>
        <w:tab w:val="center" w:pos="4536"/>
        <w:tab w:val="right" w:pos="9072"/>
      </w:tabs>
      <w:spacing w:after="0" w:line="240" w:lineRule="auto"/>
    </w:pPr>
  </w:style>
  <w:style w:type="character" w:customStyle="1" w:styleId="ZpatChar">
    <w:name w:val="Zápatí Char"/>
    <w:basedOn w:val="Standardnpsmoodstavce"/>
    <w:link w:val="Zpat"/>
    <w:uiPriority w:val="99"/>
    <w:rsid w:val="00423306"/>
  </w:style>
  <w:style w:type="character" w:customStyle="1" w:styleId="apple-style-span">
    <w:name w:val="apple-style-span"/>
    <w:rsid w:val="00BB69AC"/>
  </w:style>
  <w:style w:type="numbering" w:customStyle="1" w:styleId="ImportedStyle2">
    <w:name w:val="Imported Style 2"/>
    <w:rsid w:val="00BB69AC"/>
    <w:pPr>
      <w:numPr>
        <w:numId w:val="1"/>
      </w:numPr>
    </w:pPr>
  </w:style>
  <w:style w:type="numbering" w:customStyle="1" w:styleId="ImportedStyle3">
    <w:name w:val="Imported Style 3"/>
    <w:rsid w:val="00BB69AC"/>
    <w:pPr>
      <w:numPr>
        <w:numId w:val="3"/>
      </w:numPr>
    </w:pPr>
  </w:style>
  <w:style w:type="paragraph" w:customStyle="1" w:styleId="p1">
    <w:name w:val="p1"/>
    <w:basedOn w:val="Normln"/>
    <w:rsid w:val="003B0315"/>
    <w:pPr>
      <w:shd w:val="clear" w:color="auto" w:fill="FFFFFF"/>
      <w:spacing w:after="0" w:line="240" w:lineRule="auto"/>
    </w:pPr>
    <w:rPr>
      <w:rFonts w:ascii="Verdana" w:hAnsi="Verdana" w:cs="Times New Roman"/>
      <w:color w:val="333333"/>
      <w:sz w:val="18"/>
      <w:szCs w:val="18"/>
      <w:lang w:eastAsia="cs-CZ"/>
    </w:rPr>
  </w:style>
  <w:style w:type="character" w:customStyle="1" w:styleId="s1">
    <w:name w:val="s1"/>
    <w:basedOn w:val="Standardnpsmoodstavce"/>
    <w:rsid w:val="003B0315"/>
  </w:style>
  <w:style w:type="paragraph" w:styleId="Normlnweb">
    <w:name w:val="Normal (Web)"/>
    <w:basedOn w:val="Normln"/>
    <w:uiPriority w:val="99"/>
    <w:unhideWhenUsed/>
    <w:rsid w:val="00265FBE"/>
    <w:pPr>
      <w:spacing w:before="100" w:beforeAutospacing="1" w:after="100" w:afterAutospacing="1" w:line="240" w:lineRule="auto"/>
    </w:pPr>
    <w:rPr>
      <w:rFonts w:ascii="Times New Roman" w:hAnsi="Times New Roman" w:cs="Times New Roman"/>
      <w:sz w:val="24"/>
      <w:szCs w:val="24"/>
      <w:lang w:eastAsia="cs-CZ"/>
    </w:rPr>
  </w:style>
  <w:style w:type="character" w:styleId="Hypertextovodkaz">
    <w:name w:val="Hyperlink"/>
    <w:basedOn w:val="Standardnpsmoodstavce"/>
    <w:uiPriority w:val="99"/>
    <w:unhideWhenUsed/>
    <w:rsid w:val="003966B1"/>
    <w:rPr>
      <w:color w:val="0000FF" w:themeColor="hyperlink"/>
      <w:u w:val="single"/>
    </w:rPr>
  </w:style>
  <w:style w:type="paragraph" w:styleId="Obsah1">
    <w:name w:val="toc 1"/>
    <w:next w:val="Normln"/>
    <w:rsid w:val="00CF5328"/>
    <w:pPr>
      <w:pBdr>
        <w:top w:val="nil"/>
        <w:left w:val="nil"/>
        <w:bottom w:val="nil"/>
        <w:right w:val="nil"/>
        <w:between w:val="nil"/>
        <w:bar w:val="nil"/>
      </w:pBdr>
      <w:tabs>
        <w:tab w:val="left" w:pos="709"/>
        <w:tab w:val="right" w:pos="9060"/>
      </w:tabs>
      <w:spacing w:line="288" w:lineRule="auto"/>
      <w:jc w:val="both"/>
    </w:pPr>
    <w:rPr>
      <w:rFonts w:ascii="Calibri" w:eastAsia="Calibri" w:hAnsi="Calibri" w:cs="Calibri"/>
      <w:caps/>
      <w:color w:val="000000"/>
      <w:u w:color="000000"/>
      <w:bdr w:val="nil"/>
    </w:rPr>
  </w:style>
  <w:style w:type="paragraph" w:customStyle="1" w:styleId="Text">
    <w:name w:val="Text"/>
    <w:rsid w:val="00CF5328"/>
    <w:pPr>
      <w:pBdr>
        <w:top w:val="nil"/>
        <w:left w:val="nil"/>
        <w:bottom w:val="nil"/>
        <w:right w:val="nil"/>
        <w:between w:val="nil"/>
        <w:bar w:val="nil"/>
      </w:pBdr>
      <w:spacing w:after="240"/>
    </w:pPr>
    <w:rPr>
      <w:rFonts w:ascii="Times New Roman" w:eastAsia="Arial Unicode MS" w:hAnsi="Times New Roman" w:cs="Arial Unicode MS"/>
      <w:color w:val="000000"/>
      <w:sz w:val="24"/>
      <w:szCs w:val="24"/>
      <w:u w:color="000000"/>
      <w:bdr w:val="nil"/>
      <w:lang w:val="en-US"/>
    </w:rPr>
  </w:style>
  <w:style w:type="numbering" w:customStyle="1" w:styleId="Importovantl4">
    <w:name w:val="Importovaný štýl 4"/>
    <w:rsid w:val="00CF5328"/>
    <w:pPr>
      <w:numPr>
        <w:numId w:val="5"/>
      </w:numPr>
    </w:pPr>
  </w:style>
  <w:style w:type="paragraph" w:customStyle="1" w:styleId="TeloA">
    <w:name w:val="Telo A"/>
    <w:rsid w:val="00CF5328"/>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WW8Num20z0">
    <w:name w:val="WW8Num20z0"/>
    <w:rsid w:val="00544AB3"/>
    <w:rPr>
      <w:b w:val="0"/>
      <w:i w:val="0"/>
    </w:rPr>
  </w:style>
  <w:style w:type="character" w:customStyle="1" w:styleId="platne">
    <w:name w:val="platne"/>
    <w:basedOn w:val="Standardnpsmoodstavce"/>
    <w:rsid w:val="00164113"/>
  </w:style>
  <w:style w:type="paragraph" w:customStyle="1" w:styleId="bh1">
    <w:name w:val="_bh1"/>
    <w:basedOn w:val="Normln"/>
    <w:next w:val="bh2"/>
    <w:rsid w:val="00164113"/>
    <w:pPr>
      <w:numPr>
        <w:numId w:val="6"/>
      </w:numPr>
      <w:spacing w:before="60" w:after="120" w:line="320" w:lineRule="atLeast"/>
      <w:jc w:val="both"/>
      <w:outlineLvl w:val="0"/>
    </w:pPr>
    <w:rPr>
      <w:rFonts w:ascii="Times New Roman" w:eastAsia="Times New Roman" w:hAnsi="Times New Roman" w:cs="Times New Roman"/>
      <w:b/>
      <w:caps/>
      <w:sz w:val="24"/>
      <w:szCs w:val="24"/>
      <w:lang w:eastAsia="cs-CZ"/>
    </w:rPr>
  </w:style>
  <w:style w:type="paragraph" w:customStyle="1" w:styleId="bh2">
    <w:name w:val="_bh2"/>
    <w:basedOn w:val="Normln"/>
    <w:link w:val="bh2Char"/>
    <w:rsid w:val="00164113"/>
    <w:pPr>
      <w:numPr>
        <w:ilvl w:val="1"/>
        <w:numId w:val="6"/>
      </w:numPr>
      <w:spacing w:before="60" w:after="120" w:line="320" w:lineRule="atLeast"/>
      <w:jc w:val="both"/>
      <w:outlineLvl w:val="1"/>
    </w:pPr>
    <w:rPr>
      <w:rFonts w:ascii="Times New Roman" w:eastAsia="Times New Roman" w:hAnsi="Times New Roman" w:cs="Times New Roman"/>
      <w:sz w:val="24"/>
      <w:szCs w:val="20"/>
      <w:u w:val="single"/>
      <w:lang w:eastAsia="cs-CZ"/>
    </w:rPr>
  </w:style>
  <w:style w:type="paragraph" w:customStyle="1" w:styleId="bh3">
    <w:name w:val="_bh3"/>
    <w:basedOn w:val="Normln"/>
    <w:uiPriority w:val="99"/>
    <w:rsid w:val="00164113"/>
    <w:pPr>
      <w:numPr>
        <w:ilvl w:val="2"/>
        <w:numId w:val="6"/>
      </w:numPr>
      <w:spacing w:before="60" w:after="120" w:line="320" w:lineRule="atLeast"/>
      <w:jc w:val="both"/>
      <w:outlineLvl w:val="2"/>
    </w:pPr>
    <w:rPr>
      <w:rFonts w:ascii="Times New Roman" w:eastAsia="Times New Roman" w:hAnsi="Times New Roman" w:cs="Times New Roman"/>
      <w:sz w:val="24"/>
      <w:szCs w:val="20"/>
      <w:lang w:eastAsia="cs-CZ"/>
    </w:rPr>
  </w:style>
  <w:style w:type="paragraph" w:customStyle="1" w:styleId="bh4">
    <w:name w:val="_bh4"/>
    <w:basedOn w:val="Normln"/>
    <w:rsid w:val="00164113"/>
    <w:pPr>
      <w:numPr>
        <w:ilvl w:val="3"/>
        <w:numId w:val="6"/>
      </w:numPr>
      <w:spacing w:after="0" w:line="320" w:lineRule="atLeast"/>
      <w:jc w:val="both"/>
    </w:pPr>
    <w:rPr>
      <w:rFonts w:ascii="Times New Roman" w:eastAsia="Times New Roman" w:hAnsi="Times New Roman" w:cs="Times New Roman"/>
      <w:sz w:val="24"/>
      <w:szCs w:val="20"/>
      <w:lang w:eastAsia="cs-CZ"/>
    </w:rPr>
  </w:style>
  <w:style w:type="character" w:customStyle="1" w:styleId="bh2Char">
    <w:name w:val="_bh2 Char"/>
    <w:basedOn w:val="Standardnpsmoodstavce"/>
    <w:link w:val="bh2"/>
    <w:rsid w:val="00164113"/>
    <w:rPr>
      <w:rFonts w:ascii="Times New Roman" w:eastAsia="Times New Roman" w:hAnsi="Times New Roman" w:cs="Times New Roman"/>
      <w:sz w:val="24"/>
      <w:szCs w:val="20"/>
      <w:u w:val="single"/>
      <w:lang w:eastAsia="cs-CZ"/>
    </w:rPr>
  </w:style>
  <w:style w:type="paragraph" w:customStyle="1" w:styleId="Odstavecseseznamem1">
    <w:name w:val="Odstavec se seznamem1"/>
    <w:basedOn w:val="Normln"/>
    <w:rsid w:val="00470317"/>
    <w:pPr>
      <w:ind w:left="720"/>
    </w:pPr>
    <w:rPr>
      <w:rFonts w:ascii="Calibri" w:eastAsia="Times New Roman" w:hAnsi="Calibri" w:cs="Calibri"/>
    </w:rPr>
  </w:style>
  <w:style w:type="paragraph" w:styleId="Revize">
    <w:name w:val="Revision"/>
    <w:hidden/>
    <w:uiPriority w:val="99"/>
    <w:semiHidden/>
    <w:rsid w:val="002E5996"/>
    <w:pPr>
      <w:spacing w:after="0" w:line="240" w:lineRule="auto"/>
    </w:pPr>
  </w:style>
  <w:style w:type="paragraph" w:customStyle="1" w:styleId="ListParagraph1">
    <w:name w:val="List Paragraph1"/>
    <w:basedOn w:val="Normln"/>
    <w:rsid w:val="00351926"/>
    <w:pPr>
      <w:spacing w:after="0" w:line="240" w:lineRule="auto"/>
      <w:ind w:left="720" w:firstLine="397"/>
      <w:jc w:val="both"/>
    </w:pPr>
    <w:rPr>
      <w:rFonts w:ascii="Times New Roman" w:eastAsia="Times New Roman" w:hAnsi="Times New Roman" w:cs="Times New Roman"/>
      <w:sz w:val="24"/>
      <w:szCs w:val="20"/>
      <w:lang w:eastAsia="cs-CZ"/>
    </w:rPr>
  </w:style>
  <w:style w:type="paragraph" w:customStyle="1" w:styleId="MediumGrid2-Accent11">
    <w:name w:val="Medium Grid 2 - Accent 11"/>
    <w:uiPriority w:val="1"/>
    <w:qFormat/>
    <w:rsid w:val="00957C63"/>
    <w:pPr>
      <w:spacing w:after="0" w:line="240" w:lineRule="auto"/>
    </w:pPr>
    <w:rPr>
      <w:rFonts w:ascii="Calibri" w:eastAsia="Calibri" w:hAnsi="Calibri" w:cs="Times New Roman"/>
    </w:rPr>
  </w:style>
  <w:style w:type="character" w:styleId="Siln">
    <w:name w:val="Strong"/>
    <w:basedOn w:val="Standardnpsmoodstavce"/>
    <w:uiPriority w:val="22"/>
    <w:qFormat/>
    <w:rsid w:val="00481DEE"/>
    <w:rPr>
      <w:b/>
      <w:bCs/>
    </w:rPr>
  </w:style>
  <w:style w:type="paragraph" w:customStyle="1" w:styleId="listparagraph10">
    <w:name w:val="listparagraph1"/>
    <w:basedOn w:val="Normln"/>
    <w:rsid w:val="00420CD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420CD1"/>
  </w:style>
  <w:style w:type="paragraph" w:customStyle="1" w:styleId="WSL-Body1">
    <w:name w:val="WS L-Body 1"/>
    <w:basedOn w:val="Normln"/>
    <w:rsid w:val="00DA4504"/>
    <w:pPr>
      <w:spacing w:before="60" w:after="60" w:line="290" w:lineRule="auto"/>
      <w:ind w:left="567"/>
      <w:jc w:val="both"/>
    </w:pPr>
    <w:rPr>
      <w:rFonts w:ascii="Verdana" w:eastAsia="Batang" w:hAnsi="Verdana" w:cs="Times New Roman"/>
      <w:kern w:val="20"/>
      <w:sz w:val="18"/>
      <w:szCs w:val="24"/>
      <w:lang w:bidi="en-US"/>
    </w:rPr>
  </w:style>
  <w:style w:type="table" w:styleId="Mkatabulky">
    <w:name w:val="Table Grid"/>
    <w:basedOn w:val="Normlntabulka"/>
    <w:rsid w:val="00647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b85jpzajon6o1x3d01">
    <w:name w:val="j_b85jpzajon6o1x3d_01"/>
    <w:basedOn w:val="Standardnpsmoodstavce"/>
    <w:rsid w:val="0053171D"/>
  </w:style>
  <w:style w:type="paragraph" w:customStyle="1" w:styleId="slovanodstavec">
    <w:name w:val="Číslovaný odstavec"/>
    <w:basedOn w:val="Zkladntext"/>
    <w:autoRedefine/>
    <w:rsid w:val="001170DA"/>
    <w:pPr>
      <w:numPr>
        <w:numId w:val="48"/>
      </w:numPr>
      <w:tabs>
        <w:tab w:val="clear" w:pos="1636"/>
        <w:tab w:val="num" w:pos="360"/>
      </w:tabs>
      <w:spacing w:after="0" w:line="240" w:lineRule="auto"/>
      <w:ind w:left="360"/>
      <w:jc w:val="both"/>
    </w:pPr>
    <w:rPr>
      <w:rFonts w:ascii="Tahoma" w:eastAsia="Times New Roman" w:hAnsi="Tahoma" w:cs="Tahoma"/>
      <w:sz w:val="20"/>
      <w:szCs w:val="20"/>
      <w:lang w:eastAsia="cs-CZ"/>
    </w:rPr>
  </w:style>
  <w:style w:type="paragraph" w:styleId="Zkladntext">
    <w:name w:val="Body Text"/>
    <w:basedOn w:val="Normln"/>
    <w:link w:val="ZkladntextChar"/>
    <w:uiPriority w:val="99"/>
    <w:semiHidden/>
    <w:unhideWhenUsed/>
    <w:rsid w:val="001170DA"/>
    <w:pPr>
      <w:spacing w:after="120"/>
    </w:pPr>
  </w:style>
  <w:style w:type="character" w:customStyle="1" w:styleId="ZkladntextChar">
    <w:name w:val="Základní text Char"/>
    <w:basedOn w:val="Standardnpsmoodstavce"/>
    <w:link w:val="Zkladntext"/>
    <w:uiPriority w:val="99"/>
    <w:semiHidden/>
    <w:rsid w:val="001170DA"/>
  </w:style>
  <w:style w:type="paragraph" w:customStyle="1" w:styleId="-wm-msonormal">
    <w:name w:val="-wm-msonormal"/>
    <w:basedOn w:val="Normln"/>
    <w:rsid w:val="000A70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wm-spelle">
    <w:name w:val="-wm-spelle"/>
    <w:basedOn w:val="Standardnpsmoodstavce"/>
    <w:rsid w:val="000A70E8"/>
  </w:style>
  <w:style w:type="character" w:customStyle="1" w:styleId="Nadpis3Char">
    <w:name w:val="Nadpis 3 Char"/>
    <w:basedOn w:val="Standardnpsmoodstavce"/>
    <w:link w:val="Nadpis3"/>
    <w:uiPriority w:val="9"/>
    <w:rsid w:val="00E90274"/>
    <w:rPr>
      <w:rFonts w:ascii="Times New Roman" w:eastAsia="Times New Roman" w:hAnsi="Times New Roman" w:cs="Times New Roman"/>
      <w:b/>
      <w:bCs/>
      <w:sz w:val="27"/>
      <w:szCs w:val="27"/>
      <w:lang w:eastAsia="cs-CZ"/>
    </w:rPr>
  </w:style>
  <w:style w:type="paragraph" w:customStyle="1" w:styleId="l2">
    <w:name w:val="l2"/>
    <w:basedOn w:val="Normln"/>
    <w:rsid w:val="00E9027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1">
    <w:name w:val="l1"/>
    <w:basedOn w:val="Normln"/>
    <w:rsid w:val="00E9027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3">
    <w:name w:val="l3"/>
    <w:basedOn w:val="Normln"/>
    <w:rsid w:val="00E9027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E90274"/>
    <w:rPr>
      <w:i/>
      <w:iCs/>
    </w:rPr>
  </w:style>
  <w:style w:type="character" w:styleId="Nevyeenzmnka">
    <w:name w:val="Unresolved Mention"/>
    <w:basedOn w:val="Standardnpsmoodstavce"/>
    <w:uiPriority w:val="99"/>
    <w:rsid w:val="0003144C"/>
    <w:rPr>
      <w:color w:val="605E5C"/>
      <w:shd w:val="clear" w:color="auto" w:fill="E1DFDD"/>
    </w:rPr>
  </w:style>
  <w:style w:type="paragraph" w:customStyle="1" w:styleId="SMLOUVAodstaveclnku">
    <w:name w:val="SMLOUVA odstavec článku"/>
    <w:basedOn w:val="Nadpis2"/>
    <w:link w:val="SMLOUVAodstaveclnkuChar"/>
    <w:uiPriority w:val="99"/>
    <w:qFormat/>
    <w:rsid w:val="004225AC"/>
    <w:pPr>
      <w:keepNext w:val="0"/>
      <w:keepLines w:val="0"/>
      <w:widowControl w:val="0"/>
      <w:tabs>
        <w:tab w:val="num" w:pos="567"/>
      </w:tabs>
      <w:spacing w:before="120" w:after="120" w:line="264" w:lineRule="auto"/>
      <w:ind w:left="567" w:hanging="567"/>
      <w:jc w:val="both"/>
    </w:pPr>
    <w:rPr>
      <w:rFonts w:ascii="Times New Roman" w:eastAsia="Times New Roman" w:hAnsi="Times New Roman" w:cs="Arial"/>
      <w:bCs/>
      <w:iCs/>
      <w:color w:val="auto"/>
      <w:sz w:val="24"/>
      <w:szCs w:val="24"/>
    </w:rPr>
  </w:style>
  <w:style w:type="paragraph" w:customStyle="1" w:styleId="SMLOUVAlnekslovn">
    <w:name w:val="SMLOUVA Článek číslování"/>
    <w:basedOn w:val="SMLOUVAodstaveclnku"/>
    <w:next w:val="SMLOUVAodstaveclnku"/>
    <w:autoRedefine/>
    <w:uiPriority w:val="99"/>
    <w:qFormat/>
    <w:rsid w:val="004225AC"/>
    <w:pPr>
      <w:keepNext/>
      <w:tabs>
        <w:tab w:val="clear" w:pos="567"/>
        <w:tab w:val="num" w:pos="708"/>
      </w:tabs>
      <w:spacing w:before="240"/>
    </w:pPr>
    <w:rPr>
      <w:rFonts w:ascii="Calibri" w:hAnsi="Calibri" w:cs="Calibri"/>
      <w:b/>
      <w:smallCaps/>
      <w:sz w:val="22"/>
      <w:szCs w:val="22"/>
    </w:rPr>
  </w:style>
  <w:style w:type="character" w:customStyle="1" w:styleId="SMLOUVAodstaveclnkuChar">
    <w:name w:val="SMLOUVA odstavec článku Char"/>
    <w:link w:val="SMLOUVAodstaveclnku"/>
    <w:uiPriority w:val="99"/>
    <w:rsid w:val="004225AC"/>
    <w:rPr>
      <w:rFonts w:ascii="Times New Roman" w:eastAsia="Times New Roman" w:hAnsi="Times New Roman" w:cs="Arial"/>
      <w:bCs/>
      <w:iCs/>
      <w:sz w:val="24"/>
      <w:szCs w:val="24"/>
    </w:rPr>
  </w:style>
  <w:style w:type="character" w:customStyle="1" w:styleId="Nadpis2Char">
    <w:name w:val="Nadpis 2 Char"/>
    <w:basedOn w:val="Standardnpsmoodstavce"/>
    <w:link w:val="Nadpis2"/>
    <w:uiPriority w:val="9"/>
    <w:semiHidden/>
    <w:rsid w:val="004225AC"/>
    <w:rPr>
      <w:rFonts w:asciiTheme="majorHAnsi" w:eastAsiaTheme="majorEastAsia" w:hAnsiTheme="majorHAnsi" w:cstheme="majorBidi"/>
      <w:color w:val="365F91" w:themeColor="accent1" w:themeShade="BF"/>
      <w:sz w:val="26"/>
      <w:szCs w:val="26"/>
    </w:rPr>
  </w:style>
  <w:style w:type="character" w:customStyle="1" w:styleId="OdstavecseseznamemChar">
    <w:name w:val="Odstavec se seznamem Char"/>
    <w:basedOn w:val="Standardnpsmoodstavce"/>
    <w:link w:val="Odstavecseseznamem"/>
    <w:uiPriority w:val="34"/>
    <w:rsid w:val="005F1BF7"/>
  </w:style>
  <w:style w:type="paragraph" w:customStyle="1" w:styleId="uroven1">
    <w:name w:val="uroven_1"/>
    <w:basedOn w:val="Normln"/>
    <w:rsid w:val="00743315"/>
    <w:pPr>
      <w:widowControl w:val="0"/>
      <w:suppressAutoHyphens/>
      <w:spacing w:after="0" w:line="300" w:lineRule="atLeast"/>
    </w:pPr>
    <w:rPr>
      <w:rFonts w:ascii="Garamond" w:eastAsia="HG Mincho Light J" w:hAnsi="Garamond" w:cs="Times New Roman"/>
      <w:color w:val="000000"/>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39126">
      <w:bodyDiv w:val="1"/>
      <w:marLeft w:val="0"/>
      <w:marRight w:val="0"/>
      <w:marTop w:val="0"/>
      <w:marBottom w:val="0"/>
      <w:divBdr>
        <w:top w:val="none" w:sz="0" w:space="0" w:color="auto"/>
        <w:left w:val="none" w:sz="0" w:space="0" w:color="auto"/>
        <w:bottom w:val="none" w:sz="0" w:space="0" w:color="auto"/>
        <w:right w:val="none" w:sz="0" w:space="0" w:color="auto"/>
      </w:divBdr>
    </w:div>
    <w:div w:id="204029698">
      <w:bodyDiv w:val="1"/>
      <w:marLeft w:val="0"/>
      <w:marRight w:val="0"/>
      <w:marTop w:val="0"/>
      <w:marBottom w:val="0"/>
      <w:divBdr>
        <w:top w:val="none" w:sz="0" w:space="0" w:color="auto"/>
        <w:left w:val="none" w:sz="0" w:space="0" w:color="auto"/>
        <w:bottom w:val="none" w:sz="0" w:space="0" w:color="auto"/>
        <w:right w:val="none" w:sz="0" w:space="0" w:color="auto"/>
      </w:divBdr>
    </w:div>
    <w:div w:id="220792468">
      <w:bodyDiv w:val="1"/>
      <w:marLeft w:val="0"/>
      <w:marRight w:val="0"/>
      <w:marTop w:val="0"/>
      <w:marBottom w:val="0"/>
      <w:divBdr>
        <w:top w:val="none" w:sz="0" w:space="0" w:color="auto"/>
        <w:left w:val="none" w:sz="0" w:space="0" w:color="auto"/>
        <w:bottom w:val="none" w:sz="0" w:space="0" w:color="auto"/>
        <w:right w:val="none" w:sz="0" w:space="0" w:color="auto"/>
      </w:divBdr>
    </w:div>
    <w:div w:id="226886854">
      <w:bodyDiv w:val="1"/>
      <w:marLeft w:val="0"/>
      <w:marRight w:val="0"/>
      <w:marTop w:val="0"/>
      <w:marBottom w:val="0"/>
      <w:divBdr>
        <w:top w:val="none" w:sz="0" w:space="0" w:color="auto"/>
        <w:left w:val="none" w:sz="0" w:space="0" w:color="auto"/>
        <w:bottom w:val="none" w:sz="0" w:space="0" w:color="auto"/>
        <w:right w:val="none" w:sz="0" w:space="0" w:color="auto"/>
      </w:divBdr>
    </w:div>
    <w:div w:id="234442263">
      <w:bodyDiv w:val="1"/>
      <w:marLeft w:val="0"/>
      <w:marRight w:val="0"/>
      <w:marTop w:val="0"/>
      <w:marBottom w:val="0"/>
      <w:divBdr>
        <w:top w:val="none" w:sz="0" w:space="0" w:color="auto"/>
        <w:left w:val="none" w:sz="0" w:space="0" w:color="auto"/>
        <w:bottom w:val="none" w:sz="0" w:space="0" w:color="auto"/>
        <w:right w:val="none" w:sz="0" w:space="0" w:color="auto"/>
      </w:divBdr>
    </w:div>
    <w:div w:id="277152407">
      <w:bodyDiv w:val="1"/>
      <w:marLeft w:val="0"/>
      <w:marRight w:val="0"/>
      <w:marTop w:val="0"/>
      <w:marBottom w:val="0"/>
      <w:divBdr>
        <w:top w:val="none" w:sz="0" w:space="0" w:color="auto"/>
        <w:left w:val="none" w:sz="0" w:space="0" w:color="auto"/>
        <w:bottom w:val="none" w:sz="0" w:space="0" w:color="auto"/>
        <w:right w:val="none" w:sz="0" w:space="0" w:color="auto"/>
      </w:divBdr>
    </w:div>
    <w:div w:id="334964502">
      <w:bodyDiv w:val="1"/>
      <w:marLeft w:val="0"/>
      <w:marRight w:val="0"/>
      <w:marTop w:val="0"/>
      <w:marBottom w:val="0"/>
      <w:divBdr>
        <w:top w:val="none" w:sz="0" w:space="0" w:color="auto"/>
        <w:left w:val="none" w:sz="0" w:space="0" w:color="auto"/>
        <w:bottom w:val="none" w:sz="0" w:space="0" w:color="auto"/>
        <w:right w:val="none" w:sz="0" w:space="0" w:color="auto"/>
      </w:divBdr>
    </w:div>
    <w:div w:id="357781292">
      <w:bodyDiv w:val="1"/>
      <w:marLeft w:val="0"/>
      <w:marRight w:val="0"/>
      <w:marTop w:val="0"/>
      <w:marBottom w:val="0"/>
      <w:divBdr>
        <w:top w:val="none" w:sz="0" w:space="0" w:color="auto"/>
        <w:left w:val="none" w:sz="0" w:space="0" w:color="auto"/>
        <w:bottom w:val="none" w:sz="0" w:space="0" w:color="auto"/>
        <w:right w:val="none" w:sz="0" w:space="0" w:color="auto"/>
      </w:divBdr>
    </w:div>
    <w:div w:id="368997454">
      <w:bodyDiv w:val="1"/>
      <w:marLeft w:val="0"/>
      <w:marRight w:val="0"/>
      <w:marTop w:val="0"/>
      <w:marBottom w:val="0"/>
      <w:divBdr>
        <w:top w:val="none" w:sz="0" w:space="0" w:color="auto"/>
        <w:left w:val="none" w:sz="0" w:space="0" w:color="auto"/>
        <w:bottom w:val="none" w:sz="0" w:space="0" w:color="auto"/>
        <w:right w:val="none" w:sz="0" w:space="0" w:color="auto"/>
      </w:divBdr>
    </w:div>
    <w:div w:id="386607171">
      <w:bodyDiv w:val="1"/>
      <w:marLeft w:val="0"/>
      <w:marRight w:val="0"/>
      <w:marTop w:val="0"/>
      <w:marBottom w:val="0"/>
      <w:divBdr>
        <w:top w:val="none" w:sz="0" w:space="0" w:color="auto"/>
        <w:left w:val="none" w:sz="0" w:space="0" w:color="auto"/>
        <w:bottom w:val="none" w:sz="0" w:space="0" w:color="auto"/>
        <w:right w:val="none" w:sz="0" w:space="0" w:color="auto"/>
      </w:divBdr>
    </w:div>
    <w:div w:id="395475361">
      <w:bodyDiv w:val="1"/>
      <w:marLeft w:val="0"/>
      <w:marRight w:val="0"/>
      <w:marTop w:val="0"/>
      <w:marBottom w:val="0"/>
      <w:divBdr>
        <w:top w:val="none" w:sz="0" w:space="0" w:color="auto"/>
        <w:left w:val="none" w:sz="0" w:space="0" w:color="auto"/>
        <w:bottom w:val="none" w:sz="0" w:space="0" w:color="auto"/>
        <w:right w:val="none" w:sz="0" w:space="0" w:color="auto"/>
      </w:divBdr>
    </w:div>
    <w:div w:id="479615975">
      <w:bodyDiv w:val="1"/>
      <w:marLeft w:val="0"/>
      <w:marRight w:val="0"/>
      <w:marTop w:val="0"/>
      <w:marBottom w:val="0"/>
      <w:divBdr>
        <w:top w:val="none" w:sz="0" w:space="0" w:color="auto"/>
        <w:left w:val="none" w:sz="0" w:space="0" w:color="auto"/>
        <w:bottom w:val="none" w:sz="0" w:space="0" w:color="auto"/>
        <w:right w:val="none" w:sz="0" w:space="0" w:color="auto"/>
      </w:divBdr>
    </w:div>
    <w:div w:id="553539504">
      <w:bodyDiv w:val="1"/>
      <w:marLeft w:val="0"/>
      <w:marRight w:val="0"/>
      <w:marTop w:val="0"/>
      <w:marBottom w:val="0"/>
      <w:divBdr>
        <w:top w:val="none" w:sz="0" w:space="0" w:color="auto"/>
        <w:left w:val="none" w:sz="0" w:space="0" w:color="auto"/>
        <w:bottom w:val="none" w:sz="0" w:space="0" w:color="auto"/>
        <w:right w:val="none" w:sz="0" w:space="0" w:color="auto"/>
      </w:divBdr>
    </w:div>
    <w:div w:id="610358761">
      <w:bodyDiv w:val="1"/>
      <w:marLeft w:val="0"/>
      <w:marRight w:val="0"/>
      <w:marTop w:val="0"/>
      <w:marBottom w:val="0"/>
      <w:divBdr>
        <w:top w:val="none" w:sz="0" w:space="0" w:color="auto"/>
        <w:left w:val="none" w:sz="0" w:space="0" w:color="auto"/>
        <w:bottom w:val="none" w:sz="0" w:space="0" w:color="auto"/>
        <w:right w:val="none" w:sz="0" w:space="0" w:color="auto"/>
      </w:divBdr>
    </w:div>
    <w:div w:id="674768538">
      <w:bodyDiv w:val="1"/>
      <w:marLeft w:val="0"/>
      <w:marRight w:val="0"/>
      <w:marTop w:val="0"/>
      <w:marBottom w:val="0"/>
      <w:divBdr>
        <w:top w:val="none" w:sz="0" w:space="0" w:color="auto"/>
        <w:left w:val="none" w:sz="0" w:space="0" w:color="auto"/>
        <w:bottom w:val="none" w:sz="0" w:space="0" w:color="auto"/>
        <w:right w:val="none" w:sz="0" w:space="0" w:color="auto"/>
      </w:divBdr>
    </w:div>
    <w:div w:id="697857473">
      <w:bodyDiv w:val="1"/>
      <w:marLeft w:val="0"/>
      <w:marRight w:val="0"/>
      <w:marTop w:val="0"/>
      <w:marBottom w:val="0"/>
      <w:divBdr>
        <w:top w:val="none" w:sz="0" w:space="0" w:color="auto"/>
        <w:left w:val="none" w:sz="0" w:space="0" w:color="auto"/>
        <w:bottom w:val="none" w:sz="0" w:space="0" w:color="auto"/>
        <w:right w:val="none" w:sz="0" w:space="0" w:color="auto"/>
      </w:divBdr>
    </w:div>
    <w:div w:id="732505236">
      <w:bodyDiv w:val="1"/>
      <w:marLeft w:val="0"/>
      <w:marRight w:val="0"/>
      <w:marTop w:val="0"/>
      <w:marBottom w:val="0"/>
      <w:divBdr>
        <w:top w:val="none" w:sz="0" w:space="0" w:color="auto"/>
        <w:left w:val="none" w:sz="0" w:space="0" w:color="auto"/>
        <w:bottom w:val="none" w:sz="0" w:space="0" w:color="auto"/>
        <w:right w:val="none" w:sz="0" w:space="0" w:color="auto"/>
      </w:divBdr>
    </w:div>
    <w:div w:id="780611861">
      <w:bodyDiv w:val="1"/>
      <w:marLeft w:val="0"/>
      <w:marRight w:val="0"/>
      <w:marTop w:val="0"/>
      <w:marBottom w:val="0"/>
      <w:divBdr>
        <w:top w:val="none" w:sz="0" w:space="0" w:color="auto"/>
        <w:left w:val="none" w:sz="0" w:space="0" w:color="auto"/>
        <w:bottom w:val="none" w:sz="0" w:space="0" w:color="auto"/>
        <w:right w:val="none" w:sz="0" w:space="0" w:color="auto"/>
      </w:divBdr>
    </w:div>
    <w:div w:id="801728408">
      <w:bodyDiv w:val="1"/>
      <w:marLeft w:val="0"/>
      <w:marRight w:val="0"/>
      <w:marTop w:val="0"/>
      <w:marBottom w:val="0"/>
      <w:divBdr>
        <w:top w:val="none" w:sz="0" w:space="0" w:color="auto"/>
        <w:left w:val="none" w:sz="0" w:space="0" w:color="auto"/>
        <w:bottom w:val="none" w:sz="0" w:space="0" w:color="auto"/>
        <w:right w:val="none" w:sz="0" w:space="0" w:color="auto"/>
      </w:divBdr>
    </w:div>
    <w:div w:id="804547033">
      <w:bodyDiv w:val="1"/>
      <w:marLeft w:val="0"/>
      <w:marRight w:val="0"/>
      <w:marTop w:val="0"/>
      <w:marBottom w:val="0"/>
      <w:divBdr>
        <w:top w:val="none" w:sz="0" w:space="0" w:color="auto"/>
        <w:left w:val="none" w:sz="0" w:space="0" w:color="auto"/>
        <w:bottom w:val="none" w:sz="0" w:space="0" w:color="auto"/>
        <w:right w:val="none" w:sz="0" w:space="0" w:color="auto"/>
      </w:divBdr>
    </w:div>
    <w:div w:id="809983325">
      <w:bodyDiv w:val="1"/>
      <w:marLeft w:val="0"/>
      <w:marRight w:val="0"/>
      <w:marTop w:val="0"/>
      <w:marBottom w:val="0"/>
      <w:divBdr>
        <w:top w:val="none" w:sz="0" w:space="0" w:color="auto"/>
        <w:left w:val="none" w:sz="0" w:space="0" w:color="auto"/>
        <w:bottom w:val="none" w:sz="0" w:space="0" w:color="auto"/>
        <w:right w:val="none" w:sz="0" w:space="0" w:color="auto"/>
      </w:divBdr>
      <w:divsChild>
        <w:div w:id="309601424">
          <w:marLeft w:val="0"/>
          <w:marRight w:val="0"/>
          <w:marTop w:val="0"/>
          <w:marBottom w:val="0"/>
          <w:divBdr>
            <w:top w:val="none" w:sz="0" w:space="0" w:color="auto"/>
            <w:left w:val="none" w:sz="0" w:space="0" w:color="auto"/>
            <w:bottom w:val="none" w:sz="0" w:space="0" w:color="auto"/>
            <w:right w:val="none" w:sz="0" w:space="0" w:color="auto"/>
          </w:divBdr>
          <w:divsChild>
            <w:div w:id="1789230720">
              <w:marLeft w:val="0"/>
              <w:marRight w:val="0"/>
              <w:marTop w:val="0"/>
              <w:marBottom w:val="0"/>
              <w:divBdr>
                <w:top w:val="none" w:sz="0" w:space="0" w:color="auto"/>
                <w:left w:val="none" w:sz="0" w:space="0" w:color="auto"/>
                <w:bottom w:val="none" w:sz="0" w:space="0" w:color="auto"/>
                <w:right w:val="none" w:sz="0" w:space="0" w:color="auto"/>
              </w:divBdr>
              <w:divsChild>
                <w:div w:id="1073310460">
                  <w:marLeft w:val="0"/>
                  <w:marRight w:val="0"/>
                  <w:marTop w:val="0"/>
                  <w:marBottom w:val="0"/>
                  <w:divBdr>
                    <w:top w:val="none" w:sz="0" w:space="0" w:color="auto"/>
                    <w:left w:val="none" w:sz="0" w:space="0" w:color="auto"/>
                    <w:bottom w:val="none" w:sz="0" w:space="0" w:color="auto"/>
                    <w:right w:val="none" w:sz="0" w:space="0" w:color="auto"/>
                  </w:divBdr>
                  <w:divsChild>
                    <w:div w:id="44838914">
                      <w:marLeft w:val="0"/>
                      <w:marRight w:val="0"/>
                      <w:marTop w:val="0"/>
                      <w:marBottom w:val="0"/>
                      <w:divBdr>
                        <w:top w:val="none" w:sz="0" w:space="0" w:color="auto"/>
                        <w:left w:val="none" w:sz="0" w:space="0" w:color="auto"/>
                        <w:bottom w:val="none" w:sz="0" w:space="0" w:color="auto"/>
                        <w:right w:val="none" w:sz="0" w:space="0" w:color="auto"/>
                      </w:divBdr>
                      <w:divsChild>
                        <w:div w:id="879440342">
                          <w:marLeft w:val="0"/>
                          <w:marRight w:val="0"/>
                          <w:marTop w:val="0"/>
                          <w:marBottom w:val="0"/>
                          <w:divBdr>
                            <w:top w:val="none" w:sz="0" w:space="0" w:color="auto"/>
                            <w:left w:val="none" w:sz="0" w:space="0" w:color="auto"/>
                            <w:bottom w:val="none" w:sz="0" w:space="0" w:color="auto"/>
                            <w:right w:val="none" w:sz="0" w:space="0" w:color="auto"/>
                          </w:divBdr>
                          <w:divsChild>
                            <w:div w:id="655648296">
                              <w:marLeft w:val="0"/>
                              <w:marRight w:val="0"/>
                              <w:marTop w:val="0"/>
                              <w:marBottom w:val="0"/>
                              <w:divBdr>
                                <w:top w:val="none" w:sz="0" w:space="0" w:color="auto"/>
                                <w:left w:val="none" w:sz="0" w:space="0" w:color="auto"/>
                                <w:bottom w:val="none" w:sz="0" w:space="0" w:color="auto"/>
                                <w:right w:val="none" w:sz="0" w:space="0" w:color="auto"/>
                              </w:divBdr>
                              <w:divsChild>
                                <w:div w:id="1667130926">
                                  <w:marLeft w:val="5"/>
                                  <w:marRight w:val="5"/>
                                  <w:marTop w:val="375"/>
                                  <w:marBottom w:val="150"/>
                                  <w:divBdr>
                                    <w:top w:val="none" w:sz="0" w:space="0" w:color="auto"/>
                                    <w:left w:val="none" w:sz="0" w:space="0" w:color="auto"/>
                                    <w:bottom w:val="none" w:sz="0" w:space="0" w:color="auto"/>
                                    <w:right w:val="none" w:sz="0" w:space="0" w:color="auto"/>
                                  </w:divBdr>
                                  <w:divsChild>
                                    <w:div w:id="464349921">
                                      <w:marLeft w:val="0"/>
                                      <w:marRight w:val="0"/>
                                      <w:marTop w:val="0"/>
                                      <w:marBottom w:val="0"/>
                                      <w:divBdr>
                                        <w:top w:val="none" w:sz="0" w:space="0" w:color="auto"/>
                                        <w:left w:val="none" w:sz="0" w:space="0" w:color="auto"/>
                                        <w:bottom w:val="none" w:sz="0" w:space="0" w:color="auto"/>
                                        <w:right w:val="none" w:sz="0" w:space="0" w:color="auto"/>
                                      </w:divBdr>
                                      <w:divsChild>
                                        <w:div w:id="2008828240">
                                          <w:marLeft w:val="0"/>
                                          <w:marRight w:val="0"/>
                                          <w:marTop w:val="0"/>
                                          <w:marBottom w:val="0"/>
                                          <w:divBdr>
                                            <w:top w:val="none" w:sz="0" w:space="0" w:color="auto"/>
                                            <w:left w:val="none" w:sz="0" w:space="0" w:color="auto"/>
                                            <w:bottom w:val="none" w:sz="0" w:space="0" w:color="auto"/>
                                            <w:right w:val="none" w:sz="0" w:space="0" w:color="auto"/>
                                          </w:divBdr>
                                          <w:divsChild>
                                            <w:div w:id="1367633070">
                                              <w:marLeft w:val="0"/>
                                              <w:marRight w:val="0"/>
                                              <w:marTop w:val="0"/>
                                              <w:marBottom w:val="0"/>
                                              <w:divBdr>
                                                <w:top w:val="none" w:sz="0" w:space="0" w:color="auto"/>
                                                <w:left w:val="none" w:sz="0" w:space="0" w:color="auto"/>
                                                <w:bottom w:val="none" w:sz="0" w:space="0" w:color="auto"/>
                                                <w:right w:val="none" w:sz="0" w:space="0" w:color="auto"/>
                                              </w:divBdr>
                                              <w:divsChild>
                                                <w:div w:id="403726755">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1078215892">
                                                          <w:marLeft w:val="0"/>
                                                          <w:marRight w:val="0"/>
                                                          <w:marTop w:val="0"/>
                                                          <w:marBottom w:val="0"/>
                                                          <w:divBdr>
                                                            <w:top w:val="none" w:sz="0" w:space="0" w:color="auto"/>
                                                            <w:left w:val="none" w:sz="0" w:space="0" w:color="auto"/>
                                                            <w:bottom w:val="none" w:sz="0" w:space="0" w:color="auto"/>
                                                            <w:right w:val="none" w:sz="0" w:space="0" w:color="auto"/>
                                                          </w:divBdr>
                                                          <w:divsChild>
                                                            <w:div w:id="210387320">
                                                              <w:marLeft w:val="0"/>
                                                              <w:marRight w:val="0"/>
                                                              <w:marTop w:val="0"/>
                                                              <w:marBottom w:val="0"/>
                                                              <w:divBdr>
                                                                <w:top w:val="none" w:sz="0" w:space="0" w:color="auto"/>
                                                                <w:left w:val="none" w:sz="0" w:space="0" w:color="auto"/>
                                                                <w:bottom w:val="none" w:sz="0" w:space="0" w:color="auto"/>
                                                                <w:right w:val="none" w:sz="0" w:space="0" w:color="auto"/>
                                                              </w:divBdr>
                                                              <w:divsChild>
                                                                <w:div w:id="1103112329">
                                                                  <w:marLeft w:val="0"/>
                                                                  <w:marRight w:val="0"/>
                                                                  <w:marTop w:val="0"/>
                                                                  <w:marBottom w:val="0"/>
                                                                  <w:divBdr>
                                                                    <w:top w:val="none" w:sz="0" w:space="0" w:color="auto"/>
                                                                    <w:left w:val="none" w:sz="0" w:space="0" w:color="auto"/>
                                                                    <w:bottom w:val="none" w:sz="0" w:space="0" w:color="auto"/>
                                                                    <w:right w:val="none" w:sz="0" w:space="0" w:color="auto"/>
                                                                  </w:divBdr>
                                                                  <w:divsChild>
                                                                    <w:div w:id="1518422149">
                                                                      <w:marLeft w:val="0"/>
                                                                      <w:marRight w:val="0"/>
                                                                      <w:marTop w:val="0"/>
                                                                      <w:marBottom w:val="0"/>
                                                                      <w:divBdr>
                                                                        <w:top w:val="none" w:sz="0" w:space="0" w:color="auto"/>
                                                                        <w:left w:val="none" w:sz="0" w:space="0" w:color="auto"/>
                                                                        <w:bottom w:val="none" w:sz="0" w:space="0" w:color="auto"/>
                                                                        <w:right w:val="none" w:sz="0" w:space="0" w:color="auto"/>
                                                                      </w:divBdr>
                                                                      <w:divsChild>
                                                                        <w:div w:id="1188179977">
                                                                          <w:marLeft w:val="0"/>
                                                                          <w:marRight w:val="0"/>
                                                                          <w:marTop w:val="0"/>
                                                                          <w:marBottom w:val="0"/>
                                                                          <w:divBdr>
                                                                            <w:top w:val="none" w:sz="0" w:space="0" w:color="auto"/>
                                                                            <w:left w:val="none" w:sz="0" w:space="0" w:color="auto"/>
                                                                            <w:bottom w:val="none" w:sz="0" w:space="0" w:color="auto"/>
                                                                            <w:right w:val="none" w:sz="0" w:space="0" w:color="auto"/>
                                                                          </w:divBdr>
                                                                          <w:divsChild>
                                                                            <w:div w:id="597181857">
                                                                              <w:marLeft w:val="0"/>
                                                                              <w:marRight w:val="0"/>
                                                                              <w:marTop w:val="0"/>
                                                                              <w:marBottom w:val="0"/>
                                                                              <w:divBdr>
                                                                                <w:top w:val="none" w:sz="0" w:space="0" w:color="auto"/>
                                                                                <w:left w:val="none" w:sz="0" w:space="0" w:color="auto"/>
                                                                                <w:bottom w:val="none" w:sz="0" w:space="0" w:color="auto"/>
                                                                                <w:right w:val="none" w:sz="0" w:space="0" w:color="auto"/>
                                                                              </w:divBdr>
                                                                              <w:divsChild>
                                                                                <w:div w:id="91246618">
                                                                                  <w:marLeft w:val="0"/>
                                                                                  <w:marRight w:val="0"/>
                                                                                  <w:marTop w:val="0"/>
                                                                                  <w:marBottom w:val="0"/>
                                                                                  <w:divBdr>
                                                                                    <w:top w:val="none" w:sz="0" w:space="0" w:color="auto"/>
                                                                                    <w:left w:val="none" w:sz="0" w:space="0" w:color="auto"/>
                                                                                    <w:bottom w:val="none" w:sz="0" w:space="0" w:color="auto"/>
                                                                                    <w:right w:val="none" w:sz="0" w:space="0" w:color="auto"/>
                                                                                  </w:divBdr>
                                                                                  <w:divsChild>
                                                                                    <w:div w:id="652105050">
                                                                                      <w:marLeft w:val="0"/>
                                                                                      <w:marRight w:val="0"/>
                                                                                      <w:marTop w:val="0"/>
                                                                                      <w:marBottom w:val="0"/>
                                                                                      <w:divBdr>
                                                                                        <w:top w:val="none" w:sz="0" w:space="0" w:color="auto"/>
                                                                                        <w:left w:val="none" w:sz="0" w:space="0" w:color="auto"/>
                                                                                        <w:bottom w:val="none" w:sz="0" w:space="0" w:color="auto"/>
                                                                                        <w:right w:val="none" w:sz="0" w:space="0" w:color="auto"/>
                                                                                      </w:divBdr>
                                                                                      <w:divsChild>
                                                                                        <w:div w:id="1173372236">
                                                                                          <w:marLeft w:val="0"/>
                                                                                          <w:marRight w:val="0"/>
                                                                                          <w:marTop w:val="0"/>
                                                                                          <w:marBottom w:val="0"/>
                                                                                          <w:divBdr>
                                                                                            <w:top w:val="none" w:sz="0" w:space="0" w:color="auto"/>
                                                                                            <w:left w:val="none" w:sz="0" w:space="0" w:color="auto"/>
                                                                                            <w:bottom w:val="none" w:sz="0" w:space="0" w:color="auto"/>
                                                                                            <w:right w:val="none" w:sz="0" w:space="0" w:color="auto"/>
                                                                                          </w:divBdr>
                                                                                          <w:divsChild>
                                                                                            <w:div w:id="82342345">
                                                                                              <w:marLeft w:val="0"/>
                                                                                              <w:marRight w:val="0"/>
                                                                                              <w:marTop w:val="0"/>
                                                                                              <w:marBottom w:val="0"/>
                                                                                              <w:divBdr>
                                                                                                <w:top w:val="none" w:sz="0" w:space="0" w:color="auto"/>
                                                                                                <w:left w:val="none" w:sz="0" w:space="0" w:color="auto"/>
                                                                                                <w:bottom w:val="none" w:sz="0" w:space="0" w:color="auto"/>
                                                                                                <w:right w:val="none" w:sz="0" w:space="0" w:color="auto"/>
                                                                                              </w:divBdr>
                                                                                              <w:divsChild>
                                                                                                <w:div w:id="1790974377">
                                                                                                  <w:marLeft w:val="0"/>
                                                                                                  <w:marRight w:val="0"/>
                                                                                                  <w:marTop w:val="0"/>
                                                                                                  <w:marBottom w:val="0"/>
                                                                                                  <w:divBdr>
                                                                                                    <w:top w:val="none" w:sz="0" w:space="0" w:color="auto"/>
                                                                                                    <w:left w:val="none" w:sz="0" w:space="0" w:color="auto"/>
                                                                                                    <w:bottom w:val="none" w:sz="0" w:space="0" w:color="auto"/>
                                                                                                    <w:right w:val="none" w:sz="0" w:space="0" w:color="auto"/>
                                                                                                  </w:divBdr>
                                                                                                  <w:divsChild>
                                                                                                    <w:div w:id="1805468299">
                                                                                                      <w:marLeft w:val="0"/>
                                                                                                      <w:marRight w:val="0"/>
                                                                                                      <w:marTop w:val="0"/>
                                                                                                      <w:marBottom w:val="0"/>
                                                                                                      <w:divBdr>
                                                                                                        <w:top w:val="none" w:sz="0" w:space="0" w:color="auto"/>
                                                                                                        <w:left w:val="none" w:sz="0" w:space="0" w:color="auto"/>
                                                                                                        <w:bottom w:val="none" w:sz="0" w:space="0" w:color="auto"/>
                                                                                                        <w:right w:val="none" w:sz="0" w:space="0" w:color="auto"/>
                                                                                                      </w:divBdr>
                                                                                                      <w:divsChild>
                                                                                                        <w:div w:id="1256013955">
                                                                                                          <w:marLeft w:val="0"/>
                                                                                                          <w:marRight w:val="0"/>
                                                                                                          <w:marTop w:val="15"/>
                                                                                                          <w:marBottom w:val="15"/>
                                                                                                          <w:divBdr>
                                                                                                            <w:top w:val="none" w:sz="0" w:space="0" w:color="auto"/>
                                                                                                            <w:left w:val="none" w:sz="0" w:space="0" w:color="auto"/>
                                                                                                            <w:bottom w:val="none" w:sz="0" w:space="0" w:color="auto"/>
                                                                                                            <w:right w:val="none" w:sz="0" w:space="0" w:color="auto"/>
                                                                                                          </w:divBdr>
                                                                                                          <w:divsChild>
                                                                                                            <w:div w:id="2021930737">
                                                                                                              <w:marLeft w:val="0"/>
                                                                                                              <w:marRight w:val="0"/>
                                                                                                              <w:marTop w:val="0"/>
                                                                                                              <w:marBottom w:val="0"/>
                                                                                                              <w:divBdr>
                                                                                                                <w:top w:val="none" w:sz="0" w:space="0" w:color="auto"/>
                                                                                                                <w:left w:val="none" w:sz="0" w:space="0" w:color="auto"/>
                                                                                                                <w:bottom w:val="none" w:sz="0" w:space="0" w:color="auto"/>
                                                                                                                <w:right w:val="none" w:sz="0" w:space="0" w:color="auto"/>
                                                                                                              </w:divBdr>
                                                                                                              <w:divsChild>
                                                                                                                <w:div w:id="12399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4971791">
      <w:bodyDiv w:val="1"/>
      <w:marLeft w:val="0"/>
      <w:marRight w:val="0"/>
      <w:marTop w:val="0"/>
      <w:marBottom w:val="0"/>
      <w:divBdr>
        <w:top w:val="none" w:sz="0" w:space="0" w:color="auto"/>
        <w:left w:val="none" w:sz="0" w:space="0" w:color="auto"/>
        <w:bottom w:val="none" w:sz="0" w:space="0" w:color="auto"/>
        <w:right w:val="none" w:sz="0" w:space="0" w:color="auto"/>
      </w:divBdr>
    </w:div>
    <w:div w:id="880357958">
      <w:bodyDiv w:val="1"/>
      <w:marLeft w:val="0"/>
      <w:marRight w:val="0"/>
      <w:marTop w:val="0"/>
      <w:marBottom w:val="0"/>
      <w:divBdr>
        <w:top w:val="none" w:sz="0" w:space="0" w:color="auto"/>
        <w:left w:val="none" w:sz="0" w:space="0" w:color="auto"/>
        <w:bottom w:val="none" w:sz="0" w:space="0" w:color="auto"/>
        <w:right w:val="none" w:sz="0" w:space="0" w:color="auto"/>
      </w:divBdr>
    </w:div>
    <w:div w:id="1101799843">
      <w:bodyDiv w:val="1"/>
      <w:marLeft w:val="0"/>
      <w:marRight w:val="0"/>
      <w:marTop w:val="0"/>
      <w:marBottom w:val="0"/>
      <w:divBdr>
        <w:top w:val="none" w:sz="0" w:space="0" w:color="auto"/>
        <w:left w:val="none" w:sz="0" w:space="0" w:color="auto"/>
        <w:bottom w:val="none" w:sz="0" w:space="0" w:color="auto"/>
        <w:right w:val="none" w:sz="0" w:space="0" w:color="auto"/>
      </w:divBdr>
    </w:div>
    <w:div w:id="1118791855">
      <w:bodyDiv w:val="1"/>
      <w:marLeft w:val="0"/>
      <w:marRight w:val="0"/>
      <w:marTop w:val="0"/>
      <w:marBottom w:val="0"/>
      <w:divBdr>
        <w:top w:val="none" w:sz="0" w:space="0" w:color="auto"/>
        <w:left w:val="none" w:sz="0" w:space="0" w:color="auto"/>
        <w:bottom w:val="none" w:sz="0" w:space="0" w:color="auto"/>
        <w:right w:val="none" w:sz="0" w:space="0" w:color="auto"/>
      </w:divBdr>
    </w:div>
    <w:div w:id="1229147353">
      <w:bodyDiv w:val="1"/>
      <w:marLeft w:val="0"/>
      <w:marRight w:val="0"/>
      <w:marTop w:val="0"/>
      <w:marBottom w:val="0"/>
      <w:divBdr>
        <w:top w:val="none" w:sz="0" w:space="0" w:color="auto"/>
        <w:left w:val="none" w:sz="0" w:space="0" w:color="auto"/>
        <w:bottom w:val="none" w:sz="0" w:space="0" w:color="auto"/>
        <w:right w:val="none" w:sz="0" w:space="0" w:color="auto"/>
      </w:divBdr>
    </w:div>
    <w:div w:id="1289899515">
      <w:bodyDiv w:val="1"/>
      <w:marLeft w:val="0"/>
      <w:marRight w:val="0"/>
      <w:marTop w:val="0"/>
      <w:marBottom w:val="0"/>
      <w:divBdr>
        <w:top w:val="none" w:sz="0" w:space="0" w:color="auto"/>
        <w:left w:val="none" w:sz="0" w:space="0" w:color="auto"/>
        <w:bottom w:val="none" w:sz="0" w:space="0" w:color="auto"/>
        <w:right w:val="none" w:sz="0" w:space="0" w:color="auto"/>
      </w:divBdr>
    </w:div>
    <w:div w:id="1369186225">
      <w:bodyDiv w:val="1"/>
      <w:marLeft w:val="0"/>
      <w:marRight w:val="0"/>
      <w:marTop w:val="0"/>
      <w:marBottom w:val="0"/>
      <w:divBdr>
        <w:top w:val="none" w:sz="0" w:space="0" w:color="auto"/>
        <w:left w:val="none" w:sz="0" w:space="0" w:color="auto"/>
        <w:bottom w:val="none" w:sz="0" w:space="0" w:color="auto"/>
        <w:right w:val="none" w:sz="0" w:space="0" w:color="auto"/>
      </w:divBdr>
      <w:divsChild>
        <w:div w:id="1176193041">
          <w:marLeft w:val="0"/>
          <w:marRight w:val="0"/>
          <w:marTop w:val="0"/>
          <w:marBottom w:val="0"/>
          <w:divBdr>
            <w:top w:val="none" w:sz="0" w:space="0" w:color="auto"/>
            <w:left w:val="none" w:sz="0" w:space="0" w:color="auto"/>
            <w:bottom w:val="none" w:sz="0" w:space="0" w:color="auto"/>
            <w:right w:val="none" w:sz="0" w:space="0" w:color="auto"/>
          </w:divBdr>
          <w:divsChild>
            <w:div w:id="538274572">
              <w:marLeft w:val="0"/>
              <w:marRight w:val="0"/>
              <w:marTop w:val="0"/>
              <w:marBottom w:val="0"/>
              <w:divBdr>
                <w:top w:val="none" w:sz="0" w:space="0" w:color="auto"/>
                <w:left w:val="none" w:sz="0" w:space="0" w:color="auto"/>
                <w:bottom w:val="none" w:sz="0" w:space="0" w:color="auto"/>
                <w:right w:val="none" w:sz="0" w:space="0" w:color="auto"/>
              </w:divBdr>
              <w:divsChild>
                <w:div w:id="10908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99867">
      <w:bodyDiv w:val="1"/>
      <w:marLeft w:val="0"/>
      <w:marRight w:val="0"/>
      <w:marTop w:val="0"/>
      <w:marBottom w:val="0"/>
      <w:divBdr>
        <w:top w:val="none" w:sz="0" w:space="0" w:color="auto"/>
        <w:left w:val="none" w:sz="0" w:space="0" w:color="auto"/>
        <w:bottom w:val="none" w:sz="0" w:space="0" w:color="auto"/>
        <w:right w:val="none" w:sz="0" w:space="0" w:color="auto"/>
      </w:divBdr>
    </w:div>
    <w:div w:id="1486631516">
      <w:bodyDiv w:val="1"/>
      <w:marLeft w:val="0"/>
      <w:marRight w:val="0"/>
      <w:marTop w:val="0"/>
      <w:marBottom w:val="0"/>
      <w:divBdr>
        <w:top w:val="none" w:sz="0" w:space="0" w:color="auto"/>
        <w:left w:val="none" w:sz="0" w:space="0" w:color="auto"/>
        <w:bottom w:val="none" w:sz="0" w:space="0" w:color="auto"/>
        <w:right w:val="none" w:sz="0" w:space="0" w:color="auto"/>
      </w:divBdr>
    </w:div>
    <w:div w:id="1616523501">
      <w:bodyDiv w:val="1"/>
      <w:marLeft w:val="0"/>
      <w:marRight w:val="0"/>
      <w:marTop w:val="0"/>
      <w:marBottom w:val="0"/>
      <w:divBdr>
        <w:top w:val="none" w:sz="0" w:space="0" w:color="auto"/>
        <w:left w:val="none" w:sz="0" w:space="0" w:color="auto"/>
        <w:bottom w:val="none" w:sz="0" w:space="0" w:color="auto"/>
        <w:right w:val="none" w:sz="0" w:space="0" w:color="auto"/>
      </w:divBdr>
    </w:div>
    <w:div w:id="1761558213">
      <w:bodyDiv w:val="1"/>
      <w:marLeft w:val="0"/>
      <w:marRight w:val="0"/>
      <w:marTop w:val="0"/>
      <w:marBottom w:val="0"/>
      <w:divBdr>
        <w:top w:val="none" w:sz="0" w:space="0" w:color="auto"/>
        <w:left w:val="none" w:sz="0" w:space="0" w:color="auto"/>
        <w:bottom w:val="none" w:sz="0" w:space="0" w:color="auto"/>
        <w:right w:val="none" w:sz="0" w:space="0" w:color="auto"/>
      </w:divBdr>
      <w:divsChild>
        <w:div w:id="1140152329">
          <w:marLeft w:val="0"/>
          <w:marRight w:val="0"/>
          <w:marTop w:val="0"/>
          <w:marBottom w:val="0"/>
          <w:divBdr>
            <w:top w:val="none" w:sz="0" w:space="0" w:color="auto"/>
            <w:left w:val="none" w:sz="0" w:space="0" w:color="auto"/>
            <w:bottom w:val="none" w:sz="0" w:space="0" w:color="auto"/>
            <w:right w:val="none" w:sz="0" w:space="0" w:color="auto"/>
          </w:divBdr>
          <w:divsChild>
            <w:div w:id="1553075619">
              <w:marLeft w:val="0"/>
              <w:marRight w:val="0"/>
              <w:marTop w:val="0"/>
              <w:marBottom w:val="0"/>
              <w:divBdr>
                <w:top w:val="none" w:sz="0" w:space="0" w:color="auto"/>
                <w:left w:val="none" w:sz="0" w:space="0" w:color="auto"/>
                <w:bottom w:val="none" w:sz="0" w:space="0" w:color="auto"/>
                <w:right w:val="none" w:sz="0" w:space="0" w:color="auto"/>
              </w:divBdr>
              <w:divsChild>
                <w:div w:id="11697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3294">
      <w:bodyDiv w:val="1"/>
      <w:marLeft w:val="0"/>
      <w:marRight w:val="0"/>
      <w:marTop w:val="0"/>
      <w:marBottom w:val="0"/>
      <w:divBdr>
        <w:top w:val="none" w:sz="0" w:space="0" w:color="auto"/>
        <w:left w:val="none" w:sz="0" w:space="0" w:color="auto"/>
        <w:bottom w:val="none" w:sz="0" w:space="0" w:color="auto"/>
        <w:right w:val="none" w:sz="0" w:space="0" w:color="auto"/>
      </w:divBdr>
    </w:div>
    <w:div w:id="1778407693">
      <w:bodyDiv w:val="1"/>
      <w:marLeft w:val="0"/>
      <w:marRight w:val="0"/>
      <w:marTop w:val="0"/>
      <w:marBottom w:val="0"/>
      <w:divBdr>
        <w:top w:val="none" w:sz="0" w:space="0" w:color="auto"/>
        <w:left w:val="none" w:sz="0" w:space="0" w:color="auto"/>
        <w:bottom w:val="none" w:sz="0" w:space="0" w:color="auto"/>
        <w:right w:val="none" w:sz="0" w:space="0" w:color="auto"/>
      </w:divBdr>
      <w:divsChild>
        <w:div w:id="878470451">
          <w:marLeft w:val="0"/>
          <w:marRight w:val="0"/>
          <w:marTop w:val="0"/>
          <w:marBottom w:val="0"/>
          <w:divBdr>
            <w:top w:val="none" w:sz="0" w:space="0" w:color="auto"/>
            <w:left w:val="none" w:sz="0" w:space="0" w:color="auto"/>
            <w:bottom w:val="none" w:sz="0" w:space="0" w:color="auto"/>
            <w:right w:val="none" w:sz="0" w:space="0" w:color="auto"/>
          </w:divBdr>
          <w:divsChild>
            <w:div w:id="2074741899">
              <w:marLeft w:val="0"/>
              <w:marRight w:val="0"/>
              <w:marTop w:val="0"/>
              <w:marBottom w:val="0"/>
              <w:divBdr>
                <w:top w:val="none" w:sz="0" w:space="0" w:color="auto"/>
                <w:left w:val="none" w:sz="0" w:space="0" w:color="auto"/>
                <w:bottom w:val="none" w:sz="0" w:space="0" w:color="auto"/>
                <w:right w:val="none" w:sz="0" w:space="0" w:color="auto"/>
              </w:divBdr>
              <w:divsChild>
                <w:div w:id="1967853382">
                  <w:marLeft w:val="0"/>
                  <w:marRight w:val="0"/>
                  <w:marTop w:val="0"/>
                  <w:marBottom w:val="0"/>
                  <w:divBdr>
                    <w:top w:val="none" w:sz="0" w:space="0" w:color="auto"/>
                    <w:left w:val="none" w:sz="0" w:space="0" w:color="auto"/>
                    <w:bottom w:val="none" w:sz="0" w:space="0" w:color="auto"/>
                    <w:right w:val="none" w:sz="0" w:space="0" w:color="auto"/>
                  </w:divBdr>
                  <w:divsChild>
                    <w:div w:id="554391681">
                      <w:marLeft w:val="0"/>
                      <w:marRight w:val="0"/>
                      <w:marTop w:val="0"/>
                      <w:marBottom w:val="0"/>
                      <w:divBdr>
                        <w:top w:val="none" w:sz="0" w:space="0" w:color="auto"/>
                        <w:left w:val="none" w:sz="0" w:space="0" w:color="auto"/>
                        <w:bottom w:val="none" w:sz="0" w:space="0" w:color="auto"/>
                        <w:right w:val="none" w:sz="0" w:space="0" w:color="auto"/>
                      </w:divBdr>
                      <w:divsChild>
                        <w:div w:id="459345061">
                          <w:marLeft w:val="0"/>
                          <w:marRight w:val="0"/>
                          <w:marTop w:val="0"/>
                          <w:marBottom w:val="0"/>
                          <w:divBdr>
                            <w:top w:val="none" w:sz="0" w:space="0" w:color="auto"/>
                            <w:left w:val="none" w:sz="0" w:space="0" w:color="auto"/>
                            <w:bottom w:val="none" w:sz="0" w:space="0" w:color="auto"/>
                            <w:right w:val="none" w:sz="0" w:space="0" w:color="auto"/>
                          </w:divBdr>
                          <w:divsChild>
                            <w:div w:id="1004208342">
                              <w:marLeft w:val="0"/>
                              <w:marRight w:val="0"/>
                              <w:marTop w:val="0"/>
                              <w:marBottom w:val="0"/>
                              <w:divBdr>
                                <w:top w:val="none" w:sz="0" w:space="0" w:color="auto"/>
                                <w:left w:val="none" w:sz="0" w:space="0" w:color="auto"/>
                                <w:bottom w:val="none" w:sz="0" w:space="0" w:color="auto"/>
                                <w:right w:val="none" w:sz="0" w:space="0" w:color="auto"/>
                              </w:divBdr>
                              <w:divsChild>
                                <w:div w:id="1317027349">
                                  <w:marLeft w:val="5"/>
                                  <w:marRight w:val="5"/>
                                  <w:marTop w:val="375"/>
                                  <w:marBottom w:val="150"/>
                                  <w:divBdr>
                                    <w:top w:val="none" w:sz="0" w:space="0" w:color="auto"/>
                                    <w:left w:val="none" w:sz="0" w:space="0" w:color="auto"/>
                                    <w:bottom w:val="none" w:sz="0" w:space="0" w:color="auto"/>
                                    <w:right w:val="none" w:sz="0" w:space="0" w:color="auto"/>
                                  </w:divBdr>
                                  <w:divsChild>
                                    <w:div w:id="146945216">
                                      <w:marLeft w:val="0"/>
                                      <w:marRight w:val="0"/>
                                      <w:marTop w:val="0"/>
                                      <w:marBottom w:val="0"/>
                                      <w:divBdr>
                                        <w:top w:val="none" w:sz="0" w:space="0" w:color="auto"/>
                                        <w:left w:val="none" w:sz="0" w:space="0" w:color="auto"/>
                                        <w:bottom w:val="none" w:sz="0" w:space="0" w:color="auto"/>
                                        <w:right w:val="none" w:sz="0" w:space="0" w:color="auto"/>
                                      </w:divBdr>
                                      <w:divsChild>
                                        <w:div w:id="1229876745">
                                          <w:marLeft w:val="0"/>
                                          <w:marRight w:val="0"/>
                                          <w:marTop w:val="0"/>
                                          <w:marBottom w:val="0"/>
                                          <w:divBdr>
                                            <w:top w:val="none" w:sz="0" w:space="0" w:color="auto"/>
                                            <w:left w:val="none" w:sz="0" w:space="0" w:color="auto"/>
                                            <w:bottom w:val="none" w:sz="0" w:space="0" w:color="auto"/>
                                            <w:right w:val="none" w:sz="0" w:space="0" w:color="auto"/>
                                          </w:divBdr>
                                          <w:divsChild>
                                            <w:div w:id="1759448400">
                                              <w:marLeft w:val="0"/>
                                              <w:marRight w:val="0"/>
                                              <w:marTop w:val="0"/>
                                              <w:marBottom w:val="0"/>
                                              <w:divBdr>
                                                <w:top w:val="none" w:sz="0" w:space="0" w:color="auto"/>
                                                <w:left w:val="none" w:sz="0" w:space="0" w:color="auto"/>
                                                <w:bottom w:val="none" w:sz="0" w:space="0" w:color="auto"/>
                                                <w:right w:val="none" w:sz="0" w:space="0" w:color="auto"/>
                                              </w:divBdr>
                                              <w:divsChild>
                                                <w:div w:id="1983801881">
                                                  <w:marLeft w:val="0"/>
                                                  <w:marRight w:val="0"/>
                                                  <w:marTop w:val="0"/>
                                                  <w:marBottom w:val="0"/>
                                                  <w:divBdr>
                                                    <w:top w:val="none" w:sz="0" w:space="0" w:color="auto"/>
                                                    <w:left w:val="none" w:sz="0" w:space="0" w:color="auto"/>
                                                    <w:bottom w:val="none" w:sz="0" w:space="0" w:color="auto"/>
                                                    <w:right w:val="none" w:sz="0" w:space="0" w:color="auto"/>
                                                  </w:divBdr>
                                                  <w:divsChild>
                                                    <w:div w:id="1268386306">
                                                      <w:marLeft w:val="0"/>
                                                      <w:marRight w:val="0"/>
                                                      <w:marTop w:val="0"/>
                                                      <w:marBottom w:val="0"/>
                                                      <w:divBdr>
                                                        <w:top w:val="none" w:sz="0" w:space="0" w:color="auto"/>
                                                        <w:left w:val="none" w:sz="0" w:space="0" w:color="auto"/>
                                                        <w:bottom w:val="none" w:sz="0" w:space="0" w:color="auto"/>
                                                        <w:right w:val="none" w:sz="0" w:space="0" w:color="auto"/>
                                                      </w:divBdr>
                                                      <w:divsChild>
                                                        <w:div w:id="2105764209">
                                                          <w:marLeft w:val="0"/>
                                                          <w:marRight w:val="0"/>
                                                          <w:marTop w:val="0"/>
                                                          <w:marBottom w:val="0"/>
                                                          <w:divBdr>
                                                            <w:top w:val="none" w:sz="0" w:space="0" w:color="auto"/>
                                                            <w:left w:val="none" w:sz="0" w:space="0" w:color="auto"/>
                                                            <w:bottom w:val="none" w:sz="0" w:space="0" w:color="auto"/>
                                                            <w:right w:val="none" w:sz="0" w:space="0" w:color="auto"/>
                                                          </w:divBdr>
                                                          <w:divsChild>
                                                            <w:div w:id="550649136">
                                                              <w:marLeft w:val="0"/>
                                                              <w:marRight w:val="0"/>
                                                              <w:marTop w:val="0"/>
                                                              <w:marBottom w:val="0"/>
                                                              <w:divBdr>
                                                                <w:top w:val="none" w:sz="0" w:space="0" w:color="auto"/>
                                                                <w:left w:val="none" w:sz="0" w:space="0" w:color="auto"/>
                                                                <w:bottom w:val="none" w:sz="0" w:space="0" w:color="auto"/>
                                                                <w:right w:val="none" w:sz="0" w:space="0" w:color="auto"/>
                                                              </w:divBdr>
                                                              <w:divsChild>
                                                                <w:div w:id="1813328570">
                                                                  <w:marLeft w:val="0"/>
                                                                  <w:marRight w:val="0"/>
                                                                  <w:marTop w:val="0"/>
                                                                  <w:marBottom w:val="0"/>
                                                                  <w:divBdr>
                                                                    <w:top w:val="none" w:sz="0" w:space="0" w:color="auto"/>
                                                                    <w:left w:val="none" w:sz="0" w:space="0" w:color="auto"/>
                                                                    <w:bottom w:val="none" w:sz="0" w:space="0" w:color="auto"/>
                                                                    <w:right w:val="none" w:sz="0" w:space="0" w:color="auto"/>
                                                                  </w:divBdr>
                                                                  <w:divsChild>
                                                                    <w:div w:id="2093770318">
                                                                      <w:marLeft w:val="0"/>
                                                                      <w:marRight w:val="0"/>
                                                                      <w:marTop w:val="0"/>
                                                                      <w:marBottom w:val="0"/>
                                                                      <w:divBdr>
                                                                        <w:top w:val="none" w:sz="0" w:space="0" w:color="auto"/>
                                                                        <w:left w:val="none" w:sz="0" w:space="0" w:color="auto"/>
                                                                        <w:bottom w:val="none" w:sz="0" w:space="0" w:color="auto"/>
                                                                        <w:right w:val="none" w:sz="0" w:space="0" w:color="auto"/>
                                                                      </w:divBdr>
                                                                      <w:divsChild>
                                                                        <w:div w:id="81461748">
                                                                          <w:marLeft w:val="0"/>
                                                                          <w:marRight w:val="0"/>
                                                                          <w:marTop w:val="0"/>
                                                                          <w:marBottom w:val="0"/>
                                                                          <w:divBdr>
                                                                            <w:top w:val="none" w:sz="0" w:space="0" w:color="auto"/>
                                                                            <w:left w:val="none" w:sz="0" w:space="0" w:color="auto"/>
                                                                            <w:bottom w:val="none" w:sz="0" w:space="0" w:color="auto"/>
                                                                            <w:right w:val="none" w:sz="0" w:space="0" w:color="auto"/>
                                                                          </w:divBdr>
                                                                          <w:divsChild>
                                                                            <w:div w:id="1548294302">
                                                                              <w:marLeft w:val="0"/>
                                                                              <w:marRight w:val="0"/>
                                                                              <w:marTop w:val="0"/>
                                                                              <w:marBottom w:val="0"/>
                                                                              <w:divBdr>
                                                                                <w:top w:val="none" w:sz="0" w:space="0" w:color="auto"/>
                                                                                <w:left w:val="none" w:sz="0" w:space="0" w:color="auto"/>
                                                                                <w:bottom w:val="none" w:sz="0" w:space="0" w:color="auto"/>
                                                                                <w:right w:val="none" w:sz="0" w:space="0" w:color="auto"/>
                                                                              </w:divBdr>
                                                                              <w:divsChild>
                                                                                <w:div w:id="726029741">
                                                                                  <w:marLeft w:val="0"/>
                                                                                  <w:marRight w:val="0"/>
                                                                                  <w:marTop w:val="0"/>
                                                                                  <w:marBottom w:val="0"/>
                                                                                  <w:divBdr>
                                                                                    <w:top w:val="none" w:sz="0" w:space="0" w:color="auto"/>
                                                                                    <w:left w:val="none" w:sz="0" w:space="0" w:color="auto"/>
                                                                                    <w:bottom w:val="none" w:sz="0" w:space="0" w:color="auto"/>
                                                                                    <w:right w:val="none" w:sz="0" w:space="0" w:color="auto"/>
                                                                                  </w:divBdr>
                                                                                  <w:divsChild>
                                                                                    <w:div w:id="226115222">
                                                                                      <w:marLeft w:val="0"/>
                                                                                      <w:marRight w:val="0"/>
                                                                                      <w:marTop w:val="0"/>
                                                                                      <w:marBottom w:val="0"/>
                                                                                      <w:divBdr>
                                                                                        <w:top w:val="none" w:sz="0" w:space="0" w:color="auto"/>
                                                                                        <w:left w:val="none" w:sz="0" w:space="0" w:color="auto"/>
                                                                                        <w:bottom w:val="none" w:sz="0" w:space="0" w:color="auto"/>
                                                                                        <w:right w:val="none" w:sz="0" w:space="0" w:color="auto"/>
                                                                                      </w:divBdr>
                                                                                      <w:divsChild>
                                                                                        <w:div w:id="1800103219">
                                                                                          <w:marLeft w:val="0"/>
                                                                                          <w:marRight w:val="0"/>
                                                                                          <w:marTop w:val="0"/>
                                                                                          <w:marBottom w:val="0"/>
                                                                                          <w:divBdr>
                                                                                            <w:top w:val="none" w:sz="0" w:space="0" w:color="auto"/>
                                                                                            <w:left w:val="none" w:sz="0" w:space="0" w:color="auto"/>
                                                                                            <w:bottom w:val="none" w:sz="0" w:space="0" w:color="auto"/>
                                                                                            <w:right w:val="none" w:sz="0" w:space="0" w:color="auto"/>
                                                                                          </w:divBdr>
                                                                                          <w:divsChild>
                                                                                            <w:div w:id="671374322">
                                                                                              <w:marLeft w:val="0"/>
                                                                                              <w:marRight w:val="0"/>
                                                                                              <w:marTop w:val="0"/>
                                                                                              <w:marBottom w:val="0"/>
                                                                                              <w:divBdr>
                                                                                                <w:top w:val="none" w:sz="0" w:space="0" w:color="auto"/>
                                                                                                <w:left w:val="none" w:sz="0" w:space="0" w:color="auto"/>
                                                                                                <w:bottom w:val="none" w:sz="0" w:space="0" w:color="auto"/>
                                                                                                <w:right w:val="none" w:sz="0" w:space="0" w:color="auto"/>
                                                                                              </w:divBdr>
                                                                                              <w:divsChild>
                                                                                                <w:div w:id="1463578346">
                                                                                                  <w:marLeft w:val="0"/>
                                                                                                  <w:marRight w:val="0"/>
                                                                                                  <w:marTop w:val="0"/>
                                                                                                  <w:marBottom w:val="0"/>
                                                                                                  <w:divBdr>
                                                                                                    <w:top w:val="none" w:sz="0" w:space="0" w:color="auto"/>
                                                                                                    <w:left w:val="none" w:sz="0" w:space="0" w:color="auto"/>
                                                                                                    <w:bottom w:val="none" w:sz="0" w:space="0" w:color="auto"/>
                                                                                                    <w:right w:val="none" w:sz="0" w:space="0" w:color="auto"/>
                                                                                                  </w:divBdr>
                                                                                                  <w:divsChild>
                                                                                                    <w:div w:id="626856740">
                                                                                                      <w:marLeft w:val="0"/>
                                                                                                      <w:marRight w:val="0"/>
                                                                                                      <w:marTop w:val="0"/>
                                                                                                      <w:marBottom w:val="0"/>
                                                                                                      <w:divBdr>
                                                                                                        <w:top w:val="none" w:sz="0" w:space="0" w:color="auto"/>
                                                                                                        <w:left w:val="none" w:sz="0" w:space="0" w:color="auto"/>
                                                                                                        <w:bottom w:val="none" w:sz="0" w:space="0" w:color="auto"/>
                                                                                                        <w:right w:val="none" w:sz="0" w:space="0" w:color="auto"/>
                                                                                                      </w:divBdr>
                                                                                                      <w:divsChild>
                                                                                                        <w:div w:id="920872147">
                                                                                                          <w:marLeft w:val="0"/>
                                                                                                          <w:marRight w:val="0"/>
                                                                                                          <w:marTop w:val="15"/>
                                                                                                          <w:marBottom w:val="15"/>
                                                                                                          <w:divBdr>
                                                                                                            <w:top w:val="none" w:sz="0" w:space="0" w:color="auto"/>
                                                                                                            <w:left w:val="none" w:sz="0" w:space="0" w:color="auto"/>
                                                                                                            <w:bottom w:val="none" w:sz="0" w:space="0" w:color="auto"/>
                                                                                                            <w:right w:val="none" w:sz="0" w:space="0" w:color="auto"/>
                                                                                                          </w:divBdr>
                                                                                                          <w:divsChild>
                                                                                                            <w:div w:id="1476341011">
                                                                                                              <w:marLeft w:val="0"/>
                                                                                                              <w:marRight w:val="0"/>
                                                                                                              <w:marTop w:val="0"/>
                                                                                                              <w:marBottom w:val="0"/>
                                                                                                              <w:divBdr>
                                                                                                                <w:top w:val="none" w:sz="0" w:space="0" w:color="auto"/>
                                                                                                                <w:left w:val="none" w:sz="0" w:space="0" w:color="auto"/>
                                                                                                                <w:bottom w:val="none" w:sz="0" w:space="0" w:color="auto"/>
                                                                                                                <w:right w:val="none" w:sz="0" w:space="0" w:color="auto"/>
                                                                                                              </w:divBdr>
                                                                                                              <w:divsChild>
                                                                                                                <w:div w:id="106656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729256">
      <w:bodyDiv w:val="1"/>
      <w:marLeft w:val="0"/>
      <w:marRight w:val="0"/>
      <w:marTop w:val="0"/>
      <w:marBottom w:val="0"/>
      <w:divBdr>
        <w:top w:val="none" w:sz="0" w:space="0" w:color="auto"/>
        <w:left w:val="none" w:sz="0" w:space="0" w:color="auto"/>
        <w:bottom w:val="none" w:sz="0" w:space="0" w:color="auto"/>
        <w:right w:val="none" w:sz="0" w:space="0" w:color="auto"/>
      </w:divBdr>
    </w:div>
    <w:div w:id="1914971221">
      <w:bodyDiv w:val="1"/>
      <w:marLeft w:val="0"/>
      <w:marRight w:val="0"/>
      <w:marTop w:val="0"/>
      <w:marBottom w:val="0"/>
      <w:divBdr>
        <w:top w:val="none" w:sz="0" w:space="0" w:color="auto"/>
        <w:left w:val="none" w:sz="0" w:space="0" w:color="auto"/>
        <w:bottom w:val="none" w:sz="0" w:space="0" w:color="auto"/>
        <w:right w:val="none" w:sz="0" w:space="0" w:color="auto"/>
      </w:divBdr>
    </w:div>
    <w:div w:id="1929146994">
      <w:bodyDiv w:val="1"/>
      <w:marLeft w:val="0"/>
      <w:marRight w:val="0"/>
      <w:marTop w:val="0"/>
      <w:marBottom w:val="0"/>
      <w:divBdr>
        <w:top w:val="none" w:sz="0" w:space="0" w:color="auto"/>
        <w:left w:val="none" w:sz="0" w:space="0" w:color="auto"/>
        <w:bottom w:val="none" w:sz="0" w:space="0" w:color="auto"/>
        <w:right w:val="none" w:sz="0" w:space="0" w:color="auto"/>
      </w:divBdr>
    </w:div>
    <w:div w:id="1954096094">
      <w:bodyDiv w:val="1"/>
      <w:marLeft w:val="0"/>
      <w:marRight w:val="0"/>
      <w:marTop w:val="0"/>
      <w:marBottom w:val="0"/>
      <w:divBdr>
        <w:top w:val="none" w:sz="0" w:space="0" w:color="auto"/>
        <w:left w:val="none" w:sz="0" w:space="0" w:color="auto"/>
        <w:bottom w:val="none" w:sz="0" w:space="0" w:color="auto"/>
        <w:right w:val="none" w:sz="0" w:space="0" w:color="auto"/>
      </w:divBdr>
    </w:div>
    <w:div w:id="1979139420">
      <w:bodyDiv w:val="1"/>
      <w:marLeft w:val="0"/>
      <w:marRight w:val="0"/>
      <w:marTop w:val="0"/>
      <w:marBottom w:val="0"/>
      <w:divBdr>
        <w:top w:val="none" w:sz="0" w:space="0" w:color="auto"/>
        <w:left w:val="none" w:sz="0" w:space="0" w:color="auto"/>
        <w:bottom w:val="none" w:sz="0" w:space="0" w:color="auto"/>
        <w:right w:val="none" w:sz="0" w:space="0" w:color="auto"/>
      </w:divBdr>
    </w:div>
    <w:div w:id="2021813347">
      <w:bodyDiv w:val="1"/>
      <w:marLeft w:val="0"/>
      <w:marRight w:val="0"/>
      <w:marTop w:val="0"/>
      <w:marBottom w:val="0"/>
      <w:divBdr>
        <w:top w:val="none" w:sz="0" w:space="0" w:color="auto"/>
        <w:left w:val="none" w:sz="0" w:space="0" w:color="auto"/>
        <w:bottom w:val="none" w:sz="0" w:space="0" w:color="auto"/>
        <w:right w:val="none" w:sz="0" w:space="0" w:color="auto"/>
      </w:divBdr>
    </w:div>
    <w:div w:id="2030910752">
      <w:bodyDiv w:val="1"/>
      <w:marLeft w:val="0"/>
      <w:marRight w:val="0"/>
      <w:marTop w:val="0"/>
      <w:marBottom w:val="0"/>
      <w:divBdr>
        <w:top w:val="none" w:sz="0" w:space="0" w:color="auto"/>
        <w:left w:val="none" w:sz="0" w:space="0" w:color="auto"/>
        <w:bottom w:val="none" w:sz="0" w:space="0" w:color="auto"/>
        <w:right w:val="none" w:sz="0" w:space="0" w:color="auto"/>
      </w:divBdr>
    </w:div>
    <w:div w:id="206537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442</RequestID>
    <PocetZnRetezec xmlns="acca34e4-9ecd-41c8-99eb-d6aa654aaa55">3</PocetZnRetezec>
    <Block_WF xmlns="acca34e4-9ecd-41c8-99eb-d6aa654aaa55">0</Block_WF>
    <ZkracenyRetezec xmlns="acca34e4-9ecd-41c8-99eb-d6aa654aaa55">442-321/321-2023%20RS.docx</ZkracenyRetezec>
    <Smazat xmlns="acca34e4-9ecd-41c8-99eb-d6aa654aaa55">&lt;a href="/sites/evidencesmluv/_layouts/15/IniWrkflIP.aspx?List=%7bCE30C7C5-C907-4538-821C-CE5B191189D5%7d&amp;amp;ID=1659&amp;amp;ItemGuid=%7b29C64F5D-262C-4DAA-95F3-9E639A412721%7d&amp;amp;TemplateID=%7bd3f8102e-f4a5-4901-b93c-fb146a9d820d%7d"&gt;&lt;img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5B4D3-89EF-48A0-B652-F1691BD3172E}"/>
</file>

<file path=customXml/itemProps2.xml><?xml version="1.0" encoding="utf-8"?>
<ds:datastoreItem xmlns:ds="http://schemas.openxmlformats.org/officeDocument/2006/customXml" ds:itemID="{CBBDA558-B924-4562-B921-A6A3A3AE118F}">
  <ds:schemaRefs>
    <ds:schemaRef ds:uri="http://schemas.microsoft.com/sharepoint/v3/contenttype/forms"/>
  </ds:schemaRefs>
</ds:datastoreItem>
</file>

<file path=customXml/itemProps3.xml><?xml version="1.0" encoding="utf-8"?>
<ds:datastoreItem xmlns:ds="http://schemas.openxmlformats.org/officeDocument/2006/customXml" ds:itemID="{11061756-D27A-42F3-B53E-B04095470B11}">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4.xml><?xml version="1.0" encoding="utf-8"?>
<ds:datastoreItem xmlns:ds="http://schemas.openxmlformats.org/officeDocument/2006/customXml" ds:itemID="{6F1A99F9-A0B9-4546-8606-C89093896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FA3FFB-36A1-40A2-BCDF-8DBCB9237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5858</Words>
  <Characters>34568</Characters>
  <Application>Microsoft Office Word</Application>
  <DocSecurity>0</DocSecurity>
  <Lines>288</Lines>
  <Paragraphs>80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Ogilvy</Company>
  <LinksUpToDate>false</LinksUpToDate>
  <CharactersWithSpaces>40346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 Hýl</dc:creator>
  <cp:lastModifiedBy>Němečková Irena, JUDr.</cp:lastModifiedBy>
  <cp:revision>4</cp:revision>
  <cp:lastPrinted>2023-03-03T11:31:00Z</cp:lastPrinted>
  <dcterms:created xsi:type="dcterms:W3CDTF">2023-08-17T06:56:00Z</dcterms:created>
  <dcterms:modified xsi:type="dcterms:W3CDTF">2023-08-17T07:03:00Z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2020-09-02T08:33:35Z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05ba2bae-5060-4fc7-bb88-0d566af4a927</vt:lpwstr>
  </property>
  <property fmtid="{D5CDD505-2E9C-101B-9397-08002B2CF9AE}" pid="8" name="MSIP_Label_2063cd7f-2d21-486a-9f29-9c1683fdd175_ContentBits">
    <vt:lpwstr>0</vt:lpwstr>
  </property>
  <property fmtid="{D5CDD505-2E9C-101B-9397-08002B2CF9AE}" pid="9" name="ContentTypeId">
    <vt:lpwstr>0x010100EFF427952D4E634383E9B8E9D938055A004949B7518D5D0A45B6686D747269DA7C</vt:lpwstr>
  </property>
  <property fmtid="{D5CDD505-2E9C-101B-9397-08002B2CF9AE}" pid="10" name="_dlc_DocIdItemGuid">
    <vt:lpwstr>7e0cbf9d-eaa8-46b9-bc23-91ba9ab36123</vt:lpwstr>
  </property>
  <property fmtid="{D5CDD505-2E9C-101B-9397-08002B2CF9AE}" pid="11" name="MediaServiceImageTags">
    <vt:lpwstr/>
  </property>
  <property fmtid="{D5CDD505-2E9C-101B-9397-08002B2CF9AE}" pid="12" name="WorkflowChangePath">
    <vt:lpwstr>d9429594-5f34-46e2-962c-6d6cb265436d,2;d9429594-5f34-46e2-962c-6d6cb265436d,2;d9429594-5f34-46e2-962c-6d6cb265436d,2;9f8bc79c-1990-4f75-864c-e5f2705a7be5,3;9f8bc79c-1990-4f75-864c-e5f2705a7be5,3;9f8bc79c-1990-4f75-864c-e5f2705a7be5,3;</vt:lpwstr>
  </property>
</Properties>
</file>