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90F7" w14:textId="40E38EEB" w:rsidR="00844F86" w:rsidRDefault="00844F86" w:rsidP="000F5D40">
      <w:pPr>
        <w:tabs>
          <w:tab w:val="center" w:pos="4819"/>
          <w:tab w:val="left" w:pos="7330"/>
        </w:tabs>
        <w:spacing w:after="0" w:line="360" w:lineRule="auto"/>
        <w:jc w:val="center"/>
        <w:rPr>
          <w:rFonts w:ascii="Times New Roman" w:eastAsia="Times New Roman" w:hAnsi="Times New Roman" w:cs="Times New Roman"/>
          <w:b/>
          <w:sz w:val="28"/>
          <w:szCs w:val="28"/>
          <w:lang w:eastAsia="cs-CZ"/>
        </w:rPr>
      </w:pPr>
      <w:r w:rsidRPr="00844F86">
        <w:rPr>
          <w:rFonts w:ascii="Times New Roman" w:eastAsia="Times New Roman" w:hAnsi="Times New Roman" w:cs="Times New Roman"/>
          <w:b/>
          <w:sz w:val="28"/>
          <w:szCs w:val="28"/>
          <w:lang w:eastAsia="cs-CZ"/>
        </w:rPr>
        <w:t xml:space="preserve">Smlouva o budoucí smlouvě o zřízení věcného břemene </w:t>
      </w:r>
      <w:r w:rsidR="00E21411">
        <w:rPr>
          <w:rFonts w:ascii="Times New Roman" w:eastAsia="Times New Roman" w:hAnsi="Times New Roman" w:cs="Times New Roman"/>
          <w:b/>
          <w:sz w:val="28"/>
          <w:szCs w:val="28"/>
          <w:lang w:eastAsia="cs-CZ"/>
        </w:rPr>
        <w:t>–</w:t>
      </w:r>
      <w:r w:rsidRPr="00844F86">
        <w:rPr>
          <w:rFonts w:ascii="Times New Roman" w:eastAsia="Times New Roman" w:hAnsi="Times New Roman" w:cs="Times New Roman"/>
          <w:b/>
          <w:sz w:val="28"/>
          <w:szCs w:val="28"/>
          <w:lang w:eastAsia="cs-CZ"/>
        </w:rPr>
        <w:t xml:space="preserve"> služebnosti</w:t>
      </w:r>
    </w:p>
    <w:p w14:paraId="0DF16AF6" w14:textId="277417E5" w:rsidR="00193488" w:rsidRPr="00D04D8F" w:rsidRDefault="00844F86" w:rsidP="00193488">
      <w:pPr>
        <w:pStyle w:val="JVS1"/>
        <w:spacing w:line="240" w:lineRule="auto"/>
        <w:jc w:val="center"/>
        <w:rPr>
          <w:rFonts w:ascii="Times New Roman" w:hAnsi="Times New Roman" w:cs="Times New Roman"/>
          <w:b w:val="0"/>
          <w:bCs w:val="0"/>
          <w:i/>
          <w:iCs/>
          <w:color w:val="000000"/>
          <w:sz w:val="22"/>
          <w:szCs w:val="22"/>
        </w:rPr>
      </w:pPr>
      <w:r w:rsidRPr="000F5D40">
        <w:rPr>
          <w:rFonts w:ascii="Times New Roman" w:hAnsi="Times New Roman" w:cs="Times New Roman"/>
          <w:b w:val="0"/>
          <w:bCs w:val="0"/>
          <w:i/>
          <w:iCs/>
          <w:color w:val="000000"/>
          <w:sz w:val="22"/>
          <w:szCs w:val="22"/>
        </w:rPr>
        <w:t>uzavřená níže uvedeného dne, měsíce a roku dle ust. § 1257 a násl. zákona č. 89/2012 Sb., občanského zákoníku, ve znění pozdějších předpisů (dále jen „občanský zákoník“)</w:t>
      </w:r>
      <w:r w:rsidRPr="00844F86">
        <w:rPr>
          <w:rFonts w:ascii="Times New Roman" w:hAnsi="Times New Roman" w:cs="Times New Roman"/>
          <w:i/>
          <w:iCs/>
          <w:color w:val="000000"/>
        </w:rPr>
        <w:t xml:space="preserve"> </w:t>
      </w:r>
      <w:r w:rsidR="00193488" w:rsidRPr="00D04D8F">
        <w:rPr>
          <w:rFonts w:ascii="Times New Roman" w:hAnsi="Times New Roman" w:cs="Times New Roman"/>
          <w:b w:val="0"/>
          <w:bCs w:val="0"/>
          <w:i/>
          <w:iCs/>
          <w:color w:val="000000"/>
          <w:sz w:val="22"/>
          <w:szCs w:val="22"/>
        </w:rPr>
        <w:t xml:space="preserve">a zákona č. 127/2005 Sb., o elektronických komunikacích a o změně některých souvisejících zákonů </w:t>
      </w:r>
    </w:p>
    <w:p w14:paraId="01A122E2" w14:textId="77777777" w:rsidR="00193488" w:rsidRPr="00D04D8F" w:rsidRDefault="00193488" w:rsidP="00193488">
      <w:pPr>
        <w:pStyle w:val="JVS1"/>
        <w:spacing w:line="240" w:lineRule="auto"/>
        <w:jc w:val="center"/>
        <w:rPr>
          <w:rFonts w:ascii="Times New Roman" w:hAnsi="Times New Roman" w:cs="Times New Roman"/>
          <w:b w:val="0"/>
          <w:bCs w:val="0"/>
          <w:i/>
          <w:iCs/>
          <w:color w:val="000000"/>
          <w:sz w:val="22"/>
          <w:szCs w:val="22"/>
        </w:rPr>
      </w:pPr>
      <w:r w:rsidRPr="00D04D8F">
        <w:rPr>
          <w:rFonts w:ascii="Times New Roman" w:hAnsi="Times New Roman" w:cs="Times New Roman"/>
          <w:b w:val="0"/>
          <w:bCs w:val="0"/>
          <w:i/>
          <w:iCs/>
          <w:color w:val="000000"/>
          <w:sz w:val="22"/>
          <w:szCs w:val="22"/>
        </w:rPr>
        <w:t>(zákon o elektronických komunikacích), ve znění pozdějších předpisů</w:t>
      </w:r>
    </w:p>
    <w:p w14:paraId="6684F0B1" w14:textId="77777777" w:rsidR="00193488" w:rsidRPr="000F5D40" w:rsidRDefault="00193488" w:rsidP="00193488">
      <w:pPr>
        <w:widowControl w:val="0"/>
        <w:autoSpaceDE w:val="0"/>
        <w:autoSpaceDN w:val="0"/>
        <w:adjustRightInd w:val="0"/>
        <w:spacing w:after="0" w:line="240" w:lineRule="auto"/>
        <w:contextualSpacing/>
        <w:jc w:val="center"/>
        <w:rPr>
          <w:rFonts w:ascii="Times New Roman" w:hAnsi="Times New Roman" w:cs="Times New Roman"/>
          <w:i/>
          <w:iCs/>
          <w:color w:val="000000"/>
        </w:rPr>
      </w:pPr>
      <w:r w:rsidRPr="00D04D8F">
        <w:rPr>
          <w:rFonts w:ascii="Times New Roman" w:hAnsi="Times New Roman" w:cs="Times New Roman"/>
          <w:b/>
          <w:bCs/>
          <w:i/>
          <w:iCs/>
          <w:color w:val="000000"/>
        </w:rPr>
        <w:t xml:space="preserve"> </w:t>
      </w:r>
      <w:r w:rsidRPr="000F5D40">
        <w:rPr>
          <w:rFonts w:ascii="Times New Roman" w:hAnsi="Times New Roman" w:cs="Times New Roman"/>
          <w:i/>
          <w:iCs/>
          <w:color w:val="000000"/>
        </w:rPr>
        <w:t>(dále jen „zákon o elektronických komunikacích“)</w:t>
      </w:r>
    </w:p>
    <w:p w14:paraId="4311282D" w14:textId="4AE24BDB" w:rsidR="00844F86" w:rsidRPr="00844F86" w:rsidRDefault="00844F86" w:rsidP="00193488">
      <w:pPr>
        <w:widowControl w:val="0"/>
        <w:autoSpaceDE w:val="0"/>
        <w:autoSpaceDN w:val="0"/>
        <w:adjustRightInd w:val="0"/>
        <w:spacing w:after="0" w:line="240" w:lineRule="auto"/>
        <w:contextualSpacing/>
        <w:jc w:val="center"/>
        <w:rPr>
          <w:rFonts w:ascii="Times New Roman" w:eastAsia="Times New Roman" w:hAnsi="Times New Roman" w:cs="Times New Roman"/>
          <w:i/>
          <w:iCs/>
          <w:color w:val="000000"/>
          <w:lang w:eastAsia="cs-CZ"/>
        </w:rPr>
      </w:pPr>
      <w:r w:rsidRPr="00844F86">
        <w:rPr>
          <w:rFonts w:ascii="Times New Roman" w:eastAsia="Times New Roman" w:hAnsi="Times New Roman" w:cs="Times New Roman"/>
          <w:i/>
          <w:iCs/>
          <w:color w:val="000000"/>
          <w:lang w:eastAsia="cs-CZ"/>
        </w:rPr>
        <w:t>mezi následujícími smluvními stranami:</w:t>
      </w:r>
    </w:p>
    <w:p w14:paraId="043F1507" w14:textId="77777777" w:rsidR="00844F86" w:rsidRDefault="00844F86" w:rsidP="002A6639">
      <w:pPr>
        <w:spacing w:after="0" w:line="240" w:lineRule="auto"/>
        <w:jc w:val="both"/>
        <w:rPr>
          <w:rFonts w:ascii="Times New Roman" w:eastAsia="Times New Roman" w:hAnsi="Times New Roman" w:cs="Times New Roman"/>
          <w:i/>
          <w:lang w:eastAsia="cs-CZ"/>
        </w:rPr>
      </w:pPr>
    </w:p>
    <w:p w14:paraId="4C9CCB8C" w14:textId="77777777" w:rsidR="000955F1" w:rsidRPr="00844F86" w:rsidRDefault="000955F1" w:rsidP="002A6639">
      <w:pPr>
        <w:spacing w:after="0" w:line="240" w:lineRule="auto"/>
        <w:jc w:val="both"/>
        <w:rPr>
          <w:rFonts w:ascii="Times New Roman" w:eastAsia="Times New Roman" w:hAnsi="Times New Roman" w:cs="Times New Roman"/>
          <w:i/>
          <w:lang w:eastAsia="cs-CZ"/>
        </w:rPr>
      </w:pPr>
    </w:p>
    <w:p w14:paraId="0AFCA0DB" w14:textId="77777777" w:rsidR="00844F86" w:rsidRPr="00844F86" w:rsidRDefault="00844F86" w:rsidP="002A6639">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b/>
          <w:lang w:eastAsia="cs-CZ"/>
        </w:rPr>
        <w:t>Statutární město Ostrava</w:t>
      </w:r>
    </w:p>
    <w:p w14:paraId="18B3AE55" w14:textId="77777777" w:rsidR="00844F86" w:rsidRPr="00844F86" w:rsidRDefault="00844F86" w:rsidP="002A6639">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IČ: 008 45 451</w:t>
      </w:r>
    </w:p>
    <w:p w14:paraId="4033A2E6" w14:textId="77777777" w:rsidR="00844F86" w:rsidRPr="00844F86" w:rsidRDefault="00844F86" w:rsidP="002A6639">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DIČ: CZ00845451 (plátce DPH)</w:t>
      </w:r>
    </w:p>
    <w:p w14:paraId="17FD2CB5" w14:textId="77777777" w:rsidR="00844F86" w:rsidRPr="00844F86" w:rsidRDefault="00844F86" w:rsidP="002A6639">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Prokešovo náměstí 1803/8, 729 30 Ostrava – Moravská Ostrava</w:t>
      </w:r>
    </w:p>
    <w:p w14:paraId="66A8E123" w14:textId="77777777" w:rsidR="00844F86" w:rsidRPr="00844F86" w:rsidRDefault="00844F86" w:rsidP="002A6639">
      <w:pPr>
        <w:tabs>
          <w:tab w:val="left" w:pos="1260"/>
        </w:tabs>
        <w:spacing w:after="0" w:line="240" w:lineRule="auto"/>
        <w:contextualSpacing/>
        <w:jc w:val="both"/>
        <w:rPr>
          <w:rFonts w:ascii="Times New Roman" w:eastAsia="Times New Roman" w:hAnsi="Times New Roman" w:cs="Times New Roman"/>
          <w:lang w:eastAsia="cs-CZ"/>
        </w:rPr>
      </w:pPr>
    </w:p>
    <w:p w14:paraId="77D1DD32" w14:textId="77777777" w:rsidR="00844F86" w:rsidRPr="009D570B" w:rsidRDefault="009C6C99" w:rsidP="000F5D40">
      <w:pPr>
        <w:tabs>
          <w:tab w:val="left" w:pos="1260"/>
        </w:tabs>
        <w:spacing w:after="0" w:line="240" w:lineRule="auto"/>
        <w:contextualSpacing/>
        <w:jc w:val="both"/>
        <w:rPr>
          <w:rFonts w:ascii="Times New Roman" w:eastAsia="Times New Roman" w:hAnsi="Times New Roman" w:cs="Times New Roman"/>
          <w:lang w:eastAsia="cs-CZ"/>
        </w:rPr>
      </w:pPr>
      <w:r w:rsidRPr="009D570B">
        <w:rPr>
          <w:rFonts w:ascii="Times New Roman" w:eastAsia="Times New Roman" w:hAnsi="Times New Roman" w:cs="Times New Roman"/>
          <w:b/>
          <w:lang w:eastAsia="cs-CZ"/>
        </w:rPr>
        <w:t>M</w:t>
      </w:r>
      <w:r w:rsidR="00844F86" w:rsidRPr="009D570B">
        <w:rPr>
          <w:rFonts w:ascii="Times New Roman" w:eastAsia="Times New Roman" w:hAnsi="Times New Roman" w:cs="Times New Roman"/>
          <w:b/>
          <w:lang w:eastAsia="cs-CZ"/>
        </w:rPr>
        <w:t>ěstský obvod Vítkovice</w:t>
      </w:r>
    </w:p>
    <w:p w14:paraId="491FAD11" w14:textId="77777777" w:rsidR="00844F86" w:rsidRPr="009D570B" w:rsidRDefault="00844F86" w:rsidP="002A6639">
      <w:pPr>
        <w:tabs>
          <w:tab w:val="left" w:pos="1260"/>
        </w:tabs>
        <w:spacing w:after="0" w:line="240" w:lineRule="auto"/>
        <w:contextualSpacing/>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IČ: 008 45 451</w:t>
      </w:r>
    </w:p>
    <w:p w14:paraId="5F3F4036" w14:textId="77777777" w:rsidR="00844F86" w:rsidRPr="009D570B" w:rsidRDefault="00844F86" w:rsidP="002A6639">
      <w:pPr>
        <w:tabs>
          <w:tab w:val="left" w:pos="1260"/>
        </w:tabs>
        <w:spacing w:after="0" w:line="240" w:lineRule="auto"/>
        <w:contextualSpacing/>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DIČ: CZ00845451 (plátce DPH)</w:t>
      </w:r>
    </w:p>
    <w:p w14:paraId="188F4C0F" w14:textId="77777777" w:rsidR="00844F86" w:rsidRPr="009D570B" w:rsidRDefault="00844F86" w:rsidP="002A6639">
      <w:pPr>
        <w:tabs>
          <w:tab w:val="left" w:pos="1260"/>
        </w:tabs>
        <w:spacing w:after="0" w:line="240" w:lineRule="auto"/>
        <w:contextualSpacing/>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Mírové náměstí 516/1, 703 79 Ostrava-Vítkovice</w:t>
      </w:r>
    </w:p>
    <w:p w14:paraId="4C659944" w14:textId="77777777" w:rsidR="00844F86" w:rsidRPr="009D570B" w:rsidRDefault="00844F86" w:rsidP="002A6639">
      <w:pPr>
        <w:tabs>
          <w:tab w:val="left" w:pos="1260"/>
        </w:tabs>
        <w:spacing w:after="0" w:line="240" w:lineRule="auto"/>
        <w:contextualSpacing/>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 xml:space="preserve">zastoupený </w:t>
      </w:r>
      <w:r w:rsidR="003F7E8A" w:rsidRPr="009D570B">
        <w:rPr>
          <w:rFonts w:ascii="Times New Roman" w:eastAsia="Times New Roman" w:hAnsi="Times New Roman" w:cs="Times New Roman"/>
          <w:lang w:eastAsia="cs-CZ"/>
        </w:rPr>
        <w:t xml:space="preserve">panem Richardem Čermákem, starostou </w:t>
      </w:r>
    </w:p>
    <w:p w14:paraId="70B599EB" w14:textId="77777777" w:rsidR="003F7E8A" w:rsidRPr="009D570B" w:rsidRDefault="003F7E8A" w:rsidP="002A6639">
      <w:pPr>
        <w:suppressAutoHyphens/>
        <w:spacing w:after="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Číslo účtu:</w:t>
      </w:r>
      <w:r w:rsidRPr="009D570B">
        <w:rPr>
          <w:rFonts w:ascii="Times New Roman" w:eastAsia="Times New Roman" w:hAnsi="Times New Roman" w:cs="Times New Roman"/>
          <w:lang w:eastAsia="cs-CZ"/>
        </w:rPr>
        <w:tab/>
      </w:r>
      <w:r w:rsidRPr="009D570B">
        <w:rPr>
          <w:rFonts w:ascii="Times New Roman" w:eastAsia="Times New Roman" w:hAnsi="Times New Roman" w:cs="Times New Roman"/>
          <w:lang w:eastAsia="cs-CZ"/>
        </w:rPr>
        <w:tab/>
      </w:r>
      <w:r w:rsidRPr="009D570B">
        <w:rPr>
          <w:rFonts w:ascii="Times New Roman" w:eastAsia="Times New Roman" w:hAnsi="Times New Roman" w:cs="Times New Roman"/>
          <w:lang w:eastAsia="cs-CZ"/>
        </w:rPr>
        <w:tab/>
        <w:t>19-1649309349/0800</w:t>
      </w:r>
    </w:p>
    <w:p w14:paraId="01DED2DF" w14:textId="77777777" w:rsidR="003F7E8A" w:rsidRPr="009D570B" w:rsidRDefault="003F7E8A" w:rsidP="002A6639">
      <w:pPr>
        <w:suppressAutoHyphens/>
        <w:spacing w:after="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Bankovní spojení:</w:t>
      </w:r>
      <w:r w:rsidRPr="009D570B">
        <w:rPr>
          <w:rFonts w:ascii="Times New Roman" w:eastAsia="Times New Roman" w:hAnsi="Times New Roman" w:cs="Times New Roman"/>
          <w:lang w:eastAsia="cs-CZ"/>
        </w:rPr>
        <w:tab/>
      </w:r>
      <w:r w:rsidRPr="009D570B">
        <w:rPr>
          <w:rFonts w:ascii="Times New Roman" w:eastAsia="Times New Roman" w:hAnsi="Times New Roman" w:cs="Times New Roman"/>
          <w:lang w:eastAsia="cs-CZ"/>
        </w:rPr>
        <w:tab/>
        <w:t>Česká spořitelna, a. s., pobočka Ostrava</w:t>
      </w:r>
    </w:p>
    <w:p w14:paraId="5C4C6A49" w14:textId="77777777" w:rsidR="00844F86" w:rsidRPr="009D570B" w:rsidRDefault="00844F86" w:rsidP="002A6639">
      <w:pPr>
        <w:spacing w:after="0" w:line="240" w:lineRule="auto"/>
        <w:ind w:left="709" w:firstLine="709"/>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(dále jen „</w:t>
      </w:r>
      <w:r w:rsidRPr="009D570B">
        <w:rPr>
          <w:rFonts w:ascii="Times New Roman" w:eastAsia="Times New Roman" w:hAnsi="Times New Roman" w:cs="Times New Roman"/>
          <w:b/>
          <w:bCs/>
          <w:lang w:eastAsia="cs-CZ"/>
        </w:rPr>
        <w:t>budoucí povinný</w:t>
      </w:r>
      <w:r w:rsidRPr="009D570B">
        <w:rPr>
          <w:rFonts w:ascii="Times New Roman" w:eastAsia="Times New Roman" w:hAnsi="Times New Roman" w:cs="Times New Roman"/>
          <w:lang w:eastAsia="cs-CZ"/>
        </w:rPr>
        <w:t>“)</w:t>
      </w:r>
    </w:p>
    <w:p w14:paraId="7A9651FA" w14:textId="77777777" w:rsidR="00844F86" w:rsidRPr="009D570B" w:rsidRDefault="00844F86" w:rsidP="002A6639">
      <w:pPr>
        <w:spacing w:after="0" w:line="240" w:lineRule="auto"/>
        <w:jc w:val="both"/>
        <w:rPr>
          <w:rFonts w:ascii="Times New Roman" w:eastAsia="Times New Roman" w:hAnsi="Times New Roman" w:cs="Times New Roman"/>
          <w:b/>
          <w:i/>
          <w:lang w:eastAsia="cs-CZ"/>
        </w:rPr>
      </w:pPr>
    </w:p>
    <w:p w14:paraId="73D3E465" w14:textId="77777777" w:rsidR="00844F86" w:rsidRPr="009D570B" w:rsidRDefault="00844F86" w:rsidP="002A6639">
      <w:pPr>
        <w:spacing w:after="0" w:line="240" w:lineRule="auto"/>
        <w:jc w:val="both"/>
        <w:rPr>
          <w:rFonts w:ascii="Times New Roman" w:eastAsia="Times New Roman" w:hAnsi="Times New Roman" w:cs="Times New Roman"/>
          <w:bCs/>
          <w:iCs/>
          <w:lang w:eastAsia="cs-CZ"/>
        </w:rPr>
      </w:pPr>
      <w:r w:rsidRPr="009D570B">
        <w:rPr>
          <w:rFonts w:ascii="Times New Roman" w:eastAsia="Times New Roman" w:hAnsi="Times New Roman" w:cs="Times New Roman"/>
          <w:bCs/>
          <w:iCs/>
          <w:lang w:eastAsia="cs-CZ"/>
        </w:rPr>
        <w:t>a</w:t>
      </w:r>
    </w:p>
    <w:p w14:paraId="22EDEB35" w14:textId="77777777" w:rsidR="00844F86" w:rsidRPr="009D570B" w:rsidRDefault="00844F86" w:rsidP="002A6639">
      <w:pPr>
        <w:spacing w:after="0" w:line="240" w:lineRule="auto"/>
        <w:jc w:val="both"/>
        <w:rPr>
          <w:rFonts w:ascii="Times New Roman" w:eastAsia="Times New Roman" w:hAnsi="Times New Roman" w:cs="Times New Roman"/>
          <w:b/>
          <w:i/>
          <w:lang w:eastAsia="cs-CZ"/>
        </w:rPr>
      </w:pPr>
    </w:p>
    <w:p w14:paraId="79A622E6" w14:textId="77777777" w:rsidR="00BA660F" w:rsidRPr="009D570B" w:rsidRDefault="00BA660F" w:rsidP="002A6639">
      <w:pPr>
        <w:spacing w:after="0" w:line="240" w:lineRule="auto"/>
        <w:jc w:val="both"/>
        <w:rPr>
          <w:rFonts w:ascii="Times New Roman" w:hAnsi="Times New Roman" w:cs="Times New Roman"/>
          <w:b/>
        </w:rPr>
      </w:pPr>
      <w:r w:rsidRPr="009D570B">
        <w:rPr>
          <w:rFonts w:ascii="Times New Roman" w:hAnsi="Times New Roman" w:cs="Times New Roman"/>
          <w:b/>
        </w:rPr>
        <w:t>T-Mobile Czech Republic a.s.</w:t>
      </w:r>
    </w:p>
    <w:p w14:paraId="7595D174" w14:textId="77777777" w:rsidR="00BA660F" w:rsidRPr="009D570B" w:rsidRDefault="00BA660F" w:rsidP="002A6639">
      <w:pPr>
        <w:tabs>
          <w:tab w:val="left" w:pos="2268"/>
          <w:tab w:val="left" w:pos="2340"/>
        </w:tabs>
        <w:spacing w:after="0" w:line="240" w:lineRule="auto"/>
        <w:jc w:val="both"/>
        <w:rPr>
          <w:rFonts w:ascii="Times New Roman" w:hAnsi="Times New Roman" w:cs="Times New Roman"/>
        </w:rPr>
      </w:pPr>
      <w:r w:rsidRPr="009D570B">
        <w:rPr>
          <w:rFonts w:ascii="Times New Roman" w:hAnsi="Times New Roman" w:cs="Times New Roman"/>
        </w:rPr>
        <w:t xml:space="preserve">se sídlem Tomíčkova 2144/1, 148 00, Praha 4 – Chodov, </w:t>
      </w:r>
    </w:p>
    <w:p w14:paraId="0F9151BE" w14:textId="77777777" w:rsidR="00BA660F" w:rsidRPr="009D570B" w:rsidRDefault="00BA660F" w:rsidP="002A6639">
      <w:pPr>
        <w:tabs>
          <w:tab w:val="left" w:pos="2268"/>
          <w:tab w:val="left" w:pos="2340"/>
        </w:tabs>
        <w:spacing w:after="0" w:line="240" w:lineRule="auto"/>
        <w:jc w:val="both"/>
        <w:rPr>
          <w:rFonts w:ascii="Times New Roman" w:hAnsi="Times New Roman" w:cs="Times New Roman"/>
        </w:rPr>
      </w:pPr>
      <w:r w:rsidRPr="009D570B">
        <w:rPr>
          <w:rFonts w:ascii="Times New Roman" w:hAnsi="Times New Roman" w:cs="Times New Roman"/>
        </w:rPr>
        <w:t>zapsanou v obchodním rejstříku vedeném Městským soudem v Praze, oddíl B, vložka 3787</w:t>
      </w:r>
    </w:p>
    <w:p w14:paraId="54F9B093" w14:textId="628DF31F" w:rsidR="00BA660F" w:rsidRPr="009D570B" w:rsidRDefault="00BA660F" w:rsidP="002A6639">
      <w:pPr>
        <w:tabs>
          <w:tab w:val="left" w:pos="2268"/>
          <w:tab w:val="left" w:pos="2340"/>
        </w:tabs>
        <w:spacing w:after="0" w:line="240" w:lineRule="auto"/>
        <w:jc w:val="both"/>
        <w:rPr>
          <w:rFonts w:ascii="Times New Roman" w:hAnsi="Times New Roman" w:cs="Times New Roman"/>
        </w:rPr>
      </w:pPr>
      <w:r w:rsidRPr="009D570B">
        <w:rPr>
          <w:rFonts w:ascii="Times New Roman" w:hAnsi="Times New Roman" w:cs="Times New Roman"/>
        </w:rPr>
        <w:t>zastoupenou pan</w:t>
      </w:r>
      <w:r w:rsidR="00800BB2">
        <w:rPr>
          <w:rFonts w:ascii="Times New Roman" w:hAnsi="Times New Roman" w:cs="Times New Roman"/>
        </w:rPr>
        <w:t>í</w:t>
      </w:r>
      <w:r w:rsidRPr="009D570B">
        <w:rPr>
          <w:rFonts w:ascii="Times New Roman" w:hAnsi="Times New Roman" w:cs="Times New Roman"/>
        </w:rPr>
        <w:t xml:space="preserve"> </w:t>
      </w:r>
      <w:r w:rsidR="00920282">
        <w:rPr>
          <w:rFonts w:ascii="Times New Roman" w:hAnsi="Times New Roman" w:cs="Times New Roman"/>
        </w:rPr>
        <w:t>xxxxxxxxxxxxx</w:t>
      </w:r>
      <w:r w:rsidRPr="009D570B">
        <w:rPr>
          <w:rFonts w:ascii="Times New Roman" w:hAnsi="Times New Roman" w:cs="Times New Roman"/>
        </w:rPr>
        <w:t>, na základě pověření</w:t>
      </w:r>
      <w:r w:rsidR="00800BB2">
        <w:rPr>
          <w:rFonts w:ascii="Times New Roman" w:hAnsi="Times New Roman" w:cs="Times New Roman"/>
        </w:rPr>
        <w:t xml:space="preserve"> ze dne 22.3.2018</w:t>
      </w:r>
    </w:p>
    <w:p w14:paraId="09F7ED58" w14:textId="77777777" w:rsidR="00BA660F" w:rsidRPr="009D570B" w:rsidRDefault="00BA660F" w:rsidP="002A6639">
      <w:pPr>
        <w:tabs>
          <w:tab w:val="left" w:pos="2268"/>
          <w:tab w:val="left" w:pos="2340"/>
        </w:tabs>
        <w:spacing w:after="0" w:line="240" w:lineRule="auto"/>
        <w:jc w:val="both"/>
        <w:rPr>
          <w:rFonts w:ascii="Times New Roman" w:hAnsi="Times New Roman" w:cs="Times New Roman"/>
        </w:rPr>
      </w:pPr>
      <w:r w:rsidRPr="009D570B">
        <w:rPr>
          <w:rFonts w:ascii="Times New Roman" w:hAnsi="Times New Roman" w:cs="Times New Roman"/>
        </w:rPr>
        <w:t>IČO:</w:t>
      </w:r>
      <w:r w:rsidRPr="009D570B">
        <w:rPr>
          <w:rFonts w:ascii="Times New Roman" w:hAnsi="Times New Roman" w:cs="Times New Roman"/>
        </w:rPr>
        <w:tab/>
        <w:t xml:space="preserve">         64949681</w:t>
      </w:r>
    </w:p>
    <w:p w14:paraId="0758F8B4" w14:textId="77777777" w:rsidR="00BA660F" w:rsidRPr="009D570B" w:rsidRDefault="00BA660F" w:rsidP="002A6639">
      <w:pPr>
        <w:tabs>
          <w:tab w:val="left" w:pos="2268"/>
          <w:tab w:val="left" w:pos="2340"/>
          <w:tab w:val="left" w:pos="2835"/>
        </w:tabs>
        <w:spacing w:after="0" w:line="240" w:lineRule="auto"/>
        <w:jc w:val="both"/>
        <w:rPr>
          <w:rFonts w:ascii="Times New Roman" w:hAnsi="Times New Roman" w:cs="Times New Roman"/>
          <w:b/>
        </w:rPr>
      </w:pPr>
      <w:r w:rsidRPr="009D570B">
        <w:rPr>
          <w:rFonts w:ascii="Times New Roman" w:hAnsi="Times New Roman" w:cs="Times New Roman"/>
        </w:rPr>
        <w:t>DIČ:</w:t>
      </w:r>
      <w:r w:rsidRPr="009D570B">
        <w:rPr>
          <w:rFonts w:ascii="Times New Roman" w:hAnsi="Times New Roman" w:cs="Times New Roman"/>
        </w:rPr>
        <w:tab/>
        <w:t xml:space="preserve">         CZ64949681</w:t>
      </w:r>
    </w:p>
    <w:p w14:paraId="06F9C98C" w14:textId="77777777" w:rsidR="00844F86" w:rsidRPr="009D570B" w:rsidRDefault="00844F86" w:rsidP="002A6639">
      <w:pPr>
        <w:spacing w:after="0" w:line="240" w:lineRule="auto"/>
        <w:ind w:left="709" w:firstLine="709"/>
        <w:contextualSpacing/>
        <w:rPr>
          <w:rFonts w:ascii="Times New Roman" w:eastAsia="Times New Roman" w:hAnsi="Times New Roman" w:cs="Times New Roman"/>
          <w:lang w:eastAsia="cs-CZ"/>
        </w:rPr>
      </w:pPr>
      <w:r w:rsidRPr="009D570B">
        <w:rPr>
          <w:rFonts w:ascii="Times New Roman" w:eastAsia="Times New Roman" w:hAnsi="Times New Roman" w:cs="Times New Roman"/>
          <w:bCs/>
          <w:lang w:eastAsia="cs-CZ"/>
        </w:rPr>
        <w:t>(</w:t>
      </w:r>
      <w:r w:rsidRPr="009D570B">
        <w:rPr>
          <w:rFonts w:ascii="Times New Roman" w:eastAsia="Times New Roman" w:hAnsi="Times New Roman" w:cs="Times New Roman"/>
          <w:lang w:eastAsia="cs-CZ"/>
        </w:rPr>
        <w:t xml:space="preserve">dále jen </w:t>
      </w:r>
      <w:r w:rsidRPr="009D570B">
        <w:rPr>
          <w:rFonts w:ascii="Times New Roman" w:eastAsia="Times New Roman" w:hAnsi="Times New Roman" w:cs="Times New Roman"/>
          <w:b/>
          <w:bCs/>
          <w:i/>
          <w:iCs/>
          <w:lang w:eastAsia="cs-CZ"/>
        </w:rPr>
        <w:t>„</w:t>
      </w:r>
      <w:r w:rsidRPr="009D570B">
        <w:rPr>
          <w:rFonts w:ascii="Times New Roman" w:eastAsia="Times New Roman" w:hAnsi="Times New Roman" w:cs="Times New Roman"/>
          <w:b/>
          <w:bCs/>
          <w:lang w:eastAsia="cs-CZ"/>
        </w:rPr>
        <w:t>budoucí oprávněný</w:t>
      </w:r>
      <w:r w:rsidRPr="009D570B">
        <w:rPr>
          <w:rFonts w:ascii="Times New Roman" w:eastAsia="Times New Roman" w:hAnsi="Times New Roman" w:cs="Times New Roman"/>
          <w:b/>
          <w:bCs/>
          <w:i/>
          <w:iCs/>
          <w:lang w:eastAsia="cs-CZ"/>
        </w:rPr>
        <w:t>“</w:t>
      </w:r>
      <w:r w:rsidRPr="009D570B">
        <w:rPr>
          <w:rFonts w:ascii="Times New Roman" w:eastAsia="Times New Roman" w:hAnsi="Times New Roman" w:cs="Times New Roman"/>
          <w:lang w:eastAsia="cs-CZ"/>
        </w:rPr>
        <w:t xml:space="preserve">)  </w:t>
      </w:r>
    </w:p>
    <w:p w14:paraId="58182064" w14:textId="77777777" w:rsidR="000955F1" w:rsidRDefault="00844F86" w:rsidP="002A6639">
      <w:pPr>
        <w:keepNext/>
        <w:tabs>
          <w:tab w:val="left" w:pos="2340"/>
          <w:tab w:val="left" w:pos="4320"/>
          <w:tab w:val="left" w:pos="4680"/>
        </w:tabs>
        <w:spacing w:after="0" w:line="240" w:lineRule="auto"/>
        <w:jc w:val="both"/>
        <w:outlineLvl w:val="1"/>
        <w:rPr>
          <w:rFonts w:ascii="Times New Roman" w:eastAsia="Times New Roman" w:hAnsi="Times New Roman" w:cs="Times New Roman"/>
          <w:b/>
          <w:lang w:eastAsia="cs-CZ"/>
        </w:rPr>
      </w:pPr>
      <w:r w:rsidRPr="009D570B">
        <w:rPr>
          <w:rFonts w:ascii="Times New Roman" w:eastAsia="Times New Roman" w:hAnsi="Times New Roman" w:cs="Times New Roman"/>
          <w:b/>
          <w:lang w:eastAsia="cs-CZ"/>
        </w:rPr>
        <w:tab/>
      </w:r>
    </w:p>
    <w:p w14:paraId="37B5BE47" w14:textId="363987B6" w:rsidR="00844F86" w:rsidRPr="009D570B" w:rsidRDefault="00844F86" w:rsidP="002A6639">
      <w:pPr>
        <w:keepNext/>
        <w:tabs>
          <w:tab w:val="left" w:pos="2340"/>
          <w:tab w:val="left" w:pos="4320"/>
          <w:tab w:val="left" w:pos="4680"/>
        </w:tabs>
        <w:spacing w:after="0" w:line="240" w:lineRule="auto"/>
        <w:jc w:val="both"/>
        <w:outlineLvl w:val="1"/>
        <w:rPr>
          <w:rFonts w:ascii="Times New Roman" w:eastAsia="Times New Roman" w:hAnsi="Times New Roman" w:cs="Times New Roman"/>
          <w:b/>
          <w:lang w:eastAsia="cs-CZ"/>
        </w:rPr>
      </w:pPr>
      <w:r w:rsidRPr="009D570B">
        <w:rPr>
          <w:rFonts w:ascii="Times New Roman" w:eastAsia="Times New Roman" w:hAnsi="Times New Roman" w:cs="Times New Roman"/>
          <w:b/>
          <w:lang w:eastAsia="cs-CZ"/>
        </w:rPr>
        <w:tab/>
      </w:r>
    </w:p>
    <w:p w14:paraId="52516908" w14:textId="77777777" w:rsidR="00844F86" w:rsidRPr="009D570B" w:rsidRDefault="00844F86" w:rsidP="002A6639">
      <w:pPr>
        <w:keepNext/>
        <w:spacing w:after="0" w:line="240" w:lineRule="auto"/>
        <w:jc w:val="both"/>
        <w:outlineLvl w:val="1"/>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Budoucí povinný a budoucí oprávněný dále společně též jako „</w:t>
      </w:r>
      <w:r w:rsidRPr="009D570B">
        <w:rPr>
          <w:rFonts w:ascii="Times New Roman" w:eastAsia="Times New Roman" w:hAnsi="Times New Roman" w:cs="Times New Roman"/>
          <w:b/>
          <w:bCs/>
          <w:lang w:eastAsia="cs-CZ"/>
        </w:rPr>
        <w:t>smluvní strany</w:t>
      </w:r>
      <w:r w:rsidRPr="009D570B">
        <w:rPr>
          <w:rFonts w:ascii="Times New Roman" w:eastAsia="Times New Roman" w:hAnsi="Times New Roman" w:cs="Times New Roman"/>
          <w:lang w:eastAsia="cs-CZ"/>
        </w:rPr>
        <w:t>“</w:t>
      </w:r>
    </w:p>
    <w:p w14:paraId="18373D70" w14:textId="77777777" w:rsidR="00844F86" w:rsidRDefault="00844F86" w:rsidP="002A6639">
      <w:pPr>
        <w:keepNext/>
        <w:spacing w:after="0" w:line="240" w:lineRule="auto"/>
        <w:jc w:val="both"/>
        <w:outlineLvl w:val="1"/>
        <w:rPr>
          <w:rFonts w:ascii="Times New Roman" w:eastAsia="Times New Roman" w:hAnsi="Times New Roman" w:cs="Times New Roman"/>
          <w:lang w:eastAsia="cs-CZ"/>
        </w:rPr>
      </w:pPr>
    </w:p>
    <w:p w14:paraId="7187D5A7" w14:textId="77777777" w:rsidR="000955F1" w:rsidRDefault="000955F1" w:rsidP="002A6639">
      <w:pPr>
        <w:keepNext/>
        <w:spacing w:after="0" w:line="240" w:lineRule="auto"/>
        <w:jc w:val="both"/>
        <w:outlineLvl w:val="1"/>
        <w:rPr>
          <w:rFonts w:ascii="Times New Roman" w:eastAsia="Times New Roman" w:hAnsi="Times New Roman" w:cs="Times New Roman"/>
          <w:lang w:eastAsia="cs-CZ"/>
        </w:rPr>
      </w:pPr>
    </w:p>
    <w:p w14:paraId="1A3CA9E3" w14:textId="77777777" w:rsidR="00844F86" w:rsidRPr="009D570B" w:rsidRDefault="00844F86" w:rsidP="002A6639">
      <w:pPr>
        <w:spacing w:after="0" w:line="240" w:lineRule="auto"/>
        <w:jc w:val="center"/>
        <w:rPr>
          <w:rFonts w:ascii="Times New Roman" w:eastAsia="Times New Roman" w:hAnsi="Times New Roman" w:cs="Times New Roman"/>
          <w:b/>
          <w:bCs/>
          <w:lang w:eastAsia="cs-CZ"/>
        </w:rPr>
      </w:pPr>
      <w:r w:rsidRPr="009D570B">
        <w:rPr>
          <w:rFonts w:ascii="Times New Roman" w:eastAsia="Times New Roman" w:hAnsi="Times New Roman" w:cs="Times New Roman"/>
          <w:b/>
          <w:bCs/>
          <w:lang w:eastAsia="cs-CZ"/>
        </w:rPr>
        <w:t>I. Úvodní ustanovení</w:t>
      </w:r>
    </w:p>
    <w:p w14:paraId="244E25C9" w14:textId="77777777" w:rsidR="00844F86" w:rsidRPr="009D570B" w:rsidRDefault="00844F86" w:rsidP="002A6639">
      <w:pPr>
        <w:spacing w:after="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Smluvní strany prohlašují, že údaje uvedené v záhlaví této smlouvy odpovídají skutečnosti v době uzavření této smlouvy. Změny údajů se smluvní strany zavazují bez zbytečného odkladu oznámit druhé smluvní straně.</w:t>
      </w:r>
    </w:p>
    <w:p w14:paraId="40F6AA41" w14:textId="77777777" w:rsidR="00BA455B" w:rsidRDefault="00BA455B" w:rsidP="002A6639">
      <w:pPr>
        <w:spacing w:after="0" w:line="240" w:lineRule="auto"/>
        <w:rPr>
          <w:rFonts w:ascii="Times New Roman" w:eastAsia="Times New Roman" w:hAnsi="Times New Roman" w:cs="Times New Roman"/>
          <w:lang w:eastAsia="cs-CZ"/>
        </w:rPr>
      </w:pPr>
    </w:p>
    <w:p w14:paraId="6FE154C3" w14:textId="77777777" w:rsidR="000955F1" w:rsidRPr="009D570B" w:rsidRDefault="000955F1" w:rsidP="002A6639">
      <w:pPr>
        <w:spacing w:after="0" w:line="240" w:lineRule="auto"/>
        <w:rPr>
          <w:rFonts w:ascii="Times New Roman" w:eastAsia="Times New Roman" w:hAnsi="Times New Roman" w:cs="Times New Roman"/>
          <w:lang w:eastAsia="cs-CZ"/>
        </w:rPr>
      </w:pPr>
    </w:p>
    <w:p w14:paraId="23CB0232" w14:textId="77777777" w:rsidR="00844F86" w:rsidRPr="009D570B" w:rsidRDefault="00844F86" w:rsidP="002A6639">
      <w:pPr>
        <w:spacing w:after="0" w:line="240" w:lineRule="auto"/>
        <w:jc w:val="center"/>
        <w:rPr>
          <w:rFonts w:ascii="Times New Roman" w:eastAsia="Times New Roman" w:hAnsi="Times New Roman" w:cs="Times New Roman"/>
          <w:b/>
          <w:bCs/>
          <w:lang w:eastAsia="cs-CZ"/>
        </w:rPr>
      </w:pPr>
      <w:r w:rsidRPr="009D570B">
        <w:rPr>
          <w:rFonts w:ascii="Times New Roman" w:eastAsia="Times New Roman" w:hAnsi="Times New Roman" w:cs="Times New Roman"/>
          <w:b/>
          <w:bCs/>
          <w:lang w:eastAsia="cs-CZ"/>
        </w:rPr>
        <w:t>II. Předmět smlouvy</w:t>
      </w:r>
    </w:p>
    <w:p w14:paraId="3E200C3C" w14:textId="77777777" w:rsidR="00844F86" w:rsidRPr="009D570B" w:rsidRDefault="00844F86" w:rsidP="002A6639">
      <w:pPr>
        <w:numPr>
          <w:ilvl w:val="0"/>
          <w:numId w:val="1"/>
        </w:numPr>
        <w:spacing w:after="120" w:line="240" w:lineRule="auto"/>
        <w:ind w:left="357"/>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 xml:space="preserve">Budoucí povinný prohlašuje, že statutární město Ostrava, IČ: 008 45 451, se sídlem Prokešovo náměstí 1803/8, 729 30 Ostrava – Moravská Ostrava, je výlučným vlastníkem následujících nemovitých věcí – pozemků: </w:t>
      </w:r>
    </w:p>
    <w:p w14:paraId="2A7D95BA"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177/32, ostatní plocha, způsob využití jiná plocha, k. ú. Vítkovice, obec Ostrava,</w:t>
      </w:r>
    </w:p>
    <w:p w14:paraId="2EE5D398"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176/5, ostatní plocha, způsob využití jiná plocha, k. ú. Vítkovice, obec Ostrava,</w:t>
      </w:r>
    </w:p>
    <w:p w14:paraId="41F32B96"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lastRenderedPageBreak/>
        <w:t>parc. č. 176/11, ostatní plocha, způsob využití ostatní komunikace, k. ú. Vítkovice, obec Ostrava,</w:t>
      </w:r>
    </w:p>
    <w:p w14:paraId="28DBEA44"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192/1, ostatní plocha, způsob využití pohřebiště, k. ú. Vítkovice, obec Ostrava,</w:t>
      </w:r>
    </w:p>
    <w:p w14:paraId="17B70534"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192/6, ostatní plocha, způsob využití silnice, k. ú. Vítkovice, obec Ostrava,</w:t>
      </w:r>
    </w:p>
    <w:p w14:paraId="634F4ED7"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177/36, ostatní plocha, způsob využití jiná plocha, k. ú. Vítkovice, obec Ostrava,</w:t>
      </w:r>
    </w:p>
    <w:p w14:paraId="74907BB9"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191/1, ostatní plocha, způsob využití silnice, k. ú. Vítkovice, obec Ostrava,</w:t>
      </w:r>
    </w:p>
    <w:p w14:paraId="65E75E71"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189/29, ostatní plocha, způsob využití ostatní komunikace, k. ú. Vítkovice, obec Ostrava,</w:t>
      </w:r>
    </w:p>
    <w:p w14:paraId="781F072A"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190/142, ostatní plocha, způsob využití jiná plocha, k. ú. Vítkovice, obec Ostrava,</w:t>
      </w:r>
    </w:p>
    <w:p w14:paraId="5962C899"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190/144, ostatní plocha, způsob využití ostatní komunikace, k. ú. Vítkovice, obec Ostrava,</w:t>
      </w:r>
    </w:p>
    <w:p w14:paraId="3DB6769D"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195/1, ostatní plocha, způsob využití zeleň, k. ú. Vítkovice, obec Ostrava,</w:t>
      </w:r>
    </w:p>
    <w:p w14:paraId="1BF1477E"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195/46, ostatní plocha, způsob využití zeleň, k. ú. Vítkovice, obec Ostrava,</w:t>
      </w:r>
    </w:p>
    <w:p w14:paraId="12507A2D"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195/270, ostatní plocha, způsob využití zeleň, k. ú. Vítkovice, obec Ostrava,</w:t>
      </w:r>
    </w:p>
    <w:p w14:paraId="346BDC2D"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194/16, ostatní plocha, způsob využití zeleň, k. ú. Vítkovice, obec Ostrava,</w:t>
      </w:r>
    </w:p>
    <w:p w14:paraId="28EA7D4C"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190/193, ostatní plocha, způsob využití ostatní komunikace, k. ú. Vítkovice, obec Ostrava,</w:t>
      </w:r>
    </w:p>
    <w:p w14:paraId="46D58302"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195/12, ostatní plocha, způsob využití ostatní komunikace, k. ú. Vítkovice, obec Ostrava,</w:t>
      </w:r>
    </w:p>
    <w:p w14:paraId="080FB8A0"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195/15, ostatní plocha, způsob využití zeleň, k. ú. Vítkovice, obec Ostrava,</w:t>
      </w:r>
    </w:p>
    <w:p w14:paraId="5E2A7DE2"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190/21, ostatní plocha, způsob využití ostatní komunikace, k. ú. Vítkovice, obec Ostrava,</w:t>
      </w:r>
    </w:p>
    <w:p w14:paraId="1F2C23F1"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194/6, ostatní plocha, způsob využití ostatní komunikace, k. ú. Vítkovice, obec Ostrava,</w:t>
      </w:r>
    </w:p>
    <w:p w14:paraId="7B6B8A0C" w14:textId="77777777" w:rsidR="00FD5D7D" w:rsidRPr="009D570B" w:rsidRDefault="00FD5D7D" w:rsidP="002A6639">
      <w:pPr>
        <w:numPr>
          <w:ilvl w:val="0"/>
          <w:numId w:val="11"/>
        </w:numPr>
        <w:spacing w:after="0" w:line="240" w:lineRule="auto"/>
        <w:jc w:val="both"/>
        <w:rPr>
          <w:rFonts w:ascii="Times New Roman" w:hAnsi="Times New Roman" w:cs="Times New Roman"/>
        </w:rPr>
      </w:pPr>
      <w:r w:rsidRPr="009D570B">
        <w:rPr>
          <w:rFonts w:ascii="Times New Roman" w:hAnsi="Times New Roman" w:cs="Times New Roman"/>
        </w:rPr>
        <w:t>parc. č. 190/23, ostatní plocha, způsob využití ostatní komunikace, k. ú. Vítkovice, obec Ostrava.</w:t>
      </w:r>
    </w:p>
    <w:p w14:paraId="7FBD3E01" w14:textId="77777777" w:rsidR="00844F86" w:rsidRPr="009D570B" w:rsidRDefault="00844F86" w:rsidP="002A6639">
      <w:pPr>
        <w:spacing w:after="120" w:line="240" w:lineRule="auto"/>
        <w:ind w:left="2135" w:firstLine="701"/>
        <w:jc w:val="right"/>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(dále jen „</w:t>
      </w:r>
      <w:r w:rsidRPr="009D570B">
        <w:rPr>
          <w:rFonts w:ascii="Times New Roman" w:eastAsia="Times New Roman" w:hAnsi="Times New Roman" w:cs="Times New Roman"/>
          <w:b/>
          <w:bCs/>
          <w:lang w:eastAsia="cs-CZ"/>
        </w:rPr>
        <w:t>Služebné pozemky</w:t>
      </w:r>
      <w:r w:rsidRPr="009D570B">
        <w:rPr>
          <w:rFonts w:ascii="Times New Roman" w:eastAsia="Times New Roman" w:hAnsi="Times New Roman" w:cs="Times New Roman"/>
          <w:lang w:eastAsia="cs-CZ"/>
        </w:rPr>
        <w:t>“).</w:t>
      </w:r>
    </w:p>
    <w:p w14:paraId="1A00A11B" w14:textId="71C9AEB6" w:rsidR="00844F86" w:rsidRPr="009D570B" w:rsidRDefault="00844F86" w:rsidP="002A6639">
      <w:pPr>
        <w:spacing w:after="120" w:line="240" w:lineRule="auto"/>
        <w:ind w:left="357"/>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Výše uvedené pozemky jsou zapsány v katastru nemovitostí vedeném Katastrálním úřadem pro Moravskoslezský kraj, Katastrální pracoviště Ostrava pro obec Ostrava, katastrální území Vítkovice na LV č. 1604.</w:t>
      </w:r>
    </w:p>
    <w:p w14:paraId="25313C49" w14:textId="0FF204B5" w:rsidR="00844F86" w:rsidRPr="009D570B" w:rsidRDefault="00844F86" w:rsidP="002A6639">
      <w:pPr>
        <w:numPr>
          <w:ilvl w:val="0"/>
          <w:numId w:val="1"/>
        </w:numPr>
        <w:spacing w:after="12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 xml:space="preserve">Podle čl. 9 odst. 1 obecně závazné vyhlášky statutárního města Ostravy č. </w:t>
      </w:r>
      <w:r w:rsidR="0066171B" w:rsidRPr="009D570B">
        <w:rPr>
          <w:rFonts w:ascii="Times New Roman" w:eastAsia="Times New Roman" w:hAnsi="Times New Roman" w:cs="Times New Roman"/>
          <w:lang w:eastAsia="cs-CZ"/>
        </w:rPr>
        <w:t>10/2022</w:t>
      </w:r>
      <w:r w:rsidRPr="009D570B">
        <w:rPr>
          <w:rFonts w:ascii="Times New Roman" w:eastAsia="Times New Roman" w:hAnsi="Times New Roman" w:cs="Times New Roman"/>
          <w:lang w:eastAsia="cs-CZ"/>
        </w:rPr>
        <w:t xml:space="preserve">, Statut města Ostravy, ve znění pozdějších předpisů, jsou výše uvedené Služebné pozemky svěřeny budoucímu povinnému do správy.  </w:t>
      </w:r>
    </w:p>
    <w:p w14:paraId="6CE28E30" w14:textId="1000213A" w:rsidR="00844F86" w:rsidRPr="009D570B" w:rsidRDefault="00844F86" w:rsidP="002A6639">
      <w:pPr>
        <w:numPr>
          <w:ilvl w:val="0"/>
          <w:numId w:val="1"/>
        </w:numPr>
        <w:spacing w:after="12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 xml:space="preserve">Budoucí oprávněný prohlašuje, že je investorem a budoucím vlastníkem </w:t>
      </w:r>
      <w:r w:rsidR="00660BD9" w:rsidRPr="000F5D40">
        <w:rPr>
          <w:rFonts w:ascii="Times New Roman" w:hAnsi="Times New Roman" w:cs="Times New Roman"/>
          <w:color w:val="000000"/>
        </w:rPr>
        <w:t>veřejné komunikační</w:t>
      </w:r>
      <w:r w:rsidR="00FD5D7D" w:rsidRPr="009D570B">
        <w:rPr>
          <w:rFonts w:ascii="Times New Roman" w:eastAsia="Times New Roman" w:hAnsi="Times New Roman" w:cs="Times New Roman"/>
          <w:lang w:eastAsia="cs-CZ"/>
        </w:rPr>
        <w:t xml:space="preserve"> sítě, </w:t>
      </w:r>
      <w:r w:rsidRPr="009D570B">
        <w:rPr>
          <w:rFonts w:ascii="Times New Roman" w:eastAsia="Times New Roman" w:hAnsi="Times New Roman" w:cs="Times New Roman"/>
          <w:lang w:eastAsia="cs-CZ"/>
        </w:rPr>
        <w:t xml:space="preserve">tj. stavby označené názvem </w:t>
      </w:r>
      <w:r w:rsidRPr="009D570B">
        <w:rPr>
          <w:rFonts w:ascii="Times New Roman" w:eastAsia="Times New Roman" w:hAnsi="Times New Roman" w:cs="Times New Roman"/>
          <w:b/>
          <w:lang w:eastAsia="cs-CZ"/>
        </w:rPr>
        <w:t>„</w:t>
      </w:r>
      <w:r w:rsidR="00FD5D7D" w:rsidRPr="009D570B">
        <w:rPr>
          <w:rFonts w:ascii="Times New Roman" w:hAnsi="Times New Roman" w:cs="Times New Roman"/>
          <w:b/>
          <w:color w:val="000000"/>
          <w:shd w:val="clear" w:color="auto" w:fill="FFFFFF"/>
        </w:rPr>
        <w:t>FIS_FTTH_CZ_3013_70801_0142_Ostrava_Vítkovice_2</w:t>
      </w:r>
      <w:r w:rsidRPr="009D570B">
        <w:rPr>
          <w:rFonts w:ascii="Times New Roman" w:eastAsia="Times New Roman" w:hAnsi="Times New Roman" w:cs="Times New Roman"/>
          <w:b/>
          <w:lang w:eastAsia="cs-CZ"/>
        </w:rPr>
        <w:t>“.</w:t>
      </w:r>
      <w:r w:rsidRPr="009D570B">
        <w:rPr>
          <w:rFonts w:ascii="Times New Roman" w:eastAsia="Times New Roman" w:hAnsi="Times New Roman" w:cs="Times New Roman"/>
          <w:lang w:eastAsia="cs-CZ"/>
        </w:rPr>
        <w:t xml:space="preserve"> </w:t>
      </w:r>
    </w:p>
    <w:p w14:paraId="4A75C731" w14:textId="3F11849F" w:rsidR="00844F86" w:rsidRPr="009D570B" w:rsidRDefault="00844F86" w:rsidP="002A6639">
      <w:pPr>
        <w:numPr>
          <w:ilvl w:val="0"/>
          <w:numId w:val="1"/>
        </w:numPr>
        <w:spacing w:after="12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 xml:space="preserve">V rámci stavby </w:t>
      </w:r>
      <w:r w:rsidR="00FD5D7D" w:rsidRPr="009D570B">
        <w:rPr>
          <w:rFonts w:ascii="Times New Roman" w:eastAsia="Times New Roman" w:hAnsi="Times New Roman" w:cs="Times New Roman"/>
          <w:bCs/>
          <w:lang w:eastAsia="cs-CZ"/>
        </w:rPr>
        <w:t>„</w:t>
      </w:r>
      <w:r w:rsidR="00FD5D7D" w:rsidRPr="009D570B">
        <w:rPr>
          <w:rFonts w:ascii="Times New Roman" w:hAnsi="Times New Roman" w:cs="Times New Roman"/>
          <w:bCs/>
          <w:color w:val="000000"/>
          <w:shd w:val="clear" w:color="auto" w:fill="FFFFFF"/>
        </w:rPr>
        <w:t>FIS_FTTH_CZ_3013_70801_0142_Ostrava_Vítkovice_2</w:t>
      </w:r>
      <w:r w:rsidR="00FD5D7D" w:rsidRPr="009D570B">
        <w:rPr>
          <w:rFonts w:ascii="Times New Roman" w:eastAsia="Times New Roman" w:hAnsi="Times New Roman" w:cs="Times New Roman"/>
          <w:bCs/>
          <w:lang w:eastAsia="cs-CZ"/>
        </w:rPr>
        <w:t>“</w:t>
      </w:r>
      <w:r w:rsidRPr="009D570B">
        <w:rPr>
          <w:rFonts w:ascii="Times New Roman" w:eastAsia="Times New Roman" w:hAnsi="Times New Roman" w:cs="Times New Roman"/>
          <w:lang w:eastAsia="cs-CZ"/>
        </w:rPr>
        <w:t xml:space="preserve"> zhotoví budoucí oprávněný </w:t>
      </w:r>
      <w:r w:rsidR="00FD5D7D" w:rsidRPr="009D570B">
        <w:rPr>
          <w:rFonts w:ascii="Times New Roman" w:eastAsia="Times New Roman" w:hAnsi="Times New Roman" w:cs="Times New Roman"/>
          <w:lang w:eastAsia="cs-CZ"/>
        </w:rPr>
        <w:t>optickou síť</w:t>
      </w:r>
      <w:r w:rsidRPr="009D570B">
        <w:rPr>
          <w:rFonts w:ascii="Times New Roman" w:eastAsia="Times New Roman" w:hAnsi="Times New Roman" w:cs="Times New Roman"/>
          <w:lang w:eastAsia="cs-CZ"/>
        </w:rPr>
        <w:t xml:space="preserve"> na Služebných pozem</w:t>
      </w:r>
      <w:r w:rsidR="0060178F" w:rsidRPr="009D570B">
        <w:rPr>
          <w:rFonts w:ascii="Times New Roman" w:eastAsia="Times New Roman" w:hAnsi="Times New Roman" w:cs="Times New Roman"/>
          <w:lang w:eastAsia="cs-CZ"/>
        </w:rPr>
        <w:t>c</w:t>
      </w:r>
      <w:r w:rsidRPr="009D570B">
        <w:rPr>
          <w:rFonts w:ascii="Times New Roman" w:eastAsia="Times New Roman" w:hAnsi="Times New Roman" w:cs="Times New Roman"/>
          <w:lang w:eastAsia="cs-CZ"/>
        </w:rPr>
        <w:t>ích.</w:t>
      </w:r>
    </w:p>
    <w:p w14:paraId="2367711A" w14:textId="14F3ADFC" w:rsidR="00844F86" w:rsidRPr="00EC1AF1" w:rsidRDefault="00844F86" w:rsidP="002A6639">
      <w:pPr>
        <w:numPr>
          <w:ilvl w:val="0"/>
          <w:numId w:val="1"/>
        </w:numPr>
        <w:spacing w:after="0" w:line="240" w:lineRule="auto"/>
        <w:jc w:val="both"/>
        <w:rPr>
          <w:rFonts w:ascii="Times New Roman" w:eastAsia="Times New Roman" w:hAnsi="Times New Roman" w:cs="Times New Roman"/>
          <w:b/>
          <w:bCs/>
          <w:lang w:eastAsia="cs-CZ"/>
        </w:rPr>
      </w:pPr>
      <w:r w:rsidRPr="009D570B">
        <w:rPr>
          <w:rFonts w:ascii="Times New Roman" w:eastAsia="Times New Roman" w:hAnsi="Times New Roman" w:cs="Times New Roman"/>
          <w:b/>
          <w:bCs/>
          <w:lang w:eastAsia="cs-CZ"/>
        </w:rPr>
        <w:t>Smlouva o zřízení věcného břemene – služebnosti, která bude uzavřena na základě této smlouvy, bude uzavřena k částem Služebných pozemků uvedených v odst. 1. tohoto článku. Rozsah služebnosti je vyznačen pro účely této smlouvy v</w:t>
      </w:r>
      <w:r w:rsidR="00FD5D7D" w:rsidRPr="009D570B">
        <w:rPr>
          <w:rFonts w:ascii="Times New Roman" w:eastAsia="Times New Roman" w:hAnsi="Times New Roman" w:cs="Times New Roman"/>
          <w:b/>
          <w:bCs/>
          <w:lang w:eastAsia="cs-CZ"/>
        </w:rPr>
        <w:t> katastrálních situacích C.3.1, C.3.2, C.3.3, C</w:t>
      </w:r>
      <w:r w:rsidR="000E188B" w:rsidRPr="009D570B">
        <w:rPr>
          <w:rFonts w:ascii="Times New Roman" w:eastAsia="Times New Roman" w:hAnsi="Times New Roman" w:cs="Times New Roman"/>
          <w:b/>
          <w:bCs/>
          <w:lang w:eastAsia="cs-CZ"/>
        </w:rPr>
        <w:t>.3.4</w:t>
      </w:r>
      <w:r w:rsidR="00FD5D7D" w:rsidRPr="009D570B">
        <w:rPr>
          <w:rFonts w:ascii="Times New Roman" w:eastAsia="Times New Roman" w:hAnsi="Times New Roman" w:cs="Times New Roman"/>
          <w:b/>
          <w:bCs/>
          <w:lang w:eastAsia="cs-CZ"/>
        </w:rPr>
        <w:t xml:space="preserve"> </w:t>
      </w:r>
      <w:r w:rsidR="000E188B" w:rsidRPr="009D570B">
        <w:rPr>
          <w:rFonts w:ascii="Times New Roman" w:eastAsia="Times New Roman" w:hAnsi="Times New Roman" w:cs="Times New Roman"/>
          <w:b/>
          <w:bCs/>
          <w:lang w:eastAsia="cs-CZ"/>
        </w:rPr>
        <w:t>a</w:t>
      </w:r>
      <w:r w:rsidR="00FD5D7D" w:rsidRPr="009D570B">
        <w:rPr>
          <w:rFonts w:ascii="Times New Roman" w:eastAsia="Times New Roman" w:hAnsi="Times New Roman" w:cs="Times New Roman"/>
          <w:b/>
          <w:bCs/>
          <w:lang w:eastAsia="cs-CZ"/>
        </w:rPr>
        <w:t xml:space="preserve"> C</w:t>
      </w:r>
      <w:r w:rsidR="000E188B" w:rsidRPr="009D570B">
        <w:rPr>
          <w:rFonts w:ascii="Times New Roman" w:eastAsia="Times New Roman" w:hAnsi="Times New Roman" w:cs="Times New Roman"/>
          <w:b/>
          <w:bCs/>
          <w:lang w:eastAsia="cs-CZ"/>
        </w:rPr>
        <w:t>.</w:t>
      </w:r>
      <w:r w:rsidR="00FD5D7D" w:rsidRPr="009D570B">
        <w:rPr>
          <w:rFonts w:ascii="Times New Roman" w:eastAsia="Times New Roman" w:hAnsi="Times New Roman" w:cs="Times New Roman"/>
          <w:b/>
          <w:bCs/>
          <w:lang w:eastAsia="cs-CZ"/>
        </w:rPr>
        <w:t>3.5</w:t>
      </w:r>
      <w:r w:rsidRPr="009D570B">
        <w:rPr>
          <w:rFonts w:ascii="Times New Roman" w:eastAsia="Times New Roman" w:hAnsi="Times New Roman" w:cs="Times New Roman"/>
          <w:b/>
          <w:bCs/>
          <w:lang w:eastAsia="cs-CZ"/>
        </w:rPr>
        <w:t>, kter</w:t>
      </w:r>
      <w:r w:rsidR="00FD5D7D" w:rsidRPr="009D570B">
        <w:rPr>
          <w:rFonts w:ascii="Times New Roman" w:eastAsia="Times New Roman" w:hAnsi="Times New Roman" w:cs="Times New Roman"/>
          <w:b/>
          <w:bCs/>
          <w:lang w:eastAsia="cs-CZ"/>
        </w:rPr>
        <w:t>é jsou nedílnou přílohou této smlouvy</w:t>
      </w:r>
      <w:r w:rsidRPr="009D570B">
        <w:rPr>
          <w:rFonts w:ascii="Times New Roman" w:eastAsia="Times New Roman" w:hAnsi="Times New Roman" w:cs="Times New Roman"/>
          <w:b/>
          <w:bCs/>
          <w:lang w:eastAsia="cs-CZ"/>
        </w:rPr>
        <w:t xml:space="preserve">.  </w:t>
      </w:r>
      <w:r w:rsidR="00EC1AF1" w:rsidRPr="000F5D40">
        <w:rPr>
          <w:rFonts w:ascii="Times New Roman" w:hAnsi="Times New Roman" w:cs="Times New Roman"/>
          <w:b/>
          <w:bCs/>
        </w:rPr>
        <w:t>Přesný rozsah služebnosti bude dán geometrickým plánem, který bude nedílnou součástí smlouvy o zřízení věcného břemene - služebnosti.</w:t>
      </w:r>
    </w:p>
    <w:p w14:paraId="41071C02" w14:textId="77777777" w:rsidR="00BA455B" w:rsidRDefault="00BA455B" w:rsidP="002A6639">
      <w:pPr>
        <w:tabs>
          <w:tab w:val="left" w:pos="2694"/>
          <w:tab w:val="left" w:pos="4111"/>
        </w:tabs>
        <w:spacing w:after="0" w:line="240" w:lineRule="auto"/>
        <w:jc w:val="center"/>
        <w:rPr>
          <w:rFonts w:ascii="Times New Roman" w:eastAsia="Times New Roman" w:hAnsi="Times New Roman" w:cs="Times New Roman"/>
          <w:b/>
          <w:lang w:eastAsia="cs-CZ"/>
        </w:rPr>
      </w:pPr>
    </w:p>
    <w:p w14:paraId="1A37F55D" w14:textId="77777777" w:rsidR="000955F1" w:rsidRPr="009D570B" w:rsidRDefault="000955F1" w:rsidP="002A6639">
      <w:pPr>
        <w:tabs>
          <w:tab w:val="left" w:pos="2694"/>
          <w:tab w:val="left" w:pos="4111"/>
        </w:tabs>
        <w:spacing w:after="0" w:line="240" w:lineRule="auto"/>
        <w:jc w:val="center"/>
        <w:rPr>
          <w:rFonts w:ascii="Times New Roman" w:eastAsia="Times New Roman" w:hAnsi="Times New Roman" w:cs="Times New Roman"/>
          <w:b/>
          <w:lang w:eastAsia="cs-CZ"/>
        </w:rPr>
      </w:pPr>
    </w:p>
    <w:p w14:paraId="651ACA7A" w14:textId="77777777" w:rsidR="00844F86" w:rsidRPr="009D570B" w:rsidRDefault="00844F86" w:rsidP="002A6639">
      <w:pPr>
        <w:tabs>
          <w:tab w:val="left" w:pos="2694"/>
          <w:tab w:val="left" w:pos="4111"/>
        </w:tabs>
        <w:spacing w:after="0" w:line="240" w:lineRule="auto"/>
        <w:jc w:val="center"/>
        <w:rPr>
          <w:rFonts w:ascii="Times New Roman" w:eastAsia="Times New Roman" w:hAnsi="Times New Roman" w:cs="Times New Roman"/>
          <w:b/>
          <w:lang w:eastAsia="cs-CZ"/>
        </w:rPr>
      </w:pPr>
      <w:r w:rsidRPr="009D570B">
        <w:rPr>
          <w:rFonts w:ascii="Times New Roman" w:eastAsia="Times New Roman" w:hAnsi="Times New Roman" w:cs="Times New Roman"/>
          <w:b/>
          <w:lang w:eastAsia="cs-CZ"/>
        </w:rPr>
        <w:t xml:space="preserve">III. </w:t>
      </w:r>
      <w:r w:rsidRPr="009D570B">
        <w:rPr>
          <w:rFonts w:ascii="Times New Roman" w:eastAsia="Times New Roman" w:hAnsi="Times New Roman" w:cs="Times New Roman"/>
          <w:b/>
          <w:lang w:val="x-none" w:eastAsia="x-none"/>
        </w:rPr>
        <w:t xml:space="preserve">Účel </w:t>
      </w:r>
      <w:r w:rsidRPr="009D570B">
        <w:rPr>
          <w:rFonts w:ascii="Times New Roman" w:eastAsia="Times New Roman" w:hAnsi="Times New Roman" w:cs="Times New Roman"/>
          <w:b/>
          <w:lang w:eastAsia="x-none"/>
        </w:rPr>
        <w:t xml:space="preserve">a obsah budoucí </w:t>
      </w:r>
      <w:r w:rsidRPr="009D570B">
        <w:rPr>
          <w:rFonts w:ascii="Times New Roman" w:eastAsia="Times New Roman" w:hAnsi="Times New Roman" w:cs="Times New Roman"/>
          <w:b/>
          <w:lang w:val="x-none" w:eastAsia="x-none"/>
        </w:rPr>
        <w:t>služebnosti</w:t>
      </w:r>
    </w:p>
    <w:p w14:paraId="4FD68B94" w14:textId="26A673C9" w:rsidR="00844F86" w:rsidRPr="009D570B" w:rsidRDefault="00844F86" w:rsidP="002A6639">
      <w:pPr>
        <w:numPr>
          <w:ilvl w:val="0"/>
          <w:numId w:val="4"/>
        </w:numPr>
        <w:spacing w:after="120" w:line="240" w:lineRule="auto"/>
        <w:ind w:left="357" w:hanging="357"/>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 xml:space="preserve">Účelem zřízení služebnosti bude zajištění výkonu odpovídajícího právu budoucího oprávněného vlastním nákladem a vhodným i bezpečným způsobem </w:t>
      </w:r>
      <w:r w:rsidR="00660BD9" w:rsidRPr="000F5D40">
        <w:rPr>
          <w:rFonts w:ascii="Times New Roman" w:hAnsi="Times New Roman" w:cs="Times New Roman"/>
          <w:bCs/>
          <w:lang w:eastAsia="x-none"/>
        </w:rPr>
        <w:t>v souladu s § 104 zákona o elektronických komunikacích</w:t>
      </w:r>
      <w:r w:rsidR="00660BD9" w:rsidRPr="009D570B">
        <w:rPr>
          <w:rFonts w:ascii="Times New Roman" w:eastAsia="Times New Roman" w:hAnsi="Times New Roman" w:cs="Times New Roman"/>
          <w:lang w:eastAsia="cs-CZ"/>
        </w:rPr>
        <w:t xml:space="preserve"> </w:t>
      </w:r>
      <w:r w:rsidRPr="009D570B">
        <w:rPr>
          <w:rFonts w:ascii="Times New Roman" w:eastAsia="Times New Roman" w:hAnsi="Times New Roman" w:cs="Times New Roman"/>
          <w:lang w:eastAsia="cs-CZ"/>
        </w:rPr>
        <w:t xml:space="preserve">vést, provozovat </w:t>
      </w:r>
      <w:r w:rsidR="00660BD9" w:rsidRPr="000F5D40">
        <w:rPr>
          <w:rFonts w:ascii="Times New Roman" w:hAnsi="Times New Roman" w:cs="Times New Roman"/>
        </w:rPr>
        <w:t>modernizovat</w:t>
      </w:r>
      <w:r w:rsidR="00660BD9" w:rsidRPr="009D570B">
        <w:rPr>
          <w:rFonts w:ascii="Times New Roman" w:eastAsia="Times New Roman" w:hAnsi="Times New Roman" w:cs="Times New Roman"/>
          <w:lang w:eastAsia="cs-CZ"/>
        </w:rPr>
        <w:t xml:space="preserve"> </w:t>
      </w:r>
      <w:r w:rsidRPr="009D570B">
        <w:rPr>
          <w:rFonts w:ascii="Times New Roman" w:eastAsia="Times New Roman" w:hAnsi="Times New Roman" w:cs="Times New Roman"/>
          <w:lang w:eastAsia="cs-CZ"/>
        </w:rPr>
        <w:t xml:space="preserve">a udržovat na Služebných pozemcích </w:t>
      </w:r>
      <w:r w:rsidR="00660BD9" w:rsidRPr="000F5D40">
        <w:rPr>
          <w:rFonts w:ascii="Times New Roman" w:hAnsi="Times New Roman" w:cs="Times New Roman"/>
        </w:rPr>
        <w:t xml:space="preserve">veřejnou </w:t>
      </w:r>
      <w:r w:rsidR="00660BD9" w:rsidRPr="000F5D40">
        <w:rPr>
          <w:rFonts w:ascii="Times New Roman" w:hAnsi="Times New Roman" w:cs="Times New Roman"/>
        </w:rPr>
        <w:lastRenderedPageBreak/>
        <w:t>komunikační</w:t>
      </w:r>
      <w:r w:rsidR="00660BD9" w:rsidRPr="00B36118">
        <w:t xml:space="preserve"> </w:t>
      </w:r>
      <w:r w:rsidR="00FD5D7D" w:rsidRPr="009D570B">
        <w:rPr>
          <w:rFonts w:ascii="Times New Roman" w:eastAsia="Times New Roman" w:hAnsi="Times New Roman" w:cs="Times New Roman"/>
          <w:lang w:eastAsia="cs-CZ"/>
        </w:rPr>
        <w:t>síť</w:t>
      </w:r>
      <w:r w:rsidRPr="009D570B">
        <w:rPr>
          <w:rFonts w:ascii="Times New Roman" w:eastAsia="Times New Roman" w:hAnsi="Times New Roman" w:cs="Times New Roman"/>
          <w:lang w:eastAsia="cs-CZ"/>
        </w:rPr>
        <w:t xml:space="preserve">, stavbu označenou názvem </w:t>
      </w:r>
      <w:r w:rsidR="00FD5D7D" w:rsidRPr="009D570B">
        <w:rPr>
          <w:rFonts w:ascii="Times New Roman" w:eastAsia="Times New Roman" w:hAnsi="Times New Roman" w:cs="Times New Roman"/>
          <w:b/>
          <w:lang w:eastAsia="cs-CZ"/>
        </w:rPr>
        <w:t>„</w:t>
      </w:r>
      <w:r w:rsidR="00FD5D7D" w:rsidRPr="009D570B">
        <w:rPr>
          <w:rFonts w:ascii="Times New Roman" w:hAnsi="Times New Roman" w:cs="Times New Roman"/>
          <w:b/>
          <w:color w:val="000000"/>
          <w:shd w:val="clear" w:color="auto" w:fill="FFFFFF"/>
        </w:rPr>
        <w:t>FIS_FTTH_CZ_3013_70801_0142_Ostrava_Vítkovice_2</w:t>
      </w:r>
      <w:r w:rsidR="00FD5D7D" w:rsidRPr="009D570B">
        <w:rPr>
          <w:rFonts w:ascii="Times New Roman" w:eastAsia="Times New Roman" w:hAnsi="Times New Roman" w:cs="Times New Roman"/>
          <w:b/>
          <w:lang w:eastAsia="cs-CZ"/>
        </w:rPr>
        <w:t>“.</w:t>
      </w:r>
    </w:p>
    <w:p w14:paraId="74B57DC3" w14:textId="55A7D52C" w:rsidR="00844F86" w:rsidRPr="009D570B" w:rsidRDefault="00844F86" w:rsidP="002A6639">
      <w:pPr>
        <w:numPr>
          <w:ilvl w:val="0"/>
          <w:numId w:val="4"/>
        </w:numPr>
        <w:spacing w:after="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val="x-none" w:eastAsia="x-none"/>
        </w:rPr>
        <w:t>Obsahem služebnosti bude</w:t>
      </w:r>
      <w:r w:rsidRPr="009D570B">
        <w:rPr>
          <w:rFonts w:ascii="Times New Roman" w:eastAsia="Times New Roman" w:hAnsi="Times New Roman" w:cs="Times New Roman"/>
          <w:b/>
          <w:lang w:val="x-none" w:eastAsia="x-none"/>
        </w:rPr>
        <w:t xml:space="preserve"> </w:t>
      </w:r>
      <w:r w:rsidRPr="009D570B">
        <w:rPr>
          <w:rFonts w:ascii="Times New Roman" w:eastAsia="Times New Roman" w:hAnsi="Times New Roman" w:cs="Times New Roman"/>
          <w:bCs/>
          <w:lang w:val="x-none" w:eastAsia="x-none"/>
        </w:rPr>
        <w:t>právo budoucího oprávněného</w:t>
      </w:r>
      <w:r w:rsidRPr="009D570B">
        <w:rPr>
          <w:rFonts w:ascii="Times New Roman" w:eastAsia="Times New Roman" w:hAnsi="Times New Roman" w:cs="Times New Roman"/>
          <w:b/>
          <w:lang w:val="x-none" w:eastAsia="x-none"/>
        </w:rPr>
        <w:t xml:space="preserve"> </w:t>
      </w:r>
      <w:r w:rsidRPr="009D570B">
        <w:rPr>
          <w:rFonts w:ascii="Times New Roman" w:eastAsia="Times New Roman" w:hAnsi="Times New Roman" w:cs="Times New Roman"/>
          <w:lang w:val="x-none" w:eastAsia="x-none"/>
        </w:rPr>
        <w:t xml:space="preserve">vlastním nákladem a vhodným i bezpečným způsobem </w:t>
      </w:r>
      <w:r w:rsidR="00660BD9" w:rsidRPr="000F5D40">
        <w:rPr>
          <w:rFonts w:ascii="Times New Roman" w:hAnsi="Times New Roman" w:cs="Times New Roman"/>
          <w:bCs/>
          <w:lang w:eastAsia="x-none"/>
        </w:rPr>
        <w:t>v souladu s § 104 zákona o elektronických komunikacích</w:t>
      </w:r>
      <w:r w:rsidR="00660BD9" w:rsidRPr="00EE58B9">
        <w:rPr>
          <w:lang w:val="x-none" w:eastAsia="x-none"/>
        </w:rPr>
        <w:t xml:space="preserve"> </w:t>
      </w:r>
      <w:r w:rsidRPr="009D570B">
        <w:rPr>
          <w:rFonts w:ascii="Times New Roman" w:eastAsia="Times New Roman" w:hAnsi="Times New Roman" w:cs="Times New Roman"/>
          <w:lang w:val="x-none" w:eastAsia="x-none"/>
        </w:rPr>
        <w:t>vést, provozovat</w:t>
      </w:r>
      <w:r w:rsidR="007E4C4E">
        <w:rPr>
          <w:rFonts w:ascii="Times New Roman" w:eastAsia="Times New Roman" w:hAnsi="Times New Roman" w:cs="Times New Roman"/>
          <w:lang w:eastAsia="x-none"/>
        </w:rPr>
        <w:t>, modernizovat</w:t>
      </w:r>
      <w:r w:rsidRPr="009D570B">
        <w:rPr>
          <w:rFonts w:ascii="Times New Roman" w:eastAsia="Times New Roman" w:hAnsi="Times New Roman" w:cs="Times New Roman"/>
          <w:lang w:val="x-none" w:eastAsia="x-none"/>
        </w:rPr>
        <w:t xml:space="preserve"> a udržovat na </w:t>
      </w:r>
      <w:r w:rsidRPr="009D570B">
        <w:rPr>
          <w:rFonts w:ascii="Times New Roman" w:eastAsia="Times New Roman" w:hAnsi="Times New Roman" w:cs="Times New Roman"/>
          <w:lang w:eastAsia="x-none"/>
        </w:rPr>
        <w:t xml:space="preserve">Služebných pozemcích </w:t>
      </w:r>
      <w:r w:rsidR="007E4C4E">
        <w:rPr>
          <w:rFonts w:ascii="Times New Roman" w:eastAsia="Times New Roman" w:hAnsi="Times New Roman" w:cs="Times New Roman"/>
          <w:lang w:eastAsia="x-none"/>
        </w:rPr>
        <w:t>veřejnou komunikační síť</w:t>
      </w:r>
      <w:r w:rsidRPr="009D570B">
        <w:rPr>
          <w:rFonts w:ascii="Times New Roman" w:eastAsia="Times New Roman" w:hAnsi="Times New Roman" w:cs="Times New Roman"/>
          <w:lang w:eastAsia="x-none"/>
        </w:rPr>
        <w:t>,</w:t>
      </w:r>
      <w:r w:rsidRPr="009D570B">
        <w:rPr>
          <w:rFonts w:ascii="Times New Roman" w:eastAsia="Times New Roman" w:hAnsi="Times New Roman" w:cs="Times New Roman"/>
          <w:lang w:val="x-none" w:eastAsia="x-none"/>
        </w:rPr>
        <w:t xml:space="preserve"> stavbu označenou názvem </w:t>
      </w:r>
      <w:r w:rsidR="000377C8" w:rsidRPr="009D570B">
        <w:rPr>
          <w:rFonts w:ascii="Times New Roman" w:eastAsia="Times New Roman" w:hAnsi="Times New Roman" w:cs="Times New Roman"/>
          <w:b/>
          <w:lang w:eastAsia="cs-CZ"/>
        </w:rPr>
        <w:t>„</w:t>
      </w:r>
      <w:r w:rsidR="000377C8" w:rsidRPr="009D570B">
        <w:rPr>
          <w:rFonts w:ascii="Times New Roman" w:hAnsi="Times New Roman" w:cs="Times New Roman"/>
          <w:b/>
          <w:color w:val="000000"/>
          <w:shd w:val="clear" w:color="auto" w:fill="FFFFFF"/>
        </w:rPr>
        <w:t>FIS_FTTH_CZ_3013_70801_0142_Ostrava_Vítkovice_2</w:t>
      </w:r>
      <w:r w:rsidR="000377C8" w:rsidRPr="009D570B">
        <w:rPr>
          <w:rFonts w:ascii="Times New Roman" w:eastAsia="Times New Roman" w:hAnsi="Times New Roman" w:cs="Times New Roman"/>
          <w:b/>
          <w:lang w:eastAsia="cs-CZ"/>
        </w:rPr>
        <w:t>“,</w:t>
      </w:r>
      <w:r w:rsidRPr="009D570B">
        <w:rPr>
          <w:rFonts w:ascii="Times New Roman" w:eastAsia="Times New Roman" w:hAnsi="Times New Roman" w:cs="Times New Roman"/>
          <w:lang w:val="x-none" w:eastAsia="x-none"/>
        </w:rPr>
        <w:t xml:space="preserve"> v rozsahu uvedeném čl. II., odst. </w:t>
      </w:r>
      <w:r w:rsidRPr="009D570B">
        <w:rPr>
          <w:rFonts w:ascii="Times New Roman" w:eastAsia="Times New Roman" w:hAnsi="Times New Roman" w:cs="Times New Roman"/>
          <w:lang w:eastAsia="x-none"/>
        </w:rPr>
        <w:t>5</w:t>
      </w:r>
      <w:r w:rsidRPr="009D570B">
        <w:rPr>
          <w:rFonts w:ascii="Times New Roman" w:eastAsia="Times New Roman" w:hAnsi="Times New Roman" w:cs="Times New Roman"/>
          <w:lang w:val="x-none" w:eastAsia="x-none"/>
        </w:rPr>
        <w:t>.</w:t>
      </w:r>
      <w:r w:rsidR="00341F58">
        <w:rPr>
          <w:rFonts w:ascii="Times New Roman" w:eastAsia="Times New Roman" w:hAnsi="Times New Roman" w:cs="Times New Roman"/>
          <w:lang w:eastAsia="x-none"/>
        </w:rPr>
        <w:t xml:space="preserve"> této smlouvy</w:t>
      </w:r>
      <w:r w:rsidRPr="009D570B">
        <w:rPr>
          <w:rFonts w:ascii="Times New Roman" w:eastAsia="Times New Roman" w:hAnsi="Times New Roman" w:cs="Times New Roman"/>
          <w:lang w:val="x-none" w:eastAsia="x-none"/>
        </w:rPr>
        <w:t xml:space="preserve">, </w:t>
      </w:r>
      <w:r w:rsidR="007E4C4E" w:rsidRPr="000F5D40">
        <w:rPr>
          <w:rFonts w:ascii="Times New Roman" w:hAnsi="Times New Roman" w:cs="Times New Roman"/>
          <w:lang w:eastAsia="x-none"/>
        </w:rPr>
        <w:t>jakož i právo vstupu a vjezdu budoucího oprávněného na Služebné pozemky za účelem výkonu těchto oprávnění,</w:t>
      </w:r>
      <w:r w:rsidR="007E4C4E" w:rsidRPr="00EE58B9">
        <w:rPr>
          <w:lang w:val="x-none" w:eastAsia="x-none"/>
        </w:rPr>
        <w:t xml:space="preserve"> </w:t>
      </w:r>
      <w:r w:rsidRPr="009D570B">
        <w:rPr>
          <w:rFonts w:ascii="Times New Roman" w:eastAsia="Times New Roman" w:hAnsi="Times New Roman" w:cs="Times New Roman"/>
          <w:lang w:val="x-none" w:eastAsia="x-none"/>
        </w:rPr>
        <w:t>a povinnost budoucího povinného výkon tohoto práva trpět.</w:t>
      </w:r>
    </w:p>
    <w:p w14:paraId="71A6893D" w14:textId="77777777" w:rsidR="00844F86" w:rsidRDefault="00844F86" w:rsidP="002A6639">
      <w:pPr>
        <w:tabs>
          <w:tab w:val="left" w:pos="2694"/>
          <w:tab w:val="left" w:pos="4111"/>
        </w:tabs>
        <w:spacing w:after="0" w:line="240" w:lineRule="auto"/>
        <w:ind w:left="360"/>
        <w:jc w:val="both"/>
        <w:rPr>
          <w:rFonts w:ascii="Times New Roman" w:eastAsia="Times New Roman" w:hAnsi="Times New Roman" w:cs="Times New Roman"/>
          <w:lang w:eastAsia="cs-CZ"/>
        </w:rPr>
      </w:pPr>
    </w:p>
    <w:p w14:paraId="1BD72CB5" w14:textId="77777777" w:rsidR="000955F1" w:rsidRDefault="000955F1" w:rsidP="002A6639">
      <w:pPr>
        <w:tabs>
          <w:tab w:val="left" w:pos="2694"/>
          <w:tab w:val="left" w:pos="4111"/>
        </w:tabs>
        <w:spacing w:after="0" w:line="240" w:lineRule="auto"/>
        <w:ind w:left="360"/>
        <w:jc w:val="both"/>
        <w:rPr>
          <w:rFonts w:ascii="Times New Roman" w:eastAsia="Times New Roman" w:hAnsi="Times New Roman" w:cs="Times New Roman"/>
          <w:lang w:eastAsia="cs-CZ"/>
        </w:rPr>
      </w:pPr>
    </w:p>
    <w:p w14:paraId="5117C14A" w14:textId="77777777" w:rsidR="000E188B" w:rsidRPr="009D570B" w:rsidRDefault="000E188B" w:rsidP="002A6639">
      <w:pPr>
        <w:spacing w:after="0" w:line="240" w:lineRule="auto"/>
        <w:jc w:val="center"/>
        <w:rPr>
          <w:rFonts w:ascii="Times New Roman" w:hAnsi="Times New Roman" w:cs="Times New Roman"/>
          <w:b/>
          <w:bCs/>
        </w:rPr>
      </w:pPr>
      <w:r w:rsidRPr="009D570B">
        <w:rPr>
          <w:rFonts w:ascii="Times New Roman" w:hAnsi="Times New Roman" w:cs="Times New Roman"/>
          <w:b/>
          <w:bCs/>
        </w:rPr>
        <w:t>IV. Postup uzavření budoucí smlouvy</w:t>
      </w:r>
    </w:p>
    <w:p w14:paraId="175F2028" w14:textId="77777777" w:rsidR="000E188B" w:rsidRPr="009D570B" w:rsidRDefault="000E188B" w:rsidP="002A6639">
      <w:pPr>
        <w:numPr>
          <w:ilvl w:val="0"/>
          <w:numId w:val="5"/>
        </w:numPr>
        <w:tabs>
          <w:tab w:val="left" w:pos="1418"/>
          <w:tab w:val="left" w:pos="2694"/>
          <w:tab w:val="left" w:pos="4111"/>
        </w:tabs>
        <w:spacing w:after="120" w:line="240" w:lineRule="auto"/>
        <w:ind w:left="357" w:hanging="357"/>
        <w:jc w:val="both"/>
        <w:rPr>
          <w:rFonts w:ascii="Times New Roman" w:hAnsi="Times New Roman" w:cs="Times New Roman"/>
        </w:rPr>
      </w:pPr>
      <w:r w:rsidRPr="009D570B">
        <w:rPr>
          <w:rFonts w:ascii="Times New Roman" w:hAnsi="Times New Roman" w:cs="Times New Roman"/>
          <w:lang w:val="x-none" w:eastAsia="x-none"/>
        </w:rPr>
        <w:t xml:space="preserve">Budoucí </w:t>
      </w:r>
      <w:r w:rsidRPr="009D570B">
        <w:rPr>
          <w:rFonts w:ascii="Times New Roman" w:hAnsi="Times New Roman" w:cs="Times New Roman"/>
          <w:lang w:eastAsia="x-none"/>
        </w:rPr>
        <w:t xml:space="preserve">povinný se </w:t>
      </w:r>
      <w:r w:rsidRPr="009D570B">
        <w:rPr>
          <w:rFonts w:ascii="Times New Roman" w:hAnsi="Times New Roman" w:cs="Times New Roman"/>
          <w:lang w:val="x-none" w:eastAsia="x-none"/>
        </w:rPr>
        <w:t xml:space="preserve">zavazuje, že </w:t>
      </w:r>
      <w:r w:rsidRPr="009D570B">
        <w:rPr>
          <w:rFonts w:ascii="Times New Roman" w:hAnsi="Times New Roman" w:cs="Times New Roman"/>
          <w:lang w:eastAsia="x-none"/>
        </w:rPr>
        <w:t xml:space="preserve">uzavře s budoucím oprávněným smlouvu o zřízení věcného břemene, </w:t>
      </w:r>
      <w:r w:rsidRPr="009D570B">
        <w:rPr>
          <w:rFonts w:ascii="Times New Roman" w:hAnsi="Times New Roman" w:cs="Times New Roman"/>
        </w:rPr>
        <w:t>ve které sjednají práva a povinnosti v rozsahu a za podmínek podle této smlouvy</w:t>
      </w:r>
      <w:r w:rsidRPr="009D570B">
        <w:rPr>
          <w:rFonts w:ascii="Times New Roman" w:hAnsi="Times New Roman" w:cs="Times New Roman"/>
          <w:lang w:eastAsia="x-none"/>
        </w:rPr>
        <w:t xml:space="preserve"> do 90 dnů poté, co budoucí oprávněný budoucího povinného vyzve k uzavření smlouvy o zřízení věcného břemene doporučeným dopisem a předloží budoucímu povinnému:</w:t>
      </w:r>
    </w:p>
    <w:p w14:paraId="37616411" w14:textId="4DC1DD68" w:rsidR="000E188B" w:rsidRPr="009D570B" w:rsidRDefault="000E188B" w:rsidP="002A6639">
      <w:pPr>
        <w:numPr>
          <w:ilvl w:val="0"/>
          <w:numId w:val="12"/>
        </w:numPr>
        <w:spacing w:after="120" w:line="240" w:lineRule="auto"/>
        <w:jc w:val="both"/>
        <w:rPr>
          <w:rFonts w:ascii="Times New Roman" w:hAnsi="Times New Roman" w:cs="Times New Roman"/>
          <w:lang w:val="x-none" w:eastAsia="x-none"/>
        </w:rPr>
      </w:pPr>
      <w:r w:rsidRPr="009D570B">
        <w:rPr>
          <w:rFonts w:ascii="Times New Roman" w:hAnsi="Times New Roman" w:cs="Times New Roman"/>
          <w:lang w:eastAsia="x-none"/>
        </w:rPr>
        <w:t xml:space="preserve">geometrický plán </w:t>
      </w:r>
      <w:r w:rsidRPr="009D570B">
        <w:rPr>
          <w:rFonts w:ascii="Times New Roman" w:hAnsi="Times New Roman" w:cs="Times New Roman"/>
        </w:rPr>
        <w:t xml:space="preserve">ve čtyřech vyhotoveních </w:t>
      </w:r>
      <w:r w:rsidRPr="009D570B">
        <w:rPr>
          <w:rFonts w:ascii="Times New Roman" w:hAnsi="Times New Roman" w:cs="Times New Roman"/>
          <w:lang w:eastAsia="x-none"/>
        </w:rPr>
        <w:t>s vyznačeným rozsahem věcného břemene, ve kterém bude rozsah věcného břemene odpovídat katastrálním</w:t>
      </w:r>
      <w:r w:rsidR="006267C6" w:rsidRPr="009D570B">
        <w:rPr>
          <w:rFonts w:ascii="Times New Roman" w:hAnsi="Times New Roman" w:cs="Times New Roman"/>
          <w:lang w:eastAsia="x-none"/>
        </w:rPr>
        <w:t xml:space="preserve"> situacím</w:t>
      </w:r>
      <w:r w:rsidRPr="009D570B">
        <w:rPr>
          <w:rFonts w:ascii="Times New Roman" w:hAnsi="Times New Roman" w:cs="Times New Roman"/>
          <w:lang w:eastAsia="x-none"/>
        </w:rPr>
        <w:t>, kter</w:t>
      </w:r>
      <w:r w:rsidR="006267C6" w:rsidRPr="009D570B">
        <w:rPr>
          <w:rFonts w:ascii="Times New Roman" w:hAnsi="Times New Roman" w:cs="Times New Roman"/>
          <w:lang w:eastAsia="x-none"/>
        </w:rPr>
        <w:t>é</w:t>
      </w:r>
      <w:r w:rsidRPr="009D570B">
        <w:rPr>
          <w:rFonts w:ascii="Times New Roman" w:hAnsi="Times New Roman" w:cs="Times New Roman"/>
          <w:lang w:eastAsia="x-none"/>
        </w:rPr>
        <w:t xml:space="preserve"> j</w:t>
      </w:r>
      <w:r w:rsidR="006267C6" w:rsidRPr="009D570B">
        <w:rPr>
          <w:rFonts w:ascii="Times New Roman" w:hAnsi="Times New Roman" w:cs="Times New Roman"/>
          <w:lang w:eastAsia="x-none"/>
        </w:rPr>
        <w:t xml:space="preserve">sou </w:t>
      </w:r>
      <w:r w:rsidRPr="009D570B">
        <w:rPr>
          <w:rFonts w:ascii="Times New Roman" w:hAnsi="Times New Roman" w:cs="Times New Roman"/>
          <w:lang w:eastAsia="x-none"/>
        </w:rPr>
        <w:t xml:space="preserve">přílohou této smlouvy, </w:t>
      </w:r>
      <w:r w:rsidRPr="009D570B">
        <w:rPr>
          <w:rFonts w:ascii="Times New Roman" w:hAnsi="Times New Roman" w:cs="Times New Roman"/>
        </w:rPr>
        <w:t>potvrzeného Katastrálním úřadem pro Moravskoslezský kraj, Katastrálním pracovištěm Ostrava;</w:t>
      </w:r>
      <w:r w:rsidRPr="009D570B">
        <w:rPr>
          <w:rFonts w:ascii="Times New Roman" w:hAnsi="Times New Roman" w:cs="Times New Roman"/>
          <w:lang w:eastAsia="x-none"/>
        </w:rPr>
        <w:t xml:space="preserve"> </w:t>
      </w:r>
    </w:p>
    <w:p w14:paraId="2E48A93B" w14:textId="4DB28A6A" w:rsidR="000E188B" w:rsidRPr="009D570B" w:rsidRDefault="000E188B" w:rsidP="002A6639">
      <w:pPr>
        <w:numPr>
          <w:ilvl w:val="0"/>
          <w:numId w:val="12"/>
        </w:numPr>
        <w:spacing w:after="0" w:line="240" w:lineRule="auto"/>
        <w:jc w:val="both"/>
        <w:rPr>
          <w:rFonts w:ascii="Times New Roman" w:hAnsi="Times New Roman" w:cs="Times New Roman"/>
          <w:lang w:val="x-none" w:eastAsia="x-none"/>
        </w:rPr>
      </w:pPr>
      <w:r w:rsidRPr="009D570B">
        <w:rPr>
          <w:rFonts w:ascii="Times New Roman" w:hAnsi="Times New Roman" w:cs="Times New Roman"/>
          <w:lang w:val="x-none" w:eastAsia="x-none"/>
        </w:rPr>
        <w:t>znalecký posudek,</w:t>
      </w:r>
      <w:r w:rsidRPr="009D570B">
        <w:rPr>
          <w:rFonts w:ascii="Times New Roman" w:hAnsi="Times New Roman" w:cs="Times New Roman"/>
          <w:lang w:eastAsia="x-none"/>
        </w:rPr>
        <w:t xml:space="preserve"> </w:t>
      </w:r>
      <w:r w:rsidRPr="009D570B">
        <w:rPr>
          <w:rFonts w:ascii="Times New Roman" w:hAnsi="Times New Roman" w:cs="Times New Roman"/>
        </w:rPr>
        <w:t xml:space="preserve">ve dvou vyhotoveních, který na své náklady </w:t>
      </w:r>
      <w:r w:rsidR="007E4C4E">
        <w:rPr>
          <w:rFonts w:ascii="Times New Roman" w:hAnsi="Times New Roman" w:cs="Times New Roman"/>
        </w:rPr>
        <w:t xml:space="preserve">nechá </w:t>
      </w:r>
      <w:r w:rsidRPr="009D570B">
        <w:rPr>
          <w:rFonts w:ascii="Times New Roman" w:hAnsi="Times New Roman" w:cs="Times New Roman"/>
        </w:rPr>
        <w:t>vypracova</w:t>
      </w:r>
      <w:r w:rsidR="007E4C4E">
        <w:rPr>
          <w:rFonts w:ascii="Times New Roman" w:hAnsi="Times New Roman" w:cs="Times New Roman"/>
        </w:rPr>
        <w:t>t</w:t>
      </w:r>
      <w:r w:rsidRPr="009D570B">
        <w:rPr>
          <w:rFonts w:ascii="Times New Roman" w:hAnsi="Times New Roman" w:cs="Times New Roman"/>
        </w:rPr>
        <w:t xml:space="preserve"> budoucí oprávněný</w:t>
      </w:r>
      <w:r w:rsidRPr="009D570B">
        <w:rPr>
          <w:rFonts w:ascii="Times New Roman" w:hAnsi="Times New Roman" w:cs="Times New Roman"/>
          <w:lang w:val="x-none" w:eastAsia="x-none"/>
        </w:rPr>
        <w:t xml:space="preserve"> výnosovým způsobem podle ust.  § 16b zákona o oceňování majetku, který byl předem projednán v souladu s náležitostmi stanovenými v čl. V. odstavce </w:t>
      </w:r>
      <w:r w:rsidRPr="009D570B">
        <w:rPr>
          <w:rFonts w:ascii="Times New Roman" w:hAnsi="Times New Roman" w:cs="Times New Roman"/>
          <w:lang w:eastAsia="x-none"/>
        </w:rPr>
        <w:t>2</w:t>
      </w:r>
      <w:r w:rsidRPr="009D570B">
        <w:rPr>
          <w:rFonts w:ascii="Times New Roman" w:hAnsi="Times New Roman" w:cs="Times New Roman"/>
          <w:lang w:val="x-none" w:eastAsia="x-none"/>
        </w:rPr>
        <w:t xml:space="preserve"> této smlouvy</w:t>
      </w:r>
      <w:r w:rsidRPr="009D570B">
        <w:rPr>
          <w:rFonts w:ascii="Times New Roman" w:hAnsi="Times New Roman" w:cs="Times New Roman"/>
          <w:lang w:eastAsia="x-none"/>
        </w:rPr>
        <w:t>.</w:t>
      </w:r>
    </w:p>
    <w:p w14:paraId="5D33A870" w14:textId="77777777" w:rsidR="00BA455B" w:rsidRDefault="00BA455B" w:rsidP="002A6639">
      <w:pPr>
        <w:tabs>
          <w:tab w:val="left" w:pos="1418"/>
          <w:tab w:val="left" w:pos="2694"/>
          <w:tab w:val="left" w:pos="4111"/>
        </w:tabs>
        <w:spacing w:after="0" w:line="240" w:lineRule="auto"/>
        <w:jc w:val="center"/>
        <w:rPr>
          <w:rFonts w:ascii="Times New Roman" w:hAnsi="Times New Roman" w:cs="Times New Roman"/>
          <w:b/>
          <w:bCs/>
        </w:rPr>
      </w:pPr>
    </w:p>
    <w:p w14:paraId="711E3022" w14:textId="77777777" w:rsidR="000955F1" w:rsidRDefault="000955F1" w:rsidP="002A6639">
      <w:pPr>
        <w:tabs>
          <w:tab w:val="left" w:pos="1418"/>
          <w:tab w:val="left" w:pos="2694"/>
          <w:tab w:val="left" w:pos="4111"/>
        </w:tabs>
        <w:spacing w:after="0" w:line="240" w:lineRule="auto"/>
        <w:jc w:val="center"/>
        <w:rPr>
          <w:rFonts w:ascii="Times New Roman" w:hAnsi="Times New Roman" w:cs="Times New Roman"/>
          <w:b/>
          <w:bCs/>
        </w:rPr>
      </w:pPr>
    </w:p>
    <w:p w14:paraId="34911A18" w14:textId="6E65D53B" w:rsidR="000E188B" w:rsidRPr="009D570B" w:rsidRDefault="000E188B" w:rsidP="002A6639">
      <w:pPr>
        <w:tabs>
          <w:tab w:val="left" w:pos="1418"/>
          <w:tab w:val="left" w:pos="2694"/>
          <w:tab w:val="left" w:pos="4111"/>
        </w:tabs>
        <w:spacing w:after="0" w:line="240" w:lineRule="auto"/>
        <w:jc w:val="center"/>
        <w:rPr>
          <w:rFonts w:ascii="Times New Roman" w:hAnsi="Times New Roman" w:cs="Times New Roman"/>
          <w:b/>
          <w:bCs/>
        </w:rPr>
      </w:pPr>
      <w:r w:rsidRPr="009D570B">
        <w:rPr>
          <w:rFonts w:ascii="Times New Roman" w:hAnsi="Times New Roman" w:cs="Times New Roman"/>
          <w:b/>
          <w:bCs/>
        </w:rPr>
        <w:t>V. Podmínky budoucí smlouvy</w:t>
      </w:r>
    </w:p>
    <w:p w14:paraId="3DA2E682" w14:textId="77777777" w:rsidR="000E188B" w:rsidRPr="009D570B" w:rsidRDefault="000E188B" w:rsidP="002A6639">
      <w:pPr>
        <w:numPr>
          <w:ilvl w:val="0"/>
          <w:numId w:val="6"/>
        </w:numPr>
        <w:spacing w:after="120" w:line="240" w:lineRule="auto"/>
        <w:ind w:left="357" w:hanging="357"/>
        <w:jc w:val="both"/>
        <w:rPr>
          <w:rFonts w:ascii="Times New Roman" w:hAnsi="Times New Roman" w:cs="Times New Roman"/>
          <w:lang w:val="x-none" w:eastAsia="x-none"/>
        </w:rPr>
      </w:pPr>
      <w:r w:rsidRPr="009D570B">
        <w:rPr>
          <w:rFonts w:ascii="Times New Roman" w:hAnsi="Times New Roman" w:cs="Times New Roman"/>
        </w:rPr>
        <w:t>Geometrické zaměření služebnosti zajistí na své náklady budoucí oprávněný.</w:t>
      </w:r>
    </w:p>
    <w:p w14:paraId="2D71D043" w14:textId="386C2238" w:rsidR="000E188B" w:rsidRPr="009D570B" w:rsidRDefault="000E188B" w:rsidP="002A6639">
      <w:pPr>
        <w:numPr>
          <w:ilvl w:val="0"/>
          <w:numId w:val="6"/>
        </w:numPr>
        <w:spacing w:after="120" w:line="240" w:lineRule="auto"/>
        <w:ind w:left="357" w:hanging="357"/>
        <w:jc w:val="both"/>
        <w:rPr>
          <w:rFonts w:ascii="Times New Roman" w:hAnsi="Times New Roman" w:cs="Times New Roman"/>
          <w:lang w:val="x-none" w:eastAsia="x-none"/>
        </w:rPr>
      </w:pPr>
      <w:r w:rsidRPr="009D570B">
        <w:rPr>
          <w:rFonts w:ascii="Times New Roman" w:hAnsi="Times New Roman" w:cs="Times New Roman"/>
          <w:lang w:val="x-none" w:eastAsia="x-none"/>
        </w:rPr>
        <w:t xml:space="preserve">Služebnost bude zřízena na </w:t>
      </w:r>
      <w:r w:rsidRPr="009D570B">
        <w:rPr>
          <w:rFonts w:ascii="Times New Roman" w:hAnsi="Times New Roman" w:cs="Times New Roman"/>
          <w:b/>
          <w:lang w:val="x-none" w:eastAsia="x-none"/>
        </w:rPr>
        <w:t>dobu neurčitou</w:t>
      </w:r>
      <w:r w:rsidRPr="009D570B">
        <w:rPr>
          <w:rFonts w:ascii="Times New Roman" w:hAnsi="Times New Roman" w:cs="Times New Roman"/>
          <w:lang w:val="x-none" w:eastAsia="x-none"/>
        </w:rPr>
        <w:t>, za jednorázovou úplatu</w:t>
      </w:r>
      <w:r w:rsidRPr="009D570B">
        <w:rPr>
          <w:rFonts w:ascii="Times New Roman" w:hAnsi="Times New Roman" w:cs="Times New Roman"/>
          <w:lang w:eastAsia="x-none"/>
        </w:rPr>
        <w:t xml:space="preserve"> (dále jen „</w:t>
      </w:r>
      <w:r w:rsidRPr="009D570B">
        <w:rPr>
          <w:rFonts w:ascii="Times New Roman" w:hAnsi="Times New Roman" w:cs="Times New Roman"/>
          <w:b/>
          <w:bCs/>
          <w:lang w:eastAsia="x-none"/>
        </w:rPr>
        <w:t>úplata za zřízení služebnosti</w:t>
      </w:r>
      <w:r w:rsidRPr="009D570B">
        <w:rPr>
          <w:rFonts w:ascii="Times New Roman" w:hAnsi="Times New Roman" w:cs="Times New Roman"/>
          <w:lang w:eastAsia="x-none"/>
        </w:rPr>
        <w:t>“)</w:t>
      </w:r>
      <w:r w:rsidRPr="009D570B">
        <w:rPr>
          <w:rFonts w:ascii="Times New Roman" w:hAnsi="Times New Roman" w:cs="Times New Roman"/>
          <w:lang w:val="x-none" w:eastAsia="x-none"/>
        </w:rPr>
        <w:t xml:space="preserve"> ve výši </w:t>
      </w:r>
      <w:r w:rsidRPr="009D570B">
        <w:rPr>
          <w:rFonts w:ascii="Times New Roman" w:hAnsi="Times New Roman" w:cs="Times New Roman"/>
        </w:rPr>
        <w:t xml:space="preserve">kterou určí znalecký posudek výnosovým způsobem podle ust.  § 16b zákona o oceňování majetku, a to zejména s ohledem na platnost ust. § 104 odst. 3 zákona o elektronických komunikacích. Znalecký posudek </w:t>
      </w:r>
      <w:r w:rsidR="007E4C4E">
        <w:rPr>
          <w:rFonts w:ascii="Times New Roman" w:hAnsi="Times New Roman" w:cs="Times New Roman"/>
        </w:rPr>
        <w:t xml:space="preserve">nechá </w:t>
      </w:r>
      <w:r w:rsidRPr="009D570B">
        <w:rPr>
          <w:rFonts w:ascii="Times New Roman" w:hAnsi="Times New Roman" w:cs="Times New Roman"/>
        </w:rPr>
        <w:t>vyprac</w:t>
      </w:r>
      <w:r w:rsidR="007E4C4E">
        <w:rPr>
          <w:rFonts w:ascii="Times New Roman" w:hAnsi="Times New Roman" w:cs="Times New Roman"/>
        </w:rPr>
        <w:t>ovat</w:t>
      </w:r>
      <w:r w:rsidRPr="009D570B">
        <w:rPr>
          <w:rFonts w:ascii="Times New Roman" w:hAnsi="Times New Roman" w:cs="Times New Roman"/>
        </w:rPr>
        <w:t xml:space="preserve"> budoucí oprávněný na své náklady po předchozím projednání s budoucím povinným. Budoucí oprávněný se zavazuje zajistit osobní komunikaci znalce s budoucím povinným o podstatných skutečnostech pro vypracování znaleckého posudku před jeho vyhotovením. V úplatě za zřízení služebnosti bude promítnuta dotčená plocha pozemků dle geometrického plánu vyhotoveného dle skutečného provedení stavby v souladu s předloženou projektovou dokumentací a zákresem v katastrální mapě.</w:t>
      </w:r>
      <w:r w:rsidR="008E34E6">
        <w:rPr>
          <w:rFonts w:ascii="Times New Roman" w:hAnsi="Times New Roman" w:cs="Times New Roman"/>
        </w:rPr>
        <w:t xml:space="preserve"> Šíře služebnosti bude činit 0,25m.</w:t>
      </w:r>
    </w:p>
    <w:p w14:paraId="024F5550" w14:textId="0961C469" w:rsidR="000E188B" w:rsidRPr="009D570B" w:rsidRDefault="000E188B" w:rsidP="002A6639">
      <w:pPr>
        <w:numPr>
          <w:ilvl w:val="0"/>
          <w:numId w:val="6"/>
        </w:numPr>
        <w:spacing w:after="120" w:line="240" w:lineRule="auto"/>
        <w:ind w:left="357" w:hanging="357"/>
        <w:jc w:val="both"/>
        <w:rPr>
          <w:rFonts w:ascii="Times New Roman" w:hAnsi="Times New Roman" w:cs="Times New Roman"/>
          <w:lang w:val="x-none" w:eastAsia="x-none"/>
        </w:rPr>
      </w:pPr>
      <w:r w:rsidRPr="009D570B">
        <w:rPr>
          <w:rFonts w:ascii="Times New Roman" w:hAnsi="Times New Roman" w:cs="Times New Roman"/>
          <w:lang w:val="x-none" w:eastAsia="x-none"/>
        </w:rPr>
        <w:t xml:space="preserve">Úplata za zřízení služebnosti bude uhrazena budoucím oprávněným </w:t>
      </w:r>
      <w:r w:rsidR="008E34E6" w:rsidRPr="000F5D40">
        <w:rPr>
          <w:rFonts w:ascii="Times New Roman" w:hAnsi="Times New Roman" w:cs="Times New Roman"/>
          <w:color w:val="000000"/>
        </w:rPr>
        <w:t xml:space="preserve">na základě faktury -daňového dokladu, kterou vystaví </w:t>
      </w:r>
      <w:r w:rsidR="008E34E6" w:rsidRPr="000F5D40">
        <w:rPr>
          <w:rFonts w:ascii="Times New Roman" w:hAnsi="Times New Roman" w:cs="Times New Roman"/>
          <w:bCs/>
          <w:color w:val="000000"/>
        </w:rPr>
        <w:t>budoucí povinný</w:t>
      </w:r>
      <w:r w:rsidR="008E34E6" w:rsidRPr="000F5D40">
        <w:rPr>
          <w:rFonts w:ascii="Times New Roman" w:hAnsi="Times New Roman" w:cs="Times New Roman"/>
          <w:color w:val="000000"/>
        </w:rPr>
        <w:t xml:space="preserve"> do 15 dnů ode dne účinnosti smlouvy o zřízení </w:t>
      </w:r>
      <w:r w:rsidR="008E34E6" w:rsidRPr="000F5D40">
        <w:rPr>
          <w:rFonts w:ascii="Times New Roman" w:hAnsi="Times New Roman" w:cs="Times New Roman"/>
          <w:lang w:val="x-none" w:eastAsia="x-none"/>
        </w:rPr>
        <w:t xml:space="preserve">věcného břemene </w:t>
      </w:r>
      <w:r w:rsidR="008E34E6" w:rsidRPr="000F5D40">
        <w:rPr>
          <w:rFonts w:ascii="Times New Roman" w:hAnsi="Times New Roman" w:cs="Times New Roman"/>
          <w:lang w:eastAsia="x-none"/>
        </w:rPr>
        <w:t>-</w:t>
      </w:r>
      <w:r w:rsidR="008E34E6" w:rsidRPr="000F5D40">
        <w:rPr>
          <w:rFonts w:ascii="Times New Roman" w:hAnsi="Times New Roman" w:cs="Times New Roman"/>
          <w:color w:val="000000"/>
        </w:rPr>
        <w:t>služebnosti, se splatností do 45 dnů od doručení faktury budoucímu oprávněnému</w:t>
      </w:r>
      <w:r w:rsidRPr="009D570B">
        <w:rPr>
          <w:rFonts w:ascii="Times New Roman" w:hAnsi="Times New Roman" w:cs="Times New Roman"/>
          <w:lang w:val="x-none" w:eastAsia="x-none"/>
        </w:rPr>
        <w:t xml:space="preserve">. Jako den zaplacení </w:t>
      </w:r>
      <w:r w:rsidRPr="009D570B">
        <w:rPr>
          <w:rFonts w:ascii="Times New Roman" w:hAnsi="Times New Roman" w:cs="Times New Roman"/>
          <w:lang w:eastAsia="x-none"/>
        </w:rPr>
        <w:t xml:space="preserve">úplaty za zřízení </w:t>
      </w:r>
      <w:r w:rsidRPr="009D570B">
        <w:rPr>
          <w:rFonts w:ascii="Times New Roman" w:hAnsi="Times New Roman" w:cs="Times New Roman"/>
          <w:lang w:val="x-none" w:eastAsia="x-none"/>
        </w:rPr>
        <w:t xml:space="preserve">služebnosti se bude počítat den, ve kterém byla odpovídající částka prokazatelně připsána na účet </w:t>
      </w:r>
      <w:r w:rsidRPr="009D570B">
        <w:rPr>
          <w:rFonts w:ascii="Times New Roman" w:hAnsi="Times New Roman" w:cs="Times New Roman"/>
          <w:lang w:eastAsia="x-none"/>
        </w:rPr>
        <w:t xml:space="preserve">budoucího </w:t>
      </w:r>
      <w:r w:rsidRPr="009D570B">
        <w:rPr>
          <w:rFonts w:ascii="Times New Roman" w:hAnsi="Times New Roman" w:cs="Times New Roman"/>
          <w:lang w:val="x-none" w:eastAsia="x-none"/>
        </w:rPr>
        <w:t xml:space="preserve">povinného, </w:t>
      </w:r>
      <w:r w:rsidR="008E34E6">
        <w:rPr>
          <w:rFonts w:ascii="Times New Roman" w:hAnsi="Times New Roman" w:cs="Times New Roman"/>
          <w:lang w:eastAsia="x-none"/>
        </w:rPr>
        <w:t>uvedený na faktuře -daňovém dokladu</w:t>
      </w:r>
      <w:r w:rsidRPr="009D570B">
        <w:rPr>
          <w:rFonts w:ascii="Times New Roman" w:hAnsi="Times New Roman" w:cs="Times New Roman"/>
          <w:lang w:val="x-none" w:eastAsia="x-none"/>
        </w:rPr>
        <w:t xml:space="preserve">. Nebude-li v tomto termínu jednorázová úhrada sjednané částky provedena, </w:t>
      </w:r>
      <w:r w:rsidRPr="009D570B">
        <w:rPr>
          <w:rFonts w:ascii="Times New Roman" w:hAnsi="Times New Roman" w:cs="Times New Roman"/>
          <w:lang w:eastAsia="x-none"/>
        </w:rPr>
        <w:t>bude</w:t>
      </w:r>
      <w:r w:rsidRPr="009D570B">
        <w:rPr>
          <w:rFonts w:ascii="Times New Roman" w:hAnsi="Times New Roman" w:cs="Times New Roman"/>
          <w:lang w:val="x-none" w:eastAsia="x-none"/>
        </w:rPr>
        <w:t xml:space="preserve"> strana </w:t>
      </w:r>
      <w:r w:rsidRPr="009D570B">
        <w:rPr>
          <w:rFonts w:ascii="Times New Roman" w:hAnsi="Times New Roman" w:cs="Times New Roman"/>
          <w:lang w:eastAsia="x-none"/>
        </w:rPr>
        <w:t xml:space="preserve">budoucí </w:t>
      </w:r>
      <w:r w:rsidRPr="009D570B">
        <w:rPr>
          <w:rFonts w:ascii="Times New Roman" w:hAnsi="Times New Roman" w:cs="Times New Roman"/>
          <w:lang w:val="x-none" w:eastAsia="x-none"/>
        </w:rPr>
        <w:t>oprávněná povinna zaplatit straně povinné smluvní pokutu ve výši 0,</w:t>
      </w:r>
      <w:r w:rsidR="008E34E6">
        <w:rPr>
          <w:rFonts w:ascii="Times New Roman" w:hAnsi="Times New Roman" w:cs="Times New Roman"/>
          <w:lang w:eastAsia="x-none"/>
        </w:rPr>
        <w:t>3</w:t>
      </w:r>
      <w:r w:rsidRPr="009D570B">
        <w:rPr>
          <w:rFonts w:ascii="Times New Roman" w:hAnsi="Times New Roman" w:cs="Times New Roman"/>
          <w:lang w:eastAsia="x-none"/>
        </w:rPr>
        <w:t xml:space="preserve"> </w:t>
      </w:r>
      <w:r w:rsidRPr="009D570B">
        <w:rPr>
          <w:rFonts w:ascii="Times New Roman" w:hAnsi="Times New Roman" w:cs="Times New Roman"/>
          <w:lang w:val="x-none" w:eastAsia="x-none"/>
        </w:rPr>
        <w:t>% z dlužné částky za každý</w:t>
      </w:r>
      <w:r w:rsidRPr="009D570B">
        <w:rPr>
          <w:rFonts w:ascii="Times New Roman" w:hAnsi="Times New Roman" w:cs="Times New Roman"/>
          <w:lang w:eastAsia="x-none"/>
        </w:rPr>
        <w:t>, byť jen započatý</w:t>
      </w:r>
      <w:r w:rsidRPr="009D570B">
        <w:rPr>
          <w:rFonts w:ascii="Times New Roman" w:hAnsi="Times New Roman" w:cs="Times New Roman"/>
          <w:lang w:val="x-none" w:eastAsia="x-none"/>
        </w:rPr>
        <w:t xml:space="preserve"> den prodlení.</w:t>
      </w:r>
      <w:r w:rsidRPr="008E34E6">
        <w:rPr>
          <w:rFonts w:ascii="Times New Roman" w:hAnsi="Times New Roman" w:cs="Times New Roman"/>
          <w:lang w:val="x-none" w:eastAsia="x-none"/>
        </w:rPr>
        <w:t xml:space="preserve"> </w:t>
      </w:r>
      <w:r w:rsidR="008E34E6" w:rsidRPr="000F5D40">
        <w:rPr>
          <w:rFonts w:ascii="Times New Roman" w:hAnsi="Times New Roman" w:cs="Times New Roman"/>
          <w:color w:val="000000"/>
        </w:rPr>
        <w:t xml:space="preserve">Faktura - daňový doklad bude obsahovat kromě jiného i číslo smlouvy o zřízení věcného břemene- služebnosti strany oprávněné a </w:t>
      </w:r>
      <w:r w:rsidR="008E34E6" w:rsidRPr="000F5D40">
        <w:rPr>
          <w:rFonts w:ascii="Times New Roman" w:hAnsi="Times New Roman" w:cs="Times New Roman"/>
        </w:rPr>
        <w:t xml:space="preserve">bude doručena elektronicky na   e-mailovou adresu: </w:t>
      </w:r>
      <w:hyperlink r:id="rId7" w:history="1">
        <w:r w:rsidR="008E34E6" w:rsidRPr="000F5D40">
          <w:rPr>
            <w:rStyle w:val="Hypertextovodkaz"/>
            <w:rFonts w:ascii="Times New Roman" w:hAnsi="Times New Roman" w:cs="Times New Roman"/>
            <w:b/>
          </w:rPr>
          <w:t>epodatelna@t-mobile.cz</w:t>
        </w:r>
      </w:hyperlink>
      <w:r w:rsidR="008E34E6" w:rsidRPr="000F5D40">
        <w:rPr>
          <w:rFonts w:ascii="Times New Roman" w:hAnsi="Times New Roman" w:cs="Times New Roman"/>
        </w:rPr>
        <w:t>, přičemž každý e-mail  může obsahovat  jen  jeden   doklad a  v předmětu e-mailu musí za účelem identifikace vždy uvést označení „ELPAFA“. V případě zasílání elektronicky je třeba vlastníkem zajistit, že každý doklad bude budoucímu oprávněnému zaslán v čitelné podobě ve formátu pdf.</w:t>
      </w:r>
    </w:p>
    <w:p w14:paraId="38888FAA" w14:textId="754DA56E" w:rsidR="000E188B" w:rsidRPr="009D570B" w:rsidRDefault="000E188B" w:rsidP="002A6639">
      <w:pPr>
        <w:numPr>
          <w:ilvl w:val="0"/>
          <w:numId w:val="6"/>
        </w:numPr>
        <w:spacing w:after="120" w:line="240" w:lineRule="auto"/>
        <w:ind w:left="357" w:hanging="357"/>
        <w:jc w:val="both"/>
        <w:rPr>
          <w:rFonts w:ascii="Times New Roman" w:hAnsi="Times New Roman" w:cs="Times New Roman"/>
          <w:lang w:val="x-none" w:eastAsia="x-none"/>
        </w:rPr>
      </w:pPr>
      <w:r w:rsidRPr="009D570B">
        <w:rPr>
          <w:rFonts w:ascii="Times New Roman" w:hAnsi="Times New Roman" w:cs="Times New Roman"/>
          <w:lang w:eastAsia="x-none"/>
        </w:rPr>
        <w:lastRenderedPageBreak/>
        <w:t>Smluvní</w:t>
      </w:r>
      <w:r w:rsidRPr="009D570B">
        <w:rPr>
          <w:rFonts w:ascii="Times New Roman" w:hAnsi="Times New Roman" w:cs="Times New Roman"/>
          <w:lang w:val="x-none" w:eastAsia="x-none"/>
        </w:rPr>
        <w:t xml:space="preserve"> strany se dohodly, že neuhrazení </w:t>
      </w:r>
      <w:r w:rsidRPr="009D570B">
        <w:rPr>
          <w:rFonts w:ascii="Times New Roman" w:hAnsi="Times New Roman" w:cs="Times New Roman"/>
          <w:lang w:eastAsia="x-none"/>
        </w:rPr>
        <w:t xml:space="preserve">úplaty za zřízení </w:t>
      </w:r>
      <w:r w:rsidRPr="009D570B">
        <w:rPr>
          <w:rFonts w:ascii="Times New Roman" w:hAnsi="Times New Roman" w:cs="Times New Roman"/>
          <w:lang w:val="x-none" w:eastAsia="x-none"/>
        </w:rPr>
        <w:t xml:space="preserve">služebnosti nejpozději do 3 měsíců od </w:t>
      </w:r>
      <w:r w:rsidR="008E34E6">
        <w:rPr>
          <w:rFonts w:ascii="Times New Roman" w:hAnsi="Times New Roman" w:cs="Times New Roman"/>
          <w:lang w:eastAsia="x-none"/>
        </w:rPr>
        <w:t>účinnosti</w:t>
      </w:r>
      <w:r w:rsidRPr="009D570B">
        <w:rPr>
          <w:rFonts w:ascii="Times New Roman" w:hAnsi="Times New Roman" w:cs="Times New Roman"/>
          <w:lang w:val="x-none" w:eastAsia="x-none"/>
        </w:rPr>
        <w:t xml:space="preserve"> smlouvy o zřízení věcného břemene – služebnosti bude na straně </w:t>
      </w:r>
      <w:r w:rsidRPr="009D570B">
        <w:rPr>
          <w:rFonts w:ascii="Times New Roman" w:hAnsi="Times New Roman" w:cs="Times New Roman"/>
          <w:lang w:eastAsia="x-none"/>
        </w:rPr>
        <w:t xml:space="preserve">budoucího </w:t>
      </w:r>
      <w:r w:rsidRPr="009D570B">
        <w:rPr>
          <w:rFonts w:ascii="Times New Roman" w:hAnsi="Times New Roman" w:cs="Times New Roman"/>
          <w:lang w:val="x-none" w:eastAsia="x-none"/>
        </w:rPr>
        <w:t>povinného důvodem k odstoupení od smlouvy</w:t>
      </w:r>
      <w:r w:rsidR="008E34E6" w:rsidRPr="008E34E6">
        <w:rPr>
          <w:lang w:eastAsia="x-none"/>
        </w:rPr>
        <w:t xml:space="preserve"> </w:t>
      </w:r>
      <w:r w:rsidR="008E34E6" w:rsidRPr="000F5D40">
        <w:rPr>
          <w:rFonts w:ascii="Times New Roman" w:hAnsi="Times New Roman" w:cs="Times New Roman"/>
          <w:lang w:eastAsia="x-none"/>
        </w:rPr>
        <w:t>v případě, že budoucí oprávněný neuhradí úplatu ani v dodatečné 30denní lhůtě, kterou mu poté k nápravě budoucí povinný písemně poskytne</w:t>
      </w:r>
      <w:r w:rsidRPr="009D570B">
        <w:rPr>
          <w:rFonts w:ascii="Times New Roman" w:hAnsi="Times New Roman" w:cs="Times New Roman"/>
          <w:lang w:val="x-none" w:eastAsia="x-none"/>
        </w:rPr>
        <w:t xml:space="preserve">. Tím se smlouva o zřízení věcného břemene – služebnosti i služebnost </w:t>
      </w:r>
      <w:r w:rsidRPr="009D570B">
        <w:rPr>
          <w:rFonts w:ascii="Times New Roman" w:hAnsi="Times New Roman" w:cs="Times New Roman"/>
          <w:lang w:eastAsia="x-none"/>
        </w:rPr>
        <w:t xml:space="preserve">samotná </w:t>
      </w:r>
      <w:r w:rsidRPr="009D570B">
        <w:rPr>
          <w:rFonts w:ascii="Times New Roman" w:hAnsi="Times New Roman" w:cs="Times New Roman"/>
          <w:lang w:val="x-none" w:eastAsia="x-none"/>
        </w:rPr>
        <w:t xml:space="preserve">zruší. Odstoupení bude účinné doručením tohoto písemného projevu vůle </w:t>
      </w:r>
      <w:r w:rsidRPr="009D570B">
        <w:rPr>
          <w:rFonts w:ascii="Times New Roman" w:hAnsi="Times New Roman" w:cs="Times New Roman"/>
          <w:lang w:eastAsia="x-none"/>
        </w:rPr>
        <w:t xml:space="preserve">budoucímu </w:t>
      </w:r>
      <w:r w:rsidRPr="009D570B">
        <w:rPr>
          <w:rFonts w:ascii="Times New Roman" w:hAnsi="Times New Roman" w:cs="Times New Roman"/>
          <w:lang w:val="x-none" w:eastAsia="x-none"/>
        </w:rPr>
        <w:t>oprávněnému.</w:t>
      </w:r>
      <w:r w:rsidRPr="009D570B">
        <w:rPr>
          <w:rFonts w:ascii="Times New Roman" w:hAnsi="Times New Roman" w:cs="Times New Roman"/>
          <w:lang w:eastAsia="x-none"/>
        </w:rPr>
        <w:t xml:space="preserve"> </w:t>
      </w:r>
      <w:r w:rsidR="008E34E6" w:rsidRPr="000F5D40">
        <w:rPr>
          <w:rFonts w:ascii="Times New Roman" w:hAnsi="Times New Roman" w:cs="Times New Roman"/>
          <w:lang w:eastAsia="x-none"/>
        </w:rPr>
        <w:t>Nedohodnou-li se smluvní strany jinak,</w:t>
      </w:r>
      <w:r w:rsidR="008E34E6">
        <w:rPr>
          <w:lang w:eastAsia="x-none"/>
        </w:rPr>
        <w:t xml:space="preserve"> </w:t>
      </w:r>
      <w:r w:rsidR="008E34E6" w:rsidRPr="000F5D40">
        <w:rPr>
          <w:rFonts w:ascii="Times New Roman" w:hAnsi="Times New Roman" w:cs="Times New Roman"/>
          <w:lang w:eastAsia="x-none"/>
        </w:rPr>
        <w:t>s</w:t>
      </w:r>
      <w:r w:rsidRPr="009D570B">
        <w:rPr>
          <w:rFonts w:ascii="Times New Roman" w:hAnsi="Times New Roman" w:cs="Times New Roman"/>
          <w:lang w:val="x-none" w:eastAsia="x-none"/>
        </w:rPr>
        <w:t xml:space="preserve">trana </w:t>
      </w:r>
      <w:r w:rsidRPr="009D570B">
        <w:rPr>
          <w:rFonts w:ascii="Times New Roman" w:hAnsi="Times New Roman" w:cs="Times New Roman"/>
          <w:lang w:eastAsia="x-none"/>
        </w:rPr>
        <w:t xml:space="preserve">budoucí </w:t>
      </w:r>
      <w:r w:rsidRPr="009D570B">
        <w:rPr>
          <w:rFonts w:ascii="Times New Roman" w:hAnsi="Times New Roman" w:cs="Times New Roman"/>
          <w:lang w:val="x-none" w:eastAsia="x-none"/>
        </w:rPr>
        <w:t xml:space="preserve">oprávněná bude v tomto případě povinna </w:t>
      </w:r>
      <w:r w:rsidRPr="009D570B">
        <w:rPr>
          <w:rFonts w:ascii="Times New Roman" w:hAnsi="Times New Roman" w:cs="Times New Roman"/>
        </w:rPr>
        <w:t>umístěn</w:t>
      </w:r>
      <w:r w:rsidR="000F4282" w:rsidRPr="009D570B">
        <w:rPr>
          <w:rFonts w:ascii="Times New Roman" w:hAnsi="Times New Roman" w:cs="Times New Roman"/>
        </w:rPr>
        <w:t xml:space="preserve">ou </w:t>
      </w:r>
      <w:r w:rsidR="00B36319">
        <w:rPr>
          <w:rFonts w:ascii="Times New Roman" w:hAnsi="Times New Roman" w:cs="Times New Roman"/>
        </w:rPr>
        <w:t>veřejnou komunikační</w:t>
      </w:r>
      <w:r w:rsidR="00B36319" w:rsidRPr="009D570B">
        <w:rPr>
          <w:rFonts w:ascii="Times New Roman" w:hAnsi="Times New Roman" w:cs="Times New Roman"/>
        </w:rPr>
        <w:t xml:space="preserve"> </w:t>
      </w:r>
      <w:r w:rsidR="000F4282" w:rsidRPr="009D570B">
        <w:rPr>
          <w:rFonts w:ascii="Times New Roman" w:hAnsi="Times New Roman" w:cs="Times New Roman"/>
        </w:rPr>
        <w:t>síť</w:t>
      </w:r>
      <w:r w:rsidRPr="009D570B">
        <w:rPr>
          <w:rFonts w:ascii="Times New Roman" w:hAnsi="Times New Roman" w:cs="Times New Roman"/>
        </w:rPr>
        <w:t xml:space="preserve"> ze Služebn</w:t>
      </w:r>
      <w:r w:rsidR="000F4282" w:rsidRPr="009D570B">
        <w:rPr>
          <w:rFonts w:ascii="Times New Roman" w:hAnsi="Times New Roman" w:cs="Times New Roman"/>
        </w:rPr>
        <w:t>ých pozemků</w:t>
      </w:r>
      <w:r w:rsidRPr="009D570B">
        <w:rPr>
          <w:rFonts w:ascii="Times New Roman" w:hAnsi="Times New Roman" w:cs="Times New Roman"/>
          <w:lang w:val="x-none" w:eastAsia="x-none"/>
        </w:rPr>
        <w:t xml:space="preserve"> na své náklady odstranit a uvést </w:t>
      </w:r>
      <w:r w:rsidRPr="009D570B">
        <w:rPr>
          <w:rFonts w:ascii="Times New Roman" w:hAnsi="Times New Roman" w:cs="Times New Roman"/>
          <w:lang w:eastAsia="x-none"/>
        </w:rPr>
        <w:t>Služebn</w:t>
      </w:r>
      <w:r w:rsidR="000F4282" w:rsidRPr="009D570B">
        <w:rPr>
          <w:rFonts w:ascii="Times New Roman" w:hAnsi="Times New Roman" w:cs="Times New Roman"/>
          <w:lang w:eastAsia="x-none"/>
        </w:rPr>
        <w:t>é pozemky</w:t>
      </w:r>
      <w:r w:rsidRPr="009D570B">
        <w:rPr>
          <w:rFonts w:ascii="Times New Roman" w:hAnsi="Times New Roman" w:cs="Times New Roman"/>
          <w:lang w:val="x-none" w:eastAsia="x-none"/>
        </w:rPr>
        <w:t xml:space="preserve"> do původního stavu v době nejpozději do </w:t>
      </w:r>
      <w:r w:rsidR="008E34E6">
        <w:rPr>
          <w:rFonts w:ascii="Times New Roman" w:hAnsi="Times New Roman" w:cs="Times New Roman"/>
          <w:lang w:eastAsia="x-none"/>
        </w:rPr>
        <w:t>12</w:t>
      </w:r>
      <w:r w:rsidR="008E34E6" w:rsidRPr="009D570B">
        <w:rPr>
          <w:rFonts w:ascii="Times New Roman" w:hAnsi="Times New Roman" w:cs="Times New Roman"/>
          <w:lang w:val="x-none" w:eastAsia="x-none"/>
        </w:rPr>
        <w:t xml:space="preserve"> </w:t>
      </w:r>
      <w:r w:rsidRPr="009D570B">
        <w:rPr>
          <w:rFonts w:ascii="Times New Roman" w:hAnsi="Times New Roman" w:cs="Times New Roman"/>
          <w:lang w:val="x-none" w:eastAsia="x-none"/>
        </w:rPr>
        <w:t xml:space="preserve">měsíců ode dne </w:t>
      </w:r>
      <w:r w:rsidR="008E34E6" w:rsidRPr="000F5D40">
        <w:rPr>
          <w:rFonts w:ascii="Times New Roman" w:hAnsi="Times New Roman" w:cs="Times New Roman"/>
          <w:lang w:eastAsia="x-none"/>
        </w:rPr>
        <w:t>účinnosti odstoupení od</w:t>
      </w:r>
      <w:r w:rsidR="008E34E6">
        <w:rPr>
          <w:lang w:eastAsia="x-none"/>
        </w:rPr>
        <w:t xml:space="preserve"> </w:t>
      </w:r>
      <w:r w:rsidRPr="009D570B">
        <w:rPr>
          <w:rFonts w:ascii="Times New Roman" w:hAnsi="Times New Roman" w:cs="Times New Roman"/>
          <w:lang w:val="x-none" w:eastAsia="x-none"/>
        </w:rPr>
        <w:t>smlouvy o zřízení věcného břemene – služebnosti.</w:t>
      </w:r>
    </w:p>
    <w:p w14:paraId="69FC500A" w14:textId="77777777" w:rsidR="000E188B" w:rsidRPr="009D570B" w:rsidRDefault="000E188B" w:rsidP="002A6639">
      <w:pPr>
        <w:numPr>
          <w:ilvl w:val="0"/>
          <w:numId w:val="6"/>
        </w:numPr>
        <w:spacing w:after="120" w:line="240" w:lineRule="auto"/>
        <w:ind w:left="357" w:hanging="357"/>
        <w:jc w:val="both"/>
        <w:rPr>
          <w:rFonts w:ascii="Times New Roman" w:hAnsi="Times New Roman" w:cs="Times New Roman"/>
          <w:lang w:val="x-none" w:eastAsia="x-none"/>
        </w:rPr>
      </w:pPr>
      <w:r w:rsidRPr="009D570B">
        <w:rPr>
          <w:rFonts w:ascii="Times New Roman" w:hAnsi="Times New Roman" w:cs="Times New Roman"/>
          <w:lang w:val="x-none" w:eastAsia="x-none"/>
        </w:rPr>
        <w:t>Právo odpovídající služebnosti nabude budoucí oprávněný vkladem práva do katastru nemovitostí u Katastrálního úřadu pro Moravskoslezský kraj, Katastrálního pracoviště Ostrava.</w:t>
      </w:r>
      <w:r w:rsidRPr="009D570B">
        <w:rPr>
          <w:rFonts w:ascii="Times New Roman" w:hAnsi="Times New Roman" w:cs="Times New Roman"/>
          <w:lang w:eastAsia="x-none"/>
        </w:rPr>
        <w:t xml:space="preserve"> </w:t>
      </w:r>
      <w:r w:rsidRPr="009D570B">
        <w:rPr>
          <w:rFonts w:ascii="Times New Roman" w:hAnsi="Times New Roman" w:cs="Times New Roman"/>
          <w:lang w:val="x-none" w:eastAsia="x-none"/>
        </w:rPr>
        <w:t xml:space="preserve">Návrh na vklad práva odpovídajícího sjednané služebnosti podá budoucí povinný Katastrálnímu úřadu pro Moravskoslezský kraj, Katastrálnímu pracovišti Ostrava, do 30 dnů ode dne zaplacení úplaty podle odst. </w:t>
      </w:r>
      <w:r w:rsidRPr="009D570B">
        <w:rPr>
          <w:rFonts w:ascii="Times New Roman" w:hAnsi="Times New Roman" w:cs="Times New Roman"/>
          <w:lang w:eastAsia="x-none"/>
        </w:rPr>
        <w:t>2</w:t>
      </w:r>
      <w:r w:rsidRPr="009D570B">
        <w:rPr>
          <w:rFonts w:ascii="Times New Roman" w:hAnsi="Times New Roman" w:cs="Times New Roman"/>
          <w:lang w:val="x-none" w:eastAsia="x-none"/>
        </w:rPr>
        <w:t xml:space="preserve"> </w:t>
      </w:r>
      <w:r w:rsidRPr="009D570B">
        <w:rPr>
          <w:rFonts w:ascii="Times New Roman" w:hAnsi="Times New Roman" w:cs="Times New Roman"/>
          <w:lang w:eastAsia="x-none"/>
        </w:rPr>
        <w:t xml:space="preserve">tohoto článku </w:t>
      </w:r>
      <w:r w:rsidRPr="009D570B">
        <w:rPr>
          <w:rFonts w:ascii="Times New Roman" w:hAnsi="Times New Roman" w:cs="Times New Roman"/>
          <w:lang w:val="x-none" w:eastAsia="x-none"/>
        </w:rPr>
        <w:t>této smlouvy. Budoucí oprávněný uhradí náklady spojené se vkladovým řízením.</w:t>
      </w:r>
    </w:p>
    <w:p w14:paraId="0F9773F7" w14:textId="17055615" w:rsidR="000E188B" w:rsidRPr="009D570B" w:rsidRDefault="000E188B" w:rsidP="002A6639">
      <w:pPr>
        <w:numPr>
          <w:ilvl w:val="0"/>
          <w:numId w:val="6"/>
        </w:numPr>
        <w:spacing w:after="0" w:line="240" w:lineRule="auto"/>
        <w:ind w:left="357" w:hanging="357"/>
        <w:jc w:val="both"/>
        <w:rPr>
          <w:rFonts w:ascii="Times New Roman" w:hAnsi="Times New Roman" w:cs="Times New Roman"/>
          <w:lang w:val="x-none" w:eastAsia="x-none"/>
        </w:rPr>
      </w:pPr>
      <w:r w:rsidRPr="009D570B">
        <w:rPr>
          <w:rFonts w:ascii="Times New Roman" w:hAnsi="Times New Roman" w:cs="Times New Roman"/>
        </w:rPr>
        <w:t xml:space="preserve">V případě, že </w:t>
      </w:r>
      <w:r w:rsidR="008E34E6" w:rsidRPr="000F5D40">
        <w:rPr>
          <w:rFonts w:ascii="Times New Roman" w:hAnsi="Times New Roman" w:cs="Times New Roman"/>
        </w:rPr>
        <w:t xml:space="preserve">stavba veřejné komunikační sítě dle této smlouvy </w:t>
      </w:r>
      <w:r w:rsidRPr="009D570B">
        <w:rPr>
          <w:rFonts w:ascii="Times New Roman" w:hAnsi="Times New Roman" w:cs="Times New Roman"/>
        </w:rPr>
        <w:t xml:space="preserve">nebude </w:t>
      </w:r>
      <w:r w:rsidR="008E34E6">
        <w:rPr>
          <w:rFonts w:ascii="Times New Roman" w:hAnsi="Times New Roman" w:cs="Times New Roman"/>
        </w:rPr>
        <w:t>zahájena</w:t>
      </w:r>
      <w:r w:rsidR="008E34E6" w:rsidRPr="009D570B">
        <w:rPr>
          <w:rFonts w:ascii="Times New Roman" w:hAnsi="Times New Roman" w:cs="Times New Roman"/>
        </w:rPr>
        <w:t xml:space="preserve"> </w:t>
      </w:r>
      <w:r w:rsidRPr="009D570B">
        <w:rPr>
          <w:rFonts w:ascii="Times New Roman" w:hAnsi="Times New Roman" w:cs="Times New Roman"/>
        </w:rPr>
        <w:t>ani do 3 let ode dne uzavření této smlouvy, se smluvní strany dohodly, že se tato smlouva od počátku ruší.</w:t>
      </w:r>
    </w:p>
    <w:p w14:paraId="1836B622" w14:textId="77777777" w:rsidR="000E188B" w:rsidRDefault="000E188B" w:rsidP="002A6639">
      <w:pPr>
        <w:spacing w:after="0" w:line="240" w:lineRule="auto"/>
        <w:jc w:val="center"/>
        <w:rPr>
          <w:rFonts w:ascii="Times New Roman" w:eastAsia="Times New Roman" w:hAnsi="Times New Roman" w:cs="Times New Roman"/>
          <w:b/>
          <w:bCs/>
          <w:lang w:eastAsia="x-none"/>
        </w:rPr>
      </w:pPr>
    </w:p>
    <w:p w14:paraId="01C8E379" w14:textId="77777777" w:rsidR="000955F1" w:rsidRDefault="000955F1" w:rsidP="002A6639">
      <w:pPr>
        <w:spacing w:after="0" w:line="240" w:lineRule="auto"/>
        <w:jc w:val="center"/>
        <w:rPr>
          <w:rFonts w:ascii="Times New Roman" w:eastAsia="Times New Roman" w:hAnsi="Times New Roman" w:cs="Times New Roman"/>
          <w:b/>
          <w:bCs/>
          <w:lang w:eastAsia="x-none"/>
        </w:rPr>
      </w:pPr>
    </w:p>
    <w:p w14:paraId="1DC9DE48" w14:textId="77777777" w:rsidR="000955F1" w:rsidRPr="009D570B" w:rsidRDefault="000955F1" w:rsidP="002A6639">
      <w:pPr>
        <w:spacing w:after="0" w:line="240" w:lineRule="auto"/>
        <w:jc w:val="center"/>
        <w:rPr>
          <w:rFonts w:ascii="Times New Roman" w:eastAsia="Times New Roman" w:hAnsi="Times New Roman" w:cs="Times New Roman"/>
          <w:b/>
          <w:bCs/>
          <w:lang w:eastAsia="x-none"/>
        </w:rPr>
      </w:pPr>
    </w:p>
    <w:p w14:paraId="1193E9EA" w14:textId="421E1C76" w:rsidR="00844F86" w:rsidRPr="009D570B" w:rsidRDefault="00844F86" w:rsidP="002A6639">
      <w:pPr>
        <w:spacing w:after="0" w:line="240" w:lineRule="auto"/>
        <w:jc w:val="center"/>
        <w:rPr>
          <w:rFonts w:ascii="Times New Roman" w:eastAsia="Times New Roman" w:hAnsi="Times New Roman" w:cs="Times New Roman"/>
          <w:b/>
          <w:bCs/>
          <w:lang w:eastAsia="x-none"/>
        </w:rPr>
      </w:pPr>
      <w:r w:rsidRPr="009D570B">
        <w:rPr>
          <w:rFonts w:ascii="Times New Roman" w:eastAsia="Times New Roman" w:hAnsi="Times New Roman" w:cs="Times New Roman"/>
          <w:b/>
          <w:bCs/>
          <w:lang w:eastAsia="x-none"/>
        </w:rPr>
        <w:t>VI. Další ujednání</w:t>
      </w:r>
    </w:p>
    <w:p w14:paraId="7281783E" w14:textId="33170CBC" w:rsidR="00844F86" w:rsidRPr="009D570B" w:rsidRDefault="00844F86" w:rsidP="002A6639">
      <w:pPr>
        <w:numPr>
          <w:ilvl w:val="0"/>
          <w:numId w:val="7"/>
        </w:numPr>
        <w:spacing w:after="120" w:line="240" w:lineRule="auto"/>
        <w:ind w:left="357" w:hanging="357"/>
        <w:jc w:val="both"/>
        <w:rPr>
          <w:rFonts w:ascii="Times New Roman" w:eastAsia="Times New Roman" w:hAnsi="Times New Roman" w:cs="Times New Roman"/>
          <w:lang w:val="x-none" w:eastAsia="x-none"/>
        </w:rPr>
      </w:pPr>
      <w:r w:rsidRPr="009D570B">
        <w:rPr>
          <w:rFonts w:ascii="Times New Roman" w:eastAsia="Times New Roman" w:hAnsi="Times New Roman" w:cs="Times New Roman"/>
          <w:lang w:val="x-none" w:eastAsia="x-none"/>
        </w:rPr>
        <w:t>Na základě této smlouvy je budoucí oprávněný oprávněn provést stavbu</w:t>
      </w:r>
      <w:r w:rsidRPr="009D570B">
        <w:rPr>
          <w:rFonts w:ascii="Times New Roman" w:eastAsia="Times New Roman" w:hAnsi="Times New Roman" w:cs="Times New Roman"/>
          <w:lang w:eastAsia="x-none"/>
        </w:rPr>
        <w:t xml:space="preserve"> dle článku II. odst. 3, 4</w:t>
      </w:r>
      <w:r w:rsidRPr="009D570B">
        <w:rPr>
          <w:rFonts w:ascii="Times New Roman" w:eastAsia="Times New Roman" w:hAnsi="Times New Roman" w:cs="Times New Roman"/>
          <w:lang w:val="x-none" w:eastAsia="x-none"/>
        </w:rPr>
        <w:t xml:space="preserve"> v rozsahu vyznačeném v </w:t>
      </w:r>
      <w:r w:rsidR="000E188B" w:rsidRPr="009D570B">
        <w:rPr>
          <w:rFonts w:ascii="Times New Roman" w:eastAsia="Times New Roman" w:hAnsi="Times New Roman" w:cs="Times New Roman"/>
          <w:lang w:eastAsia="cs-CZ"/>
        </w:rPr>
        <w:t>katastrálních situa</w:t>
      </w:r>
      <w:r w:rsidR="006267C6" w:rsidRPr="009D570B">
        <w:rPr>
          <w:rFonts w:ascii="Times New Roman" w:eastAsia="Times New Roman" w:hAnsi="Times New Roman" w:cs="Times New Roman"/>
          <w:lang w:eastAsia="cs-CZ"/>
        </w:rPr>
        <w:t>cích</w:t>
      </w:r>
      <w:r w:rsidR="000E188B" w:rsidRPr="009D570B">
        <w:rPr>
          <w:rFonts w:ascii="Times New Roman" w:eastAsia="Times New Roman" w:hAnsi="Times New Roman" w:cs="Times New Roman"/>
          <w:lang w:eastAsia="cs-CZ"/>
        </w:rPr>
        <w:t xml:space="preserve"> C.3.1, C.3.2, C.3.3, C.3.4 a C.3.5, které jsou nedílnou součástí této smlouvy. </w:t>
      </w:r>
      <w:r w:rsidRPr="009D570B">
        <w:rPr>
          <w:rFonts w:ascii="Times New Roman" w:eastAsia="Times New Roman" w:hAnsi="Times New Roman" w:cs="Times New Roman"/>
          <w:lang w:val="x-none" w:eastAsia="x-none"/>
        </w:rPr>
        <w:t xml:space="preserve">  </w:t>
      </w:r>
    </w:p>
    <w:p w14:paraId="6BEED23D" w14:textId="0F4BDCD8" w:rsidR="00844F86" w:rsidRPr="009D570B" w:rsidRDefault="00844F86" w:rsidP="002A6639">
      <w:pPr>
        <w:numPr>
          <w:ilvl w:val="0"/>
          <w:numId w:val="7"/>
        </w:numPr>
        <w:spacing w:after="120" w:line="240" w:lineRule="auto"/>
        <w:ind w:hanging="357"/>
        <w:jc w:val="both"/>
        <w:rPr>
          <w:rFonts w:ascii="Times New Roman" w:eastAsia="Times New Roman" w:hAnsi="Times New Roman" w:cs="Times New Roman"/>
          <w:lang w:val="x-none" w:eastAsia="x-none"/>
        </w:rPr>
      </w:pPr>
      <w:r w:rsidRPr="009D570B">
        <w:rPr>
          <w:rFonts w:ascii="Times New Roman" w:eastAsia="Times New Roman" w:hAnsi="Times New Roman" w:cs="Times New Roman"/>
          <w:lang w:val="x-none" w:eastAsia="x-none"/>
        </w:rPr>
        <w:t xml:space="preserve">Nedílnou součástí této smlouvy je také </w:t>
      </w:r>
      <w:r w:rsidRPr="009D570B">
        <w:rPr>
          <w:rFonts w:ascii="Times New Roman" w:eastAsia="Times New Roman" w:hAnsi="Times New Roman" w:cs="Times New Roman"/>
          <w:b/>
          <w:lang w:val="x-none" w:eastAsia="x-none"/>
        </w:rPr>
        <w:t xml:space="preserve">souhlas se vstupem na pozemky </w:t>
      </w:r>
      <w:r w:rsidRPr="009D570B">
        <w:rPr>
          <w:rFonts w:ascii="Times New Roman" w:eastAsia="Times New Roman" w:hAnsi="Times New Roman" w:cs="Times New Roman"/>
          <w:lang w:val="x-none" w:eastAsia="x-none"/>
        </w:rPr>
        <w:t xml:space="preserve">ze dne </w:t>
      </w:r>
      <w:r w:rsidR="007D75CA" w:rsidRPr="009D570B">
        <w:rPr>
          <w:rFonts w:ascii="Times New Roman" w:eastAsia="Times New Roman" w:hAnsi="Times New Roman" w:cs="Times New Roman"/>
          <w:lang w:eastAsia="x-none"/>
        </w:rPr>
        <w:t>10.07.2023</w:t>
      </w:r>
      <w:r w:rsidRPr="009D570B">
        <w:rPr>
          <w:rFonts w:ascii="Times New Roman" w:eastAsia="Times New Roman" w:hAnsi="Times New Roman" w:cs="Times New Roman"/>
          <w:lang w:val="x-none" w:eastAsia="x-none"/>
        </w:rPr>
        <w:t xml:space="preserve">, který byl vydán za účelem </w:t>
      </w:r>
      <w:r w:rsidRPr="009D570B">
        <w:rPr>
          <w:rFonts w:ascii="Times New Roman" w:eastAsia="Times New Roman" w:hAnsi="Times New Roman" w:cs="Times New Roman"/>
          <w:lang w:eastAsia="x-none"/>
        </w:rPr>
        <w:t xml:space="preserve">umístění </w:t>
      </w:r>
      <w:r w:rsidR="009D0654">
        <w:rPr>
          <w:rFonts w:ascii="Times New Roman" w:eastAsia="Times New Roman" w:hAnsi="Times New Roman" w:cs="Times New Roman"/>
          <w:lang w:eastAsia="x-none"/>
        </w:rPr>
        <w:t>veřejné komunikační</w:t>
      </w:r>
      <w:r w:rsidR="009D0654" w:rsidRPr="009D570B">
        <w:rPr>
          <w:rFonts w:ascii="Times New Roman" w:eastAsia="Times New Roman" w:hAnsi="Times New Roman" w:cs="Times New Roman"/>
          <w:lang w:eastAsia="x-none"/>
        </w:rPr>
        <w:t xml:space="preserve"> </w:t>
      </w:r>
      <w:r w:rsidR="007D75CA" w:rsidRPr="009D570B">
        <w:rPr>
          <w:rFonts w:ascii="Times New Roman" w:eastAsia="Times New Roman" w:hAnsi="Times New Roman" w:cs="Times New Roman"/>
          <w:lang w:eastAsia="x-none"/>
        </w:rPr>
        <w:t>sítě</w:t>
      </w:r>
      <w:r w:rsidRPr="009D570B">
        <w:rPr>
          <w:rFonts w:ascii="Times New Roman" w:eastAsia="Times New Roman" w:hAnsi="Times New Roman" w:cs="Times New Roman"/>
          <w:lang w:eastAsia="x-none"/>
        </w:rPr>
        <w:t xml:space="preserve">, stavby označené názvem </w:t>
      </w:r>
      <w:r w:rsidR="007D75CA" w:rsidRPr="009D570B">
        <w:rPr>
          <w:rFonts w:ascii="Times New Roman" w:eastAsia="Times New Roman" w:hAnsi="Times New Roman" w:cs="Times New Roman"/>
          <w:bCs/>
          <w:lang w:eastAsia="cs-CZ"/>
        </w:rPr>
        <w:t>„</w:t>
      </w:r>
      <w:r w:rsidR="007D75CA" w:rsidRPr="009D570B">
        <w:rPr>
          <w:rFonts w:ascii="Times New Roman" w:hAnsi="Times New Roman" w:cs="Times New Roman"/>
          <w:bCs/>
          <w:color w:val="000000"/>
          <w:shd w:val="clear" w:color="auto" w:fill="FFFFFF"/>
        </w:rPr>
        <w:t>FIS_FTTH_CZ_3013_70801_0142_Ostrava_Vítkovice_2</w:t>
      </w:r>
      <w:r w:rsidR="007D75CA" w:rsidRPr="009D570B">
        <w:rPr>
          <w:rFonts w:ascii="Times New Roman" w:eastAsia="Times New Roman" w:hAnsi="Times New Roman" w:cs="Times New Roman"/>
          <w:bCs/>
          <w:lang w:eastAsia="cs-CZ"/>
        </w:rPr>
        <w:t>“</w:t>
      </w:r>
      <w:r w:rsidRPr="009D570B">
        <w:rPr>
          <w:rFonts w:ascii="Times New Roman" w:eastAsia="Times New Roman" w:hAnsi="Times New Roman" w:cs="Times New Roman"/>
          <w:lang w:eastAsia="x-none"/>
        </w:rPr>
        <w:t xml:space="preserve">, a to včetně umístění a realizace stavby, dle </w:t>
      </w:r>
      <w:r w:rsidR="007D75CA" w:rsidRPr="009D570B">
        <w:rPr>
          <w:rFonts w:ascii="Times New Roman" w:eastAsia="Times New Roman" w:hAnsi="Times New Roman" w:cs="Times New Roman"/>
          <w:lang w:eastAsia="x-none"/>
        </w:rPr>
        <w:t>katastrálních situací</w:t>
      </w:r>
      <w:r w:rsidRPr="009D570B">
        <w:rPr>
          <w:rFonts w:ascii="Times New Roman" w:eastAsia="Times New Roman" w:hAnsi="Times New Roman" w:cs="Times New Roman"/>
          <w:lang w:eastAsia="x-none"/>
        </w:rPr>
        <w:t xml:space="preserve">, s podmínkou uzavření smlouvy o budoucí smlouvě o zřízení věcného břemene </w:t>
      </w:r>
      <w:r w:rsidRPr="00F74534">
        <w:rPr>
          <w:rFonts w:ascii="Times New Roman" w:eastAsia="Times New Roman" w:hAnsi="Times New Roman" w:cs="Times New Roman"/>
          <w:lang w:eastAsia="x-none"/>
        </w:rPr>
        <w:t>– služebnosti a podmínkami stanovenými odborem KSaHS</w:t>
      </w:r>
      <w:r w:rsidR="007D75CA" w:rsidRPr="00F74534">
        <w:rPr>
          <w:rFonts w:ascii="Times New Roman" w:eastAsia="Times New Roman" w:hAnsi="Times New Roman" w:cs="Times New Roman"/>
          <w:lang w:eastAsia="x-none"/>
        </w:rPr>
        <w:t xml:space="preserve"> ve stanovisku správce ze dne 09.06.2023.</w:t>
      </w:r>
      <w:r w:rsidR="007D75CA" w:rsidRPr="009D570B">
        <w:rPr>
          <w:rFonts w:ascii="Times New Roman" w:eastAsia="Times New Roman" w:hAnsi="Times New Roman" w:cs="Times New Roman"/>
          <w:lang w:eastAsia="x-none"/>
        </w:rPr>
        <w:t xml:space="preserve"> </w:t>
      </w:r>
    </w:p>
    <w:p w14:paraId="5C1B350C" w14:textId="77777777" w:rsidR="00844F86" w:rsidRPr="009D570B" w:rsidRDefault="00844F86" w:rsidP="00DC3EDA">
      <w:pPr>
        <w:numPr>
          <w:ilvl w:val="0"/>
          <w:numId w:val="13"/>
        </w:numPr>
        <w:tabs>
          <w:tab w:val="left" w:pos="1418"/>
          <w:tab w:val="left" w:pos="2694"/>
          <w:tab w:val="left" w:pos="4111"/>
        </w:tabs>
        <w:spacing w:after="12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Budoucí oprávněný se zavazuje, že po ukončení činností souvisejících s výkonem práva odpovídajícího služebnosti na vlastní náklady uvede předmětné Služebné pozemky včetně venkovních úprav do původního stavu a nahradí případně vzniklou škodu.</w:t>
      </w:r>
    </w:p>
    <w:p w14:paraId="1ACEEBB2" w14:textId="06DB66C3" w:rsidR="00844F86" w:rsidRPr="009D570B" w:rsidRDefault="00844F86" w:rsidP="00DC3EDA">
      <w:pPr>
        <w:numPr>
          <w:ilvl w:val="0"/>
          <w:numId w:val="13"/>
        </w:numPr>
        <w:tabs>
          <w:tab w:val="left" w:pos="1418"/>
          <w:tab w:val="left" w:pos="2694"/>
          <w:tab w:val="left" w:pos="4111"/>
        </w:tabs>
        <w:spacing w:after="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 xml:space="preserve">Budoucí oprávněný nebo jim pověřená osoba bude povinna oznámit písemně budoucímu povinnému jakýkoli výkon práva souvisejícího se zřízenou služebností to minimálně 10 dnů předem s výjimkou řešení havarijních stavů, které vyžadují okamžitý zásah. Při provozování a údržbě </w:t>
      </w:r>
      <w:r w:rsidR="009D0654">
        <w:rPr>
          <w:rFonts w:ascii="Times New Roman" w:eastAsia="Times New Roman" w:hAnsi="Times New Roman" w:cs="Times New Roman"/>
          <w:lang w:eastAsia="cs-CZ"/>
        </w:rPr>
        <w:t>veřejné komunikační</w:t>
      </w:r>
      <w:r w:rsidR="009D0654" w:rsidRPr="009D570B">
        <w:rPr>
          <w:rFonts w:ascii="Times New Roman" w:eastAsia="Times New Roman" w:hAnsi="Times New Roman" w:cs="Times New Roman"/>
          <w:lang w:eastAsia="cs-CZ"/>
        </w:rPr>
        <w:t xml:space="preserve"> </w:t>
      </w:r>
      <w:r w:rsidR="007D75CA" w:rsidRPr="009D570B">
        <w:rPr>
          <w:rFonts w:ascii="Times New Roman" w:eastAsia="Times New Roman" w:hAnsi="Times New Roman" w:cs="Times New Roman"/>
          <w:lang w:eastAsia="cs-CZ"/>
        </w:rPr>
        <w:t>sítě</w:t>
      </w:r>
      <w:r w:rsidRPr="009D570B">
        <w:rPr>
          <w:rFonts w:ascii="Times New Roman" w:eastAsia="Times New Roman" w:hAnsi="Times New Roman" w:cs="Times New Roman"/>
          <w:lang w:eastAsia="cs-CZ"/>
        </w:rPr>
        <w:t xml:space="preserve"> bude povinna co nejvíce šetřit právo vlastníka dotčených pozemků a po skončení prací uvést dotčené pozemky do původního stavu.</w:t>
      </w:r>
    </w:p>
    <w:p w14:paraId="06E907CB" w14:textId="77777777" w:rsidR="00BA455B" w:rsidRDefault="00BA455B" w:rsidP="002A6639">
      <w:pPr>
        <w:spacing w:after="0" w:line="240" w:lineRule="auto"/>
        <w:jc w:val="center"/>
        <w:rPr>
          <w:rFonts w:ascii="Times New Roman" w:eastAsia="Times New Roman" w:hAnsi="Times New Roman" w:cs="Times New Roman"/>
          <w:b/>
          <w:bCs/>
          <w:lang w:eastAsia="cs-CZ"/>
        </w:rPr>
      </w:pPr>
    </w:p>
    <w:p w14:paraId="02A2D5D9" w14:textId="77777777" w:rsidR="000955F1" w:rsidRPr="009D570B" w:rsidRDefault="000955F1" w:rsidP="002A6639">
      <w:pPr>
        <w:spacing w:after="0" w:line="240" w:lineRule="auto"/>
        <w:jc w:val="center"/>
        <w:rPr>
          <w:rFonts w:ascii="Times New Roman" w:eastAsia="Times New Roman" w:hAnsi="Times New Roman" w:cs="Times New Roman"/>
          <w:b/>
          <w:bCs/>
          <w:lang w:eastAsia="cs-CZ"/>
        </w:rPr>
      </w:pPr>
    </w:p>
    <w:p w14:paraId="79868C5A" w14:textId="77777777" w:rsidR="00844F86" w:rsidRPr="009D570B" w:rsidRDefault="00844F86" w:rsidP="002A6639">
      <w:pPr>
        <w:spacing w:after="0" w:line="240" w:lineRule="auto"/>
        <w:jc w:val="center"/>
        <w:rPr>
          <w:rFonts w:ascii="Times New Roman" w:eastAsia="Times New Roman" w:hAnsi="Times New Roman" w:cs="Times New Roman"/>
          <w:b/>
          <w:bCs/>
          <w:lang w:eastAsia="cs-CZ"/>
        </w:rPr>
      </w:pPr>
      <w:r w:rsidRPr="009D570B">
        <w:rPr>
          <w:rFonts w:ascii="Times New Roman" w:eastAsia="Times New Roman" w:hAnsi="Times New Roman" w:cs="Times New Roman"/>
          <w:b/>
          <w:bCs/>
          <w:lang w:eastAsia="cs-CZ"/>
        </w:rPr>
        <w:t>VII. Závěrečná ustanovení</w:t>
      </w:r>
    </w:p>
    <w:p w14:paraId="39C363C3" w14:textId="21F9FD04" w:rsidR="00844F86" w:rsidRPr="009D570B" w:rsidRDefault="00844F86" w:rsidP="002A6639">
      <w:pPr>
        <w:numPr>
          <w:ilvl w:val="0"/>
          <w:numId w:val="2"/>
        </w:numPr>
        <w:spacing w:after="12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Tato smlouva nabývá platnosti a účinnosti dnem jejího podpisu oběma smluvními stranami.</w:t>
      </w:r>
      <w:r w:rsidR="00D60276" w:rsidRPr="00D60276">
        <w:t xml:space="preserve"> </w:t>
      </w:r>
      <w:r w:rsidR="00D60276" w:rsidRPr="000F5D40">
        <w:rPr>
          <w:rFonts w:ascii="Times New Roman" w:hAnsi="Times New Roman" w:cs="Times New Roman"/>
        </w:rPr>
        <w:t>V případě, že tato smlouva podléhá povinnému zveřejnění v registru smluv podle zákona č. 340/2015 Sb., o zvláštních podmínkách účinnosti některých smluv, uveřejňování těchto smluv a o registru smluv (zákon o registru smluv), pak nabyde účinnosti až dnem zveřejnění. Smluvní strany se dohodly, že v takovém případě uveřejnění této smlouvy dle zákona o registru smluv zajistí budoucí povinný do 30dní od oboustranného podpisu smlouvy, přičemž v rámci uveřejnění smlouvy v registru smluv začerní veškeré osobní údaje v této smlouvě obsažené.</w:t>
      </w:r>
      <w:r w:rsidR="00D60276" w:rsidRPr="00AF1B68">
        <w:t xml:space="preserve"> </w:t>
      </w:r>
      <w:r w:rsidRPr="009D570B">
        <w:rPr>
          <w:rFonts w:ascii="Times New Roman" w:eastAsia="Times New Roman" w:hAnsi="Times New Roman" w:cs="Times New Roman"/>
          <w:lang w:eastAsia="cs-CZ"/>
        </w:rPr>
        <w:t xml:space="preserve"> </w:t>
      </w:r>
    </w:p>
    <w:p w14:paraId="17D70E7A" w14:textId="77777777" w:rsidR="00844F86" w:rsidRPr="009D570B" w:rsidRDefault="00844F86" w:rsidP="002A6639">
      <w:pPr>
        <w:numPr>
          <w:ilvl w:val="0"/>
          <w:numId w:val="2"/>
        </w:numPr>
        <w:spacing w:after="120" w:line="240" w:lineRule="auto"/>
        <w:rPr>
          <w:rFonts w:ascii="Times New Roman" w:eastAsia="Times New Roman" w:hAnsi="Times New Roman" w:cs="Times New Roman"/>
          <w:lang w:eastAsia="cs-CZ"/>
        </w:rPr>
      </w:pPr>
      <w:r w:rsidRPr="009D570B">
        <w:rPr>
          <w:rFonts w:ascii="Times New Roman" w:eastAsia="Times New Roman" w:hAnsi="Times New Roman" w:cs="Times New Roman"/>
          <w:lang w:eastAsia="cs-CZ"/>
        </w:rPr>
        <w:lastRenderedPageBreak/>
        <w:t xml:space="preserve">Veškeré změny a doplňky této smlouvy je možné provést pouze písemnou formou se souhlasem obou smluvních stran. </w:t>
      </w:r>
    </w:p>
    <w:p w14:paraId="3053219B" w14:textId="33E8C932" w:rsidR="00844F86" w:rsidRDefault="00844F86" w:rsidP="002A6639">
      <w:pPr>
        <w:numPr>
          <w:ilvl w:val="0"/>
          <w:numId w:val="2"/>
        </w:numPr>
        <w:spacing w:after="12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Pokud není v této smlouvě stanoveno jinak, řídí se právní vztahy touto smlouvou neupravené obecně závaznými právními předpisy, zejména zákonem č. 89/2012 Sb., občanský zákoník, ve znění pozdějších předpisů</w:t>
      </w:r>
      <w:r w:rsidR="009D0654" w:rsidRPr="009D0654">
        <w:t xml:space="preserve"> </w:t>
      </w:r>
      <w:r w:rsidR="009D0654" w:rsidRPr="000F5D40">
        <w:rPr>
          <w:rFonts w:ascii="Times New Roman" w:hAnsi="Times New Roman" w:cs="Times New Roman"/>
        </w:rPr>
        <w:t>a zákonem o elektronických komunikacích</w:t>
      </w:r>
      <w:r w:rsidRPr="009D570B">
        <w:rPr>
          <w:rFonts w:ascii="Times New Roman" w:eastAsia="Times New Roman" w:hAnsi="Times New Roman" w:cs="Times New Roman"/>
          <w:lang w:eastAsia="cs-CZ"/>
        </w:rPr>
        <w:t xml:space="preserve">. </w:t>
      </w:r>
    </w:p>
    <w:p w14:paraId="047B501F" w14:textId="11F47613" w:rsidR="009D0654" w:rsidRPr="009D0654" w:rsidRDefault="009D0654" w:rsidP="000F5D40">
      <w:pPr>
        <w:pStyle w:val="Seznam"/>
        <w:numPr>
          <w:ilvl w:val="0"/>
          <w:numId w:val="2"/>
        </w:numPr>
        <w:spacing w:after="120"/>
        <w:jc w:val="both"/>
      </w:pPr>
      <w:r w:rsidRPr="000F5D40">
        <w:rPr>
          <w:color w:val="000000"/>
          <w:sz w:val="22"/>
          <w:szCs w:val="22"/>
        </w:rPr>
        <w:t xml:space="preserve">V souvislosti s uzavřením a plněním smlouvy zpracovává budoucí oprávněný osobní údaje fyzické osoby jednající za druhou smluvní stranu nebo fyzické osoby zapojené do procesu plnění smlouvy (dále společně jako „Subjekt údajů“), a to pro účely: uzavírání a plnění smlouvy; vnitřní administrativní potřeby; ochrana majetku a osob; ochrana právních nároků; tvorba statistik a evidencí; plnění zákonných povinností. Právními důvody ke zpracování jsou oprávněné zájmy (uzavírání a plnění smlouvy, vnitřní administrativní potřeby, ochrana majetku a osob, ochrana právních nároků a tvorba statistik a evidencí) a plnění právních povinností (plnění zákonných povinností) správce. Zpracovávanými osobními údaji jsou identifikační a kontaktní údaje, pracovní či korporátní zařazení a záznamy komunikace. V případě přístupu do informačních systémů správce, jsou zpracovávány další údaje, o čemž bude Subjekt údajů poučen v rámci přidělení přístupu. Smluvní strany se zavazují informovat Subjekt údajů (své zaměstnance, pracovníky atp.) o tom, že jejich údaje jsou druhou smluvní stranou, která je v pozici správce, zpracovávány, a to zejména v rozsahu čl. 13 a násl. </w:t>
      </w:r>
      <w:r w:rsidRPr="00B36118">
        <w:rPr>
          <w:sz w:val="22"/>
          <w:szCs w:val="22"/>
          <w:lang w:eastAsia="en-US"/>
        </w:rPr>
        <w:t>nařízení Evropského parlamentu a Rady (EU)</w:t>
      </w:r>
      <w:r w:rsidRPr="000F5D40">
        <w:rPr>
          <w:color w:val="000000"/>
          <w:sz w:val="22"/>
          <w:szCs w:val="22"/>
        </w:rPr>
        <w:t xml:space="preserve"> č. 2016/679.</w:t>
      </w:r>
    </w:p>
    <w:p w14:paraId="003D157F" w14:textId="77777777" w:rsidR="00844F86" w:rsidRPr="009D570B" w:rsidRDefault="00844F86" w:rsidP="002A6639">
      <w:pPr>
        <w:numPr>
          <w:ilvl w:val="0"/>
          <w:numId w:val="2"/>
        </w:numPr>
        <w:spacing w:after="12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Stane-li se některé ustanovení této smlouvy neplatné či neúčinné, nezpůsobí to neplatnost ani neúčinnost ostatních ustanovení této smlouvy, pokud je takové ustanovení oddělitelné od této smlouvy jako celku. Smluvní strany se zavazují vyvinout maximální úsilí k nahrazení takového ustanovení této smlouvy, které bude svým obsahem a účelem co možná nejbližší obsahu a účelu ustanovení neplatného nebo neúčinného. Neplatnost či neúčinnost kteréhokoli článku, odstavce nebo ustanovení této smlouvy neovlivní platnost nebo účinnost ostatních ustanovení této smlouvy.</w:t>
      </w:r>
    </w:p>
    <w:p w14:paraId="426E68FA" w14:textId="4F68643D" w:rsidR="00844F86" w:rsidRDefault="00844F86" w:rsidP="002A6639">
      <w:pPr>
        <w:numPr>
          <w:ilvl w:val="0"/>
          <w:numId w:val="2"/>
        </w:numPr>
        <w:spacing w:after="12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Smluvní strany shora označené prohlašují, že si tuto smlouvu přečetly před jejím podpisem, že byla uzavřena po vzájemné dohodě a po vzájemném projednání, podle jejich pravé a svobodné vůle, určitě, vážně a srozumitelně, nikoli v tísni a za nápadně nevýhodných podmínek. Autentičnost této smlouvy potvrzují smluvní strany svými podpisy.</w:t>
      </w:r>
    </w:p>
    <w:p w14:paraId="72DA56A4" w14:textId="38CA6FA8" w:rsidR="009D0654" w:rsidRPr="009D0654" w:rsidRDefault="009D0654" w:rsidP="000F5D40">
      <w:pPr>
        <w:pStyle w:val="Zkladntext2"/>
        <w:numPr>
          <w:ilvl w:val="0"/>
          <w:numId w:val="2"/>
        </w:numPr>
        <w:spacing w:after="120"/>
      </w:pPr>
      <w:r w:rsidRPr="000C5054">
        <w:rPr>
          <w:sz w:val="22"/>
          <w:szCs w:val="22"/>
        </w:rPr>
        <w:t>Veškerá práva a povinnosti vyplývající z této smlouvy přecházejí, pokud to povaha těchto práv a povinností nevylučuje, na právní nástupce smluvních stran, přičemž budoucí povinný se zavazuje převést práva a povinnosti vyplývající ze smlouvy na nového vlastníka Služebných pozemků.</w:t>
      </w:r>
    </w:p>
    <w:p w14:paraId="20BE0F5F" w14:textId="1A26D950" w:rsidR="00844F86" w:rsidRPr="009D570B" w:rsidRDefault="00844F86" w:rsidP="002A6639">
      <w:pPr>
        <w:numPr>
          <w:ilvl w:val="0"/>
          <w:numId w:val="2"/>
        </w:numPr>
        <w:spacing w:after="12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Tato smlouva je vyhotovena v </w:t>
      </w:r>
      <w:r w:rsidRPr="009D570B">
        <w:rPr>
          <w:rFonts w:ascii="Times New Roman" w:eastAsia="Times New Roman" w:hAnsi="Times New Roman" w:cs="Times New Roman"/>
          <w:b/>
          <w:bCs/>
          <w:lang w:eastAsia="cs-CZ"/>
        </w:rPr>
        <w:t>třech</w:t>
      </w:r>
      <w:r w:rsidRPr="009D570B">
        <w:rPr>
          <w:rFonts w:ascii="Times New Roman" w:eastAsia="Times New Roman" w:hAnsi="Times New Roman" w:cs="Times New Roman"/>
          <w:lang w:eastAsia="cs-CZ"/>
        </w:rPr>
        <w:t xml:space="preserve"> </w:t>
      </w:r>
      <w:r w:rsidRPr="009D570B">
        <w:rPr>
          <w:rFonts w:ascii="Times New Roman" w:eastAsia="Times New Roman" w:hAnsi="Times New Roman" w:cs="Times New Roman"/>
          <w:b/>
          <w:bCs/>
          <w:lang w:eastAsia="cs-CZ"/>
        </w:rPr>
        <w:t>(</w:t>
      </w:r>
      <w:r w:rsidR="009D0654">
        <w:rPr>
          <w:rFonts w:ascii="Times New Roman" w:eastAsia="Times New Roman" w:hAnsi="Times New Roman" w:cs="Times New Roman"/>
          <w:b/>
          <w:bCs/>
          <w:lang w:eastAsia="cs-CZ"/>
        </w:rPr>
        <w:t>3</w:t>
      </w:r>
      <w:r w:rsidRPr="009D570B">
        <w:rPr>
          <w:rFonts w:ascii="Times New Roman" w:eastAsia="Times New Roman" w:hAnsi="Times New Roman" w:cs="Times New Roman"/>
          <w:b/>
          <w:bCs/>
          <w:lang w:eastAsia="cs-CZ"/>
        </w:rPr>
        <w:t xml:space="preserve">) vyhotoveních </w:t>
      </w:r>
      <w:r w:rsidRPr="009D570B">
        <w:rPr>
          <w:rFonts w:ascii="Times New Roman" w:eastAsia="Times New Roman" w:hAnsi="Times New Roman" w:cs="Times New Roman"/>
          <w:lang w:eastAsia="cs-CZ"/>
        </w:rPr>
        <w:t xml:space="preserve">s platností originálu, z nichž </w:t>
      </w:r>
      <w:r w:rsidR="009D0654" w:rsidRPr="000F5D40">
        <w:rPr>
          <w:rFonts w:ascii="Times New Roman" w:hAnsi="Times New Roman" w:cs="Times New Roman"/>
        </w:rPr>
        <w:t>budoucí povinný</w:t>
      </w:r>
      <w:r w:rsidRPr="009D570B">
        <w:rPr>
          <w:rFonts w:ascii="Times New Roman" w:eastAsia="Times New Roman" w:hAnsi="Times New Roman" w:cs="Times New Roman"/>
          <w:lang w:eastAsia="cs-CZ"/>
        </w:rPr>
        <w:t xml:space="preserve"> obdrží dv</w:t>
      </w:r>
      <w:r w:rsidR="009D0654">
        <w:rPr>
          <w:rFonts w:ascii="Times New Roman" w:eastAsia="Times New Roman" w:hAnsi="Times New Roman" w:cs="Times New Roman"/>
          <w:lang w:eastAsia="cs-CZ"/>
        </w:rPr>
        <w:t>ě</w:t>
      </w:r>
      <w:r w:rsidRPr="009D570B">
        <w:rPr>
          <w:rFonts w:ascii="Times New Roman" w:eastAsia="Times New Roman" w:hAnsi="Times New Roman" w:cs="Times New Roman"/>
          <w:lang w:eastAsia="cs-CZ"/>
        </w:rPr>
        <w:t xml:space="preserve"> vyhotovení</w:t>
      </w:r>
      <w:r w:rsidR="009D0654" w:rsidRPr="009D0654">
        <w:t xml:space="preserve"> </w:t>
      </w:r>
      <w:r w:rsidR="009D0654" w:rsidRPr="000F5D40">
        <w:rPr>
          <w:rFonts w:ascii="Times New Roman" w:hAnsi="Times New Roman" w:cs="Times New Roman"/>
        </w:rPr>
        <w:t>a budoucí oprávněný jedno vyhotovení</w:t>
      </w:r>
      <w:r w:rsidRPr="009D570B">
        <w:rPr>
          <w:rFonts w:ascii="Times New Roman" w:eastAsia="Times New Roman" w:hAnsi="Times New Roman" w:cs="Times New Roman"/>
          <w:lang w:eastAsia="cs-CZ"/>
        </w:rPr>
        <w:t>.</w:t>
      </w:r>
    </w:p>
    <w:p w14:paraId="36607B7D" w14:textId="77777777" w:rsidR="00844F86" w:rsidRPr="009D570B" w:rsidRDefault="00844F86" w:rsidP="002A6639">
      <w:pPr>
        <w:numPr>
          <w:ilvl w:val="0"/>
          <w:numId w:val="2"/>
        </w:numPr>
        <w:spacing w:after="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Nedílnou součástí této smlouvy jsou i její přílohy:</w:t>
      </w:r>
    </w:p>
    <w:p w14:paraId="2E6E4B4B" w14:textId="58F4565A" w:rsidR="00844F86" w:rsidRPr="009D570B" w:rsidRDefault="00844F86" w:rsidP="002A6639">
      <w:pPr>
        <w:numPr>
          <w:ilvl w:val="0"/>
          <w:numId w:val="9"/>
        </w:numPr>
        <w:spacing w:after="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 xml:space="preserve">Souhlas ze dne </w:t>
      </w:r>
      <w:r w:rsidR="007D75CA" w:rsidRPr="009D570B">
        <w:rPr>
          <w:rFonts w:ascii="Times New Roman" w:eastAsia="Times New Roman" w:hAnsi="Times New Roman" w:cs="Times New Roman"/>
          <w:lang w:eastAsia="cs-CZ"/>
        </w:rPr>
        <w:t>10.07.2023</w:t>
      </w:r>
    </w:p>
    <w:p w14:paraId="584B50C4" w14:textId="01505070" w:rsidR="00844F86" w:rsidRPr="009D570B" w:rsidRDefault="007D75CA" w:rsidP="002A6639">
      <w:pPr>
        <w:numPr>
          <w:ilvl w:val="0"/>
          <w:numId w:val="9"/>
        </w:numPr>
        <w:spacing w:after="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Katastrální situace C.3.1, C.3.2, C.3.3, C.3.4 a C.3.5</w:t>
      </w:r>
      <w:r w:rsidR="00371A13" w:rsidRPr="009D570B">
        <w:rPr>
          <w:rFonts w:ascii="Times New Roman" w:eastAsia="Times New Roman" w:hAnsi="Times New Roman" w:cs="Times New Roman"/>
          <w:lang w:eastAsia="cs-CZ"/>
        </w:rPr>
        <w:t xml:space="preserve"> s vyznačením „Souhlasu s navrhovaným stavebním záměrem“</w:t>
      </w:r>
    </w:p>
    <w:p w14:paraId="592A6F1A" w14:textId="7F872E89" w:rsidR="007D75CA" w:rsidRPr="009D570B" w:rsidRDefault="007D75CA" w:rsidP="002A6639">
      <w:pPr>
        <w:numPr>
          <w:ilvl w:val="0"/>
          <w:numId w:val="9"/>
        </w:numPr>
        <w:spacing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Stanovisko správce ze dne 09.06.2023</w:t>
      </w:r>
    </w:p>
    <w:p w14:paraId="5C6644D8" w14:textId="77777777" w:rsidR="00844F86" w:rsidRPr="009D570B" w:rsidRDefault="00844F86" w:rsidP="002A6639">
      <w:pPr>
        <w:numPr>
          <w:ilvl w:val="0"/>
          <w:numId w:val="2"/>
        </w:numPr>
        <w:spacing w:after="12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u w:val="single"/>
          <w:lang w:eastAsia="cs-CZ"/>
        </w:rPr>
        <w:t>Doložka platnosti právního úkonu dle § 41 zákona č. 128/2000 Sb., o obcích (obecní zřízení)</w:t>
      </w:r>
      <w:r w:rsidRPr="009D570B">
        <w:rPr>
          <w:rFonts w:ascii="Times New Roman" w:eastAsia="Times New Roman" w:hAnsi="Times New Roman" w:cs="Times New Roman"/>
          <w:lang w:eastAsia="cs-CZ"/>
        </w:rPr>
        <w:t>:</w:t>
      </w:r>
    </w:p>
    <w:p w14:paraId="5A6C03E9" w14:textId="1663E9B5" w:rsidR="00844F86" w:rsidRPr="009D570B" w:rsidRDefault="00844F86" w:rsidP="002A6639">
      <w:pPr>
        <w:spacing w:after="120" w:line="240" w:lineRule="auto"/>
        <w:ind w:left="360"/>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Budoucí povinný ve smyslu ust. § 41 zákona č. 128/2000 Sb., o obcích, ve znění pozdějších předpisů, potvrzuje, že u právních jednání obsažených v této smlouvě byly ze strany budoucího povinného splněny podmínky stanovené zákonem č. 128/2000 Sb., které jsou obligatorní pro platnost tohoto právního jednání.</w:t>
      </w:r>
    </w:p>
    <w:p w14:paraId="7674D344" w14:textId="77777777" w:rsidR="006E35B0" w:rsidRDefault="006E35B0" w:rsidP="002A6639">
      <w:pPr>
        <w:spacing w:after="0" w:line="240" w:lineRule="auto"/>
        <w:ind w:left="360"/>
        <w:jc w:val="both"/>
        <w:rPr>
          <w:rFonts w:ascii="Times New Roman" w:eastAsia="Times New Roman" w:hAnsi="Times New Roman" w:cs="Times New Roman"/>
          <w:lang w:eastAsia="cs-CZ"/>
        </w:rPr>
      </w:pPr>
    </w:p>
    <w:p w14:paraId="0F1503AF" w14:textId="77777777" w:rsidR="006E35B0" w:rsidRDefault="006E35B0" w:rsidP="002A6639">
      <w:pPr>
        <w:spacing w:after="0" w:line="240" w:lineRule="auto"/>
        <w:ind w:left="360"/>
        <w:jc w:val="both"/>
        <w:rPr>
          <w:rFonts w:ascii="Times New Roman" w:eastAsia="Times New Roman" w:hAnsi="Times New Roman" w:cs="Times New Roman"/>
          <w:lang w:eastAsia="cs-CZ"/>
        </w:rPr>
      </w:pPr>
    </w:p>
    <w:p w14:paraId="7CDEDBA1" w14:textId="7AD9C2D9" w:rsidR="00844F86" w:rsidRPr="009D570B" w:rsidRDefault="00844F86" w:rsidP="002A6639">
      <w:pPr>
        <w:spacing w:after="0" w:line="240" w:lineRule="auto"/>
        <w:ind w:left="360"/>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lastRenderedPageBreak/>
        <w:t xml:space="preserve">O uzavření této smlouvy rozhodla Rada městského obvodu Vítkovice dne </w:t>
      </w:r>
      <w:r w:rsidR="007D75CA" w:rsidRPr="009D570B">
        <w:rPr>
          <w:rFonts w:ascii="Times New Roman" w:eastAsia="Times New Roman" w:hAnsi="Times New Roman" w:cs="Times New Roman"/>
          <w:b/>
          <w:lang w:eastAsia="cs-CZ"/>
        </w:rPr>
        <w:t>28.06.2023</w:t>
      </w:r>
      <w:r w:rsidRPr="009D570B">
        <w:rPr>
          <w:rFonts w:ascii="Times New Roman" w:eastAsia="Times New Roman" w:hAnsi="Times New Roman" w:cs="Times New Roman"/>
          <w:b/>
          <w:lang w:eastAsia="cs-CZ"/>
        </w:rPr>
        <w:t xml:space="preserve"> </w:t>
      </w:r>
      <w:r w:rsidRPr="009D570B">
        <w:rPr>
          <w:rFonts w:ascii="Times New Roman" w:eastAsia="Times New Roman" w:hAnsi="Times New Roman" w:cs="Times New Roman"/>
          <w:lang w:eastAsia="cs-CZ"/>
        </w:rPr>
        <w:t xml:space="preserve">svým usnesením číslo </w:t>
      </w:r>
      <w:bookmarkStart w:id="0" w:name="_Hlk45176165"/>
      <w:r w:rsidR="007D75CA" w:rsidRPr="00C64658">
        <w:rPr>
          <w:rFonts w:ascii="Times New Roman" w:eastAsia="Times New Roman" w:hAnsi="Times New Roman" w:cs="Times New Roman"/>
          <w:b/>
          <w:bCs/>
          <w:lang w:eastAsia="cs-CZ"/>
        </w:rPr>
        <w:t>0721</w:t>
      </w:r>
      <w:r w:rsidRPr="009D570B">
        <w:rPr>
          <w:rFonts w:ascii="Times New Roman" w:eastAsia="Times New Roman" w:hAnsi="Times New Roman" w:cs="Times New Roman"/>
          <w:b/>
          <w:lang w:eastAsia="cs-CZ"/>
        </w:rPr>
        <w:t>/RMOb-Vit</w:t>
      </w:r>
      <w:r w:rsidR="003F36AF" w:rsidRPr="009D570B">
        <w:rPr>
          <w:rFonts w:ascii="Times New Roman" w:eastAsia="Times New Roman" w:hAnsi="Times New Roman" w:cs="Times New Roman"/>
          <w:b/>
          <w:lang w:eastAsia="cs-CZ"/>
        </w:rPr>
        <w:t>/</w:t>
      </w:r>
      <w:r w:rsidR="00FE27D5" w:rsidRPr="009D570B">
        <w:rPr>
          <w:rFonts w:ascii="Times New Roman" w:eastAsia="Times New Roman" w:hAnsi="Times New Roman" w:cs="Times New Roman"/>
          <w:b/>
          <w:lang w:eastAsia="cs-CZ"/>
        </w:rPr>
        <w:t>2226</w:t>
      </w:r>
      <w:r w:rsidR="003F36AF" w:rsidRPr="009D570B">
        <w:rPr>
          <w:rFonts w:ascii="Times New Roman" w:eastAsia="Times New Roman" w:hAnsi="Times New Roman" w:cs="Times New Roman"/>
          <w:b/>
          <w:lang w:eastAsia="cs-CZ"/>
        </w:rPr>
        <w:t>/</w:t>
      </w:r>
      <w:r w:rsidR="007D75CA" w:rsidRPr="009D570B">
        <w:rPr>
          <w:rFonts w:ascii="Times New Roman" w:eastAsia="Times New Roman" w:hAnsi="Times New Roman" w:cs="Times New Roman"/>
          <w:b/>
          <w:lang w:eastAsia="cs-CZ"/>
        </w:rPr>
        <w:t>2</w:t>
      </w:r>
      <w:r w:rsidR="003F36AF" w:rsidRPr="009D570B">
        <w:rPr>
          <w:rFonts w:ascii="Times New Roman" w:eastAsia="Times New Roman" w:hAnsi="Times New Roman" w:cs="Times New Roman"/>
          <w:b/>
          <w:lang w:eastAsia="cs-CZ"/>
        </w:rPr>
        <w:t>3</w:t>
      </w:r>
      <w:r w:rsidRPr="009D570B">
        <w:rPr>
          <w:rFonts w:ascii="Times New Roman" w:eastAsia="Times New Roman" w:hAnsi="Times New Roman" w:cs="Times New Roman"/>
          <w:b/>
          <w:lang w:eastAsia="cs-CZ"/>
        </w:rPr>
        <w:t>.</w:t>
      </w:r>
      <w:bookmarkEnd w:id="0"/>
    </w:p>
    <w:p w14:paraId="0E7E5546" w14:textId="77777777" w:rsidR="00BA455B" w:rsidRPr="009D570B" w:rsidRDefault="00BA455B" w:rsidP="002A6639">
      <w:pPr>
        <w:spacing w:after="0" w:line="240" w:lineRule="auto"/>
        <w:ind w:left="360"/>
        <w:jc w:val="both"/>
        <w:rPr>
          <w:rFonts w:ascii="Times New Roman" w:eastAsia="Times New Roman" w:hAnsi="Times New Roman" w:cs="Times New Roman"/>
          <w:lang w:eastAsia="cs-CZ"/>
        </w:rPr>
      </w:pPr>
    </w:p>
    <w:p w14:paraId="74475DFC" w14:textId="77777777" w:rsidR="000F5D40" w:rsidRDefault="000F5D40" w:rsidP="002A6639">
      <w:pPr>
        <w:spacing w:after="0" w:line="240" w:lineRule="auto"/>
        <w:jc w:val="both"/>
        <w:rPr>
          <w:rFonts w:ascii="Times New Roman" w:eastAsia="Times New Roman" w:hAnsi="Times New Roman" w:cs="Times New Roman"/>
          <w:lang w:eastAsia="cs-CZ"/>
        </w:rPr>
      </w:pPr>
    </w:p>
    <w:p w14:paraId="72EA4103" w14:textId="318529FA" w:rsidR="00844F86" w:rsidRPr="009D570B" w:rsidRDefault="00844F86" w:rsidP="002A6639">
      <w:pPr>
        <w:spacing w:after="0" w:line="240" w:lineRule="auto"/>
        <w:jc w:val="both"/>
        <w:rPr>
          <w:rFonts w:ascii="Times New Roman" w:eastAsia="Times New Roman" w:hAnsi="Times New Roman" w:cs="Times New Roman"/>
          <w:lang w:eastAsia="cs-CZ"/>
        </w:rPr>
      </w:pPr>
      <w:r w:rsidRPr="009D570B">
        <w:rPr>
          <w:rFonts w:ascii="Times New Roman" w:eastAsia="Times New Roman" w:hAnsi="Times New Roman" w:cs="Times New Roman"/>
          <w:lang w:eastAsia="cs-CZ"/>
        </w:rPr>
        <w:t xml:space="preserve">V Ostravě-Vítkovicích dne </w:t>
      </w:r>
      <w:r w:rsidR="00920282">
        <w:rPr>
          <w:rFonts w:ascii="Times New Roman" w:eastAsia="Times New Roman" w:hAnsi="Times New Roman" w:cs="Times New Roman"/>
          <w:lang w:eastAsia="cs-CZ"/>
        </w:rPr>
        <w:t>17.08.2023</w:t>
      </w:r>
    </w:p>
    <w:p w14:paraId="1FCD056E" w14:textId="77777777" w:rsidR="00844F86" w:rsidRPr="009D570B" w:rsidRDefault="00844F86" w:rsidP="002A6639">
      <w:pPr>
        <w:spacing w:after="0" w:line="240" w:lineRule="auto"/>
        <w:jc w:val="both"/>
        <w:rPr>
          <w:rFonts w:ascii="Times New Roman" w:eastAsia="Times New Roman" w:hAnsi="Times New Roman" w:cs="Times New Roman"/>
          <w:lang w:eastAsia="cs-CZ"/>
        </w:rPr>
      </w:pPr>
    </w:p>
    <w:p w14:paraId="175611D3" w14:textId="24E5C6BB" w:rsidR="00844F86" w:rsidRPr="009D570B" w:rsidRDefault="00844F86" w:rsidP="002A6639">
      <w:pPr>
        <w:tabs>
          <w:tab w:val="left" w:pos="1418"/>
          <w:tab w:val="left" w:pos="2694"/>
          <w:tab w:val="left" w:pos="4111"/>
        </w:tabs>
        <w:spacing w:after="0" w:line="240" w:lineRule="auto"/>
        <w:rPr>
          <w:rFonts w:ascii="Times New Roman" w:eastAsia="Times New Roman" w:hAnsi="Times New Roman" w:cs="Times New Roman"/>
          <w:i/>
          <w:iCs/>
          <w:lang w:eastAsia="cs-CZ"/>
        </w:rPr>
      </w:pPr>
      <w:r w:rsidRPr="009D570B">
        <w:rPr>
          <w:rFonts w:ascii="Times New Roman" w:eastAsia="Times New Roman" w:hAnsi="Times New Roman" w:cs="Times New Roman"/>
          <w:i/>
          <w:iCs/>
          <w:lang w:eastAsia="cs-CZ"/>
        </w:rPr>
        <w:t xml:space="preserve">Za budoucího </w:t>
      </w:r>
      <w:r w:rsidR="006045F5" w:rsidRPr="009D570B">
        <w:rPr>
          <w:rFonts w:ascii="Times New Roman" w:eastAsia="Times New Roman" w:hAnsi="Times New Roman" w:cs="Times New Roman"/>
          <w:i/>
          <w:iCs/>
          <w:lang w:eastAsia="cs-CZ"/>
        </w:rPr>
        <w:t>povinného</w:t>
      </w:r>
      <w:r w:rsidRPr="009D570B">
        <w:rPr>
          <w:rFonts w:ascii="Times New Roman" w:eastAsia="Times New Roman" w:hAnsi="Times New Roman" w:cs="Times New Roman"/>
          <w:i/>
          <w:iCs/>
          <w:lang w:eastAsia="cs-CZ"/>
        </w:rPr>
        <w:t>:</w:t>
      </w:r>
      <w:r w:rsidRPr="009D570B">
        <w:rPr>
          <w:rFonts w:ascii="Times New Roman" w:eastAsia="Times New Roman" w:hAnsi="Times New Roman" w:cs="Times New Roman"/>
          <w:i/>
          <w:iCs/>
          <w:lang w:eastAsia="cs-CZ"/>
        </w:rPr>
        <w:tab/>
      </w:r>
      <w:r w:rsidRPr="009D570B">
        <w:rPr>
          <w:rFonts w:ascii="Times New Roman" w:eastAsia="Times New Roman" w:hAnsi="Times New Roman" w:cs="Times New Roman"/>
          <w:i/>
          <w:iCs/>
          <w:lang w:eastAsia="cs-CZ"/>
        </w:rPr>
        <w:tab/>
      </w:r>
      <w:r w:rsidRPr="009D570B">
        <w:rPr>
          <w:rFonts w:ascii="Times New Roman" w:eastAsia="Times New Roman" w:hAnsi="Times New Roman" w:cs="Times New Roman"/>
          <w:i/>
          <w:iCs/>
          <w:lang w:eastAsia="cs-CZ"/>
        </w:rPr>
        <w:tab/>
      </w:r>
      <w:r w:rsidRPr="009D570B">
        <w:rPr>
          <w:rFonts w:ascii="Times New Roman" w:eastAsia="Times New Roman" w:hAnsi="Times New Roman" w:cs="Times New Roman"/>
          <w:i/>
          <w:iCs/>
          <w:lang w:eastAsia="cs-CZ"/>
        </w:rPr>
        <w:tab/>
        <w:t xml:space="preserve">Za budoucího </w:t>
      </w:r>
      <w:r w:rsidR="006045F5" w:rsidRPr="009D570B">
        <w:rPr>
          <w:rFonts w:ascii="Times New Roman" w:eastAsia="Times New Roman" w:hAnsi="Times New Roman" w:cs="Times New Roman"/>
          <w:i/>
          <w:iCs/>
          <w:lang w:eastAsia="cs-CZ"/>
        </w:rPr>
        <w:t>oprávněného</w:t>
      </w:r>
      <w:r w:rsidRPr="009D570B">
        <w:rPr>
          <w:rFonts w:ascii="Times New Roman" w:eastAsia="Times New Roman" w:hAnsi="Times New Roman" w:cs="Times New Roman"/>
          <w:i/>
          <w:iCs/>
          <w:lang w:eastAsia="cs-CZ"/>
        </w:rPr>
        <w:t>:</w:t>
      </w:r>
    </w:p>
    <w:p w14:paraId="5BF67C5B" w14:textId="77777777" w:rsidR="00844F86" w:rsidRPr="009D570B" w:rsidRDefault="00844F86" w:rsidP="002A6639">
      <w:pPr>
        <w:spacing w:after="0" w:line="240" w:lineRule="auto"/>
        <w:jc w:val="both"/>
        <w:rPr>
          <w:rFonts w:ascii="Times New Roman" w:eastAsia="Times New Roman" w:hAnsi="Times New Roman" w:cs="Times New Roman"/>
          <w:i/>
          <w:lang w:eastAsia="cs-CZ"/>
        </w:rPr>
      </w:pPr>
    </w:p>
    <w:p w14:paraId="1A0D8B73" w14:textId="77777777" w:rsidR="00844F86" w:rsidRPr="009D570B" w:rsidRDefault="00844F86" w:rsidP="002A6639">
      <w:pPr>
        <w:spacing w:after="0" w:line="240" w:lineRule="auto"/>
        <w:jc w:val="both"/>
        <w:rPr>
          <w:rFonts w:ascii="Times New Roman" w:eastAsia="Times New Roman" w:hAnsi="Times New Roman" w:cs="Times New Roman"/>
          <w:i/>
          <w:lang w:eastAsia="cs-CZ"/>
        </w:rPr>
      </w:pPr>
    </w:p>
    <w:p w14:paraId="14AB6CD5" w14:textId="77777777" w:rsidR="00844F86" w:rsidRDefault="00844F86" w:rsidP="002A6639">
      <w:pPr>
        <w:spacing w:after="0" w:line="240" w:lineRule="auto"/>
        <w:jc w:val="both"/>
        <w:rPr>
          <w:rFonts w:ascii="Times New Roman" w:eastAsia="Times New Roman" w:hAnsi="Times New Roman" w:cs="Times New Roman"/>
          <w:i/>
          <w:lang w:eastAsia="cs-CZ"/>
        </w:rPr>
      </w:pPr>
    </w:p>
    <w:p w14:paraId="74B0A2D2" w14:textId="77777777" w:rsidR="00BA455B" w:rsidRPr="009D570B" w:rsidRDefault="00BA455B" w:rsidP="002A6639">
      <w:pPr>
        <w:spacing w:after="0" w:line="240" w:lineRule="auto"/>
        <w:jc w:val="both"/>
        <w:rPr>
          <w:rFonts w:ascii="Times New Roman" w:eastAsia="Times New Roman" w:hAnsi="Times New Roman" w:cs="Times New Roman"/>
          <w:i/>
          <w:lang w:eastAsia="cs-CZ"/>
        </w:rPr>
      </w:pPr>
    </w:p>
    <w:p w14:paraId="0F7AE7BF" w14:textId="77777777" w:rsidR="00844F86" w:rsidRPr="009D570B" w:rsidRDefault="00844F86" w:rsidP="002A6639">
      <w:pPr>
        <w:spacing w:after="0" w:line="240" w:lineRule="auto"/>
        <w:jc w:val="both"/>
        <w:rPr>
          <w:rFonts w:ascii="Times New Roman" w:eastAsia="Times New Roman" w:hAnsi="Times New Roman" w:cs="Times New Roman"/>
          <w:i/>
          <w:lang w:eastAsia="cs-CZ"/>
        </w:rPr>
      </w:pPr>
    </w:p>
    <w:p w14:paraId="79193EFC" w14:textId="77777777" w:rsidR="00844F86" w:rsidRPr="009D570B" w:rsidRDefault="00844F86" w:rsidP="002A6639">
      <w:pPr>
        <w:spacing w:after="0" w:line="240" w:lineRule="auto"/>
        <w:jc w:val="both"/>
        <w:rPr>
          <w:rFonts w:ascii="Times New Roman" w:eastAsia="Times New Roman" w:hAnsi="Times New Roman" w:cs="Times New Roman"/>
          <w:i/>
          <w:lang w:eastAsia="cs-CZ"/>
        </w:rPr>
      </w:pPr>
    </w:p>
    <w:p w14:paraId="58923704" w14:textId="77777777" w:rsidR="00844F86" w:rsidRPr="009D570B" w:rsidRDefault="00844F86" w:rsidP="002A6639">
      <w:pPr>
        <w:spacing w:after="0" w:line="240" w:lineRule="auto"/>
        <w:jc w:val="both"/>
        <w:rPr>
          <w:rFonts w:ascii="Times New Roman" w:eastAsia="Times New Roman" w:hAnsi="Times New Roman" w:cs="Times New Roman"/>
          <w:i/>
          <w:lang w:eastAsia="cs-CZ"/>
        </w:rPr>
      </w:pPr>
      <w:r w:rsidRPr="009D570B">
        <w:rPr>
          <w:rFonts w:ascii="Times New Roman" w:eastAsia="Times New Roman" w:hAnsi="Times New Roman" w:cs="Times New Roman"/>
          <w:i/>
          <w:lang w:eastAsia="cs-CZ"/>
        </w:rPr>
        <w:t>______________________________</w:t>
      </w:r>
      <w:r w:rsidRPr="009D570B">
        <w:rPr>
          <w:rFonts w:ascii="Times New Roman" w:eastAsia="Times New Roman" w:hAnsi="Times New Roman" w:cs="Times New Roman"/>
          <w:i/>
          <w:lang w:eastAsia="cs-CZ"/>
        </w:rPr>
        <w:tab/>
      </w:r>
      <w:r w:rsidRPr="009D570B">
        <w:rPr>
          <w:rFonts w:ascii="Times New Roman" w:eastAsia="Times New Roman" w:hAnsi="Times New Roman" w:cs="Times New Roman"/>
          <w:i/>
          <w:lang w:eastAsia="cs-CZ"/>
        </w:rPr>
        <w:tab/>
      </w:r>
      <w:r w:rsidRPr="009D570B">
        <w:rPr>
          <w:rFonts w:ascii="Times New Roman" w:eastAsia="Times New Roman" w:hAnsi="Times New Roman" w:cs="Times New Roman"/>
          <w:i/>
          <w:lang w:eastAsia="cs-CZ"/>
        </w:rPr>
        <w:tab/>
        <w:t>______________________________</w:t>
      </w:r>
    </w:p>
    <w:p w14:paraId="7C557CD3" w14:textId="7BEDB53D" w:rsidR="00E60434" w:rsidRPr="009D570B" w:rsidRDefault="00E60434" w:rsidP="002A6639">
      <w:pPr>
        <w:spacing w:after="0" w:line="240" w:lineRule="auto"/>
        <w:rPr>
          <w:rFonts w:ascii="Times New Roman" w:eastAsia="Times New Roman" w:hAnsi="Times New Roman" w:cs="Times New Roman"/>
          <w:b/>
          <w:iCs/>
          <w:lang w:eastAsia="cs-CZ"/>
        </w:rPr>
      </w:pPr>
      <w:r w:rsidRPr="009D570B">
        <w:rPr>
          <w:rFonts w:ascii="Times New Roman" w:eastAsia="Times New Roman" w:hAnsi="Times New Roman" w:cs="Times New Roman"/>
          <w:b/>
          <w:i/>
          <w:iCs/>
          <w:lang w:eastAsia="cs-CZ"/>
        </w:rPr>
        <w:t xml:space="preserve">               </w:t>
      </w:r>
      <w:r w:rsidRPr="009D570B">
        <w:rPr>
          <w:rFonts w:ascii="Times New Roman" w:eastAsia="Times New Roman" w:hAnsi="Times New Roman" w:cs="Times New Roman"/>
          <w:b/>
          <w:iCs/>
          <w:lang w:eastAsia="cs-CZ"/>
        </w:rPr>
        <w:t>Richard Čermák</w:t>
      </w:r>
      <w:r w:rsidR="001F2AAE" w:rsidRPr="009D570B">
        <w:rPr>
          <w:rFonts w:ascii="Times New Roman" w:eastAsia="Times New Roman" w:hAnsi="Times New Roman" w:cs="Times New Roman"/>
          <w:b/>
          <w:iCs/>
          <w:lang w:eastAsia="cs-CZ"/>
        </w:rPr>
        <w:tab/>
      </w:r>
      <w:r w:rsidR="001F2AAE" w:rsidRPr="009D570B">
        <w:rPr>
          <w:rFonts w:ascii="Times New Roman" w:eastAsia="Times New Roman" w:hAnsi="Times New Roman" w:cs="Times New Roman"/>
          <w:b/>
          <w:iCs/>
          <w:lang w:eastAsia="cs-CZ"/>
        </w:rPr>
        <w:tab/>
      </w:r>
      <w:r w:rsidR="001F2AAE" w:rsidRPr="009D570B">
        <w:rPr>
          <w:rFonts w:ascii="Times New Roman" w:eastAsia="Times New Roman" w:hAnsi="Times New Roman" w:cs="Times New Roman"/>
          <w:b/>
          <w:iCs/>
          <w:lang w:eastAsia="cs-CZ"/>
        </w:rPr>
        <w:tab/>
      </w:r>
      <w:r w:rsidR="001F2AAE" w:rsidRPr="009D570B">
        <w:rPr>
          <w:rFonts w:ascii="Times New Roman" w:eastAsia="Times New Roman" w:hAnsi="Times New Roman" w:cs="Times New Roman"/>
          <w:b/>
          <w:iCs/>
          <w:lang w:eastAsia="cs-CZ"/>
        </w:rPr>
        <w:tab/>
      </w:r>
      <w:r w:rsidR="00920282">
        <w:rPr>
          <w:rFonts w:ascii="Times New Roman" w:eastAsia="Times New Roman" w:hAnsi="Times New Roman" w:cs="Times New Roman"/>
          <w:b/>
          <w:iCs/>
          <w:lang w:eastAsia="cs-CZ"/>
        </w:rPr>
        <w:t xml:space="preserve">            xxxxxxxxxxxxxxxxx</w:t>
      </w:r>
    </w:p>
    <w:p w14:paraId="76A2ABD3" w14:textId="0C909633" w:rsidR="00286B26" w:rsidRPr="00E60434" w:rsidRDefault="00E60434" w:rsidP="002A6639">
      <w:pPr>
        <w:spacing w:after="0" w:line="240" w:lineRule="auto"/>
        <w:rPr>
          <w:rFonts w:ascii="Times New Roman" w:hAnsi="Times New Roman" w:cs="Times New Roman"/>
        </w:rPr>
      </w:pPr>
      <w:r w:rsidRPr="009D570B">
        <w:rPr>
          <w:rFonts w:ascii="Times New Roman" w:eastAsia="Times New Roman" w:hAnsi="Times New Roman" w:cs="Times New Roman"/>
          <w:b/>
          <w:i/>
          <w:iCs/>
          <w:lang w:eastAsia="cs-CZ"/>
        </w:rPr>
        <w:t xml:space="preserve">                     </w:t>
      </w:r>
      <w:r w:rsidRPr="009D570B">
        <w:rPr>
          <w:rFonts w:ascii="Times New Roman" w:eastAsia="Times New Roman" w:hAnsi="Times New Roman" w:cs="Times New Roman"/>
          <w:iCs/>
          <w:lang w:eastAsia="cs-CZ"/>
        </w:rPr>
        <w:t>starosta</w:t>
      </w:r>
      <w:r w:rsidR="00844F86" w:rsidRPr="00E60434">
        <w:rPr>
          <w:rFonts w:ascii="Times New Roman" w:eastAsia="Times New Roman" w:hAnsi="Times New Roman" w:cs="Times New Roman"/>
          <w:iCs/>
          <w:lang w:eastAsia="cs-CZ"/>
        </w:rPr>
        <w:tab/>
      </w:r>
      <w:r w:rsidR="00844F86" w:rsidRPr="00E60434">
        <w:rPr>
          <w:rFonts w:ascii="Times New Roman" w:eastAsia="Times New Roman" w:hAnsi="Times New Roman" w:cs="Times New Roman"/>
          <w:iCs/>
          <w:lang w:eastAsia="cs-CZ"/>
        </w:rPr>
        <w:tab/>
      </w:r>
      <w:r w:rsidR="00844F86" w:rsidRPr="00E60434">
        <w:rPr>
          <w:rFonts w:ascii="Times New Roman" w:eastAsia="Times New Roman" w:hAnsi="Times New Roman" w:cs="Times New Roman"/>
          <w:iCs/>
          <w:lang w:eastAsia="cs-CZ"/>
        </w:rPr>
        <w:tab/>
      </w:r>
      <w:r w:rsidR="00844F86" w:rsidRPr="00E60434">
        <w:rPr>
          <w:rFonts w:ascii="Times New Roman" w:eastAsia="Times New Roman" w:hAnsi="Times New Roman" w:cs="Times New Roman"/>
          <w:iCs/>
          <w:lang w:eastAsia="cs-CZ"/>
        </w:rPr>
        <w:tab/>
      </w:r>
      <w:r w:rsidR="001F2AAE">
        <w:rPr>
          <w:rFonts w:ascii="Times New Roman" w:eastAsia="Times New Roman" w:hAnsi="Times New Roman" w:cs="Times New Roman"/>
          <w:iCs/>
          <w:lang w:eastAsia="cs-CZ"/>
        </w:rPr>
        <w:tab/>
      </w:r>
      <w:r w:rsidR="000F5D40">
        <w:rPr>
          <w:rFonts w:ascii="Times New Roman" w:eastAsia="Times New Roman" w:hAnsi="Times New Roman" w:cs="Times New Roman"/>
          <w:iCs/>
          <w:lang w:eastAsia="cs-CZ"/>
        </w:rPr>
        <w:tab/>
      </w:r>
      <w:r w:rsidR="009D0654">
        <w:rPr>
          <w:rFonts w:ascii="Times New Roman" w:eastAsia="Times New Roman" w:hAnsi="Times New Roman" w:cs="Times New Roman"/>
          <w:iCs/>
          <w:lang w:eastAsia="cs-CZ"/>
        </w:rPr>
        <w:t>na základě pověření</w:t>
      </w:r>
    </w:p>
    <w:sectPr w:rsidR="00286B26" w:rsidRPr="00E6043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0EE5" w14:textId="77777777" w:rsidR="00232CD0" w:rsidRDefault="00232CD0" w:rsidP="00844F86">
      <w:pPr>
        <w:spacing w:after="0" w:line="240" w:lineRule="auto"/>
      </w:pPr>
      <w:r>
        <w:separator/>
      </w:r>
    </w:p>
  </w:endnote>
  <w:endnote w:type="continuationSeparator" w:id="0">
    <w:p w14:paraId="7E2C688F" w14:textId="77777777" w:rsidR="00232CD0" w:rsidRDefault="00232CD0" w:rsidP="0084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166214"/>
      <w:docPartObj>
        <w:docPartGallery w:val="Page Numbers (Bottom of Page)"/>
        <w:docPartUnique/>
      </w:docPartObj>
    </w:sdtPr>
    <w:sdtContent>
      <w:p w14:paraId="7A76AF59" w14:textId="77777777" w:rsidR="005246A9" w:rsidRDefault="005246A9">
        <w:pPr>
          <w:pStyle w:val="Zpat"/>
          <w:jc w:val="center"/>
        </w:pPr>
        <w:r>
          <w:fldChar w:fldCharType="begin"/>
        </w:r>
        <w:r>
          <w:instrText>PAGE   \* MERGEFORMAT</w:instrText>
        </w:r>
        <w:r>
          <w:fldChar w:fldCharType="separate"/>
        </w:r>
        <w:r w:rsidR="00213D15">
          <w:rPr>
            <w:noProof/>
          </w:rPr>
          <w:t>4</w:t>
        </w:r>
        <w:r>
          <w:fldChar w:fldCharType="end"/>
        </w:r>
      </w:p>
    </w:sdtContent>
  </w:sdt>
  <w:p w14:paraId="6A4F227B" w14:textId="77777777" w:rsidR="00085904" w:rsidRDefault="00085904" w:rsidP="00085904">
    <w:pPr>
      <w:spacing w:after="0"/>
      <w:rPr>
        <w:rFonts w:ascii="Times New Roman" w:hAnsi="Times New Roman" w:cs="Times New Roman"/>
        <w:sz w:val="18"/>
        <w:szCs w:val="18"/>
      </w:rPr>
    </w:pPr>
    <w:r w:rsidRPr="00EE6423">
      <w:rPr>
        <w:rFonts w:ascii="Times New Roman" w:hAnsi="Times New Roman" w:cs="Times New Roman"/>
        <w:sz w:val="18"/>
        <w:szCs w:val="18"/>
      </w:rPr>
      <w:t xml:space="preserve">FIS_FTTH_CZ_3013_70801_0142_Ostrava_Vítkovice_2, </w:t>
    </w:r>
  </w:p>
  <w:p w14:paraId="68D74BFD" w14:textId="7DCADB61" w:rsidR="00085904" w:rsidRDefault="00085904" w:rsidP="00085904">
    <w:pPr>
      <w:spacing w:after="0"/>
      <w:rPr>
        <w:rFonts w:ascii="Times New Roman" w:hAnsi="Times New Roman" w:cs="Times New Roman"/>
        <w:sz w:val="18"/>
        <w:szCs w:val="18"/>
      </w:rPr>
    </w:pPr>
    <w:r w:rsidRPr="00EE6423">
      <w:rPr>
        <w:rFonts w:ascii="Times New Roman" w:hAnsi="Times New Roman" w:cs="Times New Roman"/>
        <w:sz w:val="18"/>
        <w:szCs w:val="18"/>
      </w:rPr>
      <w:t>PL-212853</w:t>
    </w:r>
  </w:p>
  <w:p w14:paraId="3631D322" w14:textId="789E3800" w:rsidR="00844F86" w:rsidRDefault="007A15F1" w:rsidP="00085904">
    <w:r>
      <w:rPr>
        <w:noProof/>
        <w:lang w:eastAsia="cs-CZ"/>
      </w:rPr>
      <w:t xml:space="preserve">                                                                                                                                  </w:t>
    </w:r>
    <w:r>
      <w:rPr>
        <w:noProof/>
        <w:lang w:eastAsia="cs-CZ"/>
      </w:rPr>
      <w:drawing>
        <wp:inline distT="0" distB="0" distL="0" distR="0" wp14:anchorId="716326A5" wp14:editId="03CE8B38">
          <wp:extent cx="1566545" cy="381635"/>
          <wp:effectExtent l="0" t="0" r="0" b="0"/>
          <wp:docPr id="1" name="Obrázek 1" descr="Popis: C:\Documents and Settings\jkrylova\Dokumenty\Učení\Vitkovice_l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C:\Documents and Settings\jkrylova\Dokumenty\Učení\Vitkovice_lg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381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9151" w14:textId="77777777" w:rsidR="00232CD0" w:rsidRDefault="00232CD0" w:rsidP="00844F86">
      <w:pPr>
        <w:spacing w:after="0" w:line="240" w:lineRule="auto"/>
      </w:pPr>
      <w:r>
        <w:separator/>
      </w:r>
    </w:p>
  </w:footnote>
  <w:footnote w:type="continuationSeparator" w:id="0">
    <w:p w14:paraId="0B66528D" w14:textId="77777777" w:rsidR="00232CD0" w:rsidRDefault="00232CD0" w:rsidP="0084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3254" w14:textId="5002DBFF" w:rsidR="007A15F1" w:rsidRDefault="00693AA5" w:rsidP="007A15F1">
    <w:pPr>
      <w:pStyle w:val="Zhlav"/>
      <w:jc w:val="right"/>
      <w:rPr>
        <w:rFonts w:ascii="Arial" w:hAnsi="Arial" w:cs="Arial"/>
        <w:b/>
        <w:sz w:val="20"/>
        <w:szCs w:val="20"/>
      </w:rPr>
    </w:pPr>
    <w:r w:rsidRPr="00830C24">
      <w:rPr>
        <w:rFonts w:ascii="Arial" w:hAnsi="Arial" w:cs="Arial"/>
        <w:b/>
        <w:sz w:val="20"/>
        <w:szCs w:val="20"/>
      </w:rPr>
      <w:t xml:space="preserve">Č. sml. OBaM </w:t>
    </w:r>
    <w:r w:rsidR="00830C24" w:rsidRPr="00830C24">
      <w:rPr>
        <w:rFonts w:ascii="Arial" w:hAnsi="Arial" w:cs="Arial"/>
        <w:b/>
        <w:sz w:val="20"/>
        <w:szCs w:val="20"/>
      </w:rPr>
      <w:t>18/2023</w:t>
    </w:r>
  </w:p>
  <w:p w14:paraId="18BEB548" w14:textId="2399E2E0" w:rsidR="00EC1AF1" w:rsidRPr="00830C24" w:rsidRDefault="00EC1AF1" w:rsidP="007A15F1">
    <w:pPr>
      <w:pStyle w:val="Zhlav"/>
      <w:jc w:val="right"/>
      <w:rPr>
        <w:rFonts w:ascii="Arial" w:hAnsi="Arial" w:cs="Arial"/>
        <w:b/>
        <w:sz w:val="20"/>
        <w:szCs w:val="20"/>
      </w:rPr>
    </w:pPr>
    <w:r>
      <w:rPr>
        <w:rFonts w:ascii="Arial" w:hAnsi="Arial" w:cs="Arial"/>
        <w:b/>
        <w:sz w:val="20"/>
        <w:szCs w:val="20"/>
      </w:rPr>
      <w:t xml:space="preserve">TMCZ č. </w:t>
    </w:r>
    <w:r w:rsidR="00C53018">
      <w:rPr>
        <w:rFonts w:ascii="Arial" w:hAnsi="Arial" w:cs="Arial"/>
        <w:b/>
        <w:sz w:val="20"/>
        <w:szCs w:val="20"/>
      </w:rPr>
      <w:t xml:space="preserve">sml. </w:t>
    </w:r>
    <w:r w:rsidRPr="00EC1AF1">
      <w:rPr>
        <w:rFonts w:ascii="Arial" w:hAnsi="Arial" w:cs="Arial"/>
        <w:b/>
        <w:sz w:val="20"/>
        <w:szCs w:val="20"/>
      </w:rPr>
      <w:t>70801/bVB33/FTTH-000/2023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42C"/>
    <w:multiLevelType w:val="hybridMultilevel"/>
    <w:tmpl w:val="37704C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3A2CA8"/>
    <w:multiLevelType w:val="multilevel"/>
    <w:tmpl w:val="DF48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53E0D"/>
    <w:multiLevelType w:val="hybridMultilevel"/>
    <w:tmpl w:val="963283E4"/>
    <w:lvl w:ilvl="0" w:tplc="9934F7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F05857"/>
    <w:multiLevelType w:val="hybridMultilevel"/>
    <w:tmpl w:val="B7D04F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066A38"/>
    <w:multiLevelType w:val="multilevel"/>
    <w:tmpl w:val="7CF8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466CF"/>
    <w:multiLevelType w:val="hybridMultilevel"/>
    <w:tmpl w:val="D8B2D72A"/>
    <w:lvl w:ilvl="0" w:tplc="9934F7B2">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6" w15:restartNumberingAfterBreak="0">
    <w:nsid w:val="223B7718"/>
    <w:multiLevelType w:val="hybridMultilevel"/>
    <w:tmpl w:val="6BBC68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321A31"/>
    <w:multiLevelType w:val="hybridMultilevel"/>
    <w:tmpl w:val="DBC6B460"/>
    <w:lvl w:ilvl="0" w:tplc="01323D62">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C4670B"/>
    <w:multiLevelType w:val="hybridMultilevel"/>
    <w:tmpl w:val="BA9EE4F4"/>
    <w:lvl w:ilvl="0" w:tplc="F0BE5C18">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4403114"/>
    <w:multiLevelType w:val="hybridMultilevel"/>
    <w:tmpl w:val="31C83046"/>
    <w:lvl w:ilvl="0" w:tplc="9934F7B2">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34D7684D"/>
    <w:multiLevelType w:val="singleLevel"/>
    <w:tmpl w:val="9412FFC2"/>
    <w:lvl w:ilvl="0">
      <w:start w:val="1"/>
      <w:numFmt w:val="decimal"/>
      <w:lvlText w:val="%1."/>
      <w:lvlJc w:val="left"/>
      <w:pPr>
        <w:tabs>
          <w:tab w:val="num" w:pos="360"/>
        </w:tabs>
        <w:ind w:left="360" w:hanging="360"/>
      </w:pPr>
      <w:rPr>
        <w:b w:val="0"/>
      </w:rPr>
    </w:lvl>
  </w:abstractNum>
  <w:abstractNum w:abstractNumId="11" w15:restartNumberingAfterBreak="0">
    <w:nsid w:val="5B550CD0"/>
    <w:multiLevelType w:val="hybridMultilevel"/>
    <w:tmpl w:val="862232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AF64E5"/>
    <w:multiLevelType w:val="hybridMultilevel"/>
    <w:tmpl w:val="C18A5B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4932706">
    <w:abstractNumId w:val="8"/>
  </w:num>
  <w:num w:numId="2" w16cid:durableId="1728065782">
    <w:abstractNumId w:val="12"/>
  </w:num>
  <w:num w:numId="3" w16cid:durableId="1294555386">
    <w:abstractNumId w:val="9"/>
  </w:num>
  <w:num w:numId="4" w16cid:durableId="223419320">
    <w:abstractNumId w:val="0"/>
  </w:num>
  <w:num w:numId="5" w16cid:durableId="1688216359">
    <w:abstractNumId w:val="10"/>
  </w:num>
  <w:num w:numId="6" w16cid:durableId="949438506">
    <w:abstractNumId w:val="11"/>
  </w:num>
  <w:num w:numId="7" w16cid:durableId="1913734992">
    <w:abstractNumId w:val="6"/>
  </w:num>
  <w:num w:numId="8" w16cid:durableId="1034648723">
    <w:abstractNumId w:val="2"/>
  </w:num>
  <w:num w:numId="9" w16cid:durableId="1017391245">
    <w:abstractNumId w:val="5"/>
  </w:num>
  <w:num w:numId="10" w16cid:durableId="1915505364">
    <w:abstractNumId w:val="4"/>
  </w:num>
  <w:num w:numId="11" w16cid:durableId="1698310732">
    <w:abstractNumId w:val="1"/>
  </w:num>
  <w:num w:numId="12" w16cid:durableId="808135281">
    <w:abstractNumId w:val="3"/>
  </w:num>
  <w:num w:numId="13" w16cid:durableId="554462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2A"/>
    <w:rsid w:val="000355E8"/>
    <w:rsid w:val="000377C8"/>
    <w:rsid w:val="00085904"/>
    <w:rsid w:val="000955F1"/>
    <w:rsid w:val="000E188B"/>
    <w:rsid w:val="000E1A56"/>
    <w:rsid w:val="000F4282"/>
    <w:rsid w:val="000F5D40"/>
    <w:rsid w:val="00183BEC"/>
    <w:rsid w:val="00191DF4"/>
    <w:rsid w:val="00193488"/>
    <w:rsid w:val="001F2AAE"/>
    <w:rsid w:val="00213D15"/>
    <w:rsid w:val="00232CD0"/>
    <w:rsid w:val="002A6639"/>
    <w:rsid w:val="00325EBF"/>
    <w:rsid w:val="00341F58"/>
    <w:rsid w:val="00346846"/>
    <w:rsid w:val="00371A13"/>
    <w:rsid w:val="00381E0E"/>
    <w:rsid w:val="003860E5"/>
    <w:rsid w:val="00393D58"/>
    <w:rsid w:val="003C0518"/>
    <w:rsid w:val="003D0C32"/>
    <w:rsid w:val="003E2E75"/>
    <w:rsid w:val="003F36AF"/>
    <w:rsid w:val="003F7E8A"/>
    <w:rsid w:val="00451FF7"/>
    <w:rsid w:val="004D4168"/>
    <w:rsid w:val="00520370"/>
    <w:rsid w:val="00522C4C"/>
    <w:rsid w:val="005246A9"/>
    <w:rsid w:val="0058062A"/>
    <w:rsid w:val="0060178F"/>
    <w:rsid w:val="006045F5"/>
    <w:rsid w:val="00610BEC"/>
    <w:rsid w:val="006267C6"/>
    <w:rsid w:val="00660BD9"/>
    <w:rsid w:val="0066171B"/>
    <w:rsid w:val="0069138A"/>
    <w:rsid w:val="00693AA5"/>
    <w:rsid w:val="006D1DFF"/>
    <w:rsid w:val="006E35B0"/>
    <w:rsid w:val="00775AB2"/>
    <w:rsid w:val="00782AAA"/>
    <w:rsid w:val="007A15F1"/>
    <w:rsid w:val="007D75CA"/>
    <w:rsid w:val="007E4C4E"/>
    <w:rsid w:val="00800BB2"/>
    <w:rsid w:val="008040B3"/>
    <w:rsid w:val="00830519"/>
    <w:rsid w:val="00830C24"/>
    <w:rsid w:val="00844F86"/>
    <w:rsid w:val="008969E0"/>
    <w:rsid w:val="008B5C91"/>
    <w:rsid w:val="008E34E6"/>
    <w:rsid w:val="00920282"/>
    <w:rsid w:val="00944F52"/>
    <w:rsid w:val="00996CB7"/>
    <w:rsid w:val="009C6C99"/>
    <w:rsid w:val="009D0654"/>
    <w:rsid w:val="009D1551"/>
    <w:rsid w:val="009D570B"/>
    <w:rsid w:val="009E5478"/>
    <w:rsid w:val="009F0F74"/>
    <w:rsid w:val="00A76063"/>
    <w:rsid w:val="00A96EA5"/>
    <w:rsid w:val="00AD2DD4"/>
    <w:rsid w:val="00B36319"/>
    <w:rsid w:val="00B3688D"/>
    <w:rsid w:val="00B74310"/>
    <w:rsid w:val="00BA455B"/>
    <w:rsid w:val="00BA660F"/>
    <w:rsid w:val="00C469C0"/>
    <w:rsid w:val="00C53018"/>
    <w:rsid w:val="00C54AF2"/>
    <w:rsid w:val="00C64658"/>
    <w:rsid w:val="00CD2506"/>
    <w:rsid w:val="00D20F40"/>
    <w:rsid w:val="00D60276"/>
    <w:rsid w:val="00D6431E"/>
    <w:rsid w:val="00D9269D"/>
    <w:rsid w:val="00DC3EDA"/>
    <w:rsid w:val="00DF0FDA"/>
    <w:rsid w:val="00E07313"/>
    <w:rsid w:val="00E21411"/>
    <w:rsid w:val="00E27095"/>
    <w:rsid w:val="00E60434"/>
    <w:rsid w:val="00EC1AF1"/>
    <w:rsid w:val="00ED55F3"/>
    <w:rsid w:val="00F01C6C"/>
    <w:rsid w:val="00F74534"/>
    <w:rsid w:val="00FD5D7D"/>
    <w:rsid w:val="00FE27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2B871"/>
  <w15:docId w15:val="{22AD8B53-42BB-4EAD-A4FB-6B4CB06D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4F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F86"/>
  </w:style>
  <w:style w:type="paragraph" w:styleId="Zpat">
    <w:name w:val="footer"/>
    <w:basedOn w:val="Normln"/>
    <w:link w:val="ZpatChar"/>
    <w:uiPriority w:val="99"/>
    <w:unhideWhenUsed/>
    <w:rsid w:val="00844F8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F86"/>
  </w:style>
  <w:style w:type="paragraph" w:styleId="Textbubliny">
    <w:name w:val="Balloon Text"/>
    <w:basedOn w:val="Normln"/>
    <w:link w:val="TextbublinyChar"/>
    <w:uiPriority w:val="99"/>
    <w:semiHidden/>
    <w:unhideWhenUsed/>
    <w:rsid w:val="007A15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A15F1"/>
    <w:rPr>
      <w:rFonts w:ascii="Tahoma" w:hAnsi="Tahoma" w:cs="Tahoma"/>
      <w:sz w:val="16"/>
      <w:szCs w:val="16"/>
    </w:rPr>
  </w:style>
  <w:style w:type="paragraph" w:styleId="Revize">
    <w:name w:val="Revision"/>
    <w:hidden/>
    <w:uiPriority w:val="99"/>
    <w:semiHidden/>
    <w:rsid w:val="00193488"/>
    <w:pPr>
      <w:spacing w:after="0" w:line="240" w:lineRule="auto"/>
    </w:pPr>
  </w:style>
  <w:style w:type="paragraph" w:customStyle="1" w:styleId="JVS1">
    <w:name w:val="JVS_1"/>
    <w:rsid w:val="00193488"/>
    <w:pPr>
      <w:tabs>
        <w:tab w:val="left" w:pos="1440"/>
      </w:tabs>
      <w:spacing w:after="0" w:line="360" w:lineRule="auto"/>
    </w:pPr>
    <w:rPr>
      <w:rFonts w:ascii="Arial" w:eastAsia="Times New Roman" w:hAnsi="Arial" w:cs="Arial"/>
      <w:b/>
      <w:bCs/>
      <w:kern w:val="32"/>
      <w:sz w:val="28"/>
      <w:szCs w:val="32"/>
      <w:lang w:eastAsia="cs-CZ"/>
    </w:rPr>
  </w:style>
  <w:style w:type="character" w:styleId="Odkaznakoment">
    <w:name w:val="annotation reference"/>
    <w:rsid w:val="008E34E6"/>
    <w:rPr>
      <w:sz w:val="16"/>
      <w:szCs w:val="16"/>
    </w:rPr>
  </w:style>
  <w:style w:type="paragraph" w:styleId="Textkomente">
    <w:name w:val="annotation text"/>
    <w:basedOn w:val="Normln"/>
    <w:link w:val="TextkomenteChar"/>
    <w:rsid w:val="008E34E6"/>
    <w:pPr>
      <w:spacing w:after="0" w:line="240" w:lineRule="auto"/>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rsid w:val="008E34E6"/>
    <w:rPr>
      <w:rFonts w:ascii="Arial" w:eastAsia="Times New Roman" w:hAnsi="Arial" w:cs="Times New Roman"/>
      <w:sz w:val="20"/>
      <w:szCs w:val="20"/>
      <w:lang w:val="x-none" w:eastAsia="x-none"/>
    </w:rPr>
  </w:style>
  <w:style w:type="character" w:styleId="Hypertextovodkaz">
    <w:name w:val="Hyperlink"/>
    <w:unhideWhenUsed/>
    <w:rsid w:val="008E34E6"/>
    <w:rPr>
      <w:color w:val="0000FF"/>
      <w:u w:val="single"/>
    </w:rPr>
  </w:style>
  <w:style w:type="paragraph" w:styleId="Seznam">
    <w:name w:val="List"/>
    <w:basedOn w:val="Normln"/>
    <w:link w:val="SeznamChar"/>
    <w:rsid w:val="009D0654"/>
    <w:pPr>
      <w:spacing w:after="0" w:line="240" w:lineRule="auto"/>
      <w:ind w:left="283" w:hanging="283"/>
    </w:pPr>
    <w:rPr>
      <w:rFonts w:ascii="Times New Roman" w:eastAsia="Times New Roman" w:hAnsi="Times New Roman" w:cs="Times New Roman"/>
      <w:sz w:val="20"/>
      <w:szCs w:val="20"/>
      <w:lang w:eastAsia="cs-CZ"/>
    </w:rPr>
  </w:style>
  <w:style w:type="character" w:customStyle="1" w:styleId="SeznamChar">
    <w:name w:val="Seznam Char"/>
    <w:link w:val="Seznam"/>
    <w:rsid w:val="009D0654"/>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9D0654"/>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9D065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694631">
      <w:bodyDiv w:val="1"/>
      <w:marLeft w:val="0"/>
      <w:marRight w:val="0"/>
      <w:marTop w:val="0"/>
      <w:marBottom w:val="0"/>
      <w:divBdr>
        <w:top w:val="none" w:sz="0" w:space="0" w:color="auto"/>
        <w:left w:val="none" w:sz="0" w:space="0" w:color="auto"/>
        <w:bottom w:val="none" w:sz="0" w:space="0" w:color="auto"/>
        <w:right w:val="none" w:sz="0" w:space="0" w:color="auto"/>
      </w:divBdr>
    </w:div>
    <w:div w:id="20494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t-mobil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2369</Words>
  <Characters>13981</Characters>
  <Application>Microsoft Office Word</Application>
  <DocSecurity>0</DocSecurity>
  <Lines>116</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Jolana</dc:creator>
  <cp:keywords/>
  <dc:description/>
  <cp:lastModifiedBy>Krylová Jolana</cp:lastModifiedBy>
  <cp:revision>7</cp:revision>
  <cp:lastPrinted>2023-07-20T07:13:00Z</cp:lastPrinted>
  <dcterms:created xsi:type="dcterms:W3CDTF">2023-07-20T07:11:00Z</dcterms:created>
  <dcterms:modified xsi:type="dcterms:W3CDTF">2023-08-17T08:16:00Z</dcterms:modified>
</cp:coreProperties>
</file>