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DE8" w:rsidRDefault="004B0DE8" w:rsidP="004B0DE8">
      <w:pPr>
        <w:pStyle w:val="Default"/>
      </w:pPr>
    </w:p>
    <w:p w:rsidR="004B0DE8" w:rsidRDefault="004B0DE8" w:rsidP="004B0DE8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Příloha č. 3 Seznam poddodavatelů </w:t>
      </w:r>
    </w:p>
    <w:p w:rsidR="004B0DE8" w:rsidRDefault="004B0DE8" w:rsidP="004B0DE8">
      <w:pPr>
        <w:pStyle w:val="Default"/>
        <w:rPr>
          <w:color w:val="auto"/>
        </w:rPr>
      </w:pPr>
    </w:p>
    <w:p w:rsidR="004B0DE8" w:rsidRDefault="004B0DE8" w:rsidP="004B0DE8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0"/>
          <w:szCs w:val="20"/>
        </w:rPr>
        <w:t>ČESTNÉ PROHLÁŠENÍ O PODDODAVATELÍCH–SEZNAM PODDODAVATELŮ</w:t>
      </w:r>
    </w:p>
    <w:p w:rsidR="004B0DE8" w:rsidRDefault="004B0DE8" w:rsidP="004B0DE8">
      <w:pPr>
        <w:pStyle w:val="Default"/>
        <w:rPr>
          <w:color w:val="auto"/>
        </w:rPr>
      </w:pPr>
    </w:p>
    <w:tbl>
      <w:tblPr>
        <w:tblW w:w="918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20"/>
      </w:tblGrid>
      <w:tr w:rsidR="004B0DE8" w:rsidTr="004B0DE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B0DE8" w:rsidRDefault="004B0D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</w:p>
        </w:tc>
        <w:tc>
          <w:tcPr>
            <w:tcW w:w="65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B0DE8" w:rsidRDefault="004B0D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VIVACOM s.r.o. </w:t>
            </w:r>
          </w:p>
        </w:tc>
      </w:tr>
      <w:tr w:rsidR="004B0DE8" w:rsidTr="004B0DE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B0DE8" w:rsidRDefault="004B0D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65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B0DE8" w:rsidRDefault="004B0D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Švehlova altánu 1598/7, Praha 10, 102 00</w:t>
            </w:r>
          </w:p>
        </w:tc>
      </w:tr>
      <w:tr w:rsidR="004B0DE8" w:rsidTr="004B0DE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B0DE8" w:rsidRDefault="004B0D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65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B0DE8" w:rsidRDefault="004B0D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27127231</w:t>
            </w:r>
          </w:p>
        </w:tc>
      </w:tr>
      <w:tr w:rsidR="004B0DE8" w:rsidTr="004B0DE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B0DE8" w:rsidRDefault="004B0D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65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B0DE8" w:rsidRDefault="004B0D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ReactEU-100_Váha odběrová</w:t>
            </w:r>
          </w:p>
        </w:tc>
      </w:tr>
    </w:tbl>
    <w:p w:rsidR="004B0DE8" w:rsidRDefault="004B0DE8" w:rsidP="004B0DE8"/>
    <w:p w:rsidR="004D7A5E" w:rsidRDefault="004B0DE8" w:rsidP="004B0DE8">
      <w:pPr>
        <w:jc w:val="both"/>
      </w:pPr>
      <w:r>
        <w:t>Jako osoba oprávněná jednat jménem či za výše uvedeného dodavatele prohlašuji,</w:t>
      </w:r>
      <w:r>
        <w:t xml:space="preserve"> </w:t>
      </w:r>
      <w:r>
        <w:t xml:space="preserve">že zakázka </w:t>
      </w:r>
      <w:r w:rsidRPr="004B0DE8">
        <w:rPr>
          <w:b/>
          <w:bCs/>
        </w:rPr>
        <w:t>nebude realizována pomocí poddodavatelů</w:t>
      </w:r>
      <w:r>
        <w:t>.</w:t>
      </w:r>
    </w:p>
    <w:p w:rsidR="004B0DE8" w:rsidRDefault="004B0DE8" w:rsidP="004B0DE8"/>
    <w:p w:rsidR="004B0DE8" w:rsidRPr="004B0DE8" w:rsidRDefault="004B0DE8" w:rsidP="004B0DE8"/>
    <w:tbl>
      <w:tblPr>
        <w:tblW w:w="918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4B0DE8" w:rsidRPr="004B0DE8" w:rsidTr="004B0DE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B0DE8" w:rsidRPr="004B0DE8" w:rsidRDefault="004B0DE8" w:rsidP="004B0DE8">
            <w:r w:rsidRPr="004B0DE8">
              <w:t xml:space="preserve"> V</w:t>
            </w:r>
            <w:r>
              <w:t xml:space="preserve"> </w:t>
            </w:r>
            <w:r w:rsidRPr="004B0DE8">
              <w:t>místě:</w:t>
            </w:r>
          </w:p>
        </w:tc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B0DE8" w:rsidRPr="004B0DE8" w:rsidRDefault="004B0DE8" w:rsidP="004B0DE8">
            <w:r w:rsidRPr="004B0DE8">
              <w:t>V Praze</w:t>
            </w:r>
          </w:p>
        </w:tc>
      </w:tr>
      <w:tr w:rsidR="004B0DE8" w:rsidRPr="004B0DE8" w:rsidTr="004B0DE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8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:rsidR="004B0DE8" w:rsidRPr="004B0DE8" w:rsidRDefault="004B0DE8" w:rsidP="004B0DE8">
            <w:r w:rsidRPr="004B0DE8">
              <w:t>Dne:</w:t>
            </w:r>
          </w:p>
        </w:tc>
      </w:tr>
      <w:tr w:rsidR="004B0DE8" w:rsidRPr="004B0DE8" w:rsidTr="004B0DE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B0DE8" w:rsidRPr="004B0DE8" w:rsidRDefault="004B0DE8" w:rsidP="004B0DE8">
            <w:r w:rsidRPr="004B0DE8">
              <w:t>Osobou (osobami):</w:t>
            </w:r>
          </w:p>
        </w:tc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B0DE8" w:rsidRPr="004B0DE8" w:rsidRDefault="004B0DE8" w:rsidP="004B0DE8">
            <w:r w:rsidRPr="004B0DE8">
              <w:t xml:space="preserve">Michal </w:t>
            </w:r>
            <w:proofErr w:type="spellStart"/>
            <w:r w:rsidRPr="004B0DE8">
              <w:t>Vikus</w:t>
            </w:r>
            <w:proofErr w:type="spellEnd"/>
            <w:r w:rsidRPr="004B0DE8">
              <w:t xml:space="preserve">, jednatel </w:t>
            </w:r>
          </w:p>
        </w:tc>
      </w:tr>
      <w:tr w:rsidR="004B0DE8" w:rsidRPr="004B0DE8" w:rsidTr="004B0DE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8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:rsidR="004B0DE8" w:rsidRPr="004B0DE8" w:rsidRDefault="004B0DE8" w:rsidP="004B0DE8">
            <w:r w:rsidRPr="004B0DE8">
              <w:t>Podpis</w:t>
            </w:r>
          </w:p>
        </w:tc>
      </w:tr>
    </w:tbl>
    <w:p w:rsidR="004B0DE8" w:rsidRDefault="004B0DE8" w:rsidP="004B0DE8"/>
    <w:sectPr w:rsidR="004B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E8"/>
    <w:rsid w:val="004B0DE8"/>
    <w:rsid w:val="004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94EA"/>
  <w15:chartTrackingRefBased/>
  <w15:docId w15:val="{2F733431-FD99-42B3-98B2-86C2F954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0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2023-08-16T07:03:00Z</dcterms:created>
  <dcterms:modified xsi:type="dcterms:W3CDTF">2023-08-16T07:06:00Z</dcterms:modified>
</cp:coreProperties>
</file>