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C74F" w14:textId="77777777" w:rsidR="00945999" w:rsidRPr="002E5CF1" w:rsidRDefault="00945999" w:rsidP="00945999">
      <w:pPr>
        <w:pStyle w:val="Nadpis1"/>
        <w:spacing w:before="60" w:after="0"/>
        <w:jc w:val="center"/>
        <w:rPr>
          <w:rFonts w:ascii="Segoe UI" w:hAnsi="Segoe UI" w:cs="Segoe UI"/>
          <w:b w:val="0"/>
          <w:bCs/>
          <w:kern w:val="0"/>
          <w:sz w:val="32"/>
          <w:szCs w:val="32"/>
        </w:rPr>
      </w:pPr>
      <w:r w:rsidRPr="002E5CF1">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2E5CF1" w:rsidRDefault="00BD5252" w:rsidP="00BD5252">
      <w:pPr>
        <w:jc w:val="center"/>
        <w:rPr>
          <w:rFonts w:ascii="Segoe UI" w:hAnsi="Segoe UI" w:cs="Segoe UI"/>
        </w:rPr>
      </w:pPr>
    </w:p>
    <w:p w14:paraId="14F190DC" w14:textId="77777777" w:rsidR="00A023C1" w:rsidRDefault="00BD5252" w:rsidP="00BD5252">
      <w:pPr>
        <w:jc w:val="center"/>
        <w:rPr>
          <w:rFonts w:ascii="Segoe UI" w:hAnsi="Segoe UI" w:cs="Segoe UI"/>
        </w:rPr>
      </w:pPr>
      <w:r w:rsidRPr="002E5CF1">
        <w:rPr>
          <w:rFonts w:ascii="Segoe UI" w:hAnsi="Segoe UI" w:cs="Segoe UI"/>
        </w:rPr>
        <w:t>číslo smlouvy:</w:t>
      </w:r>
      <w:r w:rsidR="00BD4536">
        <w:rPr>
          <w:rFonts w:ascii="Segoe UI" w:hAnsi="Segoe UI" w:cs="Segoe UI"/>
        </w:rPr>
        <w:t xml:space="preserve"> </w:t>
      </w:r>
    </w:p>
    <w:p w14:paraId="0B48C8AC" w14:textId="2BE21B87" w:rsidR="00BD5252" w:rsidRPr="00A023C1" w:rsidRDefault="00BD4536" w:rsidP="00BD5252">
      <w:pPr>
        <w:jc w:val="center"/>
        <w:rPr>
          <w:rFonts w:ascii="Segoe UI" w:hAnsi="Segoe UI" w:cs="Segoe UI"/>
        </w:rPr>
      </w:pPr>
      <w:r w:rsidRPr="00A023C1">
        <w:rPr>
          <w:rFonts w:ascii="Segoe UI" w:hAnsi="Segoe UI" w:cs="Segoe UI"/>
        </w:rPr>
        <w:t>4000</w:t>
      </w:r>
      <w:r w:rsidR="00A023C1" w:rsidRPr="00A023C1">
        <w:rPr>
          <w:rFonts w:ascii="Segoe UI" w:hAnsi="Segoe UI" w:cs="Segoe UI"/>
        </w:rPr>
        <w:t>25059</w:t>
      </w:r>
      <w:r w:rsidR="00F65879">
        <w:rPr>
          <w:rFonts w:ascii="Segoe UI" w:hAnsi="Segoe UI" w:cs="Segoe UI"/>
        </w:rPr>
        <w:t>5</w:t>
      </w:r>
    </w:p>
    <w:p w14:paraId="00A6583F" w14:textId="090CD5DD" w:rsidR="008F47B0" w:rsidRPr="002E5CF1" w:rsidRDefault="008F47B0" w:rsidP="00945999">
      <w:pPr>
        <w:jc w:val="center"/>
        <w:rPr>
          <w:rFonts w:ascii="Segoe UI" w:hAnsi="Segoe UI" w:cs="Segoe UI"/>
        </w:rPr>
      </w:pPr>
    </w:p>
    <w:p w14:paraId="4C7523DA" w14:textId="77777777" w:rsidR="00DB4C24" w:rsidRPr="002E5CF1" w:rsidRDefault="00DB4C24" w:rsidP="00945999">
      <w:pPr>
        <w:jc w:val="center"/>
        <w:rPr>
          <w:rFonts w:ascii="Segoe UI" w:hAnsi="Segoe UI" w:cs="Segoe UI"/>
        </w:rPr>
      </w:pPr>
    </w:p>
    <w:p w14:paraId="08942AB8" w14:textId="77777777" w:rsidR="00945999" w:rsidRPr="002E5CF1" w:rsidRDefault="00945999" w:rsidP="00945999">
      <w:pPr>
        <w:jc w:val="center"/>
        <w:rPr>
          <w:rFonts w:ascii="Segoe UI" w:hAnsi="Segoe UI" w:cs="Segoe UI"/>
          <w:b/>
          <w:color w:val="000000"/>
        </w:rPr>
      </w:pPr>
      <w:r w:rsidRPr="002E5CF1">
        <w:rPr>
          <w:rFonts w:ascii="Segoe UI" w:hAnsi="Segoe UI" w:cs="Segoe UI"/>
          <w:b/>
          <w:color w:val="000000"/>
        </w:rPr>
        <w:t>Čl. I.</w:t>
      </w:r>
    </w:p>
    <w:p w14:paraId="37377BB0" w14:textId="77777777" w:rsidR="00945999" w:rsidRPr="002E5CF1" w:rsidRDefault="00945999" w:rsidP="00945999">
      <w:pPr>
        <w:pStyle w:val="Nadpis6"/>
        <w:spacing w:before="0" w:after="0"/>
        <w:jc w:val="center"/>
        <w:rPr>
          <w:rFonts w:ascii="Segoe UI" w:hAnsi="Segoe UI" w:cs="Segoe UI"/>
          <w:color w:val="000000"/>
          <w:sz w:val="24"/>
          <w:szCs w:val="24"/>
        </w:rPr>
      </w:pPr>
      <w:r w:rsidRPr="002E5CF1">
        <w:rPr>
          <w:rFonts w:ascii="Segoe UI" w:hAnsi="Segoe UI" w:cs="Segoe UI"/>
          <w:color w:val="000000"/>
          <w:sz w:val="24"/>
          <w:szCs w:val="24"/>
        </w:rPr>
        <w:t>Smluvní strany</w:t>
      </w:r>
    </w:p>
    <w:p w14:paraId="6690EFC3" w14:textId="77777777" w:rsidR="005B6692" w:rsidRPr="002E5CF1" w:rsidRDefault="005B6692" w:rsidP="005B6692">
      <w:pPr>
        <w:rPr>
          <w:rFonts w:ascii="Segoe UI" w:hAnsi="Segoe UI" w:cs="Segoe UI"/>
        </w:rPr>
      </w:pPr>
    </w:p>
    <w:p w14:paraId="614AF7E2" w14:textId="77777777" w:rsidR="00A434EE" w:rsidRPr="002E5CF1" w:rsidRDefault="00A434EE" w:rsidP="00A434EE">
      <w:pPr>
        <w:tabs>
          <w:tab w:val="left" w:pos="1701"/>
        </w:tabs>
        <w:rPr>
          <w:rFonts w:ascii="Segoe UI" w:hAnsi="Segoe UI" w:cs="Segoe UI"/>
          <w:b/>
          <w:sz w:val="20"/>
          <w:szCs w:val="20"/>
        </w:rPr>
      </w:pPr>
      <w:r w:rsidRPr="002E5CF1">
        <w:rPr>
          <w:rFonts w:ascii="Segoe UI" w:hAnsi="Segoe UI" w:cs="Segoe UI"/>
          <w:b/>
          <w:sz w:val="20"/>
          <w:szCs w:val="20"/>
        </w:rPr>
        <w:t xml:space="preserve">1. </w:t>
      </w:r>
    </w:p>
    <w:p w14:paraId="01F7335A"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GasNet, s.r.o.</w:t>
      </w:r>
    </w:p>
    <w:p w14:paraId="0379B6A7"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Sídlo: Klíšská 940/96, Klíše, 400 01 Ústí nad Labem</w:t>
      </w:r>
    </w:p>
    <w:p w14:paraId="6F60C590"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Spisová značka: C 23083 vedená u Krajského soudu v Ústí nad Labem</w:t>
      </w:r>
    </w:p>
    <w:p w14:paraId="6E880C2D" w14:textId="2A684637" w:rsidR="00B44298" w:rsidRPr="00353FB8" w:rsidRDefault="00B44298" w:rsidP="00C87CC0">
      <w:pPr>
        <w:rPr>
          <w:rFonts w:ascii="Segoe UI" w:hAnsi="Segoe UI" w:cs="Segoe UI"/>
          <w:sz w:val="20"/>
          <w:szCs w:val="20"/>
        </w:rPr>
      </w:pPr>
      <w:r w:rsidRPr="00353FB8">
        <w:rPr>
          <w:rFonts w:ascii="Segoe UI" w:hAnsi="Segoe UI" w:cs="Segoe UI"/>
          <w:sz w:val="20"/>
          <w:szCs w:val="20"/>
        </w:rPr>
        <w:t>Banka: Československá obchodní banka, a.s.</w:t>
      </w:r>
      <w:r w:rsidRPr="00353FB8">
        <w:rPr>
          <w:rFonts w:ascii="Segoe UI" w:hAnsi="Segoe UI" w:cs="Segoe UI"/>
          <w:sz w:val="20"/>
          <w:szCs w:val="20"/>
        </w:rPr>
        <w:tab/>
        <w:t>Číslo účtu: 17663193/0300</w:t>
      </w:r>
    </w:p>
    <w:p w14:paraId="74481A66" w14:textId="2E9584DD" w:rsidR="00B44298" w:rsidRPr="00353FB8" w:rsidRDefault="00B44298" w:rsidP="00C87CC0">
      <w:pPr>
        <w:rPr>
          <w:rFonts w:ascii="Segoe UI" w:hAnsi="Segoe UI" w:cs="Segoe UI"/>
          <w:sz w:val="20"/>
          <w:szCs w:val="20"/>
        </w:rPr>
      </w:pPr>
      <w:r w:rsidRPr="00353FB8">
        <w:rPr>
          <w:rFonts w:ascii="Segoe UI" w:hAnsi="Segoe UI" w:cs="Segoe UI"/>
          <w:sz w:val="20"/>
          <w:szCs w:val="20"/>
        </w:rPr>
        <w:t>IČO: 27295567</w:t>
      </w:r>
      <w:r w:rsidRPr="00353FB8">
        <w:rPr>
          <w:rFonts w:ascii="Segoe UI" w:hAnsi="Segoe UI" w:cs="Segoe UI"/>
          <w:sz w:val="20"/>
          <w:szCs w:val="20"/>
        </w:rPr>
        <w:tab/>
      </w:r>
      <w:r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Pr="00353FB8">
        <w:rPr>
          <w:rFonts w:ascii="Segoe UI" w:hAnsi="Segoe UI" w:cs="Segoe UI"/>
          <w:sz w:val="20"/>
          <w:szCs w:val="20"/>
        </w:rPr>
        <w:t>DIČ: CZ27295567</w:t>
      </w:r>
    </w:p>
    <w:p w14:paraId="0D29A53B" w14:textId="77777777" w:rsidR="00B44298" w:rsidRPr="00353FB8" w:rsidRDefault="00B44298" w:rsidP="00B44298">
      <w:pPr>
        <w:tabs>
          <w:tab w:val="left" w:pos="4140"/>
        </w:tabs>
        <w:rPr>
          <w:rFonts w:ascii="Segoe UI" w:hAnsi="Segoe UI" w:cs="Segoe UI"/>
          <w:sz w:val="20"/>
          <w:szCs w:val="20"/>
        </w:rPr>
      </w:pPr>
      <w:r w:rsidRPr="00353FB8">
        <w:rPr>
          <w:rFonts w:ascii="Segoe UI" w:hAnsi="Segoe UI" w:cs="Segoe UI"/>
          <w:sz w:val="20"/>
          <w:szCs w:val="20"/>
        </w:rPr>
        <w:t>ID datové schránky: rdxzhzt</w:t>
      </w:r>
    </w:p>
    <w:p w14:paraId="11B48AC0" w14:textId="77777777" w:rsidR="00B44298" w:rsidRPr="00353FB8" w:rsidRDefault="00B44298" w:rsidP="00B44298">
      <w:pPr>
        <w:tabs>
          <w:tab w:val="left" w:pos="1701"/>
        </w:tabs>
        <w:rPr>
          <w:rFonts w:ascii="Segoe UI" w:hAnsi="Segoe UI" w:cs="Segoe UI"/>
          <w:b/>
          <w:sz w:val="20"/>
          <w:szCs w:val="20"/>
        </w:rPr>
      </w:pPr>
      <w:r w:rsidRPr="00353FB8">
        <w:rPr>
          <w:rFonts w:ascii="Segoe UI" w:hAnsi="Segoe UI" w:cs="Segoe UI"/>
          <w:b/>
          <w:sz w:val="20"/>
          <w:szCs w:val="20"/>
        </w:rPr>
        <w:t xml:space="preserve">zastoupen na základě plné moci společností </w:t>
      </w:r>
    </w:p>
    <w:p w14:paraId="6A232B45" w14:textId="7A6F7DC5" w:rsidR="00A434EE" w:rsidRPr="00353FB8" w:rsidRDefault="00A434EE" w:rsidP="00A434EE">
      <w:pPr>
        <w:tabs>
          <w:tab w:val="left" w:pos="1701"/>
        </w:tabs>
        <w:rPr>
          <w:rFonts w:ascii="Segoe UI" w:hAnsi="Segoe UI" w:cs="Segoe UI"/>
          <w:b/>
          <w:sz w:val="20"/>
          <w:szCs w:val="20"/>
        </w:rPr>
      </w:pPr>
    </w:p>
    <w:p w14:paraId="7F9BC729" w14:textId="77777777" w:rsidR="005D5850" w:rsidRPr="00353FB8" w:rsidRDefault="005D5850" w:rsidP="005D5850">
      <w:pPr>
        <w:rPr>
          <w:rFonts w:ascii="Segoe UI" w:hAnsi="Segoe UI" w:cs="Segoe UI"/>
          <w:b/>
          <w:sz w:val="20"/>
          <w:szCs w:val="20"/>
        </w:rPr>
      </w:pPr>
      <w:r w:rsidRPr="00353FB8">
        <w:rPr>
          <w:rFonts w:ascii="Segoe UI" w:hAnsi="Segoe UI" w:cs="Segoe UI"/>
          <w:b/>
          <w:sz w:val="20"/>
          <w:szCs w:val="20"/>
        </w:rPr>
        <w:t xml:space="preserve">GasNet Služby, s.r.o. </w:t>
      </w:r>
    </w:p>
    <w:p w14:paraId="67BE74AB"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Sídlo: Plynárenská 499/1, Zábrdovice, 602 00 Brno</w:t>
      </w:r>
    </w:p>
    <w:p w14:paraId="108EB4F7" w14:textId="77777777" w:rsidR="00B44298" w:rsidRPr="00353FB8" w:rsidRDefault="00B44298" w:rsidP="00B44298">
      <w:pPr>
        <w:rPr>
          <w:rFonts w:ascii="Segoe UI" w:hAnsi="Segoe UI" w:cs="Segoe UI"/>
          <w:sz w:val="20"/>
          <w:szCs w:val="20"/>
        </w:rPr>
      </w:pPr>
      <w:r w:rsidRPr="00353FB8">
        <w:rPr>
          <w:rFonts w:ascii="Segoe UI" w:hAnsi="Segoe UI" w:cs="Segoe UI"/>
          <w:sz w:val="20"/>
          <w:szCs w:val="20"/>
        </w:rPr>
        <w:t>Spisová značka: C 57165 vedená u Krajského soudu v Brně</w:t>
      </w:r>
    </w:p>
    <w:p w14:paraId="35031C76" w14:textId="4433D0D7" w:rsidR="004460B8" w:rsidRPr="00353FB8" w:rsidRDefault="00B44298" w:rsidP="004460B8">
      <w:pPr>
        <w:tabs>
          <w:tab w:val="left" w:pos="4140"/>
        </w:tabs>
        <w:rPr>
          <w:rFonts w:ascii="Segoe UI" w:hAnsi="Segoe UI" w:cs="Arial"/>
          <w:sz w:val="20"/>
          <w:szCs w:val="20"/>
        </w:rPr>
      </w:pPr>
      <w:r w:rsidRPr="00353FB8">
        <w:rPr>
          <w:rFonts w:ascii="Segoe UI" w:hAnsi="Segoe UI" w:cs="Segoe UI"/>
          <w:sz w:val="20"/>
          <w:szCs w:val="20"/>
        </w:rPr>
        <w:t>Zastoupena:</w:t>
      </w:r>
      <w:r w:rsidR="004460B8" w:rsidRPr="00353FB8">
        <w:rPr>
          <w:rFonts w:ascii="Segoe UI" w:hAnsi="Segoe UI" w:cs="Segoe UI"/>
          <w:sz w:val="20"/>
          <w:szCs w:val="20"/>
        </w:rPr>
        <w:t xml:space="preserve"> </w:t>
      </w:r>
      <w:r w:rsidR="00BD4536" w:rsidRPr="00902F85">
        <w:rPr>
          <w:rFonts w:ascii="Segoe UI" w:hAnsi="Segoe UI" w:cs="Arial"/>
          <w:b/>
          <w:bCs/>
          <w:sz w:val="20"/>
          <w:szCs w:val="20"/>
        </w:rPr>
        <w:t>xxx</w:t>
      </w:r>
    </w:p>
    <w:p w14:paraId="5367A340" w14:textId="11DAF21F" w:rsidR="004460B8" w:rsidRPr="00902F85" w:rsidRDefault="004460B8" w:rsidP="004460B8">
      <w:pPr>
        <w:tabs>
          <w:tab w:val="left" w:pos="4140"/>
        </w:tabs>
        <w:rPr>
          <w:rFonts w:ascii="Segoe UI" w:hAnsi="Segoe UI" w:cs="Arial"/>
          <w:b/>
          <w:bCs/>
          <w:sz w:val="20"/>
          <w:szCs w:val="20"/>
        </w:rPr>
      </w:pPr>
      <w:r w:rsidRPr="00353FB8">
        <w:rPr>
          <w:rFonts w:ascii="Segoe UI" w:hAnsi="Segoe UI" w:cs="Arial"/>
          <w:sz w:val="20"/>
          <w:szCs w:val="20"/>
        </w:rPr>
        <w:t xml:space="preserve">                 </w:t>
      </w:r>
      <w:r w:rsidR="00353FB8">
        <w:rPr>
          <w:rFonts w:ascii="Segoe UI" w:hAnsi="Segoe UI" w:cs="Arial"/>
          <w:sz w:val="20"/>
          <w:szCs w:val="20"/>
        </w:rPr>
        <w:t xml:space="preserve">   </w:t>
      </w:r>
      <w:r w:rsidR="00353FB8" w:rsidRPr="00902F85">
        <w:rPr>
          <w:rFonts w:ascii="Segoe UI" w:hAnsi="Segoe UI" w:cs="Arial"/>
          <w:b/>
          <w:bCs/>
          <w:sz w:val="20"/>
          <w:szCs w:val="20"/>
        </w:rPr>
        <w:t xml:space="preserve"> </w:t>
      </w:r>
      <w:r w:rsidR="00BD4536" w:rsidRPr="00902F85">
        <w:rPr>
          <w:rFonts w:ascii="Segoe UI" w:hAnsi="Segoe UI" w:cs="Arial"/>
          <w:b/>
          <w:bCs/>
          <w:sz w:val="20"/>
          <w:szCs w:val="20"/>
        </w:rPr>
        <w:t>xxx</w:t>
      </w:r>
    </w:p>
    <w:p w14:paraId="42F384D1" w14:textId="49EEAA90" w:rsidR="00B44298" w:rsidRPr="00353FB8" w:rsidRDefault="00B44298" w:rsidP="004460B8">
      <w:pPr>
        <w:pStyle w:val="Zhlav"/>
        <w:tabs>
          <w:tab w:val="left" w:pos="1162"/>
          <w:tab w:val="left" w:pos="1276"/>
        </w:tabs>
        <w:rPr>
          <w:rFonts w:ascii="Segoe UI" w:hAnsi="Segoe UI" w:cs="Segoe UI"/>
          <w:sz w:val="20"/>
          <w:szCs w:val="20"/>
        </w:rPr>
      </w:pPr>
      <w:r w:rsidRPr="00353FB8">
        <w:rPr>
          <w:rFonts w:ascii="Segoe UI" w:hAnsi="Segoe UI" w:cs="Segoe UI"/>
          <w:sz w:val="20"/>
          <w:szCs w:val="20"/>
        </w:rPr>
        <w:t>Banka: Československá obchodní banka, a.s.</w:t>
      </w:r>
      <w:r w:rsidRPr="00353FB8">
        <w:rPr>
          <w:rFonts w:ascii="Segoe UI" w:hAnsi="Segoe UI" w:cs="Segoe UI"/>
          <w:sz w:val="20"/>
          <w:szCs w:val="20"/>
        </w:rPr>
        <w:tab/>
        <w:t>Číslo účtu: 17837923/0300</w:t>
      </w:r>
    </w:p>
    <w:p w14:paraId="133B1607" w14:textId="71FF9018" w:rsidR="00B44298" w:rsidRPr="00353FB8" w:rsidRDefault="00B44298" w:rsidP="00C87CC0">
      <w:pPr>
        <w:rPr>
          <w:rFonts w:ascii="Segoe UI" w:hAnsi="Segoe UI" w:cs="Segoe UI"/>
          <w:sz w:val="20"/>
          <w:szCs w:val="20"/>
        </w:rPr>
      </w:pPr>
      <w:r w:rsidRPr="00353FB8">
        <w:rPr>
          <w:rFonts w:ascii="Segoe UI" w:hAnsi="Segoe UI" w:cs="Segoe UI"/>
          <w:sz w:val="20"/>
          <w:szCs w:val="20"/>
        </w:rPr>
        <w:t>IČO: 27935311</w:t>
      </w:r>
      <w:r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00C87CC0" w:rsidRPr="00353FB8">
        <w:rPr>
          <w:rFonts w:ascii="Segoe UI" w:hAnsi="Segoe UI" w:cs="Segoe UI"/>
          <w:sz w:val="20"/>
          <w:szCs w:val="20"/>
        </w:rPr>
        <w:tab/>
      </w:r>
      <w:r w:rsidRPr="00353FB8">
        <w:rPr>
          <w:rFonts w:ascii="Segoe UI" w:hAnsi="Segoe UI" w:cs="Segoe UI"/>
          <w:sz w:val="20"/>
          <w:szCs w:val="20"/>
        </w:rPr>
        <w:t>DIČ: CZ27935311</w:t>
      </w:r>
    </w:p>
    <w:p w14:paraId="5CC8C4B0" w14:textId="77777777" w:rsidR="00B44298" w:rsidRPr="00353FB8" w:rsidRDefault="00B44298" w:rsidP="00B44298">
      <w:pPr>
        <w:tabs>
          <w:tab w:val="left" w:pos="4140"/>
        </w:tabs>
        <w:rPr>
          <w:rFonts w:ascii="Segoe UI" w:hAnsi="Segoe UI" w:cs="Segoe UI"/>
          <w:sz w:val="20"/>
          <w:szCs w:val="20"/>
        </w:rPr>
      </w:pPr>
      <w:r w:rsidRPr="00353FB8">
        <w:rPr>
          <w:rFonts w:ascii="Segoe UI" w:hAnsi="Segoe UI" w:cs="Segoe UI"/>
          <w:sz w:val="20"/>
          <w:szCs w:val="20"/>
        </w:rPr>
        <w:t>ID datové schránky: jnnyjs6</w:t>
      </w:r>
    </w:p>
    <w:p w14:paraId="1D2E6BFB" w14:textId="77777777" w:rsidR="00B44298" w:rsidRPr="00353FB8" w:rsidRDefault="00B44298" w:rsidP="00B44298">
      <w:pPr>
        <w:tabs>
          <w:tab w:val="left" w:pos="360"/>
          <w:tab w:val="left" w:pos="2160"/>
          <w:tab w:val="left" w:pos="2340"/>
        </w:tabs>
        <w:rPr>
          <w:rFonts w:ascii="Segoe UI" w:hAnsi="Segoe UI" w:cs="Segoe UI"/>
          <w:b/>
          <w:bCs/>
          <w:color w:val="000000"/>
          <w:sz w:val="20"/>
          <w:szCs w:val="20"/>
        </w:rPr>
      </w:pPr>
      <w:r w:rsidRPr="00353FB8">
        <w:rPr>
          <w:rFonts w:ascii="Segoe UI" w:hAnsi="Segoe UI" w:cs="Segoe UI"/>
          <w:b/>
          <w:bCs/>
          <w:color w:val="000000"/>
          <w:sz w:val="20"/>
          <w:szCs w:val="20"/>
        </w:rPr>
        <w:t>jako vlastník plynárenského zařízení (dále jen „vlastník PZ“)</w:t>
      </w:r>
    </w:p>
    <w:p w14:paraId="4C39AB3A" w14:textId="77777777" w:rsidR="00A434EE" w:rsidRPr="002E5CF1" w:rsidRDefault="00A434EE" w:rsidP="00A434EE">
      <w:pPr>
        <w:tabs>
          <w:tab w:val="left" w:pos="1701"/>
        </w:tabs>
        <w:rPr>
          <w:rFonts w:ascii="Segoe UI" w:hAnsi="Segoe UI" w:cs="Segoe UI"/>
          <w:sz w:val="20"/>
          <w:szCs w:val="20"/>
        </w:rPr>
      </w:pPr>
    </w:p>
    <w:p w14:paraId="5B6AB0A7"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sz w:val="20"/>
          <w:szCs w:val="20"/>
        </w:rPr>
        <w:t>a</w:t>
      </w:r>
    </w:p>
    <w:p w14:paraId="2707D5AE" w14:textId="77777777" w:rsidR="00A434EE" w:rsidRPr="002E5CF1" w:rsidRDefault="00A434EE" w:rsidP="00A434EE">
      <w:pPr>
        <w:tabs>
          <w:tab w:val="left" w:pos="1701"/>
        </w:tabs>
        <w:rPr>
          <w:rFonts w:ascii="Segoe UI" w:hAnsi="Segoe UI" w:cs="Segoe UI"/>
          <w:sz w:val="20"/>
          <w:szCs w:val="20"/>
        </w:rPr>
      </w:pPr>
    </w:p>
    <w:p w14:paraId="729D33F9"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b/>
          <w:sz w:val="20"/>
          <w:szCs w:val="20"/>
        </w:rPr>
        <w:t>2</w:t>
      </w:r>
      <w:r w:rsidRPr="002E5CF1">
        <w:rPr>
          <w:rFonts w:ascii="Segoe UI" w:hAnsi="Segoe UI" w:cs="Segoe UI"/>
          <w:sz w:val="20"/>
          <w:szCs w:val="20"/>
        </w:rPr>
        <w:t xml:space="preserve">. </w:t>
      </w:r>
    </w:p>
    <w:p w14:paraId="562A500E" w14:textId="5B8024F8" w:rsidR="006B139E" w:rsidRPr="004E3028" w:rsidRDefault="00033961" w:rsidP="006B139E">
      <w:pPr>
        <w:spacing w:before="60"/>
        <w:rPr>
          <w:rFonts w:ascii="Segoe UI" w:hAnsi="Segoe UI" w:cs="Segoe UI"/>
          <w:i/>
          <w:sz w:val="20"/>
          <w:szCs w:val="20"/>
        </w:rPr>
      </w:pPr>
      <w:r>
        <w:rPr>
          <w:rFonts w:ascii="Segoe UI" w:hAnsi="Segoe UI" w:cs="Segoe UI"/>
          <w:sz w:val="20"/>
          <w:szCs w:val="20"/>
          <w:u w:val="dotted"/>
        </w:rPr>
        <w:t>Severočeská vodárenská společnost</w:t>
      </w:r>
      <w:r w:rsidR="00A5625F">
        <w:rPr>
          <w:rFonts w:ascii="Segoe UI" w:hAnsi="Segoe UI" w:cs="Segoe UI"/>
          <w:sz w:val="20"/>
          <w:szCs w:val="20"/>
          <w:u w:val="dotted"/>
        </w:rPr>
        <w:t xml:space="preserve"> a.s.</w:t>
      </w:r>
    </w:p>
    <w:p w14:paraId="1D9F0A24" w14:textId="313DF543" w:rsidR="00B44298" w:rsidRPr="002E5CF1" w:rsidRDefault="00B44298" w:rsidP="00B44298">
      <w:pPr>
        <w:tabs>
          <w:tab w:val="left" w:pos="5400"/>
        </w:tabs>
        <w:spacing w:before="60"/>
        <w:rPr>
          <w:rFonts w:ascii="Segoe UI" w:hAnsi="Segoe UI" w:cs="Segoe UI"/>
          <w:sz w:val="20"/>
          <w:szCs w:val="20"/>
        </w:rPr>
      </w:pPr>
      <w:r w:rsidRPr="002E5CF1">
        <w:rPr>
          <w:rFonts w:ascii="Segoe UI" w:hAnsi="Segoe UI" w:cs="Segoe UI"/>
          <w:sz w:val="20"/>
          <w:szCs w:val="20"/>
        </w:rPr>
        <w:t xml:space="preserve">Sídlo/Bydliště: </w:t>
      </w:r>
      <w:r w:rsidR="00A5625F">
        <w:rPr>
          <w:rFonts w:ascii="Segoe UI" w:hAnsi="Segoe UI" w:cs="Segoe UI"/>
          <w:sz w:val="20"/>
          <w:szCs w:val="20"/>
          <w:u w:val="dotted"/>
        </w:rPr>
        <w:t>Přítkovská 1689, Teplice</w:t>
      </w:r>
      <w:r w:rsidRPr="002E5CF1">
        <w:rPr>
          <w:rFonts w:ascii="Segoe UI" w:hAnsi="Segoe UI" w:cs="Segoe UI"/>
          <w:sz w:val="20"/>
          <w:szCs w:val="20"/>
        </w:rPr>
        <w:t xml:space="preserve"> PSČ: </w:t>
      </w:r>
      <w:r w:rsidR="00A5625F">
        <w:rPr>
          <w:rFonts w:ascii="Segoe UI" w:hAnsi="Segoe UI" w:cs="Segoe UI"/>
          <w:sz w:val="20"/>
          <w:szCs w:val="20"/>
          <w:u w:val="dotted"/>
        </w:rPr>
        <w:t>415 50</w:t>
      </w:r>
    </w:p>
    <w:p w14:paraId="4717969F" w14:textId="3996B569" w:rsidR="00B44298" w:rsidRPr="002E5CF1" w:rsidRDefault="00B44298" w:rsidP="00B44298">
      <w:pPr>
        <w:spacing w:before="60"/>
        <w:rPr>
          <w:rFonts w:ascii="Segoe UI" w:hAnsi="Segoe UI" w:cs="Segoe UI"/>
          <w:sz w:val="20"/>
          <w:szCs w:val="20"/>
        </w:rPr>
      </w:pPr>
      <w:r w:rsidRPr="002E5CF1">
        <w:rPr>
          <w:rFonts w:ascii="Segoe UI" w:hAnsi="Segoe UI" w:cs="Segoe UI"/>
          <w:sz w:val="20"/>
          <w:szCs w:val="20"/>
        </w:rPr>
        <w:t>Zapsán v obchodním rejstříku</w:t>
      </w:r>
      <w:r w:rsidR="00A81A6F">
        <w:rPr>
          <w:rFonts w:ascii="Segoe UI" w:hAnsi="Segoe UI" w:cs="Segoe UI"/>
          <w:sz w:val="20"/>
          <w:szCs w:val="20"/>
        </w:rPr>
        <w:t xml:space="preserve"> vedeném Krajským soudem v Ústí nad Labem v oddílu B, vložce 466</w:t>
      </w:r>
    </w:p>
    <w:p w14:paraId="6EFA35F0" w14:textId="166A5B48" w:rsidR="00B44298" w:rsidRPr="002E5CF1" w:rsidRDefault="00B44298" w:rsidP="00B44298">
      <w:pPr>
        <w:spacing w:before="60"/>
        <w:rPr>
          <w:rFonts w:ascii="Segoe UI" w:hAnsi="Segoe UI" w:cs="Segoe UI"/>
          <w:sz w:val="20"/>
          <w:szCs w:val="20"/>
        </w:rPr>
      </w:pPr>
      <w:r w:rsidRPr="002E5CF1">
        <w:rPr>
          <w:rFonts w:ascii="Segoe UI" w:hAnsi="Segoe UI" w:cs="Segoe UI"/>
          <w:sz w:val="20"/>
          <w:szCs w:val="20"/>
        </w:rPr>
        <w:t xml:space="preserve">Jednající/zastoupen (jméno, funkce): </w:t>
      </w:r>
      <w:r w:rsidR="00034EF1" w:rsidRPr="00902F85">
        <w:rPr>
          <w:rFonts w:ascii="Segoe UI" w:hAnsi="Segoe UI" w:cs="Segoe UI"/>
          <w:b/>
          <w:bCs/>
          <w:sz w:val="20"/>
          <w:szCs w:val="20"/>
          <w:u w:val="dotted"/>
        </w:rPr>
        <w:t>xxx</w:t>
      </w:r>
    </w:p>
    <w:p w14:paraId="0FF432C6" w14:textId="03A2ED16" w:rsidR="00B44298" w:rsidRPr="002E5CF1" w:rsidRDefault="00B44298" w:rsidP="00B44298">
      <w:pPr>
        <w:tabs>
          <w:tab w:val="left" w:pos="4140"/>
        </w:tabs>
        <w:spacing w:before="60"/>
        <w:rPr>
          <w:rFonts w:ascii="Segoe UI" w:hAnsi="Segoe UI" w:cs="Segoe UI"/>
          <w:sz w:val="20"/>
          <w:szCs w:val="20"/>
        </w:rPr>
      </w:pPr>
      <w:r w:rsidRPr="002E5CF1">
        <w:rPr>
          <w:rFonts w:ascii="Segoe UI" w:hAnsi="Segoe UI" w:cs="Segoe UI"/>
          <w:sz w:val="20"/>
          <w:szCs w:val="20"/>
        </w:rPr>
        <w:t xml:space="preserve">IČO: </w:t>
      </w:r>
      <w:r w:rsidR="00911994">
        <w:rPr>
          <w:rFonts w:ascii="Segoe UI" w:hAnsi="Segoe UI" w:cs="Segoe UI"/>
          <w:sz w:val="20"/>
          <w:szCs w:val="20"/>
          <w:u w:val="dotted"/>
        </w:rPr>
        <w:t>49099469</w:t>
      </w:r>
      <w:r w:rsidRPr="002E5CF1">
        <w:rPr>
          <w:rFonts w:ascii="Segoe UI" w:hAnsi="Segoe UI" w:cs="Segoe UI"/>
          <w:sz w:val="20"/>
          <w:szCs w:val="20"/>
        </w:rPr>
        <w:tab/>
        <w:t>DIČ: CZ</w:t>
      </w:r>
      <w:r w:rsidR="00911994">
        <w:rPr>
          <w:rFonts w:ascii="Segoe UI" w:hAnsi="Segoe UI" w:cs="Segoe UI"/>
          <w:sz w:val="20"/>
          <w:szCs w:val="20"/>
          <w:u w:val="dotted"/>
        </w:rPr>
        <w:t>49099469</w:t>
      </w:r>
    </w:p>
    <w:p w14:paraId="264C8FB4" w14:textId="54ABD7EF" w:rsidR="00B44298" w:rsidRPr="002E5CF1" w:rsidRDefault="00B44298" w:rsidP="00B44298">
      <w:pPr>
        <w:tabs>
          <w:tab w:val="left" w:pos="4140"/>
        </w:tabs>
        <w:spacing w:before="60"/>
        <w:rPr>
          <w:rFonts w:ascii="Segoe UI" w:hAnsi="Segoe UI" w:cs="Segoe UI"/>
          <w:sz w:val="20"/>
          <w:szCs w:val="20"/>
        </w:rPr>
      </w:pPr>
      <w:r w:rsidRPr="002E5CF1">
        <w:rPr>
          <w:rFonts w:ascii="Segoe UI" w:hAnsi="Segoe UI" w:cs="Segoe UI"/>
          <w:sz w:val="20"/>
          <w:szCs w:val="20"/>
        </w:rPr>
        <w:t xml:space="preserve">Banka: </w:t>
      </w:r>
      <w:r w:rsidR="00911994">
        <w:rPr>
          <w:rFonts w:ascii="Segoe UI" w:hAnsi="Segoe UI" w:cs="Segoe UI"/>
          <w:sz w:val="20"/>
          <w:szCs w:val="20"/>
          <w:u w:val="dotted"/>
        </w:rPr>
        <w:t>Komerční banka</w:t>
      </w:r>
      <w:r w:rsidRPr="002E5CF1">
        <w:rPr>
          <w:rFonts w:ascii="Segoe UI" w:hAnsi="Segoe UI" w:cs="Segoe UI"/>
          <w:sz w:val="20"/>
          <w:szCs w:val="20"/>
        </w:rPr>
        <w:tab/>
        <w:t xml:space="preserve">Číslo účtu: </w:t>
      </w:r>
      <w:r w:rsidR="00911994">
        <w:rPr>
          <w:rFonts w:ascii="Segoe UI" w:hAnsi="Segoe UI" w:cs="Segoe UI"/>
          <w:sz w:val="20"/>
          <w:szCs w:val="20"/>
          <w:u w:val="dotted"/>
        </w:rPr>
        <w:t>71162</w:t>
      </w:r>
      <w:r w:rsidR="00DA3F69">
        <w:rPr>
          <w:rFonts w:ascii="Segoe UI" w:hAnsi="Segoe UI" w:cs="Segoe UI"/>
          <w:sz w:val="20"/>
          <w:szCs w:val="20"/>
          <w:u w:val="dotted"/>
        </w:rPr>
        <w:t>0257/0100</w:t>
      </w:r>
    </w:p>
    <w:p w14:paraId="6231A197" w14:textId="2E1A9C06" w:rsidR="00B44298" w:rsidRDefault="00B44298" w:rsidP="00B44298">
      <w:pPr>
        <w:tabs>
          <w:tab w:val="left" w:pos="1800"/>
        </w:tabs>
        <w:spacing w:before="60"/>
        <w:rPr>
          <w:rFonts w:ascii="Segoe UI" w:hAnsi="Segoe UI" w:cs="Segoe UI"/>
          <w:sz w:val="20"/>
          <w:szCs w:val="20"/>
          <w:u w:val="dotted"/>
        </w:rPr>
      </w:pPr>
      <w:r w:rsidRPr="002E5CF1">
        <w:rPr>
          <w:rFonts w:ascii="Segoe UI" w:hAnsi="Segoe UI" w:cs="Segoe UI"/>
          <w:sz w:val="20"/>
          <w:szCs w:val="20"/>
        </w:rPr>
        <w:t xml:space="preserve">Tel: </w:t>
      </w:r>
      <w:r w:rsidR="00D34FDD">
        <w:rPr>
          <w:rFonts w:ascii="Segoe UI" w:hAnsi="Segoe UI" w:cs="Segoe UI"/>
          <w:sz w:val="20"/>
          <w:szCs w:val="20"/>
          <w:u w:val="dotted"/>
        </w:rPr>
        <w:t>+420 417 563 178</w:t>
      </w:r>
    </w:p>
    <w:p w14:paraId="6431F735" w14:textId="61F8B7B7" w:rsidR="006D4196" w:rsidRDefault="006D4196" w:rsidP="006D4196">
      <w:pPr>
        <w:tabs>
          <w:tab w:val="left" w:pos="1800"/>
        </w:tabs>
        <w:spacing w:before="60"/>
        <w:rPr>
          <w:rFonts w:ascii="Segoe UI" w:hAnsi="Segoe UI" w:cs="Segoe UI"/>
          <w:sz w:val="20"/>
          <w:szCs w:val="20"/>
        </w:rPr>
      </w:pPr>
      <w:r>
        <w:rPr>
          <w:rFonts w:ascii="Segoe UI" w:hAnsi="Segoe UI" w:cs="Segoe UI"/>
          <w:sz w:val="20"/>
          <w:szCs w:val="20"/>
        </w:rPr>
        <w:t xml:space="preserve">Email: </w:t>
      </w:r>
      <w:r w:rsidR="00D34FDD" w:rsidRPr="008667F0">
        <w:rPr>
          <w:rFonts w:ascii="Segoe UI" w:hAnsi="Segoe UI" w:cs="Segoe UI"/>
          <w:sz w:val="20"/>
          <w:szCs w:val="20"/>
          <w:u w:val="dotted"/>
        </w:rPr>
        <w:t>info</w:t>
      </w:r>
      <w:r w:rsidR="008667F0" w:rsidRPr="008667F0">
        <w:rPr>
          <w:rFonts w:ascii="Segoe UI" w:hAnsi="Segoe UI" w:cs="Segoe UI"/>
          <w:sz w:val="20"/>
          <w:szCs w:val="20"/>
        </w:rPr>
        <w:t>@s</w:t>
      </w:r>
      <w:r w:rsidR="00D34FDD" w:rsidRPr="008667F0">
        <w:rPr>
          <w:rFonts w:ascii="Segoe UI" w:hAnsi="Segoe UI" w:cs="Segoe UI"/>
          <w:sz w:val="20"/>
          <w:szCs w:val="20"/>
          <w:u w:val="dotted"/>
        </w:rPr>
        <w:t>vs.cz</w:t>
      </w:r>
    </w:p>
    <w:p w14:paraId="2510F659" w14:textId="334DED3F" w:rsidR="00B44298" w:rsidRPr="002E5CF1" w:rsidRDefault="00B44298" w:rsidP="00B44298">
      <w:pPr>
        <w:tabs>
          <w:tab w:val="left" w:pos="1800"/>
        </w:tabs>
        <w:spacing w:before="60"/>
        <w:rPr>
          <w:rFonts w:ascii="Segoe UI" w:hAnsi="Segoe UI" w:cs="Segoe UI"/>
          <w:sz w:val="20"/>
          <w:szCs w:val="20"/>
        </w:rPr>
      </w:pPr>
      <w:r w:rsidRPr="002E5CF1">
        <w:rPr>
          <w:rFonts w:ascii="Segoe UI" w:hAnsi="Segoe UI" w:cs="Segoe UI"/>
          <w:sz w:val="20"/>
          <w:szCs w:val="20"/>
        </w:rPr>
        <w:t xml:space="preserve">ID datové schránky: </w:t>
      </w:r>
      <w:r w:rsidR="00D34FDD">
        <w:rPr>
          <w:rFonts w:ascii="Segoe UI" w:hAnsi="Segoe UI" w:cs="Segoe UI"/>
          <w:sz w:val="20"/>
          <w:szCs w:val="20"/>
          <w:u w:val="dotted"/>
        </w:rPr>
        <w:t>7eg</w:t>
      </w:r>
      <w:r w:rsidR="00902F85">
        <w:rPr>
          <w:rFonts w:ascii="Segoe UI" w:hAnsi="Segoe UI" w:cs="Segoe UI"/>
          <w:sz w:val="20"/>
          <w:szCs w:val="20"/>
          <w:u w:val="dotted"/>
        </w:rPr>
        <w:t>f9my</w:t>
      </w:r>
    </w:p>
    <w:p w14:paraId="207559DD" w14:textId="6B28C548" w:rsidR="00DB4C24" w:rsidRPr="002E5CF1" w:rsidRDefault="00B44298" w:rsidP="00DB4C24">
      <w:pPr>
        <w:spacing w:before="60"/>
        <w:rPr>
          <w:rFonts w:ascii="Segoe UI" w:hAnsi="Segoe UI" w:cs="Segoe UI"/>
          <w:b/>
          <w:bCs/>
          <w:sz w:val="20"/>
          <w:szCs w:val="20"/>
        </w:rPr>
      </w:pPr>
      <w:r w:rsidRPr="002E5CF1">
        <w:rPr>
          <w:rFonts w:ascii="Segoe UI" w:hAnsi="Segoe UI" w:cs="Segoe UI"/>
          <w:b/>
          <w:bCs/>
          <w:sz w:val="20"/>
          <w:szCs w:val="20"/>
        </w:rPr>
        <w:t>jako osoba vyvolávající přeložku plynárenského zařízení (dále jen „stavebník“</w:t>
      </w:r>
      <w:r w:rsidR="00DB4C24" w:rsidRPr="002E5CF1">
        <w:rPr>
          <w:rFonts w:ascii="Segoe UI" w:hAnsi="Segoe UI" w:cs="Segoe UI"/>
          <w:b/>
          <w:bCs/>
          <w:sz w:val="20"/>
          <w:szCs w:val="20"/>
        </w:rPr>
        <w:t>)</w:t>
      </w:r>
    </w:p>
    <w:p w14:paraId="16C77BAB" w14:textId="0532CDC6" w:rsidR="00B44298" w:rsidRPr="002E5CF1" w:rsidRDefault="00B44298" w:rsidP="00B44298">
      <w:pPr>
        <w:spacing w:before="60"/>
        <w:rPr>
          <w:rFonts w:ascii="Segoe UI" w:hAnsi="Segoe UI" w:cs="Segoe UI"/>
          <w:b/>
          <w:bCs/>
          <w:sz w:val="20"/>
          <w:szCs w:val="20"/>
        </w:rPr>
      </w:pPr>
    </w:p>
    <w:p w14:paraId="71892EB4" w14:textId="5522DCB9" w:rsidR="007001A1" w:rsidRDefault="007001A1" w:rsidP="003D6038">
      <w:pPr>
        <w:tabs>
          <w:tab w:val="left" w:pos="1701"/>
        </w:tabs>
        <w:spacing w:before="60"/>
        <w:rPr>
          <w:rFonts w:ascii="Segoe UI" w:hAnsi="Segoe UI" w:cs="Segoe UI"/>
          <w:sz w:val="20"/>
          <w:szCs w:val="20"/>
        </w:rPr>
      </w:pPr>
    </w:p>
    <w:p w14:paraId="357A88B6" w14:textId="5F0F5CA0" w:rsidR="001A172D" w:rsidRDefault="001A172D" w:rsidP="003D6038">
      <w:pPr>
        <w:tabs>
          <w:tab w:val="left" w:pos="1701"/>
        </w:tabs>
        <w:spacing w:before="60"/>
        <w:rPr>
          <w:rFonts w:ascii="Segoe UI" w:hAnsi="Segoe UI" w:cs="Segoe UI"/>
          <w:sz w:val="20"/>
          <w:szCs w:val="20"/>
        </w:rPr>
      </w:pPr>
    </w:p>
    <w:p w14:paraId="6B61468E" w14:textId="0DDCAD06" w:rsidR="00902F85" w:rsidRDefault="00902F85" w:rsidP="003D6038">
      <w:pPr>
        <w:tabs>
          <w:tab w:val="left" w:pos="1701"/>
        </w:tabs>
        <w:spacing w:before="60"/>
        <w:rPr>
          <w:rFonts w:ascii="Segoe UI" w:hAnsi="Segoe UI" w:cs="Segoe UI"/>
          <w:sz w:val="20"/>
          <w:szCs w:val="20"/>
        </w:rPr>
      </w:pPr>
    </w:p>
    <w:p w14:paraId="65E68755" w14:textId="77777777" w:rsidR="00902F85" w:rsidRDefault="00902F85" w:rsidP="003D6038">
      <w:pPr>
        <w:tabs>
          <w:tab w:val="left" w:pos="1701"/>
        </w:tabs>
        <w:spacing w:before="60"/>
        <w:rPr>
          <w:rFonts w:ascii="Segoe UI" w:hAnsi="Segoe UI" w:cs="Segoe UI"/>
          <w:sz w:val="20"/>
          <w:szCs w:val="20"/>
        </w:rPr>
      </w:pPr>
    </w:p>
    <w:p w14:paraId="5A3D8531" w14:textId="052B80FF" w:rsidR="001A172D" w:rsidRDefault="001A172D" w:rsidP="003D6038">
      <w:pPr>
        <w:tabs>
          <w:tab w:val="left" w:pos="1701"/>
        </w:tabs>
        <w:spacing w:before="60"/>
        <w:rPr>
          <w:rFonts w:ascii="Segoe UI" w:hAnsi="Segoe UI" w:cs="Segoe UI"/>
          <w:sz w:val="20"/>
          <w:szCs w:val="20"/>
        </w:rPr>
      </w:pPr>
    </w:p>
    <w:p w14:paraId="71006218" w14:textId="77777777" w:rsidR="001A172D" w:rsidRPr="002E5CF1" w:rsidRDefault="001A172D" w:rsidP="003D6038">
      <w:pPr>
        <w:tabs>
          <w:tab w:val="left" w:pos="1701"/>
        </w:tabs>
        <w:spacing w:before="60"/>
        <w:rPr>
          <w:rFonts w:ascii="Segoe UI" w:hAnsi="Segoe UI" w:cs="Segoe UI"/>
          <w:sz w:val="20"/>
          <w:szCs w:val="20"/>
        </w:rPr>
      </w:pPr>
    </w:p>
    <w:p w14:paraId="3256C093"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w:t>
      </w:r>
    </w:p>
    <w:p w14:paraId="4526879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Předmět smlouvy</w:t>
      </w:r>
    </w:p>
    <w:p w14:paraId="722D856C" w14:textId="264D351F"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Předmětem této smlouvy je úprava práv a povinností spojených s provedením přeložky plynárenského zařízení (dále jen „PZ“) či jeho části </w:t>
      </w:r>
      <w:r w:rsidR="008667F0">
        <w:rPr>
          <w:rFonts w:ascii="Segoe UI" w:hAnsi="Segoe UI" w:cs="Segoe UI"/>
          <w:sz w:val="20"/>
          <w:szCs w:val="20"/>
          <w:u w:val="dotted"/>
        </w:rPr>
        <w:t>ST</w:t>
      </w:r>
      <w:r w:rsidR="00306BE4">
        <w:rPr>
          <w:rFonts w:ascii="Segoe UI" w:hAnsi="Segoe UI" w:cs="Segoe UI"/>
          <w:sz w:val="20"/>
          <w:szCs w:val="20"/>
          <w:u w:val="dotted"/>
        </w:rPr>
        <w:t>L plynovodu</w:t>
      </w:r>
      <w:r w:rsidR="00AE0C89">
        <w:rPr>
          <w:rFonts w:ascii="Segoe UI" w:hAnsi="Segoe UI" w:cs="Segoe UI"/>
          <w:sz w:val="20"/>
          <w:szCs w:val="20"/>
          <w:u w:val="dotted"/>
        </w:rPr>
        <w:t xml:space="preserve"> </w:t>
      </w:r>
      <w:r w:rsidR="00306BE4">
        <w:rPr>
          <w:rFonts w:ascii="Segoe UI" w:hAnsi="Segoe UI" w:cs="Segoe UI"/>
          <w:sz w:val="20"/>
          <w:szCs w:val="20"/>
          <w:u w:val="dotted"/>
        </w:rPr>
        <w:t>dn63</w:t>
      </w:r>
      <w:r w:rsidR="0056622B">
        <w:rPr>
          <w:rFonts w:ascii="Segoe UI" w:hAnsi="Segoe UI" w:cs="Segoe UI"/>
          <w:sz w:val="20"/>
          <w:szCs w:val="20"/>
          <w:u w:val="dotted"/>
        </w:rPr>
        <w:t xml:space="preserve"> </w:t>
      </w:r>
      <w:r w:rsidRPr="002E5CF1">
        <w:rPr>
          <w:rFonts w:ascii="Segoe UI" w:hAnsi="Segoe UI" w:cs="Segoe UI"/>
          <w:sz w:val="20"/>
          <w:szCs w:val="20"/>
        </w:rPr>
        <w:t xml:space="preserve">(dále jen „přeložka PZ“), v obci </w:t>
      </w:r>
      <w:r w:rsidR="00C83C8E">
        <w:rPr>
          <w:rFonts w:ascii="Segoe UI" w:hAnsi="Segoe UI" w:cs="Segoe UI"/>
          <w:sz w:val="20"/>
          <w:szCs w:val="20"/>
        </w:rPr>
        <w:t xml:space="preserve">Kamenický Šenov </w:t>
      </w:r>
      <w:r w:rsidRPr="002E5CF1">
        <w:rPr>
          <w:rFonts w:ascii="Segoe UI" w:hAnsi="Segoe UI" w:cs="Segoe UI"/>
          <w:sz w:val="20"/>
          <w:szCs w:val="20"/>
        </w:rPr>
        <w:t xml:space="preserve">k.ú. </w:t>
      </w:r>
      <w:r w:rsidR="00C83C8E">
        <w:rPr>
          <w:rFonts w:ascii="Segoe UI" w:hAnsi="Segoe UI" w:cs="Segoe UI"/>
          <w:sz w:val="20"/>
          <w:szCs w:val="20"/>
        </w:rPr>
        <w:t>Kamenický Šenov</w:t>
      </w:r>
      <w:r w:rsidRPr="002E5CF1">
        <w:rPr>
          <w:rFonts w:ascii="Segoe UI" w:hAnsi="Segoe UI" w:cs="Segoe UI"/>
          <w:sz w:val="20"/>
          <w:szCs w:val="20"/>
        </w:rPr>
        <w:t xml:space="preserve">, které je v majetku vlastníka PZ, dále podmínky její realizace a nabytí vlastnictví ke zrušené části PZ stavebníkem. Potřeba přeložky PZ je vyvolána realizací stavby: </w:t>
      </w:r>
      <w:r w:rsidR="00306BE4">
        <w:rPr>
          <w:rFonts w:ascii="Segoe UI" w:hAnsi="Segoe UI" w:cs="Segoe UI"/>
          <w:sz w:val="20"/>
          <w:szCs w:val="20"/>
          <w:u w:val="dotted"/>
        </w:rPr>
        <w:t xml:space="preserve">CL </w:t>
      </w:r>
      <w:r w:rsidR="007C14F8">
        <w:rPr>
          <w:rFonts w:ascii="Segoe UI" w:hAnsi="Segoe UI" w:cs="Segoe UI"/>
          <w:sz w:val="20"/>
          <w:szCs w:val="20"/>
          <w:u w:val="dotted"/>
        </w:rPr>
        <w:t>027 039 Kamenický Šenov, Palackého – dešťová kanaliz</w:t>
      </w:r>
      <w:r w:rsidR="00364375">
        <w:rPr>
          <w:rFonts w:ascii="Segoe UI" w:hAnsi="Segoe UI" w:cs="Segoe UI"/>
          <w:sz w:val="20"/>
          <w:szCs w:val="20"/>
          <w:u w:val="dotted"/>
        </w:rPr>
        <w:t>a</w:t>
      </w:r>
      <w:r w:rsidR="007C14F8">
        <w:rPr>
          <w:rFonts w:ascii="Segoe UI" w:hAnsi="Segoe UI" w:cs="Segoe UI"/>
          <w:sz w:val="20"/>
          <w:szCs w:val="20"/>
          <w:u w:val="dotted"/>
        </w:rPr>
        <w:t>ce</w:t>
      </w:r>
      <w:r w:rsidRPr="002E5CF1">
        <w:rPr>
          <w:rFonts w:ascii="Segoe UI" w:hAnsi="Segoe UI" w:cs="Segoe UI"/>
          <w:sz w:val="20"/>
          <w:szCs w:val="20"/>
        </w:rPr>
        <w:t>, jejímž investorem je stavebník.</w:t>
      </w:r>
    </w:p>
    <w:p w14:paraId="613FA65D" w14:textId="192CC0D3" w:rsidR="00B44298" w:rsidRPr="00AA0593" w:rsidRDefault="00B44298" w:rsidP="008F1007">
      <w:pPr>
        <w:numPr>
          <w:ilvl w:val="0"/>
          <w:numId w:val="1"/>
        </w:numPr>
        <w:tabs>
          <w:tab w:val="clear" w:pos="360"/>
        </w:tabs>
        <w:spacing w:before="60"/>
        <w:ind w:left="426" w:hanging="425"/>
        <w:jc w:val="both"/>
        <w:rPr>
          <w:rFonts w:ascii="Segoe UI" w:hAnsi="Segoe UI" w:cs="Segoe UI"/>
          <w:sz w:val="20"/>
          <w:szCs w:val="20"/>
        </w:rPr>
      </w:pPr>
      <w:r w:rsidRPr="00AA0593">
        <w:rPr>
          <w:rFonts w:ascii="Segoe UI" w:hAnsi="Segoe UI" w:cs="Segoe UI"/>
          <w:sz w:val="20"/>
          <w:szCs w:val="20"/>
        </w:rPr>
        <w:t>Rozsah přeložky PZ včetně předpokládaných nákladů je specifikován ve stanovisku vlastníka PZ ze dne</w:t>
      </w:r>
      <w:r w:rsidR="00603C36">
        <w:rPr>
          <w:rFonts w:ascii="Segoe UI" w:hAnsi="Segoe UI" w:cs="Segoe UI"/>
          <w:sz w:val="20"/>
          <w:szCs w:val="20"/>
        </w:rPr>
        <w:t xml:space="preserve"> 26.4.2023</w:t>
      </w:r>
      <w:r w:rsidRPr="00AA0593">
        <w:rPr>
          <w:rFonts w:ascii="Segoe UI" w:hAnsi="Segoe UI" w:cs="Segoe UI"/>
          <w:sz w:val="20"/>
          <w:szCs w:val="20"/>
          <w:u w:val="dotted"/>
        </w:rPr>
        <w:t xml:space="preserve"> </w:t>
      </w:r>
      <w:r w:rsidRPr="00AA0593">
        <w:rPr>
          <w:rFonts w:ascii="Segoe UI" w:hAnsi="Segoe UI" w:cs="Segoe UI"/>
          <w:sz w:val="20"/>
          <w:szCs w:val="20"/>
        </w:rPr>
        <w:t xml:space="preserve">číslo </w:t>
      </w:r>
      <w:r w:rsidR="00AA0593" w:rsidRPr="00AA0593">
        <w:rPr>
          <w:rFonts w:ascii="Segoe UI" w:hAnsi="Segoe UI" w:cs="Segoe UI"/>
          <w:sz w:val="20"/>
          <w:szCs w:val="20"/>
        </w:rPr>
        <w:t>500</w:t>
      </w:r>
      <w:r w:rsidR="00030135">
        <w:rPr>
          <w:rFonts w:ascii="Segoe UI" w:hAnsi="Segoe UI" w:cs="Segoe UI"/>
          <w:sz w:val="20"/>
          <w:szCs w:val="20"/>
        </w:rPr>
        <w:t>2812162</w:t>
      </w:r>
      <w:r w:rsidRPr="00AA0593">
        <w:rPr>
          <w:rFonts w:ascii="Segoe UI" w:hAnsi="Segoe UI" w:cs="Segoe UI"/>
          <w:sz w:val="20"/>
          <w:szCs w:val="20"/>
        </w:rPr>
        <w:t>.</w:t>
      </w:r>
    </w:p>
    <w:p w14:paraId="61DE1C7E" w14:textId="77777777" w:rsidR="00B44298" w:rsidRPr="002E5CF1" w:rsidRDefault="00B44298" w:rsidP="008F1007">
      <w:pPr>
        <w:pStyle w:val="Zkladntext"/>
        <w:spacing w:before="60"/>
        <w:ind w:left="426"/>
        <w:jc w:val="both"/>
        <w:rPr>
          <w:rFonts w:ascii="Segoe UI" w:hAnsi="Segoe UI" w:cs="Segoe UI"/>
          <w:sz w:val="20"/>
          <w:szCs w:val="20"/>
        </w:rPr>
      </w:pPr>
      <w:r w:rsidRPr="002E5CF1">
        <w:rPr>
          <w:rFonts w:ascii="Segoe UI" w:hAnsi="Segoe UI" w:cs="Segoe UI"/>
          <w:sz w:val="20"/>
          <w:szCs w:val="20"/>
        </w:rPr>
        <w:t>Její technické řešení může být upřesňováno v průběhu přípravy stavby v jednotlivých stupních projektové dokumentace (dále jen „PD“)</w:t>
      </w:r>
      <w:r w:rsidRPr="002E5CF1">
        <w:rPr>
          <w:rStyle w:val="FontStyle13"/>
          <w:rFonts w:ascii="Segoe UI" w:hAnsi="Segoe UI" w:cs="Segoe UI"/>
          <w:sz w:val="20"/>
          <w:szCs w:val="20"/>
        </w:rPr>
        <w:t>. Tyto změny mohou mít vliv na výši</w:t>
      </w:r>
      <w:r w:rsidRPr="002E5CF1">
        <w:rPr>
          <w:rFonts w:ascii="Segoe UI" w:hAnsi="Segoe UI" w:cs="Segoe UI"/>
          <w:sz w:val="20"/>
          <w:szCs w:val="20"/>
        </w:rPr>
        <w:t xml:space="preserve"> předpokládaných nákladů na provedení přeložky PZ.</w:t>
      </w:r>
    </w:p>
    <w:p w14:paraId="20F7FE65" w14:textId="3F521472"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2E5CF1">
        <w:rPr>
          <w:rFonts w:ascii="Segoe UI" w:hAnsi="Segoe UI" w:cs="Segoe UI"/>
          <w:sz w:val="22"/>
          <w:szCs w:val="22"/>
        </w:rPr>
        <w:t> </w:t>
      </w:r>
      <w:r w:rsidRPr="002E5CF1">
        <w:rPr>
          <w:rFonts w:ascii="Segoe UI" w:hAnsi="Segoe UI" w:cs="Segoe UI"/>
          <w:sz w:val="20"/>
          <w:szCs w:val="20"/>
        </w:rPr>
        <w:t>na</w:t>
      </w:r>
      <w:r w:rsidR="00074726" w:rsidRPr="002E5CF1">
        <w:rPr>
          <w:rFonts w:ascii="Segoe UI" w:hAnsi="Segoe UI" w:cs="Segoe UI"/>
          <w:sz w:val="22"/>
          <w:szCs w:val="22"/>
        </w:rPr>
        <w:t> </w:t>
      </w:r>
      <w:r w:rsidRPr="002E5CF1">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2E5CF1">
        <w:rPr>
          <w:rFonts w:ascii="Segoe UI" w:hAnsi="Segoe UI" w:cs="Segoe UI"/>
          <w:sz w:val="20"/>
          <w:szCs w:val="20"/>
        </w:rPr>
        <w:t> </w:t>
      </w:r>
      <w:r w:rsidRPr="002E5CF1">
        <w:rPr>
          <w:rFonts w:ascii="Segoe UI" w:hAnsi="Segoe UI" w:cs="Segoe UI"/>
          <w:sz w:val="20"/>
          <w:szCs w:val="20"/>
        </w:rPr>
        <w:t>PD.</w:t>
      </w:r>
    </w:p>
    <w:p w14:paraId="64E71C64" w14:textId="77777777"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2E5CF1">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226D2CDF" w14:textId="2BF02B65" w:rsidR="007001A1" w:rsidRDefault="007001A1" w:rsidP="003D6038">
      <w:pPr>
        <w:jc w:val="center"/>
        <w:rPr>
          <w:rFonts w:ascii="Segoe UI" w:hAnsi="Segoe UI" w:cs="Segoe UI"/>
          <w:b/>
          <w:color w:val="000000"/>
          <w:sz w:val="20"/>
          <w:szCs w:val="20"/>
        </w:rPr>
      </w:pPr>
    </w:p>
    <w:p w14:paraId="37BD9C35" w14:textId="77777777" w:rsidR="003F32FE" w:rsidRPr="002E5CF1" w:rsidRDefault="003F32FE" w:rsidP="003D6038">
      <w:pPr>
        <w:jc w:val="center"/>
        <w:rPr>
          <w:rFonts w:ascii="Segoe UI" w:hAnsi="Segoe UI" w:cs="Segoe UI"/>
          <w:b/>
          <w:color w:val="000000"/>
          <w:sz w:val="20"/>
          <w:szCs w:val="20"/>
        </w:rPr>
      </w:pPr>
    </w:p>
    <w:p w14:paraId="4C55CB4A"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III.</w:t>
      </w:r>
    </w:p>
    <w:p w14:paraId="1264C2AF"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Termín provedení stavby</w:t>
      </w:r>
    </w:p>
    <w:p w14:paraId="3E8D5D29" w14:textId="2FD340B3" w:rsidR="00B44298" w:rsidRPr="002E5CF1" w:rsidRDefault="00B44298" w:rsidP="008F1007">
      <w:pPr>
        <w:pStyle w:val="Zkladntext"/>
        <w:numPr>
          <w:ilvl w:val="0"/>
          <w:numId w:val="7"/>
        </w:numPr>
        <w:tabs>
          <w:tab w:val="clear" w:pos="360"/>
        </w:tabs>
        <w:ind w:left="426" w:hanging="425"/>
        <w:jc w:val="both"/>
        <w:rPr>
          <w:rFonts w:ascii="Segoe UI" w:hAnsi="Segoe UI" w:cs="Segoe UI"/>
          <w:sz w:val="20"/>
          <w:szCs w:val="20"/>
        </w:rPr>
      </w:pPr>
      <w:r w:rsidRPr="002E5CF1">
        <w:rPr>
          <w:rFonts w:ascii="Segoe UI" w:hAnsi="Segoe UI" w:cs="Segoe UI"/>
          <w:sz w:val="20"/>
          <w:szCs w:val="20"/>
        </w:rPr>
        <w:t xml:space="preserve">Přeložku PZ podle článku II. této smlouvy zajistí stavebník v předpokládaném termínu </w:t>
      </w:r>
      <w:r w:rsidR="0097023D">
        <w:rPr>
          <w:rFonts w:ascii="Segoe UI" w:hAnsi="Segoe UI" w:cs="Segoe UI"/>
          <w:sz w:val="20"/>
          <w:szCs w:val="20"/>
          <w:u w:val="dotted"/>
        </w:rPr>
        <w:t xml:space="preserve">do </w:t>
      </w:r>
      <w:r w:rsidR="00F517FB">
        <w:rPr>
          <w:rFonts w:ascii="Segoe UI" w:hAnsi="Segoe UI" w:cs="Segoe UI"/>
          <w:sz w:val="20"/>
          <w:szCs w:val="20"/>
          <w:u w:val="dotted"/>
        </w:rPr>
        <w:t>konce roku 2026</w:t>
      </w:r>
      <w:r w:rsidRPr="002E5CF1">
        <w:rPr>
          <w:rFonts w:ascii="Segoe UI" w:hAnsi="Segoe UI" w:cs="Segoe UI"/>
          <w:sz w:val="20"/>
          <w:szCs w:val="20"/>
        </w:rPr>
        <w:t>, a to včetně provedení propojovacích prací na stávající PZ a zprovoznění přeložky</w:t>
      </w:r>
      <w:r w:rsidRPr="002E5CF1" w:rsidDel="004E55B2">
        <w:rPr>
          <w:rFonts w:ascii="Segoe UI" w:hAnsi="Segoe UI" w:cs="Segoe UI"/>
          <w:sz w:val="20"/>
          <w:szCs w:val="20"/>
        </w:rPr>
        <w:t>.</w:t>
      </w:r>
    </w:p>
    <w:p w14:paraId="515F2919" w14:textId="001E60EB" w:rsidR="007001A1" w:rsidRDefault="007001A1" w:rsidP="003D6038">
      <w:pPr>
        <w:jc w:val="center"/>
        <w:rPr>
          <w:rFonts w:ascii="Segoe UI" w:hAnsi="Segoe UI" w:cs="Segoe UI"/>
          <w:b/>
          <w:color w:val="000000"/>
          <w:sz w:val="20"/>
          <w:szCs w:val="20"/>
        </w:rPr>
      </w:pPr>
    </w:p>
    <w:p w14:paraId="2878CBAC" w14:textId="77777777" w:rsidR="003F32FE" w:rsidRPr="002E5CF1" w:rsidRDefault="003F32FE" w:rsidP="003D6038">
      <w:pPr>
        <w:jc w:val="center"/>
        <w:rPr>
          <w:rFonts w:ascii="Segoe UI" w:hAnsi="Segoe UI" w:cs="Segoe UI"/>
          <w:b/>
          <w:color w:val="000000"/>
          <w:sz w:val="20"/>
          <w:szCs w:val="20"/>
        </w:rPr>
      </w:pPr>
    </w:p>
    <w:p w14:paraId="0149AF02" w14:textId="77777777" w:rsidR="00B44298" w:rsidRPr="002E5CF1" w:rsidRDefault="00B44298" w:rsidP="00B44298">
      <w:pPr>
        <w:jc w:val="center"/>
        <w:rPr>
          <w:rFonts w:ascii="Segoe UI" w:hAnsi="Segoe UI" w:cs="Segoe UI"/>
          <w:b/>
        </w:rPr>
      </w:pPr>
      <w:r w:rsidRPr="002E5CF1">
        <w:rPr>
          <w:rFonts w:ascii="Segoe UI" w:hAnsi="Segoe UI" w:cs="Segoe UI"/>
          <w:b/>
        </w:rPr>
        <w:t>čl. IV.</w:t>
      </w:r>
    </w:p>
    <w:p w14:paraId="02CB936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Práva a povinnosti smluvních stran</w:t>
      </w:r>
    </w:p>
    <w:p w14:paraId="56E3A32D" w14:textId="77777777" w:rsidR="00B44298" w:rsidRPr="002E5CF1" w:rsidRDefault="00B44298" w:rsidP="00B44298">
      <w:pPr>
        <w:numPr>
          <w:ilvl w:val="0"/>
          <w:numId w:val="15"/>
        </w:numPr>
        <w:spacing w:after="120"/>
        <w:ind w:left="350" w:hanging="336"/>
        <w:rPr>
          <w:rFonts w:ascii="Segoe UI" w:hAnsi="Segoe UI" w:cs="Segoe UI"/>
          <w:b/>
          <w:sz w:val="22"/>
          <w:szCs w:val="22"/>
          <w:u w:val="single"/>
        </w:rPr>
      </w:pPr>
      <w:r w:rsidRPr="002E5CF1">
        <w:rPr>
          <w:rFonts w:ascii="Segoe UI" w:hAnsi="Segoe UI" w:cs="Segoe UI"/>
          <w:b/>
          <w:sz w:val="22"/>
          <w:szCs w:val="22"/>
          <w:u w:val="single"/>
        </w:rPr>
        <w:t>Stavebník</w:t>
      </w:r>
    </w:p>
    <w:p w14:paraId="75F7CDDF" w14:textId="48CDB2BA" w:rsidR="00B44298" w:rsidRPr="002E5CF1" w:rsidRDefault="00B44298" w:rsidP="008F1007">
      <w:pPr>
        <w:numPr>
          <w:ilvl w:val="0"/>
          <w:numId w:val="26"/>
        </w:numPr>
        <w:spacing w:after="120"/>
        <w:ind w:left="426" w:hanging="426"/>
        <w:jc w:val="both"/>
        <w:rPr>
          <w:rFonts w:ascii="Segoe UI" w:hAnsi="Segoe UI" w:cs="Segoe UI"/>
          <w:sz w:val="20"/>
          <w:szCs w:val="22"/>
        </w:rPr>
      </w:pPr>
      <w:r w:rsidRPr="002E5CF1">
        <w:rPr>
          <w:rFonts w:ascii="Segoe UI" w:hAnsi="Segoe UI" w:cs="Segoe UI"/>
          <w:sz w:val="20"/>
          <w:szCs w:val="20"/>
        </w:rPr>
        <w:t xml:space="preserve">U autorizovaného projektanta nechá na své náklady zpracovat </w:t>
      </w:r>
      <w:r w:rsidR="00881F6C" w:rsidRPr="002E5CF1">
        <w:rPr>
          <w:rFonts w:ascii="Segoe UI" w:hAnsi="Segoe UI" w:cs="Segoe UI"/>
          <w:sz w:val="20"/>
          <w:szCs w:val="20"/>
        </w:rPr>
        <w:t>PD</w:t>
      </w:r>
      <w:r w:rsidRPr="002E5CF1">
        <w:rPr>
          <w:rFonts w:ascii="Segoe UI" w:hAnsi="Segoe UI" w:cs="Segoe UI"/>
          <w:sz w:val="20"/>
          <w:szCs w:val="20"/>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sidRPr="002E5CF1">
        <w:rPr>
          <w:rFonts w:ascii="Segoe UI" w:hAnsi="Segoe UI" w:cs="Segoe UI"/>
          <w:sz w:val="20"/>
          <w:szCs w:val="20"/>
        </w:rPr>
        <w:t> </w:t>
      </w:r>
      <w:r w:rsidRPr="002E5CF1">
        <w:rPr>
          <w:rFonts w:ascii="Segoe UI" w:hAnsi="Segoe UI" w:cs="Segoe UI"/>
          <w:sz w:val="20"/>
          <w:szCs w:val="20"/>
        </w:rPr>
        <w:t xml:space="preserve">odsouhlasení vlastníkovi PZ. </w:t>
      </w:r>
    </w:p>
    <w:p w14:paraId="3EA1D1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k zapracování případných připomínek vlastníka PZ do PD. Pouze taková PD je způsobilým technickým podkladem pro jednání se stavebním úřadem.</w:t>
      </w:r>
    </w:p>
    <w:p w14:paraId="60EB641D"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 stavbu přeložky PZ zrealizuje dle schválené PD.</w:t>
      </w:r>
    </w:p>
    <w:p w14:paraId="416C8480"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že zhotovitele přeložky PZ prokazatelně seznámí s PD schválenou vlastníkem PZ a s podmínkami stanovenými vlastníkem PZ pro realizaci přeložky PZ v této smlouvě.</w:t>
      </w:r>
    </w:p>
    <w:p w14:paraId="7B2405C7" w14:textId="6CAF996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Zaváže zhotovitele přeložky PZ, aby nejpozději 5 dnů před zahájením stavby přeložky PZ nahlásil termín zahájení prostřednictvím webového rozhraní </w:t>
      </w:r>
      <w:r w:rsidR="009446A3" w:rsidRPr="002E5CF1">
        <w:rPr>
          <w:rFonts w:ascii="Segoe UI" w:hAnsi="Segoe UI" w:cs="Segoe UI"/>
          <w:sz w:val="20"/>
          <w:szCs w:val="20"/>
        </w:rPr>
        <w:t>vlastníka</w:t>
      </w:r>
      <w:r w:rsidRPr="002E5CF1">
        <w:rPr>
          <w:rFonts w:ascii="Segoe UI" w:hAnsi="Segoe UI" w:cs="Segoe UI"/>
          <w:sz w:val="20"/>
          <w:szCs w:val="20"/>
        </w:rPr>
        <w:t xml:space="preserve"> PZ, na adrese: 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Je povinen provádět všechny činnosti související s realizací přeložky PZ s odbornou péčí.</w:t>
      </w:r>
    </w:p>
    <w:p w14:paraId="0A499ADA"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2"/>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škody za uniklý plyn odpuštěný při propoji</w:t>
      </w:r>
      <w:r w:rsidRPr="002E5CF1">
        <w:rPr>
          <w:rFonts w:ascii="Segoe UI" w:hAnsi="Segoe UI" w:cs="Segoe UI"/>
          <w:sz w:val="20"/>
          <w:szCs w:val="20"/>
        </w:rPr>
        <w:t>.</w:t>
      </w:r>
    </w:p>
    <w:p w14:paraId="077363C3" w14:textId="757C95DF"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Zaváže zhotovitele přeložky PZ provést odpoje a propoje podle technologického postupu, který zhotovitel přeložky PZ předloží vlastníku PZ k odsouhlasení nejpozději 12</w:t>
      </w:r>
      <w:r w:rsidR="00074726" w:rsidRPr="002E5CF1">
        <w:rPr>
          <w:rFonts w:ascii="Segoe UI" w:hAnsi="Segoe UI" w:cs="Segoe UI"/>
          <w:sz w:val="20"/>
          <w:szCs w:val="20"/>
        </w:rPr>
        <w:t> </w:t>
      </w:r>
      <w:r w:rsidRPr="002E5CF1">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2E5CF1">
        <w:rPr>
          <w:rFonts w:ascii="Segoe UI" w:hAnsi="Segoe UI" w:cs="Segoe UI"/>
          <w:sz w:val="20"/>
          <w:szCs w:val="20"/>
        </w:rPr>
        <w:t> </w:t>
      </w:r>
      <w:r w:rsidRPr="002E5CF1">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2E5CF1">
        <w:rPr>
          <w:rFonts w:ascii="Segoe UI" w:hAnsi="Segoe UI" w:cs="Segoe UI"/>
          <w:sz w:val="20"/>
          <w:szCs w:val="20"/>
        </w:rPr>
        <w:t> </w:t>
      </w:r>
      <w:r w:rsidRPr="002E5CF1">
        <w:rPr>
          <w:rFonts w:ascii="Segoe UI" w:hAnsi="Segoe UI" w:cs="Segoe UI"/>
          <w:sz w:val="20"/>
          <w:szCs w:val="20"/>
        </w:rPr>
        <w:t xml:space="preserve">plynem přerušení nebo omezení distribuce plynu. </w:t>
      </w:r>
    </w:p>
    <w:p w14:paraId="70C6F033" w14:textId="3F9DCEA5" w:rsidR="00B44298" w:rsidRPr="002E5CF1" w:rsidRDefault="00B44298" w:rsidP="008F1007">
      <w:pPr>
        <w:pStyle w:val="Odstavecseseznamem"/>
        <w:spacing w:after="120"/>
        <w:ind w:left="426"/>
        <w:contextualSpacing/>
        <w:jc w:val="both"/>
        <w:rPr>
          <w:rFonts w:ascii="Segoe UI" w:hAnsi="Segoe UI" w:cs="Segoe UI"/>
          <w:sz w:val="20"/>
          <w:szCs w:val="20"/>
        </w:rPr>
      </w:pPr>
      <w:r w:rsidRPr="002E5CF1">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2E5CF1">
        <w:rPr>
          <w:rFonts w:ascii="Segoe UI" w:hAnsi="Segoe UI" w:cs="Segoe UI"/>
          <w:sz w:val="20"/>
          <w:szCs w:val="20"/>
        </w:rPr>
        <w:t> </w:t>
      </w:r>
      <w:r w:rsidRPr="002E5CF1">
        <w:rPr>
          <w:rFonts w:ascii="Segoe UI" w:hAnsi="Segoe UI" w:cs="Segoe UI"/>
          <w:sz w:val="20"/>
          <w:szCs w:val="20"/>
        </w:rPr>
        <w:t>předpokládaný termín zahájení a ukončení odstávky, který musí splňovat následující podmínky:</w:t>
      </w:r>
    </w:p>
    <w:p w14:paraId="1AF9D5DB"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4AB596CD" w14:textId="77777777" w:rsidR="00B44298" w:rsidRPr="002E5CF1" w:rsidRDefault="00B44298" w:rsidP="008F1007">
      <w:pPr>
        <w:spacing w:after="120"/>
        <w:ind w:left="426"/>
        <w:jc w:val="both"/>
        <w:rPr>
          <w:rFonts w:ascii="Segoe UI" w:hAnsi="Segoe UI" w:cs="Segoe UI"/>
          <w:sz w:val="20"/>
          <w:szCs w:val="20"/>
        </w:rPr>
      </w:pPr>
      <w:r w:rsidRPr="002E5CF1">
        <w:rPr>
          <w:rFonts w:ascii="Segoe UI" w:hAnsi="Segoe UI" w:cs="Segoe UI"/>
          <w:sz w:val="20"/>
          <w:szCs w:val="20"/>
        </w:rPr>
        <w:t>Stavebník se zavazuje zavázat zhotovitele přeložky PZ k dodržení oznámeného termínu provádění propojovacích prací.</w:t>
      </w:r>
    </w:p>
    <w:p w14:paraId="3367023A" w14:textId="3628132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Propojení přeložky PZ s distribuční soustavou může být realizováno nejdříve po</w:t>
      </w:r>
      <w:r w:rsidR="00074726" w:rsidRPr="002E5CF1">
        <w:rPr>
          <w:rFonts w:ascii="Segoe UI" w:hAnsi="Segoe UI" w:cs="Segoe UI"/>
          <w:sz w:val="20"/>
          <w:szCs w:val="20"/>
        </w:rPr>
        <w:t> </w:t>
      </w:r>
      <w:r w:rsidRPr="002E5CF1">
        <w:rPr>
          <w:rFonts w:ascii="Segoe UI" w:hAnsi="Segoe UI" w:cs="Segoe UI"/>
          <w:sz w:val="20"/>
          <w:szCs w:val="20"/>
        </w:rPr>
        <w:t>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a podpisu Zápisu o odevzdání a převzetí přeložky PZ ke vpuštění plynu mezi stavebníkem, zhotovitelem přeložky PZ a vlastníkem PZ, ke které je povinen vyzvat vlastníka PZ stavebník nebo jím pověřená osoba.</w:t>
      </w:r>
    </w:p>
    <w:p w14:paraId="11CD370D" w14:textId="49B3C7E1"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V případě, že se jedná o přeložku samostatné plynovodní přípojky (definovanou v čl. II, odst. 1) prováděnou smluvním zhotovitelem vlastníka PZ (dále jen „Technický partner“), může Technický partner provést odpoje a propoje před provedením protokolárního předání a převzetí přeložky PZ v souladu s ustanovením čl. IV, odst</w:t>
      </w:r>
      <w:r w:rsidR="006D4196">
        <w:rPr>
          <w:rFonts w:ascii="Segoe UI" w:hAnsi="Segoe UI" w:cs="Segoe UI"/>
          <w:sz w:val="20"/>
          <w:szCs w:val="20"/>
        </w:rPr>
        <w:t>.</w:t>
      </w:r>
      <w:r w:rsidRPr="002E5CF1">
        <w:rPr>
          <w:rFonts w:ascii="Segoe UI" w:hAnsi="Segoe UI" w:cs="Segoe UI"/>
          <w:sz w:val="20"/>
          <w:szCs w:val="20"/>
        </w:rPr>
        <w:t xml:space="preserve"> 10. Protokolární předání a převzetí přeložky PZ bude provedeno nejpozději do 30 kalendářních dnů od</w:t>
      </w:r>
      <w:r w:rsidR="00074726" w:rsidRPr="002E5CF1">
        <w:rPr>
          <w:rFonts w:ascii="Segoe UI" w:hAnsi="Segoe UI" w:cs="Segoe UI"/>
          <w:sz w:val="20"/>
          <w:szCs w:val="20"/>
        </w:rPr>
        <w:t> </w:t>
      </w:r>
      <w:r w:rsidRPr="002E5CF1">
        <w:rPr>
          <w:rFonts w:ascii="Segoe UI" w:hAnsi="Segoe UI" w:cs="Segoe UI"/>
          <w:sz w:val="20"/>
          <w:szCs w:val="20"/>
        </w:rPr>
        <w:t>provedení propojení přípojky.</w:t>
      </w:r>
    </w:p>
    <w:p w14:paraId="08C5A83F" w14:textId="70F305D5"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předá stavebník listiny a doklady v originálním vyhotovení stanovené TPG 905 01 a doklady požadované vlastníkem PZ v jeho stanovisku k PD přeložky PZ, zejména doklady opravňující k realizaci a dokládající stav předávané přeložky PZ dle stavebního zákona.</w:t>
      </w:r>
    </w:p>
    <w:p w14:paraId="21D4270B"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nahradit škody vzniklé při přípravě či realizaci přeložky PZ, např. škody na</w:t>
      </w:r>
      <w:r w:rsidR="00074726" w:rsidRPr="002E5CF1">
        <w:rPr>
          <w:rFonts w:ascii="Segoe UI" w:hAnsi="Segoe UI" w:cs="Segoe UI"/>
          <w:sz w:val="20"/>
          <w:szCs w:val="20"/>
        </w:rPr>
        <w:t> </w:t>
      </w:r>
      <w:r w:rsidRPr="002E5CF1">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44778305" w14:textId="4D8E7D2A"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Po dokončení přeložky PZ se stavebník zavazuje zajistit kolaudační souhlas či jiné příslušné veřejnoprávní povolení k jejímu užívání dle stavebního zákona, je-li takový 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rsidRPr="002E5CF1">
        <w:rPr>
          <w:rFonts w:ascii="Segoe UI" w:hAnsi="Segoe UI" w:cs="Segoe UI"/>
          <w:sz w:val="22"/>
          <w:szCs w:val="22"/>
        </w:rPr>
        <w:t> </w:t>
      </w:r>
      <w:r w:rsidRPr="002E5CF1">
        <w:rPr>
          <w:rFonts w:ascii="Segoe UI" w:hAnsi="Segoe UI" w:cs="Segoe UI"/>
          <w:sz w:val="20"/>
          <w:szCs w:val="20"/>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 Kč. Za řádně dokončenou přeložku PZ se považuje její provedení bez jakýchkoliv vad a</w:t>
      </w:r>
      <w:r w:rsidR="00074726" w:rsidRPr="002E5CF1">
        <w:rPr>
          <w:rFonts w:ascii="Segoe UI" w:hAnsi="Segoe UI" w:cs="Segoe UI"/>
          <w:sz w:val="20"/>
          <w:szCs w:val="20"/>
        </w:rPr>
        <w:t> </w:t>
      </w:r>
      <w:r w:rsidRPr="002E5CF1">
        <w:rPr>
          <w:rFonts w:ascii="Segoe UI" w:hAnsi="Segoe UI" w:cs="Segoe UI"/>
          <w:sz w:val="20"/>
          <w:szCs w:val="20"/>
        </w:rPr>
        <w:t>nedodělků a její protokolární předání vlastníkovi PZ.</w:t>
      </w:r>
    </w:p>
    <w:p w14:paraId="78F1B8BF" w14:textId="77777777" w:rsidR="005C2D7C" w:rsidRPr="002E5CF1" w:rsidRDefault="005C2D7C" w:rsidP="007001A1">
      <w:pPr>
        <w:pStyle w:val="odstpolIII"/>
        <w:numPr>
          <w:ilvl w:val="0"/>
          <w:numId w:val="0"/>
        </w:numPr>
        <w:tabs>
          <w:tab w:val="left" w:pos="426"/>
        </w:tabs>
        <w:spacing w:after="0"/>
        <w:rPr>
          <w:rFonts w:ascii="Segoe UI" w:hAnsi="Segoe UI" w:cs="Segoe UI"/>
          <w:sz w:val="20"/>
          <w:szCs w:val="20"/>
        </w:rPr>
      </w:pPr>
    </w:p>
    <w:p w14:paraId="71544CE4" w14:textId="77777777" w:rsidR="0003006D" w:rsidRPr="002E5CF1" w:rsidRDefault="0003006D" w:rsidP="0003006D">
      <w:pPr>
        <w:numPr>
          <w:ilvl w:val="0"/>
          <w:numId w:val="15"/>
        </w:numPr>
        <w:spacing w:after="120"/>
        <w:ind w:left="346" w:hanging="335"/>
        <w:rPr>
          <w:rFonts w:ascii="Segoe UI" w:hAnsi="Segoe UI" w:cs="Segoe UI"/>
          <w:b/>
          <w:sz w:val="22"/>
          <w:szCs w:val="22"/>
          <w:u w:val="single"/>
        </w:rPr>
      </w:pPr>
      <w:r w:rsidRPr="002E5CF1">
        <w:rPr>
          <w:rFonts w:ascii="Segoe UI" w:hAnsi="Segoe UI" w:cs="Segoe UI"/>
          <w:b/>
          <w:sz w:val="22"/>
          <w:szCs w:val="22"/>
          <w:u w:val="single"/>
        </w:rPr>
        <w:t>Vlastník PZ</w:t>
      </w:r>
    </w:p>
    <w:p w14:paraId="4A16C57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Vyhrazuje si právo kdykoli, i bez předchozího oznámení, po ohlášení na místě stavby odpovědné osobě, provést kontrolu způsobu provádění přeložky a všech předepsaných zkoušek. Vlastník PZ při těchto kontrolách nepřejímá odpovědnost za vady prováděné přeložky.</w:t>
      </w:r>
    </w:p>
    <w:p w14:paraId="66A1FDD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Zavazuje se poskytovat stavebníkovi účinnou součinnost a spolupráci při plnění této smlouvy.</w:t>
      </w:r>
    </w:p>
    <w:p w14:paraId="6F93B688"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5D7D7DDC" w14:textId="544541B5" w:rsidR="003D6038" w:rsidRDefault="003D6038" w:rsidP="007001A1">
      <w:pPr>
        <w:tabs>
          <w:tab w:val="left" w:pos="1701"/>
        </w:tabs>
        <w:spacing w:before="60"/>
        <w:ind w:left="720"/>
        <w:jc w:val="center"/>
        <w:rPr>
          <w:rFonts w:ascii="Segoe UI" w:hAnsi="Segoe UI" w:cs="Segoe UI"/>
          <w:sz w:val="20"/>
          <w:szCs w:val="20"/>
        </w:rPr>
      </w:pPr>
    </w:p>
    <w:p w14:paraId="7FF6AC18" w14:textId="77777777" w:rsidR="004568A7" w:rsidRPr="002E5CF1" w:rsidRDefault="004568A7" w:rsidP="007001A1">
      <w:pPr>
        <w:tabs>
          <w:tab w:val="left" w:pos="1701"/>
        </w:tabs>
        <w:spacing w:before="60"/>
        <w:ind w:left="720"/>
        <w:jc w:val="center"/>
        <w:rPr>
          <w:rFonts w:ascii="Segoe UI" w:hAnsi="Segoe UI" w:cs="Segoe UI"/>
          <w:sz w:val="20"/>
          <w:szCs w:val="20"/>
        </w:rPr>
      </w:pPr>
    </w:p>
    <w:p w14:paraId="1555C398"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w:t>
      </w:r>
    </w:p>
    <w:p w14:paraId="163D481B"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 xml:space="preserve">Věcně právní vztahy </w:t>
      </w:r>
    </w:p>
    <w:p w14:paraId="4803FBE4" w14:textId="79C5548A" w:rsidR="0003006D" w:rsidRPr="002E5CF1" w:rsidRDefault="0003006D" w:rsidP="008F1007">
      <w:pPr>
        <w:numPr>
          <w:ilvl w:val="0"/>
          <w:numId w:val="6"/>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bere na vědomí, že vlastnictví PZ se provedením přeložky PZ nemění a</w:t>
      </w:r>
      <w:r w:rsidR="00074726" w:rsidRPr="002E5CF1">
        <w:rPr>
          <w:rFonts w:ascii="Segoe UI" w:hAnsi="Segoe UI" w:cs="Segoe UI"/>
          <w:sz w:val="20"/>
          <w:szCs w:val="20"/>
        </w:rPr>
        <w:t> </w:t>
      </w:r>
      <w:r w:rsidRPr="002E5CF1">
        <w:rPr>
          <w:rFonts w:ascii="Segoe UI" w:hAnsi="Segoe UI" w:cs="Segoe UI"/>
          <w:sz w:val="20"/>
          <w:szCs w:val="20"/>
        </w:rPr>
        <w:t>že</w:t>
      </w:r>
      <w:r w:rsidR="00074726" w:rsidRPr="002E5CF1">
        <w:rPr>
          <w:rFonts w:ascii="Segoe UI" w:hAnsi="Segoe UI" w:cs="Segoe UI"/>
          <w:sz w:val="20"/>
          <w:szCs w:val="20"/>
        </w:rPr>
        <w:t> </w:t>
      </w:r>
      <w:r w:rsidRPr="002E5CF1">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674AD804" w:rsidR="0003006D"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D4DFC4D" w14:textId="77777777" w:rsidR="00631F5A" w:rsidRPr="002E5CF1" w:rsidRDefault="00631F5A" w:rsidP="008F1007">
      <w:pPr>
        <w:spacing w:before="60" w:after="120"/>
        <w:ind w:left="426"/>
        <w:jc w:val="both"/>
        <w:rPr>
          <w:rFonts w:ascii="Segoe UI" w:hAnsi="Segoe UI" w:cs="Segoe UI"/>
          <w:sz w:val="20"/>
          <w:szCs w:val="20"/>
        </w:rPr>
      </w:pPr>
    </w:p>
    <w:p w14:paraId="34C0CA20" w14:textId="77777777"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0E556AFB"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 xml:space="preserve">Smluvní strany se dále dohodly, že vyjma úhrady za případné zřízení </w:t>
      </w:r>
      <w:r w:rsidR="0071708F">
        <w:rPr>
          <w:rFonts w:ascii="Segoe UI" w:hAnsi="Segoe UI" w:cs="Segoe UI"/>
          <w:sz w:val="20"/>
          <w:szCs w:val="20"/>
        </w:rPr>
        <w:t>VB</w:t>
      </w:r>
      <w:r w:rsidRPr="002E5CF1">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w:t>
      </w:r>
      <w:r w:rsidR="00074726" w:rsidRPr="002E5CF1">
        <w:rPr>
          <w:rFonts w:ascii="Segoe UI" w:hAnsi="Segoe UI" w:cs="Segoe UI"/>
          <w:sz w:val="20"/>
          <w:szCs w:val="20"/>
        </w:rPr>
        <w:t> </w:t>
      </w:r>
      <w:r w:rsidRPr="002E5CF1">
        <w:rPr>
          <w:rFonts w:ascii="Segoe UI" w:hAnsi="Segoe UI" w:cs="Segoe UI"/>
          <w:sz w:val="20"/>
          <w:szCs w:val="20"/>
        </w:rPr>
        <w:t>to</w:t>
      </w:r>
      <w:r w:rsidR="00074726" w:rsidRPr="002E5CF1">
        <w:rPr>
          <w:rFonts w:ascii="Segoe UI" w:hAnsi="Segoe UI" w:cs="Segoe UI"/>
          <w:sz w:val="20"/>
          <w:szCs w:val="20"/>
        </w:rPr>
        <w:t> </w:t>
      </w:r>
      <w:r w:rsidRPr="002E5CF1">
        <w:rPr>
          <w:rFonts w:ascii="Segoe UI" w:hAnsi="Segoe UI" w:cs="Segoe UI"/>
          <w:sz w:val="20"/>
          <w:szCs w:val="20"/>
        </w:rPr>
        <w:t>v jednorázové výši 500,- Kč (bez DPH).</w:t>
      </w:r>
    </w:p>
    <w:p w14:paraId="01F9DAC6" w14:textId="666051FB" w:rsidR="0003006D" w:rsidRPr="002E5CF1" w:rsidRDefault="0003006D" w:rsidP="00DE7283">
      <w:pPr>
        <w:numPr>
          <w:ilvl w:val="0"/>
          <w:numId w:val="9"/>
        </w:numPr>
        <w:tabs>
          <w:tab w:val="clear" w:pos="360"/>
        </w:tabs>
        <w:spacing w:before="120"/>
        <w:ind w:left="425" w:hanging="425"/>
        <w:jc w:val="both"/>
        <w:rPr>
          <w:rFonts w:ascii="Segoe UI" w:hAnsi="Segoe UI" w:cs="Segoe UI"/>
          <w:sz w:val="20"/>
          <w:szCs w:val="20"/>
        </w:rPr>
      </w:pPr>
      <w:r w:rsidRPr="002E5CF1">
        <w:rPr>
          <w:rFonts w:ascii="Segoe UI" w:hAnsi="Segoe UI" w:cs="Segoe UI"/>
          <w:sz w:val="20"/>
          <w:szCs w:val="20"/>
        </w:rPr>
        <w:t>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2E5CF1">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2E5CF1">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694A8EDB" w14:textId="77777777" w:rsidR="0003006D" w:rsidRPr="002E5CF1" w:rsidRDefault="0003006D" w:rsidP="00DE7283">
      <w:pPr>
        <w:pStyle w:val="odrky"/>
        <w:numPr>
          <w:ilvl w:val="0"/>
          <w:numId w:val="0"/>
        </w:numPr>
        <w:spacing w:before="120"/>
        <w:ind w:left="426" w:hanging="142"/>
        <w:rPr>
          <w:rFonts w:ascii="Segoe UI" w:hAnsi="Segoe UI" w:cs="Segoe UI"/>
          <w:sz w:val="20"/>
          <w:szCs w:val="20"/>
        </w:rPr>
      </w:pPr>
      <w:r w:rsidRPr="002E5CF1">
        <w:rPr>
          <w:rFonts w:ascii="Segoe UI" w:hAnsi="Segoe UI" w:cs="Segoe UI"/>
          <w:sz w:val="20"/>
          <w:szCs w:val="20"/>
        </w:rPr>
        <w:tab/>
        <w:t>a)</w:t>
      </w:r>
      <w:r w:rsidRPr="002E5CF1">
        <w:rPr>
          <w:rFonts w:ascii="Segoe UI" w:hAnsi="Segoe UI" w:cs="Segoe UI"/>
          <w:sz w:val="20"/>
          <w:szCs w:val="20"/>
        </w:rPr>
        <w:tab/>
        <w:t>do 4 bar včetně vždy jeden metr na obě strany od půdorysu potrubí,</w:t>
      </w:r>
    </w:p>
    <w:p w14:paraId="6C5758DA"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b)</w:t>
      </w:r>
      <w:r w:rsidRPr="002E5CF1">
        <w:rPr>
          <w:rFonts w:ascii="Segoe UI" w:hAnsi="Segoe UI" w:cs="Segoe UI"/>
          <w:sz w:val="20"/>
          <w:szCs w:val="20"/>
        </w:rPr>
        <w:tab/>
        <w:t>nad 4 bar do 40 bar včetně vždy dva metry na obě strany od půdorysu potrubí,</w:t>
      </w:r>
    </w:p>
    <w:p w14:paraId="6DF88640"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c)</w:t>
      </w:r>
      <w:r w:rsidRPr="002E5CF1">
        <w:rPr>
          <w:rFonts w:ascii="Segoe UI" w:hAnsi="Segoe UI" w:cs="Segoe UI"/>
          <w:sz w:val="20"/>
          <w:szCs w:val="20"/>
        </w:rPr>
        <w:tab/>
        <w:t>nad 40 bar vždy čtyři metry na obě strany od půdorysu potrubí.</w:t>
      </w:r>
    </w:p>
    <w:p w14:paraId="7243242E" w14:textId="730E534C" w:rsidR="0003006D" w:rsidRPr="002E5CF1"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Stavebník se dále zavazuje zajistit a předat vlastníkovi PZ nejpozději k přejímce přeložky PZ 3x originál geometrického plánu pro vyznačení rozsahu věcného břemene, 1x výkaz délek a</w:t>
      </w:r>
      <w:r w:rsidR="00074726" w:rsidRPr="002E5CF1">
        <w:rPr>
          <w:rFonts w:ascii="Segoe UI" w:hAnsi="Segoe UI" w:cs="Segoe UI"/>
          <w:sz w:val="20"/>
          <w:szCs w:val="20"/>
        </w:rPr>
        <w:t> </w:t>
      </w:r>
      <w:r w:rsidRPr="002E5CF1">
        <w:rPr>
          <w:rFonts w:ascii="Segoe UI" w:hAnsi="Segoe UI" w:cs="Segoe UI"/>
          <w:sz w:val="20"/>
          <w:szCs w:val="20"/>
        </w:rPr>
        <w:t xml:space="preserve">výměr a 1x CD – vše bude zpracováno dle dokumentace distribuční soustavy </w:t>
      </w:r>
      <w:hyperlink r:id="rId8" w:history="1">
        <w:r w:rsidRPr="002E5CF1">
          <w:rPr>
            <w:rFonts w:ascii="Segoe UI" w:hAnsi="Segoe UI" w:cs="Segoe UI"/>
            <w:sz w:val="20"/>
            <w:szCs w:val="20"/>
          </w:rPr>
          <w:t>http://www.gasnet.cz/cs/technicke-dokumenty/</w:t>
        </w:r>
      </w:hyperlink>
      <w:r w:rsidRPr="002E5CF1">
        <w:rPr>
          <w:rFonts w:ascii="Segoe UI" w:hAnsi="Segoe UI" w:cs="Segoe UI"/>
          <w:sz w:val="20"/>
          <w:szCs w:val="20"/>
        </w:rPr>
        <w:t xml:space="preserve"> (dále jen „geometrický plán“). V případě, že</w:t>
      </w:r>
      <w:r w:rsidR="00074726" w:rsidRPr="002E5CF1">
        <w:rPr>
          <w:rFonts w:ascii="Segoe UI" w:hAnsi="Segoe UI" w:cs="Segoe UI"/>
          <w:sz w:val="20"/>
          <w:szCs w:val="20"/>
        </w:rPr>
        <w:t> </w:t>
      </w:r>
      <w:r w:rsidRPr="002E5CF1">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14CFFE50" w14:textId="4F08BD0B"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Nabyde-li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Pr>
          <w:rFonts w:ascii="Segoe UI" w:hAnsi="Segoe UI" w:cs="Segoe UI"/>
          <w:sz w:val="20"/>
          <w:szCs w:val="20"/>
        </w:rPr>
        <w:t>í</w:t>
      </w:r>
      <w:r w:rsidRPr="002E5CF1">
        <w:rPr>
          <w:rFonts w:ascii="Segoe UI" w:hAnsi="Segoe UI" w:cs="Segoe UI"/>
          <w:sz w:val="20"/>
          <w:szCs w:val="20"/>
        </w:rPr>
        <w:t xml:space="preserve"> vztah mezi vlastníkem PZ a stavebníkem jako</w:t>
      </w:r>
      <w:r w:rsidR="00074726" w:rsidRPr="002E5CF1">
        <w:rPr>
          <w:rFonts w:ascii="Segoe UI" w:hAnsi="Segoe UI" w:cs="Segoe UI"/>
          <w:sz w:val="20"/>
          <w:szCs w:val="20"/>
        </w:rPr>
        <w:t> </w:t>
      </w:r>
      <w:r w:rsidRPr="002E5CF1">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2E5CF1">
        <w:rPr>
          <w:rFonts w:ascii="Segoe UI" w:hAnsi="Segoe UI" w:cs="Segoe UI"/>
          <w:sz w:val="20"/>
          <w:szCs w:val="20"/>
        </w:rPr>
        <w:t> </w:t>
      </w:r>
      <w:r w:rsidRPr="002E5CF1">
        <w:rPr>
          <w:rFonts w:ascii="Segoe UI" w:hAnsi="Segoe UI" w:cs="Segoe UI"/>
          <w:sz w:val="20"/>
          <w:szCs w:val="20"/>
        </w:rPr>
        <w:t>zřízení věcného břemene, jakož i vypracování a podaní návrhu na vklad.</w:t>
      </w:r>
    </w:p>
    <w:p w14:paraId="3D14BA18" w14:textId="038DA4A1" w:rsidR="00273EA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prokazatelně vynaložené nezbytn</w:t>
      </w:r>
      <w:r w:rsidR="00F43236" w:rsidRPr="002E5CF1">
        <w:rPr>
          <w:rFonts w:ascii="Segoe UI" w:hAnsi="Segoe UI" w:cs="Segoe UI"/>
          <w:sz w:val="20"/>
          <w:szCs w:val="20"/>
        </w:rPr>
        <w:t>é</w:t>
      </w:r>
      <w:r w:rsidRPr="002E5CF1">
        <w:rPr>
          <w:rFonts w:ascii="Segoe UI" w:hAnsi="Segoe UI" w:cs="Segoe UI"/>
          <w:sz w:val="20"/>
          <w:szCs w:val="20"/>
        </w:rPr>
        <w:t xml:space="preserve"> náklady na zřízení VB k pozemkům dotčeným přeložkou PZ. Za nezbytn</w:t>
      </w:r>
      <w:r w:rsidR="00F43236" w:rsidRPr="002E5CF1">
        <w:rPr>
          <w:rFonts w:ascii="Segoe UI" w:hAnsi="Segoe UI" w:cs="Segoe UI"/>
          <w:sz w:val="20"/>
          <w:szCs w:val="20"/>
        </w:rPr>
        <w:t>é</w:t>
      </w:r>
      <w:r w:rsidRPr="002E5CF1">
        <w:rPr>
          <w:rFonts w:ascii="Segoe UI" w:hAnsi="Segoe UI" w:cs="Segoe UI"/>
          <w:sz w:val="20"/>
          <w:szCs w:val="20"/>
        </w:rPr>
        <w:t xml:space="preserve"> náklady se považují především</w:t>
      </w:r>
      <w:r w:rsidR="00F43236" w:rsidRPr="002E5CF1">
        <w:rPr>
          <w:rFonts w:ascii="Segoe UI" w:hAnsi="Segoe UI" w:cs="Segoe UI"/>
          <w:sz w:val="20"/>
          <w:szCs w:val="20"/>
        </w:rPr>
        <w:t>:</w:t>
      </w:r>
      <w:r w:rsidRPr="002E5CF1">
        <w:rPr>
          <w:rFonts w:ascii="Segoe UI" w:hAnsi="Segoe UI" w:cs="Segoe UI"/>
          <w:sz w:val="20"/>
          <w:szCs w:val="20"/>
        </w:rPr>
        <w:t xml:space="preserve"> </w:t>
      </w:r>
    </w:p>
    <w:p w14:paraId="7AB5E254"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jednorázových úplat prokazatelně uhrazené vlastníkům pozemků dotčených přeložkou PZ; </w:t>
      </w:r>
    </w:p>
    <w:p w14:paraId="152A416D" w14:textId="24DE1B0C"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částka za geometrický plán </w:t>
      </w:r>
      <w:r w:rsidRPr="002E5CF1">
        <w:rPr>
          <w:rFonts w:ascii="Segoe UI" w:hAnsi="Segoe UI" w:cs="Segoe UI"/>
          <w:sz w:val="20"/>
          <w:szCs w:val="20"/>
        </w:rPr>
        <w:t xml:space="preserve">- </w:t>
      </w:r>
      <w:r w:rsidR="0003006D" w:rsidRPr="002E5CF1">
        <w:rPr>
          <w:rFonts w:ascii="Segoe UI" w:hAnsi="Segoe UI" w:cs="Segoe UI"/>
          <w:sz w:val="20"/>
          <w:szCs w:val="20"/>
        </w:rPr>
        <w:t xml:space="preserve">cena geometrického plánu do 100 bm přeložky PZ činí maximálně 4.500,- Kč bez DPH, za každých dalších započatých 100 bm přeložky PZ je cena geometrického plánu navýšena o dalších maximálně 3.500,- Kč bez DPH; </w:t>
      </w:r>
    </w:p>
    <w:p w14:paraId="235F5AC2" w14:textId="040C1355"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za smlouvy o zřízení VB </w:t>
      </w:r>
      <w:r w:rsidRPr="002E5CF1">
        <w:rPr>
          <w:rFonts w:ascii="Segoe UI" w:hAnsi="Segoe UI" w:cs="Segoe UI"/>
          <w:sz w:val="20"/>
          <w:szCs w:val="20"/>
        </w:rPr>
        <w:t xml:space="preserve">-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na základě smlouvy o smlouvě budoucí o zřízení VB </w:t>
      </w:r>
      <w:r w:rsidRPr="002E5CF1">
        <w:rPr>
          <w:rFonts w:ascii="Segoe UI" w:hAnsi="Segoe UI" w:cs="Segoe UI"/>
          <w:sz w:val="20"/>
          <w:szCs w:val="20"/>
        </w:rPr>
        <w:t xml:space="preserve">včetně zajištění jejího podání ke vkladu do katastru nemovitostí - </w:t>
      </w:r>
      <w:r w:rsidR="0003006D" w:rsidRPr="002E5CF1">
        <w:rPr>
          <w:rFonts w:ascii="Segoe UI" w:hAnsi="Segoe UI" w:cs="Segoe UI"/>
          <w:sz w:val="20"/>
          <w:szCs w:val="20"/>
        </w:rPr>
        <w:t>v maximální výši bez DPH 6.500,- Kč/1 smlouva</w:t>
      </w:r>
      <w:r w:rsidRPr="002E5CF1">
        <w:rPr>
          <w:rFonts w:ascii="Segoe UI" w:hAnsi="Segoe UI" w:cs="Segoe UI"/>
          <w:sz w:val="20"/>
          <w:szCs w:val="20"/>
        </w:rPr>
        <w:t>;</w:t>
      </w:r>
      <w:r w:rsidR="0003006D" w:rsidRPr="002E5CF1">
        <w:rPr>
          <w:rFonts w:ascii="Segoe UI" w:hAnsi="Segoe UI" w:cs="Segoe UI"/>
          <w:sz w:val="20"/>
          <w:szCs w:val="20"/>
        </w:rPr>
        <w:t xml:space="preserve"> </w:t>
      </w:r>
    </w:p>
    <w:p w14:paraId="044A669A" w14:textId="7D293500" w:rsidR="0003006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částky za smlouvy o zřízení VB -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bez</w:t>
      </w:r>
      <w:r w:rsidRPr="002E5CF1">
        <w:rPr>
          <w:rFonts w:ascii="Segoe UI" w:hAnsi="Segoe UI" w:cs="Segoe UI"/>
          <w:sz w:val="20"/>
          <w:szCs w:val="20"/>
        </w:rPr>
        <w:t xml:space="preserve"> předchozí</w:t>
      </w:r>
      <w:r w:rsidR="0003006D" w:rsidRPr="002E5CF1">
        <w:rPr>
          <w:rFonts w:ascii="Segoe UI" w:hAnsi="Segoe UI" w:cs="Segoe UI"/>
          <w:sz w:val="20"/>
          <w:szCs w:val="20"/>
        </w:rPr>
        <w:t xml:space="preserve"> smlouvy o smlouvě budoucí o zřízení VB</w:t>
      </w:r>
      <w:r w:rsidRPr="002E5CF1">
        <w:rPr>
          <w:rFonts w:ascii="Segoe UI" w:hAnsi="Segoe UI" w:cs="Segoe UI"/>
          <w:sz w:val="20"/>
          <w:szCs w:val="20"/>
        </w:rPr>
        <w:t xml:space="preserve"> včetně zajištění jejího </w:t>
      </w:r>
      <w:r w:rsidR="00D5675D" w:rsidRPr="002E5CF1">
        <w:rPr>
          <w:rFonts w:ascii="Segoe UI" w:hAnsi="Segoe UI" w:cs="Segoe UI"/>
          <w:sz w:val="20"/>
          <w:szCs w:val="20"/>
        </w:rPr>
        <w:t xml:space="preserve">podání ke </w:t>
      </w:r>
      <w:r w:rsidRPr="002E5CF1">
        <w:rPr>
          <w:rFonts w:ascii="Segoe UI" w:hAnsi="Segoe UI" w:cs="Segoe UI"/>
          <w:sz w:val="20"/>
          <w:szCs w:val="20"/>
        </w:rPr>
        <w:t xml:space="preserve">vkladu do </w:t>
      </w:r>
      <w:r w:rsidR="00D5675D" w:rsidRPr="002E5CF1">
        <w:rPr>
          <w:rFonts w:ascii="Segoe UI" w:hAnsi="Segoe UI" w:cs="Segoe UI"/>
          <w:sz w:val="20"/>
          <w:szCs w:val="20"/>
        </w:rPr>
        <w:t>katastru nemovitostí -</w:t>
      </w:r>
      <w:r w:rsidRPr="002E5CF1">
        <w:rPr>
          <w:rFonts w:ascii="Segoe UI" w:hAnsi="Segoe UI" w:cs="Segoe UI"/>
          <w:sz w:val="20"/>
          <w:szCs w:val="20"/>
        </w:rPr>
        <w:t xml:space="preserve"> </w:t>
      </w:r>
      <w:r w:rsidR="0003006D" w:rsidRPr="002E5CF1">
        <w:rPr>
          <w:rFonts w:ascii="Segoe UI" w:hAnsi="Segoe UI" w:cs="Segoe UI"/>
          <w:sz w:val="20"/>
          <w:szCs w:val="20"/>
        </w:rPr>
        <w:t>v</w:t>
      </w:r>
      <w:r w:rsidR="00074726" w:rsidRPr="002E5CF1">
        <w:rPr>
          <w:rFonts w:ascii="Segoe UI" w:hAnsi="Segoe UI" w:cs="Segoe UI"/>
          <w:sz w:val="20"/>
          <w:szCs w:val="20"/>
        </w:rPr>
        <w:t> </w:t>
      </w:r>
      <w:r w:rsidR="0003006D" w:rsidRPr="002E5CF1">
        <w:rPr>
          <w:rFonts w:ascii="Segoe UI" w:hAnsi="Segoe UI" w:cs="Segoe UI"/>
          <w:sz w:val="20"/>
          <w:szCs w:val="20"/>
        </w:rPr>
        <w:t>maximální výši bez DPH 7.000,- Kč/1 smlouva</w:t>
      </w:r>
      <w:r w:rsidR="00D5675D" w:rsidRPr="002E5CF1">
        <w:rPr>
          <w:rFonts w:ascii="Segoe UI" w:hAnsi="Segoe UI" w:cs="Segoe UI"/>
          <w:sz w:val="20"/>
          <w:szCs w:val="20"/>
        </w:rPr>
        <w:t>;</w:t>
      </w:r>
      <w:r w:rsidR="0003006D" w:rsidRPr="002E5CF1">
        <w:rPr>
          <w:rFonts w:ascii="Segoe UI" w:hAnsi="Segoe UI" w:cs="Segoe UI"/>
          <w:sz w:val="20"/>
          <w:szCs w:val="20"/>
        </w:rPr>
        <w:t xml:space="preserve"> </w:t>
      </w:r>
    </w:p>
    <w:p w14:paraId="43C227F3" w14:textId="78DA7497" w:rsidR="00D5675D" w:rsidRPr="002E5CF1" w:rsidRDefault="00D5675D" w:rsidP="008F1007">
      <w:pPr>
        <w:spacing w:before="60" w:after="120"/>
        <w:ind w:left="426"/>
        <w:jc w:val="both"/>
        <w:rPr>
          <w:rFonts w:ascii="Segoe UI" w:hAnsi="Segoe UI" w:cs="Segoe UI"/>
          <w:sz w:val="20"/>
          <w:szCs w:val="20"/>
        </w:rPr>
      </w:pPr>
      <w:r w:rsidRPr="002E5CF1">
        <w:rPr>
          <w:rFonts w:ascii="Segoe UI" w:hAnsi="Segoe UI" w:cs="Segoe UI"/>
          <w:sz w:val="20"/>
          <w:szCs w:val="20"/>
        </w:rPr>
        <w:t>- částky odpovídající uhrazeným správním poplatkům za návrhy na vklad práva VB do katastru nemovitostí.</w:t>
      </w:r>
    </w:p>
    <w:p w14:paraId="1DC24F1B" w14:textId="0A30AD70" w:rsidR="0070723A" w:rsidRPr="002E5CF1" w:rsidRDefault="0003006D" w:rsidP="00A6542F">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Je-li v katastru nemovitostí k pozemkům dotčeným původním (překládaným) PZ zapsáno právo odpovídající VB ve prospěch vlastníka PZ, zavazuje se stavebník zajistit na své náklady do jednoho roku od vydání kolaudačního souhlasu, či jiného příslušného veřejnoprávního povolení k užívání přeložky PZ dle stavebního zákona zrušení tohoto práva a podání návrhu na zápis výmazu VB v katastru nemovitostí</w:t>
      </w:r>
      <w:r w:rsidR="00D5675D" w:rsidRPr="002E5CF1">
        <w:rPr>
          <w:rFonts w:ascii="Segoe UI" w:hAnsi="Segoe UI" w:cs="Segoe UI"/>
          <w:sz w:val="20"/>
          <w:szCs w:val="20"/>
        </w:rPr>
        <w:t>, k čemuž mu vlastník PZ poskytne součinnost</w:t>
      </w:r>
      <w:r w:rsidRPr="002E5CF1">
        <w:rPr>
          <w:rFonts w:ascii="Segoe UI" w:hAnsi="Segoe UI" w:cs="Segoe UI"/>
          <w:sz w:val="20"/>
          <w:szCs w:val="20"/>
        </w:rPr>
        <w:t>.</w:t>
      </w:r>
      <w:r w:rsidR="00D5675D" w:rsidRPr="002E5CF1">
        <w:rPr>
          <w:rFonts w:ascii="Segoe UI" w:hAnsi="Segoe UI" w:cs="Segoe UI"/>
          <w:sz w:val="20"/>
          <w:szCs w:val="20"/>
        </w:rPr>
        <w:t xml:space="preserve"> Nezajistí-li stavebník výmaz práva VB dle tohoto odstavce, zavazuje se uhradit vlastníkovi PZ smluvní pokutu ve výši 3 000,- Kč za každý i započatý měsíc prodlení se splněním povinnosti. Uhrazením smluvní pokuty není dotčeno právo vlastníka PZ na náhradu škody v plné výši. </w:t>
      </w:r>
      <w:r w:rsidRPr="002E5CF1">
        <w:rPr>
          <w:rFonts w:ascii="Segoe UI" w:hAnsi="Segoe UI" w:cs="Segoe UI"/>
          <w:sz w:val="20"/>
          <w:szCs w:val="20"/>
        </w:rPr>
        <w:t xml:space="preserve"> </w:t>
      </w:r>
    </w:p>
    <w:p w14:paraId="26FE0045" w14:textId="562F954D" w:rsidR="00D5675D" w:rsidRPr="002E5CF1" w:rsidRDefault="00D5675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33527F30" w14:textId="563953EA" w:rsidR="001F4B26" w:rsidRDefault="001F4B26" w:rsidP="003D6038">
      <w:pPr>
        <w:jc w:val="center"/>
        <w:rPr>
          <w:rFonts w:ascii="Segoe UI" w:hAnsi="Segoe UI" w:cs="Segoe UI"/>
          <w:b/>
          <w:color w:val="000000"/>
          <w:sz w:val="20"/>
          <w:szCs w:val="20"/>
        </w:rPr>
      </w:pPr>
    </w:p>
    <w:p w14:paraId="70551B6F" w14:textId="77777777" w:rsidR="009C2D80" w:rsidRPr="002E5CF1" w:rsidRDefault="009C2D80" w:rsidP="003D6038">
      <w:pPr>
        <w:jc w:val="center"/>
        <w:rPr>
          <w:rFonts w:ascii="Segoe UI" w:hAnsi="Segoe UI" w:cs="Segoe UI"/>
          <w:b/>
          <w:color w:val="000000"/>
          <w:sz w:val="20"/>
          <w:szCs w:val="20"/>
        </w:rPr>
      </w:pPr>
    </w:p>
    <w:p w14:paraId="09D51F15"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w:t>
      </w:r>
    </w:p>
    <w:p w14:paraId="50161AAE"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Odpovědnost za vady, záruka za jakost</w:t>
      </w:r>
    </w:p>
    <w:p w14:paraId="7B0A6BEF" w14:textId="159B3174" w:rsidR="0003006D" w:rsidRPr="002E5CF1"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sjednat se zhotovitelem přeložky PZ ve smlouvě o dílo záruku za jakost přeložky PZ. Záruční doba musí činit 60 měsíců ode dne protokolárního předání a převzetí přeložky PZ vlastníkem PZ.</w:t>
      </w:r>
    </w:p>
    <w:p w14:paraId="59DBB126"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14:paraId="5C27EC6C"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4317890E" w14:textId="603329D9" w:rsidR="005C2D7C" w:rsidRPr="001F2593" w:rsidRDefault="0003006D" w:rsidP="001F2593">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zavázat zhotovitele nést nebezpečí škody na přeložce PZ až do dne jejího protokolárního předání a převzetí.</w:t>
      </w:r>
    </w:p>
    <w:p w14:paraId="02BF033E" w14:textId="74EC178B" w:rsidR="00FA381A" w:rsidRDefault="00FA381A" w:rsidP="009D62BD">
      <w:pPr>
        <w:jc w:val="center"/>
        <w:rPr>
          <w:rFonts w:ascii="Segoe UI" w:hAnsi="Segoe UI" w:cs="Segoe UI"/>
          <w:b/>
          <w:sz w:val="22"/>
          <w:szCs w:val="22"/>
        </w:rPr>
      </w:pPr>
    </w:p>
    <w:p w14:paraId="5ED94FA8" w14:textId="7F684944" w:rsidR="005C2D7C" w:rsidRPr="002E5CF1" w:rsidRDefault="005C2D7C" w:rsidP="005C2D7C">
      <w:pPr>
        <w:jc w:val="center"/>
        <w:rPr>
          <w:rFonts w:ascii="Segoe UI" w:hAnsi="Segoe UI" w:cs="Segoe UI"/>
          <w:b/>
          <w:color w:val="000000"/>
        </w:rPr>
      </w:pPr>
      <w:r w:rsidRPr="002E5CF1">
        <w:rPr>
          <w:rFonts w:ascii="Segoe UI" w:hAnsi="Segoe UI" w:cs="Segoe UI"/>
          <w:b/>
          <w:color w:val="000000"/>
        </w:rPr>
        <w:t>čl. VII</w:t>
      </w:r>
      <w:r w:rsidR="0003006D" w:rsidRPr="002E5CF1">
        <w:rPr>
          <w:rFonts w:ascii="Segoe UI" w:hAnsi="Segoe UI" w:cs="Segoe UI"/>
          <w:b/>
          <w:color w:val="000000"/>
        </w:rPr>
        <w:t>.</w:t>
      </w:r>
    </w:p>
    <w:p w14:paraId="51D1D9DD" w14:textId="77777777" w:rsidR="005C2D7C" w:rsidRPr="002E5CF1" w:rsidRDefault="005C2D7C" w:rsidP="0003006D">
      <w:pPr>
        <w:spacing w:after="240"/>
        <w:jc w:val="center"/>
        <w:rPr>
          <w:rFonts w:ascii="Segoe UI" w:hAnsi="Segoe UI" w:cs="Segoe UI"/>
          <w:b/>
          <w:color w:val="000000"/>
        </w:rPr>
      </w:pPr>
      <w:r w:rsidRPr="002E5CF1">
        <w:rPr>
          <w:rFonts w:ascii="Segoe UI" w:hAnsi="Segoe UI" w:cs="Segoe UI"/>
          <w:b/>
          <w:color w:val="000000"/>
        </w:rPr>
        <w:t>Registr smluv</w:t>
      </w:r>
    </w:p>
    <w:p w14:paraId="743C98EC" w14:textId="4D40AF04" w:rsidR="0072315D" w:rsidRPr="002E5CF1" w:rsidRDefault="00AF195B"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 registru smluv), ve znění pozdějších předpisů.</w:t>
      </w:r>
    </w:p>
    <w:p w14:paraId="72DCE534" w14:textId="77777777"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Smlouvu bez zbytečného odkladu uveřejní vlastník PZ. Stavebník zašle před podpisem smlouvy vlastníkovi PZ údaje, které požaduje před uveřejněním smlouvy v registru smluv znečitelnit.</w:t>
      </w:r>
    </w:p>
    <w:p w14:paraId="4553BFA7" w14:textId="1F51E218"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Smluvní strany prohlašují, že tato smlouva neobsahuje obchodní tajemství, jež by nebylo možné uveřejnit.</w:t>
      </w:r>
    </w:p>
    <w:p w14:paraId="28AC705A" w14:textId="77777777" w:rsidR="00160863" w:rsidRPr="002E5CF1" w:rsidRDefault="00160863" w:rsidP="00094AD2">
      <w:pPr>
        <w:jc w:val="center"/>
        <w:rPr>
          <w:rFonts w:ascii="Segoe UI" w:hAnsi="Segoe UI" w:cs="Segoe UI"/>
          <w:b/>
          <w:color w:val="000000"/>
          <w:sz w:val="20"/>
          <w:szCs w:val="20"/>
        </w:rPr>
      </w:pPr>
    </w:p>
    <w:p w14:paraId="35458A06" w14:textId="5ECFB72D"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VIII.</w:t>
      </w:r>
    </w:p>
    <w:p w14:paraId="47CCEB73"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Ochrana osobních údajů</w:t>
      </w:r>
    </w:p>
    <w:p w14:paraId="1B717F39" w14:textId="7777777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6C2A60CE" w14:textId="5C15DFE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p w14:paraId="4C8733B7" w14:textId="77777777" w:rsidR="007435E6" w:rsidRPr="002E5CF1" w:rsidRDefault="007435E6" w:rsidP="003D6038">
      <w:pPr>
        <w:jc w:val="center"/>
        <w:rPr>
          <w:rFonts w:ascii="Segoe UI" w:hAnsi="Segoe UI" w:cs="Segoe UI"/>
          <w:b/>
          <w:color w:val="000000"/>
        </w:rPr>
      </w:pPr>
    </w:p>
    <w:p w14:paraId="2D52C881" w14:textId="42CD6E71" w:rsidR="007001A1" w:rsidRPr="002E5CF1" w:rsidRDefault="007001A1" w:rsidP="007001A1">
      <w:pPr>
        <w:jc w:val="center"/>
        <w:rPr>
          <w:rFonts w:ascii="Segoe UI" w:hAnsi="Segoe UI" w:cs="Segoe UI"/>
          <w:b/>
          <w:color w:val="000000"/>
        </w:rPr>
      </w:pPr>
      <w:r w:rsidRPr="002E5CF1">
        <w:rPr>
          <w:rFonts w:ascii="Segoe UI" w:hAnsi="Segoe UI" w:cs="Segoe UI"/>
          <w:b/>
          <w:color w:val="000000"/>
        </w:rPr>
        <w:t>čl. IX.</w:t>
      </w:r>
    </w:p>
    <w:p w14:paraId="5BE2CE29" w14:textId="77777777" w:rsidR="007001A1" w:rsidRPr="002E5CF1" w:rsidRDefault="007001A1" w:rsidP="007001A1">
      <w:pPr>
        <w:spacing w:after="240"/>
        <w:jc w:val="center"/>
        <w:rPr>
          <w:rFonts w:ascii="Segoe UI" w:hAnsi="Segoe UI" w:cs="Segoe UI"/>
          <w:b/>
          <w:color w:val="000000"/>
        </w:rPr>
      </w:pPr>
      <w:r w:rsidRPr="002E5CF1">
        <w:rPr>
          <w:rFonts w:ascii="Segoe UI" w:hAnsi="Segoe UI" w:cs="Segoe UI"/>
          <w:b/>
          <w:color w:val="000000"/>
        </w:rPr>
        <w:t>Závěrečná ustanovení</w:t>
      </w:r>
    </w:p>
    <w:p w14:paraId="26980197"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se vyhotovuje ve čtyřech (4) stejnopisech, z nichž každá smluvní strana obdrží po dvou (2).</w:t>
      </w:r>
    </w:p>
    <w:p w14:paraId="3081D4D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Fyzické osoby, které tuto smlouvu jménem jednotlivých smluvních stran uzavírají, tímto prohlašují, že jsou plně oprávněny k jejímu platnému uzavření.</w:t>
      </w:r>
    </w:p>
    <w:p w14:paraId="515F99C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5B9B9A72"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Převede-li stavebník investorství stavby, uvedené v čl. II. odst. 1, na nový subjekt, zavazuje se převést práva a povinnosti plynoucí z této smlouvy na nového stavebníka a současně oznámit vlastníkovi PZ změnu investorství, název a adresu nového stavebníka.</w:t>
      </w:r>
    </w:p>
    <w:p w14:paraId="7B80ECDD"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Tato smlouva se uzavírá s náležitostmi podle zákona č. 89/2012 Sb. občanský zákoník a energetického zákona, ve znění pozdějších předpisů.  </w:t>
      </w:r>
    </w:p>
    <w:p w14:paraId="1C0BD83E" w14:textId="5AE756E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Jakékoliv provedené</w:t>
      </w:r>
      <w:r w:rsidR="009A1A03">
        <w:rPr>
          <w:rFonts w:ascii="Segoe UI" w:hAnsi="Segoe UI" w:cs="Segoe UI"/>
          <w:sz w:val="20"/>
          <w:szCs w:val="20"/>
        </w:rPr>
        <w:t>,</w:t>
      </w:r>
      <w:r w:rsidRPr="002E5CF1">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strany automaticky předem odmítají a změny v návrhu této smlouvy (s výjimkou změn uvedených v předchozí závorce) se považují za nový návrh smlouvy.</w:t>
      </w:r>
    </w:p>
    <w:p w14:paraId="0D73830A"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nabývá platnosti a účinnosti dnem podpisu oběma smluvními stranami.</w:t>
      </w:r>
    </w:p>
    <w:p w14:paraId="21762BDA" w14:textId="5B4AEEDF"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Stavebník není oprávněn zahájit realizaci přeložky PZ bez</w:t>
      </w:r>
      <w:r w:rsidR="00074726" w:rsidRPr="002E5CF1">
        <w:rPr>
          <w:rFonts w:ascii="Segoe UI" w:hAnsi="Segoe UI" w:cs="Segoe UI"/>
          <w:sz w:val="20"/>
          <w:szCs w:val="20"/>
        </w:rPr>
        <w:t> </w:t>
      </w:r>
      <w:r w:rsidRPr="002E5CF1">
        <w:rPr>
          <w:rFonts w:ascii="Segoe UI" w:hAnsi="Segoe UI" w:cs="Segoe UI"/>
          <w:sz w:val="20"/>
          <w:szCs w:val="20"/>
        </w:rPr>
        <w:t xml:space="preserve">platné smlouvy o zajištění přeložky </w:t>
      </w:r>
      <w:r w:rsidR="007F1C57">
        <w:rPr>
          <w:rFonts w:ascii="Segoe UI" w:hAnsi="Segoe UI" w:cs="Segoe UI"/>
          <w:sz w:val="20"/>
          <w:szCs w:val="20"/>
        </w:rPr>
        <w:t>PZ</w:t>
      </w:r>
      <w:r w:rsidRPr="002E5CF1">
        <w:rPr>
          <w:rFonts w:ascii="Segoe UI" w:hAnsi="Segoe UI" w:cs="Segoe UI"/>
          <w:sz w:val="20"/>
          <w:szCs w:val="20"/>
        </w:rPr>
        <w:t xml:space="preserve">. Tímto ustanovením nejsou dotčeny závazky, které ze své povahy mají trvat i po uplynutí platnosti této smlouvy.    </w:t>
      </w:r>
    </w:p>
    <w:p w14:paraId="36F4E52B" w14:textId="77777777" w:rsidR="003D6038" w:rsidRPr="002E5CF1" w:rsidRDefault="003D6038" w:rsidP="003D6038">
      <w:pPr>
        <w:tabs>
          <w:tab w:val="left" w:pos="1701"/>
        </w:tabs>
        <w:spacing w:before="60"/>
        <w:rPr>
          <w:rFonts w:ascii="Segoe UI" w:hAnsi="Segoe UI" w:cs="Segoe UI"/>
          <w:sz w:val="20"/>
          <w:szCs w:val="20"/>
        </w:rPr>
      </w:pPr>
    </w:p>
    <w:p w14:paraId="6C087245" w14:textId="77777777" w:rsidR="00B47882" w:rsidRPr="002E5CF1" w:rsidRDefault="00B47882" w:rsidP="003D6038">
      <w:pPr>
        <w:pStyle w:val="Zkladntext3"/>
        <w:tabs>
          <w:tab w:val="left" w:pos="4860"/>
          <w:tab w:val="left" w:pos="5040"/>
        </w:tabs>
        <w:rPr>
          <w:rFonts w:ascii="Segoe UI" w:hAnsi="Segoe UI" w:cs="Segoe UI"/>
          <w:b/>
          <w:bCs/>
          <w:color w:val="000000"/>
          <w:sz w:val="20"/>
          <w:szCs w:val="20"/>
        </w:rPr>
      </w:pPr>
    </w:p>
    <w:p w14:paraId="1B14B522" w14:textId="77777777" w:rsidR="003D6038" w:rsidRPr="002E5CF1" w:rsidRDefault="003D6038" w:rsidP="003D6038">
      <w:pPr>
        <w:pStyle w:val="Zkladntext3"/>
        <w:tabs>
          <w:tab w:val="left" w:pos="4860"/>
          <w:tab w:val="left" w:pos="5040"/>
        </w:tabs>
        <w:rPr>
          <w:rFonts w:ascii="Segoe UI" w:hAnsi="Segoe UI" w:cs="Segoe UI"/>
          <w:b/>
          <w:color w:val="000000"/>
          <w:sz w:val="20"/>
          <w:szCs w:val="20"/>
        </w:rPr>
      </w:pPr>
      <w:r w:rsidRPr="002E5CF1">
        <w:rPr>
          <w:rFonts w:ascii="Segoe UI" w:hAnsi="Segoe UI" w:cs="Segoe UI"/>
          <w:b/>
          <w:bCs/>
          <w:color w:val="000000"/>
          <w:sz w:val="20"/>
          <w:szCs w:val="20"/>
        </w:rPr>
        <w:t>Stavebník</w:t>
      </w:r>
      <w:r w:rsidRPr="002E5CF1">
        <w:rPr>
          <w:rFonts w:ascii="Segoe UI" w:hAnsi="Segoe UI" w:cs="Segoe UI"/>
          <w:b/>
          <w:color w:val="000000"/>
          <w:sz w:val="20"/>
          <w:szCs w:val="20"/>
        </w:rPr>
        <w:tab/>
      </w:r>
      <w:r w:rsidRPr="002E5CF1">
        <w:rPr>
          <w:rFonts w:ascii="Segoe UI" w:hAnsi="Segoe UI" w:cs="Segoe UI"/>
          <w:b/>
          <w:color w:val="000000"/>
          <w:sz w:val="20"/>
          <w:szCs w:val="20"/>
        </w:rPr>
        <w:tab/>
        <w:t xml:space="preserve">       Vlastník PZ</w:t>
      </w:r>
    </w:p>
    <w:p w14:paraId="04759AC5" w14:textId="77777777" w:rsidR="003D6038" w:rsidRPr="002E5CF1" w:rsidRDefault="003D6038" w:rsidP="003D6038">
      <w:pPr>
        <w:pStyle w:val="Zkladntext3"/>
        <w:tabs>
          <w:tab w:val="left" w:pos="360"/>
          <w:tab w:val="left" w:pos="540"/>
        </w:tabs>
        <w:spacing w:before="60"/>
        <w:rPr>
          <w:rFonts w:ascii="Segoe UI" w:hAnsi="Segoe UI" w:cs="Segoe UI"/>
          <w:color w:val="000000"/>
          <w:sz w:val="20"/>
          <w:szCs w:val="20"/>
        </w:rPr>
      </w:pPr>
    </w:p>
    <w:p w14:paraId="2EBF1AA2" w14:textId="71FD8E66" w:rsidR="003D6038" w:rsidRPr="002E5CF1" w:rsidRDefault="003D6038" w:rsidP="003D6038">
      <w:pPr>
        <w:pStyle w:val="Zkladntext3"/>
        <w:tabs>
          <w:tab w:val="left" w:pos="5040"/>
        </w:tabs>
        <w:rPr>
          <w:rFonts w:ascii="Segoe UI" w:hAnsi="Segoe UI" w:cs="Segoe UI"/>
          <w:color w:val="000000"/>
          <w:sz w:val="20"/>
          <w:szCs w:val="20"/>
        </w:rPr>
      </w:pPr>
      <w:r w:rsidRPr="002E5CF1">
        <w:rPr>
          <w:rFonts w:ascii="Segoe UI" w:hAnsi="Segoe UI" w:cs="Segoe UI"/>
          <w:color w:val="000000"/>
          <w:sz w:val="20"/>
          <w:szCs w:val="20"/>
        </w:rPr>
        <w:t>V</w:t>
      </w:r>
      <w:r w:rsidR="00DD04AF" w:rsidRPr="002E5CF1">
        <w:rPr>
          <w:rFonts w:ascii="Segoe UI" w:hAnsi="Segoe UI" w:cs="Segoe UI"/>
          <w:color w:val="000000"/>
          <w:sz w:val="20"/>
          <w:szCs w:val="20"/>
        </w:rPr>
        <w:t xml:space="preserve"> </w:t>
      </w:r>
      <w:r w:rsidR="0097023D">
        <w:rPr>
          <w:rFonts w:ascii="Segoe UI" w:hAnsi="Segoe UI" w:cs="Segoe UI"/>
          <w:color w:val="000000"/>
          <w:sz w:val="20"/>
          <w:szCs w:val="20"/>
        </w:rPr>
        <w:t>Teplicích</w:t>
      </w:r>
      <w:r w:rsidR="00DD04AF" w:rsidRPr="002E5CF1">
        <w:rPr>
          <w:rFonts w:ascii="Segoe UI" w:hAnsi="Segoe UI" w:cs="Segoe UI"/>
          <w:color w:val="000000"/>
          <w:sz w:val="20"/>
          <w:szCs w:val="20"/>
        </w:rPr>
        <w:t xml:space="preserve">, </w:t>
      </w:r>
      <w:r w:rsidRPr="002E5CF1">
        <w:rPr>
          <w:rFonts w:ascii="Segoe UI" w:hAnsi="Segoe UI" w:cs="Segoe UI"/>
          <w:color w:val="000000"/>
          <w:sz w:val="20"/>
          <w:szCs w:val="20"/>
        </w:rPr>
        <w:t>dne</w:t>
      </w:r>
      <w:r w:rsidR="00DD04AF" w:rsidRPr="002E5CF1">
        <w:rPr>
          <w:rFonts w:ascii="Segoe UI" w:hAnsi="Segoe UI" w:cs="Segoe UI"/>
          <w:color w:val="000000"/>
          <w:sz w:val="20"/>
          <w:szCs w:val="20"/>
        </w:rPr>
        <w:t xml:space="preserve"> </w:t>
      </w:r>
      <w:r w:rsidR="007503B1">
        <w:rPr>
          <w:rFonts w:ascii="Segoe UI" w:hAnsi="Segoe UI" w:cs="Segoe UI"/>
          <w:color w:val="000000"/>
          <w:sz w:val="20"/>
          <w:szCs w:val="20"/>
        </w:rPr>
        <w:t>24. 7. 2023</w:t>
      </w:r>
      <w:r w:rsidRPr="002E5CF1">
        <w:rPr>
          <w:rFonts w:ascii="Segoe UI" w:hAnsi="Segoe UI" w:cs="Segoe UI"/>
          <w:color w:val="000000"/>
          <w:sz w:val="20"/>
          <w:szCs w:val="20"/>
        </w:rPr>
        <w:t xml:space="preserve">                                                    V</w:t>
      </w:r>
      <w:r w:rsidR="00881571">
        <w:rPr>
          <w:rFonts w:ascii="Segoe UI" w:hAnsi="Segoe UI" w:cs="Segoe UI"/>
          <w:color w:val="000000"/>
          <w:sz w:val="20"/>
          <w:szCs w:val="20"/>
        </w:rPr>
        <w:t xml:space="preserve"> Ústí nad Labem,</w:t>
      </w:r>
      <w:r w:rsidRPr="002E5CF1">
        <w:rPr>
          <w:rFonts w:ascii="Segoe UI" w:hAnsi="Segoe UI" w:cs="Segoe UI"/>
          <w:color w:val="000000"/>
          <w:sz w:val="20"/>
          <w:szCs w:val="20"/>
        </w:rPr>
        <w:t xml:space="preserve"> dne</w:t>
      </w:r>
      <w:r w:rsidR="0097023D">
        <w:rPr>
          <w:rFonts w:ascii="Segoe UI" w:hAnsi="Segoe UI" w:cs="Segoe UI"/>
          <w:color w:val="000000"/>
          <w:sz w:val="20"/>
          <w:szCs w:val="20"/>
        </w:rPr>
        <w:t xml:space="preserve"> </w:t>
      </w:r>
      <w:r w:rsidR="007503B1">
        <w:rPr>
          <w:rFonts w:ascii="Segoe UI" w:hAnsi="Segoe UI" w:cs="Segoe UI"/>
          <w:color w:val="000000"/>
          <w:sz w:val="20"/>
          <w:szCs w:val="20"/>
        </w:rPr>
        <w:t>14. 8. 2023</w:t>
      </w:r>
    </w:p>
    <w:p w14:paraId="746D92FD" w14:textId="77777777" w:rsidR="003D6038" w:rsidRPr="002E5CF1" w:rsidRDefault="003D6038" w:rsidP="003D6038">
      <w:pPr>
        <w:tabs>
          <w:tab w:val="left" w:pos="5040"/>
        </w:tabs>
        <w:rPr>
          <w:rFonts w:ascii="Segoe UI" w:hAnsi="Segoe UI" w:cs="Segoe UI"/>
          <w:color w:val="000000"/>
          <w:sz w:val="20"/>
          <w:szCs w:val="20"/>
        </w:rPr>
      </w:pPr>
    </w:p>
    <w:p w14:paraId="2AACE175" w14:textId="77777777" w:rsidR="003D6038" w:rsidRPr="002E5CF1" w:rsidRDefault="003D6038" w:rsidP="003D6038">
      <w:pPr>
        <w:tabs>
          <w:tab w:val="left" w:pos="5040"/>
        </w:tabs>
        <w:rPr>
          <w:rFonts w:ascii="Segoe UI" w:hAnsi="Segoe UI" w:cs="Segoe UI"/>
          <w:color w:val="000000"/>
          <w:sz w:val="20"/>
          <w:szCs w:val="20"/>
        </w:rPr>
      </w:pPr>
    </w:p>
    <w:p w14:paraId="45520E8F" w14:textId="77777777" w:rsidR="003D6038" w:rsidRPr="002E5CF1" w:rsidRDefault="003D6038" w:rsidP="003D6038">
      <w:pPr>
        <w:tabs>
          <w:tab w:val="left" w:pos="5040"/>
        </w:tabs>
        <w:rPr>
          <w:rFonts w:ascii="Segoe UI" w:hAnsi="Segoe UI" w:cs="Segoe UI"/>
          <w:color w:val="000000"/>
          <w:sz w:val="20"/>
          <w:szCs w:val="20"/>
        </w:rPr>
      </w:pPr>
    </w:p>
    <w:p w14:paraId="7805619B" w14:textId="77777777" w:rsidR="003D6038" w:rsidRPr="002E5CF1" w:rsidRDefault="003D6038" w:rsidP="003D6038">
      <w:pPr>
        <w:tabs>
          <w:tab w:val="left" w:pos="5040"/>
        </w:tabs>
        <w:rPr>
          <w:rFonts w:ascii="Segoe UI" w:hAnsi="Segoe UI" w:cs="Segoe UI"/>
          <w:color w:val="000000"/>
          <w:sz w:val="20"/>
          <w:szCs w:val="20"/>
        </w:rPr>
      </w:pPr>
    </w:p>
    <w:p w14:paraId="017E7977" w14:textId="6C2C4EEC" w:rsidR="003D6038" w:rsidRPr="002E5CF1" w:rsidRDefault="003D6038" w:rsidP="008F1007">
      <w:pPr>
        <w:tabs>
          <w:tab w:val="left" w:pos="5245"/>
        </w:tabs>
        <w:rPr>
          <w:rFonts w:ascii="Segoe UI" w:hAnsi="Segoe UI" w:cs="Segoe UI"/>
          <w:color w:val="000000"/>
          <w:sz w:val="20"/>
          <w:szCs w:val="20"/>
        </w:rPr>
      </w:pPr>
      <w:r w:rsidRPr="002E5CF1">
        <w:rPr>
          <w:rFonts w:ascii="Segoe UI" w:hAnsi="Segoe UI" w:cs="Segoe UI"/>
          <w:color w:val="000000"/>
          <w:sz w:val="20"/>
          <w:szCs w:val="20"/>
        </w:rPr>
        <w:t>……………………………</w:t>
      </w:r>
      <w:r w:rsidR="008F1007">
        <w:rPr>
          <w:rFonts w:ascii="Segoe UI" w:hAnsi="Segoe UI" w:cs="Segoe UI"/>
          <w:color w:val="000000"/>
          <w:sz w:val="20"/>
          <w:szCs w:val="20"/>
        </w:rPr>
        <w:tab/>
      </w:r>
      <w:r w:rsidRPr="002E5CF1">
        <w:rPr>
          <w:rFonts w:ascii="Segoe UI" w:hAnsi="Segoe UI" w:cs="Segoe UI"/>
          <w:color w:val="000000"/>
          <w:sz w:val="20"/>
          <w:szCs w:val="20"/>
        </w:rPr>
        <w:t>……………………………………</w:t>
      </w:r>
    </w:p>
    <w:p w14:paraId="3F076669" w14:textId="26F430FE" w:rsidR="005D517A" w:rsidRPr="005D517A" w:rsidRDefault="0097023D" w:rsidP="005D517A">
      <w:pPr>
        <w:rPr>
          <w:rFonts w:ascii="Segoe UI" w:hAnsi="Segoe UI" w:cs="Arial"/>
          <w:sz w:val="20"/>
          <w:szCs w:val="20"/>
        </w:rPr>
      </w:pPr>
      <w:r>
        <w:rPr>
          <w:rFonts w:ascii="Segoe UI" w:hAnsi="Segoe UI" w:cs="Segoe UI"/>
          <w:color w:val="000000"/>
          <w:sz w:val="20"/>
          <w:szCs w:val="20"/>
        </w:rPr>
        <w:t>xxx</w:t>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t xml:space="preserve">      xxx</w:t>
      </w:r>
      <w:r w:rsidR="005D517A" w:rsidRPr="005D517A">
        <w:rPr>
          <w:rFonts w:ascii="Segoe UI" w:hAnsi="Segoe UI" w:cs="Arial"/>
          <w:sz w:val="20"/>
          <w:szCs w:val="20"/>
        </w:rPr>
        <w:t xml:space="preserve"> </w:t>
      </w:r>
      <w:r w:rsidR="005D517A" w:rsidRPr="005D517A">
        <w:rPr>
          <w:rFonts w:ascii="Segoe UI" w:hAnsi="Segoe UI" w:cs="Arial"/>
          <w:sz w:val="20"/>
          <w:szCs w:val="20"/>
        </w:rPr>
        <w:tab/>
      </w:r>
    </w:p>
    <w:p w14:paraId="19F095AD" w14:textId="2D26F45A" w:rsidR="005D517A" w:rsidRPr="005D517A" w:rsidRDefault="005D517A" w:rsidP="005D517A">
      <w:pPr>
        <w:rPr>
          <w:rFonts w:ascii="Segoe UI" w:hAnsi="Segoe UI" w:cs="Arial"/>
          <w:sz w:val="20"/>
          <w:szCs w:val="20"/>
        </w:rPr>
      </w:pP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r>
      <w:r w:rsidRPr="005D517A">
        <w:rPr>
          <w:rFonts w:ascii="Segoe UI" w:hAnsi="Segoe UI" w:cs="Arial"/>
          <w:sz w:val="20"/>
          <w:szCs w:val="20"/>
        </w:rPr>
        <w:tab/>
        <w:t xml:space="preserve">      </w:t>
      </w:r>
      <w:r w:rsidR="00D04CA9">
        <w:rPr>
          <w:rFonts w:ascii="Segoe UI" w:hAnsi="Segoe UI" w:cs="Arial"/>
          <w:sz w:val="20"/>
          <w:szCs w:val="20"/>
        </w:rPr>
        <w:t>xxx</w:t>
      </w:r>
    </w:p>
    <w:p w14:paraId="140383DD" w14:textId="3DAAC4EC" w:rsidR="00AB7944" w:rsidRPr="002E5CF1" w:rsidRDefault="00AB7944" w:rsidP="00AB7944">
      <w:pPr>
        <w:rPr>
          <w:rFonts w:ascii="Segoe UI" w:hAnsi="Segoe UI" w:cs="Segoe UI"/>
          <w:color w:val="000000"/>
          <w:sz w:val="20"/>
          <w:szCs w:val="20"/>
        </w:rPr>
      </w:pPr>
    </w:p>
    <w:p w14:paraId="65E67187" w14:textId="77777777" w:rsidR="00AB7944" w:rsidRPr="002E5CF1" w:rsidRDefault="00AB7944" w:rsidP="00AB7944">
      <w:pPr>
        <w:rPr>
          <w:rFonts w:ascii="Segoe UI" w:hAnsi="Segoe UI" w:cs="Segoe UI"/>
          <w:color w:val="000000"/>
          <w:sz w:val="20"/>
          <w:szCs w:val="20"/>
        </w:rPr>
      </w:pPr>
    </w:p>
    <w:p w14:paraId="4EF8B912" w14:textId="77777777" w:rsidR="003D6038" w:rsidRPr="002E5CF1" w:rsidRDefault="003D6038" w:rsidP="003D6038">
      <w:pPr>
        <w:tabs>
          <w:tab w:val="left" w:pos="5040"/>
        </w:tabs>
        <w:rPr>
          <w:rFonts w:ascii="Segoe UI" w:hAnsi="Segoe UI" w:cs="Segoe UI"/>
          <w:color w:val="000000"/>
          <w:sz w:val="20"/>
          <w:szCs w:val="20"/>
        </w:rPr>
      </w:pPr>
    </w:p>
    <w:p w14:paraId="36E0B996" w14:textId="407D7EA8" w:rsidR="003D6038" w:rsidRPr="002E5CF1" w:rsidRDefault="003D6038" w:rsidP="003D6038">
      <w:pPr>
        <w:tabs>
          <w:tab w:val="left" w:pos="5040"/>
        </w:tabs>
        <w:rPr>
          <w:rFonts w:ascii="Segoe UI" w:hAnsi="Segoe UI" w:cs="Segoe UI"/>
          <w:color w:val="000000"/>
          <w:sz w:val="20"/>
          <w:szCs w:val="20"/>
        </w:rPr>
      </w:pPr>
      <w:r w:rsidRPr="002E5CF1">
        <w:rPr>
          <w:rFonts w:ascii="Segoe UI" w:hAnsi="Segoe UI" w:cs="Segoe UI"/>
          <w:color w:val="000000"/>
          <w:sz w:val="20"/>
          <w:szCs w:val="20"/>
        </w:rPr>
        <w:tab/>
        <w:t xml:space="preserve">     …………………………………</w:t>
      </w:r>
    </w:p>
    <w:p w14:paraId="32D208C2" w14:textId="1F829B1D" w:rsidR="00DD4A81" w:rsidRPr="000C1E49" w:rsidRDefault="00CF78E8" w:rsidP="00DD4A81">
      <w:pPr>
        <w:pStyle w:val="Textvtabulce"/>
        <w:tabs>
          <w:tab w:val="center" w:pos="1701"/>
          <w:tab w:val="center" w:pos="7088"/>
        </w:tabs>
        <w:rPr>
          <w:rFonts w:ascii="Segoe UI" w:hAnsi="Segoe UI" w:cs="Segoe UI"/>
          <w:sz w:val="20"/>
          <w:szCs w:val="20"/>
        </w:rPr>
      </w:pPr>
      <w:r>
        <w:rPr>
          <w:rFonts w:ascii="Segoe UI" w:hAnsi="Segoe UI" w:cs="Segoe UI"/>
          <w:color w:val="000000"/>
          <w:sz w:val="20"/>
          <w:szCs w:val="20"/>
        </w:rPr>
        <w:tab/>
        <w:t xml:space="preserve">                                                                                                  xxx</w:t>
      </w:r>
    </w:p>
    <w:p w14:paraId="3EA6BD50" w14:textId="73ED9404" w:rsidR="00DD4A81" w:rsidRDefault="00DD4A81" w:rsidP="00DD4A81">
      <w:pPr>
        <w:pStyle w:val="Textvtabulce"/>
        <w:tabs>
          <w:tab w:val="center" w:pos="1701"/>
          <w:tab w:val="center" w:pos="7088"/>
        </w:tabs>
        <w:rPr>
          <w:rFonts w:ascii="Segoe UI" w:hAnsi="Segoe UI" w:cs="Arial"/>
          <w:sz w:val="20"/>
          <w:szCs w:val="20"/>
        </w:rPr>
      </w:pPr>
      <w:r w:rsidRPr="000C1E49">
        <w:rPr>
          <w:rFonts w:ascii="Segoe UI" w:hAnsi="Segoe UI" w:cs="Arial"/>
          <w:sz w:val="20"/>
          <w:szCs w:val="20"/>
        </w:rPr>
        <w:tab/>
      </w:r>
      <w:r>
        <w:rPr>
          <w:rFonts w:ascii="Segoe UI" w:hAnsi="Segoe UI" w:cs="Arial"/>
          <w:sz w:val="20"/>
          <w:szCs w:val="20"/>
        </w:rPr>
        <w:t xml:space="preserve">    </w:t>
      </w:r>
      <w:r w:rsidRPr="000C1E49">
        <w:rPr>
          <w:rFonts w:ascii="Segoe UI" w:hAnsi="Segoe UI" w:cs="Arial"/>
          <w:sz w:val="20"/>
          <w:szCs w:val="20"/>
        </w:rPr>
        <w:t xml:space="preserve">                                                                                     </w:t>
      </w:r>
      <w:r>
        <w:rPr>
          <w:rFonts w:ascii="Segoe UI" w:hAnsi="Segoe UI" w:cs="Arial"/>
          <w:sz w:val="20"/>
          <w:szCs w:val="20"/>
        </w:rPr>
        <w:t xml:space="preserve">         </w:t>
      </w:r>
      <w:r w:rsidR="00D04CA9">
        <w:rPr>
          <w:rFonts w:ascii="Segoe UI" w:hAnsi="Segoe UI" w:cs="Arial"/>
          <w:sz w:val="20"/>
          <w:szCs w:val="20"/>
        </w:rPr>
        <w:t>xxx</w:t>
      </w:r>
    </w:p>
    <w:p w14:paraId="663C855C" w14:textId="1DB980CE" w:rsidR="00AB7944" w:rsidRPr="002E5CF1" w:rsidRDefault="00AB7944" w:rsidP="00FE61F3">
      <w:pPr>
        <w:rPr>
          <w:rFonts w:ascii="Segoe UI" w:hAnsi="Segoe UI" w:cs="Segoe UI"/>
          <w:sz w:val="20"/>
          <w:szCs w:val="20"/>
        </w:rPr>
      </w:pPr>
    </w:p>
    <w:sectPr w:rsidR="00AB7944" w:rsidRPr="002E5CF1" w:rsidSect="00F84A2A">
      <w:footerReference w:type="even" r:id="rId9"/>
      <w:footerReference w:type="default" r:id="rId10"/>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9A72" w14:textId="77777777" w:rsidR="00A44E5E" w:rsidRDefault="00A44E5E">
      <w:r>
        <w:separator/>
      </w:r>
    </w:p>
  </w:endnote>
  <w:endnote w:type="continuationSeparator" w:id="0">
    <w:p w14:paraId="5210AEAF" w14:textId="77777777" w:rsidR="00A44E5E" w:rsidRDefault="00A44E5E">
      <w:r>
        <w:continuationSeparator/>
      </w:r>
    </w:p>
  </w:endnote>
  <w:endnote w:type="continuationNotice" w:id="1">
    <w:p w14:paraId="59EB13EF" w14:textId="77777777" w:rsidR="00A44E5E" w:rsidRDefault="00A44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43FA"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38FC" w14:textId="63DD4AD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9D70D1">
      <w:rPr>
        <w:rStyle w:val="slostrnky"/>
        <w:noProof/>
      </w:rPr>
      <w:t>6</w:t>
    </w:r>
    <w:r>
      <w:rPr>
        <w:rStyle w:val="slostrnky"/>
      </w:rPr>
      <w:fldChar w:fldCharType="end"/>
    </w:r>
  </w:p>
  <w:p w14:paraId="6F25E653" w14:textId="1F566C12" w:rsidR="00820B6E" w:rsidRDefault="00820B6E" w:rsidP="00C45D05">
    <w:pPr>
      <w:pStyle w:val="Zpat"/>
    </w:pPr>
  </w:p>
  <w:p w14:paraId="0775E576" w14:textId="64103800" w:rsidR="00C45D05" w:rsidRDefault="00C45D05" w:rsidP="00C45D05">
    <w:pPr>
      <w:pStyle w:val="Zpat"/>
    </w:pPr>
    <w:r>
      <w:tab/>
    </w:r>
    <w:r>
      <w:tab/>
    </w:r>
    <w:r w:rsidR="00592189" w:rsidRPr="00592189">
      <w:t>9418001357</w:t>
    </w:r>
    <w:r>
      <w:t>/0</w:t>
    </w:r>
    <w:r w:rsidR="00107471">
      <w:t>10</w:t>
    </w:r>
  </w:p>
  <w:p w14:paraId="3662CD97" w14:textId="77777777" w:rsidR="00C45D05" w:rsidRDefault="00C45D05" w:rsidP="00C45D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82CA" w14:textId="77777777" w:rsidR="00A44E5E" w:rsidRDefault="00A44E5E">
      <w:r>
        <w:separator/>
      </w:r>
    </w:p>
  </w:footnote>
  <w:footnote w:type="continuationSeparator" w:id="0">
    <w:p w14:paraId="11C7E837" w14:textId="77777777" w:rsidR="00A44E5E" w:rsidRDefault="00A44E5E">
      <w:r>
        <w:continuationSeparator/>
      </w:r>
    </w:p>
  </w:footnote>
  <w:footnote w:type="continuationNotice" w:id="1">
    <w:p w14:paraId="34D0ABBE" w14:textId="77777777" w:rsidR="00A44E5E" w:rsidRDefault="00A44E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3"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1936688">
    <w:abstractNumId w:val="32"/>
    <w:lvlOverride w:ilvl="0">
      <w:startOverride w:val="1"/>
    </w:lvlOverride>
  </w:num>
  <w:num w:numId="2" w16cid:durableId="1367678329">
    <w:abstractNumId w:val="3"/>
    <w:lvlOverride w:ilvl="0">
      <w:startOverride w:val="1"/>
    </w:lvlOverride>
  </w:num>
  <w:num w:numId="3" w16cid:durableId="1054886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241484">
    <w:abstractNumId w:val="10"/>
  </w:num>
  <w:num w:numId="5" w16cid:durableId="141891782">
    <w:abstractNumId w:val="21"/>
  </w:num>
  <w:num w:numId="6" w16cid:durableId="1565219507">
    <w:abstractNumId w:val="28"/>
  </w:num>
  <w:num w:numId="7" w16cid:durableId="852720262">
    <w:abstractNumId w:val="34"/>
  </w:num>
  <w:num w:numId="8" w16cid:durableId="1082095994">
    <w:abstractNumId w:val="16"/>
  </w:num>
  <w:num w:numId="9" w16cid:durableId="2044749423">
    <w:abstractNumId w:val="25"/>
  </w:num>
  <w:num w:numId="10" w16cid:durableId="2097706566">
    <w:abstractNumId w:val="2"/>
  </w:num>
  <w:num w:numId="11" w16cid:durableId="786267784">
    <w:abstractNumId w:val="30"/>
  </w:num>
  <w:num w:numId="12" w16cid:durableId="1293025346">
    <w:abstractNumId w:val="5"/>
  </w:num>
  <w:num w:numId="13" w16cid:durableId="278682471">
    <w:abstractNumId w:val="23"/>
  </w:num>
  <w:num w:numId="14" w16cid:durableId="2044597736">
    <w:abstractNumId w:val="18"/>
  </w:num>
  <w:num w:numId="15" w16cid:durableId="926033673">
    <w:abstractNumId w:val="14"/>
  </w:num>
  <w:num w:numId="16" w16cid:durableId="1451364062">
    <w:abstractNumId w:val="29"/>
  </w:num>
  <w:num w:numId="17" w16cid:durableId="1806585723">
    <w:abstractNumId w:val="17"/>
  </w:num>
  <w:num w:numId="18" w16cid:durableId="108938425">
    <w:abstractNumId w:val="1"/>
  </w:num>
  <w:num w:numId="19" w16cid:durableId="528564814">
    <w:abstractNumId w:val="12"/>
  </w:num>
  <w:num w:numId="20" w16cid:durableId="1083183801">
    <w:abstractNumId w:val="9"/>
  </w:num>
  <w:num w:numId="21" w16cid:durableId="619071516">
    <w:abstractNumId w:val="0"/>
  </w:num>
  <w:num w:numId="22" w16cid:durableId="1627194817">
    <w:abstractNumId w:val="24"/>
  </w:num>
  <w:num w:numId="23" w16cid:durableId="582880955">
    <w:abstractNumId w:val="33"/>
  </w:num>
  <w:num w:numId="24" w16cid:durableId="2025283916">
    <w:abstractNumId w:val="8"/>
  </w:num>
  <w:num w:numId="25" w16cid:durableId="387458636">
    <w:abstractNumId w:val="20"/>
  </w:num>
  <w:num w:numId="26" w16cid:durableId="550271668">
    <w:abstractNumId w:val="31"/>
  </w:num>
  <w:num w:numId="27" w16cid:durableId="1321152651">
    <w:abstractNumId w:val="26"/>
  </w:num>
  <w:num w:numId="28" w16cid:durableId="1106656475">
    <w:abstractNumId w:val="19"/>
  </w:num>
  <w:num w:numId="29" w16cid:durableId="1930842327">
    <w:abstractNumId w:val="22"/>
  </w:num>
  <w:num w:numId="30" w16cid:durableId="1919747058">
    <w:abstractNumId w:val="6"/>
  </w:num>
  <w:num w:numId="31" w16cid:durableId="539175117">
    <w:abstractNumId w:val="15"/>
  </w:num>
  <w:num w:numId="32" w16cid:durableId="780876709">
    <w:abstractNumId w:val="27"/>
  </w:num>
  <w:num w:numId="33" w16cid:durableId="366223587">
    <w:abstractNumId w:val="4"/>
  </w:num>
  <w:num w:numId="34" w16cid:durableId="255407159">
    <w:abstractNumId w:val="11"/>
  </w:num>
  <w:num w:numId="35" w16cid:durableId="1239483279">
    <w:abstractNumId w:val="13"/>
  </w:num>
  <w:num w:numId="36" w16cid:durableId="2062753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12E46"/>
    <w:rsid w:val="00014BA2"/>
    <w:rsid w:val="00015726"/>
    <w:rsid w:val="000240C9"/>
    <w:rsid w:val="0003006D"/>
    <w:rsid w:val="00030135"/>
    <w:rsid w:val="0003263E"/>
    <w:rsid w:val="00033961"/>
    <w:rsid w:val="00033BAA"/>
    <w:rsid w:val="000349BA"/>
    <w:rsid w:val="00034EF1"/>
    <w:rsid w:val="00036118"/>
    <w:rsid w:val="00040CF3"/>
    <w:rsid w:val="00052C51"/>
    <w:rsid w:val="000574E9"/>
    <w:rsid w:val="00063AAD"/>
    <w:rsid w:val="00066154"/>
    <w:rsid w:val="0006762A"/>
    <w:rsid w:val="00071299"/>
    <w:rsid w:val="00071502"/>
    <w:rsid w:val="00074726"/>
    <w:rsid w:val="00083F2D"/>
    <w:rsid w:val="0008533D"/>
    <w:rsid w:val="000940B1"/>
    <w:rsid w:val="00094AD2"/>
    <w:rsid w:val="000952E3"/>
    <w:rsid w:val="00095558"/>
    <w:rsid w:val="000A4557"/>
    <w:rsid w:val="000A64EF"/>
    <w:rsid w:val="000D43F4"/>
    <w:rsid w:val="000E1057"/>
    <w:rsid w:val="000E450F"/>
    <w:rsid w:val="000E5925"/>
    <w:rsid w:val="000F087A"/>
    <w:rsid w:val="000F2C15"/>
    <w:rsid w:val="000F352A"/>
    <w:rsid w:val="000F4CBC"/>
    <w:rsid w:val="000F68FC"/>
    <w:rsid w:val="000F78E7"/>
    <w:rsid w:val="000F7B0C"/>
    <w:rsid w:val="00107471"/>
    <w:rsid w:val="001105F8"/>
    <w:rsid w:val="00111113"/>
    <w:rsid w:val="00117ADF"/>
    <w:rsid w:val="00120569"/>
    <w:rsid w:val="001209C8"/>
    <w:rsid w:val="001268F7"/>
    <w:rsid w:val="00130B1C"/>
    <w:rsid w:val="00132292"/>
    <w:rsid w:val="001374D3"/>
    <w:rsid w:val="00142FB6"/>
    <w:rsid w:val="001576D6"/>
    <w:rsid w:val="00160863"/>
    <w:rsid w:val="00167310"/>
    <w:rsid w:val="00170EB9"/>
    <w:rsid w:val="00173459"/>
    <w:rsid w:val="00174595"/>
    <w:rsid w:val="00194252"/>
    <w:rsid w:val="00194CD0"/>
    <w:rsid w:val="00195B1E"/>
    <w:rsid w:val="001A0AD7"/>
    <w:rsid w:val="001A172D"/>
    <w:rsid w:val="001B1489"/>
    <w:rsid w:val="001B1FDE"/>
    <w:rsid w:val="001C3CC5"/>
    <w:rsid w:val="001D0B34"/>
    <w:rsid w:val="001D10C0"/>
    <w:rsid w:val="001D4F09"/>
    <w:rsid w:val="001D7BEF"/>
    <w:rsid w:val="001E0A4F"/>
    <w:rsid w:val="001E1F3A"/>
    <w:rsid w:val="001E760E"/>
    <w:rsid w:val="001F0A1E"/>
    <w:rsid w:val="001F2593"/>
    <w:rsid w:val="001F3BB7"/>
    <w:rsid w:val="001F40DE"/>
    <w:rsid w:val="001F4B26"/>
    <w:rsid w:val="001F530F"/>
    <w:rsid w:val="001F5FC9"/>
    <w:rsid w:val="001F7BF9"/>
    <w:rsid w:val="002020CB"/>
    <w:rsid w:val="00214AFF"/>
    <w:rsid w:val="00220C9B"/>
    <w:rsid w:val="00223BA7"/>
    <w:rsid w:val="00224965"/>
    <w:rsid w:val="00226414"/>
    <w:rsid w:val="0025283D"/>
    <w:rsid w:val="00254613"/>
    <w:rsid w:val="00257713"/>
    <w:rsid w:val="002627D9"/>
    <w:rsid w:val="00264A67"/>
    <w:rsid w:val="00266EC5"/>
    <w:rsid w:val="00273BBE"/>
    <w:rsid w:val="00273D37"/>
    <w:rsid w:val="00273EAD"/>
    <w:rsid w:val="002756A3"/>
    <w:rsid w:val="00277F5D"/>
    <w:rsid w:val="00282684"/>
    <w:rsid w:val="0029405E"/>
    <w:rsid w:val="002950A8"/>
    <w:rsid w:val="00297711"/>
    <w:rsid w:val="002A2592"/>
    <w:rsid w:val="002B2B18"/>
    <w:rsid w:val="002B3401"/>
    <w:rsid w:val="002B3F63"/>
    <w:rsid w:val="002E414A"/>
    <w:rsid w:val="002E4DF6"/>
    <w:rsid w:val="002E56C8"/>
    <w:rsid w:val="002E5CF1"/>
    <w:rsid w:val="002F1586"/>
    <w:rsid w:val="002F15AF"/>
    <w:rsid w:val="002F2ADC"/>
    <w:rsid w:val="002F49B7"/>
    <w:rsid w:val="002F5FC3"/>
    <w:rsid w:val="00306BE4"/>
    <w:rsid w:val="00311915"/>
    <w:rsid w:val="00311D11"/>
    <w:rsid w:val="00312528"/>
    <w:rsid w:val="00312736"/>
    <w:rsid w:val="003239FC"/>
    <w:rsid w:val="003245CC"/>
    <w:rsid w:val="00332B72"/>
    <w:rsid w:val="00333A05"/>
    <w:rsid w:val="0034410E"/>
    <w:rsid w:val="0034491C"/>
    <w:rsid w:val="00353FB8"/>
    <w:rsid w:val="00355A49"/>
    <w:rsid w:val="00364375"/>
    <w:rsid w:val="00370FCD"/>
    <w:rsid w:val="00375727"/>
    <w:rsid w:val="0037772E"/>
    <w:rsid w:val="00377D6F"/>
    <w:rsid w:val="00377FDA"/>
    <w:rsid w:val="00390559"/>
    <w:rsid w:val="003912CF"/>
    <w:rsid w:val="00394BB8"/>
    <w:rsid w:val="003A0FF8"/>
    <w:rsid w:val="003A38BC"/>
    <w:rsid w:val="003B2390"/>
    <w:rsid w:val="003B32E0"/>
    <w:rsid w:val="003B5446"/>
    <w:rsid w:val="003B5789"/>
    <w:rsid w:val="003B7120"/>
    <w:rsid w:val="003C1424"/>
    <w:rsid w:val="003C2C5D"/>
    <w:rsid w:val="003C7BB0"/>
    <w:rsid w:val="003D6038"/>
    <w:rsid w:val="003D6C73"/>
    <w:rsid w:val="003E3A4B"/>
    <w:rsid w:val="003F2EAB"/>
    <w:rsid w:val="003F32FE"/>
    <w:rsid w:val="003F5971"/>
    <w:rsid w:val="00401A69"/>
    <w:rsid w:val="00404F59"/>
    <w:rsid w:val="00405F30"/>
    <w:rsid w:val="00407468"/>
    <w:rsid w:val="00424BE5"/>
    <w:rsid w:val="0043537A"/>
    <w:rsid w:val="004362FD"/>
    <w:rsid w:val="0044430E"/>
    <w:rsid w:val="004460B8"/>
    <w:rsid w:val="004568A7"/>
    <w:rsid w:val="00464ADD"/>
    <w:rsid w:val="00466A13"/>
    <w:rsid w:val="00477B21"/>
    <w:rsid w:val="00483A2E"/>
    <w:rsid w:val="00486E2A"/>
    <w:rsid w:val="00491668"/>
    <w:rsid w:val="0049514E"/>
    <w:rsid w:val="00497442"/>
    <w:rsid w:val="004A681F"/>
    <w:rsid w:val="004B215C"/>
    <w:rsid w:val="004B2974"/>
    <w:rsid w:val="004B4C3A"/>
    <w:rsid w:val="004B5144"/>
    <w:rsid w:val="004C1AA2"/>
    <w:rsid w:val="004C1B5A"/>
    <w:rsid w:val="004C1B71"/>
    <w:rsid w:val="004C36E7"/>
    <w:rsid w:val="004C68A5"/>
    <w:rsid w:val="004D0E0A"/>
    <w:rsid w:val="004D2BAA"/>
    <w:rsid w:val="004D2C03"/>
    <w:rsid w:val="004D3ED4"/>
    <w:rsid w:val="004D3FB2"/>
    <w:rsid w:val="004D6502"/>
    <w:rsid w:val="004E15FC"/>
    <w:rsid w:val="004E55B2"/>
    <w:rsid w:val="004F158A"/>
    <w:rsid w:val="004F629D"/>
    <w:rsid w:val="00500820"/>
    <w:rsid w:val="005038B3"/>
    <w:rsid w:val="005155DF"/>
    <w:rsid w:val="00530A82"/>
    <w:rsid w:val="00530FC3"/>
    <w:rsid w:val="00535AB3"/>
    <w:rsid w:val="0053703B"/>
    <w:rsid w:val="00537E82"/>
    <w:rsid w:val="00540D1F"/>
    <w:rsid w:val="00547D15"/>
    <w:rsid w:val="00547F18"/>
    <w:rsid w:val="00556407"/>
    <w:rsid w:val="0055775E"/>
    <w:rsid w:val="0056622B"/>
    <w:rsid w:val="00567B3F"/>
    <w:rsid w:val="0057209C"/>
    <w:rsid w:val="0057423C"/>
    <w:rsid w:val="00576703"/>
    <w:rsid w:val="005800FC"/>
    <w:rsid w:val="0058094F"/>
    <w:rsid w:val="00592189"/>
    <w:rsid w:val="00592F69"/>
    <w:rsid w:val="005948D9"/>
    <w:rsid w:val="00594F8A"/>
    <w:rsid w:val="00597055"/>
    <w:rsid w:val="005A2958"/>
    <w:rsid w:val="005A3BC7"/>
    <w:rsid w:val="005A5959"/>
    <w:rsid w:val="005B6692"/>
    <w:rsid w:val="005C2D7C"/>
    <w:rsid w:val="005D09A0"/>
    <w:rsid w:val="005D144C"/>
    <w:rsid w:val="005D517A"/>
    <w:rsid w:val="005D5850"/>
    <w:rsid w:val="005E41E6"/>
    <w:rsid w:val="005F7357"/>
    <w:rsid w:val="00603C36"/>
    <w:rsid w:val="00611CDA"/>
    <w:rsid w:val="00631F5A"/>
    <w:rsid w:val="00640F12"/>
    <w:rsid w:val="006432EC"/>
    <w:rsid w:val="00651805"/>
    <w:rsid w:val="00651B61"/>
    <w:rsid w:val="006626A4"/>
    <w:rsid w:val="00662E8D"/>
    <w:rsid w:val="00666C29"/>
    <w:rsid w:val="00673302"/>
    <w:rsid w:val="00682097"/>
    <w:rsid w:val="00682BA7"/>
    <w:rsid w:val="00683321"/>
    <w:rsid w:val="006841C6"/>
    <w:rsid w:val="00690AEF"/>
    <w:rsid w:val="006914B3"/>
    <w:rsid w:val="006927C3"/>
    <w:rsid w:val="00692AE9"/>
    <w:rsid w:val="006945CB"/>
    <w:rsid w:val="00694886"/>
    <w:rsid w:val="006A5028"/>
    <w:rsid w:val="006B139E"/>
    <w:rsid w:val="006C69CB"/>
    <w:rsid w:val="006C7399"/>
    <w:rsid w:val="006D38A0"/>
    <w:rsid w:val="006D4196"/>
    <w:rsid w:val="006D4391"/>
    <w:rsid w:val="006E179F"/>
    <w:rsid w:val="006F1A90"/>
    <w:rsid w:val="006F5856"/>
    <w:rsid w:val="007001A1"/>
    <w:rsid w:val="00700C00"/>
    <w:rsid w:val="00704BBA"/>
    <w:rsid w:val="0070723A"/>
    <w:rsid w:val="00707DAF"/>
    <w:rsid w:val="00707DCA"/>
    <w:rsid w:val="0071708F"/>
    <w:rsid w:val="00721B95"/>
    <w:rsid w:val="0072315D"/>
    <w:rsid w:val="007358FE"/>
    <w:rsid w:val="007435E6"/>
    <w:rsid w:val="007503B1"/>
    <w:rsid w:val="00755935"/>
    <w:rsid w:val="00765415"/>
    <w:rsid w:val="00776EB7"/>
    <w:rsid w:val="007776EF"/>
    <w:rsid w:val="007846CF"/>
    <w:rsid w:val="007959AD"/>
    <w:rsid w:val="007B432D"/>
    <w:rsid w:val="007C14F8"/>
    <w:rsid w:val="007D7EAC"/>
    <w:rsid w:val="007E266A"/>
    <w:rsid w:val="007E2F5B"/>
    <w:rsid w:val="007E5670"/>
    <w:rsid w:val="007F1C57"/>
    <w:rsid w:val="007F34D4"/>
    <w:rsid w:val="00802CEB"/>
    <w:rsid w:val="00802DE4"/>
    <w:rsid w:val="00802EB7"/>
    <w:rsid w:val="00804898"/>
    <w:rsid w:val="00810C75"/>
    <w:rsid w:val="008117E2"/>
    <w:rsid w:val="008140FC"/>
    <w:rsid w:val="00820B6E"/>
    <w:rsid w:val="00823046"/>
    <w:rsid w:val="008357F1"/>
    <w:rsid w:val="00835B71"/>
    <w:rsid w:val="00842002"/>
    <w:rsid w:val="00844ECC"/>
    <w:rsid w:val="0085487B"/>
    <w:rsid w:val="00854AA3"/>
    <w:rsid w:val="008614AE"/>
    <w:rsid w:val="00861852"/>
    <w:rsid w:val="008637CC"/>
    <w:rsid w:val="008667F0"/>
    <w:rsid w:val="008741D3"/>
    <w:rsid w:val="00881571"/>
    <w:rsid w:val="00881F6C"/>
    <w:rsid w:val="008919C1"/>
    <w:rsid w:val="00896C85"/>
    <w:rsid w:val="008A4BE6"/>
    <w:rsid w:val="008A6B8E"/>
    <w:rsid w:val="008A7D34"/>
    <w:rsid w:val="008B12A7"/>
    <w:rsid w:val="008C2C97"/>
    <w:rsid w:val="008D29EF"/>
    <w:rsid w:val="008D3C71"/>
    <w:rsid w:val="008D5C92"/>
    <w:rsid w:val="008E1526"/>
    <w:rsid w:val="008E2D4F"/>
    <w:rsid w:val="008E2EA8"/>
    <w:rsid w:val="008E4D72"/>
    <w:rsid w:val="008E6838"/>
    <w:rsid w:val="008F0040"/>
    <w:rsid w:val="008F1007"/>
    <w:rsid w:val="008F1369"/>
    <w:rsid w:val="008F47B0"/>
    <w:rsid w:val="008F5416"/>
    <w:rsid w:val="008F6209"/>
    <w:rsid w:val="008F70FA"/>
    <w:rsid w:val="00902F85"/>
    <w:rsid w:val="009057C7"/>
    <w:rsid w:val="00911994"/>
    <w:rsid w:val="009133A1"/>
    <w:rsid w:val="009155B0"/>
    <w:rsid w:val="00916561"/>
    <w:rsid w:val="0092085C"/>
    <w:rsid w:val="009210F5"/>
    <w:rsid w:val="00924EE4"/>
    <w:rsid w:val="00931359"/>
    <w:rsid w:val="00931634"/>
    <w:rsid w:val="00931D23"/>
    <w:rsid w:val="00934693"/>
    <w:rsid w:val="009446A3"/>
    <w:rsid w:val="009449FA"/>
    <w:rsid w:val="00945999"/>
    <w:rsid w:val="00946BBC"/>
    <w:rsid w:val="00947CED"/>
    <w:rsid w:val="009522DB"/>
    <w:rsid w:val="009573F8"/>
    <w:rsid w:val="009600AC"/>
    <w:rsid w:val="00966BE6"/>
    <w:rsid w:val="009672F5"/>
    <w:rsid w:val="0097023D"/>
    <w:rsid w:val="00971E6B"/>
    <w:rsid w:val="009813D4"/>
    <w:rsid w:val="00983AB7"/>
    <w:rsid w:val="00991FBE"/>
    <w:rsid w:val="00993B7F"/>
    <w:rsid w:val="0099640D"/>
    <w:rsid w:val="00997A4C"/>
    <w:rsid w:val="009A1A03"/>
    <w:rsid w:val="009A2B43"/>
    <w:rsid w:val="009A5AC0"/>
    <w:rsid w:val="009B16D8"/>
    <w:rsid w:val="009C01F3"/>
    <w:rsid w:val="009C2D80"/>
    <w:rsid w:val="009C2DAF"/>
    <w:rsid w:val="009C7845"/>
    <w:rsid w:val="009D2AB0"/>
    <w:rsid w:val="009D62BD"/>
    <w:rsid w:val="009D70D1"/>
    <w:rsid w:val="009E6512"/>
    <w:rsid w:val="009F2A2C"/>
    <w:rsid w:val="009F6931"/>
    <w:rsid w:val="00A01BE7"/>
    <w:rsid w:val="00A023C1"/>
    <w:rsid w:val="00A12934"/>
    <w:rsid w:val="00A1351C"/>
    <w:rsid w:val="00A13799"/>
    <w:rsid w:val="00A140D8"/>
    <w:rsid w:val="00A22C2E"/>
    <w:rsid w:val="00A278A1"/>
    <w:rsid w:val="00A31FB3"/>
    <w:rsid w:val="00A3587F"/>
    <w:rsid w:val="00A40828"/>
    <w:rsid w:val="00A42542"/>
    <w:rsid w:val="00A434EE"/>
    <w:rsid w:val="00A44E5E"/>
    <w:rsid w:val="00A47836"/>
    <w:rsid w:val="00A5123A"/>
    <w:rsid w:val="00A52BB2"/>
    <w:rsid w:val="00A54772"/>
    <w:rsid w:val="00A5625F"/>
    <w:rsid w:val="00A6542F"/>
    <w:rsid w:val="00A81A6F"/>
    <w:rsid w:val="00A83ACE"/>
    <w:rsid w:val="00A904B0"/>
    <w:rsid w:val="00A96BA9"/>
    <w:rsid w:val="00AA0593"/>
    <w:rsid w:val="00AA2952"/>
    <w:rsid w:val="00AA5DDE"/>
    <w:rsid w:val="00AB7944"/>
    <w:rsid w:val="00AC028B"/>
    <w:rsid w:val="00AC26ED"/>
    <w:rsid w:val="00AC54C0"/>
    <w:rsid w:val="00AD7B6A"/>
    <w:rsid w:val="00AE0C89"/>
    <w:rsid w:val="00AE21C1"/>
    <w:rsid w:val="00AE5FBD"/>
    <w:rsid w:val="00AF195B"/>
    <w:rsid w:val="00B00E94"/>
    <w:rsid w:val="00B053F2"/>
    <w:rsid w:val="00B0610E"/>
    <w:rsid w:val="00B106C5"/>
    <w:rsid w:val="00B123CC"/>
    <w:rsid w:val="00B12560"/>
    <w:rsid w:val="00B1270F"/>
    <w:rsid w:val="00B14101"/>
    <w:rsid w:val="00B165C3"/>
    <w:rsid w:val="00B173ED"/>
    <w:rsid w:val="00B23AE8"/>
    <w:rsid w:val="00B24726"/>
    <w:rsid w:val="00B24F8E"/>
    <w:rsid w:val="00B31885"/>
    <w:rsid w:val="00B339C1"/>
    <w:rsid w:val="00B35AB3"/>
    <w:rsid w:val="00B412E1"/>
    <w:rsid w:val="00B4229F"/>
    <w:rsid w:val="00B44148"/>
    <w:rsid w:val="00B44298"/>
    <w:rsid w:val="00B4549F"/>
    <w:rsid w:val="00B465D0"/>
    <w:rsid w:val="00B47882"/>
    <w:rsid w:val="00B53988"/>
    <w:rsid w:val="00B548FC"/>
    <w:rsid w:val="00B570E5"/>
    <w:rsid w:val="00B7374D"/>
    <w:rsid w:val="00B75E5B"/>
    <w:rsid w:val="00B80686"/>
    <w:rsid w:val="00B80F56"/>
    <w:rsid w:val="00B84F3C"/>
    <w:rsid w:val="00B87264"/>
    <w:rsid w:val="00B874BE"/>
    <w:rsid w:val="00B9356C"/>
    <w:rsid w:val="00B95373"/>
    <w:rsid w:val="00B97F04"/>
    <w:rsid w:val="00BA054A"/>
    <w:rsid w:val="00BA5D5C"/>
    <w:rsid w:val="00BA7D94"/>
    <w:rsid w:val="00BB39E5"/>
    <w:rsid w:val="00BB3E5A"/>
    <w:rsid w:val="00BB5E81"/>
    <w:rsid w:val="00BB6A28"/>
    <w:rsid w:val="00BC694A"/>
    <w:rsid w:val="00BC77A3"/>
    <w:rsid w:val="00BD4536"/>
    <w:rsid w:val="00BD5252"/>
    <w:rsid w:val="00BE04FC"/>
    <w:rsid w:val="00BE0EAE"/>
    <w:rsid w:val="00BE2D9B"/>
    <w:rsid w:val="00BE2E68"/>
    <w:rsid w:val="00BE76A4"/>
    <w:rsid w:val="00C025E3"/>
    <w:rsid w:val="00C06788"/>
    <w:rsid w:val="00C22ED3"/>
    <w:rsid w:val="00C31312"/>
    <w:rsid w:val="00C32569"/>
    <w:rsid w:val="00C33CE0"/>
    <w:rsid w:val="00C41046"/>
    <w:rsid w:val="00C45D05"/>
    <w:rsid w:val="00C55B4B"/>
    <w:rsid w:val="00C56311"/>
    <w:rsid w:val="00C57A35"/>
    <w:rsid w:val="00C62C84"/>
    <w:rsid w:val="00C74F1B"/>
    <w:rsid w:val="00C8237C"/>
    <w:rsid w:val="00C83C8E"/>
    <w:rsid w:val="00C87CC0"/>
    <w:rsid w:val="00C901E2"/>
    <w:rsid w:val="00C91D92"/>
    <w:rsid w:val="00C9524F"/>
    <w:rsid w:val="00CA00E8"/>
    <w:rsid w:val="00CB027C"/>
    <w:rsid w:val="00CB6910"/>
    <w:rsid w:val="00CB7A6A"/>
    <w:rsid w:val="00CC0CC8"/>
    <w:rsid w:val="00CD0E4E"/>
    <w:rsid w:val="00CF3BB0"/>
    <w:rsid w:val="00CF5ED3"/>
    <w:rsid w:val="00CF78E8"/>
    <w:rsid w:val="00D0060D"/>
    <w:rsid w:val="00D00ACA"/>
    <w:rsid w:val="00D04066"/>
    <w:rsid w:val="00D04CA9"/>
    <w:rsid w:val="00D1093C"/>
    <w:rsid w:val="00D13EE5"/>
    <w:rsid w:val="00D15F95"/>
    <w:rsid w:val="00D22E8A"/>
    <w:rsid w:val="00D23334"/>
    <w:rsid w:val="00D34FDD"/>
    <w:rsid w:val="00D4094E"/>
    <w:rsid w:val="00D420A1"/>
    <w:rsid w:val="00D52952"/>
    <w:rsid w:val="00D54E58"/>
    <w:rsid w:val="00D5675D"/>
    <w:rsid w:val="00D57E81"/>
    <w:rsid w:val="00D66C2E"/>
    <w:rsid w:val="00D67F99"/>
    <w:rsid w:val="00D712E6"/>
    <w:rsid w:val="00D7157E"/>
    <w:rsid w:val="00D72811"/>
    <w:rsid w:val="00D744AD"/>
    <w:rsid w:val="00D80F74"/>
    <w:rsid w:val="00D8426B"/>
    <w:rsid w:val="00D91B9B"/>
    <w:rsid w:val="00DA3F69"/>
    <w:rsid w:val="00DA7E5E"/>
    <w:rsid w:val="00DB001B"/>
    <w:rsid w:val="00DB00AD"/>
    <w:rsid w:val="00DB4C24"/>
    <w:rsid w:val="00DC1B05"/>
    <w:rsid w:val="00DC2B0C"/>
    <w:rsid w:val="00DC7AF9"/>
    <w:rsid w:val="00DD04AF"/>
    <w:rsid w:val="00DD2762"/>
    <w:rsid w:val="00DD43F2"/>
    <w:rsid w:val="00DD47F5"/>
    <w:rsid w:val="00DD4A81"/>
    <w:rsid w:val="00DE187E"/>
    <w:rsid w:val="00DE4DB5"/>
    <w:rsid w:val="00DE7283"/>
    <w:rsid w:val="00DE7FE1"/>
    <w:rsid w:val="00DF06F1"/>
    <w:rsid w:val="00DF3B2F"/>
    <w:rsid w:val="00E0260F"/>
    <w:rsid w:val="00E06D8D"/>
    <w:rsid w:val="00E072F9"/>
    <w:rsid w:val="00E1527D"/>
    <w:rsid w:val="00E20193"/>
    <w:rsid w:val="00E20FF6"/>
    <w:rsid w:val="00E23D8A"/>
    <w:rsid w:val="00E24FE3"/>
    <w:rsid w:val="00E2740A"/>
    <w:rsid w:val="00E27D66"/>
    <w:rsid w:val="00E30934"/>
    <w:rsid w:val="00E334B4"/>
    <w:rsid w:val="00E3466C"/>
    <w:rsid w:val="00E37936"/>
    <w:rsid w:val="00E42DC0"/>
    <w:rsid w:val="00E42E5B"/>
    <w:rsid w:val="00E566ED"/>
    <w:rsid w:val="00E576DC"/>
    <w:rsid w:val="00E6363F"/>
    <w:rsid w:val="00E64AEF"/>
    <w:rsid w:val="00E70593"/>
    <w:rsid w:val="00E71B93"/>
    <w:rsid w:val="00E739DC"/>
    <w:rsid w:val="00E75291"/>
    <w:rsid w:val="00E75970"/>
    <w:rsid w:val="00E76374"/>
    <w:rsid w:val="00E829CE"/>
    <w:rsid w:val="00E911A8"/>
    <w:rsid w:val="00E91273"/>
    <w:rsid w:val="00E9253C"/>
    <w:rsid w:val="00EA0F94"/>
    <w:rsid w:val="00EA2CE9"/>
    <w:rsid w:val="00EA7867"/>
    <w:rsid w:val="00EA7D68"/>
    <w:rsid w:val="00EB209C"/>
    <w:rsid w:val="00EB26C0"/>
    <w:rsid w:val="00EB4C88"/>
    <w:rsid w:val="00EC2CBE"/>
    <w:rsid w:val="00EC2FD9"/>
    <w:rsid w:val="00EC6F48"/>
    <w:rsid w:val="00ED2B2D"/>
    <w:rsid w:val="00ED490A"/>
    <w:rsid w:val="00ED6E9E"/>
    <w:rsid w:val="00EE5015"/>
    <w:rsid w:val="00EE7C39"/>
    <w:rsid w:val="00EF3D98"/>
    <w:rsid w:val="00EF4B56"/>
    <w:rsid w:val="00EF6566"/>
    <w:rsid w:val="00F0302D"/>
    <w:rsid w:val="00F0537E"/>
    <w:rsid w:val="00F066DC"/>
    <w:rsid w:val="00F12A5D"/>
    <w:rsid w:val="00F14D44"/>
    <w:rsid w:val="00F214EE"/>
    <w:rsid w:val="00F22519"/>
    <w:rsid w:val="00F23549"/>
    <w:rsid w:val="00F32E2F"/>
    <w:rsid w:val="00F36958"/>
    <w:rsid w:val="00F43236"/>
    <w:rsid w:val="00F44055"/>
    <w:rsid w:val="00F45B12"/>
    <w:rsid w:val="00F516A2"/>
    <w:rsid w:val="00F517FB"/>
    <w:rsid w:val="00F5347F"/>
    <w:rsid w:val="00F5720A"/>
    <w:rsid w:val="00F6021E"/>
    <w:rsid w:val="00F65879"/>
    <w:rsid w:val="00F6750D"/>
    <w:rsid w:val="00F711A5"/>
    <w:rsid w:val="00F75CBB"/>
    <w:rsid w:val="00F84A2A"/>
    <w:rsid w:val="00F90FE4"/>
    <w:rsid w:val="00F94AB4"/>
    <w:rsid w:val="00FA2DD8"/>
    <w:rsid w:val="00FA381A"/>
    <w:rsid w:val="00FA79C7"/>
    <w:rsid w:val="00FB30D6"/>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paragraph" w:customStyle="1" w:styleId="Textvtabulce">
    <w:name w:val="Text v tabulce"/>
    <w:basedOn w:val="Normln"/>
    <w:rsid w:val="00DD4A8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28E0-4E78-4D29-A5FC-641462C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80</TotalTime>
  <Pages>8</Pages>
  <Words>3359</Words>
  <Characters>19824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Hladíková Milena</cp:lastModifiedBy>
  <cp:revision>40</cp:revision>
  <cp:lastPrinted>2015-07-21T13:08:00Z</cp:lastPrinted>
  <dcterms:created xsi:type="dcterms:W3CDTF">2022-12-15T10:40:00Z</dcterms:created>
  <dcterms:modified xsi:type="dcterms:W3CDTF">2023-08-16T10:27:00Z</dcterms:modified>
</cp:coreProperties>
</file>