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5BD30" w14:textId="77777777" w:rsidR="009A5026" w:rsidRDefault="00000000">
      <w:pPr>
        <w:pStyle w:val="Nadpis50"/>
        <w:keepNext/>
        <w:keepLines/>
        <w:framePr w:w="4022" w:h="970" w:wrap="none" w:hAnchor="page" w:x="3942" w:y="59"/>
      </w:pPr>
      <w:bookmarkStart w:id="0" w:name="bookmark0"/>
      <w:r>
        <w:t>SMLOUVA O DÍLO</w:t>
      </w:r>
      <w:bookmarkEnd w:id="0"/>
    </w:p>
    <w:p w14:paraId="73779780" w14:textId="77777777" w:rsidR="009A5026" w:rsidRDefault="00000000">
      <w:pPr>
        <w:pStyle w:val="Nadpis60"/>
        <w:keepNext/>
        <w:keepLines/>
        <w:framePr w:w="4022" w:h="970" w:wrap="none" w:hAnchor="page" w:x="3942" w:y="59"/>
        <w:spacing w:after="0" w:line="406" w:lineRule="auto"/>
        <w:jc w:val="center"/>
      </w:pPr>
      <w:bookmarkStart w:id="1" w:name="bookmark2"/>
      <w:r>
        <w:t xml:space="preserve">číslo smlouvy IS </w:t>
      </w:r>
      <w:proofErr w:type="spellStart"/>
      <w:r>
        <w:t>AVIS</w:t>
      </w:r>
      <w:r>
        <w:rPr>
          <w:vertAlign w:val="superscript"/>
        </w:rPr>
        <w:t>me</w:t>
      </w:r>
      <w:proofErr w:type="spellEnd"/>
      <w:r>
        <w:t>: 23/7700/0136</w:t>
      </w:r>
      <w:bookmarkEnd w:id="1"/>
    </w:p>
    <w:p w14:paraId="4DFC0B20" w14:textId="77777777" w:rsidR="009A5026" w:rsidRDefault="00000000">
      <w:pPr>
        <w:pStyle w:val="Nadpis60"/>
        <w:keepNext/>
        <w:keepLines/>
        <w:framePr w:w="2405" w:h="2376" w:wrap="none" w:hAnchor="page" w:x="1393" w:y="1580"/>
        <w:spacing w:after="0"/>
      </w:pPr>
      <w:bookmarkStart w:id="2" w:name="bookmark4"/>
      <w:r>
        <w:t>Objednatel:</w:t>
      </w:r>
      <w:bookmarkEnd w:id="2"/>
    </w:p>
    <w:p w14:paraId="5943ADC1" w14:textId="77777777" w:rsidR="009A5026" w:rsidRDefault="00000000">
      <w:pPr>
        <w:pStyle w:val="Zkladntext1"/>
        <w:framePr w:w="2405" w:h="2376" w:wrap="none" w:hAnchor="page" w:x="1393" w:y="1580"/>
        <w:spacing w:after="0"/>
      </w:pPr>
      <w:r>
        <w:t>se sídlem:</w:t>
      </w:r>
    </w:p>
    <w:p w14:paraId="146DAADE" w14:textId="77777777" w:rsidR="009A5026" w:rsidRDefault="00000000">
      <w:pPr>
        <w:pStyle w:val="Zkladntext1"/>
        <w:framePr w:w="2405" w:h="2376" w:wrap="none" w:hAnchor="page" w:x="1393" w:y="1580"/>
        <w:spacing w:after="0"/>
      </w:pPr>
      <w:r>
        <w:t>IČO:</w:t>
      </w:r>
    </w:p>
    <w:p w14:paraId="4E40D3C0" w14:textId="77777777" w:rsidR="009A5026" w:rsidRDefault="00000000">
      <w:pPr>
        <w:pStyle w:val="Zkladntext1"/>
        <w:framePr w:w="2405" w:h="2376" w:wrap="none" w:hAnchor="page" w:x="1393" w:y="1580"/>
        <w:spacing w:after="320"/>
      </w:pPr>
      <w:r>
        <w:t>zastoupená:</w:t>
      </w:r>
    </w:p>
    <w:p w14:paraId="28084312" w14:textId="77777777" w:rsidR="009A5026" w:rsidRDefault="00000000">
      <w:pPr>
        <w:pStyle w:val="Zkladntext1"/>
        <w:framePr w:w="2405" w:h="2376" w:wrap="none" w:hAnchor="page" w:x="1393" w:y="1580"/>
        <w:spacing w:after="0"/>
      </w:pPr>
      <w:r>
        <w:t>bankovní spojení:</w:t>
      </w:r>
    </w:p>
    <w:p w14:paraId="6001C69B" w14:textId="77777777" w:rsidR="009A5026" w:rsidRDefault="00000000">
      <w:pPr>
        <w:pStyle w:val="Zkladntext1"/>
        <w:framePr w:w="2405" w:h="2376" w:wrap="none" w:hAnchor="page" w:x="1393" w:y="1580"/>
        <w:spacing w:after="0"/>
      </w:pPr>
      <w:r>
        <w:t>číslo účtu:</w:t>
      </w:r>
    </w:p>
    <w:p w14:paraId="3F2D0392" w14:textId="77777777" w:rsidR="009A5026" w:rsidRDefault="00000000">
      <w:pPr>
        <w:pStyle w:val="Zkladntext1"/>
        <w:framePr w:w="2405" w:h="2376" w:wrap="none" w:hAnchor="page" w:x="1393" w:y="1580"/>
        <w:spacing w:after="0"/>
      </w:pPr>
      <w:r>
        <w:t>korespondenční adresa:</w:t>
      </w:r>
    </w:p>
    <w:p w14:paraId="3CEEDB05" w14:textId="77777777" w:rsidR="009A5026" w:rsidRDefault="00000000">
      <w:pPr>
        <w:pStyle w:val="Zkladntext1"/>
        <w:framePr w:w="2405" w:h="2376" w:wrap="none" w:hAnchor="page" w:x="1393" w:y="1580"/>
        <w:spacing w:after="0"/>
      </w:pPr>
      <w:r>
        <w:t xml:space="preserve">(dále jen </w:t>
      </w:r>
      <w:r>
        <w:rPr>
          <w:b/>
          <w:bCs/>
          <w:i/>
          <w:iCs/>
        </w:rPr>
        <w:t>„objednatel“)</w:t>
      </w:r>
    </w:p>
    <w:p w14:paraId="325526A2" w14:textId="77777777" w:rsidR="009A5026" w:rsidRDefault="00000000">
      <w:pPr>
        <w:pStyle w:val="Zkladntext1"/>
        <w:framePr w:w="4944" w:h="1358" w:wrap="none" w:hAnchor="page" w:x="4201" w:y="1556"/>
        <w:spacing w:after="0"/>
        <w:jc w:val="both"/>
      </w:pPr>
      <w:r>
        <w:rPr>
          <w:b/>
          <w:bCs/>
        </w:rPr>
        <w:t xml:space="preserve">Česká </w:t>
      </w:r>
      <w:proofErr w:type="gramStart"/>
      <w:r>
        <w:rPr>
          <w:b/>
          <w:bCs/>
        </w:rPr>
        <w:t>republika - Generální</w:t>
      </w:r>
      <w:proofErr w:type="gramEnd"/>
      <w:r>
        <w:rPr>
          <w:b/>
          <w:bCs/>
        </w:rPr>
        <w:t xml:space="preserve"> finanční ředitelství </w:t>
      </w:r>
      <w:r>
        <w:t>Lazarská 15/7, 117 22 Praha 1 - Nové Město 72080043</w:t>
      </w:r>
    </w:p>
    <w:p w14:paraId="07B7EA33" w14:textId="77777777" w:rsidR="009A5026" w:rsidRDefault="00000000">
      <w:pPr>
        <w:pStyle w:val="Zkladntext1"/>
        <w:framePr w:w="4944" w:h="1358" w:wrap="none" w:hAnchor="page" w:x="4201" w:y="1556"/>
        <w:spacing w:after="0" w:line="276" w:lineRule="auto"/>
        <w:jc w:val="right"/>
      </w:pPr>
      <w:r>
        <w:t>- vedoucím Oddělení dlouhodobého hmotného majetku</w:t>
      </w:r>
    </w:p>
    <w:p w14:paraId="35A055BC" w14:textId="77777777" w:rsidR="009A5026" w:rsidRDefault="00000000">
      <w:pPr>
        <w:pStyle w:val="Titulekobrzku0"/>
        <w:framePr w:w="3552" w:h="274" w:wrap="none" w:hAnchor="page" w:x="4240" w:y="3433"/>
      </w:pPr>
      <w:r>
        <w:t>Na Ohradě 1067, 386 01 Strakonice</w:t>
      </w:r>
    </w:p>
    <w:p w14:paraId="6305D168" w14:textId="77777777" w:rsidR="009A5026" w:rsidRDefault="00000000">
      <w:pPr>
        <w:pStyle w:val="Nadpis60"/>
        <w:keepNext/>
        <w:keepLines/>
        <w:framePr w:w="1771" w:h="1982" w:wrap="none" w:hAnchor="page" w:x="1388" w:y="4691"/>
        <w:spacing w:after="0"/>
      </w:pPr>
      <w:bookmarkStart w:id="3" w:name="bookmark6"/>
      <w:r>
        <w:t>Zhotovitel:</w:t>
      </w:r>
      <w:bookmarkEnd w:id="3"/>
    </w:p>
    <w:p w14:paraId="713F60E3" w14:textId="77777777" w:rsidR="009A5026" w:rsidRDefault="00000000">
      <w:pPr>
        <w:pStyle w:val="Zkladntext1"/>
        <w:framePr w:w="1771" w:h="1982" w:wrap="none" w:hAnchor="page" w:x="1388" w:y="4691"/>
        <w:spacing w:after="0"/>
      </w:pPr>
      <w:r>
        <w:t>se sídlem:</w:t>
      </w:r>
    </w:p>
    <w:p w14:paraId="2774EA10" w14:textId="77777777" w:rsidR="009A5026" w:rsidRDefault="00000000">
      <w:pPr>
        <w:pStyle w:val="Zkladntext1"/>
        <w:framePr w:w="1771" w:h="1982" w:wrap="none" w:hAnchor="page" w:x="1388" w:y="4691"/>
        <w:spacing w:after="0"/>
      </w:pPr>
      <w:r>
        <w:t>zastoupená:</w:t>
      </w:r>
    </w:p>
    <w:p w14:paraId="4B443C8E" w14:textId="77777777" w:rsidR="009A5026" w:rsidRDefault="00000000">
      <w:pPr>
        <w:pStyle w:val="Zkladntext1"/>
        <w:framePr w:w="1771" w:h="1982" w:wrap="none" w:hAnchor="page" w:x="1388" w:y="4691"/>
        <w:spacing w:after="0"/>
      </w:pPr>
      <w:r>
        <w:t>IČO:</w:t>
      </w:r>
    </w:p>
    <w:p w14:paraId="13D3FE23" w14:textId="77777777" w:rsidR="009A5026" w:rsidRDefault="00000000">
      <w:pPr>
        <w:pStyle w:val="Zkladntext1"/>
        <w:framePr w:w="1771" w:h="1982" w:wrap="none" w:hAnchor="page" w:x="1388" w:y="4691"/>
        <w:spacing w:after="0"/>
      </w:pPr>
      <w:r>
        <w:t>DIČ:</w:t>
      </w:r>
    </w:p>
    <w:p w14:paraId="46C9436E" w14:textId="77777777" w:rsidR="009A5026" w:rsidRDefault="00000000">
      <w:pPr>
        <w:pStyle w:val="Zkladntext1"/>
        <w:framePr w:w="1771" w:h="1982" w:wrap="none" w:hAnchor="page" w:x="1388" w:y="4691"/>
        <w:spacing w:after="0"/>
      </w:pPr>
      <w:r>
        <w:t>bankovní spojení:</w:t>
      </w:r>
    </w:p>
    <w:p w14:paraId="322CAE13" w14:textId="77777777" w:rsidR="009A5026" w:rsidRDefault="00000000">
      <w:pPr>
        <w:pStyle w:val="Zkladntext1"/>
        <w:framePr w:w="1771" w:h="1982" w:wrap="none" w:hAnchor="page" w:x="1388" w:y="4691"/>
        <w:spacing w:after="0"/>
      </w:pPr>
      <w:r>
        <w:t>číslo účtu:</w:t>
      </w:r>
    </w:p>
    <w:p w14:paraId="771EE3F1" w14:textId="77777777" w:rsidR="009A5026" w:rsidRDefault="00000000">
      <w:pPr>
        <w:pStyle w:val="Nadpis60"/>
        <w:keepNext/>
        <w:keepLines/>
        <w:framePr w:w="4114" w:h="821" w:wrap="none" w:hAnchor="page" w:x="4235" w:y="4691"/>
        <w:spacing w:after="0"/>
      </w:pPr>
      <w:bookmarkStart w:id="4" w:name="bookmark8"/>
      <w:r>
        <w:t>RAPOS, spol. s r. o.</w:t>
      </w:r>
      <w:bookmarkEnd w:id="4"/>
    </w:p>
    <w:p w14:paraId="771B9AF8" w14:textId="77777777" w:rsidR="009A5026" w:rsidRDefault="00000000">
      <w:pPr>
        <w:pStyle w:val="Zkladntext1"/>
        <w:framePr w:w="4114" w:h="821" w:wrap="none" w:hAnchor="page" w:x="4235" w:y="4691"/>
        <w:spacing w:after="0"/>
      </w:pPr>
      <w:r>
        <w:t xml:space="preserve">Palackého 529 - </w:t>
      </w:r>
      <w:proofErr w:type="spellStart"/>
      <w:r>
        <w:t>Všetuly</w:t>
      </w:r>
      <w:proofErr w:type="spellEnd"/>
      <w:r>
        <w:t>, 769 01 Holešov</w:t>
      </w:r>
    </w:p>
    <w:p w14:paraId="79151733" w14:textId="77777777" w:rsidR="009A5026" w:rsidRDefault="00000000">
      <w:pPr>
        <w:pStyle w:val="Zkladntext1"/>
        <w:framePr w:w="4114" w:h="821" w:wrap="none" w:hAnchor="page" w:x="4235" w:y="4691"/>
        <w:spacing w:after="0"/>
        <w:ind w:right="180"/>
        <w:jc w:val="right"/>
      </w:pPr>
      <w:r>
        <w:t>- jednatelem</w:t>
      </w:r>
    </w:p>
    <w:p w14:paraId="3927EA27" w14:textId="77777777" w:rsidR="009A5026" w:rsidRDefault="00000000">
      <w:pPr>
        <w:spacing w:line="360" w:lineRule="exact"/>
      </w:pPr>
      <w:r>
        <w:rPr>
          <w:noProof/>
        </w:rPr>
        <w:drawing>
          <wp:anchor distT="0" distB="0" distL="0" distR="0" simplePos="0" relativeHeight="62914690" behindDoc="1" locked="0" layoutInCell="1" allowOverlap="1" wp14:anchorId="0703C9D9" wp14:editId="37633478">
            <wp:simplePos x="0" y="0"/>
            <wp:positionH relativeFrom="page">
              <wp:posOffset>5330825</wp:posOffset>
            </wp:positionH>
            <wp:positionV relativeFrom="margin">
              <wp:posOffset>0</wp:posOffset>
            </wp:positionV>
            <wp:extent cx="1395730" cy="57277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1395730" cy="572770"/>
                    </a:xfrm>
                    <a:prstGeom prst="rect">
                      <a:avLst/>
                    </a:prstGeom>
                  </pic:spPr>
                </pic:pic>
              </a:graphicData>
            </a:graphic>
          </wp:anchor>
        </w:drawing>
      </w:r>
      <w:r>
        <w:rPr>
          <w:noProof/>
        </w:rPr>
        <w:drawing>
          <wp:anchor distT="0" distB="176530" distL="3175" distR="880745" simplePos="0" relativeHeight="62914691" behindDoc="1" locked="0" layoutInCell="1" allowOverlap="1" wp14:anchorId="73E0A0A1" wp14:editId="0B7F33CE">
            <wp:simplePos x="0" y="0"/>
            <wp:positionH relativeFrom="page">
              <wp:posOffset>2694940</wp:posOffset>
            </wp:positionH>
            <wp:positionV relativeFrom="margin">
              <wp:posOffset>1852930</wp:posOffset>
            </wp:positionV>
            <wp:extent cx="1371600" cy="323215"/>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1371600" cy="323215"/>
                    </a:xfrm>
                    <a:prstGeom prst="rect">
                      <a:avLst/>
                    </a:prstGeom>
                  </pic:spPr>
                </pic:pic>
              </a:graphicData>
            </a:graphic>
          </wp:anchor>
        </w:drawing>
      </w:r>
      <w:r>
        <w:rPr>
          <w:noProof/>
        </w:rPr>
        <w:drawing>
          <wp:anchor distT="0" distB="0" distL="0" distR="0" simplePos="0" relativeHeight="62914692" behindDoc="1" locked="0" layoutInCell="1" allowOverlap="1" wp14:anchorId="29F32E4B" wp14:editId="7143BF85">
            <wp:simplePos x="0" y="0"/>
            <wp:positionH relativeFrom="page">
              <wp:posOffset>2694305</wp:posOffset>
            </wp:positionH>
            <wp:positionV relativeFrom="margin">
              <wp:posOffset>3325495</wp:posOffset>
            </wp:positionV>
            <wp:extent cx="1645920" cy="902335"/>
            <wp:effectExtent l="0" t="0" r="0" b="0"/>
            <wp:wrapNone/>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9"/>
                    <a:stretch/>
                  </pic:blipFill>
                  <pic:spPr>
                    <a:xfrm>
                      <a:off x="0" y="0"/>
                      <a:ext cx="1645920" cy="902335"/>
                    </a:xfrm>
                    <a:prstGeom prst="rect">
                      <a:avLst/>
                    </a:prstGeom>
                  </pic:spPr>
                </pic:pic>
              </a:graphicData>
            </a:graphic>
          </wp:anchor>
        </w:drawing>
      </w:r>
    </w:p>
    <w:p w14:paraId="4B4E9FED" w14:textId="77777777" w:rsidR="009A5026" w:rsidRDefault="009A5026">
      <w:pPr>
        <w:spacing w:line="360" w:lineRule="exact"/>
      </w:pPr>
    </w:p>
    <w:p w14:paraId="225A250F" w14:textId="77777777" w:rsidR="009A5026" w:rsidRDefault="009A5026">
      <w:pPr>
        <w:spacing w:line="360" w:lineRule="exact"/>
      </w:pPr>
    </w:p>
    <w:p w14:paraId="774C81BE" w14:textId="77777777" w:rsidR="009A5026" w:rsidRDefault="009A5026">
      <w:pPr>
        <w:spacing w:line="360" w:lineRule="exact"/>
      </w:pPr>
    </w:p>
    <w:p w14:paraId="4D1A594C" w14:textId="77777777" w:rsidR="009A5026" w:rsidRDefault="009A5026">
      <w:pPr>
        <w:spacing w:line="360" w:lineRule="exact"/>
      </w:pPr>
    </w:p>
    <w:p w14:paraId="06E09B72" w14:textId="77777777" w:rsidR="009A5026" w:rsidRDefault="009A5026">
      <w:pPr>
        <w:spacing w:line="360" w:lineRule="exact"/>
      </w:pPr>
    </w:p>
    <w:p w14:paraId="71B807ED" w14:textId="77777777" w:rsidR="009A5026" w:rsidRDefault="009A5026">
      <w:pPr>
        <w:spacing w:line="360" w:lineRule="exact"/>
      </w:pPr>
    </w:p>
    <w:p w14:paraId="3C15130C" w14:textId="77777777" w:rsidR="009A5026" w:rsidRDefault="009A5026">
      <w:pPr>
        <w:spacing w:line="360" w:lineRule="exact"/>
      </w:pPr>
    </w:p>
    <w:p w14:paraId="0F888842" w14:textId="77777777" w:rsidR="009A5026" w:rsidRDefault="009A5026">
      <w:pPr>
        <w:spacing w:line="360" w:lineRule="exact"/>
      </w:pPr>
    </w:p>
    <w:p w14:paraId="03DFF7BD" w14:textId="77777777" w:rsidR="009A5026" w:rsidRDefault="009A5026">
      <w:pPr>
        <w:spacing w:line="360" w:lineRule="exact"/>
      </w:pPr>
    </w:p>
    <w:p w14:paraId="422FC422" w14:textId="77777777" w:rsidR="009A5026" w:rsidRDefault="009A5026">
      <w:pPr>
        <w:spacing w:line="360" w:lineRule="exact"/>
      </w:pPr>
    </w:p>
    <w:p w14:paraId="3D842837" w14:textId="77777777" w:rsidR="009A5026" w:rsidRDefault="009A5026">
      <w:pPr>
        <w:spacing w:line="360" w:lineRule="exact"/>
      </w:pPr>
    </w:p>
    <w:p w14:paraId="120793FC" w14:textId="77777777" w:rsidR="009A5026" w:rsidRDefault="009A5026">
      <w:pPr>
        <w:spacing w:line="360" w:lineRule="exact"/>
      </w:pPr>
    </w:p>
    <w:p w14:paraId="47C4E165" w14:textId="77777777" w:rsidR="009A5026" w:rsidRDefault="009A5026">
      <w:pPr>
        <w:spacing w:line="360" w:lineRule="exact"/>
      </w:pPr>
    </w:p>
    <w:p w14:paraId="6707B808" w14:textId="77777777" w:rsidR="009A5026" w:rsidRDefault="009A5026">
      <w:pPr>
        <w:spacing w:line="360" w:lineRule="exact"/>
      </w:pPr>
    </w:p>
    <w:p w14:paraId="2E2BEAAB" w14:textId="77777777" w:rsidR="009A5026" w:rsidRDefault="009A5026">
      <w:pPr>
        <w:spacing w:line="360" w:lineRule="exact"/>
      </w:pPr>
    </w:p>
    <w:p w14:paraId="65D65AD7" w14:textId="77777777" w:rsidR="009A5026" w:rsidRDefault="009A5026">
      <w:pPr>
        <w:spacing w:line="360" w:lineRule="exact"/>
      </w:pPr>
    </w:p>
    <w:p w14:paraId="6B67D733" w14:textId="77777777" w:rsidR="009A5026" w:rsidRDefault="009A5026">
      <w:pPr>
        <w:spacing w:after="551" w:line="1" w:lineRule="exact"/>
      </w:pPr>
    </w:p>
    <w:p w14:paraId="09B7AB5A" w14:textId="77777777" w:rsidR="009A5026" w:rsidRDefault="009A5026">
      <w:pPr>
        <w:spacing w:line="1" w:lineRule="exact"/>
        <w:sectPr w:rsidR="009A5026">
          <w:footerReference w:type="default" r:id="rId10"/>
          <w:pgSz w:w="11900" w:h="16840"/>
          <w:pgMar w:top="1340" w:right="1306" w:bottom="616" w:left="1387" w:header="912" w:footer="3" w:gutter="0"/>
          <w:pgNumType w:start="1"/>
          <w:cols w:space="720"/>
          <w:noEndnote/>
          <w:docGrid w:linePitch="360"/>
        </w:sectPr>
      </w:pPr>
    </w:p>
    <w:p w14:paraId="66355DDB" w14:textId="77777777" w:rsidR="009A5026" w:rsidRDefault="00000000">
      <w:pPr>
        <w:pStyle w:val="Zkladntext1"/>
        <w:spacing w:after="400"/>
        <w:jc w:val="both"/>
      </w:pPr>
      <w:r>
        <w:t xml:space="preserve">(dále jen </w:t>
      </w:r>
      <w:r>
        <w:rPr>
          <w:b/>
          <w:bCs/>
          <w:i/>
          <w:iCs/>
        </w:rPr>
        <w:t>„zhotovitel“</w:t>
      </w:r>
      <w:r>
        <w:t>) společně také jako „</w:t>
      </w:r>
      <w:r>
        <w:rPr>
          <w:b/>
          <w:bCs/>
          <w:i/>
          <w:iCs/>
        </w:rPr>
        <w:t>smluvní strany</w:t>
      </w:r>
      <w:r>
        <w:t xml:space="preserve">“ nebo jednotlivě jen </w:t>
      </w:r>
      <w:r>
        <w:rPr>
          <w:b/>
          <w:bCs/>
          <w:i/>
          <w:iCs/>
        </w:rPr>
        <w:t>„smluvní strana“</w:t>
      </w:r>
    </w:p>
    <w:p w14:paraId="285E834F" w14:textId="77777777" w:rsidR="009A5026" w:rsidRDefault="00000000">
      <w:pPr>
        <w:pStyle w:val="Zkladntext1"/>
        <w:spacing w:after="340" w:line="276" w:lineRule="auto"/>
        <w:jc w:val="both"/>
      </w:pPr>
      <w:r>
        <w:t xml:space="preserve">Smluvní strany uzavřely v souladu s ustanovením § 27 a § 31 zákona č. 134/2016 Sb., o zadávání veřejných zakázek, ve znění pozdějších předpisů, na základě výsledků výběrového řízení a v souladu s ustanovením § 2586 a násl. zákona č. 89/2012 Sb., občanský zákoník, ve znění pozdějších předpisů (dále jen </w:t>
      </w:r>
      <w:r>
        <w:rPr>
          <w:b/>
          <w:bCs/>
        </w:rPr>
        <w:t>„</w:t>
      </w:r>
      <w:r>
        <w:rPr>
          <w:b/>
          <w:bCs/>
          <w:i/>
          <w:iCs/>
        </w:rPr>
        <w:t>občanský zákoník</w:t>
      </w:r>
      <w:r>
        <w:rPr>
          <w:b/>
          <w:bCs/>
        </w:rPr>
        <w:t>“</w:t>
      </w:r>
      <w:r>
        <w:t>), tuto</w:t>
      </w:r>
    </w:p>
    <w:p w14:paraId="4CE044FD" w14:textId="77777777" w:rsidR="009A5026" w:rsidRDefault="00000000">
      <w:pPr>
        <w:pStyle w:val="Nadpis60"/>
        <w:keepNext/>
        <w:keepLines/>
        <w:spacing w:after="0"/>
        <w:jc w:val="center"/>
      </w:pPr>
      <w:bookmarkStart w:id="5" w:name="bookmark12"/>
      <w:r>
        <w:t>Smlouvu o dílo</w:t>
      </w:r>
      <w:bookmarkEnd w:id="5"/>
    </w:p>
    <w:p w14:paraId="52C38F33" w14:textId="77777777" w:rsidR="009A5026" w:rsidRDefault="00000000">
      <w:pPr>
        <w:pStyle w:val="Nadpis60"/>
        <w:keepNext/>
        <w:keepLines/>
        <w:jc w:val="center"/>
      </w:pPr>
      <w:r>
        <w:rPr>
          <w:u w:val="single"/>
        </w:rPr>
        <w:t xml:space="preserve">„ÚP v </w:t>
      </w:r>
      <w:proofErr w:type="gramStart"/>
      <w:r>
        <w:rPr>
          <w:u w:val="single"/>
        </w:rPr>
        <w:t>Kroměříži - stavební</w:t>
      </w:r>
      <w:proofErr w:type="gramEnd"/>
      <w:r>
        <w:rPr>
          <w:u w:val="single"/>
        </w:rPr>
        <w:t xml:space="preserve"> úpravy“</w:t>
      </w:r>
      <w:r>
        <w:rPr>
          <w:u w:val="single"/>
        </w:rPr>
        <w:br/>
      </w:r>
      <w:r>
        <w:rPr>
          <w:rStyle w:val="Zkladntext"/>
          <w:b w:val="0"/>
          <w:bCs w:val="0"/>
        </w:rPr>
        <w:t xml:space="preserve">(dále jen </w:t>
      </w:r>
      <w:r>
        <w:rPr>
          <w:rStyle w:val="Zkladntext"/>
        </w:rPr>
        <w:t>„s</w:t>
      </w:r>
      <w:r>
        <w:rPr>
          <w:rStyle w:val="Zkladntext"/>
          <w:i/>
          <w:iCs/>
        </w:rPr>
        <w:t>mlouva“</w:t>
      </w:r>
      <w:r>
        <w:rPr>
          <w:rStyle w:val="Zkladntext"/>
          <w:b w:val="0"/>
          <w:bCs w:val="0"/>
        </w:rPr>
        <w:t>)</w:t>
      </w:r>
    </w:p>
    <w:p w14:paraId="335989F2" w14:textId="77777777" w:rsidR="009A5026" w:rsidRDefault="00000000">
      <w:pPr>
        <w:pStyle w:val="Nadpis60"/>
        <w:keepNext/>
        <w:keepLines/>
        <w:numPr>
          <w:ilvl w:val="0"/>
          <w:numId w:val="1"/>
        </w:numPr>
        <w:tabs>
          <w:tab w:val="left" w:pos="279"/>
        </w:tabs>
        <w:jc w:val="center"/>
      </w:pPr>
      <w:bookmarkStart w:id="6" w:name="bookmark15"/>
      <w:r>
        <w:t>Předmět smlouvy a místo plnění</w:t>
      </w:r>
      <w:bookmarkEnd w:id="6"/>
    </w:p>
    <w:p w14:paraId="0D0DCA68" w14:textId="77777777" w:rsidR="009A5026" w:rsidRDefault="00000000">
      <w:pPr>
        <w:pStyle w:val="Zkladntext1"/>
        <w:numPr>
          <w:ilvl w:val="0"/>
          <w:numId w:val="2"/>
        </w:numPr>
        <w:tabs>
          <w:tab w:val="left" w:pos="403"/>
        </w:tabs>
        <w:spacing w:after="120"/>
        <w:ind w:left="420" w:hanging="420"/>
        <w:jc w:val="both"/>
      </w:pPr>
      <w:r>
        <w:t xml:space="preserve">Zhotovitel se zavazuje provést pro objednatele na svůj náklad a na své nebezpečí dílo. Dílem se rozumí stavební úpravy čtyř kanceláří, Územního pracoviště v Kroměříži (dále jen </w:t>
      </w:r>
      <w:r>
        <w:rPr>
          <w:b/>
          <w:bCs/>
          <w:i/>
          <w:iCs/>
        </w:rPr>
        <w:t>„dílo”</w:t>
      </w:r>
      <w:r>
        <w:t>), které jsou podrobně popsány ve Výzvě ev. č. 2023-267 (dále jen „Výzva“).</w:t>
      </w:r>
    </w:p>
    <w:p w14:paraId="651AA1D0" w14:textId="77777777" w:rsidR="009A5026" w:rsidRDefault="00000000">
      <w:pPr>
        <w:pStyle w:val="Zkladntext1"/>
        <w:numPr>
          <w:ilvl w:val="0"/>
          <w:numId w:val="2"/>
        </w:numPr>
        <w:tabs>
          <w:tab w:val="left" w:pos="403"/>
        </w:tabs>
        <w:spacing w:after="340"/>
        <w:ind w:left="420" w:hanging="420"/>
        <w:jc w:val="both"/>
      </w:pPr>
      <w:r>
        <w:t xml:space="preserve">Zhotovitel se zavazuje provést dílo (tj. dokončit a předat objednateli) řádně, včas, ve sjednané kvalitě a dle podmínek stanovených v Příloze č. 1 této </w:t>
      </w:r>
      <w:proofErr w:type="gramStart"/>
      <w:r>
        <w:t>smlouvy - Výzva</w:t>
      </w:r>
      <w:proofErr w:type="gramEnd"/>
      <w:r>
        <w:t xml:space="preserve"> k podání nabídky.</w:t>
      </w:r>
    </w:p>
    <w:p w14:paraId="49BEA4F1" w14:textId="77777777" w:rsidR="009A5026" w:rsidRDefault="00000000">
      <w:pPr>
        <w:pStyle w:val="Zkladntext1"/>
        <w:spacing w:after="220" w:line="271" w:lineRule="auto"/>
        <w:ind w:left="420"/>
        <w:jc w:val="both"/>
      </w:pPr>
      <w:r>
        <w:t xml:space="preserve">Místem plnění veřejné zakázky je budova Finančního úřadu pro Zlínský kraj, Územního pracoviště v Kroměříži, Husovo náměstí 535/21, 76701 Kroměříž (dále jen </w:t>
      </w:r>
      <w:r>
        <w:rPr>
          <w:b/>
          <w:bCs/>
          <w:i/>
          <w:iCs/>
        </w:rPr>
        <w:t>„místo plnění díla")</w:t>
      </w:r>
      <w:r>
        <w:rPr>
          <w:i/>
          <w:iCs/>
        </w:rPr>
        <w:t>.</w:t>
      </w:r>
    </w:p>
    <w:p w14:paraId="31CA9F79" w14:textId="77777777" w:rsidR="009A5026" w:rsidRDefault="00000000">
      <w:pPr>
        <w:pStyle w:val="Zkladntext1"/>
        <w:numPr>
          <w:ilvl w:val="0"/>
          <w:numId w:val="2"/>
        </w:numPr>
        <w:tabs>
          <w:tab w:val="left" w:pos="345"/>
        </w:tabs>
        <w:spacing w:after="360"/>
        <w:ind w:left="420" w:hanging="420"/>
        <w:jc w:val="both"/>
      </w:pPr>
      <w:r>
        <w:t>Objednatel je povinen řádně a včas provedené dílo převzít a zaplatit za něj zhotoviteli sjednanou cenu.</w:t>
      </w:r>
    </w:p>
    <w:p w14:paraId="4554AA57" w14:textId="77777777" w:rsidR="009A5026" w:rsidRDefault="00000000">
      <w:pPr>
        <w:pStyle w:val="Nadpis60"/>
        <w:keepNext/>
        <w:keepLines/>
        <w:numPr>
          <w:ilvl w:val="0"/>
          <w:numId w:val="1"/>
        </w:numPr>
        <w:tabs>
          <w:tab w:val="left" w:pos="294"/>
        </w:tabs>
        <w:spacing w:after="220"/>
        <w:jc w:val="center"/>
      </w:pPr>
      <w:bookmarkStart w:id="7" w:name="bookmark17"/>
      <w:r>
        <w:lastRenderedPageBreak/>
        <w:t>Doba plnění</w:t>
      </w:r>
      <w:bookmarkEnd w:id="7"/>
    </w:p>
    <w:p w14:paraId="5C17AD16" w14:textId="77777777" w:rsidR="009A5026" w:rsidRDefault="00000000">
      <w:pPr>
        <w:pStyle w:val="Zkladntext1"/>
        <w:numPr>
          <w:ilvl w:val="0"/>
          <w:numId w:val="3"/>
        </w:numPr>
        <w:tabs>
          <w:tab w:val="left" w:pos="345"/>
        </w:tabs>
        <w:ind w:left="420" w:hanging="420"/>
        <w:jc w:val="both"/>
      </w:pPr>
      <w:r>
        <w:t>Zhotovitel se zavazuje provést dílo (tj. dokončit a předat objednateli), a to na základě protokolu o předání a převzetí díla ve smyslu čl. V. smlouvy, nejpozději do 60 dnů ode dne předání staveniště zhotoviteli.</w:t>
      </w:r>
    </w:p>
    <w:p w14:paraId="13580AE6" w14:textId="77777777" w:rsidR="009A5026" w:rsidRDefault="00000000">
      <w:pPr>
        <w:pStyle w:val="Zkladntext1"/>
        <w:numPr>
          <w:ilvl w:val="0"/>
          <w:numId w:val="3"/>
        </w:numPr>
        <w:tabs>
          <w:tab w:val="left" w:pos="345"/>
        </w:tabs>
        <w:ind w:left="420" w:hanging="420"/>
        <w:jc w:val="both"/>
      </w:pPr>
      <w:r>
        <w:t xml:space="preserve">Objednatel se zavazuje, že zhotovitele </w:t>
      </w:r>
      <w:r>
        <w:rPr>
          <w:b/>
          <w:bCs/>
        </w:rPr>
        <w:t xml:space="preserve">vyzve ke stanovení termínu </w:t>
      </w:r>
      <w:r>
        <w:t>předání a převzetí staveniště za účelem provádění díla do 10 pracovních dnů ode dne účinnosti smlouvy. O předání a převzetí staveniště bude sepsán samostatný protokol.</w:t>
      </w:r>
    </w:p>
    <w:p w14:paraId="33A6CE3B" w14:textId="77777777" w:rsidR="009A5026" w:rsidRDefault="00000000">
      <w:pPr>
        <w:pStyle w:val="Zkladntext1"/>
        <w:numPr>
          <w:ilvl w:val="0"/>
          <w:numId w:val="3"/>
        </w:numPr>
        <w:tabs>
          <w:tab w:val="left" w:pos="345"/>
        </w:tabs>
        <w:ind w:left="420" w:hanging="420"/>
        <w:jc w:val="both"/>
      </w:pPr>
      <w:r>
        <w:t>Zhotovitel je povinen zahájit provádění díla do 10 pracovních dnů ode dne převzetí staveniště od objednatele.</w:t>
      </w:r>
    </w:p>
    <w:p w14:paraId="21427B83" w14:textId="77777777" w:rsidR="009A5026" w:rsidRDefault="00000000">
      <w:pPr>
        <w:pStyle w:val="Zkladntext1"/>
        <w:numPr>
          <w:ilvl w:val="0"/>
          <w:numId w:val="3"/>
        </w:numPr>
        <w:tabs>
          <w:tab w:val="left" w:pos="345"/>
        </w:tabs>
        <w:ind w:left="420" w:hanging="420"/>
        <w:jc w:val="both"/>
      </w:pPr>
      <w:r>
        <w:t>Zhotovitel se zavazuje dílo provádět v provozní době objednatele (pondělí až pátek od 6:00 do 17:00 hodin), pokud se smluvní strany nedohodnou jinak.</w:t>
      </w:r>
    </w:p>
    <w:p w14:paraId="0E890E69" w14:textId="77777777" w:rsidR="009A5026" w:rsidRDefault="00000000">
      <w:pPr>
        <w:pStyle w:val="Zkladntext1"/>
        <w:numPr>
          <w:ilvl w:val="0"/>
          <w:numId w:val="3"/>
        </w:numPr>
        <w:tabs>
          <w:tab w:val="left" w:pos="345"/>
        </w:tabs>
        <w:spacing w:after="360"/>
        <w:ind w:left="420" w:hanging="420"/>
        <w:jc w:val="both"/>
      </w:pPr>
      <w:r>
        <w:t>V případě prodlení zhotovitele se zahájením provádění díla nebo s prováděním díla z důvodů na straně objednatele se prodlužuje o tuto dobu prodlení i termín dokončení a předání díla.</w:t>
      </w:r>
    </w:p>
    <w:p w14:paraId="3AFA8000" w14:textId="77777777" w:rsidR="009A5026" w:rsidRDefault="00000000">
      <w:pPr>
        <w:pStyle w:val="Nadpis60"/>
        <w:keepNext/>
        <w:keepLines/>
        <w:numPr>
          <w:ilvl w:val="0"/>
          <w:numId w:val="1"/>
        </w:numPr>
        <w:tabs>
          <w:tab w:val="left" w:pos="356"/>
        </w:tabs>
        <w:spacing w:after="220"/>
        <w:jc w:val="center"/>
      </w:pPr>
      <w:bookmarkStart w:id="8" w:name="bookmark19"/>
      <w:r>
        <w:t>Cena za dílo</w:t>
      </w:r>
      <w:bookmarkEnd w:id="8"/>
    </w:p>
    <w:p w14:paraId="370D6022" w14:textId="77777777" w:rsidR="009A5026" w:rsidRDefault="00000000">
      <w:pPr>
        <w:pStyle w:val="Zkladntext1"/>
        <w:numPr>
          <w:ilvl w:val="0"/>
          <w:numId w:val="4"/>
        </w:numPr>
        <w:tabs>
          <w:tab w:val="left" w:pos="345"/>
        </w:tabs>
        <w:jc w:val="both"/>
      </w:pPr>
      <w:r>
        <w:t xml:space="preserve">Cena za dílo (dále jen </w:t>
      </w:r>
      <w:r>
        <w:rPr>
          <w:b/>
          <w:bCs/>
          <w:i/>
          <w:iCs/>
        </w:rPr>
        <w:t>„cena“</w:t>
      </w:r>
      <w:r>
        <w:t>)</w:t>
      </w:r>
    </w:p>
    <w:p w14:paraId="172DD3EB" w14:textId="77777777" w:rsidR="009A5026" w:rsidRDefault="00000000">
      <w:pPr>
        <w:pStyle w:val="Zkladntext1"/>
        <w:ind w:left="420"/>
        <w:jc w:val="both"/>
      </w:pPr>
      <w:r>
        <w:t xml:space="preserve">činí 725 945,26 Kč (slovy: sedm set dvacet pět tisíc devět set čtyřicet pět korun českých dvacet šest haléřů) a sestává se z ceny bez DPH ve výši 599 954,76 Kč (slovy: pět set devadesát devět tisíc devět set padesát čtyři korun českých sedmdesát šest haléřů) a DPH ve výši 125 990,50 Kč (slovy: sto dvacet pět tisíc devět set devadesát korun českých padesát haléřů). Objednatel prohlašuje, že přijatá plnění nebudou použita pro ekonomickou </w:t>
      </w:r>
      <w:proofErr w:type="gramStart"/>
      <w:r>
        <w:t>činnost</w:t>
      </w:r>
      <w:proofErr w:type="gramEnd"/>
      <w:r>
        <w:t xml:space="preserve"> a tudíž nepodléhají režimu přenesení daňové povinnosti ve smyslu ustanovení § 92a zákona č. 235/2004 Sb., o dani z přidané hodnoty, ve znění pozdějších předpisů.</w:t>
      </w:r>
    </w:p>
    <w:p w14:paraId="5427907F" w14:textId="77777777" w:rsidR="009A5026" w:rsidRDefault="00000000">
      <w:pPr>
        <w:pStyle w:val="Zkladntext1"/>
        <w:numPr>
          <w:ilvl w:val="0"/>
          <w:numId w:val="4"/>
        </w:numPr>
        <w:tabs>
          <w:tab w:val="left" w:pos="345"/>
        </w:tabs>
        <w:ind w:left="420" w:hanging="420"/>
        <w:jc w:val="both"/>
      </w:pPr>
      <w:r>
        <w:t>Cena je stanovena na základě rozpočtu ze dne 5. 6. 2023, obsahujícího oceněný soupis stavebních prací, dodávek a služeb, který je nedílnou součástí této smlouvy jako její Příloha č. 2. Rozpočet pro provedení díla smluvní strany považují za úplný, což zhotovitel výslovně zaručuje.</w:t>
      </w:r>
    </w:p>
    <w:p w14:paraId="0CDF45D6" w14:textId="77777777" w:rsidR="009A5026" w:rsidRDefault="00000000">
      <w:pPr>
        <w:pStyle w:val="Zkladntext1"/>
        <w:numPr>
          <w:ilvl w:val="0"/>
          <w:numId w:val="4"/>
        </w:numPr>
        <w:tabs>
          <w:tab w:val="left" w:pos="345"/>
        </w:tabs>
        <w:ind w:left="420" w:hanging="420"/>
        <w:jc w:val="both"/>
      </w:pPr>
      <w:r>
        <w:t xml:space="preserve">Cena uvedená v odst. 1 tohoto článku je cenou konečnou a nepřekročitelnou a zahrnuje veškeré náklady zhotovitele spojené s provedením díla, tj. veškeré práce, materiál, vedlejší, pomocné a doplňkové výkony, režijní náklady, dopravu, zařízení místa plnění, náklady na ekologickou likvidaci odpadů, případné náklady na zábor veřejného prostranství, je-li </w:t>
      </w:r>
      <w:proofErr w:type="gramStart"/>
      <w:r>
        <w:t>potřeba,</w:t>
      </w:r>
      <w:proofErr w:type="gramEnd"/>
      <w:r>
        <w:t xml:space="preserve"> atd.</w:t>
      </w:r>
    </w:p>
    <w:p w14:paraId="6C86D338" w14:textId="77777777" w:rsidR="009A5026" w:rsidRDefault="00000000">
      <w:pPr>
        <w:pStyle w:val="Zkladntext1"/>
        <w:numPr>
          <w:ilvl w:val="0"/>
          <w:numId w:val="4"/>
        </w:numPr>
        <w:tabs>
          <w:tab w:val="left" w:pos="345"/>
        </w:tabs>
        <w:ind w:left="420" w:hanging="420"/>
        <w:jc w:val="both"/>
      </w:pPr>
      <w:r>
        <w:t>V případě, že se v souvislosti se zhotovením díla vyskytnou potřeby objednatele na provedení dodatečných prací, cena jednotlivých dodatečných prací, která nebude oceněná zhotovitelem v soupisu stavebních prací, dodávek a služeb ze dne 5. 6. 2023, (Příloha č. 2 Smlouvy) bude stanovena dle aktuální cenové soustavy ÚRS Praha, a.s. V případě, že nebude možné stanovit cenu jednotlivých dodatečných prací ani dle aktuální cenové soustavy ÚRS Praha, a.s., bude zhotovitel povinen vycházet z cen obvyklých v čase a místě.</w:t>
      </w:r>
    </w:p>
    <w:p w14:paraId="0B61F931" w14:textId="77777777" w:rsidR="009A5026" w:rsidRDefault="00000000">
      <w:pPr>
        <w:pStyle w:val="Zkladntext1"/>
        <w:numPr>
          <w:ilvl w:val="0"/>
          <w:numId w:val="4"/>
        </w:numPr>
        <w:tabs>
          <w:tab w:val="left" w:pos="392"/>
        </w:tabs>
        <w:spacing w:after="240"/>
        <w:ind w:left="420" w:hanging="420"/>
        <w:jc w:val="both"/>
      </w:pPr>
      <w:r>
        <w:t>V případě, že v průběhu provádění díla požádá objednatel zhotovitele o vypuštění některých prací, cena díla bude ponížena o cenu připadající na konkrétní položky (práci) dle oceněného Soupisu stavebních prací, dodávek a služeb dle Přílohy č. 2 smlouvy</w:t>
      </w:r>
    </w:p>
    <w:p w14:paraId="48A18B5E" w14:textId="77777777" w:rsidR="009A5026" w:rsidRDefault="00000000">
      <w:pPr>
        <w:pStyle w:val="Zkladntext1"/>
        <w:numPr>
          <w:ilvl w:val="0"/>
          <w:numId w:val="4"/>
        </w:numPr>
        <w:tabs>
          <w:tab w:val="left" w:pos="392"/>
        </w:tabs>
        <w:spacing w:after="360"/>
        <w:ind w:left="420" w:hanging="420"/>
        <w:jc w:val="both"/>
      </w:pPr>
      <w:r>
        <w:t>Změna ceny za dílo včetně DPH je možná v případě, že dojde v průběhu plnění předmětu Smlouvy ke změnám daňových předpisů upravujících výši DPH. Tato změna nebude smluvními stranami považována za podstatnou změnu Smlouvy a nebude proto pořizován dodatek ke Smlouvě. Zhotovitel bude fakturovat sazbu DPH platnou v den zdanitelného plnění.</w:t>
      </w:r>
    </w:p>
    <w:p w14:paraId="786C6252" w14:textId="77777777" w:rsidR="009A5026" w:rsidRDefault="00000000">
      <w:pPr>
        <w:pStyle w:val="Nadpis60"/>
        <w:keepNext/>
        <w:keepLines/>
        <w:numPr>
          <w:ilvl w:val="0"/>
          <w:numId w:val="1"/>
        </w:numPr>
        <w:tabs>
          <w:tab w:val="left" w:pos="392"/>
        </w:tabs>
        <w:jc w:val="center"/>
      </w:pPr>
      <w:bookmarkStart w:id="9" w:name="bookmark21"/>
      <w:r>
        <w:lastRenderedPageBreak/>
        <w:t>Fakturace a platební podmínky</w:t>
      </w:r>
      <w:bookmarkEnd w:id="9"/>
    </w:p>
    <w:p w14:paraId="7104E76F" w14:textId="77777777" w:rsidR="009A5026" w:rsidRDefault="00000000">
      <w:pPr>
        <w:pStyle w:val="Zkladntext1"/>
        <w:numPr>
          <w:ilvl w:val="0"/>
          <w:numId w:val="5"/>
        </w:numPr>
        <w:tabs>
          <w:tab w:val="left" w:pos="392"/>
        </w:tabs>
        <w:jc w:val="both"/>
      </w:pPr>
      <w:r>
        <w:t>Objednatel neposkytuje zálohy</w:t>
      </w:r>
    </w:p>
    <w:p w14:paraId="642F9312" w14:textId="77777777" w:rsidR="009A5026" w:rsidRDefault="00000000">
      <w:pPr>
        <w:pStyle w:val="Zkladntext1"/>
        <w:numPr>
          <w:ilvl w:val="0"/>
          <w:numId w:val="5"/>
        </w:numPr>
        <w:tabs>
          <w:tab w:val="left" w:pos="392"/>
        </w:tabs>
        <w:ind w:left="420" w:hanging="420"/>
        <w:jc w:val="both"/>
      </w:pPr>
      <w:r>
        <w:t>Úhrada ceny bude prováděna měsíčně na základě dílčí faktury vystavené zhotovitelem a doručené objednateli. Podkladem pro fakturu bude objednatelem odsouhlasený a potvrzený soupis skutečně provedených prací a dodávek v daném kalendářním měsíci. Podkladem pro konečnou fakturu bude protokol o předání a převzetí díla bez vad a nedodělků, bránících řádnému užívání díla, potvrzený objednatelem.</w:t>
      </w:r>
    </w:p>
    <w:p w14:paraId="1029FC39" w14:textId="77777777" w:rsidR="009A5026" w:rsidRDefault="00000000">
      <w:pPr>
        <w:pStyle w:val="Zkladntext1"/>
        <w:numPr>
          <w:ilvl w:val="0"/>
          <w:numId w:val="5"/>
        </w:numPr>
        <w:tabs>
          <w:tab w:val="left" w:pos="392"/>
        </w:tabs>
        <w:ind w:left="420" w:hanging="420"/>
        <w:jc w:val="both"/>
      </w:pPr>
      <w:r>
        <w:t>Faktura musí obsahovat veškeré náležitosti dle platných právních předpisů, a to zejména náležitosti dle zákona č. 563/1991 Sb., o účetnictví, ve znění pozdějších předpisů, náležitosti uvedené v § 435 občanského zákoníku a náležitosti daňového dokladu dle § 29 zákona č. 235/2004 Sb., o dani z přidané hodnoty, ve znění pozdějších předpisů, je-li zhotovitel plátcem DPH</w:t>
      </w:r>
    </w:p>
    <w:p w14:paraId="35BDD2A7" w14:textId="77777777" w:rsidR="009A5026" w:rsidRDefault="00000000">
      <w:pPr>
        <w:pStyle w:val="Zkladntext1"/>
        <w:numPr>
          <w:ilvl w:val="0"/>
          <w:numId w:val="5"/>
        </w:numPr>
        <w:tabs>
          <w:tab w:val="left" w:pos="392"/>
        </w:tabs>
        <w:ind w:left="420" w:hanging="420"/>
        <w:jc w:val="both"/>
      </w:pPr>
      <w:r>
        <w:rPr>
          <w:i/>
          <w:iCs/>
        </w:rPr>
        <w:t>.</w:t>
      </w:r>
      <w:r>
        <w:t xml:space="preserve"> Faktura musí být vystavena ve prospěch bankovního účtu uvedeného v záhlaví smlouvy Je-li zhotovitel plátcem DPH, musí se jednat o bankovní účet zveřejněný způsobem umožňujícím dálkový přístup, dle zákona č. 235/2004 </w:t>
      </w:r>
      <w:proofErr w:type="spellStart"/>
      <w:proofErr w:type="gramStart"/>
      <w:r>
        <w:t>Sb</w:t>
      </w:r>
      <w:proofErr w:type="spellEnd"/>
      <w:r>
        <w:t xml:space="preserve"> ,</w:t>
      </w:r>
      <w:proofErr w:type="gramEnd"/>
      <w:r>
        <w:t xml:space="preserve"> o dani z přidané hodnoty, ve znění pozdějších předpisů.</w:t>
      </w:r>
    </w:p>
    <w:p w14:paraId="4E471022" w14:textId="77777777" w:rsidR="009A5026" w:rsidRDefault="00000000">
      <w:pPr>
        <w:pStyle w:val="Zkladntext1"/>
        <w:numPr>
          <w:ilvl w:val="0"/>
          <w:numId w:val="5"/>
        </w:numPr>
        <w:tabs>
          <w:tab w:val="left" w:pos="392"/>
        </w:tabs>
        <w:ind w:left="420" w:hanging="420"/>
        <w:jc w:val="both"/>
      </w:pPr>
      <w:r>
        <w:t>Splatnost řádně vystavené faktury činí 30 dnů ode dne jejího doručení objednateli. Za den splnění platební povinnosti se považuje den odepsání fakturované částky z bankovního účtu objednatele ve prospěch bankovního účtu zhotovitele</w:t>
      </w:r>
    </w:p>
    <w:p w14:paraId="1742BC6D" w14:textId="6527A052" w:rsidR="009A5026" w:rsidRPr="00717315" w:rsidRDefault="00000000">
      <w:pPr>
        <w:pStyle w:val="Zkladntext1"/>
        <w:numPr>
          <w:ilvl w:val="0"/>
          <w:numId w:val="5"/>
        </w:numPr>
        <w:tabs>
          <w:tab w:val="left" w:pos="392"/>
          <w:tab w:val="left" w:pos="1939"/>
        </w:tabs>
        <w:spacing w:after="0"/>
        <w:ind w:left="420" w:hanging="420"/>
        <w:jc w:val="both"/>
        <w:rPr>
          <w:highlight w:val="black"/>
        </w:rPr>
      </w:pPr>
      <w:r>
        <w:t xml:space="preserve">Fakturu zhotovitel objednateli doručí písemně buď v listinné podobě na adresu: </w:t>
      </w:r>
      <w:r w:rsidRPr="00717315">
        <w:t xml:space="preserve">Česká </w:t>
      </w:r>
      <w:proofErr w:type="gramStart"/>
      <w:r w:rsidRPr="00717315">
        <w:t>republika - Generální</w:t>
      </w:r>
      <w:proofErr w:type="gramEnd"/>
      <w:r w:rsidRPr="00717315">
        <w:t xml:space="preserve"> finanční ředitelství, Oddělení provozní účtárny, Lazarská 15/7, 117 22 Praha 1</w:t>
      </w:r>
      <w:r w:rsidR="00717315" w:rsidRPr="00717315">
        <w:t xml:space="preserve"> </w:t>
      </w:r>
      <w:r w:rsidRPr="00717315">
        <w:t>- Nové Město, nebo elektronicky na e-mailovou adresu faktura</w:t>
      </w:r>
      <w:r w:rsidR="00717315" w:rsidRPr="00717315">
        <w:t xml:space="preserve"> </w:t>
      </w:r>
      <w:r w:rsidR="00717315" w:rsidRPr="00717315">
        <w:rPr>
          <w:highlight w:val="black"/>
        </w:rPr>
        <w:t>...............</w:t>
      </w:r>
    </w:p>
    <w:p w14:paraId="76434D6D" w14:textId="64DB06BF" w:rsidR="009A5026" w:rsidRDefault="00000000">
      <w:pPr>
        <w:pStyle w:val="Zkladntext1"/>
        <w:ind w:left="420" w:firstLine="20"/>
        <w:jc w:val="both"/>
      </w:pPr>
      <w:r>
        <w:t xml:space="preserve">Objednatel upřednostňuje elektronické faktury vytvářené v </w:t>
      </w:r>
      <w:r>
        <w:rPr>
          <w:lang w:val="en-US" w:eastAsia="en-US" w:bidi="en-US"/>
        </w:rPr>
        <w:t xml:space="preserve">IS DOC </w:t>
      </w:r>
      <w:r>
        <w:t>nebo ve formátu PDF.</w:t>
      </w:r>
    </w:p>
    <w:p w14:paraId="0EFE58C5" w14:textId="77777777" w:rsidR="009A5026" w:rsidRDefault="00000000">
      <w:pPr>
        <w:pStyle w:val="Zkladntext1"/>
        <w:numPr>
          <w:ilvl w:val="0"/>
          <w:numId w:val="5"/>
        </w:numPr>
        <w:tabs>
          <w:tab w:val="left" w:pos="392"/>
        </w:tabs>
        <w:ind w:left="420" w:hanging="420"/>
        <w:jc w:val="both"/>
      </w:pPr>
      <w:r>
        <w:t>Objednatel má právo fakturu před uplynutím lhůty její splatnosti bez zaplacení vrátit, aniž by došlo k prodlení s její úhradou, nesplňuje-li požadované náležitosti. Zhotovitel je povinen dle povahy nesprávnosti fakturu opravit. Nová lhůta splatnosti v délce 30 dnů počne plynout ode dne doručení opravené faktury objednateli.</w:t>
      </w:r>
    </w:p>
    <w:p w14:paraId="4EA02EF2" w14:textId="77777777" w:rsidR="009A5026" w:rsidRDefault="00000000">
      <w:pPr>
        <w:pStyle w:val="Zkladntext1"/>
        <w:numPr>
          <w:ilvl w:val="0"/>
          <w:numId w:val="5"/>
        </w:numPr>
        <w:tabs>
          <w:tab w:val="left" w:pos="392"/>
        </w:tabs>
        <w:ind w:left="420" w:hanging="420"/>
        <w:jc w:val="both"/>
      </w:pPr>
      <w:r>
        <w:t>Platba bude provedena výhradně v české měně a rovněž všechny cenové údaje budou uvedeny v této měně.</w:t>
      </w:r>
    </w:p>
    <w:p w14:paraId="7235C849" w14:textId="77777777" w:rsidR="009A5026" w:rsidRDefault="00000000">
      <w:pPr>
        <w:pStyle w:val="Zkladntext1"/>
        <w:numPr>
          <w:ilvl w:val="0"/>
          <w:numId w:val="5"/>
        </w:numPr>
        <w:tabs>
          <w:tab w:val="left" w:pos="392"/>
        </w:tabs>
        <w:ind w:left="420" w:hanging="420"/>
        <w:jc w:val="both"/>
      </w:pPr>
      <w:r>
        <w:t>Smluvní strany se dohodly, že je-li zhotovitel plátcem DPH a je v okamžiku uskutečnění zdanitelného plnění veden v rejstříku nespolehlivých plátců DPH, anebo nastane některá z jiných skutečností rozhodných pro ručení objednatele, je objednatel oprávněn zaplatit zhotoviteli pouze dohodnutou cenu bez DPH a DPH odvést příslušnému správci daně dle platných právních předpisů, nedohodnou-li se smluvní strany jinak. O provedené úhradě DPH správci daně bude objednatel zhotovitele informovat kopií oznámení pro správce daně dle §109a zákona č. 235/2004 Sb., o dani z přidané hodnoty, ve znění pozdějších předpisů, bez zbytečného odkladu.</w:t>
      </w:r>
    </w:p>
    <w:p w14:paraId="14519893" w14:textId="77777777" w:rsidR="009A5026" w:rsidRDefault="00000000">
      <w:pPr>
        <w:pStyle w:val="Nadpis60"/>
        <w:keepNext/>
        <w:keepLines/>
        <w:numPr>
          <w:ilvl w:val="0"/>
          <w:numId w:val="1"/>
        </w:numPr>
        <w:tabs>
          <w:tab w:val="left" w:pos="365"/>
        </w:tabs>
        <w:jc w:val="center"/>
      </w:pPr>
      <w:bookmarkStart w:id="10" w:name="bookmark23"/>
      <w:r>
        <w:t>Předání a převzetí díla</w:t>
      </w:r>
      <w:bookmarkEnd w:id="10"/>
    </w:p>
    <w:p w14:paraId="19570337" w14:textId="77777777" w:rsidR="009A5026" w:rsidRDefault="00000000">
      <w:pPr>
        <w:pStyle w:val="Zkladntext1"/>
        <w:numPr>
          <w:ilvl w:val="0"/>
          <w:numId w:val="6"/>
        </w:numPr>
        <w:tabs>
          <w:tab w:val="left" w:pos="365"/>
        </w:tabs>
        <w:ind w:left="380" w:hanging="380"/>
        <w:jc w:val="both"/>
      </w:pPr>
      <w:r>
        <w:t>Zhotovitel se zavazuje předat objednateli dílo, a to protokolem o předání a převzetí díla, podepsaným oběma smluvními stranami.</w:t>
      </w:r>
    </w:p>
    <w:p w14:paraId="3A231738" w14:textId="77777777" w:rsidR="009A5026" w:rsidRDefault="00000000">
      <w:pPr>
        <w:pStyle w:val="Zkladntext1"/>
        <w:numPr>
          <w:ilvl w:val="0"/>
          <w:numId w:val="6"/>
        </w:numPr>
        <w:tabs>
          <w:tab w:val="left" w:pos="365"/>
        </w:tabs>
        <w:jc w:val="both"/>
      </w:pPr>
      <w:r>
        <w:t>Protokol o předání a převzetí díla bude obsahovat minimálně následující údaje:</w:t>
      </w:r>
    </w:p>
    <w:p w14:paraId="6F3E88B2" w14:textId="77777777" w:rsidR="009A5026" w:rsidRDefault="00000000">
      <w:pPr>
        <w:pStyle w:val="Zkladntext1"/>
        <w:numPr>
          <w:ilvl w:val="0"/>
          <w:numId w:val="7"/>
        </w:numPr>
        <w:tabs>
          <w:tab w:val="left" w:pos="1066"/>
        </w:tabs>
        <w:spacing w:after="0"/>
        <w:ind w:firstLine="720"/>
        <w:jc w:val="both"/>
      </w:pPr>
      <w:r>
        <w:t>název díla,</w:t>
      </w:r>
    </w:p>
    <w:p w14:paraId="4D0F0E33" w14:textId="77777777" w:rsidR="009A5026" w:rsidRDefault="00000000">
      <w:pPr>
        <w:pStyle w:val="Zkladntext1"/>
        <w:numPr>
          <w:ilvl w:val="0"/>
          <w:numId w:val="7"/>
        </w:numPr>
        <w:tabs>
          <w:tab w:val="left" w:pos="1062"/>
        </w:tabs>
        <w:spacing w:after="0"/>
        <w:ind w:left="1000" w:hanging="280"/>
        <w:jc w:val="both"/>
      </w:pPr>
      <w:r>
        <w:t>zúčastněné strany při předání a převzetí díla s uvedením jména a funkce oprávněných zástupců smluvních stran,</w:t>
      </w:r>
    </w:p>
    <w:p w14:paraId="55A085FB" w14:textId="77777777" w:rsidR="009A5026" w:rsidRDefault="00000000">
      <w:pPr>
        <w:pStyle w:val="Zkladntext1"/>
        <w:numPr>
          <w:ilvl w:val="0"/>
          <w:numId w:val="7"/>
        </w:numPr>
        <w:tabs>
          <w:tab w:val="left" w:pos="1057"/>
        </w:tabs>
        <w:spacing w:after="0"/>
        <w:ind w:firstLine="720"/>
        <w:jc w:val="both"/>
      </w:pPr>
      <w:r>
        <w:t>místo plnění díla</w:t>
      </w:r>
    </w:p>
    <w:p w14:paraId="0A40C4A8" w14:textId="77777777" w:rsidR="009A5026" w:rsidRDefault="00000000">
      <w:pPr>
        <w:pStyle w:val="Zkladntext1"/>
        <w:numPr>
          <w:ilvl w:val="0"/>
          <w:numId w:val="7"/>
        </w:numPr>
        <w:tabs>
          <w:tab w:val="left" w:pos="1066"/>
        </w:tabs>
        <w:spacing w:after="0"/>
        <w:ind w:firstLine="720"/>
        <w:jc w:val="both"/>
      </w:pPr>
      <w:r>
        <w:t>popis díla, které je předmětem předání a převzetí,</w:t>
      </w:r>
    </w:p>
    <w:p w14:paraId="71C505AB" w14:textId="77777777" w:rsidR="009A5026" w:rsidRDefault="00000000">
      <w:pPr>
        <w:pStyle w:val="Zkladntext1"/>
        <w:numPr>
          <w:ilvl w:val="0"/>
          <w:numId w:val="7"/>
        </w:numPr>
        <w:tabs>
          <w:tab w:val="left" w:pos="1066"/>
        </w:tabs>
        <w:spacing w:after="0"/>
        <w:ind w:firstLine="720"/>
        <w:jc w:val="both"/>
      </w:pPr>
      <w:r>
        <w:t>seznam předaných dokladů,</w:t>
      </w:r>
    </w:p>
    <w:p w14:paraId="2E776A82" w14:textId="77777777" w:rsidR="009A5026" w:rsidRDefault="00000000">
      <w:pPr>
        <w:pStyle w:val="Zkladntext1"/>
        <w:numPr>
          <w:ilvl w:val="0"/>
          <w:numId w:val="7"/>
        </w:numPr>
        <w:tabs>
          <w:tab w:val="left" w:pos="1014"/>
        </w:tabs>
        <w:spacing w:after="0"/>
        <w:ind w:left="1000" w:hanging="280"/>
        <w:jc w:val="both"/>
      </w:pPr>
      <w:r>
        <w:t>soupis a popis případných drobných vad a nedodělků, které nebrání řádnému užívání díla, spolu s termíny jejich odstranění,</w:t>
      </w:r>
    </w:p>
    <w:p w14:paraId="363DBA98" w14:textId="77777777" w:rsidR="009A5026" w:rsidRDefault="00000000">
      <w:pPr>
        <w:pStyle w:val="Zkladntext1"/>
        <w:numPr>
          <w:ilvl w:val="0"/>
          <w:numId w:val="7"/>
        </w:numPr>
        <w:tabs>
          <w:tab w:val="left" w:pos="1066"/>
        </w:tabs>
        <w:ind w:firstLine="720"/>
        <w:jc w:val="both"/>
      </w:pPr>
      <w:r>
        <w:t>datum předání a převzetí díla a podpisy oprávněných zástupců smluvních stran.</w:t>
      </w:r>
    </w:p>
    <w:p w14:paraId="792C29FD" w14:textId="77777777" w:rsidR="009A5026" w:rsidRDefault="00000000">
      <w:pPr>
        <w:pStyle w:val="Zkladntext1"/>
        <w:numPr>
          <w:ilvl w:val="0"/>
          <w:numId w:val="6"/>
        </w:numPr>
        <w:tabs>
          <w:tab w:val="left" w:pos="365"/>
        </w:tabs>
        <w:jc w:val="both"/>
      </w:pPr>
      <w:r>
        <w:lastRenderedPageBreak/>
        <w:t>Zhotovitel je povinen současně s předáním díla předat objednateli:</w:t>
      </w:r>
    </w:p>
    <w:p w14:paraId="2E53C7C5" w14:textId="77777777" w:rsidR="009A5026" w:rsidRDefault="00000000">
      <w:pPr>
        <w:pStyle w:val="Zkladntext1"/>
        <w:numPr>
          <w:ilvl w:val="0"/>
          <w:numId w:val="8"/>
        </w:numPr>
        <w:tabs>
          <w:tab w:val="left" w:pos="1066"/>
        </w:tabs>
        <w:spacing w:after="0"/>
        <w:ind w:left="1000" w:hanging="280"/>
        <w:jc w:val="both"/>
      </w:pPr>
      <w:r>
        <w:t>veškeré doklady související s dílem či jeho částmi, zejména návody k obsluze a údržbě, certifikáty, atesty a doklady prokazující požadované vlastnosti použitých materiálů při realizaci díla, včetně dokladů ve smyslu zákona č. 22/1997 Sb., o technických požadavcích na výrobky a o změně a doplnění některých zákonů, ve znění pozdějších předpisů,</w:t>
      </w:r>
    </w:p>
    <w:p w14:paraId="5F23A9F4" w14:textId="77777777" w:rsidR="009A5026" w:rsidRDefault="00000000">
      <w:pPr>
        <w:pStyle w:val="Zkladntext1"/>
        <w:numPr>
          <w:ilvl w:val="0"/>
          <w:numId w:val="8"/>
        </w:numPr>
        <w:tabs>
          <w:tab w:val="left" w:pos="1062"/>
        </w:tabs>
        <w:spacing w:after="0"/>
        <w:ind w:left="1000" w:hanging="280"/>
        <w:jc w:val="both"/>
      </w:pPr>
      <w:r>
        <w:t>zápisy, osvědčení, revizní zprávy stanovené platnými právními předpisy nebo ČSN, týkající se materiálu, zařízení a veškerých prováděných prací v souvislosti se zhotovením díla,</w:t>
      </w:r>
    </w:p>
    <w:p w14:paraId="763BEA3A" w14:textId="77777777" w:rsidR="009A5026" w:rsidRDefault="00000000">
      <w:pPr>
        <w:pStyle w:val="Zkladntext1"/>
        <w:numPr>
          <w:ilvl w:val="0"/>
          <w:numId w:val="8"/>
        </w:numPr>
        <w:tabs>
          <w:tab w:val="left" w:pos="1057"/>
        </w:tabs>
        <w:spacing w:after="0"/>
        <w:ind w:firstLine="720"/>
        <w:jc w:val="both"/>
      </w:pPr>
      <w:r>
        <w:t>záruční listy k dodanému materiálu a výrobkům,</w:t>
      </w:r>
    </w:p>
    <w:p w14:paraId="7395A52F" w14:textId="77777777" w:rsidR="009A5026" w:rsidRDefault="00000000">
      <w:pPr>
        <w:pStyle w:val="Zkladntext1"/>
        <w:numPr>
          <w:ilvl w:val="0"/>
          <w:numId w:val="8"/>
        </w:numPr>
        <w:tabs>
          <w:tab w:val="left" w:pos="1066"/>
        </w:tabs>
        <w:spacing w:after="0"/>
        <w:ind w:firstLine="720"/>
        <w:jc w:val="both"/>
      </w:pPr>
      <w:r>
        <w:t>doklad o odborné likvidaci nebo doklad o předání odpadu osobě oprávněné,</w:t>
      </w:r>
    </w:p>
    <w:p w14:paraId="4EEEEE7D" w14:textId="77777777" w:rsidR="009A5026" w:rsidRDefault="00000000">
      <w:pPr>
        <w:pStyle w:val="Zkladntext1"/>
        <w:numPr>
          <w:ilvl w:val="0"/>
          <w:numId w:val="8"/>
        </w:numPr>
        <w:tabs>
          <w:tab w:val="left" w:pos="1066"/>
        </w:tabs>
        <w:ind w:firstLine="720"/>
        <w:jc w:val="both"/>
      </w:pPr>
      <w:r>
        <w:t>stavební deník v originále.</w:t>
      </w:r>
    </w:p>
    <w:p w14:paraId="3F401956" w14:textId="77777777" w:rsidR="009A5026" w:rsidRDefault="00000000">
      <w:pPr>
        <w:pStyle w:val="Zkladntext1"/>
        <w:numPr>
          <w:ilvl w:val="0"/>
          <w:numId w:val="6"/>
        </w:numPr>
        <w:tabs>
          <w:tab w:val="left" w:pos="365"/>
        </w:tabs>
        <w:spacing w:after="360"/>
        <w:ind w:left="380" w:hanging="380"/>
        <w:jc w:val="both"/>
      </w:pPr>
      <w:r>
        <w:t>Objednatel je oprávněn odmítnout převzetí díla, pokud dílo vykazuje jiné než ojedinělé drobné vady, které samy o sobě ani ve spojení s jinými nebrání užívání díla funkčně ani esteticky, ani jeho užívání podstatným způsobem neomezují. Obsahoval-li protokol o předání a převzetí díla soupis a popis přejímkových drobných vad a nedodělků, bude o odstranění těchto vad nebo nedodělků následně vyhotoven a oboustranně podepsán zápis o odstranění přejímkových vad a nedodělků.</w:t>
      </w:r>
    </w:p>
    <w:p w14:paraId="1918CF9C" w14:textId="77777777" w:rsidR="009A5026" w:rsidRDefault="00000000">
      <w:pPr>
        <w:pStyle w:val="Nadpis60"/>
        <w:keepNext/>
        <w:keepLines/>
        <w:numPr>
          <w:ilvl w:val="0"/>
          <w:numId w:val="1"/>
        </w:numPr>
        <w:tabs>
          <w:tab w:val="left" w:pos="423"/>
        </w:tabs>
        <w:jc w:val="center"/>
      </w:pPr>
      <w:bookmarkStart w:id="11" w:name="bookmark25"/>
      <w:r>
        <w:t>Práva a povinnosti objednatele</w:t>
      </w:r>
      <w:bookmarkEnd w:id="11"/>
    </w:p>
    <w:p w14:paraId="67E16591" w14:textId="77777777" w:rsidR="009A5026" w:rsidRDefault="00000000">
      <w:pPr>
        <w:pStyle w:val="Zkladntext1"/>
        <w:numPr>
          <w:ilvl w:val="0"/>
          <w:numId w:val="9"/>
        </w:numPr>
        <w:tabs>
          <w:tab w:val="left" w:pos="365"/>
        </w:tabs>
        <w:jc w:val="both"/>
      </w:pPr>
      <w:r>
        <w:t>Objednatel je povinen poskytnout zhotoviteli součinnost nezbytnou k provedení díla.</w:t>
      </w:r>
    </w:p>
    <w:p w14:paraId="4D0259F8" w14:textId="77777777" w:rsidR="009A5026" w:rsidRDefault="00000000">
      <w:pPr>
        <w:pStyle w:val="Zkladntext1"/>
        <w:numPr>
          <w:ilvl w:val="0"/>
          <w:numId w:val="9"/>
        </w:numPr>
        <w:tabs>
          <w:tab w:val="left" w:pos="365"/>
        </w:tabs>
        <w:ind w:left="440" w:hanging="440"/>
        <w:jc w:val="both"/>
      </w:pPr>
      <w:r>
        <w:t xml:space="preserve">Objednatel se zavazuje, že </w:t>
      </w:r>
      <w:proofErr w:type="gramStart"/>
      <w:r>
        <w:t>zabezpečí</w:t>
      </w:r>
      <w:proofErr w:type="gramEnd"/>
      <w:r>
        <w:t xml:space="preserve"> zhotoviteli po celou dobu provádění díla připojení k rozvodu elektrické energie, připojení na zdroj vody a umožní použití sociálního zařízení pro zaměstnance zhotovitele.</w:t>
      </w:r>
    </w:p>
    <w:p w14:paraId="6E426751" w14:textId="77777777" w:rsidR="009A5026" w:rsidRDefault="00000000">
      <w:pPr>
        <w:pStyle w:val="Zkladntext1"/>
        <w:numPr>
          <w:ilvl w:val="0"/>
          <w:numId w:val="9"/>
        </w:numPr>
        <w:tabs>
          <w:tab w:val="left" w:pos="365"/>
        </w:tabs>
        <w:spacing w:after="480"/>
        <w:ind w:left="440" w:hanging="440"/>
        <w:jc w:val="both"/>
      </w:pPr>
      <w:r>
        <w:t>Objednatel je oprávněn kontrolovat způsob a postup provádění díla zhotovitelem. Zjistí-li objednatel, že zhotovitel provádí dílo v rozporu se svými povinnostmi, upozorní zhotovitele na zjištěné nedostatky v provádění díla. Objednatel je oprávněn dožadovat se toho, aby zhotovitel odstranil na svůj náklad vady vzniklé vadným prováděním díla a aby dílo prováděl řádným způsobem.</w:t>
      </w:r>
    </w:p>
    <w:p w14:paraId="048281AB" w14:textId="77777777" w:rsidR="009A5026" w:rsidRDefault="00000000">
      <w:pPr>
        <w:pStyle w:val="Zkladntext1"/>
        <w:numPr>
          <w:ilvl w:val="0"/>
          <w:numId w:val="1"/>
        </w:numPr>
        <w:tabs>
          <w:tab w:val="left" w:pos="486"/>
        </w:tabs>
        <w:jc w:val="center"/>
      </w:pPr>
      <w:r>
        <w:rPr>
          <w:b/>
          <w:bCs/>
        </w:rPr>
        <w:t>Práva a povinnosti zhotovitele</w:t>
      </w:r>
    </w:p>
    <w:p w14:paraId="1DB53EB0" w14:textId="77777777" w:rsidR="009A5026" w:rsidRDefault="00000000">
      <w:pPr>
        <w:pStyle w:val="Zkladntext1"/>
        <w:numPr>
          <w:ilvl w:val="0"/>
          <w:numId w:val="10"/>
        </w:numPr>
        <w:tabs>
          <w:tab w:val="left" w:pos="341"/>
        </w:tabs>
        <w:ind w:left="440" w:hanging="440"/>
        <w:jc w:val="both"/>
      </w:pPr>
      <w:r>
        <w:t>Zhotovitel je povinen vést stavební deník ve smyslu ustanovení § 157 zákona č. 183/2006 Sb., o územním plánování a stavebním řádu, ve znění pozdějších předpisů.</w:t>
      </w:r>
    </w:p>
    <w:p w14:paraId="4D3296F1" w14:textId="77777777" w:rsidR="009A5026" w:rsidRDefault="00000000">
      <w:pPr>
        <w:pStyle w:val="Zkladntext1"/>
        <w:numPr>
          <w:ilvl w:val="0"/>
          <w:numId w:val="10"/>
        </w:numPr>
        <w:tabs>
          <w:tab w:val="left" w:pos="341"/>
        </w:tabs>
        <w:ind w:left="440" w:hanging="440"/>
        <w:jc w:val="both"/>
      </w:pPr>
      <w:r>
        <w:t>Zhotovitel je oprávněn zajistit plnění díla nebo jeho části prostřednictvím poddodavatele, přitom však odpovídá jako by dílo plnil sám. Veškerá ustanovení této smlouvy platí i pro poddodavatele. Při změně poddodavatele nebo přibrání nového poddodavatele je zhotovitel povinen předložit objednateli identifikační údaje poddodavatele, a to před zahájením plnění dle této smlouvy poddodavatelem.</w:t>
      </w:r>
    </w:p>
    <w:p w14:paraId="28D56D73" w14:textId="77777777" w:rsidR="009A5026" w:rsidRDefault="00000000">
      <w:pPr>
        <w:pStyle w:val="Zkladntext1"/>
        <w:numPr>
          <w:ilvl w:val="0"/>
          <w:numId w:val="10"/>
        </w:numPr>
        <w:tabs>
          <w:tab w:val="left" w:pos="341"/>
        </w:tabs>
        <w:ind w:left="440" w:hanging="440"/>
        <w:jc w:val="both"/>
      </w:pPr>
      <w:r>
        <w:t>Zhotovitel odpovídá za bezpečnost a ochranu zdraví svých pracovníků, pracovníků poddodavatelů a třetích osob nacházejících se v místě plnění díla a za dodržování bezpečnostních předpisů, předpisů protipožární ochrany a ochrany životního prostředí a interních předpisů objednatele, zejm. provozního řádu místa plnění, směrnice bezpečnosti a ochrany zdraví při práci a protipožární ochrany, se kterými jej objednatel seznámí. Zhotovitel je povinen vybavit a dohlížet na používání osobních ochranných pomůcek svými zaměstnanci a zaměstnanci poddodavatelů při realizaci díla, přičemž rozsah a určení osobních ochranných pomůcek bude odpovídat provozním podmínkám.</w:t>
      </w:r>
    </w:p>
    <w:p w14:paraId="1ED49CB6" w14:textId="77777777" w:rsidR="009A5026" w:rsidRDefault="00000000">
      <w:pPr>
        <w:pStyle w:val="Zkladntext1"/>
        <w:numPr>
          <w:ilvl w:val="0"/>
          <w:numId w:val="10"/>
        </w:numPr>
        <w:tabs>
          <w:tab w:val="left" w:pos="341"/>
        </w:tabs>
        <w:ind w:left="440" w:hanging="440"/>
        <w:jc w:val="both"/>
      </w:pPr>
      <w:r>
        <w:t>Zhotovitel je povinen zajistit, že veškeré odborné práce budou vykonávat pracovníci mající příslušnou kvalifikaci. Doklad o kvalifikaci pracovníků je zhotovitel na požádání objednatele povinen doložit.</w:t>
      </w:r>
    </w:p>
    <w:p w14:paraId="5D8CB3FA" w14:textId="77777777" w:rsidR="009A5026" w:rsidRDefault="00000000">
      <w:pPr>
        <w:pStyle w:val="Zkladntext1"/>
        <w:numPr>
          <w:ilvl w:val="0"/>
          <w:numId w:val="10"/>
        </w:numPr>
        <w:tabs>
          <w:tab w:val="left" w:pos="341"/>
        </w:tabs>
        <w:ind w:left="440" w:hanging="440"/>
        <w:jc w:val="both"/>
      </w:pPr>
      <w:r>
        <w:t xml:space="preserve">Zhotovitel je povinen při provádění díla přihlížet k oprávněným potřebám zaměstnanců </w:t>
      </w:r>
      <w:r>
        <w:lastRenderedPageBreak/>
        <w:t>objednatele a dbát pokynů objednatele, pokud tyto nebrání řádnému provádění díla a nejsou v rozporu s účelem této smlouvy.</w:t>
      </w:r>
    </w:p>
    <w:p w14:paraId="79E1710F" w14:textId="77777777" w:rsidR="009A5026" w:rsidRDefault="00000000">
      <w:pPr>
        <w:pStyle w:val="Zkladntext1"/>
        <w:numPr>
          <w:ilvl w:val="0"/>
          <w:numId w:val="10"/>
        </w:numPr>
        <w:tabs>
          <w:tab w:val="left" w:pos="341"/>
        </w:tabs>
        <w:ind w:left="440" w:hanging="440"/>
        <w:jc w:val="both"/>
      </w:pPr>
      <w:r>
        <w:t>Zhotovitel je povinen počínat si v místě plnění díla tak, aby nepřiměřeně nenarušoval provoz v objektu místa plnění díla.</w:t>
      </w:r>
    </w:p>
    <w:p w14:paraId="58BB3439" w14:textId="77777777" w:rsidR="009A5026" w:rsidRDefault="00000000">
      <w:pPr>
        <w:pStyle w:val="Zkladntext1"/>
        <w:numPr>
          <w:ilvl w:val="0"/>
          <w:numId w:val="10"/>
        </w:numPr>
        <w:tabs>
          <w:tab w:val="left" w:pos="341"/>
        </w:tabs>
        <w:ind w:left="440" w:hanging="440"/>
        <w:jc w:val="both"/>
      </w:pPr>
      <w:r>
        <w:t>Zhotovitel je povinen při provádění díla zachovávat čistotu a pořádek, a to zejména průběžným odvozem odpadu.</w:t>
      </w:r>
    </w:p>
    <w:p w14:paraId="20CF5E94" w14:textId="77777777" w:rsidR="009A5026" w:rsidRDefault="00000000">
      <w:pPr>
        <w:pStyle w:val="Zkladntext1"/>
        <w:numPr>
          <w:ilvl w:val="0"/>
          <w:numId w:val="10"/>
        </w:numPr>
        <w:tabs>
          <w:tab w:val="left" w:pos="341"/>
        </w:tabs>
        <w:ind w:left="440" w:hanging="440"/>
        <w:jc w:val="both"/>
      </w:pPr>
      <w:r>
        <w:t>Zhotovitel je povinen nakládat s veškerými odpady vzniklými při provádění díla v souladu se zákonem č. 185/2001 Sb., o odpadech a o změně některých dalších zákonů, ve znění pozdějších předpisů.</w:t>
      </w:r>
    </w:p>
    <w:p w14:paraId="4E6C0E82" w14:textId="77777777" w:rsidR="009A5026" w:rsidRDefault="00000000">
      <w:pPr>
        <w:pStyle w:val="Zkladntext1"/>
        <w:numPr>
          <w:ilvl w:val="0"/>
          <w:numId w:val="10"/>
        </w:numPr>
        <w:tabs>
          <w:tab w:val="left" w:pos="341"/>
        </w:tabs>
        <w:ind w:left="440" w:hanging="440"/>
        <w:jc w:val="both"/>
      </w:pPr>
      <w:r>
        <w:t>Zhotovitel odpovídá za škody na majetku objednatele vzniklé jednáním pracovníků zhotovitele a porušením právních předpisů a norem, případně používáním přístrojů a prostředků neodpovídajících platným právním normám. Všechny škody, vzniklé zaviněním zhotovitele na majetku objednatele, které byly bez zbytečného odkladu objednatelem u zhotovitele uplatněny, odstraní zhotovitel neprodleně na své náklady, případně takto vzniklou škodu uhradí v penězích.</w:t>
      </w:r>
    </w:p>
    <w:p w14:paraId="22757AA7" w14:textId="77777777" w:rsidR="009A5026" w:rsidRDefault="00000000">
      <w:pPr>
        <w:pStyle w:val="Zkladntext1"/>
        <w:numPr>
          <w:ilvl w:val="0"/>
          <w:numId w:val="10"/>
        </w:numPr>
        <w:tabs>
          <w:tab w:val="left" w:pos="399"/>
        </w:tabs>
        <w:spacing w:after="240"/>
        <w:ind w:left="440" w:hanging="440"/>
        <w:jc w:val="both"/>
      </w:pPr>
      <w:r>
        <w:t>Zhotovitel se zavazuje, že při provádění díla zajistí férové a důstojné pracovní podmínky a odpovídající úroveň bezpečnosti práce pro své pracovníky a pracovníky poddodavatele. Uvedeným je zhotovitel povinen zavázat i své poddodavatele. Zhotovitel se dále zavazuje, že zajistí řádné a včasné plnění finančních závazků svým poddodavatelům.</w:t>
      </w:r>
    </w:p>
    <w:p w14:paraId="0FEF21F3" w14:textId="77777777" w:rsidR="009A5026" w:rsidRDefault="00000000">
      <w:pPr>
        <w:pStyle w:val="Zkladntext1"/>
        <w:numPr>
          <w:ilvl w:val="0"/>
          <w:numId w:val="10"/>
        </w:numPr>
        <w:tabs>
          <w:tab w:val="left" w:pos="399"/>
        </w:tabs>
        <w:ind w:left="440" w:hanging="440"/>
        <w:jc w:val="both"/>
      </w:pPr>
      <w:r>
        <w:t>Zhotovitel je povinen vyzvat objednatele k provádění prací, které hodlá ukončit zakrytím a tímto se stanou nepřístupnými, a to zápisem do stavebního deníku nejméně 3 pracovní dny přede dnem jejich plánovaného zakrytí a zároveň i telefonicky nebo elektronickou poštou vyrozumí některou z kontaktních osob objednatele dle čl. XIII. smlouvy. O výsledku takto provedených prací zapíše zhotovitel záznam do stavebního deníku a podpisem jej odsouhlasí objednatel. Nesplní-li zhotovitel povinnost ve smyslu věty první tohoto odstavce, je povinen umožnit objednateli provedení prověření prací v dodatečném termínu, přičemž nese náklady s tím spojené. Nedostaví-li se objednatel k prověření prací, ačkoliv byl k tomu řádně vyzván, je zhotovitel oprávněn pokračovat v provádění prací. Bude-li objednatel požadovat prověření prací, je zhotovitel povinen mu toto umožnit, přičemž náklady na zpřístupnění dodatečné kontrolovaného místa nese objednatel.</w:t>
      </w:r>
    </w:p>
    <w:p w14:paraId="63F6337A" w14:textId="77777777" w:rsidR="009A5026" w:rsidRDefault="00000000">
      <w:pPr>
        <w:pStyle w:val="Zkladntext1"/>
        <w:spacing w:after="240"/>
        <w:ind w:left="440"/>
        <w:jc w:val="both"/>
      </w:pPr>
      <w:r>
        <w:t>V případě zjištění, že práce byly provedeny v rozporu s dokumentací a řádným provedením, nese náklady dodatečné kontroly zhotovitel.</w:t>
      </w:r>
    </w:p>
    <w:p w14:paraId="7721C51B" w14:textId="77777777" w:rsidR="009A5026" w:rsidRDefault="00000000">
      <w:pPr>
        <w:pStyle w:val="Zkladntext1"/>
        <w:numPr>
          <w:ilvl w:val="0"/>
          <w:numId w:val="10"/>
        </w:numPr>
        <w:tabs>
          <w:tab w:val="left" w:pos="399"/>
        </w:tabs>
        <w:spacing w:after="240"/>
        <w:ind w:left="440" w:hanging="440"/>
        <w:jc w:val="both"/>
      </w:pPr>
      <w:r>
        <w:t>Zhotovitel zajistí úklid staveniště v průběhu provádění díla. Zhotovitel se zavazuje k údržbě staveniště přiměřeně k rozsahu a charakteru prováděných prací. Zhotovitel uskladní nebo odstraní nadbytečné materiály, odpad, zbytky materiálů nebo montážní zařízení, které nebude dál používat při provádění díla. Komunikace je povinen zhotovitel uklidit bez zbytečného odkladu po jejich znečištění zhotovitelem.</w:t>
      </w:r>
    </w:p>
    <w:p w14:paraId="65938B53" w14:textId="77777777" w:rsidR="009A5026" w:rsidRDefault="00000000">
      <w:pPr>
        <w:pStyle w:val="Zkladntext1"/>
        <w:numPr>
          <w:ilvl w:val="0"/>
          <w:numId w:val="10"/>
        </w:numPr>
        <w:tabs>
          <w:tab w:val="left" w:pos="399"/>
        </w:tabs>
        <w:spacing w:after="240"/>
        <w:ind w:left="440" w:hanging="440"/>
        <w:jc w:val="both"/>
      </w:pPr>
      <w:r>
        <w:t>Zhotovitel je povinen k provedení díla použít výhradně nové a nepoužité materiály a výrobky.</w:t>
      </w:r>
    </w:p>
    <w:p w14:paraId="6854EC5B" w14:textId="77777777" w:rsidR="009A5026" w:rsidRDefault="00000000">
      <w:pPr>
        <w:pStyle w:val="Zkladntext1"/>
        <w:numPr>
          <w:ilvl w:val="0"/>
          <w:numId w:val="10"/>
        </w:numPr>
        <w:tabs>
          <w:tab w:val="left" w:pos="399"/>
        </w:tabs>
        <w:spacing w:after="240"/>
        <w:ind w:left="440" w:hanging="440"/>
        <w:jc w:val="both"/>
      </w:pPr>
      <w:r>
        <w:t xml:space="preserve">Pokud zhotovitel </w:t>
      </w:r>
      <w:proofErr w:type="gramStart"/>
      <w:r>
        <w:t>nedodrží</w:t>
      </w:r>
      <w:proofErr w:type="gramEnd"/>
      <w:r>
        <w:t xml:space="preserve"> technologické postupy stanovené v projektové dokumentaci a v platných právních předpisech souvisejících s provedením díla, je zhotovitel povinen zjednat nápravu a nese veškeré náklady s tím spojené, včetně případné náhrady škody.</w:t>
      </w:r>
    </w:p>
    <w:p w14:paraId="1CFC4CE8" w14:textId="77777777" w:rsidR="009A5026" w:rsidRDefault="00000000">
      <w:pPr>
        <w:pStyle w:val="Zkladntext1"/>
        <w:numPr>
          <w:ilvl w:val="0"/>
          <w:numId w:val="10"/>
        </w:numPr>
        <w:tabs>
          <w:tab w:val="left" w:pos="399"/>
        </w:tabs>
        <w:spacing w:after="240"/>
        <w:ind w:left="440" w:hanging="440"/>
        <w:jc w:val="both"/>
      </w:pPr>
      <w:r>
        <w:t>Zhotovitel je povinen během provádění stavby případné změny v materiálech a technologiích mít předem písemně odsouhlasené zástupcem objednatele, a to zápisem do stavebního deníku. Zaměňovaný materiál či technologie musí splňovat všechny předepsané parametry.</w:t>
      </w:r>
    </w:p>
    <w:p w14:paraId="161F1EB3" w14:textId="77777777" w:rsidR="009A5026" w:rsidRDefault="00000000">
      <w:pPr>
        <w:pStyle w:val="Nadpis60"/>
        <w:keepNext/>
        <w:keepLines/>
        <w:numPr>
          <w:ilvl w:val="0"/>
          <w:numId w:val="1"/>
        </w:numPr>
        <w:tabs>
          <w:tab w:val="left" w:pos="514"/>
        </w:tabs>
        <w:spacing w:after="300"/>
        <w:jc w:val="center"/>
      </w:pPr>
      <w:bookmarkStart w:id="12" w:name="bookmark27"/>
      <w:r>
        <w:t>Záruka a odpovědnost za vady</w:t>
      </w:r>
      <w:bookmarkEnd w:id="12"/>
    </w:p>
    <w:p w14:paraId="42E97844" w14:textId="77777777" w:rsidR="009A5026" w:rsidRDefault="00000000">
      <w:pPr>
        <w:pStyle w:val="Zkladntext1"/>
        <w:numPr>
          <w:ilvl w:val="0"/>
          <w:numId w:val="11"/>
        </w:numPr>
        <w:tabs>
          <w:tab w:val="left" w:pos="386"/>
        </w:tabs>
        <w:ind w:left="440" w:hanging="440"/>
        <w:jc w:val="both"/>
      </w:pPr>
      <w:r>
        <w:t xml:space="preserve">Zhotovitel poskytuje záruku za jakost díla v délce 36 měsíců. Tato záruční doba se vztahuje na celé dílo, není-li dále stanoveno jinak. Záruční doba počíná běžet ode dne předání a </w:t>
      </w:r>
      <w:r>
        <w:lastRenderedPageBreak/>
        <w:t>převzetí díla dle protokolu o předání a převzetí díla dle čl. V. Smlouvy. Dohodnou-li se smluvní strany v průběhu provádění díla na kratší záruční době u dílčích částí díla (u konkrétních výrobků, u nichž výrobce poskytuje kratší záruční dobu), je v protokolu nutné uvést specifikaci těchto výrobků s kratší záruční dobou a délku záruční doby poskytovanou výrobcem, která však nesmí být kratší než 24 měsíců a počíná běžet ode dne předání a převzetí díla. Pokud výrobce či dodavatel některých výrobků poskytuje záruční dobu delší než 36 měsíců, platí tato delší záruční doba. V případě, že při předání díla objednateli zhotovitelem bude dílo vykazovat vady a/nebo nedodělky, začne běžet záruční doba za jakost díla od odstranění poslední vady a/nebo nedodělku dle Zápisu o odstranění přejímkových vad a nedodělků dle čl. V. odst. 4. Smlouvy.</w:t>
      </w:r>
    </w:p>
    <w:p w14:paraId="11B7AE3C" w14:textId="77777777" w:rsidR="009A5026" w:rsidRDefault="00000000">
      <w:pPr>
        <w:pStyle w:val="Zkladntext1"/>
        <w:numPr>
          <w:ilvl w:val="0"/>
          <w:numId w:val="11"/>
        </w:numPr>
        <w:tabs>
          <w:tab w:val="left" w:pos="386"/>
        </w:tabs>
        <w:ind w:left="440" w:hanging="440"/>
        <w:jc w:val="both"/>
      </w:pPr>
      <w:r>
        <w:t xml:space="preserve">Zhotovitel se zaručuje po dobu záruční doby, že dílo včetně jeho částí bude mít vlastnosti vymezené touto smlouvou a bude způsobilé bezvadně plnit účel, k němuž bylo provedeno. Zaručuje se zejména, že dodaný materiál, dodávky, zařízení včetně jeho částí si </w:t>
      </w:r>
      <w:proofErr w:type="gramStart"/>
      <w:r>
        <w:t>udrží</w:t>
      </w:r>
      <w:proofErr w:type="gramEnd"/>
      <w:r>
        <w:t xml:space="preserve"> ujednanou kvalitu, zvláště pak se zaručuje za správnou technickou koncepci a konstrukci, kvalitu použitých materiálů při celkové realizaci díla a za odborné postupy a vedení, čímž zaručuje funkčnost a užitnost díla dle této smlouvy.</w:t>
      </w:r>
    </w:p>
    <w:p w14:paraId="4EA3EBFE" w14:textId="77777777" w:rsidR="009A5026" w:rsidRDefault="00000000">
      <w:pPr>
        <w:pStyle w:val="Zkladntext1"/>
        <w:numPr>
          <w:ilvl w:val="0"/>
          <w:numId w:val="11"/>
        </w:numPr>
        <w:tabs>
          <w:tab w:val="left" w:pos="386"/>
        </w:tabs>
        <w:ind w:left="440" w:hanging="440"/>
        <w:jc w:val="both"/>
      </w:pPr>
      <w:r>
        <w:t>Zhotovitel předá při předání díla objednateli podmínky údržby a zacházení s výrobky a materiály, jejichž nedodržení vylučuje odpovědnost za výskyt vady v záruční době.</w:t>
      </w:r>
    </w:p>
    <w:p w14:paraId="01A151F5" w14:textId="77777777" w:rsidR="009A5026" w:rsidRDefault="00000000">
      <w:pPr>
        <w:pStyle w:val="Zkladntext1"/>
        <w:numPr>
          <w:ilvl w:val="0"/>
          <w:numId w:val="11"/>
        </w:numPr>
        <w:tabs>
          <w:tab w:val="left" w:pos="386"/>
        </w:tabs>
        <w:ind w:left="440" w:hanging="440"/>
        <w:jc w:val="both"/>
      </w:pPr>
      <w:r>
        <w:t>Vady díla oznámí objednatel zhotoviteli písemně bez zbytečného odkladu poté, kdy je zjistí.</w:t>
      </w:r>
    </w:p>
    <w:p w14:paraId="24D1DFF3" w14:textId="77777777" w:rsidR="009A5026" w:rsidRDefault="00000000">
      <w:pPr>
        <w:pStyle w:val="Zkladntext1"/>
        <w:numPr>
          <w:ilvl w:val="0"/>
          <w:numId w:val="11"/>
        </w:numPr>
        <w:tabs>
          <w:tab w:val="left" w:pos="386"/>
        </w:tabs>
        <w:ind w:left="440" w:hanging="440"/>
        <w:jc w:val="both"/>
      </w:pPr>
      <w:r>
        <w:t>Zhotovitel je povinen nastoupit u objednatele k odstranění vady díla do 10 pracovních dnů ode dne doručení oznámení o vadě díla zhotoviteli s tím, že o rozsahu a způsobu odstranění vady informuje objednatele. Zhotovitel se zavazuje odstranit vadu díla oznámenou objednatelem do 10 dnů ode dne doručení oznámení o vadě díla zhotoviteli, nebude-li smluvními stranami dohodnuto jinak.</w:t>
      </w:r>
    </w:p>
    <w:p w14:paraId="22892CBF" w14:textId="77777777" w:rsidR="009A5026" w:rsidRDefault="00000000">
      <w:pPr>
        <w:pStyle w:val="Zkladntext1"/>
        <w:numPr>
          <w:ilvl w:val="0"/>
          <w:numId w:val="11"/>
        </w:numPr>
        <w:tabs>
          <w:tab w:val="left" w:pos="386"/>
          <w:tab w:val="left" w:pos="403"/>
          <w:tab w:val="left" w:pos="1498"/>
        </w:tabs>
        <w:spacing w:after="0"/>
        <w:jc w:val="both"/>
      </w:pPr>
      <w:r>
        <w:t>Nesplní-li</w:t>
      </w:r>
      <w:r>
        <w:tab/>
        <w:t>zhotovitel povinnost odstranit vady způsobem a ve lhůtě dohodnuté</w:t>
      </w:r>
    </w:p>
    <w:p w14:paraId="03865499" w14:textId="77777777" w:rsidR="009A5026" w:rsidRDefault="00000000" w:rsidP="00717315">
      <w:pPr>
        <w:pStyle w:val="Zkladntext1"/>
        <w:ind w:left="426"/>
        <w:jc w:val="both"/>
      </w:pPr>
      <w:r>
        <w:t>s objednatelem, nese odpovědnost za škodu vzniklou objednateli nezajištěním odstranění vady. Objednatel má v tomto případě právo vadu odstranit na vlastní náklady a tyto náklady uplatňovat po zhotoviteli k úhradě.</w:t>
      </w:r>
    </w:p>
    <w:p w14:paraId="53682C10" w14:textId="77777777" w:rsidR="009A5026" w:rsidRDefault="00000000">
      <w:pPr>
        <w:pStyle w:val="Zkladntext1"/>
        <w:numPr>
          <w:ilvl w:val="0"/>
          <w:numId w:val="11"/>
        </w:numPr>
        <w:tabs>
          <w:tab w:val="left" w:pos="384"/>
        </w:tabs>
        <w:ind w:left="440" w:hanging="440"/>
        <w:jc w:val="both"/>
      </w:pPr>
      <w:r>
        <w:t xml:space="preserve">Záruční doba </w:t>
      </w:r>
      <w:proofErr w:type="gramStart"/>
      <w:r>
        <w:t>neběží</w:t>
      </w:r>
      <w:proofErr w:type="gramEnd"/>
      <w:r>
        <w:t xml:space="preserve"> po dobu, po kterou nemůže objednatel dílo užívat pro vady, za které zhotovitel odpovídá.</w:t>
      </w:r>
    </w:p>
    <w:p w14:paraId="5E6F4607" w14:textId="77777777" w:rsidR="009A5026" w:rsidRDefault="00000000">
      <w:pPr>
        <w:pStyle w:val="Zkladntext1"/>
        <w:numPr>
          <w:ilvl w:val="0"/>
          <w:numId w:val="11"/>
        </w:numPr>
        <w:tabs>
          <w:tab w:val="left" w:pos="384"/>
        </w:tabs>
        <w:ind w:left="440" w:hanging="440"/>
        <w:jc w:val="both"/>
      </w:pPr>
      <w:r>
        <w:t>Odpovědnost za vady na provedené práci a dodaném materiálu se řídí obecně závaznými právními předpisy.</w:t>
      </w:r>
    </w:p>
    <w:p w14:paraId="6DDE6563" w14:textId="77777777" w:rsidR="009A5026" w:rsidRDefault="00000000">
      <w:pPr>
        <w:pStyle w:val="Zkladntext1"/>
        <w:numPr>
          <w:ilvl w:val="0"/>
          <w:numId w:val="11"/>
        </w:numPr>
        <w:tabs>
          <w:tab w:val="left" w:pos="384"/>
        </w:tabs>
        <w:spacing w:after="360"/>
        <w:ind w:left="440" w:hanging="440"/>
        <w:jc w:val="both"/>
      </w:pPr>
      <w:r>
        <w:t>Vypořádáním nároků objednatele z odpovědnosti zhotovitele za vady díla není dotčen nárok objednatele na náhradu škody.</w:t>
      </w:r>
    </w:p>
    <w:p w14:paraId="07E487EC" w14:textId="77777777" w:rsidR="009A5026" w:rsidRDefault="00000000">
      <w:pPr>
        <w:pStyle w:val="Nadpis60"/>
        <w:keepNext/>
        <w:keepLines/>
        <w:numPr>
          <w:ilvl w:val="0"/>
          <w:numId w:val="1"/>
        </w:numPr>
        <w:tabs>
          <w:tab w:val="left" w:pos="384"/>
        </w:tabs>
        <w:jc w:val="center"/>
      </w:pPr>
      <w:bookmarkStart w:id="13" w:name="bookmark29"/>
      <w:r>
        <w:t>Pojištění zhotovitele</w:t>
      </w:r>
      <w:bookmarkEnd w:id="13"/>
    </w:p>
    <w:p w14:paraId="653F0D13" w14:textId="77777777" w:rsidR="009A5026" w:rsidRDefault="00000000">
      <w:pPr>
        <w:pStyle w:val="Zkladntext1"/>
        <w:numPr>
          <w:ilvl w:val="0"/>
          <w:numId w:val="12"/>
        </w:numPr>
        <w:tabs>
          <w:tab w:val="left" w:pos="384"/>
        </w:tabs>
        <w:ind w:left="440" w:hanging="440"/>
        <w:jc w:val="both"/>
      </w:pPr>
      <w:r>
        <w:t>Zhotovitel se zavazuje po dobu trvání této smlouvy mít sjednané pojištění odpovědnosti za škodu způsobenou třetím osobám jeho činností, včetně možných škod způsobených jeho pracovníky, a to s limitem pojistného plnění min. 2 000 000,- Kč (slovy: dva miliony korun českých). Smluvní strany prohlašují, že zhotovitel k prokázání sjednaného pojištění dle tohoto ustanovení předal objednateli před podpisem této smlouvy kopii pojistné smlouvy (pojistného certifikátu).</w:t>
      </w:r>
    </w:p>
    <w:p w14:paraId="3EE56F6A" w14:textId="77777777" w:rsidR="009A5026" w:rsidRDefault="00000000">
      <w:pPr>
        <w:pStyle w:val="Zkladntext1"/>
        <w:numPr>
          <w:ilvl w:val="0"/>
          <w:numId w:val="12"/>
        </w:numPr>
        <w:tabs>
          <w:tab w:val="left" w:pos="384"/>
        </w:tabs>
        <w:spacing w:after="480"/>
        <w:ind w:left="440" w:hanging="440"/>
        <w:jc w:val="both"/>
      </w:pPr>
      <w:r>
        <w:t>Zhotovitel se zavazuje, že dojde-li v průběhu trvání této smlouvy ke změně pojistné smlouvy, předá zhotovitel objednateli bezodkladně kopii nové pojistné smlouvy, případně kopii dodatku, kterým se objednateli doložená pojistná smlouva mění.</w:t>
      </w:r>
    </w:p>
    <w:p w14:paraId="02F0035D" w14:textId="77777777" w:rsidR="009A5026" w:rsidRDefault="00000000">
      <w:pPr>
        <w:pStyle w:val="Nadpis60"/>
        <w:keepNext/>
        <w:keepLines/>
        <w:numPr>
          <w:ilvl w:val="0"/>
          <w:numId w:val="1"/>
        </w:numPr>
        <w:tabs>
          <w:tab w:val="left" w:pos="384"/>
        </w:tabs>
        <w:jc w:val="center"/>
      </w:pPr>
      <w:bookmarkStart w:id="14" w:name="bookmark31"/>
      <w:r>
        <w:t>Uveřejňování informací</w:t>
      </w:r>
      <w:bookmarkEnd w:id="14"/>
    </w:p>
    <w:p w14:paraId="4CBDAFB2" w14:textId="77777777" w:rsidR="009A5026" w:rsidRDefault="00000000">
      <w:pPr>
        <w:pStyle w:val="Zkladntext1"/>
        <w:spacing w:after="480"/>
        <w:jc w:val="both"/>
      </w:pPr>
      <w:r>
        <w:t xml:space="preserve">Zhotovitel uzavřením této smlouvy souhlasí s uveřejněním smlouvy včetně jejích příloh a případných dodatků v plném rozsahu se znečitelněním osobních údajů na internetových </w:t>
      </w:r>
      <w:r>
        <w:lastRenderedPageBreak/>
        <w:t>stránkách objednatele, na profilu objednatele a v registru smluv dle zákona č. 340/2015 Sb., o zvláštních podmínkách účinnosti některých smluv, uveřejňování těchto smluv a o registru smluv (zákon o registru smluv), ve znění pozdějších předpisů, a současně tímto prohlašuje, že smlouva neobsahuje obchodní tajemství dle § 504 občanského zákoníku. Uveřejnění smlouvy v registru smluv zajistí objednatel.</w:t>
      </w:r>
    </w:p>
    <w:p w14:paraId="240A2040" w14:textId="77777777" w:rsidR="009A5026" w:rsidRDefault="00000000">
      <w:pPr>
        <w:pStyle w:val="Nadpis60"/>
        <w:keepNext/>
        <w:keepLines/>
        <w:numPr>
          <w:ilvl w:val="0"/>
          <w:numId w:val="1"/>
        </w:numPr>
        <w:tabs>
          <w:tab w:val="left" w:pos="394"/>
        </w:tabs>
        <w:jc w:val="center"/>
      </w:pPr>
      <w:bookmarkStart w:id="15" w:name="bookmark33"/>
      <w:r>
        <w:t>Sankční ujednání a náhrada újmy</w:t>
      </w:r>
      <w:bookmarkEnd w:id="15"/>
    </w:p>
    <w:p w14:paraId="338406E6" w14:textId="77777777" w:rsidR="009A5026" w:rsidRDefault="00000000">
      <w:pPr>
        <w:pStyle w:val="Zkladntext1"/>
        <w:numPr>
          <w:ilvl w:val="0"/>
          <w:numId w:val="13"/>
        </w:numPr>
        <w:tabs>
          <w:tab w:val="left" w:pos="384"/>
        </w:tabs>
        <w:ind w:left="440" w:hanging="440"/>
        <w:jc w:val="both"/>
      </w:pPr>
      <w:r>
        <w:t>V případě prodlení zhotovitele s provedením díla má objednatel právo uplatnit vůči němu smluvní pokutu ve výši 0,05 % z celkové ceny za dílo, a to za každý, byť i započatý den prodlení.</w:t>
      </w:r>
    </w:p>
    <w:p w14:paraId="6B09829D" w14:textId="77777777" w:rsidR="009A5026" w:rsidRDefault="00000000">
      <w:pPr>
        <w:pStyle w:val="Zkladntext1"/>
        <w:numPr>
          <w:ilvl w:val="0"/>
          <w:numId w:val="13"/>
        </w:numPr>
        <w:tabs>
          <w:tab w:val="left" w:pos="384"/>
        </w:tabs>
        <w:ind w:left="440" w:hanging="440"/>
        <w:jc w:val="both"/>
      </w:pPr>
      <w:r>
        <w:t xml:space="preserve">Neodstraní-li zhotovitel přejímkové drobné vady a nedodělky ve lhůtě stanovené mu v protokolu o předání a převzetí díla nebo nesplní-li zhotovitel povinnost odstranit vady způsobem a ve lhůtách uvedených v článku VIII. odst. 5 smlouvy, je objednatel oprávněn požadovat po zhotoviteli smluvní pokutu ve výši </w:t>
      </w:r>
      <w:proofErr w:type="gramStart"/>
      <w:r>
        <w:t>1.000,-</w:t>
      </w:r>
      <w:proofErr w:type="gramEnd"/>
      <w:r>
        <w:t xml:space="preserve"> Kč (slovy: jeden tisíc korun českých) za každý, byť i započatý den prodlení se splněním každé jednotlivé povinnosti.</w:t>
      </w:r>
    </w:p>
    <w:p w14:paraId="66E4B1CD" w14:textId="77777777" w:rsidR="009A5026" w:rsidRDefault="00000000">
      <w:pPr>
        <w:pStyle w:val="Zkladntext1"/>
        <w:numPr>
          <w:ilvl w:val="0"/>
          <w:numId w:val="13"/>
        </w:numPr>
        <w:tabs>
          <w:tab w:val="left" w:pos="384"/>
        </w:tabs>
        <w:ind w:left="440" w:hanging="440"/>
        <w:jc w:val="both"/>
      </w:pPr>
      <w:r>
        <w:t>Zaplacením smluvní pokuty není dotčeno právo smluvních stran na úhradu způsobené újmy vzniklé v souvislosti s plněním díla. Zaplacená smluvní pokuta se nezapočítává do případné náhrady újmy. Případná újma bude hrazena v penězích, je-li to dobře možné a žádá-li to poškozený, hradí se škoda uvedením do předešlého stavu.</w:t>
      </w:r>
    </w:p>
    <w:p w14:paraId="6E85ED8C" w14:textId="77777777" w:rsidR="009A5026" w:rsidRDefault="00000000">
      <w:pPr>
        <w:pStyle w:val="Zkladntext1"/>
        <w:numPr>
          <w:ilvl w:val="0"/>
          <w:numId w:val="13"/>
        </w:numPr>
        <w:tabs>
          <w:tab w:val="left" w:pos="384"/>
        </w:tabs>
        <w:ind w:left="440" w:hanging="440"/>
        <w:jc w:val="both"/>
      </w:pPr>
      <w:r>
        <w:t>Zhotovitel odpovídá za veškerou újmu způsobenou objednateli porušením smlouvy v plné výši.</w:t>
      </w:r>
    </w:p>
    <w:p w14:paraId="22F6F92A" w14:textId="77777777" w:rsidR="009A5026" w:rsidRDefault="00000000">
      <w:pPr>
        <w:pStyle w:val="Zkladntext1"/>
        <w:numPr>
          <w:ilvl w:val="0"/>
          <w:numId w:val="13"/>
        </w:numPr>
        <w:tabs>
          <w:tab w:val="left" w:pos="384"/>
        </w:tabs>
        <w:jc w:val="both"/>
      </w:pPr>
      <w:r>
        <w:t>Náhrada újmy se řídí ustanoveními občanského zákoníku.</w:t>
      </w:r>
    </w:p>
    <w:p w14:paraId="77C189E9" w14:textId="77777777" w:rsidR="009A5026" w:rsidRDefault="00000000">
      <w:pPr>
        <w:pStyle w:val="Zkladntext1"/>
        <w:numPr>
          <w:ilvl w:val="0"/>
          <w:numId w:val="13"/>
        </w:numPr>
        <w:tabs>
          <w:tab w:val="left" w:pos="384"/>
        </w:tabs>
        <w:jc w:val="both"/>
      </w:pPr>
      <w:r>
        <w:t>Jakékoliv omezování výše případných sankcí ze strany zhotovitele se nepřipouští.</w:t>
      </w:r>
    </w:p>
    <w:p w14:paraId="56D49EB0" w14:textId="77777777" w:rsidR="009A5026" w:rsidRDefault="00000000">
      <w:pPr>
        <w:pStyle w:val="Zkladntext1"/>
        <w:numPr>
          <w:ilvl w:val="0"/>
          <w:numId w:val="13"/>
        </w:numPr>
        <w:tabs>
          <w:tab w:val="left" w:pos="405"/>
        </w:tabs>
        <w:ind w:left="440" w:hanging="440"/>
        <w:jc w:val="both"/>
      </w:pPr>
      <w:r>
        <w:t>V případě prodlení kterékoliv smluvní strany se zaplacením peněžité částky má oprávněná smluvní strana právo na zaplacení úroku z prodlení ve výši stanovené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 ve znění pozdějších předpisů.</w:t>
      </w:r>
    </w:p>
    <w:p w14:paraId="35D8A745" w14:textId="77777777" w:rsidR="009A5026" w:rsidRDefault="00000000">
      <w:pPr>
        <w:pStyle w:val="Zkladntext1"/>
        <w:numPr>
          <w:ilvl w:val="0"/>
          <w:numId w:val="13"/>
        </w:numPr>
        <w:tabs>
          <w:tab w:val="left" w:pos="405"/>
        </w:tabs>
        <w:ind w:left="440" w:hanging="440"/>
        <w:jc w:val="both"/>
      </w:pPr>
      <w:r>
        <w:t>V případě porušení jakékoliv smluvní povinnosti zhotovitele, pro kterou není ve smlouvě stanovena specifická sankce, zapsané do stavebního deníku, a její nesplnění zhotovitelem ani v dodatečné přiměřené lhůtě poskytnuté mu k tomu objednatelem, vzniká objednateli nárok na smluvní pokutu ve výši 10 000 Kč (slovy: deset tisíc korun českých) za každý takový případ. V pochybnostech se má za to, že dodatečná lhůta je přiměřená, pokud činila alespoň 5 kalendářních dnů.</w:t>
      </w:r>
    </w:p>
    <w:p w14:paraId="5395DA08" w14:textId="77777777" w:rsidR="009A5026" w:rsidRDefault="00000000">
      <w:pPr>
        <w:pStyle w:val="Zkladntext1"/>
        <w:numPr>
          <w:ilvl w:val="0"/>
          <w:numId w:val="13"/>
        </w:numPr>
        <w:tabs>
          <w:tab w:val="left" w:pos="405"/>
        </w:tabs>
        <w:jc w:val="both"/>
      </w:pPr>
      <w:r>
        <w:t>Smluvní pokutu lze uložit opakovaně, a to za každý jednotlivý případ.</w:t>
      </w:r>
    </w:p>
    <w:p w14:paraId="36DA4830" w14:textId="77777777" w:rsidR="009A5026" w:rsidRDefault="00000000">
      <w:pPr>
        <w:pStyle w:val="Zkladntext1"/>
        <w:numPr>
          <w:ilvl w:val="0"/>
          <w:numId w:val="13"/>
        </w:numPr>
        <w:tabs>
          <w:tab w:val="left" w:pos="405"/>
        </w:tabs>
        <w:ind w:left="440" w:hanging="440"/>
        <w:jc w:val="both"/>
      </w:pPr>
      <w:r>
        <w:t>Smluvní pokuta a úrok z prodlení jsou splatné ve lhůtě 30 kalendářních dnů ode dne doručení jejich vyúčtování, nedohodnou-li se smluvní strany v konkrétním případě jinak.</w:t>
      </w:r>
    </w:p>
    <w:p w14:paraId="6F1026C3" w14:textId="77777777" w:rsidR="009A5026" w:rsidRDefault="00000000">
      <w:pPr>
        <w:pStyle w:val="Zkladntext1"/>
        <w:numPr>
          <w:ilvl w:val="0"/>
          <w:numId w:val="13"/>
        </w:numPr>
        <w:tabs>
          <w:tab w:val="left" w:pos="405"/>
        </w:tabs>
        <w:spacing w:after="360"/>
        <w:ind w:left="440" w:hanging="440"/>
        <w:jc w:val="both"/>
      </w:pPr>
      <w:r>
        <w:t>Zaplacením smluvní pokuty není dotčeno splnění povinnosti, která je prostřednictvím smluvní pokuty zajištěna, nedohodnou-li se smluvní strany jinak.</w:t>
      </w:r>
    </w:p>
    <w:p w14:paraId="59ABF210" w14:textId="77777777" w:rsidR="009A5026" w:rsidRDefault="00000000">
      <w:pPr>
        <w:pStyle w:val="Nadpis60"/>
        <w:keepNext/>
        <w:keepLines/>
        <w:numPr>
          <w:ilvl w:val="0"/>
          <w:numId w:val="1"/>
        </w:numPr>
        <w:tabs>
          <w:tab w:val="left" w:pos="457"/>
        </w:tabs>
        <w:spacing w:after="300"/>
        <w:jc w:val="center"/>
      </w:pPr>
      <w:bookmarkStart w:id="16" w:name="bookmark35"/>
      <w:r>
        <w:t>Ukončení smlouvy</w:t>
      </w:r>
      <w:bookmarkEnd w:id="16"/>
    </w:p>
    <w:p w14:paraId="347226F5" w14:textId="77777777" w:rsidR="009A5026" w:rsidRDefault="00000000">
      <w:pPr>
        <w:pStyle w:val="Zkladntext1"/>
        <w:numPr>
          <w:ilvl w:val="0"/>
          <w:numId w:val="14"/>
        </w:numPr>
        <w:tabs>
          <w:tab w:val="left" w:pos="405"/>
        </w:tabs>
        <w:ind w:left="440" w:hanging="440"/>
        <w:jc w:val="both"/>
      </w:pPr>
      <w:r>
        <w:t>Smluvní strany se dohodly, že každá ze smluvních stran má právo odstoupit od smlouvy z důvodů stanovených občanským zákoníkem, zejména dojde-li druhou smluvní stranou k porušení smlouvy podstatným způsobem ve smyslu § 2002 a násl. občanského zákoníku.</w:t>
      </w:r>
    </w:p>
    <w:p w14:paraId="1A4D4200" w14:textId="77777777" w:rsidR="009A5026" w:rsidRDefault="00000000">
      <w:pPr>
        <w:pStyle w:val="Zkladntext1"/>
        <w:numPr>
          <w:ilvl w:val="0"/>
          <w:numId w:val="14"/>
        </w:numPr>
        <w:tabs>
          <w:tab w:val="left" w:pos="405"/>
        </w:tabs>
        <w:spacing w:after="0"/>
      </w:pPr>
      <w:r>
        <w:t xml:space="preserve">Za porušení smlouvy podstatným způsobem ze strany zhotovitele se považuje zejména: a) opakované (min. 2x) hrubé porušení předpisů v oblasti bezpečnosti práce, protipožární </w:t>
      </w:r>
      <w:r>
        <w:lastRenderedPageBreak/>
        <w:t>ochrany, ochrany zdraví při práci nebo jiných bezpečnostních předpisů,</w:t>
      </w:r>
    </w:p>
    <w:p w14:paraId="20E9A7EF" w14:textId="77777777" w:rsidR="009A5026" w:rsidRDefault="00000000">
      <w:pPr>
        <w:pStyle w:val="Zkladntext1"/>
        <w:numPr>
          <w:ilvl w:val="0"/>
          <w:numId w:val="15"/>
        </w:numPr>
        <w:tabs>
          <w:tab w:val="left" w:pos="1078"/>
        </w:tabs>
        <w:spacing w:after="0"/>
        <w:ind w:left="1080" w:hanging="360"/>
        <w:jc w:val="both"/>
      </w:pPr>
      <w:r>
        <w:t>nesplnění termínu provedení díla o více než 15 dnů z důvodů, za které zhotovitel odpovídá,</w:t>
      </w:r>
    </w:p>
    <w:p w14:paraId="3EDC3C90" w14:textId="77777777" w:rsidR="009A5026" w:rsidRDefault="00000000">
      <w:pPr>
        <w:pStyle w:val="Zkladntext1"/>
        <w:numPr>
          <w:ilvl w:val="0"/>
          <w:numId w:val="15"/>
        </w:numPr>
        <w:tabs>
          <w:tab w:val="left" w:pos="1078"/>
        </w:tabs>
        <w:spacing w:after="0"/>
        <w:ind w:firstLine="720"/>
        <w:jc w:val="both"/>
      </w:pPr>
      <w:r>
        <w:t>nezahájení provádění díla v termínu dle čl. II. odst. 3 smlouvy,</w:t>
      </w:r>
    </w:p>
    <w:p w14:paraId="220C37C2" w14:textId="77777777" w:rsidR="009A5026" w:rsidRDefault="00000000">
      <w:pPr>
        <w:pStyle w:val="Zkladntext1"/>
        <w:numPr>
          <w:ilvl w:val="0"/>
          <w:numId w:val="15"/>
        </w:numPr>
        <w:tabs>
          <w:tab w:val="left" w:pos="1078"/>
          <w:tab w:val="left" w:pos="2266"/>
        </w:tabs>
        <w:spacing w:after="0"/>
        <w:ind w:firstLine="720"/>
        <w:jc w:val="both"/>
      </w:pPr>
      <w:r>
        <w:t>provádění</w:t>
      </w:r>
      <w:r>
        <w:tab/>
        <w:t>díla s nedostatečnou odbornou péčí, v rozporu s projektovou</w:t>
      </w:r>
    </w:p>
    <w:p w14:paraId="49C3BFFA" w14:textId="77777777" w:rsidR="009A5026" w:rsidRDefault="00000000">
      <w:pPr>
        <w:pStyle w:val="Zkladntext1"/>
        <w:spacing w:after="0"/>
        <w:ind w:left="1080"/>
        <w:jc w:val="both"/>
      </w:pPr>
      <w:r>
        <w:t>dokumentací, platnými technickými normami, právními předpisy, případně pokyny objednatele, a to přes písemné upozornění objednatele,</w:t>
      </w:r>
    </w:p>
    <w:p w14:paraId="75A8C3FE" w14:textId="77777777" w:rsidR="009A5026" w:rsidRDefault="00000000">
      <w:pPr>
        <w:pStyle w:val="Zkladntext1"/>
        <w:numPr>
          <w:ilvl w:val="0"/>
          <w:numId w:val="15"/>
        </w:numPr>
        <w:tabs>
          <w:tab w:val="left" w:pos="1078"/>
        </w:tabs>
        <w:spacing w:after="0"/>
        <w:ind w:firstLine="720"/>
        <w:jc w:val="both"/>
      </w:pPr>
      <w:r>
        <w:t>bezdůvodné přerušení provádění díla trvající déle než 5 dní,</w:t>
      </w:r>
    </w:p>
    <w:p w14:paraId="6673CFDF" w14:textId="77777777" w:rsidR="009A5026" w:rsidRDefault="00000000">
      <w:pPr>
        <w:pStyle w:val="Zkladntext1"/>
        <w:numPr>
          <w:ilvl w:val="0"/>
          <w:numId w:val="15"/>
        </w:numPr>
        <w:tabs>
          <w:tab w:val="left" w:pos="1078"/>
        </w:tabs>
        <w:spacing w:after="0"/>
        <w:ind w:left="1080" w:hanging="360"/>
        <w:jc w:val="both"/>
      </w:pPr>
      <w:r>
        <w:t xml:space="preserve">vykazují-li prováděné práce již v průběhu provádění díla nedostatky nebo </w:t>
      </w:r>
      <w:proofErr w:type="gramStart"/>
      <w:r>
        <w:t xml:space="preserve">odporují- </w:t>
      </w:r>
      <w:proofErr w:type="spellStart"/>
      <w:r>
        <w:t>li</w:t>
      </w:r>
      <w:proofErr w:type="spellEnd"/>
      <w:proofErr w:type="gramEnd"/>
      <w:r>
        <w:t xml:space="preserve"> smlouvě, a pokud takové práce zhotovitel nenahradil bezvadnými pracemi ve lhůtě dané objednatelem,</w:t>
      </w:r>
    </w:p>
    <w:p w14:paraId="03FA8DBC" w14:textId="77777777" w:rsidR="009A5026" w:rsidRDefault="00000000">
      <w:pPr>
        <w:pStyle w:val="Zkladntext1"/>
        <w:numPr>
          <w:ilvl w:val="0"/>
          <w:numId w:val="15"/>
        </w:numPr>
        <w:tabs>
          <w:tab w:val="left" w:pos="1078"/>
        </w:tabs>
        <w:spacing w:after="0"/>
        <w:ind w:left="1080" w:hanging="360"/>
        <w:jc w:val="both"/>
      </w:pPr>
      <w:r>
        <w:t>porušení povinnosti předložit identifikační údaje poddodavatele dle článku VII. odst. 2 věta 3. smlouvy,</w:t>
      </w:r>
    </w:p>
    <w:p w14:paraId="3E1C121B" w14:textId="77777777" w:rsidR="009A5026" w:rsidRDefault="00000000">
      <w:pPr>
        <w:pStyle w:val="Zkladntext1"/>
        <w:numPr>
          <w:ilvl w:val="0"/>
          <w:numId w:val="15"/>
        </w:numPr>
        <w:tabs>
          <w:tab w:val="left" w:pos="1078"/>
        </w:tabs>
        <w:spacing w:after="0"/>
        <w:ind w:firstLine="720"/>
        <w:jc w:val="both"/>
      </w:pPr>
      <w:r>
        <w:t>porušení povinnosti povinného pojištění odpovědnosti dle čl. IX. smlouvy,</w:t>
      </w:r>
    </w:p>
    <w:p w14:paraId="55EF611C" w14:textId="77777777" w:rsidR="009A5026" w:rsidRDefault="00000000">
      <w:pPr>
        <w:pStyle w:val="Zkladntext1"/>
        <w:numPr>
          <w:ilvl w:val="0"/>
          <w:numId w:val="15"/>
        </w:numPr>
        <w:tabs>
          <w:tab w:val="left" w:pos="1078"/>
          <w:tab w:val="left" w:pos="1080"/>
        </w:tabs>
        <w:ind w:firstLine="720"/>
        <w:jc w:val="both"/>
      </w:pPr>
      <w:r>
        <w:t>porušení povinnosti k ochraně důvěrných informací dle čl. XIV. smlouvy.</w:t>
      </w:r>
    </w:p>
    <w:p w14:paraId="5B6D5E10" w14:textId="77777777" w:rsidR="009A5026" w:rsidRDefault="00000000" w:rsidP="00717315">
      <w:pPr>
        <w:pStyle w:val="Zkladntext1"/>
        <w:numPr>
          <w:ilvl w:val="0"/>
          <w:numId w:val="14"/>
        </w:numPr>
        <w:tabs>
          <w:tab w:val="left" w:pos="405"/>
        </w:tabs>
        <w:spacing w:after="0"/>
        <w:ind w:left="426" w:hanging="426"/>
        <w:jc w:val="both"/>
      </w:pPr>
      <w:r>
        <w:t>Za porušení smlouvy podstatným způsobem ze strany objednatele se považuje zejména: a) prodlení s úhradou faktury po dobu delší než 30 dnů, pokud objednatel nezjedná nápravu ani do 20 pracovních dnů od doručení písemného oznámení zhotovitele o takovém prodlení se žádostí o nápravu,</w:t>
      </w:r>
    </w:p>
    <w:p w14:paraId="0DBE856D" w14:textId="77777777" w:rsidR="009A5026" w:rsidRDefault="00000000">
      <w:pPr>
        <w:pStyle w:val="Zkladntext1"/>
        <w:numPr>
          <w:ilvl w:val="0"/>
          <w:numId w:val="16"/>
        </w:numPr>
        <w:tabs>
          <w:tab w:val="left" w:pos="1078"/>
        </w:tabs>
        <w:spacing w:after="60"/>
        <w:ind w:left="1080" w:hanging="360"/>
        <w:jc w:val="both"/>
      </w:pPr>
      <w:r>
        <w:t>prodlení s poskytnutím součinnosti o více než 30 kalendářních dnů ode dne doručení písemné výzvy zhotovitele k nápravě,</w:t>
      </w:r>
    </w:p>
    <w:p w14:paraId="61115281" w14:textId="77777777" w:rsidR="009A5026" w:rsidRDefault="00000000">
      <w:pPr>
        <w:pStyle w:val="Zkladntext1"/>
        <w:numPr>
          <w:ilvl w:val="0"/>
          <w:numId w:val="16"/>
        </w:numPr>
        <w:tabs>
          <w:tab w:val="left" w:pos="1069"/>
        </w:tabs>
        <w:spacing w:after="120"/>
        <w:ind w:firstLine="720"/>
        <w:jc w:val="both"/>
      </w:pPr>
      <w:r>
        <w:t>porušení povinnosti k ochraně důvěrných informací dle čl. XIV. smlouvy.</w:t>
      </w:r>
    </w:p>
    <w:p w14:paraId="709709A2" w14:textId="77777777" w:rsidR="009A5026" w:rsidRDefault="00000000">
      <w:pPr>
        <w:pStyle w:val="Zkladntext1"/>
        <w:numPr>
          <w:ilvl w:val="0"/>
          <w:numId w:val="14"/>
        </w:numPr>
        <w:tabs>
          <w:tab w:val="left" w:pos="423"/>
        </w:tabs>
        <w:spacing w:after="40"/>
        <w:jc w:val="both"/>
      </w:pPr>
      <w:r>
        <w:t>Objednatel je dále oprávněn od smlouvy odstoupit v případě, že:</w:t>
      </w:r>
    </w:p>
    <w:p w14:paraId="6D5985D5" w14:textId="77777777" w:rsidR="009A5026" w:rsidRDefault="00000000">
      <w:pPr>
        <w:pStyle w:val="Zkladntext1"/>
        <w:numPr>
          <w:ilvl w:val="0"/>
          <w:numId w:val="17"/>
        </w:numPr>
        <w:tabs>
          <w:tab w:val="left" w:pos="1069"/>
        </w:tabs>
        <w:spacing w:after="40"/>
        <w:ind w:left="1080" w:hanging="360"/>
        <w:jc w:val="both"/>
      </w:pPr>
      <w:r>
        <w:t>je proti zhotoviteli zahájeno insolvenční řízení, pokud nebude insolvenční návrh v zákonné lhůtě odmítnut pro zjevnou bezdůvodnost,</w:t>
      </w:r>
    </w:p>
    <w:p w14:paraId="1E70317F" w14:textId="77777777" w:rsidR="009A5026" w:rsidRDefault="00000000">
      <w:pPr>
        <w:pStyle w:val="Zkladntext1"/>
        <w:numPr>
          <w:ilvl w:val="0"/>
          <w:numId w:val="17"/>
        </w:numPr>
        <w:tabs>
          <w:tab w:val="left" w:pos="1069"/>
        </w:tabs>
        <w:spacing w:after="40"/>
        <w:ind w:left="1080" w:hanging="360"/>
        <w:jc w:val="both"/>
      </w:pPr>
      <w:r>
        <w:t>insolvenční návrh zhotovitele byl zamítnut z důvodu, že majetek zhotovitele nepostačuje ani k úhradě nákladů insolvenčního řízení,</w:t>
      </w:r>
    </w:p>
    <w:p w14:paraId="51278504" w14:textId="77777777" w:rsidR="009A5026" w:rsidRDefault="00000000">
      <w:pPr>
        <w:pStyle w:val="Zkladntext1"/>
        <w:numPr>
          <w:ilvl w:val="0"/>
          <w:numId w:val="17"/>
        </w:numPr>
        <w:tabs>
          <w:tab w:val="left" w:pos="1069"/>
        </w:tabs>
        <w:spacing w:after="120"/>
        <w:ind w:firstLine="720"/>
        <w:jc w:val="both"/>
      </w:pPr>
      <w:r>
        <w:t>zhotovitel vstoupí do likvidace.</w:t>
      </w:r>
    </w:p>
    <w:p w14:paraId="7426C6E9" w14:textId="77777777" w:rsidR="009A5026" w:rsidRDefault="00000000">
      <w:pPr>
        <w:pStyle w:val="Zkladntext1"/>
        <w:numPr>
          <w:ilvl w:val="0"/>
          <w:numId w:val="14"/>
        </w:numPr>
        <w:tabs>
          <w:tab w:val="left" w:pos="423"/>
        </w:tabs>
        <w:spacing w:after="120"/>
        <w:ind w:left="440" w:hanging="440"/>
        <w:jc w:val="both"/>
      </w:pPr>
      <w:r>
        <w:t xml:space="preserve">Odstoupení od smlouvy musí být písemné a musí obsahovat důvody odstoupení od smlouvy, jinak je neplatné. Odstoupením od smlouvy se smlouva </w:t>
      </w:r>
      <w:proofErr w:type="gramStart"/>
      <w:r>
        <w:t>neruší</w:t>
      </w:r>
      <w:proofErr w:type="gramEnd"/>
      <w:r>
        <w:t xml:space="preserve"> od počátku. Účinky odstoupení od smlouvy nastávají okamžikem doručení písemného projevu vůle odstoupit od této smlouvy druhé smluvní straně.</w:t>
      </w:r>
    </w:p>
    <w:p w14:paraId="0EA9DE65" w14:textId="77777777" w:rsidR="009A5026" w:rsidRDefault="00000000">
      <w:pPr>
        <w:pStyle w:val="Zkladntext1"/>
        <w:numPr>
          <w:ilvl w:val="0"/>
          <w:numId w:val="14"/>
        </w:numPr>
        <w:tabs>
          <w:tab w:val="left" w:pos="423"/>
        </w:tabs>
        <w:spacing w:after="120"/>
        <w:ind w:left="440" w:hanging="440"/>
        <w:jc w:val="both"/>
      </w:pPr>
      <w:r>
        <w:t>Dojde-li k odstoupení od smlouvy z důvodů na straně zhotovitele, je zhotovitel povinen provést veškerá opatření k zabránění vzniku škod na rozpracovaném díle do doby, než objednatel zajistí náhradního zhotovitele. Objednatel má v tomto případě vůči zhotoviteli nárok na úhradu vícenákladů vynaložených na dokončení díla a na náhradu škod vzniklých prodloužením termínu dokončení díla.</w:t>
      </w:r>
    </w:p>
    <w:p w14:paraId="25C58503" w14:textId="77777777" w:rsidR="009A5026" w:rsidRDefault="00000000">
      <w:pPr>
        <w:pStyle w:val="Zkladntext1"/>
        <w:numPr>
          <w:ilvl w:val="0"/>
          <w:numId w:val="14"/>
        </w:numPr>
        <w:tabs>
          <w:tab w:val="left" w:pos="423"/>
        </w:tabs>
        <w:spacing w:after="360"/>
        <w:ind w:left="440" w:hanging="440"/>
        <w:jc w:val="both"/>
      </w:pPr>
      <w:r>
        <w:t>Odstoupení od smlouvy se nedotýká práva na zaplacení smluvní pokuty nebo úroku z prodlení, pokud již dospěl, práva na náhradu škody vzniklé porušením smluvní povinnosti a dalších ustanovení o právech a povinnostech, z jejichž povahy vyplývá, že mají trvat i po ukončení smlouvy.</w:t>
      </w:r>
    </w:p>
    <w:p w14:paraId="258C8009" w14:textId="77777777" w:rsidR="009A5026" w:rsidRDefault="00000000">
      <w:pPr>
        <w:pStyle w:val="Nadpis60"/>
        <w:keepNext/>
        <w:keepLines/>
        <w:numPr>
          <w:ilvl w:val="0"/>
          <w:numId w:val="1"/>
        </w:numPr>
        <w:tabs>
          <w:tab w:val="left" w:pos="536"/>
        </w:tabs>
        <w:jc w:val="center"/>
      </w:pPr>
      <w:bookmarkStart w:id="17" w:name="bookmark37"/>
      <w:r>
        <w:t>Oprávněné osoby</w:t>
      </w:r>
      <w:bookmarkEnd w:id="17"/>
    </w:p>
    <w:p w14:paraId="1A1898BD" w14:textId="77777777" w:rsidR="009A5026" w:rsidRDefault="00000000">
      <w:pPr>
        <w:pStyle w:val="Zkladntext1"/>
        <w:numPr>
          <w:ilvl w:val="0"/>
          <w:numId w:val="18"/>
        </w:numPr>
        <w:tabs>
          <w:tab w:val="left" w:pos="423"/>
        </w:tabs>
        <w:spacing w:after="40"/>
        <w:jc w:val="both"/>
      </w:pPr>
      <w:r>
        <w:t>Osoby oprávněné jednat za smluvní strany ve věcech technických a organizačních:</w:t>
      </w:r>
    </w:p>
    <w:p w14:paraId="3CA8385E" w14:textId="77777777" w:rsidR="009A5026" w:rsidRDefault="00000000">
      <w:pPr>
        <w:pStyle w:val="Zkladntext1"/>
        <w:spacing w:after="120"/>
        <w:ind w:firstLine="440"/>
        <w:jc w:val="both"/>
      </w:pPr>
      <w:r>
        <w:t>Za objednatele:</w:t>
      </w:r>
    </w:p>
    <w:p w14:paraId="1C874059" w14:textId="25AEF45C" w:rsidR="009A5026" w:rsidRDefault="00F509D0">
      <w:pPr>
        <w:pStyle w:val="Zkladntext1"/>
        <w:spacing w:after="120"/>
        <w:ind w:firstLine="440"/>
        <w:jc w:val="both"/>
      </w:pPr>
      <w:r w:rsidRPr="00F509D0">
        <w:rPr>
          <w:highlight w:val="black"/>
        </w:rPr>
        <w:t>.........................................................................</w:t>
      </w:r>
    </w:p>
    <w:p w14:paraId="0BBC53C7" w14:textId="77777777" w:rsidR="009A5026" w:rsidRDefault="00000000">
      <w:pPr>
        <w:pStyle w:val="Zkladntext1"/>
        <w:spacing w:after="120"/>
        <w:ind w:firstLine="440"/>
        <w:jc w:val="both"/>
      </w:pPr>
      <w:r>
        <w:t>Za zhotovitele:</w:t>
      </w:r>
    </w:p>
    <w:p w14:paraId="2F268ED1" w14:textId="77777777" w:rsidR="00F509D0" w:rsidRDefault="00F509D0" w:rsidP="00F509D0">
      <w:pPr>
        <w:pStyle w:val="Zkladntext1"/>
        <w:spacing w:after="120"/>
        <w:ind w:firstLine="440"/>
        <w:jc w:val="both"/>
      </w:pPr>
      <w:r w:rsidRPr="00F509D0">
        <w:rPr>
          <w:highlight w:val="black"/>
        </w:rPr>
        <w:t>.........................................................................</w:t>
      </w:r>
    </w:p>
    <w:p w14:paraId="7541A8BC" w14:textId="77777777" w:rsidR="00F509D0" w:rsidRDefault="00F509D0" w:rsidP="00F509D0">
      <w:pPr>
        <w:pStyle w:val="Zkladntext1"/>
        <w:spacing w:after="120"/>
        <w:ind w:firstLine="440"/>
        <w:jc w:val="both"/>
      </w:pPr>
      <w:r w:rsidRPr="00F509D0">
        <w:rPr>
          <w:highlight w:val="black"/>
        </w:rPr>
        <w:t>.........................................................................</w:t>
      </w:r>
    </w:p>
    <w:p w14:paraId="6AC70F9C" w14:textId="77777777" w:rsidR="009A5026" w:rsidRDefault="00000000">
      <w:pPr>
        <w:pStyle w:val="Zkladntext1"/>
        <w:numPr>
          <w:ilvl w:val="0"/>
          <w:numId w:val="18"/>
        </w:numPr>
        <w:tabs>
          <w:tab w:val="left" w:pos="423"/>
        </w:tabs>
        <w:spacing w:after="360"/>
        <w:ind w:left="440" w:hanging="440"/>
        <w:jc w:val="both"/>
      </w:pPr>
      <w:r>
        <w:lastRenderedPageBreak/>
        <w:t>Změna oprávněné osoby nebude smluvními stranami považována za podstatnou změnu smlouvy s nutností uzavírat dodatek ke smlouvě. Změnu oprávněné osoby si smluvní strany sdělí písemně na korespondenční adresy uvedené v záhlaví smlouvy.</w:t>
      </w:r>
    </w:p>
    <w:p w14:paraId="71AEBDD8" w14:textId="77777777" w:rsidR="009A5026" w:rsidRDefault="00000000">
      <w:pPr>
        <w:pStyle w:val="Nadpis60"/>
        <w:keepNext/>
        <w:keepLines/>
        <w:numPr>
          <w:ilvl w:val="0"/>
          <w:numId w:val="1"/>
        </w:numPr>
        <w:tabs>
          <w:tab w:val="left" w:pos="565"/>
        </w:tabs>
        <w:jc w:val="center"/>
      </w:pPr>
      <w:bookmarkStart w:id="18" w:name="bookmark39"/>
      <w:r>
        <w:t>Ochrana informací</w:t>
      </w:r>
      <w:bookmarkEnd w:id="18"/>
    </w:p>
    <w:p w14:paraId="57B5F024" w14:textId="77777777" w:rsidR="009A5026" w:rsidRDefault="00000000">
      <w:pPr>
        <w:pStyle w:val="Zkladntext1"/>
        <w:numPr>
          <w:ilvl w:val="0"/>
          <w:numId w:val="19"/>
        </w:numPr>
        <w:tabs>
          <w:tab w:val="left" w:pos="423"/>
        </w:tabs>
        <w:spacing w:after="120"/>
        <w:ind w:left="440" w:hanging="440"/>
        <w:jc w:val="both"/>
      </w:pPr>
      <w:r>
        <w:t>Smluvní strany se zavazují, že zachovají jako důvěrné informace týkající se vlastní spolupráce a vnitřních záležitostí smluvních stran a předmětu smlouvy, pokud by jejich uveřejnění nebo zpřístupnění třetí osobě mohlo způsobit újmu druhé smluvní straně. Smluvní strany se zavazují zachovávat o těchto skutečnostech mlčenlivost.</w:t>
      </w:r>
    </w:p>
    <w:p w14:paraId="79CA8BD6" w14:textId="77777777" w:rsidR="009A5026" w:rsidRDefault="00000000">
      <w:pPr>
        <w:pStyle w:val="Zkladntext1"/>
        <w:numPr>
          <w:ilvl w:val="0"/>
          <w:numId w:val="19"/>
        </w:numPr>
        <w:tabs>
          <w:tab w:val="left" w:pos="423"/>
        </w:tabs>
        <w:spacing w:after="120"/>
        <w:ind w:left="440" w:hanging="440"/>
        <w:jc w:val="both"/>
      </w:pPr>
      <w:r>
        <w:t>Smluvní strany se zavazují, že neuvolní třetí osobě důvěrné informace druhé smluvní strany bez jejího souhlasu, a to v jakékoliv formě a že podniknou všechny nezbytné kroky k zabezpečení těchto informací.</w:t>
      </w:r>
    </w:p>
    <w:p w14:paraId="6A638D1F" w14:textId="77777777" w:rsidR="009A5026" w:rsidRDefault="00000000">
      <w:pPr>
        <w:pStyle w:val="Zkladntext1"/>
        <w:numPr>
          <w:ilvl w:val="0"/>
          <w:numId w:val="19"/>
        </w:numPr>
        <w:tabs>
          <w:tab w:val="left" w:pos="423"/>
        </w:tabs>
        <w:spacing w:after="120"/>
        <w:ind w:left="440" w:hanging="440"/>
        <w:jc w:val="both"/>
      </w:pPr>
      <w:r>
        <w:t>Závazek mlčenlivosti není časově omezen. Povinnost zachovávat mlčenlivost o důvěrných informacích trvá i po ukončení účinnosti této smlouvy.</w:t>
      </w:r>
    </w:p>
    <w:p w14:paraId="77E13C48" w14:textId="77777777" w:rsidR="00F509D0" w:rsidRDefault="00000000">
      <w:pPr>
        <w:pStyle w:val="Zkladntext1"/>
        <w:numPr>
          <w:ilvl w:val="0"/>
          <w:numId w:val="19"/>
        </w:numPr>
        <w:tabs>
          <w:tab w:val="left" w:pos="423"/>
        </w:tabs>
        <w:spacing w:after="120"/>
        <w:ind w:left="440" w:hanging="440"/>
        <w:jc w:val="both"/>
      </w:pPr>
      <w:r>
        <w:t>Povinnost poskytovat informace podle zákona č. 106/1999 Sb., o svobodném přístupu k informacím, ve znění pozdějších předpisů, není tímto článkem dotčena.</w:t>
      </w:r>
    </w:p>
    <w:p w14:paraId="468AEC75" w14:textId="657DB214" w:rsidR="009A5026" w:rsidRDefault="00F509D0" w:rsidP="00F509D0">
      <w:pPr>
        <w:pStyle w:val="Zkladntext1"/>
        <w:numPr>
          <w:ilvl w:val="0"/>
          <w:numId w:val="19"/>
        </w:numPr>
        <w:tabs>
          <w:tab w:val="left" w:pos="284"/>
        </w:tabs>
        <w:spacing w:after="380"/>
        <w:ind w:left="426" w:hanging="426"/>
        <w:jc w:val="both"/>
      </w:pPr>
      <w:r>
        <w:t xml:space="preserve">  Za prokázané porušení ustanovení v tomto článku má druhá smluvní strana právo požadovat náhradu takto vzniklé újmy.</w:t>
      </w:r>
    </w:p>
    <w:p w14:paraId="5A9E25FC" w14:textId="77777777" w:rsidR="009A5026" w:rsidRDefault="00000000">
      <w:pPr>
        <w:pStyle w:val="Nadpis60"/>
        <w:keepNext/>
        <w:keepLines/>
        <w:numPr>
          <w:ilvl w:val="0"/>
          <w:numId w:val="1"/>
        </w:numPr>
        <w:tabs>
          <w:tab w:val="left" w:pos="514"/>
        </w:tabs>
        <w:spacing w:after="200" w:line="276" w:lineRule="auto"/>
        <w:jc w:val="center"/>
      </w:pPr>
      <w:bookmarkStart w:id="19" w:name="bookmark41"/>
      <w:r>
        <w:t>Ostatní ustanovení</w:t>
      </w:r>
      <w:bookmarkEnd w:id="19"/>
    </w:p>
    <w:p w14:paraId="00241A74" w14:textId="77777777" w:rsidR="009A5026" w:rsidRDefault="00000000">
      <w:pPr>
        <w:pStyle w:val="Zkladntext1"/>
        <w:spacing w:after="380" w:line="276" w:lineRule="auto"/>
        <w:ind w:left="200"/>
        <w:jc w:val="both"/>
      </w:pPr>
      <w:r>
        <w:t>Zhotovitel potvrzuje, že se v plném rozsahu seznámil se současným stavem místa plnění díla, se všemi okolnostmi a že si plně uvědomuje rozsah prací, které jím mají být provedeny, a veškeré technické, kvalitativní a jiné podmínky nezbytné k provedení díla.</w:t>
      </w:r>
    </w:p>
    <w:p w14:paraId="041788D2" w14:textId="77777777" w:rsidR="009A5026" w:rsidRDefault="00000000">
      <w:pPr>
        <w:pStyle w:val="Nadpis60"/>
        <w:keepNext/>
        <w:keepLines/>
        <w:numPr>
          <w:ilvl w:val="0"/>
          <w:numId w:val="1"/>
        </w:numPr>
        <w:tabs>
          <w:tab w:val="left" w:pos="582"/>
        </w:tabs>
        <w:spacing w:after="280"/>
        <w:jc w:val="center"/>
      </w:pPr>
      <w:bookmarkStart w:id="20" w:name="bookmark43"/>
      <w:r>
        <w:t>Závěrečná ustanovení</w:t>
      </w:r>
      <w:bookmarkEnd w:id="20"/>
    </w:p>
    <w:p w14:paraId="15E88801" w14:textId="77777777" w:rsidR="009A5026" w:rsidRDefault="00000000">
      <w:pPr>
        <w:pStyle w:val="Zkladntext1"/>
        <w:numPr>
          <w:ilvl w:val="0"/>
          <w:numId w:val="20"/>
        </w:numPr>
        <w:tabs>
          <w:tab w:val="left" w:pos="600"/>
        </w:tabs>
        <w:ind w:left="620" w:hanging="420"/>
        <w:jc w:val="both"/>
      </w:pPr>
      <w:r>
        <w:t xml:space="preserve">Smlouva nabývá </w:t>
      </w:r>
      <w:r>
        <w:rPr>
          <w:b/>
          <w:bCs/>
        </w:rPr>
        <w:t xml:space="preserve">platnosti </w:t>
      </w:r>
      <w:r>
        <w:t xml:space="preserve">dnem podpisu oprávněnými zástupci obou smluvních stran a </w:t>
      </w:r>
      <w:r>
        <w:rPr>
          <w:b/>
          <w:bCs/>
        </w:rPr>
        <w:t xml:space="preserve">účinnosti </w:t>
      </w:r>
      <w:r>
        <w:t>dnem jejího uveřejnění v registru smluv.</w:t>
      </w:r>
    </w:p>
    <w:p w14:paraId="14B65A8E" w14:textId="77777777" w:rsidR="009A5026" w:rsidRDefault="00000000">
      <w:pPr>
        <w:pStyle w:val="Zkladntext1"/>
        <w:numPr>
          <w:ilvl w:val="0"/>
          <w:numId w:val="20"/>
        </w:numPr>
        <w:tabs>
          <w:tab w:val="left" w:pos="600"/>
        </w:tabs>
        <w:ind w:left="620" w:hanging="420"/>
        <w:jc w:val="both"/>
      </w:pPr>
      <w:r>
        <w:t>Všechny právní vztahy, které vzniknou při realizaci práv a povinností vyplývajících z této smlouvy, se řídí právním řádem České republiky, zejména občanským zákoníkem.</w:t>
      </w:r>
    </w:p>
    <w:p w14:paraId="32BCB21F" w14:textId="77777777" w:rsidR="009A5026" w:rsidRDefault="00000000">
      <w:pPr>
        <w:pStyle w:val="Zkladntext1"/>
        <w:numPr>
          <w:ilvl w:val="0"/>
          <w:numId w:val="20"/>
        </w:numPr>
        <w:tabs>
          <w:tab w:val="left" w:pos="600"/>
        </w:tabs>
        <w:ind w:left="620" w:hanging="420"/>
        <w:jc w:val="both"/>
      </w:pPr>
      <w:r>
        <w:t>Smlouvu lze měnit nebo doplňovat pouze písemnými dodatky číslovanými ve vzestupné řadě, odsouhlasenými oběma smluvními stranami, není-li ve smlouvě stanoveno jinak.</w:t>
      </w:r>
    </w:p>
    <w:p w14:paraId="0C0A17C2" w14:textId="77777777" w:rsidR="009A5026" w:rsidRDefault="00000000">
      <w:pPr>
        <w:pStyle w:val="Zkladntext1"/>
        <w:numPr>
          <w:ilvl w:val="0"/>
          <w:numId w:val="20"/>
        </w:numPr>
        <w:tabs>
          <w:tab w:val="left" w:pos="600"/>
        </w:tabs>
        <w:ind w:left="620" w:hanging="420"/>
        <w:jc w:val="both"/>
      </w:pPr>
      <w:r>
        <w:t>Každá ze smluvních stran je povinna bezodkladně uvědomit druhou smluvní stranu o změně údajů uvedených v záhlaví této smlouvy. Ke změně bankovního spojení včetně čísla bankovního účtu smluvních stran může dojít pouze písemným dodatkem ke smlouvě.</w:t>
      </w:r>
    </w:p>
    <w:p w14:paraId="7A3E2A0E" w14:textId="77777777" w:rsidR="009A5026" w:rsidRDefault="00000000">
      <w:pPr>
        <w:pStyle w:val="Zkladntext1"/>
        <w:numPr>
          <w:ilvl w:val="0"/>
          <w:numId w:val="20"/>
        </w:numPr>
        <w:tabs>
          <w:tab w:val="left" w:pos="600"/>
        </w:tabs>
        <w:ind w:left="620" w:hanging="420"/>
        <w:jc w:val="both"/>
      </w:pPr>
      <w:r>
        <w:t>Smluvní strany nejsou oprávněny převést nebo postoupit práva a povinnosti vyplývající ze smlouvy na třetí osobu bez souhlasu druhé smluvní strany.</w:t>
      </w:r>
    </w:p>
    <w:p w14:paraId="3DE0429A" w14:textId="77777777" w:rsidR="009A5026" w:rsidRDefault="00000000">
      <w:pPr>
        <w:pStyle w:val="Zkladntext1"/>
        <w:numPr>
          <w:ilvl w:val="0"/>
          <w:numId w:val="20"/>
        </w:numPr>
        <w:tabs>
          <w:tab w:val="left" w:pos="600"/>
        </w:tabs>
        <w:ind w:left="620" w:hanging="420"/>
        <w:jc w:val="both"/>
      </w:pPr>
      <w:r>
        <w:t xml:space="preserve">Smlouva je vyhotovena ve třech stejnopisech s platností originálu. Zhotovitel </w:t>
      </w:r>
      <w:proofErr w:type="gramStart"/>
      <w:r>
        <w:t>obdrží</w:t>
      </w:r>
      <w:proofErr w:type="gramEnd"/>
      <w:r>
        <w:t xml:space="preserve"> jedno vyhotovení a objednatel obdrží dvě vyhotovení.</w:t>
      </w:r>
    </w:p>
    <w:p w14:paraId="5F67D234" w14:textId="77777777" w:rsidR="009A5026" w:rsidRDefault="00000000">
      <w:pPr>
        <w:pStyle w:val="Zkladntext1"/>
        <w:numPr>
          <w:ilvl w:val="0"/>
          <w:numId w:val="20"/>
        </w:numPr>
        <w:tabs>
          <w:tab w:val="left" w:pos="600"/>
        </w:tabs>
        <w:ind w:left="620" w:hanging="420"/>
        <w:jc w:val="both"/>
      </w:pPr>
      <w:r>
        <w:t>Smluvní strany tímto prohlašují, že si smlouvu před jejím podpisem přečetly a že ji uzavírají podle jejich pravé a svobodné vůle, určitě, vážně a srozumitelně, a na důkaz toho připojují níže své podpisy.</w:t>
      </w:r>
    </w:p>
    <w:p w14:paraId="2CF800F0" w14:textId="77777777" w:rsidR="009A5026" w:rsidRDefault="00000000">
      <w:pPr>
        <w:pStyle w:val="Zkladntext1"/>
        <w:numPr>
          <w:ilvl w:val="0"/>
          <w:numId w:val="20"/>
        </w:numPr>
        <w:tabs>
          <w:tab w:val="left" w:pos="600"/>
        </w:tabs>
        <w:ind w:firstLine="200"/>
        <w:jc w:val="both"/>
      </w:pPr>
      <w:r>
        <w:t>Nedílnou součástí smlouvy jsou přílohy:</w:t>
      </w:r>
    </w:p>
    <w:p w14:paraId="4148CE2E" w14:textId="77777777" w:rsidR="009A5026" w:rsidRDefault="00000000">
      <w:pPr>
        <w:pStyle w:val="Zkladntext1"/>
        <w:spacing w:after="0"/>
        <w:ind w:firstLine="620"/>
        <w:jc w:val="both"/>
      </w:pPr>
      <w:r>
        <w:t>Příloha č. 1 - Výzva k podání nabídky VZ ev. č. 2023-267</w:t>
      </w:r>
    </w:p>
    <w:p w14:paraId="211A9022" w14:textId="77777777" w:rsidR="009A5026" w:rsidRDefault="00000000">
      <w:pPr>
        <w:pStyle w:val="Zkladntext1"/>
        <w:spacing w:after="760"/>
        <w:ind w:firstLine="620"/>
        <w:jc w:val="both"/>
      </w:pPr>
      <w:r>
        <w:t>Příloha č. 2 - Položkový rozpočet ze dne 5. 6. 2023</w:t>
      </w:r>
    </w:p>
    <w:p w14:paraId="13181E87" w14:textId="406F56FF" w:rsidR="009A5026" w:rsidRDefault="00000000">
      <w:pPr>
        <w:pStyle w:val="Zkladntext1"/>
        <w:spacing w:after="200"/>
        <w:jc w:val="both"/>
      </w:pPr>
      <w:r>
        <w:rPr>
          <w:noProof/>
        </w:rPr>
        <w:lastRenderedPageBreak/>
        <mc:AlternateContent>
          <mc:Choice Requires="wps">
            <w:drawing>
              <wp:anchor distT="0" distB="0" distL="114300" distR="114300" simplePos="0" relativeHeight="125829378" behindDoc="0" locked="0" layoutInCell="1" allowOverlap="1" wp14:anchorId="4F174E12" wp14:editId="3FB1BD62">
                <wp:simplePos x="0" y="0"/>
                <wp:positionH relativeFrom="page">
                  <wp:posOffset>3990975</wp:posOffset>
                </wp:positionH>
                <wp:positionV relativeFrom="paragraph">
                  <wp:posOffset>10795</wp:posOffset>
                </wp:positionV>
                <wp:extent cx="1943100" cy="457200"/>
                <wp:effectExtent l="0" t="0" r="0" b="0"/>
                <wp:wrapSquare wrapText="left"/>
                <wp:docPr id="9" name="Shape 9"/>
                <wp:cNvGraphicFramePr/>
                <a:graphic xmlns:a="http://schemas.openxmlformats.org/drawingml/2006/main">
                  <a:graphicData uri="http://schemas.microsoft.com/office/word/2010/wordprocessingShape">
                    <wps:wsp>
                      <wps:cNvSpPr txBox="1"/>
                      <wps:spPr>
                        <a:xfrm>
                          <a:off x="0" y="0"/>
                          <a:ext cx="1943100" cy="457200"/>
                        </a:xfrm>
                        <a:prstGeom prst="rect">
                          <a:avLst/>
                        </a:prstGeom>
                        <a:noFill/>
                      </wps:spPr>
                      <wps:txbx>
                        <w:txbxContent>
                          <w:p w14:paraId="337584FC" w14:textId="270CF315" w:rsidR="009A5026" w:rsidRDefault="00000000">
                            <w:pPr>
                              <w:pStyle w:val="Zkladntext1"/>
                              <w:spacing w:after="180"/>
                            </w:pPr>
                            <w:r>
                              <w:t>V</w:t>
                            </w:r>
                            <w:r w:rsidR="00D71CE5">
                              <w:t> </w:t>
                            </w:r>
                            <w:r>
                              <w:t>Holešově</w:t>
                            </w:r>
                            <w:r w:rsidR="00D71CE5">
                              <w:t xml:space="preserve"> 10.8.2023</w:t>
                            </w:r>
                          </w:p>
                          <w:p w14:paraId="3E7B7BA8" w14:textId="77777777" w:rsidR="009A5026" w:rsidRDefault="00000000">
                            <w:pPr>
                              <w:pStyle w:val="Zkladntext1"/>
                              <w:spacing w:after="0"/>
                              <w:ind w:firstLine="300"/>
                            </w:pPr>
                            <w:r>
                              <w:t>Za zhotovitele:</w:t>
                            </w:r>
                          </w:p>
                        </w:txbxContent>
                      </wps:txbx>
                      <wps:bodyPr wrap="square" lIns="0" tIns="0" rIns="0" bIns="0"/>
                    </wps:wsp>
                  </a:graphicData>
                </a:graphic>
                <wp14:sizeRelH relativeFrom="margin">
                  <wp14:pctWidth>0</wp14:pctWidth>
                </wp14:sizeRelH>
              </wp:anchor>
            </w:drawing>
          </mc:Choice>
          <mc:Fallback>
            <w:pict>
              <v:shapetype w14:anchorId="4F174E12" id="_x0000_t202" coordsize="21600,21600" o:spt="202" path="m,l,21600r21600,l21600,xe">
                <v:stroke joinstyle="miter"/>
                <v:path gradientshapeok="t" o:connecttype="rect"/>
              </v:shapetype>
              <v:shape id="Shape 9" o:spid="_x0000_s1026" type="#_x0000_t202" style="position:absolute;left:0;text-align:left;margin-left:314.25pt;margin-top:.85pt;width:153pt;height:36pt;z-index:12582937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" filled="f" stroked="f">
                <v:textbox inset="0,0,0,0">
                  <w:txbxContent>
                    <w:p w14:paraId="337584FC" w14:textId="270CF315" w:rsidR="009A5026" w:rsidRDefault="00000000">
                      <w:pPr>
                        <w:pStyle w:val="Zkladntext1"/>
                        <w:spacing w:after="180"/>
                      </w:pPr>
                      <w:r>
                        <w:t>V</w:t>
                      </w:r>
                      <w:r w:rsidR="00D71CE5">
                        <w:t> </w:t>
                      </w:r>
                      <w:r>
                        <w:t>Holešově</w:t>
                      </w:r>
                      <w:r w:rsidR="00D71CE5">
                        <w:t xml:space="preserve"> 10.8.2023</w:t>
                      </w:r>
                    </w:p>
                    <w:p w14:paraId="3E7B7BA8" w14:textId="77777777" w:rsidR="009A5026" w:rsidRDefault="00000000">
                      <w:pPr>
                        <w:pStyle w:val="Zkladntext1"/>
                        <w:spacing w:after="0"/>
                        <w:ind w:firstLine="300"/>
                      </w:pPr>
                      <w:r>
                        <w:t>Za zhotovitele:</w:t>
                      </w:r>
                    </w:p>
                  </w:txbxContent>
                </v:textbox>
                <w10:wrap type="square" side="left" anchorx="page"/>
              </v:shape>
            </w:pict>
          </mc:Fallback>
        </mc:AlternateContent>
      </w:r>
      <w:r>
        <w:t>Ve Strakonicích</w:t>
      </w:r>
      <w:r w:rsidR="00D71CE5">
        <w:t xml:space="preserve"> 14.8.2023</w:t>
      </w:r>
    </w:p>
    <w:p w14:paraId="1F57E109" w14:textId="77777777" w:rsidR="009A5026" w:rsidRDefault="00000000">
      <w:pPr>
        <w:pStyle w:val="Zkladntext1"/>
        <w:ind w:firstLine="320"/>
      </w:pPr>
      <w:r>
        <w:t>Za objednatele:</w:t>
      </w:r>
    </w:p>
    <w:p w14:paraId="0960CE65" w14:textId="4CF8D559" w:rsidR="009A5026" w:rsidRDefault="00000000">
      <w:pPr>
        <w:spacing w:line="1" w:lineRule="exact"/>
        <w:sectPr w:rsidR="009A5026">
          <w:type w:val="continuous"/>
          <w:pgSz w:w="11900" w:h="16840"/>
          <w:pgMar w:top="1404" w:right="1296" w:bottom="1133" w:left="1298" w:header="976" w:footer="3" w:gutter="0"/>
          <w:cols w:space="720"/>
          <w:noEndnote/>
          <w:docGrid w:linePitch="360"/>
        </w:sectPr>
      </w:pPr>
      <w:r>
        <w:rPr>
          <w:noProof/>
        </w:rPr>
        <mc:AlternateContent>
          <mc:Choice Requires="wps">
            <w:drawing>
              <wp:anchor distT="0" distB="0" distL="0" distR="0" simplePos="0" relativeHeight="251658240" behindDoc="0" locked="0" layoutInCell="1" allowOverlap="1" wp14:anchorId="51AFFC82" wp14:editId="333680D2">
                <wp:simplePos x="0" y="0"/>
                <wp:positionH relativeFrom="page">
                  <wp:posOffset>942975</wp:posOffset>
                </wp:positionH>
                <wp:positionV relativeFrom="paragraph">
                  <wp:posOffset>1054735</wp:posOffset>
                </wp:positionV>
                <wp:extent cx="2048510" cy="161290"/>
                <wp:effectExtent l="0" t="0" r="0" b="0"/>
                <wp:wrapNone/>
                <wp:docPr id="13" name="Shape 13"/>
                <wp:cNvGraphicFramePr/>
                <a:graphic xmlns:a="http://schemas.openxmlformats.org/drawingml/2006/main">
                  <a:graphicData uri="http://schemas.microsoft.com/office/word/2010/wordprocessingShape">
                    <wps:wsp>
                      <wps:cNvSpPr txBox="1"/>
                      <wps:spPr>
                        <a:xfrm>
                          <a:off x="0" y="0"/>
                          <a:ext cx="2048510" cy="161290"/>
                        </a:xfrm>
                        <a:prstGeom prst="rect">
                          <a:avLst/>
                        </a:prstGeom>
                        <a:noFill/>
                      </wps:spPr>
                      <wps:txbx>
                        <w:txbxContent>
                          <w:p w14:paraId="1B48D651" w14:textId="77777777" w:rsidR="009A5026" w:rsidRDefault="00000000">
                            <w:pPr>
                              <w:pStyle w:val="Titulekobrzku0"/>
                            </w:pPr>
                            <w:r>
                              <w:t>vedoucí Oddělení dlouhodobého</w:t>
                            </w:r>
                          </w:p>
                        </w:txbxContent>
                      </wps:txbx>
                      <wps:bodyPr lIns="0" tIns="0" rIns="0" bIns="0"/>
                    </wps:wsp>
                  </a:graphicData>
                </a:graphic>
              </wp:anchor>
            </w:drawing>
          </mc:Choice>
          <mc:Fallback>
            <w:pict>
              <v:shape w14:anchorId="51AFFC82" id="Shape 13" o:spid="_x0000_s1027" type="#_x0000_t202" style="position:absolute;margin-left:74.25pt;margin-top:83.05pt;width:161.3pt;height:12.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" filled="f" stroked="f">
                <v:textbox inset="0,0,0,0">
                  <w:txbxContent>
                    <w:p w14:paraId="1B48D651" w14:textId="77777777" w:rsidR="009A5026" w:rsidRDefault="00000000">
                      <w:pPr>
                        <w:pStyle w:val="Titulekobrzku0"/>
                      </w:pPr>
                      <w:r>
                        <w:t>vedoucí Oddělení dlouhodobého</w:t>
                      </w:r>
                    </w:p>
                  </w:txbxContent>
                </v:textbox>
                <w10:wrap anchorx="page"/>
              </v:shape>
            </w:pict>
          </mc:Fallback>
        </mc:AlternateContent>
      </w:r>
      <w:r>
        <w:rPr>
          <w:noProof/>
        </w:rPr>
        <mc:AlternateContent>
          <mc:Choice Requires="wps">
            <w:drawing>
              <wp:anchor distT="0" distB="0" distL="0" distR="0" simplePos="0" relativeHeight="251659264" behindDoc="0" locked="0" layoutInCell="1" allowOverlap="1" wp14:anchorId="3518A34B" wp14:editId="011DA81A">
                <wp:simplePos x="0" y="0"/>
                <wp:positionH relativeFrom="page">
                  <wp:posOffset>4274185</wp:posOffset>
                </wp:positionH>
                <wp:positionV relativeFrom="paragraph">
                  <wp:posOffset>1054735</wp:posOffset>
                </wp:positionV>
                <wp:extent cx="1816735" cy="176530"/>
                <wp:effectExtent l="0" t="0" r="0" b="0"/>
                <wp:wrapNone/>
                <wp:docPr id="17" name="Shape 17"/>
                <wp:cNvGraphicFramePr/>
                <a:graphic xmlns:a="http://schemas.openxmlformats.org/drawingml/2006/main">
                  <a:graphicData uri="http://schemas.microsoft.com/office/word/2010/wordprocessingShape">
                    <wps:wsp>
                      <wps:cNvSpPr txBox="1"/>
                      <wps:spPr>
                        <a:xfrm>
                          <a:off x="0" y="0"/>
                          <a:ext cx="1816735" cy="176530"/>
                        </a:xfrm>
                        <a:prstGeom prst="rect">
                          <a:avLst/>
                        </a:prstGeom>
                        <a:noFill/>
                      </wps:spPr>
                      <wps:txbx>
                        <w:txbxContent>
                          <w:p w14:paraId="7E60DC83" w14:textId="77777777" w:rsidR="009A5026" w:rsidRDefault="00000000">
                            <w:pPr>
                              <w:pStyle w:val="Titulekobrzku0"/>
                            </w:pPr>
                            <w:r>
                              <w:t>jednatel RAPOS, spol. s r. o.</w:t>
                            </w:r>
                          </w:p>
                        </w:txbxContent>
                      </wps:txbx>
                      <wps:bodyPr lIns="0" tIns="0" rIns="0" bIns="0"/>
                    </wps:wsp>
                  </a:graphicData>
                </a:graphic>
              </wp:anchor>
            </w:drawing>
          </mc:Choice>
          <mc:Fallback>
            <w:pict>
              <v:shape w14:anchorId="3518A34B" id="Shape 17" o:spid="_x0000_s1028" type="#_x0000_t202" style="position:absolute;margin-left:336.55pt;margin-top:83.05pt;width:143.05pt;height:13.9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" filled="f" stroked="f">
                <v:textbox inset="0,0,0,0">
                  <w:txbxContent>
                    <w:p w14:paraId="7E60DC83" w14:textId="77777777" w:rsidR="009A5026" w:rsidRDefault="00000000">
                      <w:pPr>
                        <w:pStyle w:val="Titulekobrzku0"/>
                      </w:pPr>
                      <w:r>
                        <w:t>jednatel RAPOS, spol. s r. o.</w:t>
                      </w:r>
                    </w:p>
                  </w:txbxContent>
                </v:textbox>
                <w10:wrap anchorx="page"/>
              </v:shape>
            </w:pict>
          </mc:Fallback>
        </mc:AlternateContent>
      </w:r>
      <w:r>
        <w:rPr>
          <w:noProof/>
        </w:rPr>
        <w:drawing>
          <wp:anchor distT="890270" distB="343535" distL="0" distR="0" simplePos="0" relativeHeight="125829382" behindDoc="0" locked="0" layoutInCell="1" allowOverlap="1" wp14:anchorId="022EC796" wp14:editId="57AB66FC">
            <wp:simplePos x="0" y="0"/>
            <wp:positionH relativeFrom="page">
              <wp:posOffset>1305560</wp:posOffset>
            </wp:positionH>
            <wp:positionV relativeFrom="paragraph">
              <wp:posOffset>890270</wp:posOffset>
            </wp:positionV>
            <wp:extent cx="1456690" cy="164465"/>
            <wp:effectExtent l="0" t="0" r="0" b="0"/>
            <wp:wrapTopAndBottom/>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1"/>
                    <a:stretch/>
                  </pic:blipFill>
                  <pic:spPr>
                    <a:xfrm>
                      <a:off x="0" y="0"/>
                      <a:ext cx="1456690" cy="164465"/>
                    </a:xfrm>
                    <a:prstGeom prst="rect">
                      <a:avLst/>
                    </a:prstGeom>
                  </pic:spPr>
                </pic:pic>
              </a:graphicData>
            </a:graphic>
          </wp:anchor>
        </w:drawing>
      </w:r>
      <w:r>
        <w:rPr>
          <w:noProof/>
        </w:rPr>
        <mc:AlternateContent>
          <mc:Choice Requires="wps">
            <w:drawing>
              <wp:anchor distT="0" distB="0" distL="0" distR="0" simplePos="0" relativeHeight="251660288" behindDoc="0" locked="0" layoutInCell="1" allowOverlap="1" wp14:anchorId="659AB2CE" wp14:editId="7ACA70D5">
                <wp:simplePos x="0" y="0"/>
                <wp:positionH relativeFrom="page">
                  <wp:posOffset>1339215</wp:posOffset>
                </wp:positionH>
                <wp:positionV relativeFrom="paragraph">
                  <wp:posOffset>1219200</wp:posOffset>
                </wp:positionV>
                <wp:extent cx="1170305" cy="176530"/>
                <wp:effectExtent l="0" t="0" r="0" b="0"/>
                <wp:wrapNone/>
                <wp:docPr id="21" name="Shape 21"/>
                <wp:cNvGraphicFramePr/>
                <a:graphic xmlns:a="http://schemas.openxmlformats.org/drawingml/2006/main">
                  <a:graphicData uri="http://schemas.microsoft.com/office/word/2010/wordprocessingShape">
                    <wps:wsp>
                      <wps:cNvSpPr txBox="1"/>
                      <wps:spPr>
                        <a:xfrm>
                          <a:off x="0" y="0"/>
                          <a:ext cx="1170305" cy="176530"/>
                        </a:xfrm>
                        <a:prstGeom prst="rect">
                          <a:avLst/>
                        </a:prstGeom>
                        <a:noFill/>
                      </wps:spPr>
                      <wps:txbx>
                        <w:txbxContent>
                          <w:p w14:paraId="2AF1FE1F" w14:textId="77777777" w:rsidR="009A5026" w:rsidRDefault="00000000">
                            <w:pPr>
                              <w:pStyle w:val="Titulekobrzku0"/>
                            </w:pPr>
                            <w:r>
                              <w:t>hmotného majetku</w:t>
                            </w:r>
                          </w:p>
                        </w:txbxContent>
                      </wps:txbx>
                      <wps:bodyPr lIns="0" tIns="0" rIns="0" bIns="0"/>
                    </wps:wsp>
                  </a:graphicData>
                </a:graphic>
              </wp:anchor>
            </w:drawing>
          </mc:Choice>
          <mc:Fallback>
            <w:pict>
              <v:shape w14:anchorId="659AB2CE" id="Shape 21" o:spid="_x0000_s1029" type="#_x0000_t202" style="position:absolute;margin-left:105.45pt;margin-top:96pt;width:92.15pt;height:13.9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" filled="f" stroked="f">
                <v:textbox inset="0,0,0,0">
                  <w:txbxContent>
                    <w:p w14:paraId="2AF1FE1F" w14:textId="77777777" w:rsidR="009A5026" w:rsidRDefault="00000000">
                      <w:pPr>
                        <w:pStyle w:val="Titulekobrzku0"/>
                      </w:pPr>
                      <w:r>
                        <w:t>hmotného majetku</w:t>
                      </w:r>
                    </w:p>
                  </w:txbxContent>
                </v:textbox>
                <w10:wrap anchorx="page"/>
              </v:shape>
            </w:pict>
          </mc:Fallback>
        </mc:AlternateContent>
      </w:r>
    </w:p>
    <w:p w14:paraId="61DAAE0A" w14:textId="77777777" w:rsidR="009A5026" w:rsidRDefault="00000000">
      <w:pPr>
        <w:spacing w:line="1" w:lineRule="exact"/>
      </w:pPr>
      <w:r>
        <w:rPr>
          <w:noProof/>
        </w:rPr>
        <w:lastRenderedPageBreak/>
        <mc:AlternateContent>
          <mc:Choice Requires="wps">
            <w:drawing>
              <wp:anchor distT="362585" distB="0" distL="0" distR="0" simplePos="0" relativeHeight="125829383" behindDoc="0" locked="0" layoutInCell="1" allowOverlap="1" wp14:anchorId="4357A014" wp14:editId="13A4ED1F">
                <wp:simplePos x="0" y="0"/>
                <wp:positionH relativeFrom="page">
                  <wp:posOffset>3565525</wp:posOffset>
                </wp:positionH>
                <wp:positionV relativeFrom="paragraph">
                  <wp:posOffset>362585</wp:posOffset>
                </wp:positionV>
                <wp:extent cx="450850" cy="57594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450850" cy="575945"/>
                        </a:xfrm>
                        <a:prstGeom prst="rect">
                          <a:avLst/>
                        </a:prstGeom>
                        <a:noFill/>
                      </wps:spPr>
                      <wps:txbx>
                        <w:txbxContent>
                          <w:p w14:paraId="6B9B6A50" w14:textId="77777777" w:rsidR="009A5026" w:rsidRDefault="00000000">
                            <w:pPr>
                              <w:pStyle w:val="Nadpis10"/>
                              <w:keepNext/>
                              <w:keepLines/>
                              <w:pBdr>
                                <w:top w:val="single" w:sz="0" w:space="0" w:color="A03048"/>
                                <w:left w:val="single" w:sz="0" w:space="0" w:color="A03048"/>
                                <w:bottom w:val="single" w:sz="0" w:space="0" w:color="A03048"/>
                                <w:right w:val="single" w:sz="0" w:space="0" w:color="A03048"/>
                              </w:pBdr>
                              <w:shd w:val="clear" w:color="auto" w:fill="A03048"/>
                            </w:pPr>
                            <w:bookmarkStart w:id="21" w:name="bookmark10"/>
                            <w:r>
                              <w:rPr>
                                <w:color w:val="FFFFFF"/>
                              </w:rPr>
                              <w:t>F.</w:t>
                            </w:r>
                            <w:bookmarkEnd w:id="21"/>
                          </w:p>
                        </w:txbxContent>
                      </wps:txbx>
                      <wps:bodyPr wrap="none" lIns="0" tIns="0" rIns="0" bIns="0"/>
                    </wps:wsp>
                  </a:graphicData>
                </a:graphic>
              </wp:anchor>
            </w:drawing>
          </mc:Choice>
          <mc:Fallback>
            <w:pict>
              <v:shape w14:anchorId="4357A014" id="Shape 23" o:spid="_x0000_s1030" type="#_x0000_t202" style="position:absolute;margin-left:280.75pt;margin-top:28.55pt;width:35.5pt;height:45.35pt;z-index:125829383;visibility:visible;mso-wrap-style:none;mso-wrap-distance-left:0;mso-wrap-distance-top:28.5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" filled="f" stroked="f">
                <v:textbox inset="0,0,0,0">
                  <w:txbxContent>
                    <w:p w14:paraId="6B9B6A50" w14:textId="77777777" w:rsidR="009A5026" w:rsidRDefault="00000000">
                      <w:pPr>
                        <w:pStyle w:val="Nadpis10"/>
                        <w:keepNext/>
                        <w:keepLines/>
                        <w:pBdr>
                          <w:top w:val="single" w:sz="0" w:space="0" w:color="A03048"/>
                          <w:left w:val="single" w:sz="0" w:space="0" w:color="A03048"/>
                          <w:bottom w:val="single" w:sz="0" w:space="0" w:color="A03048"/>
                          <w:right w:val="single" w:sz="0" w:space="0" w:color="A03048"/>
                        </w:pBdr>
                        <w:shd w:val="clear" w:color="auto" w:fill="A03048"/>
                      </w:pPr>
                      <w:bookmarkStart w:id="22" w:name="bookmark10"/>
                      <w:r>
                        <w:rPr>
                          <w:color w:val="FFFFFF"/>
                        </w:rPr>
                        <w:t>F.</w:t>
                      </w:r>
                      <w:bookmarkEnd w:id="22"/>
                    </w:p>
                  </w:txbxContent>
                </v:textbox>
                <w10:wrap type="topAndBottom" anchorx="page"/>
              </v:shape>
            </w:pict>
          </mc:Fallback>
        </mc:AlternateContent>
      </w:r>
      <w:r>
        <w:rPr>
          <w:noProof/>
        </w:rPr>
        <w:drawing>
          <wp:anchor distT="0" distB="368300" distL="0" distR="0" simplePos="0" relativeHeight="125829385" behindDoc="0" locked="0" layoutInCell="1" allowOverlap="1" wp14:anchorId="3929672C" wp14:editId="0467E392">
            <wp:simplePos x="0" y="0"/>
            <wp:positionH relativeFrom="page">
              <wp:posOffset>5336540</wp:posOffset>
            </wp:positionH>
            <wp:positionV relativeFrom="paragraph">
              <wp:posOffset>0</wp:posOffset>
            </wp:positionV>
            <wp:extent cx="1395730" cy="572770"/>
            <wp:effectExtent l="0" t="0" r="0" b="0"/>
            <wp:wrapTopAndBottom/>
            <wp:docPr id="25" name="Shape 25"/>
            <wp:cNvGraphicFramePr/>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2"/>
                    <a:stretch/>
                  </pic:blipFill>
                  <pic:spPr>
                    <a:xfrm>
                      <a:off x="0" y="0"/>
                      <a:ext cx="1395730" cy="572770"/>
                    </a:xfrm>
                    <a:prstGeom prst="rect">
                      <a:avLst/>
                    </a:prstGeom>
                  </pic:spPr>
                </pic:pic>
              </a:graphicData>
            </a:graphic>
          </wp:anchor>
        </w:drawing>
      </w:r>
    </w:p>
    <w:p w14:paraId="1D539C10" w14:textId="77777777" w:rsidR="009A5026" w:rsidRDefault="00000000">
      <w:pPr>
        <w:pStyle w:val="Nadpis30"/>
        <w:keepNext/>
        <w:keepLines/>
      </w:pPr>
      <w:bookmarkStart w:id="23" w:name="bookmark45"/>
      <w:r>
        <w:t>FINANČNÍ SPRÁVA</w:t>
      </w:r>
      <w:bookmarkEnd w:id="23"/>
    </w:p>
    <w:p w14:paraId="2B96D0E7" w14:textId="77777777" w:rsidR="009A5026" w:rsidRDefault="00000000">
      <w:pPr>
        <w:pStyle w:val="Nadpis40"/>
        <w:keepNext/>
        <w:keepLines/>
      </w:pPr>
      <w:bookmarkStart w:id="24" w:name="bookmark47"/>
      <w:r>
        <w:t>VÝZVA K PODÁNÍ NABÍDEK NA VEŘEJNOU ZAKÁZKU</w:t>
      </w:r>
      <w:r>
        <w:br/>
        <w:t>MALÉHO ROZSAHU</w:t>
      </w:r>
      <w:bookmarkEnd w:id="24"/>
    </w:p>
    <w:p w14:paraId="53D90582" w14:textId="77777777" w:rsidR="009A5026" w:rsidRDefault="00000000">
      <w:pPr>
        <w:pStyle w:val="Zkladntext1"/>
        <w:spacing w:after="360"/>
        <w:jc w:val="center"/>
      </w:pPr>
      <w:r>
        <w:t>(dále také „Výzva“)</w:t>
      </w:r>
    </w:p>
    <w:p w14:paraId="47B53307" w14:textId="77777777" w:rsidR="009A5026" w:rsidRDefault="00000000">
      <w:pPr>
        <w:pStyle w:val="Zkladntext1"/>
        <w:jc w:val="center"/>
      </w:pPr>
      <w:r>
        <w:t>Veřejný zadavatel</w:t>
      </w:r>
    </w:p>
    <w:p w14:paraId="0D73757A" w14:textId="77777777" w:rsidR="009A5026" w:rsidRDefault="00000000">
      <w:pPr>
        <w:pStyle w:val="Zkladntext1"/>
        <w:jc w:val="center"/>
      </w:pPr>
      <w:r>
        <w:t xml:space="preserve">Česká </w:t>
      </w:r>
      <w:proofErr w:type="gramStart"/>
      <w:r>
        <w:t>republika - Generální</w:t>
      </w:r>
      <w:proofErr w:type="gramEnd"/>
      <w:r>
        <w:t xml:space="preserve"> finanční ředitelství</w:t>
      </w:r>
    </w:p>
    <w:p w14:paraId="216E8C4F" w14:textId="77777777" w:rsidR="009A5026" w:rsidRDefault="00000000">
      <w:pPr>
        <w:pStyle w:val="Zkladntext1"/>
        <w:jc w:val="center"/>
      </w:pPr>
      <w:r>
        <w:t>se sídlem Lazarská 15/7, 117 22 Praha 1 - Nové Město</w:t>
      </w:r>
    </w:p>
    <w:p w14:paraId="29097503" w14:textId="77777777" w:rsidR="009A5026" w:rsidRDefault="00000000">
      <w:pPr>
        <w:pStyle w:val="Zkladntext1"/>
        <w:spacing w:after="480"/>
        <w:jc w:val="center"/>
      </w:pPr>
      <w:r>
        <w:t>IČO 72080043</w:t>
      </w:r>
      <w:r>
        <w:br/>
        <w:t>vyhlašuje veřejnou zakázku malého rozsahu na stavební práce, která je vedena u zadavatele</w:t>
      </w:r>
      <w:r>
        <w:br/>
        <w:t>pod č. j. 26466/23/7300-20165-050024</w:t>
      </w:r>
    </w:p>
    <w:p w14:paraId="6ADAC469" w14:textId="77777777" w:rsidR="009A5026" w:rsidRDefault="00000000">
      <w:pPr>
        <w:pStyle w:val="Nadpis20"/>
        <w:keepNext/>
        <w:keepLines/>
        <w:pBdr>
          <w:top w:val="single" w:sz="4" w:space="0" w:color="90AADB"/>
          <w:left w:val="single" w:sz="4" w:space="0" w:color="90AADB"/>
          <w:bottom w:val="single" w:sz="4" w:space="5" w:color="90AADB"/>
          <w:right w:val="single" w:sz="4" w:space="0" w:color="90AADB"/>
        </w:pBdr>
        <w:shd w:val="clear" w:color="auto" w:fill="90AADB"/>
        <w:spacing w:after="149"/>
      </w:pPr>
      <w:bookmarkStart w:id="25" w:name="bookmark49"/>
      <w:r>
        <w:t>„</w:t>
      </w:r>
      <w:proofErr w:type="gramStart"/>
      <w:r>
        <w:t>Kroměříž - stavební</w:t>
      </w:r>
      <w:proofErr w:type="gramEnd"/>
      <w:r>
        <w:t xml:space="preserve"> úpravy“</w:t>
      </w:r>
      <w:bookmarkEnd w:id="25"/>
    </w:p>
    <w:p w14:paraId="65ADE58E" w14:textId="77777777" w:rsidR="009A5026" w:rsidRDefault="00000000">
      <w:pPr>
        <w:pStyle w:val="Zkladntext1"/>
        <w:spacing w:after="240"/>
        <w:jc w:val="center"/>
      </w:pPr>
      <w:r>
        <w:t>(dále také „VZMR“)</w:t>
      </w:r>
    </w:p>
    <w:p w14:paraId="5B4C6AB3" w14:textId="77777777" w:rsidR="009A5026" w:rsidRDefault="00000000">
      <w:pPr>
        <w:pStyle w:val="Zkladntext1"/>
        <w:spacing w:after="0"/>
        <w:jc w:val="center"/>
      </w:pPr>
      <w:r>
        <w:t>Jedná se o veřejnou zakázku malého rozsahu ve smyslu § 27 zákona č. 134/2016 Sb.,</w:t>
      </w:r>
      <w:r>
        <w:br/>
        <w:t>o zadávání veřejných zakázek, ve znění pozdějších předpisů (dále jen „ZZVZ“),</w:t>
      </w:r>
      <w:r>
        <w:br/>
        <w:t>a je v souladu s § 31 ZZVZ zadávána mimo režim ZZVZ.</w:t>
      </w:r>
    </w:p>
    <w:p w14:paraId="1DA6475F" w14:textId="77777777" w:rsidR="009A5026" w:rsidRDefault="00000000">
      <w:pPr>
        <w:pStyle w:val="Zkladntext1"/>
        <w:spacing w:after="740"/>
        <w:jc w:val="center"/>
      </w:pPr>
      <w:r>
        <w:t>Veškeré odkazy na ZZVZ jsou zde používány pouze analogicky.</w:t>
      </w:r>
    </w:p>
    <w:p w14:paraId="0F0CC209" w14:textId="77777777" w:rsidR="009A5026" w:rsidRDefault="00000000">
      <w:pPr>
        <w:pStyle w:val="Zkladntext1"/>
        <w:spacing w:after="475" w:line="276" w:lineRule="auto"/>
        <w:jc w:val="center"/>
      </w:pPr>
      <w:r>
        <w:rPr>
          <w:b/>
          <w:bCs/>
        </w:rPr>
        <w:t>Tato Výzva k podání nabídek včetně všech příloh plní zároveň funkci zadávací</w:t>
      </w:r>
      <w:r>
        <w:rPr>
          <w:b/>
          <w:bCs/>
        </w:rPr>
        <w:br/>
        <w:t>dokumentace, neboť obsahuje veškeré zadávací podmínky na veřejnou zakázku</w:t>
      </w:r>
      <w:r>
        <w:rPr>
          <w:b/>
          <w:bCs/>
        </w:rPr>
        <w:br/>
        <w:t>malého rozsahu.</w:t>
      </w:r>
    </w:p>
    <w:p w14:paraId="777C816C" w14:textId="77777777" w:rsidR="009A5026" w:rsidRDefault="00000000">
      <w:pPr>
        <w:pStyle w:val="Zkladntext1"/>
        <w:numPr>
          <w:ilvl w:val="0"/>
          <w:numId w:val="21"/>
        </w:numPr>
        <w:pBdr>
          <w:top w:val="single" w:sz="4" w:space="0" w:color="90AADB"/>
          <w:left w:val="single" w:sz="4" w:space="0" w:color="90AADB"/>
          <w:bottom w:val="single" w:sz="4" w:space="4" w:color="90AADB"/>
          <w:right w:val="single" w:sz="4" w:space="0" w:color="90AADB"/>
        </w:pBdr>
        <w:shd w:val="clear" w:color="auto" w:fill="90AADB"/>
        <w:tabs>
          <w:tab w:val="left" w:pos="670"/>
          <w:tab w:val="left" w:pos="710"/>
        </w:tabs>
        <w:spacing w:after="94"/>
        <w:jc w:val="both"/>
      </w:pPr>
      <w:r>
        <w:rPr>
          <w:b/>
          <w:bCs/>
        </w:rPr>
        <w:t>IDENTIFIKAČNÍ ÚDAJE ZADAVATELE</w:t>
      </w:r>
    </w:p>
    <w:tbl>
      <w:tblPr>
        <w:tblOverlap w:val="never"/>
        <w:tblW w:w="0" w:type="auto"/>
        <w:tblLayout w:type="fixed"/>
        <w:tblCellMar>
          <w:left w:w="10" w:type="dxa"/>
          <w:right w:w="10" w:type="dxa"/>
        </w:tblCellMar>
        <w:tblLook w:val="04A0" w:firstRow="1" w:lastRow="0" w:firstColumn="1" w:lastColumn="0" w:noHBand="0" w:noVBand="1"/>
      </w:tblPr>
      <w:tblGrid>
        <w:gridCol w:w="1378"/>
        <w:gridCol w:w="5328"/>
      </w:tblGrid>
      <w:tr w:rsidR="009A5026" w14:paraId="0E26B6E2" w14:textId="77777777">
        <w:trPr>
          <w:trHeight w:hRule="exact" w:val="307"/>
        </w:trPr>
        <w:tc>
          <w:tcPr>
            <w:tcW w:w="1378" w:type="dxa"/>
            <w:shd w:val="clear" w:color="auto" w:fill="auto"/>
            <w:vAlign w:val="bottom"/>
          </w:tcPr>
          <w:p w14:paraId="7E7E083D" w14:textId="77777777" w:rsidR="009A5026" w:rsidRDefault="00000000">
            <w:pPr>
              <w:pStyle w:val="Jin0"/>
              <w:spacing w:after="0"/>
            </w:pPr>
            <w:r>
              <w:t>Zadavatel:</w:t>
            </w:r>
          </w:p>
        </w:tc>
        <w:tc>
          <w:tcPr>
            <w:tcW w:w="5328" w:type="dxa"/>
            <w:shd w:val="clear" w:color="auto" w:fill="auto"/>
            <w:vAlign w:val="bottom"/>
          </w:tcPr>
          <w:p w14:paraId="440EFDAD" w14:textId="77777777" w:rsidR="009A5026" w:rsidRDefault="00000000">
            <w:pPr>
              <w:pStyle w:val="Jin0"/>
              <w:spacing w:after="0"/>
              <w:ind w:firstLine="340"/>
            </w:pPr>
            <w:r>
              <w:rPr>
                <w:b/>
                <w:bCs/>
              </w:rPr>
              <w:t xml:space="preserve">Česká </w:t>
            </w:r>
            <w:proofErr w:type="gramStart"/>
            <w:r>
              <w:rPr>
                <w:b/>
                <w:bCs/>
              </w:rPr>
              <w:t>republika - Generální</w:t>
            </w:r>
            <w:proofErr w:type="gramEnd"/>
            <w:r>
              <w:rPr>
                <w:b/>
                <w:bCs/>
              </w:rPr>
              <w:t xml:space="preserve"> finanční ředitelství</w:t>
            </w:r>
          </w:p>
        </w:tc>
      </w:tr>
      <w:tr w:rsidR="009A5026" w14:paraId="20DE3D95" w14:textId="77777777">
        <w:trPr>
          <w:trHeight w:hRule="exact" w:val="288"/>
        </w:trPr>
        <w:tc>
          <w:tcPr>
            <w:tcW w:w="1378" w:type="dxa"/>
            <w:shd w:val="clear" w:color="auto" w:fill="auto"/>
            <w:vAlign w:val="bottom"/>
          </w:tcPr>
          <w:p w14:paraId="7E42B831" w14:textId="77777777" w:rsidR="009A5026" w:rsidRDefault="00000000">
            <w:pPr>
              <w:pStyle w:val="Jin0"/>
              <w:spacing w:after="0"/>
            </w:pPr>
            <w:r>
              <w:t>Sídlo:</w:t>
            </w:r>
          </w:p>
        </w:tc>
        <w:tc>
          <w:tcPr>
            <w:tcW w:w="5328" w:type="dxa"/>
            <w:shd w:val="clear" w:color="auto" w:fill="auto"/>
            <w:vAlign w:val="bottom"/>
          </w:tcPr>
          <w:p w14:paraId="60A12390" w14:textId="77777777" w:rsidR="009A5026" w:rsidRDefault="00000000">
            <w:pPr>
              <w:pStyle w:val="Jin0"/>
              <w:spacing w:after="0"/>
              <w:ind w:firstLine="340"/>
            </w:pPr>
            <w:r>
              <w:t>Lazarská 15/7, 117 22 Praha 1 - Nové Město</w:t>
            </w:r>
          </w:p>
        </w:tc>
      </w:tr>
      <w:tr w:rsidR="009A5026" w14:paraId="2DDD8F77" w14:textId="77777777">
        <w:trPr>
          <w:trHeight w:hRule="exact" w:val="293"/>
        </w:trPr>
        <w:tc>
          <w:tcPr>
            <w:tcW w:w="1378" w:type="dxa"/>
            <w:shd w:val="clear" w:color="auto" w:fill="auto"/>
          </w:tcPr>
          <w:p w14:paraId="08ED30AF" w14:textId="77777777" w:rsidR="009A5026" w:rsidRDefault="00000000">
            <w:pPr>
              <w:pStyle w:val="Jin0"/>
              <w:spacing w:after="0"/>
            </w:pPr>
            <w:r>
              <w:t>IČO:</w:t>
            </w:r>
          </w:p>
        </w:tc>
        <w:tc>
          <w:tcPr>
            <w:tcW w:w="5328" w:type="dxa"/>
            <w:shd w:val="clear" w:color="auto" w:fill="auto"/>
          </w:tcPr>
          <w:p w14:paraId="0E715BDB" w14:textId="77777777" w:rsidR="009A5026" w:rsidRDefault="00000000">
            <w:pPr>
              <w:pStyle w:val="Jin0"/>
              <w:spacing w:after="0"/>
              <w:ind w:firstLine="340"/>
            </w:pPr>
            <w:r>
              <w:t>72080043</w:t>
            </w:r>
          </w:p>
        </w:tc>
      </w:tr>
      <w:tr w:rsidR="009A5026" w14:paraId="7D640B67" w14:textId="77777777">
        <w:trPr>
          <w:trHeight w:hRule="exact" w:val="259"/>
        </w:trPr>
        <w:tc>
          <w:tcPr>
            <w:tcW w:w="1378" w:type="dxa"/>
            <w:shd w:val="clear" w:color="auto" w:fill="auto"/>
            <w:vAlign w:val="bottom"/>
          </w:tcPr>
          <w:p w14:paraId="27D596D5" w14:textId="77777777" w:rsidR="009A5026" w:rsidRDefault="00000000">
            <w:pPr>
              <w:pStyle w:val="Jin0"/>
              <w:spacing w:after="0"/>
            </w:pPr>
            <w:r>
              <w:t>DIČ:</w:t>
            </w:r>
          </w:p>
        </w:tc>
        <w:tc>
          <w:tcPr>
            <w:tcW w:w="5328" w:type="dxa"/>
            <w:shd w:val="clear" w:color="auto" w:fill="auto"/>
            <w:vAlign w:val="bottom"/>
          </w:tcPr>
          <w:p w14:paraId="4808319C" w14:textId="77777777" w:rsidR="009A5026" w:rsidRDefault="00000000">
            <w:pPr>
              <w:pStyle w:val="Jin0"/>
              <w:spacing w:after="0"/>
              <w:ind w:firstLine="340"/>
            </w:pPr>
            <w:r>
              <w:t>CZ72080043</w:t>
            </w:r>
          </w:p>
        </w:tc>
      </w:tr>
    </w:tbl>
    <w:p w14:paraId="0216778A" w14:textId="77777777" w:rsidR="009A5026" w:rsidRDefault="009A5026">
      <w:pPr>
        <w:sectPr w:rsidR="009A5026">
          <w:footerReference w:type="default" r:id="rId13"/>
          <w:pgSz w:w="11900" w:h="16840"/>
          <w:pgMar w:top="1404" w:right="1296" w:bottom="1133" w:left="1298" w:header="976" w:footer="705" w:gutter="0"/>
          <w:cols w:space="720"/>
          <w:noEndnote/>
          <w:docGrid w:linePitch="360"/>
        </w:sectPr>
      </w:pPr>
    </w:p>
    <w:p w14:paraId="32F4AC32" w14:textId="77777777" w:rsidR="009A5026" w:rsidRDefault="00000000">
      <w:pPr>
        <w:pStyle w:val="Zkladntext1"/>
        <w:spacing w:after="0"/>
        <w:ind w:firstLine="440"/>
        <w:jc w:val="both"/>
      </w:pPr>
      <w:r>
        <w:rPr>
          <w:b/>
          <w:bCs/>
        </w:rPr>
        <w:lastRenderedPageBreak/>
        <w:t xml:space="preserve">Osoba oprávněná jednat jménem zadavatele: </w:t>
      </w:r>
      <w:r>
        <w:t xml:space="preserve">Ing. Miroslav </w:t>
      </w:r>
      <w:proofErr w:type="gramStart"/>
      <w:r>
        <w:t>Neumitka - vedoucí</w:t>
      </w:r>
      <w:proofErr w:type="gramEnd"/>
    </w:p>
    <w:p w14:paraId="6F7EC372" w14:textId="77777777" w:rsidR="009A5026" w:rsidRDefault="00000000">
      <w:pPr>
        <w:pStyle w:val="Zkladntext1"/>
        <w:spacing w:after="0"/>
        <w:ind w:firstLine="440"/>
        <w:jc w:val="both"/>
      </w:pPr>
      <w:r>
        <w:t>Oddělení dlouhodobého hmotného majetku</w:t>
      </w:r>
    </w:p>
    <w:p w14:paraId="6D1CCF9E" w14:textId="77777777" w:rsidR="009A5026" w:rsidRDefault="00000000">
      <w:pPr>
        <w:pStyle w:val="Zkladntext1"/>
        <w:spacing w:after="0"/>
        <w:ind w:firstLine="440"/>
        <w:jc w:val="both"/>
      </w:pPr>
      <w:r>
        <w:rPr>
          <w:b/>
          <w:bCs/>
        </w:rPr>
        <w:t xml:space="preserve">Kontaktní osoba v záležitosti výběrového řízení: </w:t>
      </w:r>
      <w:r>
        <w:t xml:space="preserve">Zdeněk </w:t>
      </w:r>
      <w:proofErr w:type="spellStart"/>
      <w:proofErr w:type="gramStart"/>
      <w:r>
        <w:t>Nikodem</w:t>
      </w:r>
      <w:proofErr w:type="spellEnd"/>
      <w:r>
        <w:t xml:space="preserve"> - referent</w:t>
      </w:r>
      <w:proofErr w:type="gramEnd"/>
    </w:p>
    <w:p w14:paraId="0555CD20" w14:textId="77777777" w:rsidR="009A5026" w:rsidRDefault="00000000">
      <w:pPr>
        <w:pStyle w:val="Zkladntext1"/>
        <w:spacing w:after="995"/>
        <w:jc w:val="right"/>
      </w:pPr>
      <w:r>
        <w:rPr>
          <w:noProof/>
        </w:rPr>
        <mc:AlternateContent>
          <mc:Choice Requires="wps">
            <w:drawing>
              <wp:anchor distT="0" distB="0" distL="0" distR="0" simplePos="0" relativeHeight="125829386" behindDoc="0" locked="0" layoutInCell="1" allowOverlap="1" wp14:anchorId="209210B0" wp14:editId="1E96EFB4">
                <wp:simplePos x="0" y="0"/>
                <wp:positionH relativeFrom="page">
                  <wp:posOffset>1151890</wp:posOffset>
                </wp:positionH>
                <wp:positionV relativeFrom="paragraph">
                  <wp:posOffset>12700</wp:posOffset>
                </wp:positionV>
                <wp:extent cx="2221865" cy="176530"/>
                <wp:effectExtent l="0" t="0" r="0" b="0"/>
                <wp:wrapSquare wrapText="right"/>
                <wp:docPr id="27" name="Shape 27"/>
                <wp:cNvGraphicFramePr/>
                <a:graphic xmlns:a="http://schemas.openxmlformats.org/drawingml/2006/main">
                  <a:graphicData uri="http://schemas.microsoft.com/office/word/2010/wordprocessingShape">
                    <wps:wsp>
                      <wps:cNvSpPr txBox="1"/>
                      <wps:spPr>
                        <a:xfrm>
                          <a:off x="0" y="0"/>
                          <a:ext cx="2221865" cy="176530"/>
                        </a:xfrm>
                        <a:prstGeom prst="rect">
                          <a:avLst/>
                        </a:prstGeom>
                        <a:noFill/>
                      </wps:spPr>
                      <wps:txbx>
                        <w:txbxContent>
                          <w:p w14:paraId="77F011A8" w14:textId="77777777" w:rsidR="009A5026" w:rsidRDefault="00000000">
                            <w:pPr>
                              <w:pStyle w:val="Zkladntext1"/>
                              <w:spacing w:after="0"/>
                              <w:jc w:val="center"/>
                            </w:pPr>
                            <w:r>
                              <w:rPr>
                                <w:u w:val="single"/>
                              </w:rPr>
                              <w:t>Oddělení dlouhodobého hmo</w:t>
                            </w:r>
                            <w:r>
                              <w:t>tného</w:t>
                            </w:r>
                          </w:p>
                        </w:txbxContent>
                      </wps:txbx>
                      <wps:bodyPr wrap="none" lIns="0" tIns="0" rIns="0" bIns="0"/>
                    </wps:wsp>
                  </a:graphicData>
                </a:graphic>
              </wp:anchor>
            </w:drawing>
          </mc:Choice>
          <mc:Fallback>
            <w:pict>
              <v:shape w14:anchorId="209210B0" id="Shape 27" o:spid="_x0000_s1031" type="#_x0000_t202" style="position:absolute;left:0;text-align:left;margin-left:90.7pt;margin-top:1pt;width:174.95pt;height:13.9pt;z-index:125829386;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" filled="f" stroked="f">
                <v:textbox inset="0,0,0,0">
                  <w:txbxContent>
                    <w:p w14:paraId="77F011A8" w14:textId="77777777" w:rsidR="009A5026" w:rsidRDefault="00000000">
                      <w:pPr>
                        <w:pStyle w:val="Zkladntext1"/>
                        <w:spacing w:after="0"/>
                        <w:jc w:val="center"/>
                      </w:pPr>
                      <w:r>
                        <w:rPr>
                          <w:u w:val="single"/>
                        </w:rPr>
                        <w:t>Oddělení dlouhodobého hmo</w:t>
                      </w:r>
                      <w:r>
                        <w:t>tného</w:t>
                      </w:r>
                    </w:p>
                  </w:txbxContent>
                </v:textbox>
                <w10:wrap type="square" side="right" anchorx="page"/>
              </v:shape>
            </w:pict>
          </mc:Fallback>
        </mc:AlternateContent>
      </w:r>
      <w:r>
        <w:t>majetku</w:t>
      </w:r>
      <w:r>
        <w:rPr>
          <w:b/>
          <w:bCs/>
        </w:rPr>
        <w:t xml:space="preserve">, </w:t>
      </w:r>
      <w:r>
        <w:t>telefon: 383 363 405, 602178197, e-mail:</w:t>
      </w:r>
    </w:p>
    <w:p w14:paraId="47AAE751" w14:textId="77777777" w:rsidR="009A5026" w:rsidRDefault="00000000">
      <w:pPr>
        <w:pStyle w:val="Zkladntext1"/>
        <w:numPr>
          <w:ilvl w:val="0"/>
          <w:numId w:val="21"/>
        </w:numPr>
        <w:pBdr>
          <w:top w:val="single" w:sz="4" w:space="0" w:color="90AADA"/>
          <w:left w:val="single" w:sz="4" w:space="0" w:color="90AADA"/>
          <w:bottom w:val="single" w:sz="4" w:space="4" w:color="90AADA"/>
          <w:right w:val="single" w:sz="4" w:space="0" w:color="90AADA"/>
        </w:pBdr>
        <w:shd w:val="clear" w:color="auto" w:fill="90AADA"/>
        <w:tabs>
          <w:tab w:val="left" w:pos="721"/>
        </w:tabs>
        <w:spacing w:after="134"/>
        <w:jc w:val="both"/>
      </w:pPr>
      <w:r>
        <w:rPr>
          <w:b/>
          <w:bCs/>
        </w:rPr>
        <w:t>VYMEZENÍ PLNĚNÍ PŘEDMĚTU VEŘEJNÉ ZAKÁZKY MALÉHO ROZSAHU</w:t>
      </w:r>
    </w:p>
    <w:p w14:paraId="0278EC17" w14:textId="77777777" w:rsidR="009A5026" w:rsidRDefault="00000000">
      <w:pPr>
        <w:pStyle w:val="Nadpis60"/>
        <w:keepNext/>
        <w:keepLines/>
        <w:spacing w:after="220"/>
        <w:ind w:firstLine="440"/>
        <w:jc w:val="both"/>
      </w:pPr>
      <w:bookmarkStart w:id="26" w:name="bookmark51"/>
      <w:r>
        <w:rPr>
          <w:u w:val="single"/>
        </w:rPr>
        <w:t>Předmět veřejné zakázky malého rozsahu</w:t>
      </w:r>
      <w:bookmarkEnd w:id="26"/>
    </w:p>
    <w:p w14:paraId="7405E3C7" w14:textId="77777777" w:rsidR="009A5026" w:rsidRDefault="00000000">
      <w:pPr>
        <w:pStyle w:val="Zkladntext1"/>
        <w:spacing w:after="0"/>
        <w:ind w:left="440"/>
        <w:jc w:val="both"/>
      </w:pPr>
      <w:r>
        <w:t>Předmětem veřejné zakázky malého rozsahu jsou stavební úpravy čtyř kanceláří ÚP v Kroměříži (dále jen „ÚP“). Jedná se o stavebně dispoziční úpravy vedoucí ke zvýšení plochy kancelářských prostor.</w:t>
      </w:r>
    </w:p>
    <w:p w14:paraId="210036B1" w14:textId="77777777" w:rsidR="009A5026" w:rsidRDefault="00000000">
      <w:pPr>
        <w:pStyle w:val="Zkladntext1"/>
        <w:spacing w:after="0"/>
        <w:ind w:left="440"/>
        <w:jc w:val="both"/>
      </w:pPr>
      <w:r>
        <w:t>Stavební úpravy 1. kanceláře budou spočívat ve vybourání příčky za účelem zvětšení pracovní plochy, sjednocení výškové úrovně podlahy a podhledů, výměny podlahové krytiny a vymalování. Touto stavební úpravou vznikne ze dvou menších kanceláří jedna vetší kancelář.</w:t>
      </w:r>
    </w:p>
    <w:p w14:paraId="203EF659" w14:textId="77777777" w:rsidR="009A5026" w:rsidRDefault="00000000">
      <w:pPr>
        <w:pStyle w:val="Zkladntext1"/>
        <w:spacing w:after="0"/>
        <w:ind w:left="440"/>
        <w:jc w:val="both"/>
      </w:pPr>
      <w:r>
        <w:t>Stavební úpravy 2. kanceláře budou zahrnovat zazdění dveřního otvoru ve stávající sádrokartonové příčce, vybourání původně zazděného dveřního otvoru do chodby, osazení zárubně, dveří a drobné zednické práce. Nová kancelář vnikne úpravou skladu IT.</w:t>
      </w:r>
    </w:p>
    <w:p w14:paraId="2A7D8A34" w14:textId="77777777" w:rsidR="009A5026" w:rsidRDefault="00000000">
      <w:pPr>
        <w:pStyle w:val="Zkladntext1"/>
        <w:spacing w:after="0"/>
        <w:ind w:left="440"/>
        <w:jc w:val="both"/>
      </w:pPr>
      <w:r>
        <w:t xml:space="preserve">Stavební úpravy dalších dvou kanceláří, které původně sloužily jako sklady, budou spočívat ve snížení stropů pomocí sádrokartonové konstrukce, úpravy elektroinstalace, osazení nových svítidel, posílení </w:t>
      </w:r>
      <w:proofErr w:type="gramStart"/>
      <w:r>
        <w:t>vytápění - zvětšení</w:t>
      </w:r>
      <w:proofErr w:type="gramEnd"/>
      <w:r>
        <w:t xml:space="preserve"> radiátorů, vymalování a drobné stavební práce.</w:t>
      </w:r>
    </w:p>
    <w:p w14:paraId="2D2BA683" w14:textId="77777777" w:rsidR="009A5026" w:rsidRDefault="00000000">
      <w:pPr>
        <w:pStyle w:val="Zkladntext1"/>
        <w:spacing w:after="280"/>
        <w:ind w:left="440"/>
        <w:jc w:val="both"/>
      </w:pPr>
      <w:r>
        <w:t>Protože se jedná o drobné stavební úpravy, nebylo nutné zpracovávat projektovou dokumentaci a při realizaci nebude potřeba činnosti koordinátora BOZP.</w:t>
      </w:r>
    </w:p>
    <w:p w14:paraId="7E9FBD36" w14:textId="77777777" w:rsidR="009A5026" w:rsidRDefault="00000000">
      <w:pPr>
        <w:pStyle w:val="Nadpis60"/>
        <w:keepNext/>
        <w:keepLines/>
        <w:spacing w:after="0" w:line="276" w:lineRule="auto"/>
        <w:ind w:left="440"/>
        <w:jc w:val="both"/>
      </w:pPr>
      <w:bookmarkStart w:id="27" w:name="bookmark53"/>
      <w:r>
        <w:rPr>
          <w:u w:val="single"/>
        </w:rPr>
        <w:t>Klasifikace předmětu veřejné zakázky malého rozsahu</w:t>
      </w:r>
      <w:bookmarkEnd w:id="27"/>
    </w:p>
    <w:p w14:paraId="512AC7B6" w14:textId="77777777" w:rsidR="009A5026" w:rsidRDefault="00000000">
      <w:pPr>
        <w:pStyle w:val="Zkladntext1"/>
        <w:spacing w:after="280" w:line="276" w:lineRule="auto"/>
        <w:ind w:left="440"/>
        <w:jc w:val="both"/>
      </w:pPr>
      <w:r>
        <w:t>Zadavatel vymezil předmět VZMR prostřednictvím jednotného klasifikačního systému pro veřejné zakázky následovně:</w:t>
      </w:r>
    </w:p>
    <w:p w14:paraId="713C7E23" w14:textId="77777777" w:rsidR="009A5026" w:rsidRDefault="00000000">
      <w:pPr>
        <w:pStyle w:val="Zkladntext1"/>
        <w:spacing w:after="0"/>
        <w:ind w:firstLine="440"/>
        <w:jc w:val="both"/>
      </w:pPr>
      <w:r>
        <w:rPr>
          <w:b/>
          <w:bCs/>
        </w:rPr>
        <w:t>CPV předmětu plnění:</w:t>
      </w:r>
    </w:p>
    <w:p w14:paraId="38BFE992" w14:textId="77777777" w:rsidR="009A5026" w:rsidRDefault="00000000">
      <w:pPr>
        <w:pStyle w:val="Zkladntext1"/>
        <w:spacing w:after="320"/>
        <w:ind w:firstLine="440"/>
        <w:jc w:val="both"/>
      </w:pPr>
      <w:r>
        <w:rPr>
          <w:b/>
          <w:bCs/>
        </w:rPr>
        <w:t>Hlavní kód CPV: 45453000-7 - Opravy a modernizace budov</w:t>
      </w:r>
    </w:p>
    <w:p w14:paraId="35704C66" w14:textId="77777777" w:rsidR="009A5026" w:rsidRDefault="00000000">
      <w:pPr>
        <w:pStyle w:val="Nadpis60"/>
        <w:keepNext/>
        <w:keepLines/>
        <w:spacing w:after="220"/>
        <w:ind w:firstLine="440"/>
        <w:jc w:val="both"/>
      </w:pPr>
      <w:bookmarkStart w:id="28" w:name="bookmark55"/>
      <w:r>
        <w:rPr>
          <w:u w:val="single"/>
        </w:rPr>
        <w:t>Ostatní podmínky zadavatele.</w:t>
      </w:r>
      <w:bookmarkEnd w:id="28"/>
    </w:p>
    <w:p w14:paraId="302FAE09" w14:textId="77777777" w:rsidR="009A5026" w:rsidRDefault="00000000">
      <w:pPr>
        <w:pStyle w:val="Zkladntext1"/>
        <w:spacing w:after="0"/>
        <w:ind w:firstLine="440"/>
        <w:jc w:val="both"/>
      </w:pPr>
      <w:r>
        <w:rPr>
          <w:u w:val="single"/>
        </w:rPr>
        <w:t>Dodavatel je mimo jiné povinen dodržet tyto podmínky</w:t>
      </w:r>
      <w:r>
        <w:t>:</w:t>
      </w:r>
    </w:p>
    <w:p w14:paraId="303465F6" w14:textId="77777777" w:rsidR="009A5026" w:rsidRDefault="00000000">
      <w:pPr>
        <w:pStyle w:val="Zkladntext1"/>
        <w:numPr>
          <w:ilvl w:val="0"/>
          <w:numId w:val="22"/>
        </w:numPr>
        <w:tabs>
          <w:tab w:val="left" w:pos="813"/>
        </w:tabs>
        <w:spacing w:after="0"/>
        <w:ind w:left="720" w:hanging="280"/>
        <w:jc w:val="both"/>
      </w:pPr>
      <w:r>
        <w:t>po celou dobu realizace je nutné zachovat bezpečný přístup do objektu a ostatních kanceláří pro zaměstnance a návštěvníky ÚP,</w:t>
      </w:r>
    </w:p>
    <w:p w14:paraId="65386E46" w14:textId="77777777" w:rsidR="009A5026" w:rsidRDefault="00000000">
      <w:pPr>
        <w:pStyle w:val="Zkladntext1"/>
        <w:numPr>
          <w:ilvl w:val="0"/>
          <w:numId w:val="22"/>
        </w:numPr>
        <w:tabs>
          <w:tab w:val="left" w:pos="808"/>
        </w:tabs>
        <w:spacing w:after="0"/>
        <w:ind w:left="720" w:hanging="280"/>
        <w:jc w:val="both"/>
      </w:pPr>
      <w:r>
        <w:t>pro potřebu stavby bude možno využít jedno určené stání pro osobní automobil nebo dodávku na pozemku ÚP včetně místa pro umístění kontejneru na skladování suti</w:t>
      </w:r>
    </w:p>
    <w:p w14:paraId="40EB6073" w14:textId="77777777" w:rsidR="009A5026" w:rsidRDefault="00000000">
      <w:pPr>
        <w:pStyle w:val="Zkladntext1"/>
        <w:numPr>
          <w:ilvl w:val="0"/>
          <w:numId w:val="22"/>
        </w:numPr>
        <w:tabs>
          <w:tab w:val="left" w:pos="798"/>
        </w:tabs>
        <w:spacing w:after="0"/>
        <w:ind w:firstLine="440"/>
        <w:jc w:val="both"/>
      </w:pPr>
      <w:r>
        <w:t>demontované hmoty je povinen dodavatel pravidelně odvážet,</w:t>
      </w:r>
    </w:p>
    <w:p w14:paraId="20E000A2" w14:textId="77777777" w:rsidR="009A5026" w:rsidRDefault="00000000">
      <w:pPr>
        <w:pStyle w:val="Zkladntext1"/>
        <w:numPr>
          <w:ilvl w:val="0"/>
          <w:numId w:val="22"/>
        </w:numPr>
        <w:tabs>
          <w:tab w:val="left" w:pos="813"/>
        </w:tabs>
        <w:spacing w:after="0"/>
        <w:ind w:firstLine="440"/>
        <w:jc w:val="both"/>
      </w:pPr>
      <w:r>
        <w:t>pro skladování materiálu a nářadí bude možno využít prostorů stávajících garáží</w:t>
      </w:r>
    </w:p>
    <w:p w14:paraId="4C850D0F" w14:textId="77777777" w:rsidR="009A5026" w:rsidRDefault="00000000">
      <w:pPr>
        <w:pStyle w:val="Zkladntext1"/>
        <w:numPr>
          <w:ilvl w:val="0"/>
          <w:numId w:val="22"/>
        </w:numPr>
        <w:tabs>
          <w:tab w:val="left" w:pos="808"/>
        </w:tabs>
        <w:spacing w:after="0"/>
        <w:ind w:left="720" w:hanging="280"/>
        <w:jc w:val="both"/>
      </w:pPr>
      <w:r>
        <w:t xml:space="preserve">dodavatel při předání staveniště </w:t>
      </w:r>
      <w:proofErr w:type="gramStart"/>
      <w:r>
        <w:t>předloží</w:t>
      </w:r>
      <w:proofErr w:type="gramEnd"/>
      <w:r>
        <w:t xml:space="preserve"> ke schválení zadavateli seznam pracovníků, kteří se budou pohybovat na staveništi, tento seznam bude průběžně aktualizován,</w:t>
      </w:r>
    </w:p>
    <w:p w14:paraId="2752D9DC" w14:textId="77777777" w:rsidR="009A5026" w:rsidRDefault="00000000">
      <w:pPr>
        <w:pStyle w:val="Zkladntext1"/>
        <w:numPr>
          <w:ilvl w:val="0"/>
          <w:numId w:val="22"/>
        </w:numPr>
        <w:tabs>
          <w:tab w:val="left" w:pos="760"/>
        </w:tabs>
        <w:spacing w:after="220"/>
        <w:ind w:left="720" w:hanging="280"/>
        <w:jc w:val="both"/>
      </w:pPr>
      <w:r>
        <w:t xml:space="preserve">stavebně montážní práce budou probíhat obvykle v pracovní dny </w:t>
      </w:r>
      <w:proofErr w:type="gramStart"/>
      <w:r>
        <w:t>pondělí - pátek</w:t>
      </w:r>
      <w:proofErr w:type="gramEnd"/>
      <w:r>
        <w:t xml:space="preserve"> v době od 6,00 - 17,00 hod. V případě potřeby bude možné dohodnout práci (např. bourací práce) ve dnech pracovního klidu, a to po dohodě s pověřeným zástupcem zadavatele,</w:t>
      </w:r>
    </w:p>
    <w:p w14:paraId="307C857E" w14:textId="77777777" w:rsidR="009A5026" w:rsidRDefault="00000000">
      <w:pPr>
        <w:pStyle w:val="Zkladntext1"/>
        <w:numPr>
          <w:ilvl w:val="0"/>
          <w:numId w:val="22"/>
        </w:numPr>
        <w:tabs>
          <w:tab w:val="left" w:pos="784"/>
        </w:tabs>
        <w:spacing w:after="0"/>
        <w:ind w:left="720" w:hanging="280"/>
        <w:jc w:val="both"/>
      </w:pPr>
      <w:r>
        <w:t>dodavatel zajistí úklid staveniště v průběhu provádění díla. Zhotovitel se zavazuje k údržbě staveniště přiměřeně k rozsahu a charakteru prováděných prací. Zhotovitel uskladní nebo odstraní nadbytečné materiály, odpad, zbytky materiálů nebo montážní zařízení, které nebude dál používat při provádění díla. Komunikace je povinen zhotovitel uklidit bez zbytečného odkladu po jejich znečištění zhotovitelem,</w:t>
      </w:r>
    </w:p>
    <w:p w14:paraId="341A11EF" w14:textId="77777777" w:rsidR="009A5026" w:rsidRDefault="00000000">
      <w:pPr>
        <w:pStyle w:val="Zkladntext1"/>
        <w:numPr>
          <w:ilvl w:val="0"/>
          <w:numId w:val="22"/>
        </w:numPr>
        <w:tabs>
          <w:tab w:val="left" w:pos="775"/>
        </w:tabs>
        <w:spacing w:after="0"/>
        <w:ind w:left="720" w:hanging="280"/>
        <w:jc w:val="both"/>
      </w:pPr>
      <w:r>
        <w:t xml:space="preserve">dodavatel je povinen k provedení díla použít výhradně nové a nepoužité materiály a </w:t>
      </w:r>
      <w:r>
        <w:lastRenderedPageBreak/>
        <w:t>výrobky,</w:t>
      </w:r>
    </w:p>
    <w:p w14:paraId="672ECB86" w14:textId="77777777" w:rsidR="009A5026" w:rsidRDefault="00000000">
      <w:pPr>
        <w:pStyle w:val="Zkladntext1"/>
        <w:numPr>
          <w:ilvl w:val="0"/>
          <w:numId w:val="22"/>
        </w:numPr>
        <w:tabs>
          <w:tab w:val="left" w:pos="718"/>
        </w:tabs>
        <w:spacing w:after="0"/>
        <w:ind w:left="720" w:hanging="280"/>
        <w:jc w:val="both"/>
      </w:pPr>
      <w:r>
        <w:t xml:space="preserve">pokud dodavatel </w:t>
      </w:r>
      <w:proofErr w:type="gramStart"/>
      <w:r>
        <w:t>nedodrží</w:t>
      </w:r>
      <w:proofErr w:type="gramEnd"/>
      <w:r>
        <w:t xml:space="preserve"> technologické postupy dle platných právních předpisů souvisejících s provedením díla, je zhotovitel povinen zjednat nápravu a nese veškeré náklady s tím spojené, včetně případné náhrady škody,</w:t>
      </w:r>
    </w:p>
    <w:p w14:paraId="0942BB62" w14:textId="77777777" w:rsidR="009A5026" w:rsidRDefault="00000000">
      <w:pPr>
        <w:pStyle w:val="Zkladntext1"/>
        <w:numPr>
          <w:ilvl w:val="0"/>
          <w:numId w:val="22"/>
        </w:numPr>
        <w:tabs>
          <w:tab w:val="left" w:pos="722"/>
        </w:tabs>
        <w:spacing w:after="0"/>
        <w:ind w:left="720" w:hanging="280"/>
        <w:jc w:val="both"/>
      </w:pPr>
      <w:r>
        <w:t>dodavatel je povinen během provádění stavby případné změny v materiálech a technologiích mít předem písemně odsouhlasené zástupcem objednatele, a to zápisem do stavebního deníku. Zaměňovaný materiál či technologie musí splňovat všechny předepsané parametry,</w:t>
      </w:r>
    </w:p>
    <w:p w14:paraId="601B6110" w14:textId="77777777" w:rsidR="009A5026" w:rsidRDefault="00000000">
      <w:pPr>
        <w:pStyle w:val="Zkladntext1"/>
        <w:numPr>
          <w:ilvl w:val="0"/>
          <w:numId w:val="22"/>
        </w:numPr>
        <w:tabs>
          <w:tab w:val="left" w:pos="765"/>
        </w:tabs>
        <w:spacing w:after="220"/>
        <w:ind w:left="720" w:hanging="280"/>
        <w:jc w:val="both"/>
      </w:pPr>
      <w:r>
        <w:t>dodavatel má zájem zadat veřejnou zakázku v souladu se zásadami společensky odpovědného veřejného zadávání. Společensky odpovědné veřejné zadávání kromě důrazu na čistě ekonomické parametry zohledňuje také související dopady zakázky zejména v oblasti zaměstnanosti, sociálních a pracovních práv a životního prostředí. Zadavatel od dodavatele vyžaduje, aby při plnění předmětu veřejné zakázky zajistil legální zaměstnávání, férové a důstojné pracovní podmínky a odpovídající úroveň bezpečnosti práce pro všechny osoby, které se budou na plnění předmětu veřejné zakázky podílet. Vybraný dodavatel je povinen zajistit splnění těchto požadavků zadavatele i u svých poddodavatelů. Aspekty společensky odpovědného zadávání veřejných zakázek jsou zohledněny v textu Smlouvy o dílo (dále jen „smlouva“).</w:t>
      </w:r>
    </w:p>
    <w:p w14:paraId="15678113" w14:textId="77777777" w:rsidR="009A5026" w:rsidRDefault="00000000">
      <w:pPr>
        <w:pStyle w:val="Zkladntext1"/>
        <w:spacing w:after="220"/>
        <w:ind w:left="440"/>
        <w:jc w:val="both"/>
      </w:pPr>
      <w:r>
        <w:rPr>
          <w:b/>
          <w:bCs/>
        </w:rPr>
        <w:t>K prověření místních podmínek zadavatel doporučuje dodavatelům, aby se seznámili se stavem a podmínkami místa pro realizaci VZMR před podáním nabídky a zúčastnili se prohlídky místa plnění VZMR.</w:t>
      </w:r>
    </w:p>
    <w:p w14:paraId="3ECF7CB6" w14:textId="77777777" w:rsidR="009A5026" w:rsidRDefault="00000000">
      <w:pPr>
        <w:pStyle w:val="Nadpis60"/>
        <w:keepNext/>
        <w:keepLines/>
        <w:spacing w:after="100"/>
        <w:ind w:firstLine="440"/>
        <w:jc w:val="both"/>
      </w:pPr>
      <w:bookmarkStart w:id="29" w:name="bookmark57"/>
      <w:r>
        <w:t>Dodavatel je povinen připravit a u předání díla zadavateli předat:</w:t>
      </w:r>
      <w:bookmarkEnd w:id="29"/>
    </w:p>
    <w:p w14:paraId="38F01E8B" w14:textId="77777777" w:rsidR="009A5026" w:rsidRDefault="00000000">
      <w:pPr>
        <w:pStyle w:val="Zkladntext1"/>
        <w:numPr>
          <w:ilvl w:val="0"/>
          <w:numId w:val="23"/>
        </w:numPr>
        <w:tabs>
          <w:tab w:val="left" w:pos="780"/>
        </w:tabs>
        <w:spacing w:after="0"/>
        <w:ind w:firstLine="440"/>
        <w:jc w:val="both"/>
      </w:pPr>
      <w:r>
        <w:t>veškeré atesty a doklady o požadovaných vlastnostech materiálů,</w:t>
      </w:r>
    </w:p>
    <w:p w14:paraId="6ED09ED3" w14:textId="77777777" w:rsidR="009A5026" w:rsidRDefault="00000000">
      <w:pPr>
        <w:pStyle w:val="Zkladntext1"/>
        <w:numPr>
          <w:ilvl w:val="0"/>
          <w:numId w:val="23"/>
        </w:numPr>
        <w:tabs>
          <w:tab w:val="left" w:pos="780"/>
        </w:tabs>
        <w:spacing w:after="0"/>
        <w:ind w:left="720" w:hanging="280"/>
        <w:jc w:val="both"/>
      </w:pPr>
      <w:r>
        <w:t>protokoly o provedených předepsaných zkouškách, příslušné revizní zprávy, zápisy a osvědčení stanovené platnými právními předpisy nebo ČSN a EN, potřebné k uvedení zařízení do provozu,</w:t>
      </w:r>
    </w:p>
    <w:p w14:paraId="5469E6CF" w14:textId="77777777" w:rsidR="009A5026" w:rsidRDefault="00000000">
      <w:pPr>
        <w:pStyle w:val="Zkladntext1"/>
        <w:numPr>
          <w:ilvl w:val="0"/>
          <w:numId w:val="23"/>
        </w:numPr>
        <w:tabs>
          <w:tab w:val="left" w:pos="770"/>
        </w:tabs>
        <w:spacing w:after="0"/>
        <w:ind w:firstLine="440"/>
        <w:jc w:val="both"/>
      </w:pPr>
      <w:r>
        <w:t>záruční listy k dodanému materiálu,</w:t>
      </w:r>
    </w:p>
    <w:p w14:paraId="7DC86B3D" w14:textId="77777777" w:rsidR="009A5026" w:rsidRDefault="00000000">
      <w:pPr>
        <w:pStyle w:val="Zkladntext1"/>
        <w:numPr>
          <w:ilvl w:val="0"/>
          <w:numId w:val="23"/>
        </w:numPr>
        <w:tabs>
          <w:tab w:val="left" w:pos="784"/>
        </w:tabs>
        <w:spacing w:after="0"/>
        <w:ind w:firstLine="440"/>
        <w:jc w:val="both"/>
      </w:pPr>
      <w:r>
        <w:t>doklad o odborné likvidaci odpadu,</w:t>
      </w:r>
    </w:p>
    <w:p w14:paraId="0CC6ED69" w14:textId="77777777" w:rsidR="009A5026" w:rsidRDefault="00000000">
      <w:pPr>
        <w:pStyle w:val="Zkladntext1"/>
        <w:numPr>
          <w:ilvl w:val="0"/>
          <w:numId w:val="23"/>
        </w:numPr>
        <w:tabs>
          <w:tab w:val="left" w:pos="784"/>
        </w:tabs>
        <w:spacing w:after="495"/>
        <w:ind w:firstLine="440"/>
        <w:jc w:val="both"/>
      </w:pPr>
      <w:r>
        <w:t>originál stavebního deníku.</w:t>
      </w:r>
    </w:p>
    <w:p w14:paraId="468E9E80" w14:textId="77777777" w:rsidR="009A5026" w:rsidRDefault="00000000">
      <w:pPr>
        <w:pStyle w:val="Nadpis60"/>
        <w:keepNext/>
        <w:keepLines/>
        <w:numPr>
          <w:ilvl w:val="0"/>
          <w:numId w:val="24"/>
        </w:numPr>
        <w:pBdr>
          <w:top w:val="single" w:sz="4" w:space="0" w:color="91AADA"/>
          <w:left w:val="single" w:sz="4" w:space="0" w:color="91AADA"/>
          <w:bottom w:val="single" w:sz="4" w:space="4" w:color="91AADA"/>
          <w:right w:val="single" w:sz="4" w:space="0" w:color="91AADA"/>
        </w:pBdr>
        <w:shd w:val="clear" w:color="auto" w:fill="91AADA"/>
        <w:tabs>
          <w:tab w:val="left" w:pos="1419"/>
          <w:tab w:val="left" w:pos="1421"/>
        </w:tabs>
        <w:spacing w:after="134"/>
        <w:jc w:val="both"/>
      </w:pPr>
      <w:bookmarkStart w:id="30" w:name="bookmark59"/>
      <w:r>
        <w:t>PŘEDPOKLÁDANÁ HODNOTA VEŘEJNÉ ZAKÁZKY MALÉHO ROZSAHU</w:t>
      </w:r>
      <w:bookmarkEnd w:id="30"/>
    </w:p>
    <w:p w14:paraId="686367AB" w14:textId="77777777" w:rsidR="009A5026" w:rsidRDefault="00000000">
      <w:pPr>
        <w:pStyle w:val="Zkladntext1"/>
        <w:spacing w:after="495"/>
        <w:jc w:val="center"/>
      </w:pPr>
      <w:r>
        <w:t>Zadavatel se rozhodl neuveřejnit výši předpokládané hodnoty VZMR.</w:t>
      </w:r>
    </w:p>
    <w:p w14:paraId="488CFCCA" w14:textId="77777777" w:rsidR="009A5026" w:rsidRDefault="00000000">
      <w:pPr>
        <w:pStyle w:val="Zkladntext1"/>
        <w:numPr>
          <w:ilvl w:val="0"/>
          <w:numId w:val="24"/>
        </w:numPr>
        <w:pBdr>
          <w:top w:val="single" w:sz="4" w:space="0" w:color="91AADA"/>
          <w:left w:val="single" w:sz="4" w:space="0" w:color="91AADA"/>
          <w:bottom w:val="single" w:sz="4" w:space="4" w:color="91AADA"/>
          <w:right w:val="single" w:sz="4" w:space="0" w:color="91AADA"/>
        </w:pBdr>
        <w:shd w:val="clear" w:color="auto" w:fill="91AADA"/>
        <w:tabs>
          <w:tab w:val="left" w:pos="1419"/>
        </w:tabs>
        <w:spacing w:after="134" w:line="254" w:lineRule="auto"/>
        <w:jc w:val="both"/>
      </w:pPr>
      <w:r>
        <w:rPr>
          <w:b/>
          <w:bCs/>
        </w:rPr>
        <w:t>DOBA A MÍSTO PLNĚNÍ PŘEDMĚTU VEŘEJNÉ ZAKÁZKY MALÉHO ROZSAHU</w:t>
      </w:r>
    </w:p>
    <w:p w14:paraId="63CA99E9" w14:textId="77777777" w:rsidR="009A5026" w:rsidRDefault="00000000">
      <w:pPr>
        <w:pStyle w:val="Nadpis60"/>
        <w:keepNext/>
        <w:keepLines/>
        <w:spacing w:after="280" w:line="276" w:lineRule="auto"/>
        <w:ind w:firstLine="440"/>
        <w:jc w:val="both"/>
      </w:pPr>
      <w:bookmarkStart w:id="31" w:name="bookmark61"/>
      <w:r>
        <w:rPr>
          <w:u w:val="single"/>
        </w:rPr>
        <w:t>Doba plnění veřejné zakázky malého rozsahu</w:t>
      </w:r>
      <w:bookmarkEnd w:id="31"/>
    </w:p>
    <w:p w14:paraId="6E7F7940" w14:textId="77777777" w:rsidR="009A5026" w:rsidRDefault="00000000">
      <w:pPr>
        <w:pStyle w:val="Zkladntext1"/>
        <w:spacing w:after="0" w:line="276" w:lineRule="auto"/>
        <w:ind w:left="440"/>
        <w:jc w:val="both"/>
      </w:pPr>
      <w:r>
        <w:t xml:space="preserve">Zadavatel stanovuje splnění předmětu VZMR, bez vad a nedodělků bránících užívání díla </w:t>
      </w:r>
      <w:r>
        <w:rPr>
          <w:b/>
          <w:bCs/>
        </w:rPr>
        <w:t>do 60 dnů od předání staveniště</w:t>
      </w:r>
      <w:r>
        <w:t>.</w:t>
      </w:r>
    </w:p>
    <w:p w14:paraId="2B5B84E3" w14:textId="77777777" w:rsidR="009A5026" w:rsidRDefault="00000000">
      <w:pPr>
        <w:pStyle w:val="Zkladntext1"/>
        <w:spacing w:after="220" w:line="276" w:lineRule="auto"/>
        <w:ind w:left="440"/>
        <w:jc w:val="both"/>
      </w:pPr>
      <w:r>
        <w:t>V případě nepříznivých povětrnostních podmínek, které neumožňují technologicky dokončit dílo, se termín dokončení a předání díla prodlužuje o dobu, ve které nebylo možné práce provádět</w:t>
      </w:r>
    </w:p>
    <w:p w14:paraId="7105BD06" w14:textId="77777777" w:rsidR="009A5026" w:rsidRDefault="00000000">
      <w:pPr>
        <w:pStyle w:val="Zkladntext1"/>
        <w:spacing w:after="340" w:line="257" w:lineRule="auto"/>
        <w:ind w:firstLine="440"/>
        <w:jc w:val="both"/>
      </w:pPr>
      <w:r>
        <w:t xml:space="preserve">Předpokládaný možný termín zahájení stavebních prací: </w:t>
      </w:r>
      <w:r>
        <w:rPr>
          <w:b/>
          <w:bCs/>
        </w:rPr>
        <w:t>07/2023.</w:t>
      </w:r>
    </w:p>
    <w:p w14:paraId="043170BE" w14:textId="77777777" w:rsidR="009A5026" w:rsidRDefault="00000000">
      <w:pPr>
        <w:pStyle w:val="Zkladntext1"/>
        <w:spacing w:after="280"/>
        <w:ind w:left="440"/>
        <w:jc w:val="both"/>
      </w:pPr>
      <w:r>
        <w:t>K převzetí staveniště bude dodavatel vyzván do 10 pracovních dnů ode dne účinnosti Smlouvy o dílo. Dodavatel je povinen zahájit stavební práce do 10 pracovních dnů od převzetí staveniště od zadavatele.</w:t>
      </w:r>
    </w:p>
    <w:p w14:paraId="77BEC951" w14:textId="77777777" w:rsidR="009A5026" w:rsidRDefault="00000000">
      <w:pPr>
        <w:pStyle w:val="Nadpis60"/>
        <w:keepNext/>
        <w:keepLines/>
        <w:spacing w:after="0" w:line="276" w:lineRule="auto"/>
        <w:ind w:firstLine="440"/>
        <w:jc w:val="both"/>
      </w:pPr>
      <w:bookmarkStart w:id="32" w:name="bookmark63"/>
      <w:r>
        <w:rPr>
          <w:u w:val="single"/>
        </w:rPr>
        <w:lastRenderedPageBreak/>
        <w:t>Místo plnění veřejné zakázky malého rozsahu</w:t>
      </w:r>
      <w:bookmarkEnd w:id="32"/>
    </w:p>
    <w:p w14:paraId="6D3E0D47" w14:textId="77777777" w:rsidR="009A5026" w:rsidRDefault="00000000">
      <w:pPr>
        <w:pStyle w:val="Zkladntext1"/>
        <w:spacing w:after="735" w:line="276" w:lineRule="auto"/>
        <w:ind w:left="440"/>
        <w:jc w:val="both"/>
      </w:pPr>
      <w:r>
        <w:t>Místem plnění veřejné zakázky je budova Finančního úřadu pro Zlínský kraj, Územní pracoviště v Kroměříži, Husovo náměstí 535/21,767 01 Kroměříž.</w:t>
      </w:r>
    </w:p>
    <w:p w14:paraId="00904985" w14:textId="77777777" w:rsidR="009A5026" w:rsidRDefault="00000000">
      <w:pPr>
        <w:pStyle w:val="Nadpis60"/>
        <w:keepNext/>
        <w:keepLines/>
        <w:numPr>
          <w:ilvl w:val="0"/>
          <w:numId w:val="24"/>
        </w:numPr>
        <w:pBdr>
          <w:top w:val="single" w:sz="4" w:space="0" w:color="90AADA"/>
          <w:left w:val="single" w:sz="4" w:space="0" w:color="90AADA"/>
          <w:bottom w:val="single" w:sz="4" w:space="4" w:color="90AADA"/>
          <w:right w:val="single" w:sz="4" w:space="0" w:color="90AADA"/>
        </w:pBdr>
        <w:shd w:val="clear" w:color="auto" w:fill="90AADA"/>
        <w:tabs>
          <w:tab w:val="left" w:pos="1421"/>
        </w:tabs>
        <w:spacing w:after="134"/>
        <w:jc w:val="both"/>
      </w:pPr>
      <w:bookmarkStart w:id="33" w:name="bookmark65"/>
      <w:r>
        <w:t>POŽADAVKY NA PROKÁZÁNÍ SPLNĚNÍ KVALIFIKACE</w:t>
      </w:r>
      <w:bookmarkEnd w:id="33"/>
    </w:p>
    <w:p w14:paraId="3A611602" w14:textId="77777777" w:rsidR="009A5026" w:rsidRDefault="00000000">
      <w:pPr>
        <w:pStyle w:val="Zkladntext1"/>
        <w:spacing w:after="280"/>
        <w:ind w:left="440"/>
        <w:jc w:val="both"/>
      </w:pPr>
      <w:r>
        <w:t xml:space="preserve">Splnění </w:t>
      </w:r>
      <w:r>
        <w:rPr>
          <w:b/>
          <w:bCs/>
          <w:u w:val="single"/>
        </w:rPr>
        <w:t>základních kvalifikačních předpokladů</w:t>
      </w:r>
      <w:r>
        <w:rPr>
          <w:b/>
          <w:bCs/>
        </w:rPr>
        <w:t xml:space="preserve"> </w:t>
      </w:r>
      <w:r>
        <w:t xml:space="preserve">prokáže dodavatel předložením čestného prohlášení o splnění kvalifikačních </w:t>
      </w:r>
      <w:proofErr w:type="gramStart"/>
      <w:r>
        <w:t>předpokladů - Příloha</w:t>
      </w:r>
      <w:proofErr w:type="gramEnd"/>
      <w:r>
        <w:t xml:space="preserve"> č. 2 této Výzvy.</w:t>
      </w:r>
    </w:p>
    <w:p w14:paraId="39962864" w14:textId="77777777" w:rsidR="009A5026" w:rsidRDefault="00000000">
      <w:pPr>
        <w:pStyle w:val="Zkladntext1"/>
        <w:spacing w:after="40"/>
        <w:ind w:firstLine="440"/>
        <w:jc w:val="both"/>
      </w:pPr>
      <w:r>
        <w:t xml:space="preserve">Splnění </w:t>
      </w:r>
      <w:r>
        <w:rPr>
          <w:b/>
          <w:bCs/>
          <w:u w:val="single"/>
        </w:rPr>
        <w:t>profesních kvalifikačních předpokladů</w:t>
      </w:r>
      <w:r>
        <w:rPr>
          <w:b/>
          <w:bCs/>
        </w:rPr>
        <w:t xml:space="preserve"> </w:t>
      </w:r>
      <w:r>
        <w:t>prokáže dodavatel předložením:</w:t>
      </w:r>
    </w:p>
    <w:p w14:paraId="50984537" w14:textId="77777777" w:rsidR="009A5026" w:rsidRDefault="00000000">
      <w:pPr>
        <w:pStyle w:val="Zkladntext1"/>
        <w:numPr>
          <w:ilvl w:val="0"/>
          <w:numId w:val="25"/>
        </w:numPr>
        <w:tabs>
          <w:tab w:val="left" w:pos="867"/>
        </w:tabs>
        <w:spacing w:after="0"/>
        <w:ind w:left="860" w:hanging="420"/>
        <w:jc w:val="both"/>
      </w:pPr>
      <w:r>
        <w:t xml:space="preserve">předložením platného </w:t>
      </w:r>
      <w:r>
        <w:rPr>
          <w:b/>
          <w:bCs/>
        </w:rPr>
        <w:t>výpisu z obchodního rejstříku</w:t>
      </w:r>
      <w:r>
        <w:t>, pokud je v něm zapsán, či výpisu z jiné obdobné evidence, pokud je v ní zapsán.</w:t>
      </w:r>
    </w:p>
    <w:p w14:paraId="7CA4345B" w14:textId="77777777" w:rsidR="009A5026" w:rsidRDefault="00000000">
      <w:pPr>
        <w:pStyle w:val="Zkladntext1"/>
        <w:numPr>
          <w:ilvl w:val="0"/>
          <w:numId w:val="25"/>
        </w:numPr>
        <w:tabs>
          <w:tab w:val="left" w:pos="867"/>
        </w:tabs>
        <w:spacing w:after="0"/>
        <w:ind w:left="860" w:hanging="420"/>
        <w:jc w:val="both"/>
      </w:pPr>
      <w:r>
        <w:t xml:space="preserve">předložením platného </w:t>
      </w:r>
      <w:r>
        <w:rPr>
          <w:b/>
          <w:bCs/>
        </w:rPr>
        <w:t xml:space="preserve">dokladu o oprávnění k podnikání </w:t>
      </w:r>
      <w:r>
        <w:t>podle zvláštních právních předpisů v rozsahu odpovídajícím předmětu VZMR, zejména doklad prokazující příslušné živnostenské oprávnění.</w:t>
      </w:r>
    </w:p>
    <w:p w14:paraId="42797E0B" w14:textId="77777777" w:rsidR="009A5026" w:rsidRDefault="00000000">
      <w:pPr>
        <w:pStyle w:val="Zkladntext1"/>
        <w:numPr>
          <w:ilvl w:val="0"/>
          <w:numId w:val="25"/>
        </w:numPr>
        <w:tabs>
          <w:tab w:val="left" w:pos="867"/>
        </w:tabs>
        <w:spacing w:after="220"/>
        <w:ind w:left="860" w:hanging="420"/>
        <w:jc w:val="both"/>
      </w:pPr>
      <w:r>
        <w:t xml:space="preserve">Předložením </w:t>
      </w:r>
      <w:r>
        <w:rPr>
          <w:b/>
          <w:bCs/>
        </w:rPr>
        <w:t xml:space="preserve">osvědčení o autorizaci </w:t>
      </w:r>
      <w:r>
        <w:t xml:space="preserve">podle zákona č. 360/1992 Sb., o výkonu povolání autorizovaných architektů a o výkonu povolání autorizovaných inženýrů a techniků činných ve výstavbě, ve znění pozdějších předpisů, </w:t>
      </w:r>
      <w:r>
        <w:rPr>
          <w:u w:val="single"/>
        </w:rPr>
        <w:t>osoby odpovědné za odborné vedení provádění stavby</w:t>
      </w:r>
      <w:r>
        <w:t xml:space="preserve"> dle zákona č. 183/2006 Sb., ve znění pozdějších předpisů - tj. autorizovaného inženýra či technika pro obor Pozemní stavby. V případě, že tato odpovědná osoba není v pracovně právním vztahu s dodavatelem, bude v rámci nabídky předloženo také závazné prohlášení této osoby o budoucí spolupráci s dodavatelem na předmětné zakázce.</w:t>
      </w:r>
    </w:p>
    <w:p w14:paraId="49E556EB" w14:textId="77777777" w:rsidR="009A5026" w:rsidRDefault="00000000">
      <w:pPr>
        <w:pStyle w:val="Zkladntext1"/>
        <w:spacing w:after="120"/>
        <w:ind w:left="440"/>
        <w:jc w:val="both"/>
      </w:pPr>
      <w:r>
        <w:rPr>
          <w:b/>
          <w:bCs/>
          <w:u w:val="single"/>
        </w:rPr>
        <w:t>Technické kvalifikační předpoklady</w:t>
      </w:r>
      <w:r>
        <w:rPr>
          <w:b/>
          <w:bCs/>
        </w:rPr>
        <w:t xml:space="preserve"> </w:t>
      </w:r>
      <w:r>
        <w:t xml:space="preserve">prokáže dodavatel předložením seznamu jím realizovaných minimálně 3 stavebních zakázek obdobného charakteru, provedených dodavatelem za posledních 5 let s uvedením ceny, doby a místa plnění a kontaktu na odpovědnou osobu, u které lze uvedené údaje ověřit. Finanční plnění každé jednotlivé zakázky musí být minimálně ve výši </w:t>
      </w:r>
      <w:proofErr w:type="gramStart"/>
      <w:r>
        <w:t>300.000,-</w:t>
      </w:r>
      <w:proofErr w:type="gramEnd"/>
      <w:r>
        <w:t xml:space="preserve"> Kč (slovy: tři sta tisíc korun českých) bez DPH.</w:t>
      </w:r>
    </w:p>
    <w:p w14:paraId="7E4456ED" w14:textId="77777777" w:rsidR="009A5026" w:rsidRDefault="00000000">
      <w:pPr>
        <w:pStyle w:val="Zkladntext1"/>
        <w:spacing w:after="615"/>
        <w:ind w:left="440"/>
        <w:jc w:val="both"/>
      </w:pPr>
      <w:r>
        <w:t xml:space="preserve">Dodavatel výše uvedené doklady prokazující splnění kvalifikace odpovídající předmětu veřejné zakázky </w:t>
      </w:r>
      <w:proofErr w:type="gramStart"/>
      <w:r>
        <w:t>předloží</w:t>
      </w:r>
      <w:proofErr w:type="gramEnd"/>
      <w:r>
        <w:t xml:space="preserve"> ve formě neověřených kopií.</w:t>
      </w:r>
    </w:p>
    <w:p w14:paraId="1EC7AEF9" w14:textId="77777777" w:rsidR="009A5026" w:rsidRDefault="00000000">
      <w:pPr>
        <w:pStyle w:val="Nadpis60"/>
        <w:keepNext/>
        <w:keepLines/>
        <w:numPr>
          <w:ilvl w:val="0"/>
          <w:numId w:val="24"/>
        </w:numPr>
        <w:pBdr>
          <w:top w:val="single" w:sz="4" w:space="0" w:color="90AADA"/>
          <w:left w:val="single" w:sz="4" w:space="0" w:color="90AADA"/>
          <w:bottom w:val="single" w:sz="4" w:space="4" w:color="90AADA"/>
          <w:right w:val="single" w:sz="4" w:space="0" w:color="90AADA"/>
        </w:pBdr>
        <w:shd w:val="clear" w:color="auto" w:fill="90AADA"/>
        <w:tabs>
          <w:tab w:val="left" w:pos="682"/>
          <w:tab w:val="left" w:pos="1421"/>
        </w:tabs>
        <w:spacing w:after="134"/>
        <w:jc w:val="both"/>
      </w:pPr>
      <w:bookmarkStart w:id="34" w:name="bookmark67"/>
      <w:r>
        <w:t>POŽADAVKY NA JEDNOTNÝ ZPŮSOB ZPRACOVÁNÍ NABÍDKOVÉ CENY</w:t>
      </w:r>
      <w:bookmarkEnd w:id="34"/>
    </w:p>
    <w:p w14:paraId="6D903715" w14:textId="77777777" w:rsidR="009A5026" w:rsidRDefault="00000000">
      <w:pPr>
        <w:pStyle w:val="Zkladntext1"/>
        <w:spacing w:after="260"/>
        <w:ind w:left="440"/>
        <w:jc w:val="both"/>
      </w:pPr>
      <w:r>
        <w:t>Nabídková cena bude doložena vyplněným krycím listem nabídky (Příloha č. 1 této Výzvy) a oceněným soupisem stavebních prací a dodávek (Příloha č. 3 této Výzvy). Dodavatel je povinen stanovit nabídkovou cenu absolutní částkou v korunách českých v členění nabídková cena bez DPH, sazba a výše DPH, nabídková cena s DPH. Podkladem pro zpracování nabídkové ceny je tato Výzva včetně příloh.</w:t>
      </w:r>
    </w:p>
    <w:p w14:paraId="509E1C69" w14:textId="77777777" w:rsidR="009A5026" w:rsidRDefault="00000000">
      <w:pPr>
        <w:pStyle w:val="Zkladntext1"/>
        <w:spacing w:after="240"/>
        <w:ind w:left="440"/>
        <w:jc w:val="both"/>
      </w:pPr>
      <w:r>
        <w:t>Nabídková cena bude stanovena jako nejvýše přípustná, zahrnující veškeré náklady související s řádným a úplným splněním předmětu VZMR, včetně dopravy, likvidace odpadů, záborů, finančních vlivů apod.</w:t>
      </w:r>
    </w:p>
    <w:p w14:paraId="5CB4C4AE" w14:textId="77777777" w:rsidR="009A5026" w:rsidRDefault="00000000">
      <w:pPr>
        <w:pStyle w:val="Zkladntext1"/>
        <w:spacing w:after="515"/>
        <w:ind w:left="440"/>
        <w:jc w:val="both"/>
      </w:pPr>
      <w:r>
        <w:t>Změna nabídkové ceny je možná pouze v případě, že dojde ke změně daňových zákonů, resp. změně příslušné sazby DPH. V tomto případě bude nabídková cena upravena podle výše sazeb DPH platných v době vzniku zdanitelného plnění.</w:t>
      </w:r>
    </w:p>
    <w:p w14:paraId="1DEA2D91" w14:textId="77777777" w:rsidR="009A5026" w:rsidRDefault="00000000">
      <w:pPr>
        <w:pStyle w:val="Nadpis60"/>
        <w:keepNext/>
        <w:keepLines/>
        <w:numPr>
          <w:ilvl w:val="0"/>
          <w:numId w:val="24"/>
        </w:numPr>
        <w:pBdr>
          <w:top w:val="single" w:sz="4" w:space="0" w:color="90AADA"/>
          <w:left w:val="single" w:sz="4" w:space="0" w:color="90AADA"/>
          <w:bottom w:val="single" w:sz="4" w:space="5" w:color="90AADA"/>
          <w:right w:val="single" w:sz="4" w:space="0" w:color="90AADA"/>
        </w:pBdr>
        <w:shd w:val="clear" w:color="auto" w:fill="90AADA"/>
        <w:tabs>
          <w:tab w:val="left" w:pos="1421"/>
        </w:tabs>
        <w:spacing w:after="149"/>
        <w:jc w:val="both"/>
      </w:pPr>
      <w:bookmarkStart w:id="35" w:name="bookmark69"/>
      <w:r>
        <w:lastRenderedPageBreak/>
        <w:t>HODNOTÍCÍ KRITÉRIA A ZPŮSOB HODNOCENÍ NABÍDEK</w:t>
      </w:r>
      <w:bookmarkEnd w:id="35"/>
    </w:p>
    <w:p w14:paraId="3BE2CBCC" w14:textId="77777777" w:rsidR="009A5026" w:rsidRDefault="00000000">
      <w:pPr>
        <w:pStyle w:val="Zkladntext1"/>
        <w:spacing w:after="240"/>
        <w:ind w:left="440"/>
        <w:jc w:val="both"/>
      </w:pPr>
      <w:r>
        <w:t>Základním hodnotícím kritériem pro hodnocení nabídek je ekonomická výhodnost nabídky.</w:t>
      </w:r>
    </w:p>
    <w:p w14:paraId="06B12CD3" w14:textId="77777777" w:rsidR="009A5026" w:rsidRDefault="00000000">
      <w:pPr>
        <w:pStyle w:val="Zkladntext1"/>
        <w:ind w:left="440"/>
        <w:jc w:val="both"/>
      </w:pPr>
      <w:r>
        <w:t xml:space="preserve">Ekonomická výhodnost nabídky bude hodnocena dle </w:t>
      </w:r>
      <w:r>
        <w:rPr>
          <w:b/>
          <w:bCs/>
        </w:rPr>
        <w:t>nejnižší nabídkové ceny v Kč bez DPH.</w:t>
      </w:r>
    </w:p>
    <w:p w14:paraId="56115AB7" w14:textId="77777777" w:rsidR="009A5026" w:rsidRDefault="00000000">
      <w:pPr>
        <w:pStyle w:val="Zkladntext1"/>
        <w:spacing w:after="240"/>
        <w:ind w:left="440"/>
        <w:jc w:val="both"/>
      </w:pPr>
      <w:r>
        <w:t xml:space="preserve">Zadavatel seřadí nabídky podle nabídkových cen, a to vzestupně od nejnižší k nejvyšší nabídkové ceně. </w:t>
      </w:r>
      <w:r>
        <w:rPr>
          <w:b/>
          <w:bCs/>
        </w:rPr>
        <w:t>Nejlépe bude hodnocena nabídka s nejnižší nabídkovou cenou.</w:t>
      </w:r>
    </w:p>
    <w:p w14:paraId="72D203EE" w14:textId="77777777" w:rsidR="009A5026" w:rsidRDefault="00000000">
      <w:pPr>
        <w:pStyle w:val="Zkladntext1"/>
        <w:spacing w:after="735"/>
        <w:ind w:left="440"/>
        <w:jc w:val="both"/>
      </w:pPr>
      <w:r>
        <w:t xml:space="preserve">Dojde-li v rámci hodnocení nabídek dodavatelů, kteří se umístili na prvním místě k rovnosti jejich výsledků, přistoupí zadavatel k losování za účasti zástupců dodavatelů, kteří budou vyzváni k účasti při losování. Pozvánku k účasti na losování </w:t>
      </w:r>
      <w:proofErr w:type="gramStart"/>
      <w:r>
        <w:t>obdrží</w:t>
      </w:r>
      <w:proofErr w:type="gramEnd"/>
      <w:r>
        <w:t xml:space="preserve"> vybraní dodavatelé e-mailem nejpozději tři dny přede dnem losování. Nepřítomnost dodavatele na losování není důvodem k jeho zrušení či nekonání. Přítomní dodavatelé provedou kontrolu vložených identifikačních údajů do obálek a pověřený člen komise vylosuje jednotlivá pořadí nabídek.</w:t>
      </w:r>
    </w:p>
    <w:p w14:paraId="7DEDBF69" w14:textId="77777777" w:rsidR="009A5026" w:rsidRDefault="00000000">
      <w:pPr>
        <w:pStyle w:val="Nadpis60"/>
        <w:keepNext/>
        <w:keepLines/>
        <w:numPr>
          <w:ilvl w:val="0"/>
          <w:numId w:val="24"/>
        </w:numPr>
        <w:pBdr>
          <w:top w:val="single" w:sz="4" w:space="0" w:color="90AADA"/>
          <w:left w:val="single" w:sz="4" w:space="0" w:color="90AADA"/>
          <w:bottom w:val="single" w:sz="4" w:space="4" w:color="90AADA"/>
          <w:right w:val="single" w:sz="4" w:space="0" w:color="90AADA"/>
        </w:pBdr>
        <w:shd w:val="clear" w:color="auto" w:fill="90AADA"/>
        <w:tabs>
          <w:tab w:val="left" w:pos="1421"/>
        </w:tabs>
        <w:spacing w:after="154"/>
        <w:jc w:val="both"/>
      </w:pPr>
      <w:bookmarkStart w:id="36" w:name="bookmark71"/>
      <w:r>
        <w:t>POŽADAVKY NA ZPRACOVÁNÍ A PODÁNÍ NABÍDKY</w:t>
      </w:r>
      <w:bookmarkEnd w:id="36"/>
    </w:p>
    <w:p w14:paraId="24D52C63" w14:textId="77777777" w:rsidR="009A5026" w:rsidRDefault="00000000">
      <w:pPr>
        <w:pStyle w:val="Zkladntext1"/>
        <w:ind w:firstLine="440"/>
        <w:jc w:val="both"/>
      </w:pPr>
      <w:r>
        <w:t>Dodavatel může podat pouze jednu nabídku.</w:t>
      </w:r>
    </w:p>
    <w:p w14:paraId="21149494" w14:textId="77777777" w:rsidR="009A5026" w:rsidRDefault="00000000">
      <w:pPr>
        <w:pStyle w:val="Zkladntext1"/>
        <w:ind w:left="440"/>
        <w:jc w:val="both"/>
      </w:pPr>
      <w:r>
        <w:t>Dodavatel, který podal nabídku ve výběrovém řízení, nesmí být současně osobou, jejímž prostřednictvím jiný dodavatel v tomtéž výběrovém řízení prokazuje kvalifikaci.</w:t>
      </w:r>
    </w:p>
    <w:p w14:paraId="2D94B79A" w14:textId="77777777" w:rsidR="009A5026" w:rsidRDefault="00000000">
      <w:pPr>
        <w:pStyle w:val="Zkladntext1"/>
        <w:ind w:left="440"/>
        <w:jc w:val="both"/>
      </w:pPr>
      <w:r>
        <w:t xml:space="preserve">Zadavatel </w:t>
      </w:r>
      <w:proofErr w:type="gramStart"/>
      <w:r>
        <w:t>vyloučí</w:t>
      </w:r>
      <w:proofErr w:type="gramEnd"/>
      <w:r>
        <w:t xml:space="preserve"> dodavatele, který podal více nabídek samostatně nebo společně s jinými dodavateli, nebo podal nabídku a současně je osobou, jejímž prostřednictvím jiný dodavatel v tomtéž výběrovém řízení prokazuje kvalifikaci. Vyloučení včetně uvedení důvodu zadavatel bezodkladně dodavateli písemně oznámí.</w:t>
      </w:r>
    </w:p>
    <w:p w14:paraId="3D544D83" w14:textId="77777777" w:rsidR="009A5026" w:rsidRDefault="00000000">
      <w:pPr>
        <w:pStyle w:val="Zkladntext1"/>
        <w:ind w:firstLine="440"/>
        <w:jc w:val="both"/>
      </w:pPr>
      <w:r>
        <w:t>Nabídka bude předložena písemně v listinné nebo elektronické podobě.</w:t>
      </w:r>
    </w:p>
    <w:p w14:paraId="662E67C4" w14:textId="77777777" w:rsidR="009A5026" w:rsidRDefault="00000000">
      <w:pPr>
        <w:pStyle w:val="Zkladntext1"/>
        <w:spacing w:after="480"/>
        <w:ind w:left="440"/>
        <w:jc w:val="both"/>
      </w:pPr>
      <w:r>
        <w:t xml:space="preserve">Oficiálním jazykem pro veškerou komunikaci mezi dodavatelem a zadavatelem týkající se záležitostí souvisejících s tímto výběrovým řízením je český jazyk (výjimku </w:t>
      </w:r>
      <w:proofErr w:type="gramStart"/>
      <w:r>
        <w:t>tvoří</w:t>
      </w:r>
      <w:proofErr w:type="gramEnd"/>
      <w:r>
        <w:t xml:space="preserve"> odborné názvy, údaje a doklady ve slovenském jazyce a doklady o vzdělání v latinském jazyce). Nabídka bude předložena v českém jazyce.</w:t>
      </w:r>
    </w:p>
    <w:p w14:paraId="1D4FA77E" w14:textId="77777777" w:rsidR="009A5026" w:rsidRDefault="00000000">
      <w:pPr>
        <w:pStyle w:val="Zkladntext1"/>
        <w:ind w:firstLine="440"/>
        <w:jc w:val="both"/>
      </w:pPr>
      <w:r>
        <w:rPr>
          <w:u w:val="single"/>
        </w:rPr>
        <w:t>Formální požadavky na zpracování nabídky</w:t>
      </w:r>
    </w:p>
    <w:p w14:paraId="13D945B9" w14:textId="77777777" w:rsidR="009A5026" w:rsidRDefault="00000000">
      <w:pPr>
        <w:pStyle w:val="Zkladntext1"/>
        <w:spacing w:after="240"/>
        <w:ind w:firstLine="440"/>
        <w:jc w:val="both"/>
      </w:pPr>
      <w:r>
        <w:t>Nabídka bude obsahovat tyto doklady:</w:t>
      </w:r>
    </w:p>
    <w:p w14:paraId="11547F7C" w14:textId="77777777" w:rsidR="009A5026" w:rsidRDefault="00000000">
      <w:pPr>
        <w:pStyle w:val="Zkladntext1"/>
        <w:numPr>
          <w:ilvl w:val="0"/>
          <w:numId w:val="26"/>
        </w:numPr>
        <w:tabs>
          <w:tab w:val="left" w:pos="718"/>
        </w:tabs>
        <w:spacing w:after="0"/>
        <w:ind w:firstLine="440"/>
        <w:jc w:val="both"/>
      </w:pPr>
      <w:r>
        <w:t>řádně vyplněný Krycí list nabídky (Příloha č. 1 Výzvy),</w:t>
      </w:r>
    </w:p>
    <w:p w14:paraId="71AB7124" w14:textId="77777777" w:rsidR="009A5026" w:rsidRDefault="00000000">
      <w:pPr>
        <w:pStyle w:val="Zkladntext1"/>
        <w:numPr>
          <w:ilvl w:val="0"/>
          <w:numId w:val="26"/>
        </w:numPr>
        <w:tabs>
          <w:tab w:val="left" w:pos="718"/>
        </w:tabs>
        <w:spacing w:after="240"/>
        <w:ind w:left="720" w:hanging="280"/>
        <w:jc w:val="both"/>
      </w:pPr>
      <w:r>
        <w:t>doklady či čestné prohlášení (Příloha č. 2 Výzvy), jimiž dodavatel prokazuje splnění kvalifikace a zajištění realizace VZ</w:t>
      </w:r>
    </w:p>
    <w:p w14:paraId="59205BA7" w14:textId="77777777" w:rsidR="009A5026" w:rsidRDefault="00000000">
      <w:pPr>
        <w:pStyle w:val="Zkladntext1"/>
        <w:numPr>
          <w:ilvl w:val="0"/>
          <w:numId w:val="26"/>
        </w:numPr>
        <w:tabs>
          <w:tab w:val="left" w:pos="704"/>
        </w:tabs>
        <w:spacing w:after="240"/>
        <w:ind w:left="720" w:hanging="280"/>
        <w:jc w:val="both"/>
      </w:pPr>
      <w:r>
        <w:t>oceněný Soupis stavebních prací a dodávek (Příloha č. 3 Výzvy), kde bude vyplněna cena bez DPH, hodnota DPH, cena vč. DPH,</w:t>
      </w:r>
    </w:p>
    <w:p w14:paraId="4968ECF6" w14:textId="77777777" w:rsidR="009A5026" w:rsidRDefault="00000000">
      <w:pPr>
        <w:pStyle w:val="Zkladntext1"/>
        <w:ind w:firstLine="440"/>
        <w:jc w:val="both"/>
      </w:pPr>
      <w:r>
        <w:t>Nabídka nesmí obsahovat přepisy a opravy, které by mohly zadavatele uvést v omyl.</w:t>
      </w:r>
    </w:p>
    <w:p w14:paraId="5957644B" w14:textId="77777777" w:rsidR="009A5026" w:rsidRDefault="00000000">
      <w:pPr>
        <w:pStyle w:val="Zkladntext1"/>
        <w:ind w:firstLine="440"/>
        <w:jc w:val="both"/>
      </w:pPr>
      <w:r>
        <w:t>Veškeré doklady musí být dobře čitelné.</w:t>
      </w:r>
    </w:p>
    <w:p w14:paraId="08AF83AA" w14:textId="77777777" w:rsidR="009A5026" w:rsidRDefault="00000000">
      <w:pPr>
        <w:pStyle w:val="Zkladntext1"/>
        <w:ind w:firstLine="440"/>
        <w:jc w:val="both"/>
      </w:pPr>
      <w:r>
        <w:t>Dodavatel je odpovědný za obsah jím podané nabídky.</w:t>
      </w:r>
    </w:p>
    <w:p w14:paraId="505AD23F" w14:textId="77777777" w:rsidR="009A5026" w:rsidRDefault="00000000">
      <w:pPr>
        <w:pStyle w:val="Zkladntext1"/>
        <w:ind w:left="440"/>
        <w:jc w:val="both"/>
      </w:pPr>
      <w:r>
        <w:t>Zadavatel dodavateli doporučuje, aby nabídka, včetně příloh, byla zajištěna proti poškození a proti manipulaci s jednotlivými listy, tj. aby veškeré části nabídky tvořily po svázání jeden celek. Všechny listy nabídky musí být očíslovány průběžnou číselnou řadou počínaje číslem 1. Vkládá-li dodavatel přílohu či některý samostatný celek, který má již listy očíslovány, není nutné, aby tyto listy čísloval znovu průběžnou číselnou řadou. To platí pouze tehdy, je-li číslování listů samostatného celku zřetelně odlišeno od číslování ostatních listů nabídky.</w:t>
      </w:r>
    </w:p>
    <w:p w14:paraId="47408B49" w14:textId="77777777" w:rsidR="009A5026" w:rsidRDefault="00000000">
      <w:pPr>
        <w:pStyle w:val="Zkladntext1"/>
        <w:spacing w:after="475"/>
        <w:ind w:left="440"/>
        <w:jc w:val="both"/>
      </w:pPr>
      <w:r>
        <w:rPr>
          <w:b/>
          <w:bCs/>
          <w:u w:val="single"/>
        </w:rPr>
        <w:lastRenderedPageBreak/>
        <w:t xml:space="preserve">Veškeré doklady či prohlášení, u nichž je vyžadován podpis dodavatele, musí být ze strany dodavatele podepsány statutárním orgánem nebo osobou jinak oprávněnou právně jednat za dodavatele. V případě podpisu osobou pověřenou k tomuto úkonu, </w:t>
      </w:r>
      <w:proofErr w:type="gramStart"/>
      <w:r>
        <w:rPr>
          <w:b/>
          <w:bCs/>
          <w:u w:val="single"/>
        </w:rPr>
        <w:t>doloží</w:t>
      </w:r>
      <w:proofErr w:type="gramEnd"/>
      <w:r>
        <w:rPr>
          <w:b/>
          <w:bCs/>
          <w:u w:val="single"/>
        </w:rPr>
        <w:t xml:space="preserve"> dodavatel příslušnou plnou moc, či jiný pověřovací</w:t>
      </w:r>
      <w:r>
        <w:rPr>
          <w:b/>
          <w:bCs/>
        </w:rPr>
        <w:t xml:space="preserve">' </w:t>
      </w:r>
      <w:r>
        <w:rPr>
          <w:b/>
          <w:bCs/>
          <w:u w:val="single"/>
        </w:rPr>
        <w:t xml:space="preserve">dokument. Plná moc musí obsahovat úředně ověřený podpis zmocnitele, případně musí být zmocnitelem podepsána kvalifikovaným nebo uznávaným elektronickým </w:t>
      </w:r>
      <w:r>
        <w:rPr>
          <w:b/>
          <w:bCs/>
        </w:rPr>
        <w:t>podpisem.</w:t>
      </w:r>
    </w:p>
    <w:p w14:paraId="122C458A" w14:textId="77777777" w:rsidR="009A5026" w:rsidRDefault="00000000">
      <w:pPr>
        <w:pStyle w:val="Nadpis60"/>
        <w:keepNext/>
        <w:keepLines/>
        <w:numPr>
          <w:ilvl w:val="0"/>
          <w:numId w:val="27"/>
        </w:numPr>
        <w:pBdr>
          <w:top w:val="single" w:sz="4" w:space="0" w:color="90AADA"/>
          <w:left w:val="single" w:sz="4" w:space="0" w:color="90AADA"/>
          <w:bottom w:val="single" w:sz="4" w:space="4" w:color="90AADA"/>
          <w:right w:val="single" w:sz="4" w:space="0" w:color="90AADA"/>
        </w:pBdr>
        <w:shd w:val="clear" w:color="auto" w:fill="90AADA"/>
        <w:tabs>
          <w:tab w:val="left" w:pos="704"/>
        </w:tabs>
        <w:spacing w:after="154"/>
        <w:jc w:val="both"/>
      </w:pPr>
      <w:bookmarkStart w:id="37" w:name="bookmark73"/>
      <w:r>
        <w:t>OBCHODNÍ A PLATEBNÍ PODMÍNKY</w:t>
      </w:r>
      <w:bookmarkEnd w:id="37"/>
    </w:p>
    <w:p w14:paraId="477486B0" w14:textId="77777777" w:rsidR="009A5026" w:rsidRDefault="00000000">
      <w:pPr>
        <w:pStyle w:val="Zkladntext1"/>
        <w:ind w:left="440"/>
        <w:jc w:val="both"/>
      </w:pPr>
      <w:r>
        <w:t xml:space="preserve">Zadavatel stanoví obchodní a platební podmínky formou závazného návrhu smlouvy (Příloha č. 4 Výzvy). Dodavatel není oprávněn činit v návrhu smlouvy změny, či doplnění s výjimkou údajů, které jsou výslovně vyhrazeny pro doplnění ze strany </w:t>
      </w:r>
      <w:proofErr w:type="gramStart"/>
      <w:r>
        <w:t>dodavatele - barevně</w:t>
      </w:r>
      <w:proofErr w:type="gramEnd"/>
      <w:r>
        <w:t xml:space="preserve"> vyznačené pozice.</w:t>
      </w:r>
    </w:p>
    <w:p w14:paraId="5C5FF9AF" w14:textId="77777777" w:rsidR="009A5026" w:rsidRDefault="00000000">
      <w:pPr>
        <w:pStyle w:val="Zkladntext1"/>
        <w:ind w:left="440"/>
        <w:jc w:val="both"/>
      </w:pPr>
      <w:r>
        <w:rPr>
          <w:b/>
          <w:bCs/>
        </w:rPr>
        <w:t>Dodavatel nepředkládá do nabídky závazný návrh smlouvy. Závazný návrh smlouvy bude vyplněn (v souladu s předloženou nabídkou) před uzavřením smlouvy s vybraným dodavatelem.</w:t>
      </w:r>
    </w:p>
    <w:p w14:paraId="68FA900E" w14:textId="77777777" w:rsidR="009A5026" w:rsidRDefault="00000000">
      <w:pPr>
        <w:pStyle w:val="Zkladntext1"/>
        <w:spacing w:after="375"/>
        <w:ind w:left="440"/>
        <w:jc w:val="both"/>
      </w:pPr>
      <w:r>
        <w:t>Dodavatel bezvýhradně akceptuje závazný návrh smlouvy předložením písemného čestného prohlášení (Příloha č. 2 Výzvy).</w:t>
      </w:r>
    </w:p>
    <w:p w14:paraId="6F754EFC" w14:textId="77777777" w:rsidR="009A5026" w:rsidRDefault="00000000">
      <w:pPr>
        <w:pStyle w:val="Zkladntext1"/>
        <w:numPr>
          <w:ilvl w:val="0"/>
          <w:numId w:val="27"/>
        </w:numPr>
        <w:pBdr>
          <w:top w:val="single" w:sz="4" w:space="0" w:color="90AADA"/>
          <w:left w:val="single" w:sz="4" w:space="0" w:color="90AADA"/>
          <w:bottom w:val="single" w:sz="4" w:space="4" w:color="90AADA"/>
          <w:right w:val="single" w:sz="4" w:space="0" w:color="90AADA"/>
        </w:pBdr>
        <w:shd w:val="clear" w:color="auto" w:fill="90AADA"/>
        <w:tabs>
          <w:tab w:val="left" w:pos="704"/>
          <w:tab w:val="left" w:pos="706"/>
        </w:tabs>
        <w:spacing w:after="394"/>
        <w:jc w:val="both"/>
      </w:pPr>
      <w:r>
        <w:rPr>
          <w:b/>
          <w:bCs/>
        </w:rPr>
        <w:t>ZPŮSOB, MÍSTO A LHŮTA PRO PODÁNÍ NABÍDEK</w:t>
      </w:r>
    </w:p>
    <w:p w14:paraId="02641AF4" w14:textId="77777777" w:rsidR="009A5026" w:rsidRDefault="00000000">
      <w:pPr>
        <w:pStyle w:val="Nadpis60"/>
        <w:keepNext/>
        <w:keepLines/>
        <w:spacing w:after="100"/>
        <w:ind w:firstLine="440"/>
        <w:jc w:val="both"/>
      </w:pPr>
      <w:bookmarkStart w:id="38" w:name="bookmark75"/>
      <w:r>
        <w:rPr>
          <w:u w:val="single"/>
        </w:rPr>
        <w:t>Způsob a místo podání nabídek</w:t>
      </w:r>
      <w:bookmarkEnd w:id="38"/>
    </w:p>
    <w:p w14:paraId="556AAA6D" w14:textId="77777777" w:rsidR="009A5026" w:rsidRDefault="00000000">
      <w:pPr>
        <w:pStyle w:val="Zkladntext1"/>
        <w:spacing w:after="240"/>
        <w:ind w:left="440"/>
        <w:jc w:val="both"/>
      </w:pPr>
      <w:r>
        <w:t xml:space="preserve">Nabídky se podávají písemně, a to v </w:t>
      </w:r>
      <w:r>
        <w:rPr>
          <w:b/>
          <w:bCs/>
        </w:rPr>
        <w:t xml:space="preserve">listinné podobě nebo elektronické </w:t>
      </w:r>
      <w:r>
        <w:t>prostřednictvím elektronického nástroje NEN (dále jen „NEN“).</w:t>
      </w:r>
    </w:p>
    <w:p w14:paraId="781902BF" w14:textId="77777777" w:rsidR="009A5026" w:rsidRDefault="00000000">
      <w:pPr>
        <w:pStyle w:val="Nadpis60"/>
        <w:keepNext/>
        <w:keepLines/>
        <w:numPr>
          <w:ilvl w:val="0"/>
          <w:numId w:val="28"/>
        </w:numPr>
        <w:tabs>
          <w:tab w:val="left" w:pos="800"/>
        </w:tabs>
        <w:spacing w:after="100"/>
        <w:ind w:firstLine="440"/>
        <w:jc w:val="both"/>
      </w:pPr>
      <w:bookmarkStart w:id="39" w:name="bookmark77"/>
      <w:r>
        <w:t>Listinná podoba</w:t>
      </w:r>
      <w:bookmarkEnd w:id="39"/>
    </w:p>
    <w:p w14:paraId="728B407C" w14:textId="77777777" w:rsidR="009A5026" w:rsidRDefault="00000000">
      <w:pPr>
        <w:pStyle w:val="Zkladntext1"/>
        <w:ind w:left="440"/>
        <w:jc w:val="both"/>
      </w:pPr>
      <w:r>
        <w:t xml:space="preserve">Dodavatelé podají písemnou nabídku v řádně uzavřené obálce, zabezpečené na přelepu proti neoprávněnému otevření (např. razítkem dodavatele), a to buď </w:t>
      </w:r>
      <w:r>
        <w:rPr>
          <w:b/>
          <w:bCs/>
        </w:rPr>
        <w:t xml:space="preserve">osobně do podatelny Finančního úřadu pro Jihočeský kraj, Územní pracoviště ve Strakonicích, Na Ohradě 1067, 386 01 Strakonice </w:t>
      </w:r>
      <w:r>
        <w:t xml:space="preserve">(Po, </w:t>
      </w:r>
      <w:r>
        <w:rPr>
          <w:lang w:val="en-US" w:eastAsia="en-US" w:bidi="en-US"/>
        </w:rPr>
        <w:t xml:space="preserve">St. </w:t>
      </w:r>
      <w:r>
        <w:t>7.30-17:00, Út 7:00-15:30, Čt, Pá 7:00-14:30), poslední den soutěžní lhůty do l0:00 hod., nebo</w:t>
      </w:r>
    </w:p>
    <w:p w14:paraId="6335D2DA" w14:textId="77777777" w:rsidR="009A5026" w:rsidRDefault="00000000">
      <w:pPr>
        <w:pStyle w:val="Zkladntext1"/>
        <w:spacing w:after="240"/>
        <w:ind w:left="440"/>
        <w:jc w:val="both"/>
      </w:pPr>
      <w:r>
        <w:rPr>
          <w:b/>
          <w:bCs/>
        </w:rPr>
        <w:t xml:space="preserve">zasláním prostřednictvím poskytovatele poštovní služby či kurýrní služby </w:t>
      </w:r>
      <w:r>
        <w:t>na totožnou adresu tak, aby byla doručena do skončení lhůty pro podání nabídek. Rozhodující je datum a čas přijetí nabídky podatelnou zadavatele.</w:t>
      </w:r>
    </w:p>
    <w:p w14:paraId="22E6CE23" w14:textId="77777777" w:rsidR="009A5026" w:rsidRDefault="00000000">
      <w:pPr>
        <w:pStyle w:val="Zkladntext1"/>
        <w:spacing w:after="240"/>
        <w:ind w:firstLine="440"/>
        <w:jc w:val="both"/>
      </w:pPr>
      <w:r>
        <w:rPr>
          <w:u w:val="single"/>
        </w:rPr>
        <w:t>Obálka bude označena nápisem:</w:t>
      </w:r>
    </w:p>
    <w:p w14:paraId="0B7EDF7F" w14:textId="77777777" w:rsidR="009A5026" w:rsidRDefault="00000000">
      <w:pPr>
        <w:pStyle w:val="Zkladntext1"/>
        <w:spacing w:after="240"/>
        <w:jc w:val="center"/>
      </w:pPr>
      <w:r>
        <w:rPr>
          <w:b/>
          <w:bCs/>
        </w:rPr>
        <w:t>Veřejná zakázka malého rozsahu</w:t>
      </w:r>
    </w:p>
    <w:p w14:paraId="1D50C941" w14:textId="77777777" w:rsidR="009A5026" w:rsidRDefault="00000000">
      <w:pPr>
        <w:pStyle w:val="Zkladntext1"/>
        <w:spacing w:after="240"/>
        <w:jc w:val="center"/>
      </w:pPr>
      <w:r>
        <w:rPr>
          <w:b/>
          <w:bCs/>
        </w:rPr>
        <w:t>„</w:t>
      </w:r>
      <w:proofErr w:type="gramStart"/>
      <w:r>
        <w:rPr>
          <w:b/>
          <w:bCs/>
        </w:rPr>
        <w:t>Kroměříž - stavební</w:t>
      </w:r>
      <w:proofErr w:type="gramEnd"/>
      <w:r>
        <w:rPr>
          <w:b/>
          <w:bCs/>
        </w:rPr>
        <w:t xml:space="preserve"> úpravy“</w:t>
      </w:r>
    </w:p>
    <w:p w14:paraId="3F458C58" w14:textId="77777777" w:rsidR="009A5026" w:rsidRDefault="00000000">
      <w:pPr>
        <w:pStyle w:val="Nadpis60"/>
        <w:keepNext/>
        <w:keepLines/>
        <w:jc w:val="center"/>
      </w:pPr>
      <w:bookmarkStart w:id="40" w:name="bookmark79"/>
      <w:proofErr w:type="gramStart"/>
      <w:r>
        <w:t>NABÍDKA - NEOTEVÍRAT</w:t>
      </w:r>
      <w:proofErr w:type="gramEnd"/>
      <w:r>
        <w:t>!</w:t>
      </w:r>
      <w:bookmarkEnd w:id="40"/>
    </w:p>
    <w:p w14:paraId="6A25DB9E" w14:textId="77777777" w:rsidR="009A5026" w:rsidRDefault="00000000">
      <w:pPr>
        <w:pStyle w:val="Zkladntext1"/>
        <w:spacing w:after="240"/>
        <w:ind w:left="440"/>
        <w:jc w:val="both"/>
      </w:pPr>
      <w:r>
        <w:t>Nabídka, která nebyla doručena ve lhůtě nebo způsobem stanoveným ve Výzvě, se nepovažuje za podanou, v průběhu výběrového řízení se k ní nepřihlíží a komise ji neotevře. Zadavatel si takovou nabídku ponechá a dodavatele vyrozumí o tom, že nabídka byla podána po uplynutí lhůty pro podání nabídek. Z tohoto důvodu je nutné, aby na obálce byla uvedena adresa dodavatele.</w:t>
      </w:r>
    </w:p>
    <w:p w14:paraId="49671976" w14:textId="77777777" w:rsidR="009A5026" w:rsidRDefault="00000000">
      <w:pPr>
        <w:pStyle w:val="Nadpis60"/>
        <w:keepNext/>
        <w:keepLines/>
        <w:numPr>
          <w:ilvl w:val="0"/>
          <w:numId w:val="28"/>
        </w:numPr>
        <w:tabs>
          <w:tab w:val="left" w:pos="827"/>
        </w:tabs>
        <w:spacing w:after="100"/>
        <w:ind w:firstLine="440"/>
        <w:jc w:val="both"/>
      </w:pPr>
      <w:bookmarkStart w:id="41" w:name="bookmark81"/>
      <w:r>
        <w:t>Elektronická podoba</w:t>
      </w:r>
      <w:bookmarkEnd w:id="41"/>
    </w:p>
    <w:p w14:paraId="13488E46" w14:textId="77777777" w:rsidR="009A5026" w:rsidRDefault="00000000">
      <w:pPr>
        <w:pStyle w:val="Zkladntext1"/>
        <w:ind w:left="440"/>
        <w:jc w:val="both"/>
      </w:pPr>
      <w:r>
        <w:t xml:space="preserve">Nabídky na plnění VZMR je možné podat </w:t>
      </w:r>
      <w:r>
        <w:rPr>
          <w:b/>
          <w:bCs/>
        </w:rPr>
        <w:t>elektronicky</w:t>
      </w:r>
      <w:r>
        <w:t xml:space="preserve">, a to prostřednictvím elektronického nástroje NEN dostupného na URL adrese: </w:t>
      </w:r>
      <w:hyperlink r:id="rId14" w:history="1">
        <w:r>
          <w:rPr>
            <w:color w:val="0000FF"/>
            <w:u w:val="single"/>
            <w:lang w:val="en-US" w:eastAsia="en-US" w:bidi="en-US"/>
          </w:rPr>
          <w:t>https://nen.nipez.cz/profil/gfrnen</w:t>
        </w:r>
      </w:hyperlink>
      <w:r>
        <w:rPr>
          <w:lang w:val="en-US" w:eastAsia="en-US" w:bidi="en-US"/>
        </w:rPr>
        <w:t>.</w:t>
      </w:r>
    </w:p>
    <w:p w14:paraId="6186D511" w14:textId="77777777" w:rsidR="009A5026" w:rsidRDefault="00000000">
      <w:pPr>
        <w:pStyle w:val="Zkladntext1"/>
        <w:ind w:left="440"/>
        <w:jc w:val="both"/>
      </w:pPr>
      <w:r>
        <w:lastRenderedPageBreak/>
        <w:t>Zadavatel uvádí, že pro možnost podat nabídku prostřednictvím NEN musí být dodavatel řádně registrovaným dodavatelem. Zadavatel upozorňuje dodavatele, že registrace není okamžitá a podléhá schválení administrátorem systému NEN.</w:t>
      </w:r>
    </w:p>
    <w:p w14:paraId="0CA8CB84" w14:textId="77777777" w:rsidR="009A5026" w:rsidRDefault="00000000">
      <w:pPr>
        <w:pStyle w:val="Zkladntext1"/>
        <w:ind w:left="440"/>
        <w:jc w:val="both"/>
      </w:pPr>
      <w:r>
        <w:t xml:space="preserve">Zadavatel uvádí, že podrobné informace o elektronickém nástroji NEN dodavatel nalezne v dokumentech dostupných na internetové adrese </w:t>
      </w:r>
      <w:hyperlink r:id="rId15" w:history="1">
        <w:r>
          <w:rPr>
            <w:color w:val="0000FF"/>
            <w:u w:val="single"/>
            <w:lang w:val="en-US" w:eastAsia="en-US" w:bidi="en-US"/>
          </w:rPr>
          <w:t>https://nen.nipez.cz/</w:t>
        </w:r>
      </w:hyperlink>
      <w:r>
        <w:rPr>
          <w:lang w:val="en-US" w:eastAsia="en-US" w:bidi="en-US"/>
        </w:rPr>
        <w:t xml:space="preserve">. </w:t>
      </w:r>
      <w:r>
        <w:t>Zadavatel doporučuje dodavatelům seznámit se s pravidly a pokyny pro užívání elektronického nástroje NEN uvedenými na uvedené internetové adrese a tyto dodržovat.</w:t>
      </w:r>
    </w:p>
    <w:p w14:paraId="42942E5E" w14:textId="77777777" w:rsidR="009A5026" w:rsidRDefault="00000000">
      <w:pPr>
        <w:pStyle w:val="Zkladntext1"/>
        <w:ind w:left="440"/>
        <w:jc w:val="both"/>
      </w:pPr>
      <w:r>
        <w:rPr>
          <w:b/>
          <w:bCs/>
        </w:rPr>
        <w:t>Zadavatel dodavatele upozorňuje, že není provozovatelem a neodpovídá za provoz a fungování elektronického nástroje NEN.</w:t>
      </w:r>
    </w:p>
    <w:p w14:paraId="49C39474" w14:textId="77777777" w:rsidR="009A5026" w:rsidRDefault="00000000">
      <w:pPr>
        <w:pStyle w:val="Zkladntext1"/>
        <w:ind w:left="440"/>
        <w:jc w:val="both"/>
      </w:pPr>
      <w:r>
        <w:rPr>
          <w:b/>
          <w:bCs/>
        </w:rPr>
        <w:t>Zadavatel doporučuje, aby všechny dokumenty nabídky byly do NEN vloženy v jediném souboru, např. ve formátu *ZIP.</w:t>
      </w:r>
    </w:p>
    <w:p w14:paraId="6F230AD7" w14:textId="77777777" w:rsidR="009A5026" w:rsidRDefault="00000000">
      <w:pPr>
        <w:pStyle w:val="Zkladntext1"/>
        <w:spacing w:after="500"/>
        <w:ind w:left="440"/>
        <w:jc w:val="both"/>
      </w:pPr>
      <w:r>
        <w:t>Elektronická nabídka musí být podána v souladu s požadavky systému NEN.</w:t>
      </w:r>
    </w:p>
    <w:p w14:paraId="2E63DF1B" w14:textId="77777777" w:rsidR="009A5026" w:rsidRDefault="00000000">
      <w:pPr>
        <w:pStyle w:val="Nadpis60"/>
        <w:keepNext/>
        <w:keepLines/>
        <w:spacing w:after="100"/>
        <w:ind w:firstLine="440"/>
        <w:jc w:val="both"/>
      </w:pPr>
      <w:bookmarkStart w:id="42" w:name="bookmark83"/>
      <w:r>
        <w:rPr>
          <w:u w:val="single"/>
        </w:rPr>
        <w:t>Lhůta pro podání nabídek</w:t>
      </w:r>
      <w:bookmarkEnd w:id="42"/>
    </w:p>
    <w:p w14:paraId="4872D22B" w14:textId="77777777" w:rsidR="009A5026" w:rsidRDefault="00000000">
      <w:pPr>
        <w:pStyle w:val="Zkladntext1"/>
        <w:spacing w:after="495"/>
        <w:ind w:firstLine="440"/>
        <w:jc w:val="both"/>
      </w:pPr>
      <w:r>
        <w:t xml:space="preserve">Lhůta pro podání nabídek uplyne dne </w:t>
      </w:r>
      <w:r>
        <w:rPr>
          <w:b/>
          <w:bCs/>
        </w:rPr>
        <w:t>7. 6. 2023 v 10:00 hod.</w:t>
      </w:r>
    </w:p>
    <w:p w14:paraId="77F5A0C5" w14:textId="77777777" w:rsidR="009A5026" w:rsidRDefault="00000000">
      <w:pPr>
        <w:pStyle w:val="Nadpis60"/>
        <w:keepNext/>
        <w:keepLines/>
        <w:numPr>
          <w:ilvl w:val="0"/>
          <w:numId w:val="27"/>
        </w:numPr>
        <w:pBdr>
          <w:top w:val="single" w:sz="4" w:space="0" w:color="90AADB"/>
          <w:left w:val="single" w:sz="4" w:space="0" w:color="90AADB"/>
          <w:bottom w:val="single" w:sz="4" w:space="4" w:color="90AADB"/>
          <w:right w:val="single" w:sz="4" w:space="0" w:color="90AADB"/>
        </w:pBdr>
        <w:shd w:val="clear" w:color="auto" w:fill="90AADB"/>
        <w:tabs>
          <w:tab w:val="left" w:pos="722"/>
        </w:tabs>
        <w:spacing w:after="154"/>
        <w:jc w:val="both"/>
      </w:pPr>
      <w:bookmarkStart w:id="43" w:name="bookmark85"/>
      <w:r>
        <w:t>PROHLÍDKA MÍSTA PLNĚNÍ</w:t>
      </w:r>
      <w:bookmarkEnd w:id="43"/>
    </w:p>
    <w:p w14:paraId="2525AE03" w14:textId="77777777" w:rsidR="009A5026" w:rsidRDefault="00000000">
      <w:pPr>
        <w:pStyle w:val="Zkladntext1"/>
        <w:ind w:left="440"/>
        <w:jc w:val="both"/>
      </w:pPr>
      <w:r>
        <w:t>Zadavatel uskuteční prohlídku místa plnění společně pro všechny dodavatele, kteří mají zájem na podání nabídky. Dodavatel se seznámí se stavem a podmínkami místa plnění VZMR před podáním nabídky.</w:t>
      </w:r>
    </w:p>
    <w:p w14:paraId="31917A17" w14:textId="77777777" w:rsidR="009A5026" w:rsidRDefault="00000000">
      <w:pPr>
        <w:pStyle w:val="Zkladntext1"/>
        <w:spacing w:after="240"/>
        <w:ind w:left="440"/>
        <w:jc w:val="both"/>
      </w:pPr>
      <w:r>
        <w:t xml:space="preserve">Prohlídka místa plnění se bude konat dne </w:t>
      </w:r>
      <w:r>
        <w:rPr>
          <w:b/>
          <w:bCs/>
        </w:rPr>
        <w:t>25. 5. 2023 od 11:00 hod</w:t>
      </w:r>
      <w:r>
        <w:t>. Sraz účastníků prohlídky je u hlavního vstupu do budovy ÚP, Husovo náměstí 535/21,767 01 Kroměříž.</w:t>
      </w:r>
    </w:p>
    <w:p w14:paraId="35058565" w14:textId="77777777" w:rsidR="009A5026" w:rsidRDefault="00000000">
      <w:pPr>
        <w:pStyle w:val="Zkladntext1"/>
        <w:spacing w:after="240"/>
        <w:ind w:left="440"/>
        <w:jc w:val="both"/>
      </w:pPr>
      <w:r>
        <w:t xml:space="preserve">Kontaktní osoba: Zdeněk </w:t>
      </w:r>
      <w:proofErr w:type="spellStart"/>
      <w:r>
        <w:t>Nikodem</w:t>
      </w:r>
      <w:proofErr w:type="spellEnd"/>
      <w:r>
        <w:t xml:space="preserve">, e-mail: </w:t>
      </w:r>
      <w:hyperlink r:id="rId16" w:history="1">
        <w:r>
          <w:t>zdenek.nikodem@fs.mfcr.cz</w:t>
        </w:r>
      </w:hyperlink>
      <w:r>
        <w:t>, tel: 383 363 405, 602 178 197.</w:t>
      </w:r>
    </w:p>
    <w:p w14:paraId="2FDB40A5" w14:textId="77777777" w:rsidR="009A5026" w:rsidRDefault="00000000">
      <w:pPr>
        <w:pStyle w:val="Zkladntext1"/>
        <w:spacing w:after="235"/>
        <w:ind w:left="440"/>
        <w:jc w:val="both"/>
      </w:pPr>
      <w:r>
        <w:t>Z prohlídky místa plnění bude sepsán zápis včetně seznamu s podpisy zúčastněných zástupců dodavatelů.</w:t>
      </w:r>
    </w:p>
    <w:p w14:paraId="094BC253" w14:textId="77777777" w:rsidR="009A5026" w:rsidRDefault="00000000">
      <w:pPr>
        <w:pStyle w:val="Nadpis60"/>
        <w:keepNext/>
        <w:keepLines/>
        <w:numPr>
          <w:ilvl w:val="0"/>
          <w:numId w:val="27"/>
        </w:numPr>
        <w:pBdr>
          <w:top w:val="single" w:sz="4" w:space="0" w:color="90AADB"/>
          <w:left w:val="single" w:sz="4" w:space="0" w:color="90AADB"/>
          <w:bottom w:val="single" w:sz="4" w:space="5" w:color="90AADB"/>
          <w:right w:val="single" w:sz="4" w:space="0" w:color="90AADB"/>
        </w:pBdr>
        <w:shd w:val="clear" w:color="auto" w:fill="90AADB"/>
        <w:tabs>
          <w:tab w:val="left" w:pos="714"/>
        </w:tabs>
        <w:spacing w:after="149" w:line="221" w:lineRule="auto"/>
        <w:jc w:val="both"/>
      </w:pPr>
      <w:bookmarkStart w:id="44" w:name="bookmark87"/>
      <w:r>
        <w:t>OTEVÍRÁNÍ NABÍDEK</w:t>
      </w:r>
      <w:bookmarkEnd w:id="44"/>
    </w:p>
    <w:p w14:paraId="3A6AAF76" w14:textId="77777777" w:rsidR="009A5026" w:rsidRDefault="00000000">
      <w:pPr>
        <w:pStyle w:val="Zkladntext1"/>
        <w:spacing w:after="355"/>
        <w:ind w:firstLine="440"/>
        <w:jc w:val="both"/>
      </w:pPr>
      <w:r>
        <w:t>Otevírání nabídek bude neveřejné.</w:t>
      </w:r>
    </w:p>
    <w:p w14:paraId="29DA1C62" w14:textId="77777777" w:rsidR="009A5026" w:rsidRDefault="00000000">
      <w:pPr>
        <w:pStyle w:val="Nadpis60"/>
        <w:keepNext/>
        <w:keepLines/>
        <w:numPr>
          <w:ilvl w:val="0"/>
          <w:numId w:val="27"/>
        </w:numPr>
        <w:pBdr>
          <w:top w:val="single" w:sz="4" w:space="0" w:color="90AADA"/>
          <w:left w:val="single" w:sz="4" w:space="0" w:color="90AADA"/>
          <w:bottom w:val="single" w:sz="4" w:space="4" w:color="90AADA"/>
          <w:right w:val="single" w:sz="4" w:space="0" w:color="90AADA"/>
        </w:pBdr>
        <w:shd w:val="clear" w:color="auto" w:fill="90AADA"/>
        <w:tabs>
          <w:tab w:val="left" w:pos="714"/>
        </w:tabs>
        <w:spacing w:after="154"/>
        <w:jc w:val="both"/>
      </w:pPr>
      <w:bookmarkStart w:id="45" w:name="bookmark89"/>
      <w:r>
        <w:t>VYSVĚTLENÍ ZADÁVACÍCH PODMÍNEK</w:t>
      </w:r>
      <w:bookmarkEnd w:id="45"/>
    </w:p>
    <w:p w14:paraId="2F7F9F43" w14:textId="77777777" w:rsidR="009A5026" w:rsidRDefault="00000000">
      <w:pPr>
        <w:pStyle w:val="Zkladntext1"/>
        <w:spacing w:after="0"/>
        <w:ind w:left="440"/>
        <w:jc w:val="both"/>
      </w:pPr>
      <w:r>
        <w:t xml:space="preserve">Dodavatelé mohou požadovat po zadavateli vysvětlení zadávacích podmínek </w:t>
      </w:r>
      <w:r>
        <w:rPr>
          <w:u w:val="single"/>
        </w:rPr>
        <w:t>elektronicky prostřednictvím</w:t>
      </w:r>
      <w:r>
        <w:t xml:space="preserve"> elektronického nástroje NEN, e-mailem na adresu:</w:t>
      </w:r>
    </w:p>
    <w:p w14:paraId="4E0DA801" w14:textId="77777777" w:rsidR="009A5026" w:rsidRDefault="00000000">
      <w:pPr>
        <w:pStyle w:val="Zkladntext1"/>
        <w:ind w:left="3280"/>
      </w:pPr>
      <w:r>
        <w:t xml:space="preserve">či odesláním do </w:t>
      </w:r>
      <w:r>
        <w:rPr>
          <w:b/>
          <w:bCs/>
        </w:rPr>
        <w:t xml:space="preserve">datové schránky </w:t>
      </w:r>
      <w:r>
        <w:t>ID p9iwj4f.</w:t>
      </w:r>
    </w:p>
    <w:p w14:paraId="7CF2FFF5" w14:textId="77777777" w:rsidR="009A5026" w:rsidRDefault="00000000">
      <w:pPr>
        <w:pStyle w:val="Zkladntext1"/>
        <w:ind w:left="440"/>
        <w:jc w:val="both"/>
      </w:pPr>
      <w:r>
        <w:t xml:space="preserve">Zadavatel stanovuje povinnost požádat o vysvětlení zadávacích podmínek písemně. Dodavatel </w:t>
      </w:r>
      <w:proofErr w:type="gramStart"/>
      <w:r>
        <w:t>doručí</w:t>
      </w:r>
      <w:proofErr w:type="gramEnd"/>
      <w:r>
        <w:t xml:space="preserve"> žádost nejpozději 5 pracovních dnů před uplynutím lhůty pro podání nabídek, přičemž zadavatel poskytne vysvětlení zadávacích podmínek nejpozději do 3 pracovních dnů od obdržení žádosti. Pokud dodavatel žádost </w:t>
      </w:r>
      <w:proofErr w:type="gramStart"/>
      <w:r>
        <w:t>doručí</w:t>
      </w:r>
      <w:proofErr w:type="gramEnd"/>
      <w:r>
        <w:t xml:space="preserve"> později, není zadavatel povinen vysvětlení zadávacích podmínek poskytnout.</w:t>
      </w:r>
    </w:p>
    <w:p w14:paraId="115252CB" w14:textId="77777777" w:rsidR="009A5026" w:rsidRDefault="00000000">
      <w:pPr>
        <w:pStyle w:val="Zkladntext1"/>
        <w:spacing w:after="240"/>
        <w:ind w:left="440"/>
        <w:jc w:val="both"/>
      </w:pPr>
      <w:r>
        <w:t xml:space="preserve">Zadavatel uveřejní vysvětlení zadávacích podmínek, včetně přesného znění žádosti na místech, kde jsou zadávací podmínky k VZMR uveřejněny, tedy na profilu zadavatele: </w:t>
      </w:r>
      <w:hyperlink r:id="rId17" w:history="1">
        <w:r>
          <w:rPr>
            <w:color w:val="0000FF"/>
            <w:u w:val="single"/>
            <w:lang w:val="en-US" w:eastAsia="en-US" w:bidi="en-US"/>
          </w:rPr>
          <w:t>https://nen.nipez.cz/profil/gfrnen</w:t>
        </w:r>
      </w:hyperlink>
      <w:r>
        <w:rPr>
          <w:color w:val="0000FF"/>
          <w:u w:val="single"/>
          <w:lang w:val="en-US" w:eastAsia="en-US" w:bidi="en-US"/>
        </w:rPr>
        <w:t>.</w:t>
      </w:r>
    </w:p>
    <w:p w14:paraId="1E3EE1BB" w14:textId="77777777" w:rsidR="009A5026" w:rsidRDefault="00000000">
      <w:pPr>
        <w:pStyle w:val="Zkladntext1"/>
        <w:ind w:left="440"/>
        <w:jc w:val="both"/>
      </w:pPr>
      <w:r>
        <w:t>V rámci dodržení principu rovného zacházení se všemi dodavateli nemohou být vysvětlení zadávacích podmínek poskytovány telefonicky.</w:t>
      </w:r>
    </w:p>
    <w:p w14:paraId="6D668E4F" w14:textId="77777777" w:rsidR="009A5026" w:rsidRDefault="00000000">
      <w:pPr>
        <w:pStyle w:val="Zkladntext1"/>
        <w:spacing w:after="295"/>
        <w:ind w:left="440"/>
        <w:jc w:val="both"/>
      </w:pPr>
      <w:r>
        <w:lastRenderedPageBreak/>
        <w:t>Zadavatel může poskytnout dodavatelům vysvětlení zadávacích podmínek i bez předchozí žádosti.</w:t>
      </w:r>
    </w:p>
    <w:p w14:paraId="126E6291" w14:textId="77777777" w:rsidR="009A5026" w:rsidRDefault="00000000">
      <w:pPr>
        <w:pStyle w:val="Nadpis60"/>
        <w:keepNext/>
        <w:keepLines/>
        <w:numPr>
          <w:ilvl w:val="0"/>
          <w:numId w:val="27"/>
        </w:numPr>
        <w:pBdr>
          <w:top w:val="single" w:sz="4" w:space="0" w:color="90AADA"/>
          <w:left w:val="single" w:sz="4" w:space="0" w:color="90AADA"/>
          <w:bottom w:val="single" w:sz="4" w:space="4" w:color="90AADA"/>
          <w:right w:val="single" w:sz="4" w:space="0" w:color="90AADA"/>
        </w:pBdr>
        <w:shd w:val="clear" w:color="auto" w:fill="90AADA"/>
        <w:tabs>
          <w:tab w:val="left" w:pos="714"/>
        </w:tabs>
        <w:spacing w:after="154"/>
        <w:jc w:val="both"/>
      </w:pPr>
      <w:bookmarkStart w:id="46" w:name="bookmark91"/>
      <w:r>
        <w:t>DALŠÍ PODMÍNKY A PRÁVA ZADAVATELE</w:t>
      </w:r>
      <w:bookmarkEnd w:id="46"/>
    </w:p>
    <w:p w14:paraId="2FC7FD83" w14:textId="77777777" w:rsidR="009A5026" w:rsidRDefault="00000000">
      <w:pPr>
        <w:pStyle w:val="Zkladntext1"/>
        <w:numPr>
          <w:ilvl w:val="0"/>
          <w:numId w:val="29"/>
        </w:numPr>
        <w:tabs>
          <w:tab w:val="left" w:pos="813"/>
        </w:tabs>
        <w:ind w:firstLine="440"/>
        <w:jc w:val="both"/>
      </w:pPr>
      <w:r>
        <w:t>Zadavatel si vyhrazuje právo nevracet dodavatelům podané nabídky.</w:t>
      </w:r>
    </w:p>
    <w:p w14:paraId="26556435" w14:textId="77777777" w:rsidR="009A5026" w:rsidRDefault="00000000">
      <w:pPr>
        <w:pStyle w:val="Zkladntext1"/>
        <w:numPr>
          <w:ilvl w:val="0"/>
          <w:numId w:val="29"/>
        </w:numPr>
        <w:tabs>
          <w:tab w:val="left" w:pos="808"/>
        </w:tabs>
        <w:ind w:firstLine="440"/>
        <w:jc w:val="both"/>
      </w:pPr>
      <w:r>
        <w:t>Zadavatel nepřipouští variantní řešení nabídky.</w:t>
      </w:r>
    </w:p>
    <w:p w14:paraId="34F20206" w14:textId="77777777" w:rsidR="009A5026" w:rsidRDefault="00000000">
      <w:pPr>
        <w:pStyle w:val="Zkladntext1"/>
        <w:numPr>
          <w:ilvl w:val="0"/>
          <w:numId w:val="29"/>
        </w:numPr>
        <w:tabs>
          <w:tab w:val="left" w:pos="803"/>
        </w:tabs>
        <w:ind w:firstLine="440"/>
        <w:jc w:val="both"/>
      </w:pPr>
      <w:r>
        <w:t>Zadavatel nepožaduje poskytnutí jistoty.</w:t>
      </w:r>
    </w:p>
    <w:p w14:paraId="43445F92" w14:textId="77777777" w:rsidR="009A5026" w:rsidRDefault="00000000">
      <w:pPr>
        <w:pStyle w:val="Zkladntext1"/>
        <w:numPr>
          <w:ilvl w:val="0"/>
          <w:numId w:val="29"/>
        </w:numPr>
        <w:tabs>
          <w:tab w:val="left" w:pos="818"/>
        </w:tabs>
        <w:ind w:left="720" w:hanging="280"/>
        <w:jc w:val="both"/>
      </w:pPr>
      <w:r>
        <w:t>Dodavatelům nenáleží náhrada nákladů, které vynaložili na účast v tomto výběrovém řízení, včetně nákladů souvisejících s vyhotovením nabídky.</w:t>
      </w:r>
    </w:p>
    <w:p w14:paraId="31133124" w14:textId="77777777" w:rsidR="009A5026" w:rsidRDefault="00000000">
      <w:pPr>
        <w:pStyle w:val="Zkladntext1"/>
        <w:numPr>
          <w:ilvl w:val="0"/>
          <w:numId w:val="29"/>
        </w:numPr>
        <w:tabs>
          <w:tab w:val="left" w:pos="808"/>
        </w:tabs>
        <w:ind w:firstLine="440"/>
        <w:jc w:val="both"/>
      </w:pPr>
      <w:r>
        <w:t>Zadavatel si vyhrazuje právo zrušit VZMR bez udání důvodu.</w:t>
      </w:r>
    </w:p>
    <w:p w14:paraId="48510865" w14:textId="77777777" w:rsidR="009A5026" w:rsidRDefault="00000000">
      <w:pPr>
        <w:pStyle w:val="Zkladntext1"/>
        <w:numPr>
          <w:ilvl w:val="0"/>
          <w:numId w:val="29"/>
        </w:numPr>
        <w:tabs>
          <w:tab w:val="left" w:pos="750"/>
        </w:tabs>
        <w:ind w:left="720" w:hanging="280"/>
        <w:jc w:val="both"/>
      </w:pPr>
      <w:r>
        <w:t>Zadavatel si vyhrazuje právo před rozhodnutím o výběru dodavatele ověřit, případně vyjasnit informace deklarované dodavatelem v nabídce.</w:t>
      </w:r>
    </w:p>
    <w:p w14:paraId="67BBEE1F" w14:textId="77777777" w:rsidR="009A5026" w:rsidRDefault="00000000">
      <w:pPr>
        <w:pStyle w:val="Zkladntext1"/>
        <w:numPr>
          <w:ilvl w:val="0"/>
          <w:numId w:val="29"/>
        </w:numPr>
        <w:tabs>
          <w:tab w:val="left" w:pos="808"/>
        </w:tabs>
        <w:spacing w:after="235"/>
        <w:ind w:left="720" w:hanging="280"/>
        <w:jc w:val="both"/>
      </w:pPr>
      <w:r>
        <w:t>Zadavatel si vyhrazuje právo vyloučit dodavatele z výběrového řízení, pokud se dodavatel dopustil v posledních 3 letech od zahájení výběrového řízení závažných nebo dlouhodobých pochybení při plnění dřívějšího smluvního vztahu se zadavatelem zadávané veřejné zakázky, nebo s jiným veřejným zadavatelem, která vedla k vzniku škody, předčasnému ukončení smluvního vztahu nebo jiným srovnatelným sankcím.</w:t>
      </w:r>
    </w:p>
    <w:p w14:paraId="2FAAF687" w14:textId="77777777" w:rsidR="009A5026" w:rsidRDefault="00000000">
      <w:pPr>
        <w:pStyle w:val="Zkladntext1"/>
        <w:numPr>
          <w:ilvl w:val="0"/>
          <w:numId w:val="27"/>
        </w:numPr>
        <w:pBdr>
          <w:top w:val="single" w:sz="4" w:space="0" w:color="90AADA"/>
          <w:left w:val="single" w:sz="4" w:space="0" w:color="90AADA"/>
          <w:bottom w:val="single" w:sz="4" w:space="4" w:color="90AADA"/>
          <w:right w:val="single" w:sz="4" w:space="0" w:color="90AADA"/>
        </w:pBdr>
        <w:shd w:val="clear" w:color="auto" w:fill="90AADA"/>
        <w:tabs>
          <w:tab w:val="left" w:pos="714"/>
        </w:tabs>
        <w:spacing w:after="154" w:line="221" w:lineRule="auto"/>
        <w:jc w:val="both"/>
      </w:pPr>
      <w:r>
        <w:rPr>
          <w:b/>
          <w:bCs/>
        </w:rPr>
        <w:t>DALŠÍ PODMÍNKY PRO UZAVŘENÍ SMLOUVY</w:t>
      </w:r>
    </w:p>
    <w:p w14:paraId="4CC055A9" w14:textId="77777777" w:rsidR="009A5026" w:rsidRDefault="00000000">
      <w:pPr>
        <w:pStyle w:val="Zkladntext1"/>
        <w:spacing w:after="240"/>
        <w:ind w:firstLine="440"/>
        <w:jc w:val="both"/>
      </w:pPr>
      <w:r>
        <w:rPr>
          <w:b/>
          <w:bCs/>
          <w:u w:val="single"/>
        </w:rPr>
        <w:t>Vybraný dodavatel je povinen před podpisem smlouvy předložit:</w:t>
      </w:r>
    </w:p>
    <w:p w14:paraId="09A30C37" w14:textId="77777777" w:rsidR="009A5026" w:rsidRDefault="00000000">
      <w:pPr>
        <w:pStyle w:val="Zkladntext1"/>
        <w:numPr>
          <w:ilvl w:val="0"/>
          <w:numId w:val="30"/>
        </w:numPr>
        <w:tabs>
          <w:tab w:val="left" w:pos="813"/>
          <w:tab w:val="left" w:pos="1962"/>
          <w:tab w:val="left" w:pos="3133"/>
          <w:tab w:val="left" w:pos="4866"/>
          <w:tab w:val="left" w:pos="8211"/>
        </w:tabs>
        <w:spacing w:after="0"/>
        <w:ind w:left="720" w:hanging="280"/>
        <w:jc w:val="both"/>
      </w:pPr>
      <w:r>
        <w:rPr>
          <w:b/>
          <w:bCs/>
        </w:rPr>
        <w:t>Prostou kopii uzavřené pojistné smlouvy nebo kopii pojistného certifikátu uzavřené pojistné smlouvy</w:t>
      </w:r>
      <w:r>
        <w:t>, jejímž předmětem je pojištění odpovědnosti za škodu způsobenou dodavatelem třetí osobě v souvislosti s výkonem jeho činnosti, případně</w:t>
      </w:r>
      <w:r>
        <w:tab/>
        <w:t>pojištění</w:t>
      </w:r>
      <w:r>
        <w:tab/>
        <w:t>odpovědnosti</w:t>
      </w:r>
      <w:r>
        <w:tab/>
        <w:t>z veškeré jeho provozní</w:t>
      </w:r>
      <w:r>
        <w:tab/>
        <w:t>činnosti,</w:t>
      </w:r>
    </w:p>
    <w:p w14:paraId="4F1848F6" w14:textId="77777777" w:rsidR="009A5026" w:rsidRDefault="00000000">
      <w:pPr>
        <w:pStyle w:val="Zkladntext1"/>
        <w:ind w:left="720"/>
        <w:jc w:val="both"/>
      </w:pPr>
      <w:r>
        <w:t>a to s limitem pojistného plnění ve výši nejméně 2 000 000,- Kč (slovy: dva milióny korun českých). Toto pojištění se musí vztahovat na veškeré škody, vzniklé činností či opomenutím dodavatele v souvislosti s plněním smlouvy.</w:t>
      </w:r>
    </w:p>
    <w:p w14:paraId="71B3DAEF" w14:textId="77777777" w:rsidR="009A5026" w:rsidRDefault="00000000">
      <w:pPr>
        <w:pStyle w:val="Zkladntext1"/>
        <w:numPr>
          <w:ilvl w:val="0"/>
          <w:numId w:val="30"/>
        </w:numPr>
        <w:tabs>
          <w:tab w:val="left" w:pos="808"/>
        </w:tabs>
        <w:spacing w:after="235"/>
        <w:ind w:left="720" w:hanging="280"/>
        <w:jc w:val="both"/>
      </w:pPr>
      <w:r>
        <w:rPr>
          <w:b/>
          <w:bCs/>
        </w:rPr>
        <w:t xml:space="preserve">Prosté kopie dokladů prokazující splnění kvalifikace, </w:t>
      </w:r>
      <w:r>
        <w:t>pokud je již zadavatel nemá k dispozici.</w:t>
      </w:r>
    </w:p>
    <w:p w14:paraId="1BE2ED4D" w14:textId="77777777" w:rsidR="009A5026" w:rsidRDefault="00000000">
      <w:pPr>
        <w:pStyle w:val="Nadpis60"/>
        <w:keepNext/>
        <w:keepLines/>
        <w:numPr>
          <w:ilvl w:val="0"/>
          <w:numId w:val="27"/>
        </w:numPr>
        <w:pBdr>
          <w:top w:val="single" w:sz="4" w:space="0" w:color="90AADB"/>
          <w:left w:val="single" w:sz="4" w:space="0" w:color="90AADB"/>
          <w:bottom w:val="single" w:sz="4" w:space="4" w:color="90AADB"/>
          <w:right w:val="single" w:sz="4" w:space="0" w:color="90AADB"/>
        </w:pBdr>
        <w:shd w:val="clear" w:color="auto" w:fill="90AADB"/>
        <w:tabs>
          <w:tab w:val="left" w:pos="719"/>
        </w:tabs>
        <w:spacing w:after="154" w:line="221" w:lineRule="auto"/>
      </w:pPr>
      <w:bookmarkStart w:id="47" w:name="bookmark93"/>
      <w:r>
        <w:t>SEZNAM PŘÍLOH</w:t>
      </w:r>
      <w:bookmarkEnd w:id="47"/>
    </w:p>
    <w:p w14:paraId="6BB65ACB" w14:textId="77777777" w:rsidR="009A5026" w:rsidRDefault="00000000">
      <w:pPr>
        <w:pStyle w:val="Zkladntext1"/>
        <w:ind w:firstLine="440"/>
        <w:jc w:val="both"/>
      </w:pPr>
      <w:r>
        <w:t>Příloha č. 1 - Krycí list nabídky</w:t>
      </w:r>
    </w:p>
    <w:p w14:paraId="4DC603F3" w14:textId="77777777" w:rsidR="009A5026" w:rsidRDefault="00000000">
      <w:pPr>
        <w:pStyle w:val="Zkladntext1"/>
        <w:ind w:firstLine="440"/>
        <w:jc w:val="both"/>
      </w:pPr>
      <w:r>
        <w:t>Příloha č. 2 - Čestné prohlášení k prokázání kvalifikace a zajištění realizace VZ</w:t>
      </w:r>
    </w:p>
    <w:p w14:paraId="409251D3" w14:textId="77777777" w:rsidR="009A5026" w:rsidRDefault="00000000">
      <w:pPr>
        <w:pStyle w:val="Zkladntext1"/>
        <w:ind w:firstLine="440"/>
        <w:jc w:val="both"/>
      </w:pPr>
      <w:r>
        <w:t xml:space="preserve">Příloha č. 3 - Soupis stavebních prací a </w:t>
      </w:r>
      <w:proofErr w:type="gramStart"/>
      <w:r>
        <w:t>dodávek - rozpočet</w:t>
      </w:r>
      <w:proofErr w:type="gramEnd"/>
      <w:r>
        <w:t xml:space="preserve"> pro ocenění</w:t>
      </w:r>
    </w:p>
    <w:p w14:paraId="4859EF9B" w14:textId="77777777" w:rsidR="009A5026" w:rsidRDefault="00000000">
      <w:pPr>
        <w:pStyle w:val="Zkladntext1"/>
        <w:spacing w:after="415"/>
        <w:ind w:firstLine="440"/>
        <w:jc w:val="both"/>
      </w:pPr>
      <w:r>
        <w:t>Příloha č. 4 - Návrh Smlouvy o dílo</w:t>
      </w:r>
    </w:p>
    <w:p w14:paraId="3D49F2FD" w14:textId="77777777" w:rsidR="009A5026" w:rsidRDefault="00000000">
      <w:pPr>
        <w:pStyle w:val="Nadpis60"/>
        <w:keepNext/>
        <w:keepLines/>
        <w:numPr>
          <w:ilvl w:val="0"/>
          <w:numId w:val="27"/>
        </w:numPr>
        <w:pBdr>
          <w:top w:val="single" w:sz="4" w:space="0" w:color="90AADB"/>
          <w:left w:val="single" w:sz="4" w:space="0" w:color="90AADB"/>
          <w:bottom w:val="single" w:sz="4" w:space="5" w:color="90AADB"/>
          <w:right w:val="single" w:sz="4" w:space="0" w:color="90AADB"/>
        </w:pBdr>
        <w:shd w:val="clear" w:color="auto" w:fill="90AADB"/>
        <w:tabs>
          <w:tab w:val="left" w:pos="719"/>
        </w:tabs>
        <w:spacing w:after="149"/>
      </w:pPr>
      <w:bookmarkStart w:id="48" w:name="bookmark95"/>
      <w:r>
        <w:t>ÚDAJE O PŘÍSTUPU K VÝZVĚ</w:t>
      </w:r>
      <w:bookmarkEnd w:id="48"/>
    </w:p>
    <w:p w14:paraId="58FB9A0B" w14:textId="77777777" w:rsidR="009A5026" w:rsidRDefault="00000000">
      <w:pPr>
        <w:pStyle w:val="Zkladntext1"/>
        <w:ind w:left="440"/>
        <w:jc w:val="both"/>
      </w:pPr>
      <w:r>
        <w:t xml:space="preserve">Výzva včetně všech příloh je uveřejněna na profilu zadavatele: </w:t>
      </w:r>
      <w:hyperlink r:id="rId18" w:history="1">
        <w:r>
          <w:rPr>
            <w:color w:val="0000FF"/>
            <w:u w:val="single"/>
            <w:lang w:val="en-US" w:eastAsia="en-US" w:bidi="en-US"/>
          </w:rPr>
          <w:t>https://nen.nipez.cz/profil/gfrnen</w:t>
        </w:r>
      </w:hyperlink>
    </w:p>
    <w:p w14:paraId="4751726F" w14:textId="7CA8F59B" w:rsidR="009A5026" w:rsidRDefault="009A5026">
      <w:pPr>
        <w:jc w:val="center"/>
        <w:rPr>
          <w:sz w:val="2"/>
          <w:szCs w:val="2"/>
        </w:rPr>
      </w:pPr>
    </w:p>
    <w:p w14:paraId="3D8C23A6" w14:textId="77777777" w:rsidR="00F509D0" w:rsidRDefault="00F509D0">
      <w:pPr>
        <w:pStyle w:val="Titulekobrzku0"/>
        <w:jc w:val="center"/>
      </w:pPr>
    </w:p>
    <w:p w14:paraId="7707ECB2" w14:textId="77777777" w:rsidR="00F509D0" w:rsidRDefault="00F509D0">
      <w:pPr>
        <w:pStyle w:val="Titulekobrzku0"/>
        <w:jc w:val="center"/>
      </w:pPr>
    </w:p>
    <w:p w14:paraId="1A9FEF62" w14:textId="44406FA5" w:rsidR="009A5026" w:rsidRDefault="00000000">
      <w:pPr>
        <w:pStyle w:val="Titulekobrzku0"/>
        <w:jc w:val="center"/>
        <w:sectPr w:rsidR="009A5026">
          <w:footerReference w:type="default" r:id="rId19"/>
          <w:pgSz w:w="11900" w:h="16840"/>
          <w:pgMar w:top="1404" w:right="1296" w:bottom="1133" w:left="1298" w:header="976" w:footer="3" w:gutter="0"/>
          <w:pgNumType w:start="2"/>
          <w:cols w:space="720"/>
          <w:noEndnote/>
          <w:docGrid w:linePitch="360"/>
        </w:sectPr>
      </w:pPr>
      <w:r>
        <w:t>Vedoucí Oddělení dlouhodobého hmotného majetku</w:t>
      </w:r>
    </w:p>
    <w:p w14:paraId="04AF3B07" w14:textId="77777777" w:rsidR="009A5026" w:rsidRDefault="00000000">
      <w:pPr>
        <w:pStyle w:val="Zkladntext1"/>
        <w:spacing w:after="40"/>
        <w:rPr>
          <w:sz w:val="20"/>
          <w:szCs w:val="20"/>
        </w:rPr>
      </w:pPr>
      <w:r>
        <w:rPr>
          <w:b/>
          <w:bCs/>
          <w:color w:val="515355"/>
          <w:sz w:val="20"/>
          <w:szCs w:val="20"/>
        </w:rPr>
        <w:lastRenderedPageBreak/>
        <w:t>REKAPITULACE STAVBY</w:t>
      </w:r>
    </w:p>
    <w:p w14:paraId="51782667" w14:textId="77777777" w:rsidR="009A5026" w:rsidRDefault="00000000">
      <w:pPr>
        <w:pStyle w:val="Zkladntext20"/>
        <w:tabs>
          <w:tab w:val="left" w:pos="1150"/>
        </w:tabs>
      </w:pPr>
      <w:r>
        <w:t>Kód:</w:t>
      </w:r>
      <w:r>
        <w:tab/>
        <w:t>2023-107</w:t>
      </w:r>
    </w:p>
    <w:p w14:paraId="0966135D" w14:textId="77777777" w:rsidR="009A5026" w:rsidRDefault="00000000">
      <w:pPr>
        <w:pStyle w:val="Zkladntext30"/>
        <w:tabs>
          <w:tab w:val="left" w:pos="1150"/>
        </w:tabs>
        <w:spacing w:after="280" w:line="223" w:lineRule="auto"/>
      </w:pPr>
      <w:r>
        <w:rPr>
          <w:color w:val="515355"/>
        </w:rPr>
        <w:t>Stavba:</w:t>
      </w:r>
      <w:r>
        <w:rPr>
          <w:color w:val="515355"/>
        </w:rPr>
        <w:tab/>
      </w:r>
      <w:proofErr w:type="gramStart"/>
      <w:r>
        <w:rPr>
          <w:color w:val="515355"/>
        </w:rPr>
        <w:t>Kroměříž - stavební</w:t>
      </w:r>
      <w:proofErr w:type="gramEnd"/>
      <w:r>
        <w:rPr>
          <w:color w:val="515355"/>
        </w:rPr>
        <w:t xml:space="preserve"> opravy - Investiční záměr</w:t>
      </w:r>
    </w:p>
    <w:p w14:paraId="2C019760" w14:textId="77777777" w:rsidR="009A5026" w:rsidRDefault="00000000">
      <w:pPr>
        <w:pStyle w:val="Zkladntext20"/>
      </w:pPr>
      <w:r>
        <w:rPr>
          <w:noProof/>
        </w:rPr>
        <mc:AlternateContent>
          <mc:Choice Requires="wps">
            <w:drawing>
              <wp:anchor distT="0" distB="0" distL="114300" distR="114300" simplePos="0" relativeHeight="125829388" behindDoc="0" locked="0" layoutInCell="1" allowOverlap="1" wp14:anchorId="560BDDEC" wp14:editId="204D96C1">
                <wp:simplePos x="0" y="0"/>
                <wp:positionH relativeFrom="page">
                  <wp:posOffset>5284470</wp:posOffset>
                </wp:positionH>
                <wp:positionV relativeFrom="paragraph">
                  <wp:posOffset>12700</wp:posOffset>
                </wp:positionV>
                <wp:extent cx="1073150" cy="1444625"/>
                <wp:effectExtent l="0" t="0" r="0" b="0"/>
                <wp:wrapSquare wrapText="bothSides"/>
                <wp:docPr id="32" name="Shape 32"/>
                <wp:cNvGraphicFramePr/>
                <a:graphic xmlns:a="http://schemas.openxmlformats.org/drawingml/2006/main">
                  <a:graphicData uri="http://schemas.microsoft.com/office/word/2010/wordprocessingShape">
                    <wps:wsp>
                      <wps:cNvSpPr txBox="1"/>
                      <wps:spPr>
                        <a:xfrm>
                          <a:off x="0" y="0"/>
                          <a:ext cx="1073150" cy="1444625"/>
                        </a:xfrm>
                        <a:prstGeom prst="rect">
                          <a:avLst/>
                        </a:prstGeom>
                        <a:noFill/>
                      </wps:spPr>
                      <wps:txbx>
                        <w:txbxContent>
                          <w:p w14:paraId="3AC914D1" w14:textId="77777777" w:rsidR="009A5026" w:rsidRDefault="00000000">
                            <w:pPr>
                              <w:pStyle w:val="Zkladntext20"/>
                            </w:pPr>
                            <w:r>
                              <w:t>CC-CZ:</w:t>
                            </w:r>
                          </w:p>
                          <w:p w14:paraId="4F3064E6" w14:textId="77777777" w:rsidR="009A5026" w:rsidRDefault="00000000">
                            <w:pPr>
                              <w:pStyle w:val="Zkladntext20"/>
                              <w:tabs>
                                <w:tab w:val="left" w:pos="898"/>
                              </w:tabs>
                              <w:spacing w:after="180"/>
                            </w:pPr>
                            <w:r>
                              <w:t>Datum:</w:t>
                            </w:r>
                            <w:r>
                              <w:tab/>
                              <w:t>05.06.2023</w:t>
                            </w:r>
                          </w:p>
                          <w:p w14:paraId="0E9BB6A1" w14:textId="77777777" w:rsidR="009A5026" w:rsidRDefault="00000000">
                            <w:pPr>
                              <w:pStyle w:val="Zkladntext20"/>
                            </w:pPr>
                            <w:r>
                              <w:t>IG:</w:t>
                            </w:r>
                          </w:p>
                          <w:p w14:paraId="06BA079F" w14:textId="77777777" w:rsidR="009A5026" w:rsidRDefault="00000000">
                            <w:pPr>
                              <w:pStyle w:val="Zkladntext20"/>
                              <w:spacing w:after="100"/>
                            </w:pPr>
                            <w:r>
                              <w:t>DIČ:</w:t>
                            </w:r>
                          </w:p>
                          <w:p w14:paraId="29C31D07" w14:textId="77777777" w:rsidR="009A5026" w:rsidRDefault="00000000">
                            <w:pPr>
                              <w:pStyle w:val="Zkladntext20"/>
                            </w:pPr>
                            <w:r>
                              <w:t>IČ:</w:t>
                            </w:r>
                          </w:p>
                          <w:p w14:paraId="3D3D6D36" w14:textId="77777777" w:rsidR="009A5026" w:rsidRDefault="00000000">
                            <w:pPr>
                              <w:pStyle w:val="Zkladntext20"/>
                              <w:spacing w:after="100"/>
                            </w:pPr>
                            <w:r>
                              <w:rPr>
                                <w:color w:val="000000"/>
                              </w:rPr>
                              <w:t>DIČ:</w:t>
                            </w:r>
                          </w:p>
                          <w:p w14:paraId="78937805" w14:textId="77777777" w:rsidR="009A5026" w:rsidRDefault="00000000">
                            <w:pPr>
                              <w:pStyle w:val="Zkladntext20"/>
                            </w:pPr>
                            <w:r>
                              <w:t>IČ:</w:t>
                            </w:r>
                          </w:p>
                          <w:p w14:paraId="4C705BFD" w14:textId="77777777" w:rsidR="009A5026" w:rsidRDefault="00000000">
                            <w:pPr>
                              <w:pStyle w:val="Zkladntext20"/>
                              <w:spacing w:after="100"/>
                            </w:pPr>
                            <w:r>
                              <w:t>DIČ:</w:t>
                            </w:r>
                          </w:p>
                          <w:p w14:paraId="0D85E2A3" w14:textId="77777777" w:rsidR="009A5026" w:rsidRDefault="00000000">
                            <w:pPr>
                              <w:pStyle w:val="Zkladntext20"/>
                            </w:pPr>
                            <w:r>
                              <w:t>IČ:</w:t>
                            </w:r>
                          </w:p>
                          <w:p w14:paraId="64544601" w14:textId="77777777" w:rsidR="009A5026" w:rsidRDefault="00000000">
                            <w:pPr>
                              <w:pStyle w:val="Zkladntext20"/>
                              <w:spacing w:after="60"/>
                            </w:pPr>
                            <w:r>
                              <w:t>DIČ:</w:t>
                            </w:r>
                          </w:p>
                        </w:txbxContent>
                      </wps:txbx>
                      <wps:bodyPr lIns="0" tIns="0" rIns="0" bIns="0"/>
                    </wps:wsp>
                  </a:graphicData>
                </a:graphic>
              </wp:anchor>
            </w:drawing>
          </mc:Choice>
          <mc:Fallback>
            <w:pict>
              <v:shape w14:anchorId="560BDDEC" id="Shape 32" o:spid="_x0000_s1032" type="#_x0000_t202" style="position:absolute;margin-left:416.1pt;margin-top:1pt;width:84.5pt;height:113.75pt;z-index:1258293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" filled="f" stroked="f">
                <v:textbox inset="0,0,0,0">
                  <w:txbxContent>
                    <w:p w14:paraId="3AC914D1" w14:textId="77777777" w:rsidR="009A5026" w:rsidRDefault="00000000">
                      <w:pPr>
                        <w:pStyle w:val="Zkladntext20"/>
                      </w:pPr>
                      <w:r>
                        <w:t>CC-CZ:</w:t>
                      </w:r>
                    </w:p>
                    <w:p w14:paraId="4F3064E6" w14:textId="77777777" w:rsidR="009A5026" w:rsidRDefault="00000000">
                      <w:pPr>
                        <w:pStyle w:val="Zkladntext20"/>
                        <w:tabs>
                          <w:tab w:val="left" w:pos="898"/>
                        </w:tabs>
                        <w:spacing w:after="180"/>
                      </w:pPr>
                      <w:r>
                        <w:t>Datum:</w:t>
                      </w:r>
                      <w:r>
                        <w:tab/>
                        <w:t>05.06.2023</w:t>
                      </w:r>
                    </w:p>
                    <w:p w14:paraId="0E9BB6A1" w14:textId="77777777" w:rsidR="009A5026" w:rsidRDefault="00000000">
                      <w:pPr>
                        <w:pStyle w:val="Zkladntext20"/>
                      </w:pPr>
                      <w:r>
                        <w:t>IG:</w:t>
                      </w:r>
                    </w:p>
                    <w:p w14:paraId="06BA079F" w14:textId="77777777" w:rsidR="009A5026" w:rsidRDefault="00000000">
                      <w:pPr>
                        <w:pStyle w:val="Zkladntext20"/>
                        <w:spacing w:after="100"/>
                      </w:pPr>
                      <w:r>
                        <w:t>DIČ:</w:t>
                      </w:r>
                    </w:p>
                    <w:p w14:paraId="29C31D07" w14:textId="77777777" w:rsidR="009A5026" w:rsidRDefault="00000000">
                      <w:pPr>
                        <w:pStyle w:val="Zkladntext20"/>
                      </w:pPr>
                      <w:r>
                        <w:t>IČ:</w:t>
                      </w:r>
                    </w:p>
                    <w:p w14:paraId="3D3D6D36" w14:textId="77777777" w:rsidR="009A5026" w:rsidRDefault="00000000">
                      <w:pPr>
                        <w:pStyle w:val="Zkladntext20"/>
                        <w:spacing w:after="100"/>
                      </w:pPr>
                      <w:r>
                        <w:rPr>
                          <w:color w:val="000000"/>
                        </w:rPr>
                        <w:t>DIČ:</w:t>
                      </w:r>
                    </w:p>
                    <w:p w14:paraId="78937805" w14:textId="77777777" w:rsidR="009A5026" w:rsidRDefault="00000000">
                      <w:pPr>
                        <w:pStyle w:val="Zkladntext20"/>
                      </w:pPr>
                      <w:r>
                        <w:t>IČ:</w:t>
                      </w:r>
                    </w:p>
                    <w:p w14:paraId="4C705BFD" w14:textId="77777777" w:rsidR="009A5026" w:rsidRDefault="00000000">
                      <w:pPr>
                        <w:pStyle w:val="Zkladntext20"/>
                        <w:spacing w:after="100"/>
                      </w:pPr>
                      <w:r>
                        <w:t>DIČ:</w:t>
                      </w:r>
                    </w:p>
                    <w:p w14:paraId="0D85E2A3" w14:textId="77777777" w:rsidR="009A5026" w:rsidRDefault="00000000">
                      <w:pPr>
                        <w:pStyle w:val="Zkladntext20"/>
                      </w:pPr>
                      <w:r>
                        <w:t>IČ:</w:t>
                      </w:r>
                    </w:p>
                    <w:p w14:paraId="64544601" w14:textId="77777777" w:rsidR="009A5026" w:rsidRDefault="00000000">
                      <w:pPr>
                        <w:pStyle w:val="Zkladntext20"/>
                        <w:spacing w:after="60"/>
                      </w:pPr>
                      <w:r>
                        <w:t>DIČ:</w:t>
                      </w:r>
                    </w:p>
                  </w:txbxContent>
                </v:textbox>
                <w10:wrap type="square" anchorx="page"/>
              </v:shape>
            </w:pict>
          </mc:Fallback>
        </mc:AlternateContent>
      </w:r>
      <w:r>
        <w:t>KSO:</w:t>
      </w:r>
    </w:p>
    <w:p w14:paraId="54190761" w14:textId="77777777" w:rsidR="009A5026" w:rsidRDefault="00000000">
      <w:pPr>
        <w:pStyle w:val="Zkladntext20"/>
        <w:spacing w:after="180"/>
      </w:pPr>
      <w:r>
        <w:t>Místo:</w:t>
      </w:r>
    </w:p>
    <w:p w14:paraId="5F3CF558" w14:textId="77777777" w:rsidR="009A5026" w:rsidRDefault="00000000">
      <w:pPr>
        <w:pStyle w:val="Zkladntext20"/>
        <w:spacing w:after="320"/>
      </w:pPr>
      <w:r>
        <w:t>Zadavatel:</w:t>
      </w:r>
    </w:p>
    <w:p w14:paraId="409D1A65" w14:textId="77777777" w:rsidR="009A5026" w:rsidRDefault="00000000">
      <w:pPr>
        <w:pStyle w:val="Zkladntext20"/>
        <w:spacing w:after="280"/>
      </w:pPr>
      <w:r>
        <w:t>Zhotovitel:</w:t>
      </w:r>
    </w:p>
    <w:p w14:paraId="660A5DF8" w14:textId="77777777" w:rsidR="009A5026" w:rsidRDefault="00000000">
      <w:pPr>
        <w:pStyle w:val="Zkladntext20"/>
        <w:spacing w:after="320"/>
      </w:pPr>
      <w:r>
        <w:t>Projektant:</w:t>
      </w:r>
    </w:p>
    <w:p w14:paraId="36C3E5A9" w14:textId="77777777" w:rsidR="009A5026" w:rsidRDefault="00000000">
      <w:pPr>
        <w:pStyle w:val="Zkladntext20"/>
        <w:spacing w:after="320"/>
      </w:pPr>
      <w:r>
        <w:t>Zpracovatel:</w:t>
      </w:r>
    </w:p>
    <w:p w14:paraId="144E53D2" w14:textId="77777777" w:rsidR="009A5026" w:rsidRDefault="00000000">
      <w:pPr>
        <w:pStyle w:val="Zkladntext20"/>
        <w:spacing w:after="280"/>
      </w:pPr>
      <w:r>
        <w:t>Poznámka:</w:t>
      </w:r>
    </w:p>
    <w:tbl>
      <w:tblPr>
        <w:tblOverlap w:val="never"/>
        <w:tblW w:w="0" w:type="auto"/>
        <w:tblLayout w:type="fixed"/>
        <w:tblCellMar>
          <w:left w:w="10" w:type="dxa"/>
          <w:right w:w="10" w:type="dxa"/>
        </w:tblCellMar>
        <w:tblLook w:val="04A0" w:firstRow="1" w:lastRow="0" w:firstColumn="1" w:lastColumn="0" w:noHBand="0" w:noVBand="1"/>
      </w:tblPr>
      <w:tblGrid>
        <w:gridCol w:w="1210"/>
        <w:gridCol w:w="1954"/>
        <w:gridCol w:w="3648"/>
        <w:gridCol w:w="2971"/>
      </w:tblGrid>
      <w:tr w:rsidR="009A5026" w14:paraId="26586697" w14:textId="77777777">
        <w:trPr>
          <w:trHeight w:hRule="exact" w:val="442"/>
        </w:trPr>
        <w:tc>
          <w:tcPr>
            <w:tcW w:w="6812" w:type="dxa"/>
            <w:gridSpan w:val="3"/>
            <w:tcBorders>
              <w:top w:val="single" w:sz="4" w:space="0" w:color="auto"/>
            </w:tcBorders>
            <w:shd w:val="clear" w:color="auto" w:fill="auto"/>
            <w:vAlign w:val="center"/>
          </w:tcPr>
          <w:p w14:paraId="1BF26773" w14:textId="77777777" w:rsidR="009A5026" w:rsidRDefault="00000000">
            <w:pPr>
              <w:pStyle w:val="Jin0"/>
              <w:spacing w:after="0"/>
              <w:rPr>
                <w:sz w:val="14"/>
                <w:szCs w:val="14"/>
              </w:rPr>
            </w:pPr>
            <w:r>
              <w:rPr>
                <w:color w:val="353637"/>
                <w:sz w:val="14"/>
                <w:szCs w:val="14"/>
              </w:rPr>
              <w:t>Cena bez DPH</w:t>
            </w:r>
          </w:p>
        </w:tc>
        <w:tc>
          <w:tcPr>
            <w:tcW w:w="2971" w:type="dxa"/>
            <w:tcBorders>
              <w:top w:val="single" w:sz="4" w:space="0" w:color="auto"/>
            </w:tcBorders>
            <w:shd w:val="clear" w:color="auto" w:fill="auto"/>
            <w:vAlign w:val="center"/>
          </w:tcPr>
          <w:p w14:paraId="3D77572E" w14:textId="77777777" w:rsidR="009A5026" w:rsidRDefault="00000000">
            <w:pPr>
              <w:pStyle w:val="Jin0"/>
              <w:spacing w:after="0"/>
              <w:jc w:val="right"/>
              <w:rPr>
                <w:sz w:val="14"/>
                <w:szCs w:val="14"/>
              </w:rPr>
            </w:pPr>
            <w:r>
              <w:rPr>
                <w:color w:val="353637"/>
                <w:sz w:val="14"/>
                <w:szCs w:val="14"/>
              </w:rPr>
              <w:t>599 954,76</w:t>
            </w:r>
          </w:p>
        </w:tc>
      </w:tr>
      <w:tr w:rsidR="009A5026" w14:paraId="23A1C13F" w14:textId="77777777">
        <w:trPr>
          <w:trHeight w:hRule="exact" w:val="725"/>
        </w:trPr>
        <w:tc>
          <w:tcPr>
            <w:tcW w:w="1210" w:type="dxa"/>
            <w:tcBorders>
              <w:top w:val="single" w:sz="4" w:space="0" w:color="auto"/>
            </w:tcBorders>
            <w:shd w:val="clear" w:color="auto" w:fill="auto"/>
            <w:vAlign w:val="bottom"/>
          </w:tcPr>
          <w:p w14:paraId="28647165" w14:textId="77777777" w:rsidR="009A5026" w:rsidRDefault="00000000">
            <w:pPr>
              <w:pStyle w:val="Jin0"/>
              <w:spacing w:after="0" w:line="286" w:lineRule="auto"/>
              <w:ind w:left="360" w:hanging="360"/>
              <w:rPr>
                <w:sz w:val="14"/>
                <w:szCs w:val="14"/>
              </w:rPr>
            </w:pPr>
            <w:r>
              <w:rPr>
                <w:color w:val="1D1E1E"/>
                <w:sz w:val="14"/>
                <w:szCs w:val="14"/>
              </w:rPr>
              <w:t>DPH základní snížená</w:t>
            </w:r>
          </w:p>
        </w:tc>
        <w:tc>
          <w:tcPr>
            <w:tcW w:w="1954" w:type="dxa"/>
            <w:tcBorders>
              <w:top w:val="single" w:sz="4" w:space="0" w:color="auto"/>
            </w:tcBorders>
            <w:shd w:val="clear" w:color="auto" w:fill="auto"/>
            <w:vAlign w:val="center"/>
          </w:tcPr>
          <w:p w14:paraId="305EEE8F" w14:textId="77777777" w:rsidR="009A5026" w:rsidRDefault="00000000">
            <w:pPr>
              <w:pStyle w:val="Jin0"/>
              <w:spacing w:after="0" w:line="276" w:lineRule="auto"/>
              <w:ind w:left="180"/>
              <w:rPr>
                <w:sz w:val="14"/>
                <w:szCs w:val="14"/>
              </w:rPr>
            </w:pPr>
            <w:r>
              <w:rPr>
                <w:color w:val="1D1E1E"/>
                <w:sz w:val="14"/>
                <w:szCs w:val="14"/>
              </w:rPr>
              <w:t xml:space="preserve">Sazba daně </w:t>
            </w:r>
            <w:proofErr w:type="gramStart"/>
            <w:r>
              <w:rPr>
                <w:color w:val="1D1E1E"/>
                <w:sz w:val="14"/>
                <w:szCs w:val="14"/>
              </w:rPr>
              <w:t>21,00%</w:t>
            </w:r>
            <w:proofErr w:type="gramEnd"/>
            <w:r>
              <w:rPr>
                <w:color w:val="1D1E1E"/>
                <w:sz w:val="14"/>
                <w:szCs w:val="14"/>
              </w:rPr>
              <w:t xml:space="preserve"> 15,00%</w:t>
            </w:r>
          </w:p>
        </w:tc>
        <w:tc>
          <w:tcPr>
            <w:tcW w:w="3648" w:type="dxa"/>
            <w:tcBorders>
              <w:top w:val="single" w:sz="4" w:space="0" w:color="auto"/>
            </w:tcBorders>
            <w:shd w:val="clear" w:color="auto" w:fill="auto"/>
            <w:vAlign w:val="center"/>
          </w:tcPr>
          <w:p w14:paraId="44F2A6A3" w14:textId="77777777" w:rsidR="009A5026" w:rsidRDefault="00000000">
            <w:pPr>
              <w:pStyle w:val="Jin0"/>
              <w:spacing w:after="0"/>
              <w:ind w:firstLine="780"/>
              <w:jc w:val="both"/>
              <w:rPr>
                <w:sz w:val="14"/>
                <w:szCs w:val="14"/>
              </w:rPr>
            </w:pPr>
            <w:r>
              <w:rPr>
                <w:color w:val="1D1E1E"/>
                <w:sz w:val="14"/>
                <w:szCs w:val="14"/>
              </w:rPr>
              <w:t>Základ daně</w:t>
            </w:r>
          </w:p>
          <w:p w14:paraId="2BEF8805" w14:textId="77777777" w:rsidR="009A5026" w:rsidRDefault="00000000">
            <w:pPr>
              <w:pStyle w:val="Jin0"/>
              <w:spacing w:after="0"/>
              <w:ind w:firstLine="840"/>
              <w:rPr>
                <w:sz w:val="14"/>
                <w:szCs w:val="14"/>
              </w:rPr>
            </w:pPr>
            <w:r>
              <w:rPr>
                <w:color w:val="1D1E1E"/>
                <w:sz w:val="14"/>
                <w:szCs w:val="14"/>
              </w:rPr>
              <w:t>599 954,76</w:t>
            </w:r>
          </w:p>
          <w:p w14:paraId="1F41E243" w14:textId="77777777" w:rsidR="009A5026" w:rsidRDefault="00000000">
            <w:pPr>
              <w:pStyle w:val="Jin0"/>
              <w:spacing w:after="0"/>
              <w:ind w:left="1300"/>
              <w:rPr>
                <w:sz w:val="14"/>
                <w:szCs w:val="14"/>
              </w:rPr>
            </w:pPr>
            <w:r>
              <w:rPr>
                <w:color w:val="1D1E1E"/>
                <w:sz w:val="14"/>
                <w:szCs w:val="14"/>
              </w:rPr>
              <w:t>0,00</w:t>
            </w:r>
          </w:p>
        </w:tc>
        <w:tc>
          <w:tcPr>
            <w:tcW w:w="2971" w:type="dxa"/>
            <w:tcBorders>
              <w:top w:val="single" w:sz="4" w:space="0" w:color="auto"/>
            </w:tcBorders>
            <w:shd w:val="clear" w:color="auto" w:fill="auto"/>
            <w:vAlign w:val="center"/>
          </w:tcPr>
          <w:p w14:paraId="3D91F1E4" w14:textId="77777777" w:rsidR="009A5026" w:rsidRDefault="00000000">
            <w:pPr>
              <w:pStyle w:val="Jin0"/>
              <w:spacing w:after="0"/>
              <w:jc w:val="right"/>
              <w:rPr>
                <w:sz w:val="14"/>
                <w:szCs w:val="14"/>
              </w:rPr>
            </w:pPr>
            <w:r>
              <w:rPr>
                <w:color w:val="1D1E1E"/>
                <w:sz w:val="14"/>
                <w:szCs w:val="14"/>
              </w:rPr>
              <w:t>Výše daně</w:t>
            </w:r>
          </w:p>
          <w:p w14:paraId="22F99198" w14:textId="77777777" w:rsidR="009A5026" w:rsidRDefault="00000000">
            <w:pPr>
              <w:pStyle w:val="Jin0"/>
              <w:spacing w:after="0"/>
              <w:jc w:val="right"/>
              <w:rPr>
                <w:sz w:val="14"/>
                <w:szCs w:val="14"/>
              </w:rPr>
            </w:pPr>
            <w:r>
              <w:rPr>
                <w:color w:val="1D1E1E"/>
                <w:sz w:val="14"/>
                <w:szCs w:val="14"/>
              </w:rPr>
              <w:t>125 990,50</w:t>
            </w:r>
          </w:p>
          <w:p w14:paraId="5B533EEC" w14:textId="77777777" w:rsidR="009A5026" w:rsidRDefault="00000000">
            <w:pPr>
              <w:pStyle w:val="Jin0"/>
              <w:spacing w:after="0"/>
              <w:jc w:val="right"/>
              <w:rPr>
                <w:sz w:val="14"/>
                <w:szCs w:val="14"/>
              </w:rPr>
            </w:pPr>
            <w:r>
              <w:rPr>
                <w:color w:val="1D1E1E"/>
                <w:sz w:val="14"/>
                <w:szCs w:val="14"/>
              </w:rPr>
              <w:t>0,00</w:t>
            </w:r>
          </w:p>
        </w:tc>
      </w:tr>
      <w:tr w:rsidR="009A5026" w14:paraId="29CD3883" w14:textId="77777777">
        <w:trPr>
          <w:trHeight w:hRule="exact" w:val="355"/>
        </w:trPr>
        <w:tc>
          <w:tcPr>
            <w:tcW w:w="1210" w:type="dxa"/>
            <w:tcBorders>
              <w:top w:val="single" w:sz="4" w:space="0" w:color="auto"/>
              <w:left w:val="single" w:sz="4" w:space="0" w:color="auto"/>
              <w:bottom w:val="single" w:sz="4" w:space="0" w:color="auto"/>
            </w:tcBorders>
            <w:shd w:val="clear" w:color="auto" w:fill="auto"/>
            <w:vAlign w:val="center"/>
          </w:tcPr>
          <w:p w14:paraId="0F7F5BBE" w14:textId="77777777" w:rsidR="009A5026" w:rsidRDefault="00000000">
            <w:pPr>
              <w:pStyle w:val="Jin0"/>
              <w:spacing w:after="0"/>
              <w:rPr>
                <w:sz w:val="17"/>
                <w:szCs w:val="17"/>
              </w:rPr>
            </w:pPr>
            <w:r>
              <w:rPr>
                <w:color w:val="353637"/>
                <w:sz w:val="17"/>
                <w:szCs w:val="17"/>
              </w:rPr>
              <w:t>Cena s DPH</w:t>
            </w:r>
          </w:p>
        </w:tc>
        <w:tc>
          <w:tcPr>
            <w:tcW w:w="1954" w:type="dxa"/>
            <w:tcBorders>
              <w:top w:val="single" w:sz="4" w:space="0" w:color="auto"/>
              <w:bottom w:val="single" w:sz="4" w:space="0" w:color="auto"/>
            </w:tcBorders>
            <w:shd w:val="clear" w:color="auto" w:fill="auto"/>
            <w:vAlign w:val="center"/>
          </w:tcPr>
          <w:p w14:paraId="23EF30F0" w14:textId="77777777" w:rsidR="009A5026" w:rsidRDefault="00000000">
            <w:pPr>
              <w:pStyle w:val="Jin0"/>
              <w:spacing w:after="0"/>
              <w:ind w:left="1220"/>
              <w:rPr>
                <w:sz w:val="17"/>
                <w:szCs w:val="17"/>
              </w:rPr>
            </w:pPr>
            <w:r>
              <w:rPr>
                <w:color w:val="353637"/>
                <w:sz w:val="17"/>
                <w:szCs w:val="17"/>
              </w:rPr>
              <w:t>• v</w:t>
            </w:r>
          </w:p>
        </w:tc>
        <w:tc>
          <w:tcPr>
            <w:tcW w:w="3648" w:type="dxa"/>
            <w:tcBorders>
              <w:top w:val="single" w:sz="4" w:space="0" w:color="auto"/>
              <w:bottom w:val="single" w:sz="4" w:space="0" w:color="auto"/>
            </w:tcBorders>
            <w:shd w:val="clear" w:color="auto" w:fill="auto"/>
            <w:vAlign w:val="center"/>
          </w:tcPr>
          <w:p w14:paraId="2A352169" w14:textId="77777777" w:rsidR="009A5026" w:rsidRDefault="00000000">
            <w:pPr>
              <w:pStyle w:val="Jin0"/>
              <w:spacing w:after="0"/>
              <w:ind w:firstLine="280"/>
              <w:jc w:val="both"/>
              <w:rPr>
                <w:sz w:val="17"/>
                <w:szCs w:val="17"/>
              </w:rPr>
            </w:pPr>
            <w:r>
              <w:rPr>
                <w:color w:val="353637"/>
                <w:sz w:val="17"/>
                <w:szCs w:val="17"/>
              </w:rPr>
              <w:t>CZK</w:t>
            </w:r>
          </w:p>
        </w:tc>
        <w:tc>
          <w:tcPr>
            <w:tcW w:w="2971" w:type="dxa"/>
            <w:tcBorders>
              <w:top w:val="single" w:sz="4" w:space="0" w:color="auto"/>
              <w:bottom w:val="single" w:sz="4" w:space="0" w:color="auto"/>
              <w:right w:val="single" w:sz="4" w:space="0" w:color="auto"/>
            </w:tcBorders>
            <w:shd w:val="clear" w:color="auto" w:fill="auto"/>
            <w:vAlign w:val="center"/>
          </w:tcPr>
          <w:p w14:paraId="534F71CA" w14:textId="77777777" w:rsidR="009A5026" w:rsidRDefault="00000000">
            <w:pPr>
              <w:pStyle w:val="Jin0"/>
              <w:spacing w:after="0"/>
              <w:jc w:val="right"/>
              <w:rPr>
                <w:sz w:val="17"/>
                <w:szCs w:val="17"/>
              </w:rPr>
            </w:pPr>
            <w:r>
              <w:rPr>
                <w:color w:val="353637"/>
                <w:sz w:val="17"/>
                <w:szCs w:val="17"/>
              </w:rPr>
              <w:t>725 945,26</w:t>
            </w:r>
          </w:p>
        </w:tc>
      </w:tr>
    </w:tbl>
    <w:p w14:paraId="40FDC32B" w14:textId="77777777" w:rsidR="009A5026" w:rsidRDefault="009A5026">
      <w:pPr>
        <w:spacing w:after="2339" w:line="1" w:lineRule="exact"/>
      </w:pPr>
    </w:p>
    <w:p w14:paraId="623530B2" w14:textId="77777777" w:rsidR="009A5026" w:rsidRDefault="00000000">
      <w:pPr>
        <w:pStyle w:val="Zkladntext20"/>
        <w:ind w:left="4180"/>
        <w:sectPr w:rsidR="009A5026">
          <w:footerReference w:type="default" r:id="rId20"/>
          <w:pgSz w:w="11900" w:h="16840"/>
          <w:pgMar w:top="980" w:right="1999" w:bottom="3914" w:left="766" w:header="552" w:footer="3" w:gutter="0"/>
          <w:pgNumType w:start="1"/>
          <w:cols w:space="720"/>
          <w:noEndnote/>
          <w:docGrid w:linePitch="360"/>
        </w:sectPr>
      </w:pPr>
      <w:r>
        <w:rPr>
          <w:noProof/>
        </w:rPr>
        <mc:AlternateContent>
          <mc:Choice Requires="wps">
            <w:drawing>
              <wp:anchor distT="0" distB="0" distL="114300" distR="114300" simplePos="0" relativeHeight="125829390" behindDoc="0" locked="0" layoutInCell="1" allowOverlap="1" wp14:anchorId="5B9D32CB" wp14:editId="38B276EE">
                <wp:simplePos x="0" y="0"/>
                <wp:positionH relativeFrom="page">
                  <wp:posOffset>483870</wp:posOffset>
                </wp:positionH>
                <wp:positionV relativeFrom="paragraph">
                  <wp:posOffset>12700</wp:posOffset>
                </wp:positionV>
                <wp:extent cx="478790" cy="121920"/>
                <wp:effectExtent l="0" t="0" r="0" b="0"/>
                <wp:wrapSquare wrapText="bothSides"/>
                <wp:docPr id="36" name="Shape 36"/>
                <wp:cNvGraphicFramePr/>
                <a:graphic xmlns:a="http://schemas.openxmlformats.org/drawingml/2006/main">
                  <a:graphicData uri="http://schemas.microsoft.com/office/word/2010/wordprocessingShape">
                    <wps:wsp>
                      <wps:cNvSpPr txBox="1"/>
                      <wps:spPr>
                        <a:xfrm>
                          <a:off x="0" y="0"/>
                          <a:ext cx="478790" cy="121920"/>
                        </a:xfrm>
                        <a:prstGeom prst="rect">
                          <a:avLst/>
                        </a:prstGeom>
                        <a:noFill/>
                      </wps:spPr>
                      <wps:txbx>
                        <w:txbxContent>
                          <w:p w14:paraId="15E2C457" w14:textId="77777777" w:rsidR="009A5026" w:rsidRDefault="00000000">
                            <w:pPr>
                              <w:pStyle w:val="Zkladntext20"/>
                            </w:pPr>
                            <w:r>
                              <w:t>Projektant</w:t>
                            </w:r>
                          </w:p>
                        </w:txbxContent>
                      </wps:txbx>
                      <wps:bodyPr wrap="none" lIns="0" tIns="0" rIns="0" bIns="0"/>
                    </wps:wsp>
                  </a:graphicData>
                </a:graphic>
              </wp:anchor>
            </w:drawing>
          </mc:Choice>
          <mc:Fallback>
            <w:pict>
              <v:shape w14:anchorId="5B9D32CB" id="Shape 36" o:spid="_x0000_s1033" type="#_x0000_t202" style="position:absolute;left:0;text-align:left;margin-left:38.1pt;margin-top:1pt;width:37.7pt;height:9.6pt;z-index:12582939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" filled="f" stroked="f">
                <v:textbox inset="0,0,0,0">
                  <w:txbxContent>
                    <w:p w14:paraId="15E2C457" w14:textId="77777777" w:rsidR="009A5026" w:rsidRDefault="00000000">
                      <w:pPr>
                        <w:pStyle w:val="Zkladntext20"/>
                      </w:pPr>
                      <w:r>
                        <w:t>Projektant</w:t>
                      </w:r>
                    </w:p>
                  </w:txbxContent>
                </v:textbox>
                <w10:wrap type="square" anchorx="page"/>
              </v:shape>
            </w:pict>
          </mc:Fallback>
        </mc:AlternateContent>
      </w:r>
      <w:r>
        <w:t>Zpracovatel</w:t>
      </w:r>
    </w:p>
    <w:p w14:paraId="2D9A01F8" w14:textId="77777777" w:rsidR="009A5026" w:rsidRDefault="009A5026">
      <w:pPr>
        <w:spacing w:line="240" w:lineRule="exact"/>
        <w:rPr>
          <w:sz w:val="19"/>
          <w:szCs w:val="19"/>
        </w:rPr>
      </w:pPr>
    </w:p>
    <w:p w14:paraId="084A50C1" w14:textId="77777777" w:rsidR="009A5026" w:rsidRDefault="009A5026">
      <w:pPr>
        <w:spacing w:line="240" w:lineRule="exact"/>
        <w:rPr>
          <w:sz w:val="19"/>
          <w:szCs w:val="19"/>
        </w:rPr>
      </w:pPr>
    </w:p>
    <w:p w14:paraId="26089E6F" w14:textId="77777777" w:rsidR="009A5026" w:rsidRDefault="009A5026">
      <w:pPr>
        <w:spacing w:line="240" w:lineRule="exact"/>
        <w:rPr>
          <w:sz w:val="19"/>
          <w:szCs w:val="19"/>
        </w:rPr>
      </w:pPr>
    </w:p>
    <w:p w14:paraId="33B2C325" w14:textId="77777777" w:rsidR="009A5026" w:rsidRDefault="009A5026">
      <w:pPr>
        <w:spacing w:line="240" w:lineRule="exact"/>
        <w:rPr>
          <w:sz w:val="19"/>
          <w:szCs w:val="19"/>
        </w:rPr>
      </w:pPr>
    </w:p>
    <w:p w14:paraId="6BF52C78" w14:textId="77777777" w:rsidR="009A5026" w:rsidRDefault="009A5026">
      <w:pPr>
        <w:spacing w:before="99" w:after="99" w:line="240" w:lineRule="exact"/>
        <w:rPr>
          <w:sz w:val="19"/>
          <w:szCs w:val="19"/>
        </w:rPr>
      </w:pPr>
    </w:p>
    <w:p w14:paraId="37B7E31E" w14:textId="77777777" w:rsidR="009A5026" w:rsidRDefault="009A5026">
      <w:pPr>
        <w:spacing w:line="1" w:lineRule="exact"/>
        <w:sectPr w:rsidR="009A5026">
          <w:type w:val="continuous"/>
          <w:pgSz w:w="11900" w:h="16840"/>
          <w:pgMar w:top="980" w:right="0" w:bottom="549" w:left="0" w:header="0" w:footer="3" w:gutter="0"/>
          <w:cols w:space="720"/>
          <w:noEndnote/>
          <w:docGrid w:linePitch="360"/>
        </w:sectPr>
      </w:pPr>
    </w:p>
    <w:p w14:paraId="2490C28D" w14:textId="77777777" w:rsidR="009A5026" w:rsidRDefault="00000000">
      <w:pPr>
        <w:pStyle w:val="Zkladntext20"/>
        <w:framePr w:w="1094" w:h="206" w:wrap="none" w:vAnchor="text" w:hAnchor="page" w:x="763" w:y="21"/>
      </w:pPr>
      <w:r>
        <w:t>Datum a podpis:</w:t>
      </w:r>
    </w:p>
    <w:p w14:paraId="60846E17" w14:textId="77777777" w:rsidR="009A5026" w:rsidRDefault="00000000">
      <w:pPr>
        <w:pStyle w:val="Zkladntext20"/>
        <w:framePr w:w="533" w:h="187" w:wrap="none" w:vAnchor="text" w:hAnchor="page" w:x="3825" w:y="21"/>
      </w:pPr>
      <w:r>
        <w:rPr>
          <w:color w:val="000000"/>
        </w:rPr>
        <w:t>Razítko</w:t>
      </w:r>
    </w:p>
    <w:p w14:paraId="53806483" w14:textId="77777777" w:rsidR="009A5026" w:rsidRDefault="00000000">
      <w:pPr>
        <w:pStyle w:val="Zkladntext20"/>
        <w:framePr w:w="1090" w:h="187" w:wrap="none" w:vAnchor="text" w:hAnchor="page" w:x="5875" w:y="21"/>
      </w:pPr>
      <w:r>
        <w:rPr>
          <w:color w:val="000000"/>
        </w:rPr>
        <w:t>Datum a podpis:</w:t>
      </w:r>
    </w:p>
    <w:p w14:paraId="7F9CCE9A" w14:textId="77777777" w:rsidR="009A5026" w:rsidRDefault="00000000">
      <w:pPr>
        <w:pStyle w:val="Zkladntext20"/>
        <w:framePr w:w="528" w:h="182" w:wrap="none" w:vAnchor="text" w:hAnchor="page" w:x="8971" w:y="21"/>
        <w:jc w:val="right"/>
      </w:pPr>
      <w:r>
        <w:t>Razítko</w:t>
      </w:r>
    </w:p>
    <w:p w14:paraId="3DAEE20E" w14:textId="77777777" w:rsidR="009A5026" w:rsidRDefault="00000000">
      <w:pPr>
        <w:pStyle w:val="Zkladntext20"/>
        <w:framePr w:w="946" w:h="202" w:wrap="none" w:vAnchor="text" w:hAnchor="page" w:x="758" w:y="620"/>
      </w:pPr>
      <w:r>
        <w:rPr>
          <w:color w:val="000000"/>
        </w:rPr>
        <w:t>Objednavatel</w:t>
      </w:r>
    </w:p>
    <w:p w14:paraId="79231384" w14:textId="77777777" w:rsidR="009A5026" w:rsidRDefault="00000000">
      <w:pPr>
        <w:pStyle w:val="Zkladntext20"/>
        <w:framePr w:w="1094" w:h="202" w:wrap="none" w:vAnchor="text" w:hAnchor="page" w:x="758" w:y="2267"/>
      </w:pPr>
      <w:r>
        <w:t>Datum a podpis:</w:t>
      </w:r>
    </w:p>
    <w:p w14:paraId="51B0A663" w14:textId="77777777" w:rsidR="009A5026" w:rsidRDefault="00000000">
      <w:pPr>
        <w:pStyle w:val="Zkladntext20"/>
        <w:framePr w:w="533" w:h="182" w:wrap="none" w:vAnchor="text" w:hAnchor="page" w:x="3820" w:y="2257"/>
      </w:pPr>
      <w:r>
        <w:rPr>
          <w:color w:val="000000"/>
        </w:rPr>
        <w:t>Razítko</w:t>
      </w:r>
    </w:p>
    <w:p w14:paraId="00EC127D" w14:textId="77777777" w:rsidR="009A5026" w:rsidRDefault="00000000">
      <w:pPr>
        <w:pStyle w:val="Titulekobrzku0"/>
        <w:framePr w:w="734" w:h="187" w:wrap="none" w:vAnchor="text" w:hAnchor="page" w:x="5865" w:y="611"/>
        <w:jc w:val="right"/>
        <w:rPr>
          <w:sz w:val="14"/>
          <w:szCs w:val="14"/>
        </w:rPr>
      </w:pPr>
      <w:r>
        <w:rPr>
          <w:sz w:val="14"/>
          <w:szCs w:val="14"/>
        </w:rPr>
        <w:t>Zhotovitel</w:t>
      </w:r>
    </w:p>
    <w:p w14:paraId="7B8DF5CF" w14:textId="77777777" w:rsidR="009A5026" w:rsidRDefault="00000000">
      <w:pPr>
        <w:pStyle w:val="Titulekobrzku0"/>
        <w:framePr w:w="528" w:h="187" w:wrap="none" w:vAnchor="text" w:hAnchor="page" w:x="8961" w:y="2253"/>
        <w:jc w:val="right"/>
        <w:rPr>
          <w:sz w:val="14"/>
          <w:szCs w:val="14"/>
        </w:rPr>
      </w:pPr>
      <w:r>
        <w:rPr>
          <w:color w:val="1D1E1E"/>
          <w:sz w:val="14"/>
          <w:szCs w:val="14"/>
        </w:rPr>
        <w:t>Razítko</w:t>
      </w:r>
    </w:p>
    <w:p w14:paraId="101C1372" w14:textId="15DA98E3" w:rsidR="009A5026" w:rsidRDefault="009A5026">
      <w:pPr>
        <w:spacing w:line="360" w:lineRule="exact"/>
      </w:pPr>
    </w:p>
    <w:p w14:paraId="2022A434" w14:textId="77777777" w:rsidR="009A5026" w:rsidRDefault="009A5026">
      <w:pPr>
        <w:spacing w:line="360" w:lineRule="exact"/>
      </w:pPr>
    </w:p>
    <w:p w14:paraId="6C0223AC" w14:textId="7E27F495" w:rsidR="009A5026" w:rsidRDefault="00F509D0">
      <w:pPr>
        <w:spacing w:line="360" w:lineRule="exact"/>
      </w:pPr>
      <w:r>
        <w:rPr>
          <w:noProof/>
        </w:rPr>
        <w:drawing>
          <wp:anchor distT="97790" distB="3175" distL="0" distR="0" simplePos="0" relativeHeight="62914699" behindDoc="1" locked="0" layoutInCell="1" allowOverlap="1" wp14:anchorId="3189527E" wp14:editId="4AE533AB">
            <wp:simplePos x="0" y="0"/>
            <wp:positionH relativeFrom="page">
              <wp:posOffset>3538220</wp:posOffset>
            </wp:positionH>
            <wp:positionV relativeFrom="paragraph">
              <wp:posOffset>227965</wp:posOffset>
            </wp:positionV>
            <wp:extent cx="3218815" cy="1060450"/>
            <wp:effectExtent l="0" t="0" r="0" b="0"/>
            <wp:wrapNone/>
            <wp:docPr id="38" name="Shape 38"/>
            <wp:cNvGraphicFramePr/>
            <a:graphic xmlns:a="http://schemas.openxmlformats.org/drawingml/2006/main">
              <a:graphicData uri="http://schemas.openxmlformats.org/drawingml/2006/picture">
                <pic:pic xmlns:pic="http://schemas.openxmlformats.org/drawingml/2006/picture">
                  <pic:nvPicPr>
                    <pic:cNvPr id="39" name="Picture box 39"/>
                    <pic:cNvPicPr/>
                  </pic:nvPicPr>
                  <pic:blipFill>
                    <a:blip r:embed="rId21"/>
                    <a:stretch/>
                  </pic:blipFill>
                  <pic:spPr>
                    <a:xfrm>
                      <a:off x="0" y="0"/>
                      <a:ext cx="3218815" cy="1060450"/>
                    </a:xfrm>
                    <a:prstGeom prst="rect">
                      <a:avLst/>
                    </a:prstGeom>
                  </pic:spPr>
                </pic:pic>
              </a:graphicData>
            </a:graphic>
          </wp:anchor>
        </w:drawing>
      </w:r>
    </w:p>
    <w:p w14:paraId="291F73F3" w14:textId="4E1E2187" w:rsidR="009A5026" w:rsidRDefault="009A5026">
      <w:pPr>
        <w:spacing w:line="360" w:lineRule="exact"/>
      </w:pPr>
    </w:p>
    <w:p w14:paraId="36AFEB7F" w14:textId="1104DC36" w:rsidR="009A5026" w:rsidRDefault="009A5026">
      <w:pPr>
        <w:spacing w:line="360" w:lineRule="exact"/>
      </w:pPr>
    </w:p>
    <w:p w14:paraId="15EA4626" w14:textId="13F5290C" w:rsidR="009A5026" w:rsidRDefault="009A5026">
      <w:pPr>
        <w:spacing w:after="666" w:line="1" w:lineRule="exact"/>
      </w:pPr>
    </w:p>
    <w:p w14:paraId="5791DF91" w14:textId="77777777" w:rsidR="009A5026" w:rsidRDefault="009A5026">
      <w:pPr>
        <w:spacing w:line="1" w:lineRule="exact"/>
        <w:sectPr w:rsidR="009A5026">
          <w:type w:val="continuous"/>
          <w:pgSz w:w="11900" w:h="16840"/>
          <w:pgMar w:top="980" w:right="1145" w:bottom="549" w:left="757" w:header="0" w:footer="3" w:gutter="0"/>
          <w:cols w:space="720"/>
          <w:noEndnote/>
          <w:docGrid w:linePitch="360"/>
        </w:sectPr>
      </w:pPr>
    </w:p>
    <w:p w14:paraId="123AAD9F" w14:textId="77777777" w:rsidR="009A5026" w:rsidRDefault="00000000">
      <w:pPr>
        <w:pStyle w:val="Zkladntext1"/>
        <w:spacing w:after="140"/>
        <w:rPr>
          <w:sz w:val="20"/>
          <w:szCs w:val="20"/>
        </w:rPr>
      </w:pPr>
      <w:r>
        <w:rPr>
          <w:b/>
          <w:bCs/>
          <w:color w:val="515355"/>
          <w:sz w:val="20"/>
          <w:szCs w:val="20"/>
        </w:rPr>
        <w:lastRenderedPageBreak/>
        <w:t>REKAPITULACE OBJEKTŮ STAVBY A SOUPISŮ PRACÍ</w:t>
      </w:r>
    </w:p>
    <w:p w14:paraId="70236E79" w14:textId="77777777" w:rsidR="009A5026" w:rsidRDefault="00000000">
      <w:pPr>
        <w:pStyle w:val="Zkladntext20"/>
        <w:tabs>
          <w:tab w:val="left" w:pos="1594"/>
        </w:tabs>
        <w:spacing w:after="140"/>
      </w:pPr>
      <w:r>
        <w:rPr>
          <w:color w:val="353637"/>
        </w:rPr>
        <w:t>Kód:</w:t>
      </w:r>
      <w:r>
        <w:rPr>
          <w:color w:val="353637"/>
        </w:rPr>
        <w:tab/>
        <w:t>2023-107</w:t>
      </w:r>
    </w:p>
    <w:p w14:paraId="1A51FD43" w14:textId="77777777" w:rsidR="009A5026" w:rsidRDefault="00000000">
      <w:pPr>
        <w:pStyle w:val="Zkladntext30"/>
        <w:tabs>
          <w:tab w:val="left" w:pos="1594"/>
        </w:tabs>
        <w:spacing w:after="240"/>
        <w:jc w:val="both"/>
      </w:pPr>
      <w:r>
        <w:t>Stavba:</w:t>
      </w:r>
      <w:r>
        <w:tab/>
      </w:r>
      <w:proofErr w:type="gramStart"/>
      <w:r>
        <w:t>Kroměříž - stavební</w:t>
      </w:r>
      <w:proofErr w:type="gramEnd"/>
      <w:r>
        <w:t xml:space="preserve"> opravy - Investiční záměr</w:t>
      </w:r>
    </w:p>
    <w:tbl>
      <w:tblPr>
        <w:tblOverlap w:val="never"/>
        <w:tblW w:w="0" w:type="auto"/>
        <w:jc w:val="center"/>
        <w:tblLayout w:type="fixed"/>
        <w:tblCellMar>
          <w:left w:w="10" w:type="dxa"/>
          <w:right w:w="10" w:type="dxa"/>
        </w:tblCellMar>
        <w:tblLook w:val="04A0" w:firstRow="1" w:lastRow="0" w:firstColumn="1" w:lastColumn="0" w:noHBand="0" w:noVBand="1"/>
      </w:tblPr>
      <w:tblGrid>
        <w:gridCol w:w="4464"/>
        <w:gridCol w:w="6595"/>
      </w:tblGrid>
      <w:tr w:rsidR="009A5026" w14:paraId="326E439C" w14:textId="77777777">
        <w:trPr>
          <w:trHeight w:hRule="exact" w:val="216"/>
          <w:jc w:val="center"/>
        </w:trPr>
        <w:tc>
          <w:tcPr>
            <w:tcW w:w="4464" w:type="dxa"/>
            <w:shd w:val="clear" w:color="auto" w:fill="auto"/>
          </w:tcPr>
          <w:p w14:paraId="566DBCFE" w14:textId="77777777" w:rsidR="009A5026" w:rsidRDefault="00000000">
            <w:pPr>
              <w:pStyle w:val="Jin0"/>
              <w:spacing w:after="0"/>
              <w:rPr>
                <w:sz w:val="14"/>
                <w:szCs w:val="14"/>
              </w:rPr>
            </w:pPr>
            <w:r>
              <w:rPr>
                <w:color w:val="353637"/>
                <w:sz w:val="14"/>
                <w:szCs w:val="14"/>
              </w:rPr>
              <w:t>Místo:</w:t>
            </w:r>
          </w:p>
        </w:tc>
        <w:tc>
          <w:tcPr>
            <w:tcW w:w="6595" w:type="dxa"/>
            <w:tcBorders>
              <w:right w:val="single" w:sz="4" w:space="0" w:color="auto"/>
            </w:tcBorders>
            <w:shd w:val="clear" w:color="auto" w:fill="auto"/>
          </w:tcPr>
          <w:p w14:paraId="4AF84B51" w14:textId="77777777" w:rsidR="009A5026" w:rsidRDefault="00000000">
            <w:pPr>
              <w:pStyle w:val="Jin0"/>
              <w:tabs>
                <w:tab w:val="left" w:pos="3981"/>
              </w:tabs>
              <w:spacing w:after="0"/>
              <w:ind w:left="1120"/>
              <w:rPr>
                <w:sz w:val="14"/>
                <w:szCs w:val="14"/>
              </w:rPr>
            </w:pPr>
            <w:r>
              <w:rPr>
                <w:color w:val="353637"/>
                <w:sz w:val="14"/>
                <w:szCs w:val="14"/>
              </w:rPr>
              <w:t>Datum:</w:t>
            </w:r>
            <w:r>
              <w:rPr>
                <w:color w:val="353637"/>
                <w:sz w:val="14"/>
                <w:szCs w:val="14"/>
              </w:rPr>
              <w:tab/>
              <w:t>05.06.2023</w:t>
            </w:r>
          </w:p>
        </w:tc>
      </w:tr>
      <w:tr w:rsidR="009A5026" w14:paraId="10AC3CCD" w14:textId="77777777">
        <w:trPr>
          <w:trHeight w:hRule="exact" w:val="250"/>
          <w:jc w:val="center"/>
        </w:trPr>
        <w:tc>
          <w:tcPr>
            <w:tcW w:w="4464" w:type="dxa"/>
            <w:shd w:val="clear" w:color="auto" w:fill="auto"/>
            <w:vAlign w:val="bottom"/>
          </w:tcPr>
          <w:p w14:paraId="4B2481B3" w14:textId="77777777" w:rsidR="009A5026" w:rsidRDefault="00000000">
            <w:pPr>
              <w:pStyle w:val="Jin0"/>
              <w:spacing w:after="0"/>
              <w:rPr>
                <w:sz w:val="14"/>
                <w:szCs w:val="14"/>
              </w:rPr>
            </w:pPr>
            <w:r>
              <w:rPr>
                <w:color w:val="353637"/>
                <w:sz w:val="14"/>
                <w:szCs w:val="14"/>
              </w:rPr>
              <w:t>Zadavatel:</w:t>
            </w:r>
          </w:p>
        </w:tc>
        <w:tc>
          <w:tcPr>
            <w:tcW w:w="6595" w:type="dxa"/>
            <w:tcBorders>
              <w:right w:val="single" w:sz="4" w:space="0" w:color="auto"/>
            </w:tcBorders>
            <w:shd w:val="clear" w:color="auto" w:fill="auto"/>
            <w:vAlign w:val="bottom"/>
          </w:tcPr>
          <w:p w14:paraId="52909B8C" w14:textId="77777777" w:rsidR="009A5026" w:rsidRDefault="00000000">
            <w:pPr>
              <w:pStyle w:val="Jin0"/>
              <w:spacing w:after="0"/>
              <w:ind w:left="1120"/>
              <w:rPr>
                <w:sz w:val="14"/>
                <w:szCs w:val="14"/>
              </w:rPr>
            </w:pPr>
            <w:r>
              <w:rPr>
                <w:color w:val="1D1E1E"/>
                <w:sz w:val="14"/>
                <w:szCs w:val="14"/>
              </w:rPr>
              <w:t>Projektant:</w:t>
            </w:r>
          </w:p>
        </w:tc>
      </w:tr>
      <w:tr w:rsidR="009A5026" w14:paraId="46D3BA06" w14:textId="77777777">
        <w:trPr>
          <w:trHeight w:hRule="exact" w:val="331"/>
          <w:jc w:val="center"/>
        </w:trPr>
        <w:tc>
          <w:tcPr>
            <w:tcW w:w="4464" w:type="dxa"/>
            <w:shd w:val="clear" w:color="auto" w:fill="auto"/>
          </w:tcPr>
          <w:p w14:paraId="3AA55060" w14:textId="77777777" w:rsidR="009A5026" w:rsidRDefault="00000000">
            <w:pPr>
              <w:pStyle w:val="Jin0"/>
              <w:spacing w:after="0"/>
              <w:rPr>
                <w:sz w:val="14"/>
                <w:szCs w:val="14"/>
              </w:rPr>
            </w:pPr>
            <w:r>
              <w:rPr>
                <w:color w:val="1D1E1E"/>
                <w:sz w:val="14"/>
                <w:szCs w:val="14"/>
              </w:rPr>
              <w:t>Zhotovitel:</w:t>
            </w:r>
          </w:p>
        </w:tc>
        <w:tc>
          <w:tcPr>
            <w:tcW w:w="6595" w:type="dxa"/>
            <w:tcBorders>
              <w:right w:val="single" w:sz="4" w:space="0" w:color="auto"/>
            </w:tcBorders>
            <w:shd w:val="clear" w:color="auto" w:fill="auto"/>
          </w:tcPr>
          <w:p w14:paraId="73094CC9" w14:textId="77777777" w:rsidR="009A5026" w:rsidRDefault="00000000">
            <w:pPr>
              <w:pStyle w:val="Jin0"/>
              <w:spacing w:after="0"/>
              <w:ind w:left="1120"/>
              <w:rPr>
                <w:sz w:val="14"/>
                <w:szCs w:val="14"/>
              </w:rPr>
            </w:pPr>
            <w:r>
              <w:rPr>
                <w:color w:val="1D1E1E"/>
                <w:sz w:val="14"/>
                <w:szCs w:val="14"/>
              </w:rPr>
              <w:t>Zpracovatel:</w:t>
            </w:r>
          </w:p>
        </w:tc>
      </w:tr>
      <w:tr w:rsidR="009A5026" w14:paraId="5810D25C" w14:textId="77777777">
        <w:trPr>
          <w:trHeight w:hRule="exact" w:val="394"/>
          <w:jc w:val="center"/>
        </w:trPr>
        <w:tc>
          <w:tcPr>
            <w:tcW w:w="4464" w:type="dxa"/>
            <w:tcBorders>
              <w:top w:val="single" w:sz="4" w:space="0" w:color="auto"/>
              <w:left w:val="single" w:sz="4" w:space="0" w:color="auto"/>
              <w:bottom w:val="single" w:sz="4" w:space="0" w:color="auto"/>
            </w:tcBorders>
            <w:shd w:val="clear" w:color="auto" w:fill="auto"/>
            <w:vAlign w:val="center"/>
          </w:tcPr>
          <w:p w14:paraId="43944D86" w14:textId="77777777" w:rsidR="009A5026" w:rsidRDefault="00000000">
            <w:pPr>
              <w:pStyle w:val="Jin0"/>
              <w:tabs>
                <w:tab w:val="left" w:pos="2995"/>
              </w:tabs>
              <w:spacing w:after="0"/>
              <w:ind w:firstLine="360"/>
              <w:rPr>
                <w:sz w:val="11"/>
                <w:szCs w:val="11"/>
              </w:rPr>
            </w:pPr>
            <w:r>
              <w:rPr>
                <w:color w:val="1D1E1E"/>
                <w:sz w:val="11"/>
                <w:szCs w:val="11"/>
              </w:rPr>
              <w:t>Kód</w:t>
            </w:r>
            <w:r>
              <w:rPr>
                <w:color w:val="1D1E1E"/>
                <w:sz w:val="11"/>
                <w:szCs w:val="11"/>
              </w:rPr>
              <w:tab/>
              <w:t>Popis</w:t>
            </w:r>
          </w:p>
        </w:tc>
        <w:tc>
          <w:tcPr>
            <w:tcW w:w="6595" w:type="dxa"/>
            <w:tcBorders>
              <w:top w:val="single" w:sz="4" w:space="0" w:color="auto"/>
              <w:bottom w:val="single" w:sz="4" w:space="0" w:color="auto"/>
              <w:right w:val="single" w:sz="4" w:space="0" w:color="auto"/>
            </w:tcBorders>
            <w:shd w:val="clear" w:color="auto" w:fill="auto"/>
            <w:vAlign w:val="center"/>
          </w:tcPr>
          <w:p w14:paraId="2B6EE340" w14:textId="77777777" w:rsidR="009A5026" w:rsidRDefault="00000000">
            <w:pPr>
              <w:pStyle w:val="Jin0"/>
              <w:spacing w:after="0"/>
              <w:ind w:left="2940"/>
              <w:rPr>
                <w:sz w:val="11"/>
                <w:szCs w:val="11"/>
              </w:rPr>
            </w:pPr>
            <w:r>
              <w:rPr>
                <w:color w:val="1D1E1E"/>
                <w:sz w:val="11"/>
                <w:szCs w:val="11"/>
              </w:rPr>
              <w:t>Cena bez DPH [CZK] Cena s DPH [CZK]</w:t>
            </w:r>
          </w:p>
        </w:tc>
      </w:tr>
    </w:tbl>
    <w:p w14:paraId="1862F189" w14:textId="77777777" w:rsidR="009A5026" w:rsidRDefault="009A5026">
      <w:pPr>
        <w:spacing w:after="239" w:line="1" w:lineRule="exact"/>
      </w:pPr>
    </w:p>
    <w:p w14:paraId="26D8CDA4" w14:textId="77777777" w:rsidR="009A5026" w:rsidRDefault="00000000">
      <w:pPr>
        <w:pStyle w:val="Zkladntext30"/>
      </w:pPr>
      <w:r>
        <w:rPr>
          <w:noProof/>
        </w:rPr>
        <mc:AlternateContent>
          <mc:Choice Requires="wps">
            <w:drawing>
              <wp:anchor distT="0" distB="3175" distL="114300" distR="1126490" simplePos="0" relativeHeight="125829392" behindDoc="0" locked="0" layoutInCell="1" allowOverlap="1" wp14:anchorId="1CAF4D67" wp14:editId="0C393479">
                <wp:simplePos x="0" y="0"/>
                <wp:positionH relativeFrom="page">
                  <wp:posOffset>5444490</wp:posOffset>
                </wp:positionH>
                <wp:positionV relativeFrom="paragraph">
                  <wp:posOffset>12700</wp:posOffset>
                </wp:positionV>
                <wp:extent cx="579120" cy="365760"/>
                <wp:effectExtent l="0" t="0" r="0" b="0"/>
                <wp:wrapSquare wrapText="left"/>
                <wp:docPr id="40" name="Shape 40"/>
                <wp:cNvGraphicFramePr/>
                <a:graphic xmlns:a="http://schemas.openxmlformats.org/drawingml/2006/main">
                  <a:graphicData uri="http://schemas.microsoft.com/office/word/2010/wordprocessingShape">
                    <wps:wsp>
                      <wps:cNvSpPr txBox="1"/>
                      <wps:spPr>
                        <a:xfrm>
                          <a:off x="0" y="0"/>
                          <a:ext cx="579120" cy="365760"/>
                        </a:xfrm>
                        <a:prstGeom prst="rect">
                          <a:avLst/>
                        </a:prstGeom>
                        <a:noFill/>
                      </wps:spPr>
                      <wps:txbx>
                        <w:txbxContent>
                          <w:p w14:paraId="1C3478EC" w14:textId="77777777" w:rsidR="009A5026" w:rsidRDefault="00000000">
                            <w:pPr>
                              <w:pStyle w:val="Zkladntext30"/>
                              <w:spacing w:after="180"/>
                              <w:jc w:val="right"/>
                            </w:pPr>
                            <w:r>
                              <w:t>599 954,76</w:t>
                            </w:r>
                          </w:p>
                          <w:p w14:paraId="240FBDBE" w14:textId="77777777" w:rsidR="009A5026" w:rsidRDefault="00000000">
                            <w:pPr>
                              <w:pStyle w:val="Zkladntext20"/>
                              <w:jc w:val="right"/>
                            </w:pPr>
                            <w:r>
                              <w:t>599 954,76</w:t>
                            </w:r>
                          </w:p>
                        </w:txbxContent>
                      </wps:txbx>
                      <wps:bodyPr lIns="0" tIns="0" rIns="0" bIns="0"/>
                    </wps:wsp>
                  </a:graphicData>
                </a:graphic>
              </wp:anchor>
            </w:drawing>
          </mc:Choice>
          <mc:Fallback>
            <w:pict>
              <v:shape w14:anchorId="1CAF4D67" id="Shape 40" o:spid="_x0000_s1034" type="#_x0000_t202" style="position:absolute;margin-left:428.7pt;margin-top:1pt;width:45.6pt;height:28.8pt;z-index:125829392;visibility:visible;mso-wrap-style:square;mso-wrap-distance-left:9pt;mso-wrap-distance-top:0;mso-wrap-distance-right:88.7pt;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" filled="f" stroked="f">
                <v:textbox inset="0,0,0,0">
                  <w:txbxContent>
                    <w:p w14:paraId="1C3478EC" w14:textId="77777777" w:rsidR="009A5026" w:rsidRDefault="00000000">
                      <w:pPr>
                        <w:pStyle w:val="Zkladntext30"/>
                        <w:spacing w:after="180"/>
                        <w:jc w:val="right"/>
                      </w:pPr>
                      <w:r>
                        <w:t>599 954,76</w:t>
                      </w:r>
                    </w:p>
                    <w:p w14:paraId="240FBDBE" w14:textId="77777777" w:rsidR="009A5026" w:rsidRDefault="00000000">
                      <w:pPr>
                        <w:pStyle w:val="Zkladntext20"/>
                        <w:jc w:val="right"/>
                      </w:pPr>
                      <w:r>
                        <w:t>599 954,76</w:t>
                      </w:r>
                    </w:p>
                  </w:txbxContent>
                </v:textbox>
                <w10:wrap type="square" side="left" anchorx="page"/>
              </v:shape>
            </w:pict>
          </mc:Fallback>
        </mc:AlternateContent>
      </w:r>
      <w:r>
        <w:rPr>
          <w:noProof/>
        </w:rPr>
        <mc:AlternateContent>
          <mc:Choice Requires="wps">
            <w:drawing>
              <wp:anchor distT="0" distB="0" distL="1129030" distR="114935" simplePos="0" relativeHeight="125829394" behindDoc="0" locked="0" layoutInCell="1" allowOverlap="1" wp14:anchorId="099EC773" wp14:editId="2B5630D0">
                <wp:simplePos x="0" y="0"/>
                <wp:positionH relativeFrom="page">
                  <wp:posOffset>6459220</wp:posOffset>
                </wp:positionH>
                <wp:positionV relativeFrom="paragraph">
                  <wp:posOffset>12700</wp:posOffset>
                </wp:positionV>
                <wp:extent cx="575945" cy="368935"/>
                <wp:effectExtent l="0" t="0" r="0" b="0"/>
                <wp:wrapSquare wrapText="left"/>
                <wp:docPr id="42" name="Shape 42"/>
                <wp:cNvGraphicFramePr/>
                <a:graphic xmlns:a="http://schemas.openxmlformats.org/drawingml/2006/main">
                  <a:graphicData uri="http://schemas.microsoft.com/office/word/2010/wordprocessingShape">
                    <wps:wsp>
                      <wps:cNvSpPr txBox="1"/>
                      <wps:spPr>
                        <a:xfrm>
                          <a:off x="0" y="0"/>
                          <a:ext cx="575945" cy="368935"/>
                        </a:xfrm>
                        <a:prstGeom prst="rect">
                          <a:avLst/>
                        </a:prstGeom>
                        <a:noFill/>
                      </wps:spPr>
                      <wps:txbx>
                        <w:txbxContent>
                          <w:p w14:paraId="0AB49C51" w14:textId="77777777" w:rsidR="009A5026" w:rsidRDefault="00000000">
                            <w:pPr>
                              <w:pStyle w:val="Zkladntext30"/>
                              <w:spacing w:after="200"/>
                            </w:pPr>
                            <w:r>
                              <w:t>725 945,26</w:t>
                            </w:r>
                          </w:p>
                          <w:p w14:paraId="4DDD9136" w14:textId="77777777" w:rsidR="009A5026" w:rsidRDefault="00000000">
                            <w:pPr>
                              <w:pStyle w:val="Zkladntext20"/>
                            </w:pPr>
                            <w:r>
                              <w:t>725 945,26</w:t>
                            </w:r>
                          </w:p>
                        </w:txbxContent>
                      </wps:txbx>
                      <wps:bodyPr lIns="0" tIns="0" rIns="0" bIns="0"/>
                    </wps:wsp>
                  </a:graphicData>
                </a:graphic>
              </wp:anchor>
            </w:drawing>
          </mc:Choice>
          <mc:Fallback>
            <w:pict>
              <v:shape w14:anchorId="099EC773" id="Shape 42" o:spid="_x0000_s1035" type="#_x0000_t202" style="position:absolute;margin-left:508.6pt;margin-top:1pt;width:45.35pt;height:29.05pt;z-index:125829394;visibility:visible;mso-wrap-style:square;mso-wrap-distance-left:88.9pt;mso-wrap-distance-top:0;mso-wrap-distance-right:9.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" filled="f" stroked="f">
                <v:textbox inset="0,0,0,0">
                  <w:txbxContent>
                    <w:p w14:paraId="0AB49C51" w14:textId="77777777" w:rsidR="009A5026" w:rsidRDefault="00000000">
                      <w:pPr>
                        <w:pStyle w:val="Zkladntext30"/>
                        <w:spacing w:after="200"/>
                      </w:pPr>
                      <w:r>
                        <w:t>725 945,26</w:t>
                      </w:r>
                    </w:p>
                    <w:p w14:paraId="4DDD9136" w14:textId="77777777" w:rsidR="009A5026" w:rsidRDefault="00000000">
                      <w:pPr>
                        <w:pStyle w:val="Zkladntext20"/>
                      </w:pPr>
                      <w:r>
                        <w:t>725 945,26</w:t>
                      </w:r>
                    </w:p>
                  </w:txbxContent>
                </v:textbox>
                <w10:wrap type="square" side="left" anchorx="page"/>
              </v:shape>
            </w:pict>
          </mc:Fallback>
        </mc:AlternateContent>
      </w:r>
      <w:r>
        <w:t>Náklady z rozpočtů</w:t>
      </w:r>
    </w:p>
    <w:p w14:paraId="6655E13F" w14:textId="77777777" w:rsidR="009A5026" w:rsidRDefault="00000000">
      <w:pPr>
        <w:pStyle w:val="Zkladntext30"/>
        <w:spacing w:after="180"/>
        <w:ind w:firstLine="280"/>
        <w:jc w:val="both"/>
        <w:sectPr w:rsidR="009A5026">
          <w:pgSz w:w="11900" w:h="16840"/>
          <w:pgMar w:top="942" w:right="0" w:bottom="942" w:left="841" w:header="514" w:footer="3" w:gutter="0"/>
          <w:cols w:space="720"/>
          <w:noEndnote/>
          <w:docGrid w:linePitch="360"/>
        </w:sectPr>
      </w:pPr>
      <w:r>
        <w:t xml:space="preserve">2023-107 </w:t>
      </w:r>
      <w:proofErr w:type="gramStart"/>
      <w:r>
        <w:t>Kroměříž - stavební</w:t>
      </w:r>
      <w:proofErr w:type="gramEnd"/>
      <w:r>
        <w:t xml:space="preserve"> opravy - Investiční záměr</w:t>
      </w:r>
    </w:p>
    <w:tbl>
      <w:tblPr>
        <w:tblOverlap w:val="never"/>
        <w:tblW w:w="0" w:type="auto"/>
        <w:tblLayout w:type="fixed"/>
        <w:tblCellMar>
          <w:left w:w="10" w:type="dxa"/>
          <w:right w:w="10" w:type="dxa"/>
        </w:tblCellMar>
        <w:tblLook w:val="04A0" w:firstRow="1" w:lastRow="0" w:firstColumn="1" w:lastColumn="0" w:noHBand="0" w:noVBand="1"/>
      </w:tblPr>
      <w:tblGrid>
        <w:gridCol w:w="6158"/>
        <w:gridCol w:w="2280"/>
        <w:gridCol w:w="1790"/>
      </w:tblGrid>
      <w:tr w:rsidR="009A5026" w14:paraId="623DEB6E" w14:textId="77777777">
        <w:trPr>
          <w:trHeight w:hRule="exact" w:val="365"/>
        </w:trPr>
        <w:tc>
          <w:tcPr>
            <w:tcW w:w="10228" w:type="dxa"/>
            <w:gridSpan w:val="3"/>
            <w:shd w:val="clear" w:color="auto" w:fill="auto"/>
          </w:tcPr>
          <w:p w14:paraId="07AF1178" w14:textId="77777777" w:rsidR="009A5026" w:rsidRDefault="00000000">
            <w:pPr>
              <w:pStyle w:val="Jin0"/>
              <w:spacing w:after="0"/>
              <w:rPr>
                <w:sz w:val="24"/>
                <w:szCs w:val="24"/>
              </w:rPr>
            </w:pPr>
            <w:r>
              <w:rPr>
                <w:b/>
                <w:bCs/>
                <w:color w:val="515355"/>
                <w:sz w:val="24"/>
                <w:szCs w:val="24"/>
              </w:rPr>
              <w:lastRenderedPageBreak/>
              <w:t>REKAPITULACE ČLENĚNÍ SOUPISU PRACÍ</w:t>
            </w:r>
          </w:p>
        </w:tc>
      </w:tr>
      <w:tr w:rsidR="009A5026" w14:paraId="3AED3137" w14:textId="77777777">
        <w:trPr>
          <w:trHeight w:hRule="exact" w:val="610"/>
        </w:trPr>
        <w:tc>
          <w:tcPr>
            <w:tcW w:w="6158" w:type="dxa"/>
            <w:shd w:val="clear" w:color="auto" w:fill="auto"/>
            <w:vAlign w:val="center"/>
          </w:tcPr>
          <w:p w14:paraId="7C7DB5B2" w14:textId="77777777" w:rsidR="009A5026" w:rsidRDefault="00000000">
            <w:pPr>
              <w:pStyle w:val="Jin0"/>
              <w:spacing w:after="0"/>
              <w:rPr>
                <w:sz w:val="16"/>
                <w:szCs w:val="16"/>
              </w:rPr>
            </w:pPr>
            <w:r>
              <w:rPr>
                <w:color w:val="515355"/>
                <w:sz w:val="16"/>
                <w:szCs w:val="16"/>
              </w:rPr>
              <w:t>Stavba:</w:t>
            </w:r>
          </w:p>
          <w:p w14:paraId="7DB06C97" w14:textId="77777777" w:rsidR="009A5026" w:rsidRDefault="00000000">
            <w:pPr>
              <w:pStyle w:val="Jin0"/>
              <w:spacing w:after="0"/>
              <w:ind w:firstLine="660"/>
              <w:rPr>
                <w:sz w:val="18"/>
                <w:szCs w:val="18"/>
              </w:rPr>
            </w:pPr>
            <w:proofErr w:type="gramStart"/>
            <w:r>
              <w:rPr>
                <w:b/>
                <w:bCs/>
                <w:color w:val="515355"/>
                <w:sz w:val="18"/>
                <w:szCs w:val="18"/>
              </w:rPr>
              <w:t>Kroměříž - stavební</w:t>
            </w:r>
            <w:proofErr w:type="gramEnd"/>
            <w:r>
              <w:rPr>
                <w:b/>
                <w:bCs/>
                <w:color w:val="515355"/>
                <w:sz w:val="18"/>
                <w:szCs w:val="18"/>
              </w:rPr>
              <w:t xml:space="preserve"> opravy - Investiční záměr</w:t>
            </w:r>
          </w:p>
        </w:tc>
        <w:tc>
          <w:tcPr>
            <w:tcW w:w="2280" w:type="dxa"/>
            <w:shd w:val="clear" w:color="auto" w:fill="auto"/>
          </w:tcPr>
          <w:p w14:paraId="7442D1AA" w14:textId="77777777" w:rsidR="009A5026" w:rsidRDefault="009A5026">
            <w:pPr>
              <w:rPr>
                <w:sz w:val="10"/>
                <w:szCs w:val="10"/>
              </w:rPr>
            </w:pPr>
          </w:p>
        </w:tc>
        <w:tc>
          <w:tcPr>
            <w:tcW w:w="1790" w:type="dxa"/>
            <w:shd w:val="clear" w:color="auto" w:fill="auto"/>
          </w:tcPr>
          <w:p w14:paraId="42726DDB" w14:textId="77777777" w:rsidR="009A5026" w:rsidRDefault="009A5026">
            <w:pPr>
              <w:rPr>
                <w:sz w:val="10"/>
                <w:szCs w:val="10"/>
              </w:rPr>
            </w:pPr>
          </w:p>
        </w:tc>
      </w:tr>
      <w:tr w:rsidR="009A5026" w14:paraId="6176D182" w14:textId="77777777">
        <w:trPr>
          <w:trHeight w:hRule="exact" w:val="278"/>
        </w:trPr>
        <w:tc>
          <w:tcPr>
            <w:tcW w:w="6158" w:type="dxa"/>
            <w:shd w:val="clear" w:color="auto" w:fill="auto"/>
          </w:tcPr>
          <w:p w14:paraId="3885EFD6" w14:textId="77777777" w:rsidR="009A5026" w:rsidRDefault="00000000">
            <w:pPr>
              <w:pStyle w:val="Jin0"/>
              <w:spacing w:after="0"/>
              <w:rPr>
                <w:sz w:val="16"/>
                <w:szCs w:val="16"/>
              </w:rPr>
            </w:pPr>
            <w:r>
              <w:rPr>
                <w:color w:val="353637"/>
                <w:sz w:val="16"/>
                <w:szCs w:val="16"/>
              </w:rPr>
              <w:t>Místo:</w:t>
            </w:r>
          </w:p>
        </w:tc>
        <w:tc>
          <w:tcPr>
            <w:tcW w:w="2280" w:type="dxa"/>
            <w:shd w:val="clear" w:color="auto" w:fill="auto"/>
          </w:tcPr>
          <w:p w14:paraId="054EAAF4" w14:textId="77777777" w:rsidR="009A5026" w:rsidRDefault="00000000">
            <w:pPr>
              <w:pStyle w:val="Jin0"/>
              <w:spacing w:after="0"/>
              <w:ind w:left="1200"/>
              <w:rPr>
                <w:sz w:val="16"/>
                <w:szCs w:val="16"/>
              </w:rPr>
            </w:pPr>
            <w:r>
              <w:rPr>
                <w:color w:val="353637"/>
                <w:sz w:val="16"/>
                <w:szCs w:val="16"/>
              </w:rPr>
              <w:t>Datum:</w:t>
            </w:r>
          </w:p>
        </w:tc>
        <w:tc>
          <w:tcPr>
            <w:tcW w:w="1790" w:type="dxa"/>
            <w:shd w:val="clear" w:color="auto" w:fill="auto"/>
          </w:tcPr>
          <w:p w14:paraId="36010DAF" w14:textId="77777777" w:rsidR="009A5026" w:rsidRDefault="00000000">
            <w:pPr>
              <w:pStyle w:val="Jin0"/>
              <w:spacing w:after="0"/>
              <w:rPr>
                <w:sz w:val="16"/>
                <w:szCs w:val="16"/>
              </w:rPr>
            </w:pPr>
            <w:r>
              <w:rPr>
                <w:color w:val="353637"/>
                <w:sz w:val="16"/>
                <w:szCs w:val="16"/>
              </w:rPr>
              <w:t>05.06.2023</w:t>
            </w:r>
          </w:p>
        </w:tc>
      </w:tr>
      <w:tr w:rsidR="009A5026" w14:paraId="73890C53" w14:textId="77777777">
        <w:trPr>
          <w:trHeight w:hRule="exact" w:val="288"/>
        </w:trPr>
        <w:tc>
          <w:tcPr>
            <w:tcW w:w="6158" w:type="dxa"/>
            <w:shd w:val="clear" w:color="auto" w:fill="auto"/>
            <w:vAlign w:val="bottom"/>
          </w:tcPr>
          <w:p w14:paraId="26504763" w14:textId="77777777" w:rsidR="009A5026" w:rsidRDefault="00000000">
            <w:pPr>
              <w:pStyle w:val="Jin0"/>
              <w:spacing w:after="0"/>
              <w:rPr>
                <w:sz w:val="16"/>
                <w:szCs w:val="16"/>
              </w:rPr>
            </w:pPr>
            <w:r>
              <w:rPr>
                <w:color w:val="1D1E1E"/>
                <w:sz w:val="16"/>
                <w:szCs w:val="16"/>
              </w:rPr>
              <w:t>Zadavatel:</w:t>
            </w:r>
          </w:p>
        </w:tc>
        <w:tc>
          <w:tcPr>
            <w:tcW w:w="2280" w:type="dxa"/>
            <w:shd w:val="clear" w:color="auto" w:fill="auto"/>
            <w:vAlign w:val="bottom"/>
          </w:tcPr>
          <w:p w14:paraId="70CF6EAA" w14:textId="77777777" w:rsidR="009A5026" w:rsidRDefault="00000000">
            <w:pPr>
              <w:pStyle w:val="Jin0"/>
              <w:spacing w:after="0"/>
              <w:ind w:left="1200"/>
              <w:rPr>
                <w:sz w:val="16"/>
                <w:szCs w:val="16"/>
              </w:rPr>
            </w:pPr>
            <w:r>
              <w:rPr>
                <w:color w:val="353637"/>
                <w:sz w:val="16"/>
                <w:szCs w:val="16"/>
              </w:rPr>
              <w:t>Projektant:</w:t>
            </w:r>
          </w:p>
        </w:tc>
        <w:tc>
          <w:tcPr>
            <w:tcW w:w="1790" w:type="dxa"/>
            <w:shd w:val="clear" w:color="auto" w:fill="auto"/>
          </w:tcPr>
          <w:p w14:paraId="60D55775" w14:textId="77777777" w:rsidR="009A5026" w:rsidRDefault="009A5026">
            <w:pPr>
              <w:rPr>
                <w:sz w:val="10"/>
                <w:szCs w:val="10"/>
              </w:rPr>
            </w:pPr>
          </w:p>
        </w:tc>
      </w:tr>
      <w:tr w:rsidR="009A5026" w14:paraId="325180FE" w14:textId="77777777">
        <w:trPr>
          <w:trHeight w:hRule="exact" w:val="370"/>
        </w:trPr>
        <w:tc>
          <w:tcPr>
            <w:tcW w:w="6158" w:type="dxa"/>
            <w:shd w:val="clear" w:color="auto" w:fill="auto"/>
          </w:tcPr>
          <w:p w14:paraId="6BAAD0C6" w14:textId="77777777" w:rsidR="009A5026" w:rsidRDefault="00000000">
            <w:pPr>
              <w:pStyle w:val="Jin0"/>
              <w:spacing w:after="0"/>
              <w:rPr>
                <w:sz w:val="16"/>
                <w:szCs w:val="16"/>
              </w:rPr>
            </w:pPr>
            <w:r>
              <w:rPr>
                <w:color w:val="1D1E1E"/>
                <w:sz w:val="16"/>
                <w:szCs w:val="16"/>
              </w:rPr>
              <w:t>Zhotovitel:</w:t>
            </w:r>
          </w:p>
        </w:tc>
        <w:tc>
          <w:tcPr>
            <w:tcW w:w="2280" w:type="dxa"/>
            <w:shd w:val="clear" w:color="auto" w:fill="auto"/>
          </w:tcPr>
          <w:p w14:paraId="13182941" w14:textId="77777777" w:rsidR="009A5026" w:rsidRDefault="00000000">
            <w:pPr>
              <w:pStyle w:val="Jin0"/>
              <w:spacing w:after="0"/>
              <w:ind w:left="1200"/>
              <w:rPr>
                <w:sz w:val="16"/>
                <w:szCs w:val="16"/>
              </w:rPr>
            </w:pPr>
            <w:r>
              <w:rPr>
                <w:color w:val="1D1E1E"/>
                <w:sz w:val="16"/>
                <w:szCs w:val="16"/>
              </w:rPr>
              <w:t>Zpracovatel:</w:t>
            </w:r>
          </w:p>
        </w:tc>
        <w:tc>
          <w:tcPr>
            <w:tcW w:w="1790" w:type="dxa"/>
            <w:shd w:val="clear" w:color="auto" w:fill="auto"/>
          </w:tcPr>
          <w:p w14:paraId="20F356B1" w14:textId="77777777" w:rsidR="009A5026" w:rsidRDefault="009A5026">
            <w:pPr>
              <w:rPr>
                <w:sz w:val="10"/>
                <w:szCs w:val="10"/>
              </w:rPr>
            </w:pPr>
          </w:p>
        </w:tc>
      </w:tr>
      <w:tr w:rsidR="009A5026" w14:paraId="2FAFA38D" w14:textId="77777777">
        <w:trPr>
          <w:trHeight w:hRule="exact" w:val="518"/>
        </w:trPr>
        <w:tc>
          <w:tcPr>
            <w:tcW w:w="6158" w:type="dxa"/>
            <w:shd w:val="clear" w:color="auto" w:fill="auto"/>
            <w:vAlign w:val="center"/>
          </w:tcPr>
          <w:p w14:paraId="7BCE6F0E" w14:textId="77777777" w:rsidR="009A5026" w:rsidRDefault="00000000">
            <w:pPr>
              <w:pStyle w:val="Jin0"/>
              <w:spacing w:after="0"/>
              <w:rPr>
                <w:sz w:val="14"/>
                <w:szCs w:val="14"/>
              </w:rPr>
            </w:pPr>
            <w:r>
              <w:rPr>
                <w:color w:val="1D1E1E"/>
                <w:sz w:val="14"/>
                <w:szCs w:val="14"/>
              </w:rPr>
              <w:t xml:space="preserve">Kód </w:t>
            </w:r>
            <w:proofErr w:type="gramStart"/>
            <w:r>
              <w:rPr>
                <w:color w:val="1D1E1E"/>
                <w:sz w:val="14"/>
                <w:szCs w:val="14"/>
              </w:rPr>
              <w:t>dílu - Popis</w:t>
            </w:r>
            <w:proofErr w:type="gramEnd"/>
          </w:p>
        </w:tc>
        <w:tc>
          <w:tcPr>
            <w:tcW w:w="2280" w:type="dxa"/>
            <w:shd w:val="clear" w:color="auto" w:fill="auto"/>
          </w:tcPr>
          <w:p w14:paraId="398763AC" w14:textId="77777777" w:rsidR="009A5026" w:rsidRDefault="009A5026">
            <w:pPr>
              <w:rPr>
                <w:sz w:val="10"/>
                <w:szCs w:val="10"/>
              </w:rPr>
            </w:pPr>
          </w:p>
        </w:tc>
        <w:tc>
          <w:tcPr>
            <w:tcW w:w="1790" w:type="dxa"/>
            <w:shd w:val="clear" w:color="auto" w:fill="auto"/>
            <w:vAlign w:val="center"/>
          </w:tcPr>
          <w:p w14:paraId="1A07936E" w14:textId="77777777" w:rsidR="009A5026" w:rsidRDefault="00000000">
            <w:pPr>
              <w:pStyle w:val="Jin0"/>
              <w:spacing w:after="0"/>
              <w:jc w:val="right"/>
              <w:rPr>
                <w:sz w:val="14"/>
                <w:szCs w:val="14"/>
              </w:rPr>
            </w:pPr>
            <w:r>
              <w:rPr>
                <w:color w:val="1D1E1E"/>
                <w:sz w:val="14"/>
                <w:szCs w:val="14"/>
              </w:rPr>
              <w:t>Cena celkem [CZK]</w:t>
            </w:r>
          </w:p>
        </w:tc>
      </w:tr>
      <w:tr w:rsidR="009A5026" w14:paraId="42287819" w14:textId="77777777">
        <w:trPr>
          <w:trHeight w:hRule="exact" w:val="466"/>
        </w:trPr>
        <w:tc>
          <w:tcPr>
            <w:tcW w:w="6158" w:type="dxa"/>
            <w:shd w:val="clear" w:color="auto" w:fill="auto"/>
            <w:vAlign w:val="bottom"/>
          </w:tcPr>
          <w:p w14:paraId="002221BB" w14:textId="77777777" w:rsidR="009A5026" w:rsidRDefault="00000000">
            <w:pPr>
              <w:pStyle w:val="Jin0"/>
              <w:spacing w:after="0"/>
              <w:rPr>
                <w:sz w:val="20"/>
                <w:szCs w:val="20"/>
              </w:rPr>
            </w:pPr>
            <w:r>
              <w:rPr>
                <w:b/>
                <w:bCs/>
                <w:color w:val="515355"/>
                <w:sz w:val="20"/>
                <w:szCs w:val="20"/>
              </w:rPr>
              <w:t>Náklady ze soupisu prací</w:t>
            </w:r>
          </w:p>
        </w:tc>
        <w:tc>
          <w:tcPr>
            <w:tcW w:w="2280" w:type="dxa"/>
            <w:shd w:val="clear" w:color="auto" w:fill="auto"/>
          </w:tcPr>
          <w:p w14:paraId="3874BDAE" w14:textId="77777777" w:rsidR="009A5026" w:rsidRDefault="009A5026">
            <w:pPr>
              <w:rPr>
                <w:sz w:val="10"/>
                <w:szCs w:val="10"/>
              </w:rPr>
            </w:pPr>
          </w:p>
        </w:tc>
        <w:tc>
          <w:tcPr>
            <w:tcW w:w="1790" w:type="dxa"/>
            <w:shd w:val="clear" w:color="auto" w:fill="auto"/>
            <w:vAlign w:val="bottom"/>
          </w:tcPr>
          <w:p w14:paraId="719D7F45" w14:textId="77777777" w:rsidR="009A5026" w:rsidRDefault="00000000">
            <w:pPr>
              <w:pStyle w:val="Jin0"/>
              <w:spacing w:after="0"/>
              <w:ind w:firstLine="660"/>
              <w:jc w:val="both"/>
              <w:rPr>
                <w:sz w:val="20"/>
                <w:szCs w:val="20"/>
              </w:rPr>
            </w:pPr>
            <w:r>
              <w:rPr>
                <w:b/>
                <w:bCs/>
                <w:color w:val="515355"/>
                <w:sz w:val="20"/>
                <w:szCs w:val="20"/>
              </w:rPr>
              <w:t>599 954,76</w:t>
            </w:r>
          </w:p>
        </w:tc>
      </w:tr>
      <w:tr w:rsidR="009A5026" w14:paraId="16121EBD" w14:textId="77777777">
        <w:trPr>
          <w:trHeight w:hRule="exact" w:val="360"/>
        </w:trPr>
        <w:tc>
          <w:tcPr>
            <w:tcW w:w="6158" w:type="dxa"/>
            <w:shd w:val="clear" w:color="auto" w:fill="auto"/>
            <w:vAlign w:val="bottom"/>
          </w:tcPr>
          <w:p w14:paraId="25941EA4" w14:textId="77777777" w:rsidR="009A5026" w:rsidRDefault="00000000">
            <w:pPr>
              <w:pStyle w:val="Jin0"/>
              <w:spacing w:after="0"/>
              <w:ind w:firstLine="280"/>
              <w:rPr>
                <w:sz w:val="20"/>
                <w:szCs w:val="20"/>
              </w:rPr>
            </w:pPr>
            <w:proofErr w:type="gramStart"/>
            <w:r>
              <w:rPr>
                <w:color w:val="1D1E1E"/>
                <w:sz w:val="20"/>
                <w:szCs w:val="20"/>
              </w:rPr>
              <w:t>HSV - Práce</w:t>
            </w:r>
            <w:proofErr w:type="gramEnd"/>
            <w:r>
              <w:rPr>
                <w:color w:val="1D1E1E"/>
                <w:sz w:val="20"/>
                <w:szCs w:val="20"/>
              </w:rPr>
              <w:t xml:space="preserve"> a dodávky HSV</w:t>
            </w:r>
          </w:p>
        </w:tc>
        <w:tc>
          <w:tcPr>
            <w:tcW w:w="2280" w:type="dxa"/>
            <w:shd w:val="clear" w:color="auto" w:fill="auto"/>
          </w:tcPr>
          <w:p w14:paraId="3E683EF6" w14:textId="77777777" w:rsidR="009A5026" w:rsidRDefault="009A5026">
            <w:pPr>
              <w:rPr>
                <w:sz w:val="10"/>
                <w:szCs w:val="10"/>
              </w:rPr>
            </w:pPr>
          </w:p>
        </w:tc>
        <w:tc>
          <w:tcPr>
            <w:tcW w:w="1790" w:type="dxa"/>
            <w:shd w:val="clear" w:color="auto" w:fill="auto"/>
            <w:vAlign w:val="bottom"/>
          </w:tcPr>
          <w:p w14:paraId="404444D9" w14:textId="77777777" w:rsidR="009A5026" w:rsidRDefault="00000000">
            <w:pPr>
              <w:pStyle w:val="Jin0"/>
              <w:spacing w:after="0"/>
              <w:jc w:val="right"/>
              <w:rPr>
                <w:sz w:val="20"/>
                <w:szCs w:val="20"/>
              </w:rPr>
            </w:pPr>
            <w:r>
              <w:rPr>
                <w:color w:val="353637"/>
                <w:sz w:val="20"/>
                <w:szCs w:val="20"/>
              </w:rPr>
              <w:t>182 961,92</w:t>
            </w:r>
          </w:p>
        </w:tc>
      </w:tr>
      <w:tr w:rsidR="009A5026" w14:paraId="61403387" w14:textId="77777777">
        <w:trPr>
          <w:trHeight w:hRule="exact" w:val="307"/>
        </w:trPr>
        <w:tc>
          <w:tcPr>
            <w:tcW w:w="6158" w:type="dxa"/>
            <w:tcBorders>
              <w:top w:val="single" w:sz="4" w:space="0" w:color="auto"/>
            </w:tcBorders>
            <w:shd w:val="clear" w:color="auto" w:fill="auto"/>
            <w:vAlign w:val="bottom"/>
          </w:tcPr>
          <w:p w14:paraId="5031ED56" w14:textId="77777777" w:rsidR="009A5026" w:rsidRDefault="00000000">
            <w:pPr>
              <w:pStyle w:val="Jin0"/>
              <w:spacing w:after="0"/>
              <w:ind w:firstLine="440"/>
              <w:rPr>
                <w:sz w:val="16"/>
                <w:szCs w:val="16"/>
              </w:rPr>
            </w:pPr>
            <w:r>
              <w:rPr>
                <w:color w:val="1D1E1E"/>
                <w:sz w:val="16"/>
                <w:szCs w:val="16"/>
              </w:rPr>
              <w:t>3 - Svislé a kompletní konstrukce</w:t>
            </w:r>
          </w:p>
        </w:tc>
        <w:tc>
          <w:tcPr>
            <w:tcW w:w="2280" w:type="dxa"/>
            <w:tcBorders>
              <w:top w:val="single" w:sz="4" w:space="0" w:color="auto"/>
            </w:tcBorders>
            <w:shd w:val="clear" w:color="auto" w:fill="auto"/>
          </w:tcPr>
          <w:p w14:paraId="266ACA52" w14:textId="77777777" w:rsidR="009A5026" w:rsidRDefault="009A5026">
            <w:pPr>
              <w:rPr>
                <w:sz w:val="10"/>
                <w:szCs w:val="10"/>
              </w:rPr>
            </w:pPr>
          </w:p>
        </w:tc>
        <w:tc>
          <w:tcPr>
            <w:tcW w:w="1790" w:type="dxa"/>
            <w:tcBorders>
              <w:top w:val="single" w:sz="4" w:space="0" w:color="auto"/>
            </w:tcBorders>
            <w:shd w:val="clear" w:color="auto" w:fill="auto"/>
            <w:vAlign w:val="bottom"/>
          </w:tcPr>
          <w:p w14:paraId="69E0699A" w14:textId="77777777" w:rsidR="009A5026" w:rsidRDefault="00000000">
            <w:pPr>
              <w:pStyle w:val="Jin0"/>
              <w:spacing w:after="0"/>
              <w:jc w:val="right"/>
              <w:rPr>
                <w:sz w:val="16"/>
                <w:szCs w:val="16"/>
              </w:rPr>
            </w:pPr>
            <w:r>
              <w:rPr>
                <w:color w:val="1D1E1E"/>
                <w:sz w:val="16"/>
                <w:szCs w:val="16"/>
              </w:rPr>
              <w:t>6 562,90</w:t>
            </w:r>
          </w:p>
        </w:tc>
      </w:tr>
      <w:tr w:rsidR="009A5026" w14:paraId="3367E7CA" w14:textId="77777777">
        <w:trPr>
          <w:trHeight w:hRule="exact" w:val="307"/>
        </w:trPr>
        <w:tc>
          <w:tcPr>
            <w:tcW w:w="6158" w:type="dxa"/>
            <w:tcBorders>
              <w:top w:val="single" w:sz="4" w:space="0" w:color="auto"/>
            </w:tcBorders>
            <w:shd w:val="clear" w:color="auto" w:fill="auto"/>
            <w:vAlign w:val="bottom"/>
          </w:tcPr>
          <w:p w14:paraId="7705A22C" w14:textId="77777777" w:rsidR="009A5026" w:rsidRDefault="00000000">
            <w:pPr>
              <w:pStyle w:val="Jin0"/>
              <w:spacing w:after="0"/>
              <w:ind w:firstLine="440"/>
              <w:rPr>
                <w:sz w:val="16"/>
                <w:szCs w:val="16"/>
              </w:rPr>
            </w:pPr>
            <w:r>
              <w:rPr>
                <w:color w:val="1D1E1E"/>
                <w:sz w:val="16"/>
                <w:szCs w:val="16"/>
              </w:rPr>
              <w:t>4 - Vodorovné konstrukce</w:t>
            </w:r>
          </w:p>
        </w:tc>
        <w:tc>
          <w:tcPr>
            <w:tcW w:w="2280" w:type="dxa"/>
            <w:tcBorders>
              <w:top w:val="single" w:sz="4" w:space="0" w:color="auto"/>
            </w:tcBorders>
            <w:shd w:val="clear" w:color="auto" w:fill="auto"/>
          </w:tcPr>
          <w:p w14:paraId="2E2B73E9" w14:textId="77777777" w:rsidR="009A5026" w:rsidRDefault="009A5026">
            <w:pPr>
              <w:rPr>
                <w:sz w:val="10"/>
                <w:szCs w:val="10"/>
              </w:rPr>
            </w:pPr>
          </w:p>
        </w:tc>
        <w:tc>
          <w:tcPr>
            <w:tcW w:w="1790" w:type="dxa"/>
            <w:tcBorders>
              <w:top w:val="single" w:sz="4" w:space="0" w:color="auto"/>
            </w:tcBorders>
            <w:shd w:val="clear" w:color="auto" w:fill="auto"/>
            <w:vAlign w:val="bottom"/>
          </w:tcPr>
          <w:p w14:paraId="540A8A49" w14:textId="77777777" w:rsidR="009A5026" w:rsidRDefault="00000000">
            <w:pPr>
              <w:pStyle w:val="Jin0"/>
              <w:spacing w:after="0"/>
              <w:jc w:val="right"/>
              <w:rPr>
                <w:sz w:val="16"/>
                <w:szCs w:val="16"/>
              </w:rPr>
            </w:pPr>
            <w:r>
              <w:rPr>
                <w:color w:val="1D1E1E"/>
                <w:sz w:val="16"/>
                <w:szCs w:val="16"/>
              </w:rPr>
              <w:t>903,27</w:t>
            </w:r>
          </w:p>
        </w:tc>
      </w:tr>
      <w:tr w:rsidR="009A5026" w14:paraId="2D71F84D" w14:textId="77777777">
        <w:trPr>
          <w:trHeight w:hRule="exact" w:val="302"/>
        </w:trPr>
        <w:tc>
          <w:tcPr>
            <w:tcW w:w="6158" w:type="dxa"/>
            <w:tcBorders>
              <w:top w:val="single" w:sz="4" w:space="0" w:color="auto"/>
            </w:tcBorders>
            <w:shd w:val="clear" w:color="auto" w:fill="auto"/>
            <w:vAlign w:val="bottom"/>
          </w:tcPr>
          <w:p w14:paraId="3433FEFC" w14:textId="77777777" w:rsidR="009A5026" w:rsidRDefault="00000000">
            <w:pPr>
              <w:pStyle w:val="Jin0"/>
              <w:spacing w:after="0"/>
              <w:ind w:firstLine="440"/>
              <w:rPr>
                <w:sz w:val="16"/>
                <w:szCs w:val="16"/>
              </w:rPr>
            </w:pPr>
            <w:r>
              <w:rPr>
                <w:color w:val="1D1E1E"/>
                <w:sz w:val="16"/>
                <w:szCs w:val="16"/>
              </w:rPr>
              <w:t>6 - Úpravy povrchů, podlahy a osazování výplní</w:t>
            </w:r>
          </w:p>
        </w:tc>
        <w:tc>
          <w:tcPr>
            <w:tcW w:w="2280" w:type="dxa"/>
            <w:tcBorders>
              <w:top w:val="single" w:sz="4" w:space="0" w:color="auto"/>
            </w:tcBorders>
            <w:shd w:val="clear" w:color="auto" w:fill="auto"/>
          </w:tcPr>
          <w:p w14:paraId="49C9D1C7" w14:textId="77777777" w:rsidR="009A5026" w:rsidRDefault="009A5026">
            <w:pPr>
              <w:rPr>
                <w:sz w:val="10"/>
                <w:szCs w:val="10"/>
              </w:rPr>
            </w:pPr>
          </w:p>
        </w:tc>
        <w:tc>
          <w:tcPr>
            <w:tcW w:w="1790" w:type="dxa"/>
            <w:tcBorders>
              <w:top w:val="single" w:sz="4" w:space="0" w:color="auto"/>
            </w:tcBorders>
            <w:shd w:val="clear" w:color="auto" w:fill="auto"/>
            <w:vAlign w:val="bottom"/>
          </w:tcPr>
          <w:p w14:paraId="5E819D07" w14:textId="77777777" w:rsidR="009A5026" w:rsidRDefault="00000000">
            <w:pPr>
              <w:pStyle w:val="Jin0"/>
              <w:spacing w:after="0"/>
              <w:ind w:firstLine="920"/>
              <w:jc w:val="both"/>
              <w:rPr>
                <w:sz w:val="16"/>
                <w:szCs w:val="16"/>
              </w:rPr>
            </w:pPr>
            <w:r>
              <w:rPr>
                <w:color w:val="1D1E1E"/>
                <w:sz w:val="16"/>
                <w:szCs w:val="16"/>
              </w:rPr>
              <w:t>66 515,72</w:t>
            </w:r>
          </w:p>
        </w:tc>
      </w:tr>
      <w:tr w:rsidR="009A5026" w14:paraId="73AD489D" w14:textId="77777777">
        <w:trPr>
          <w:trHeight w:hRule="exact" w:val="307"/>
        </w:trPr>
        <w:tc>
          <w:tcPr>
            <w:tcW w:w="6158" w:type="dxa"/>
            <w:tcBorders>
              <w:top w:val="single" w:sz="4" w:space="0" w:color="auto"/>
            </w:tcBorders>
            <w:shd w:val="clear" w:color="auto" w:fill="auto"/>
            <w:vAlign w:val="bottom"/>
          </w:tcPr>
          <w:p w14:paraId="084F64E3" w14:textId="77777777" w:rsidR="009A5026" w:rsidRDefault="00000000">
            <w:pPr>
              <w:pStyle w:val="Jin0"/>
              <w:spacing w:after="0"/>
              <w:ind w:firstLine="440"/>
              <w:rPr>
                <w:sz w:val="16"/>
                <w:szCs w:val="16"/>
              </w:rPr>
            </w:pPr>
            <w:r>
              <w:rPr>
                <w:color w:val="1D1E1E"/>
                <w:sz w:val="16"/>
                <w:szCs w:val="16"/>
              </w:rPr>
              <w:t>9 - Ostatní konstrukce a práce, bourání</w:t>
            </w:r>
          </w:p>
        </w:tc>
        <w:tc>
          <w:tcPr>
            <w:tcW w:w="2280" w:type="dxa"/>
            <w:tcBorders>
              <w:top w:val="single" w:sz="4" w:space="0" w:color="auto"/>
            </w:tcBorders>
            <w:shd w:val="clear" w:color="auto" w:fill="auto"/>
          </w:tcPr>
          <w:p w14:paraId="68DE13CE" w14:textId="77777777" w:rsidR="009A5026" w:rsidRDefault="009A5026">
            <w:pPr>
              <w:rPr>
                <w:sz w:val="10"/>
                <w:szCs w:val="10"/>
              </w:rPr>
            </w:pPr>
          </w:p>
        </w:tc>
        <w:tc>
          <w:tcPr>
            <w:tcW w:w="1790" w:type="dxa"/>
            <w:tcBorders>
              <w:top w:val="single" w:sz="4" w:space="0" w:color="auto"/>
            </w:tcBorders>
            <w:shd w:val="clear" w:color="auto" w:fill="auto"/>
            <w:vAlign w:val="bottom"/>
          </w:tcPr>
          <w:p w14:paraId="2AAAC0A5" w14:textId="77777777" w:rsidR="009A5026" w:rsidRDefault="00000000">
            <w:pPr>
              <w:pStyle w:val="Jin0"/>
              <w:spacing w:after="0"/>
              <w:ind w:firstLine="920"/>
              <w:jc w:val="both"/>
              <w:rPr>
                <w:sz w:val="16"/>
                <w:szCs w:val="16"/>
              </w:rPr>
            </w:pPr>
            <w:r>
              <w:rPr>
                <w:color w:val="1D1E1E"/>
                <w:sz w:val="16"/>
                <w:szCs w:val="16"/>
              </w:rPr>
              <w:t>75 269,58</w:t>
            </w:r>
          </w:p>
        </w:tc>
      </w:tr>
      <w:tr w:rsidR="009A5026" w14:paraId="7D343CE3" w14:textId="77777777">
        <w:trPr>
          <w:trHeight w:hRule="exact" w:val="302"/>
        </w:trPr>
        <w:tc>
          <w:tcPr>
            <w:tcW w:w="6158" w:type="dxa"/>
            <w:tcBorders>
              <w:top w:val="single" w:sz="4" w:space="0" w:color="auto"/>
            </w:tcBorders>
            <w:shd w:val="clear" w:color="auto" w:fill="auto"/>
            <w:vAlign w:val="bottom"/>
          </w:tcPr>
          <w:p w14:paraId="59C7A499" w14:textId="77777777" w:rsidR="009A5026" w:rsidRDefault="00000000">
            <w:pPr>
              <w:pStyle w:val="Jin0"/>
              <w:spacing w:after="0"/>
              <w:ind w:firstLine="440"/>
              <w:rPr>
                <w:sz w:val="16"/>
                <w:szCs w:val="16"/>
              </w:rPr>
            </w:pPr>
            <w:r>
              <w:rPr>
                <w:color w:val="1D1E1E"/>
                <w:sz w:val="16"/>
                <w:szCs w:val="16"/>
              </w:rPr>
              <w:t>997 - Přesun sutě</w:t>
            </w:r>
          </w:p>
        </w:tc>
        <w:tc>
          <w:tcPr>
            <w:tcW w:w="2280" w:type="dxa"/>
            <w:tcBorders>
              <w:top w:val="single" w:sz="4" w:space="0" w:color="auto"/>
            </w:tcBorders>
            <w:shd w:val="clear" w:color="auto" w:fill="auto"/>
          </w:tcPr>
          <w:p w14:paraId="5B025B45" w14:textId="77777777" w:rsidR="009A5026" w:rsidRDefault="009A5026">
            <w:pPr>
              <w:rPr>
                <w:sz w:val="10"/>
                <w:szCs w:val="10"/>
              </w:rPr>
            </w:pPr>
          </w:p>
        </w:tc>
        <w:tc>
          <w:tcPr>
            <w:tcW w:w="1790" w:type="dxa"/>
            <w:tcBorders>
              <w:top w:val="single" w:sz="4" w:space="0" w:color="auto"/>
            </w:tcBorders>
            <w:shd w:val="clear" w:color="auto" w:fill="auto"/>
            <w:vAlign w:val="bottom"/>
          </w:tcPr>
          <w:p w14:paraId="0474502B" w14:textId="77777777" w:rsidR="009A5026" w:rsidRDefault="00000000">
            <w:pPr>
              <w:pStyle w:val="Jin0"/>
              <w:spacing w:after="0"/>
              <w:ind w:firstLine="920"/>
              <w:jc w:val="both"/>
              <w:rPr>
                <w:sz w:val="16"/>
                <w:szCs w:val="16"/>
              </w:rPr>
            </w:pPr>
            <w:r>
              <w:rPr>
                <w:color w:val="1D1E1E"/>
                <w:sz w:val="16"/>
                <w:szCs w:val="16"/>
              </w:rPr>
              <w:t>28 955,66</w:t>
            </w:r>
          </w:p>
        </w:tc>
      </w:tr>
      <w:tr w:rsidR="009A5026" w14:paraId="6ED50943" w14:textId="77777777">
        <w:trPr>
          <w:trHeight w:hRule="exact" w:val="307"/>
        </w:trPr>
        <w:tc>
          <w:tcPr>
            <w:tcW w:w="6158" w:type="dxa"/>
            <w:tcBorders>
              <w:top w:val="single" w:sz="4" w:space="0" w:color="auto"/>
            </w:tcBorders>
            <w:shd w:val="clear" w:color="auto" w:fill="auto"/>
            <w:vAlign w:val="bottom"/>
          </w:tcPr>
          <w:p w14:paraId="5810C44E" w14:textId="77777777" w:rsidR="009A5026" w:rsidRDefault="00000000">
            <w:pPr>
              <w:pStyle w:val="Jin0"/>
              <w:spacing w:after="0"/>
              <w:ind w:firstLine="440"/>
              <w:rPr>
                <w:sz w:val="16"/>
                <w:szCs w:val="16"/>
              </w:rPr>
            </w:pPr>
            <w:r>
              <w:rPr>
                <w:color w:val="1D1E1E"/>
                <w:sz w:val="16"/>
                <w:szCs w:val="16"/>
              </w:rPr>
              <w:t>998 - Přesun hmot</w:t>
            </w:r>
          </w:p>
        </w:tc>
        <w:tc>
          <w:tcPr>
            <w:tcW w:w="2280" w:type="dxa"/>
            <w:tcBorders>
              <w:top w:val="single" w:sz="4" w:space="0" w:color="auto"/>
            </w:tcBorders>
            <w:shd w:val="clear" w:color="auto" w:fill="auto"/>
          </w:tcPr>
          <w:p w14:paraId="1647B749" w14:textId="77777777" w:rsidR="009A5026" w:rsidRDefault="009A5026">
            <w:pPr>
              <w:rPr>
                <w:sz w:val="10"/>
                <w:szCs w:val="10"/>
              </w:rPr>
            </w:pPr>
          </w:p>
        </w:tc>
        <w:tc>
          <w:tcPr>
            <w:tcW w:w="1790" w:type="dxa"/>
            <w:tcBorders>
              <w:top w:val="single" w:sz="4" w:space="0" w:color="auto"/>
            </w:tcBorders>
            <w:shd w:val="clear" w:color="auto" w:fill="auto"/>
            <w:vAlign w:val="bottom"/>
          </w:tcPr>
          <w:p w14:paraId="584F21EB" w14:textId="77777777" w:rsidR="009A5026" w:rsidRDefault="00000000">
            <w:pPr>
              <w:pStyle w:val="Jin0"/>
              <w:spacing w:after="0"/>
              <w:jc w:val="right"/>
              <w:rPr>
                <w:sz w:val="16"/>
                <w:szCs w:val="16"/>
              </w:rPr>
            </w:pPr>
            <w:r>
              <w:rPr>
                <w:color w:val="353637"/>
                <w:sz w:val="16"/>
                <w:szCs w:val="16"/>
              </w:rPr>
              <w:t xml:space="preserve">4 </w:t>
            </w:r>
            <w:r>
              <w:rPr>
                <w:color w:val="1D1E1E"/>
                <w:sz w:val="16"/>
                <w:szCs w:val="16"/>
              </w:rPr>
              <w:t>754,79</w:t>
            </w:r>
          </w:p>
        </w:tc>
      </w:tr>
      <w:tr w:rsidR="009A5026" w14:paraId="1147FC4E" w14:textId="77777777">
        <w:trPr>
          <w:trHeight w:hRule="exact" w:val="379"/>
        </w:trPr>
        <w:tc>
          <w:tcPr>
            <w:tcW w:w="6158" w:type="dxa"/>
            <w:tcBorders>
              <w:top w:val="single" w:sz="4" w:space="0" w:color="auto"/>
            </w:tcBorders>
            <w:shd w:val="clear" w:color="auto" w:fill="auto"/>
            <w:vAlign w:val="bottom"/>
          </w:tcPr>
          <w:p w14:paraId="7DD147D2" w14:textId="77777777" w:rsidR="009A5026" w:rsidRDefault="00000000">
            <w:pPr>
              <w:pStyle w:val="Jin0"/>
              <w:spacing w:after="0"/>
              <w:ind w:firstLine="280"/>
              <w:jc w:val="both"/>
              <w:rPr>
                <w:sz w:val="20"/>
                <w:szCs w:val="20"/>
              </w:rPr>
            </w:pPr>
            <w:proofErr w:type="gramStart"/>
            <w:r>
              <w:rPr>
                <w:color w:val="1D1E1E"/>
                <w:sz w:val="20"/>
                <w:szCs w:val="20"/>
              </w:rPr>
              <w:t>PSV - Práce</w:t>
            </w:r>
            <w:proofErr w:type="gramEnd"/>
            <w:r>
              <w:rPr>
                <w:color w:val="1D1E1E"/>
                <w:sz w:val="20"/>
                <w:szCs w:val="20"/>
              </w:rPr>
              <w:t xml:space="preserve"> a dodávky PSV</w:t>
            </w:r>
          </w:p>
        </w:tc>
        <w:tc>
          <w:tcPr>
            <w:tcW w:w="2280" w:type="dxa"/>
            <w:tcBorders>
              <w:top w:val="single" w:sz="4" w:space="0" w:color="auto"/>
            </w:tcBorders>
            <w:shd w:val="clear" w:color="auto" w:fill="auto"/>
          </w:tcPr>
          <w:p w14:paraId="60BD467D" w14:textId="77777777" w:rsidR="009A5026" w:rsidRDefault="009A5026">
            <w:pPr>
              <w:rPr>
                <w:sz w:val="10"/>
                <w:szCs w:val="10"/>
              </w:rPr>
            </w:pPr>
          </w:p>
        </w:tc>
        <w:tc>
          <w:tcPr>
            <w:tcW w:w="1790" w:type="dxa"/>
            <w:tcBorders>
              <w:top w:val="single" w:sz="4" w:space="0" w:color="auto"/>
            </w:tcBorders>
            <w:shd w:val="clear" w:color="auto" w:fill="auto"/>
            <w:vAlign w:val="bottom"/>
          </w:tcPr>
          <w:p w14:paraId="58460559" w14:textId="77777777" w:rsidR="009A5026" w:rsidRDefault="00000000">
            <w:pPr>
              <w:pStyle w:val="Jin0"/>
              <w:spacing w:after="0"/>
              <w:jc w:val="right"/>
              <w:rPr>
                <w:sz w:val="20"/>
                <w:szCs w:val="20"/>
              </w:rPr>
            </w:pPr>
            <w:r>
              <w:rPr>
                <w:color w:val="1D1E1E"/>
                <w:sz w:val="20"/>
                <w:szCs w:val="20"/>
              </w:rPr>
              <w:t>371 492,84</w:t>
            </w:r>
          </w:p>
        </w:tc>
      </w:tr>
      <w:tr w:rsidR="009A5026" w14:paraId="613F48A2" w14:textId="77777777">
        <w:trPr>
          <w:trHeight w:hRule="exact" w:val="307"/>
        </w:trPr>
        <w:tc>
          <w:tcPr>
            <w:tcW w:w="6158" w:type="dxa"/>
            <w:tcBorders>
              <w:top w:val="single" w:sz="4" w:space="0" w:color="auto"/>
            </w:tcBorders>
            <w:shd w:val="clear" w:color="auto" w:fill="auto"/>
            <w:vAlign w:val="bottom"/>
          </w:tcPr>
          <w:p w14:paraId="11A6EF11" w14:textId="77777777" w:rsidR="009A5026" w:rsidRDefault="00000000">
            <w:pPr>
              <w:pStyle w:val="Jin0"/>
              <w:spacing w:after="0"/>
              <w:ind w:firstLine="440"/>
              <w:rPr>
                <w:sz w:val="16"/>
                <w:szCs w:val="16"/>
              </w:rPr>
            </w:pPr>
            <w:r>
              <w:rPr>
                <w:color w:val="1D1E1E"/>
                <w:sz w:val="16"/>
                <w:szCs w:val="16"/>
              </w:rPr>
              <w:t xml:space="preserve">735 - Ústřední </w:t>
            </w:r>
            <w:proofErr w:type="gramStart"/>
            <w:r>
              <w:rPr>
                <w:color w:val="1D1E1E"/>
                <w:sz w:val="16"/>
                <w:szCs w:val="16"/>
              </w:rPr>
              <w:t>vytápění - otopná</w:t>
            </w:r>
            <w:proofErr w:type="gramEnd"/>
            <w:r>
              <w:rPr>
                <w:color w:val="1D1E1E"/>
                <w:sz w:val="16"/>
                <w:szCs w:val="16"/>
              </w:rPr>
              <w:t xml:space="preserve"> tělesa</w:t>
            </w:r>
          </w:p>
        </w:tc>
        <w:tc>
          <w:tcPr>
            <w:tcW w:w="2280" w:type="dxa"/>
            <w:tcBorders>
              <w:top w:val="single" w:sz="4" w:space="0" w:color="auto"/>
            </w:tcBorders>
            <w:shd w:val="clear" w:color="auto" w:fill="auto"/>
          </w:tcPr>
          <w:p w14:paraId="4C2E1187" w14:textId="77777777" w:rsidR="009A5026" w:rsidRDefault="009A5026">
            <w:pPr>
              <w:rPr>
                <w:sz w:val="10"/>
                <w:szCs w:val="10"/>
              </w:rPr>
            </w:pPr>
          </w:p>
        </w:tc>
        <w:tc>
          <w:tcPr>
            <w:tcW w:w="1790" w:type="dxa"/>
            <w:tcBorders>
              <w:top w:val="single" w:sz="4" w:space="0" w:color="auto"/>
            </w:tcBorders>
            <w:shd w:val="clear" w:color="auto" w:fill="auto"/>
            <w:vAlign w:val="bottom"/>
          </w:tcPr>
          <w:p w14:paraId="1E634448" w14:textId="77777777" w:rsidR="009A5026" w:rsidRDefault="00000000">
            <w:pPr>
              <w:pStyle w:val="Jin0"/>
              <w:spacing w:after="0"/>
              <w:ind w:firstLine="920"/>
              <w:rPr>
                <w:sz w:val="16"/>
                <w:szCs w:val="16"/>
              </w:rPr>
            </w:pPr>
            <w:r>
              <w:rPr>
                <w:color w:val="1D1E1E"/>
                <w:sz w:val="16"/>
                <w:szCs w:val="16"/>
              </w:rPr>
              <w:t>49 271,31</w:t>
            </w:r>
          </w:p>
        </w:tc>
      </w:tr>
      <w:tr w:rsidR="009A5026" w14:paraId="1A06483D" w14:textId="77777777">
        <w:trPr>
          <w:trHeight w:hRule="exact" w:val="302"/>
        </w:trPr>
        <w:tc>
          <w:tcPr>
            <w:tcW w:w="6158" w:type="dxa"/>
            <w:tcBorders>
              <w:top w:val="single" w:sz="4" w:space="0" w:color="auto"/>
            </w:tcBorders>
            <w:shd w:val="clear" w:color="auto" w:fill="auto"/>
            <w:vAlign w:val="bottom"/>
          </w:tcPr>
          <w:p w14:paraId="53D25DD2" w14:textId="77777777" w:rsidR="009A5026" w:rsidRDefault="00000000">
            <w:pPr>
              <w:pStyle w:val="Jin0"/>
              <w:spacing w:after="0"/>
              <w:ind w:firstLine="440"/>
              <w:rPr>
                <w:sz w:val="16"/>
                <w:szCs w:val="16"/>
              </w:rPr>
            </w:pPr>
            <w:r>
              <w:rPr>
                <w:color w:val="1D1E1E"/>
                <w:sz w:val="16"/>
                <w:szCs w:val="16"/>
              </w:rPr>
              <w:t xml:space="preserve">741 - </w:t>
            </w:r>
            <w:proofErr w:type="gramStart"/>
            <w:r>
              <w:rPr>
                <w:color w:val="1D1E1E"/>
                <w:sz w:val="16"/>
                <w:szCs w:val="16"/>
              </w:rPr>
              <w:t>Elektroinstalace - silnoproud</w:t>
            </w:r>
            <w:proofErr w:type="gramEnd"/>
          </w:p>
        </w:tc>
        <w:tc>
          <w:tcPr>
            <w:tcW w:w="2280" w:type="dxa"/>
            <w:tcBorders>
              <w:top w:val="single" w:sz="4" w:space="0" w:color="auto"/>
            </w:tcBorders>
            <w:shd w:val="clear" w:color="auto" w:fill="auto"/>
          </w:tcPr>
          <w:p w14:paraId="48661B81" w14:textId="77777777" w:rsidR="009A5026" w:rsidRDefault="009A5026">
            <w:pPr>
              <w:rPr>
                <w:sz w:val="10"/>
                <w:szCs w:val="10"/>
              </w:rPr>
            </w:pPr>
          </w:p>
        </w:tc>
        <w:tc>
          <w:tcPr>
            <w:tcW w:w="1790" w:type="dxa"/>
            <w:tcBorders>
              <w:top w:val="single" w:sz="4" w:space="0" w:color="auto"/>
            </w:tcBorders>
            <w:shd w:val="clear" w:color="auto" w:fill="auto"/>
            <w:vAlign w:val="bottom"/>
          </w:tcPr>
          <w:p w14:paraId="1039F204" w14:textId="77777777" w:rsidR="009A5026" w:rsidRDefault="00000000">
            <w:pPr>
              <w:pStyle w:val="Jin0"/>
              <w:spacing w:after="0"/>
              <w:jc w:val="right"/>
              <w:rPr>
                <w:sz w:val="16"/>
                <w:szCs w:val="16"/>
              </w:rPr>
            </w:pPr>
            <w:r>
              <w:rPr>
                <w:color w:val="1D1E1E"/>
                <w:sz w:val="16"/>
                <w:szCs w:val="16"/>
              </w:rPr>
              <w:t>115 694,88</w:t>
            </w:r>
          </w:p>
        </w:tc>
      </w:tr>
      <w:tr w:rsidR="009A5026" w14:paraId="7F633F50" w14:textId="77777777">
        <w:trPr>
          <w:trHeight w:hRule="exact" w:val="307"/>
        </w:trPr>
        <w:tc>
          <w:tcPr>
            <w:tcW w:w="6158" w:type="dxa"/>
            <w:tcBorders>
              <w:top w:val="single" w:sz="4" w:space="0" w:color="auto"/>
            </w:tcBorders>
            <w:shd w:val="clear" w:color="auto" w:fill="auto"/>
            <w:vAlign w:val="bottom"/>
          </w:tcPr>
          <w:p w14:paraId="7E0E1C41" w14:textId="77777777" w:rsidR="009A5026" w:rsidRDefault="00000000">
            <w:pPr>
              <w:pStyle w:val="Jin0"/>
              <w:spacing w:after="0"/>
              <w:ind w:firstLine="440"/>
              <w:rPr>
                <w:sz w:val="16"/>
                <w:szCs w:val="16"/>
              </w:rPr>
            </w:pPr>
            <w:r>
              <w:rPr>
                <w:color w:val="1D1E1E"/>
                <w:sz w:val="16"/>
                <w:szCs w:val="16"/>
              </w:rPr>
              <w:t xml:space="preserve">742 - </w:t>
            </w:r>
            <w:proofErr w:type="gramStart"/>
            <w:r>
              <w:rPr>
                <w:color w:val="1D1E1E"/>
                <w:sz w:val="16"/>
                <w:szCs w:val="16"/>
              </w:rPr>
              <w:t>Elektroinstalace - slaboproud</w:t>
            </w:r>
            <w:proofErr w:type="gramEnd"/>
          </w:p>
        </w:tc>
        <w:tc>
          <w:tcPr>
            <w:tcW w:w="2280" w:type="dxa"/>
            <w:tcBorders>
              <w:top w:val="single" w:sz="4" w:space="0" w:color="auto"/>
            </w:tcBorders>
            <w:shd w:val="clear" w:color="auto" w:fill="auto"/>
          </w:tcPr>
          <w:p w14:paraId="7E5EF07B" w14:textId="77777777" w:rsidR="009A5026" w:rsidRDefault="009A5026">
            <w:pPr>
              <w:rPr>
                <w:sz w:val="10"/>
                <w:szCs w:val="10"/>
              </w:rPr>
            </w:pPr>
          </w:p>
        </w:tc>
        <w:tc>
          <w:tcPr>
            <w:tcW w:w="1790" w:type="dxa"/>
            <w:tcBorders>
              <w:top w:val="single" w:sz="4" w:space="0" w:color="auto"/>
            </w:tcBorders>
            <w:shd w:val="clear" w:color="auto" w:fill="auto"/>
            <w:vAlign w:val="bottom"/>
          </w:tcPr>
          <w:p w14:paraId="1B3C9D17" w14:textId="77777777" w:rsidR="009A5026" w:rsidRDefault="00000000">
            <w:pPr>
              <w:pStyle w:val="Jin0"/>
              <w:spacing w:after="0"/>
              <w:ind w:firstLine="920"/>
              <w:rPr>
                <w:sz w:val="16"/>
                <w:szCs w:val="16"/>
              </w:rPr>
            </w:pPr>
            <w:r>
              <w:rPr>
                <w:color w:val="1D1E1E"/>
                <w:sz w:val="16"/>
                <w:szCs w:val="16"/>
              </w:rPr>
              <w:t>25 543,54</w:t>
            </w:r>
          </w:p>
        </w:tc>
      </w:tr>
      <w:tr w:rsidR="009A5026" w14:paraId="540B26B4" w14:textId="77777777">
        <w:trPr>
          <w:trHeight w:hRule="exact" w:val="302"/>
        </w:trPr>
        <w:tc>
          <w:tcPr>
            <w:tcW w:w="6158" w:type="dxa"/>
            <w:tcBorders>
              <w:top w:val="single" w:sz="4" w:space="0" w:color="auto"/>
            </w:tcBorders>
            <w:shd w:val="clear" w:color="auto" w:fill="auto"/>
            <w:vAlign w:val="bottom"/>
          </w:tcPr>
          <w:p w14:paraId="1D80D69A" w14:textId="77777777" w:rsidR="009A5026" w:rsidRDefault="00000000">
            <w:pPr>
              <w:pStyle w:val="Jin0"/>
              <w:spacing w:after="0"/>
              <w:ind w:firstLine="440"/>
              <w:rPr>
                <w:sz w:val="16"/>
                <w:szCs w:val="16"/>
              </w:rPr>
            </w:pPr>
            <w:r>
              <w:rPr>
                <w:color w:val="1D1E1E"/>
                <w:sz w:val="16"/>
                <w:szCs w:val="16"/>
              </w:rPr>
              <w:t>763 - Konstrukce suché výstavby</w:t>
            </w:r>
          </w:p>
        </w:tc>
        <w:tc>
          <w:tcPr>
            <w:tcW w:w="2280" w:type="dxa"/>
            <w:tcBorders>
              <w:top w:val="single" w:sz="4" w:space="0" w:color="auto"/>
            </w:tcBorders>
            <w:shd w:val="clear" w:color="auto" w:fill="auto"/>
          </w:tcPr>
          <w:p w14:paraId="72B59335" w14:textId="77777777" w:rsidR="009A5026" w:rsidRDefault="009A5026">
            <w:pPr>
              <w:rPr>
                <w:sz w:val="10"/>
                <w:szCs w:val="10"/>
              </w:rPr>
            </w:pPr>
          </w:p>
        </w:tc>
        <w:tc>
          <w:tcPr>
            <w:tcW w:w="1790" w:type="dxa"/>
            <w:tcBorders>
              <w:top w:val="single" w:sz="4" w:space="0" w:color="auto"/>
            </w:tcBorders>
            <w:shd w:val="clear" w:color="auto" w:fill="auto"/>
            <w:vAlign w:val="bottom"/>
          </w:tcPr>
          <w:p w14:paraId="3ADD3A1C" w14:textId="77777777" w:rsidR="009A5026" w:rsidRDefault="00000000">
            <w:pPr>
              <w:pStyle w:val="Jin0"/>
              <w:spacing w:after="0"/>
              <w:ind w:firstLine="920"/>
              <w:rPr>
                <w:sz w:val="16"/>
                <w:szCs w:val="16"/>
              </w:rPr>
            </w:pPr>
            <w:r>
              <w:rPr>
                <w:sz w:val="16"/>
                <w:szCs w:val="16"/>
              </w:rPr>
              <w:t>62 399,51</w:t>
            </w:r>
          </w:p>
        </w:tc>
      </w:tr>
      <w:tr w:rsidR="009A5026" w14:paraId="413C9AF3" w14:textId="77777777">
        <w:trPr>
          <w:trHeight w:hRule="exact" w:val="307"/>
        </w:trPr>
        <w:tc>
          <w:tcPr>
            <w:tcW w:w="6158" w:type="dxa"/>
            <w:tcBorders>
              <w:top w:val="single" w:sz="4" w:space="0" w:color="auto"/>
            </w:tcBorders>
            <w:shd w:val="clear" w:color="auto" w:fill="auto"/>
            <w:vAlign w:val="bottom"/>
          </w:tcPr>
          <w:p w14:paraId="4AD89BC2" w14:textId="77777777" w:rsidR="009A5026" w:rsidRDefault="00000000">
            <w:pPr>
              <w:pStyle w:val="Jin0"/>
              <w:spacing w:after="0"/>
              <w:ind w:firstLine="440"/>
              <w:rPr>
                <w:sz w:val="16"/>
                <w:szCs w:val="16"/>
              </w:rPr>
            </w:pPr>
            <w:r>
              <w:rPr>
                <w:sz w:val="16"/>
                <w:szCs w:val="16"/>
              </w:rPr>
              <w:t>776 - Podlahy povlakové</w:t>
            </w:r>
          </w:p>
        </w:tc>
        <w:tc>
          <w:tcPr>
            <w:tcW w:w="2280" w:type="dxa"/>
            <w:tcBorders>
              <w:top w:val="single" w:sz="4" w:space="0" w:color="auto"/>
            </w:tcBorders>
            <w:shd w:val="clear" w:color="auto" w:fill="auto"/>
          </w:tcPr>
          <w:p w14:paraId="72DC4F8B" w14:textId="77777777" w:rsidR="009A5026" w:rsidRDefault="009A5026">
            <w:pPr>
              <w:rPr>
                <w:sz w:val="10"/>
                <w:szCs w:val="10"/>
              </w:rPr>
            </w:pPr>
          </w:p>
        </w:tc>
        <w:tc>
          <w:tcPr>
            <w:tcW w:w="1790" w:type="dxa"/>
            <w:tcBorders>
              <w:top w:val="single" w:sz="4" w:space="0" w:color="auto"/>
            </w:tcBorders>
            <w:shd w:val="clear" w:color="auto" w:fill="auto"/>
            <w:vAlign w:val="bottom"/>
          </w:tcPr>
          <w:p w14:paraId="08E4812F" w14:textId="77777777" w:rsidR="009A5026" w:rsidRDefault="00000000">
            <w:pPr>
              <w:pStyle w:val="Jin0"/>
              <w:spacing w:after="0"/>
              <w:ind w:firstLine="920"/>
              <w:rPr>
                <w:sz w:val="16"/>
                <w:szCs w:val="16"/>
              </w:rPr>
            </w:pPr>
            <w:r>
              <w:rPr>
                <w:color w:val="1D1E1E"/>
                <w:sz w:val="16"/>
                <w:szCs w:val="16"/>
              </w:rPr>
              <w:t>84 804,50</w:t>
            </w:r>
          </w:p>
        </w:tc>
      </w:tr>
      <w:tr w:rsidR="009A5026" w14:paraId="007E4CDD" w14:textId="77777777">
        <w:trPr>
          <w:trHeight w:hRule="exact" w:val="302"/>
        </w:trPr>
        <w:tc>
          <w:tcPr>
            <w:tcW w:w="6158" w:type="dxa"/>
            <w:tcBorders>
              <w:top w:val="single" w:sz="4" w:space="0" w:color="auto"/>
            </w:tcBorders>
            <w:shd w:val="clear" w:color="auto" w:fill="auto"/>
            <w:vAlign w:val="bottom"/>
          </w:tcPr>
          <w:p w14:paraId="4D1142EE" w14:textId="77777777" w:rsidR="009A5026" w:rsidRDefault="00000000">
            <w:pPr>
              <w:pStyle w:val="Jin0"/>
              <w:spacing w:after="0"/>
              <w:ind w:firstLine="440"/>
              <w:rPr>
                <w:sz w:val="16"/>
                <w:szCs w:val="16"/>
              </w:rPr>
            </w:pPr>
            <w:r>
              <w:rPr>
                <w:color w:val="1D1E1E"/>
                <w:sz w:val="16"/>
                <w:szCs w:val="16"/>
              </w:rPr>
              <w:t xml:space="preserve">784 - Dokončovací </w:t>
            </w:r>
            <w:proofErr w:type="gramStart"/>
            <w:r>
              <w:rPr>
                <w:color w:val="1D1E1E"/>
                <w:sz w:val="16"/>
                <w:szCs w:val="16"/>
              </w:rPr>
              <w:t xml:space="preserve">práce </w:t>
            </w:r>
            <w:r>
              <w:rPr>
                <w:sz w:val="16"/>
                <w:szCs w:val="16"/>
              </w:rPr>
              <w:t xml:space="preserve">- </w:t>
            </w:r>
            <w:r>
              <w:rPr>
                <w:color w:val="1D1E1E"/>
                <w:sz w:val="16"/>
                <w:szCs w:val="16"/>
              </w:rPr>
              <w:t>malby</w:t>
            </w:r>
            <w:proofErr w:type="gramEnd"/>
            <w:r>
              <w:rPr>
                <w:color w:val="1D1E1E"/>
                <w:sz w:val="16"/>
                <w:szCs w:val="16"/>
              </w:rPr>
              <w:t xml:space="preserve"> a tapety</w:t>
            </w:r>
          </w:p>
        </w:tc>
        <w:tc>
          <w:tcPr>
            <w:tcW w:w="2280" w:type="dxa"/>
            <w:tcBorders>
              <w:top w:val="single" w:sz="4" w:space="0" w:color="auto"/>
            </w:tcBorders>
            <w:shd w:val="clear" w:color="auto" w:fill="auto"/>
          </w:tcPr>
          <w:p w14:paraId="2A417875" w14:textId="77777777" w:rsidR="009A5026" w:rsidRDefault="009A5026">
            <w:pPr>
              <w:rPr>
                <w:sz w:val="10"/>
                <w:szCs w:val="10"/>
              </w:rPr>
            </w:pPr>
          </w:p>
        </w:tc>
        <w:tc>
          <w:tcPr>
            <w:tcW w:w="1790" w:type="dxa"/>
            <w:tcBorders>
              <w:top w:val="single" w:sz="4" w:space="0" w:color="auto"/>
            </w:tcBorders>
            <w:shd w:val="clear" w:color="auto" w:fill="auto"/>
            <w:vAlign w:val="bottom"/>
          </w:tcPr>
          <w:p w14:paraId="2CB6EBBC" w14:textId="77777777" w:rsidR="009A5026" w:rsidRDefault="00000000">
            <w:pPr>
              <w:pStyle w:val="Jin0"/>
              <w:spacing w:after="0"/>
              <w:ind w:firstLine="920"/>
              <w:rPr>
                <w:sz w:val="16"/>
                <w:szCs w:val="16"/>
              </w:rPr>
            </w:pPr>
            <w:r>
              <w:rPr>
                <w:sz w:val="16"/>
                <w:szCs w:val="16"/>
              </w:rPr>
              <w:t>33 779,10</w:t>
            </w:r>
          </w:p>
        </w:tc>
      </w:tr>
      <w:tr w:rsidR="009A5026" w14:paraId="7E3E9DDD" w14:textId="77777777">
        <w:trPr>
          <w:trHeight w:hRule="exact" w:val="394"/>
        </w:trPr>
        <w:tc>
          <w:tcPr>
            <w:tcW w:w="6158" w:type="dxa"/>
            <w:tcBorders>
              <w:top w:val="single" w:sz="4" w:space="0" w:color="auto"/>
              <w:bottom w:val="single" w:sz="4" w:space="0" w:color="auto"/>
            </w:tcBorders>
            <w:shd w:val="clear" w:color="auto" w:fill="auto"/>
            <w:vAlign w:val="bottom"/>
          </w:tcPr>
          <w:p w14:paraId="08576B4B" w14:textId="77777777" w:rsidR="009A5026" w:rsidRDefault="00000000">
            <w:pPr>
              <w:pStyle w:val="Jin0"/>
              <w:spacing w:after="0"/>
              <w:ind w:firstLine="240"/>
              <w:rPr>
                <w:sz w:val="20"/>
                <w:szCs w:val="20"/>
              </w:rPr>
            </w:pPr>
            <w:proofErr w:type="gramStart"/>
            <w:r>
              <w:rPr>
                <w:color w:val="1D1E1E"/>
                <w:sz w:val="20"/>
                <w:szCs w:val="20"/>
              </w:rPr>
              <w:t>VRN - Vedlejší</w:t>
            </w:r>
            <w:proofErr w:type="gramEnd"/>
            <w:r>
              <w:rPr>
                <w:color w:val="1D1E1E"/>
                <w:sz w:val="20"/>
                <w:szCs w:val="20"/>
              </w:rPr>
              <w:t xml:space="preserve"> rozpočtové náklady</w:t>
            </w:r>
          </w:p>
        </w:tc>
        <w:tc>
          <w:tcPr>
            <w:tcW w:w="2280" w:type="dxa"/>
            <w:tcBorders>
              <w:top w:val="single" w:sz="4" w:space="0" w:color="auto"/>
              <w:bottom w:val="single" w:sz="4" w:space="0" w:color="auto"/>
            </w:tcBorders>
            <w:shd w:val="clear" w:color="auto" w:fill="auto"/>
          </w:tcPr>
          <w:p w14:paraId="1CBBC7C8" w14:textId="77777777" w:rsidR="009A5026" w:rsidRDefault="009A5026">
            <w:pPr>
              <w:rPr>
                <w:sz w:val="10"/>
                <w:szCs w:val="10"/>
              </w:rPr>
            </w:pPr>
          </w:p>
        </w:tc>
        <w:tc>
          <w:tcPr>
            <w:tcW w:w="1790" w:type="dxa"/>
            <w:tcBorders>
              <w:top w:val="single" w:sz="4" w:space="0" w:color="auto"/>
              <w:bottom w:val="single" w:sz="4" w:space="0" w:color="auto"/>
            </w:tcBorders>
            <w:shd w:val="clear" w:color="auto" w:fill="auto"/>
            <w:vAlign w:val="bottom"/>
          </w:tcPr>
          <w:p w14:paraId="6AEC1716" w14:textId="77777777" w:rsidR="009A5026" w:rsidRDefault="00000000">
            <w:pPr>
              <w:pStyle w:val="Jin0"/>
              <w:spacing w:after="0"/>
              <w:jc w:val="right"/>
              <w:rPr>
                <w:sz w:val="20"/>
                <w:szCs w:val="20"/>
              </w:rPr>
            </w:pPr>
            <w:r>
              <w:rPr>
                <w:sz w:val="20"/>
                <w:szCs w:val="20"/>
              </w:rPr>
              <w:t>45 500,00</w:t>
            </w:r>
          </w:p>
        </w:tc>
      </w:tr>
    </w:tbl>
    <w:p w14:paraId="433B1B0D" w14:textId="77777777" w:rsidR="009A5026" w:rsidRDefault="009A5026">
      <w:pPr>
        <w:sectPr w:rsidR="009A5026">
          <w:footerReference w:type="default" r:id="rId22"/>
          <w:pgSz w:w="11900" w:h="16840"/>
          <w:pgMar w:top="942" w:right="33" w:bottom="942" w:left="807" w:header="514" w:footer="3" w:gutter="0"/>
          <w:cols w:space="720"/>
          <w:noEndnote/>
          <w:docGrid w:linePitch="360"/>
        </w:sectPr>
      </w:pPr>
    </w:p>
    <w:p w14:paraId="4D898DA0" w14:textId="77777777" w:rsidR="009A5026" w:rsidRDefault="00000000">
      <w:pPr>
        <w:spacing w:line="1" w:lineRule="exact"/>
      </w:pPr>
      <w:r>
        <w:rPr>
          <w:noProof/>
        </w:rPr>
        <w:lastRenderedPageBreak/>
        <mc:AlternateContent>
          <mc:Choice Requires="wps">
            <w:drawing>
              <wp:anchor distT="0" distB="354965" distL="0" distR="0" simplePos="0" relativeHeight="125829396" behindDoc="0" locked="0" layoutInCell="1" allowOverlap="1" wp14:anchorId="249B7195" wp14:editId="7A6128AF">
                <wp:simplePos x="0" y="0"/>
                <wp:positionH relativeFrom="page">
                  <wp:posOffset>548005</wp:posOffset>
                </wp:positionH>
                <wp:positionV relativeFrom="paragraph">
                  <wp:posOffset>0</wp:posOffset>
                </wp:positionV>
                <wp:extent cx="2978150" cy="1109345"/>
                <wp:effectExtent l="0" t="0" r="0" b="0"/>
                <wp:wrapTopAndBottom/>
                <wp:docPr id="46" name="Shape 46"/>
                <wp:cNvGraphicFramePr/>
                <a:graphic xmlns:a="http://schemas.openxmlformats.org/drawingml/2006/main">
                  <a:graphicData uri="http://schemas.microsoft.com/office/word/2010/wordprocessingShape">
                    <wps:wsp>
                      <wps:cNvSpPr txBox="1"/>
                      <wps:spPr>
                        <a:xfrm>
                          <a:off x="0" y="0"/>
                          <a:ext cx="2978150" cy="1109345"/>
                        </a:xfrm>
                        <a:prstGeom prst="rect">
                          <a:avLst/>
                        </a:prstGeom>
                        <a:noFill/>
                      </wps:spPr>
                      <wps:txbx>
                        <w:txbxContent>
                          <w:p w14:paraId="7646E05C" w14:textId="77777777" w:rsidR="009A5026" w:rsidRDefault="00000000">
                            <w:pPr>
                              <w:pStyle w:val="Zkladntext1"/>
                              <w:spacing w:after="140"/>
                              <w:rPr>
                                <w:sz w:val="24"/>
                                <w:szCs w:val="24"/>
                              </w:rPr>
                            </w:pPr>
                            <w:r>
                              <w:rPr>
                                <w:b/>
                                <w:bCs/>
                                <w:color w:val="515355"/>
                                <w:sz w:val="24"/>
                                <w:szCs w:val="24"/>
                              </w:rPr>
                              <w:t>SOUPIS PRACÍ</w:t>
                            </w:r>
                          </w:p>
                          <w:p w14:paraId="181A18D8" w14:textId="77777777" w:rsidR="009A5026" w:rsidRDefault="00000000">
                            <w:pPr>
                              <w:pStyle w:val="Zkladntext30"/>
                              <w:spacing w:after="0"/>
                              <w:rPr>
                                <w:sz w:val="16"/>
                                <w:szCs w:val="16"/>
                              </w:rPr>
                            </w:pPr>
                            <w:r>
                              <w:rPr>
                                <w:sz w:val="16"/>
                                <w:szCs w:val="16"/>
                              </w:rPr>
                              <w:t>Stavba:</w:t>
                            </w:r>
                          </w:p>
                          <w:p w14:paraId="3C37CDD7" w14:textId="77777777" w:rsidR="009A5026" w:rsidRDefault="00000000">
                            <w:pPr>
                              <w:pStyle w:val="Zkladntext30"/>
                              <w:ind w:firstLine="660"/>
                              <w:rPr>
                                <w:sz w:val="18"/>
                                <w:szCs w:val="18"/>
                              </w:rPr>
                            </w:pPr>
                            <w:proofErr w:type="gramStart"/>
                            <w:r>
                              <w:rPr>
                                <w:b/>
                                <w:bCs/>
                                <w:color w:val="515355"/>
                                <w:sz w:val="18"/>
                                <w:szCs w:val="18"/>
                              </w:rPr>
                              <w:t>Kroměříž - stavební</w:t>
                            </w:r>
                            <w:proofErr w:type="gramEnd"/>
                            <w:r>
                              <w:rPr>
                                <w:b/>
                                <w:bCs/>
                                <w:color w:val="515355"/>
                                <w:sz w:val="18"/>
                                <w:szCs w:val="18"/>
                              </w:rPr>
                              <w:t xml:space="preserve"> opravy - Investiční záměr</w:t>
                            </w:r>
                          </w:p>
                          <w:p w14:paraId="43E093DC" w14:textId="77777777" w:rsidR="009A5026" w:rsidRDefault="00000000">
                            <w:pPr>
                              <w:pStyle w:val="Zkladntext30"/>
                              <w:rPr>
                                <w:sz w:val="16"/>
                                <w:szCs w:val="16"/>
                              </w:rPr>
                            </w:pPr>
                            <w:r>
                              <w:rPr>
                                <w:sz w:val="16"/>
                                <w:szCs w:val="16"/>
                              </w:rPr>
                              <w:t>Místo:</w:t>
                            </w:r>
                          </w:p>
                          <w:p w14:paraId="19954833" w14:textId="77777777" w:rsidR="009A5026" w:rsidRDefault="00000000">
                            <w:pPr>
                              <w:pStyle w:val="Zkladntext30"/>
                              <w:spacing w:after="0"/>
                              <w:rPr>
                                <w:sz w:val="16"/>
                                <w:szCs w:val="16"/>
                              </w:rPr>
                            </w:pPr>
                            <w:r>
                              <w:rPr>
                                <w:sz w:val="16"/>
                                <w:szCs w:val="16"/>
                              </w:rPr>
                              <w:t>Zadavatel:</w:t>
                            </w:r>
                          </w:p>
                          <w:p w14:paraId="0EFF87E0" w14:textId="77777777" w:rsidR="009A5026" w:rsidRDefault="00000000">
                            <w:pPr>
                              <w:pStyle w:val="Zkladntext30"/>
                              <w:rPr>
                                <w:sz w:val="16"/>
                                <w:szCs w:val="16"/>
                              </w:rPr>
                            </w:pPr>
                            <w:r>
                              <w:rPr>
                                <w:sz w:val="16"/>
                                <w:szCs w:val="16"/>
                              </w:rPr>
                              <w:t>Zhotovitel:</w:t>
                            </w:r>
                          </w:p>
                        </w:txbxContent>
                      </wps:txbx>
                      <wps:bodyPr lIns="0" tIns="0" rIns="0" bIns="0"/>
                    </wps:wsp>
                  </a:graphicData>
                </a:graphic>
              </wp:anchor>
            </w:drawing>
          </mc:Choice>
          <mc:Fallback>
            <w:pict>
              <v:shape w14:anchorId="249B7195" id="Shape 46" o:spid="_x0000_s1036" type="#_x0000_t202" style="position:absolute;margin-left:43.15pt;margin-top:0;width:234.5pt;height:87.35pt;z-index:125829396;visibility:visible;mso-wrap-style:square;mso-wrap-distance-left:0;mso-wrap-distance-top:0;mso-wrap-distance-right:0;mso-wrap-distance-bottom:27.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" filled="f" stroked="f">
                <v:textbox inset="0,0,0,0">
                  <w:txbxContent>
                    <w:p w14:paraId="7646E05C" w14:textId="77777777" w:rsidR="009A5026" w:rsidRDefault="00000000">
                      <w:pPr>
                        <w:pStyle w:val="Zkladntext1"/>
                        <w:spacing w:after="140"/>
                        <w:rPr>
                          <w:sz w:val="24"/>
                          <w:szCs w:val="24"/>
                        </w:rPr>
                      </w:pPr>
                      <w:r>
                        <w:rPr>
                          <w:b/>
                          <w:bCs/>
                          <w:color w:val="515355"/>
                          <w:sz w:val="24"/>
                          <w:szCs w:val="24"/>
                        </w:rPr>
                        <w:t>SOUPIS PRACÍ</w:t>
                      </w:r>
                    </w:p>
                    <w:p w14:paraId="181A18D8" w14:textId="77777777" w:rsidR="009A5026" w:rsidRDefault="00000000">
                      <w:pPr>
                        <w:pStyle w:val="Zkladntext30"/>
                        <w:spacing w:after="0"/>
                        <w:rPr>
                          <w:sz w:val="16"/>
                          <w:szCs w:val="16"/>
                        </w:rPr>
                      </w:pPr>
                      <w:r>
                        <w:rPr>
                          <w:sz w:val="16"/>
                          <w:szCs w:val="16"/>
                        </w:rPr>
                        <w:t>Stavba:</w:t>
                      </w:r>
                    </w:p>
                    <w:p w14:paraId="3C37CDD7" w14:textId="77777777" w:rsidR="009A5026" w:rsidRDefault="00000000">
                      <w:pPr>
                        <w:pStyle w:val="Zkladntext30"/>
                        <w:ind w:firstLine="660"/>
                        <w:rPr>
                          <w:sz w:val="18"/>
                          <w:szCs w:val="18"/>
                        </w:rPr>
                      </w:pPr>
                      <w:proofErr w:type="gramStart"/>
                      <w:r>
                        <w:rPr>
                          <w:b/>
                          <w:bCs/>
                          <w:color w:val="515355"/>
                          <w:sz w:val="18"/>
                          <w:szCs w:val="18"/>
                        </w:rPr>
                        <w:t>Kroměříž - stavební</w:t>
                      </w:r>
                      <w:proofErr w:type="gramEnd"/>
                      <w:r>
                        <w:rPr>
                          <w:b/>
                          <w:bCs/>
                          <w:color w:val="515355"/>
                          <w:sz w:val="18"/>
                          <w:szCs w:val="18"/>
                        </w:rPr>
                        <w:t xml:space="preserve"> opravy - Investiční záměr</w:t>
                      </w:r>
                    </w:p>
                    <w:p w14:paraId="43E093DC" w14:textId="77777777" w:rsidR="009A5026" w:rsidRDefault="00000000">
                      <w:pPr>
                        <w:pStyle w:val="Zkladntext30"/>
                        <w:rPr>
                          <w:sz w:val="16"/>
                          <w:szCs w:val="16"/>
                        </w:rPr>
                      </w:pPr>
                      <w:r>
                        <w:rPr>
                          <w:sz w:val="16"/>
                          <w:szCs w:val="16"/>
                        </w:rPr>
                        <w:t>Místo:</w:t>
                      </w:r>
                    </w:p>
                    <w:p w14:paraId="19954833" w14:textId="77777777" w:rsidR="009A5026" w:rsidRDefault="00000000">
                      <w:pPr>
                        <w:pStyle w:val="Zkladntext30"/>
                        <w:spacing w:after="0"/>
                        <w:rPr>
                          <w:sz w:val="16"/>
                          <w:szCs w:val="16"/>
                        </w:rPr>
                      </w:pPr>
                      <w:r>
                        <w:rPr>
                          <w:sz w:val="16"/>
                          <w:szCs w:val="16"/>
                        </w:rPr>
                        <w:t>Zadavatel:</w:t>
                      </w:r>
                    </w:p>
                    <w:p w14:paraId="0EFF87E0" w14:textId="77777777" w:rsidR="009A5026" w:rsidRDefault="00000000">
                      <w:pPr>
                        <w:pStyle w:val="Zkladntext30"/>
                        <w:rPr>
                          <w:sz w:val="16"/>
                          <w:szCs w:val="16"/>
                        </w:rPr>
                      </w:pPr>
                      <w:r>
                        <w:rPr>
                          <w:sz w:val="16"/>
                          <w:szCs w:val="16"/>
                        </w:rPr>
                        <w:t>Zhotovitel:</w:t>
                      </w:r>
                    </w:p>
                  </w:txbxContent>
                </v:textbox>
                <w10:wrap type="topAndBottom" anchorx="page"/>
              </v:shape>
            </w:pict>
          </mc:Fallback>
        </mc:AlternateContent>
      </w:r>
      <w:r>
        <w:rPr>
          <w:noProof/>
        </w:rPr>
        <mc:AlternateContent>
          <mc:Choice Requires="wps">
            <w:drawing>
              <wp:anchor distT="631190" distB="351790" distL="0" distR="0" simplePos="0" relativeHeight="125829398" behindDoc="0" locked="0" layoutInCell="1" allowOverlap="1" wp14:anchorId="7C62AD51" wp14:editId="70A0046B">
                <wp:simplePos x="0" y="0"/>
                <wp:positionH relativeFrom="page">
                  <wp:posOffset>5202555</wp:posOffset>
                </wp:positionH>
                <wp:positionV relativeFrom="paragraph">
                  <wp:posOffset>631190</wp:posOffset>
                </wp:positionV>
                <wp:extent cx="1319530" cy="481330"/>
                <wp:effectExtent l="0" t="0" r="0" b="0"/>
                <wp:wrapTopAndBottom/>
                <wp:docPr id="48" name="Shape 48"/>
                <wp:cNvGraphicFramePr/>
                <a:graphic xmlns:a="http://schemas.openxmlformats.org/drawingml/2006/main">
                  <a:graphicData uri="http://schemas.microsoft.com/office/word/2010/wordprocessingShape">
                    <wps:wsp>
                      <wps:cNvSpPr txBox="1"/>
                      <wps:spPr>
                        <a:xfrm>
                          <a:off x="0" y="0"/>
                          <a:ext cx="1319530" cy="481330"/>
                        </a:xfrm>
                        <a:prstGeom prst="rect">
                          <a:avLst/>
                        </a:prstGeom>
                        <a:noFill/>
                      </wps:spPr>
                      <wps:txbx>
                        <w:txbxContent>
                          <w:p w14:paraId="7E91392D" w14:textId="77777777" w:rsidR="009A5026" w:rsidRDefault="00000000">
                            <w:pPr>
                              <w:pStyle w:val="Zkladntext30"/>
                              <w:tabs>
                                <w:tab w:val="left" w:pos="1176"/>
                              </w:tabs>
                              <w:spacing w:after="120"/>
                              <w:rPr>
                                <w:sz w:val="16"/>
                                <w:szCs w:val="16"/>
                              </w:rPr>
                            </w:pPr>
                            <w:r>
                              <w:rPr>
                                <w:color w:val="1D1E1E"/>
                                <w:sz w:val="16"/>
                                <w:szCs w:val="16"/>
                              </w:rPr>
                              <w:t>Datum:</w:t>
                            </w:r>
                            <w:r>
                              <w:rPr>
                                <w:color w:val="1D1E1E"/>
                                <w:sz w:val="16"/>
                                <w:szCs w:val="16"/>
                              </w:rPr>
                              <w:tab/>
                              <w:t>05.06.2023</w:t>
                            </w:r>
                          </w:p>
                          <w:p w14:paraId="244B6910" w14:textId="77777777" w:rsidR="009A5026" w:rsidRDefault="00000000">
                            <w:pPr>
                              <w:pStyle w:val="Zkladntext30"/>
                              <w:spacing w:after="40"/>
                              <w:rPr>
                                <w:sz w:val="16"/>
                                <w:szCs w:val="16"/>
                              </w:rPr>
                            </w:pPr>
                            <w:r>
                              <w:rPr>
                                <w:color w:val="1D1E1E"/>
                                <w:sz w:val="16"/>
                                <w:szCs w:val="16"/>
                              </w:rPr>
                              <w:t>Projektant:</w:t>
                            </w:r>
                          </w:p>
                          <w:p w14:paraId="7C0A4C12" w14:textId="77777777" w:rsidR="009A5026" w:rsidRDefault="00000000">
                            <w:pPr>
                              <w:pStyle w:val="Zkladntext30"/>
                              <w:spacing w:after="80"/>
                              <w:rPr>
                                <w:sz w:val="16"/>
                                <w:szCs w:val="16"/>
                              </w:rPr>
                            </w:pPr>
                            <w:r>
                              <w:rPr>
                                <w:color w:val="1D1E1E"/>
                                <w:sz w:val="16"/>
                                <w:szCs w:val="16"/>
                              </w:rPr>
                              <w:t>Zpracovatel:</w:t>
                            </w:r>
                          </w:p>
                        </w:txbxContent>
                      </wps:txbx>
                      <wps:bodyPr lIns="0" tIns="0" rIns="0" bIns="0"/>
                    </wps:wsp>
                  </a:graphicData>
                </a:graphic>
              </wp:anchor>
            </w:drawing>
          </mc:Choice>
          <mc:Fallback>
            <w:pict>
              <v:shape w14:anchorId="7C62AD51" id="Shape 48" o:spid="_x0000_s1037" type="#_x0000_t202" style="position:absolute;margin-left:409.65pt;margin-top:49.7pt;width:103.9pt;height:37.9pt;z-index:125829398;visibility:visible;mso-wrap-style:square;mso-wrap-distance-left:0;mso-wrap-distance-top:49.7pt;mso-wrap-distance-right:0;mso-wrap-distance-bottom:27.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" filled="f" stroked="f">
                <v:textbox inset="0,0,0,0">
                  <w:txbxContent>
                    <w:p w14:paraId="7E91392D" w14:textId="77777777" w:rsidR="009A5026" w:rsidRDefault="00000000">
                      <w:pPr>
                        <w:pStyle w:val="Zkladntext30"/>
                        <w:tabs>
                          <w:tab w:val="left" w:pos="1176"/>
                        </w:tabs>
                        <w:spacing w:after="120"/>
                        <w:rPr>
                          <w:sz w:val="16"/>
                          <w:szCs w:val="16"/>
                        </w:rPr>
                      </w:pPr>
                      <w:r>
                        <w:rPr>
                          <w:color w:val="1D1E1E"/>
                          <w:sz w:val="16"/>
                          <w:szCs w:val="16"/>
                        </w:rPr>
                        <w:t>Datum:</w:t>
                      </w:r>
                      <w:r>
                        <w:rPr>
                          <w:color w:val="1D1E1E"/>
                          <w:sz w:val="16"/>
                          <w:szCs w:val="16"/>
                        </w:rPr>
                        <w:tab/>
                        <w:t>05.06.2023</w:t>
                      </w:r>
                    </w:p>
                    <w:p w14:paraId="244B6910" w14:textId="77777777" w:rsidR="009A5026" w:rsidRDefault="00000000">
                      <w:pPr>
                        <w:pStyle w:val="Zkladntext30"/>
                        <w:spacing w:after="40"/>
                        <w:rPr>
                          <w:sz w:val="16"/>
                          <w:szCs w:val="16"/>
                        </w:rPr>
                      </w:pPr>
                      <w:r>
                        <w:rPr>
                          <w:color w:val="1D1E1E"/>
                          <w:sz w:val="16"/>
                          <w:szCs w:val="16"/>
                        </w:rPr>
                        <w:t>Projektant:</w:t>
                      </w:r>
                    </w:p>
                    <w:p w14:paraId="7C0A4C12" w14:textId="77777777" w:rsidR="009A5026" w:rsidRDefault="00000000">
                      <w:pPr>
                        <w:pStyle w:val="Zkladntext30"/>
                        <w:spacing w:after="80"/>
                        <w:rPr>
                          <w:sz w:val="16"/>
                          <w:szCs w:val="16"/>
                        </w:rPr>
                      </w:pPr>
                      <w:r>
                        <w:rPr>
                          <w:color w:val="1D1E1E"/>
                          <w:sz w:val="16"/>
                          <w:szCs w:val="16"/>
                        </w:rPr>
                        <w:t>Zpracovatel:</w:t>
                      </w:r>
                    </w:p>
                  </w:txbxContent>
                </v:textbox>
                <w10:wrap type="topAndBottom" anchorx="page"/>
              </v:shape>
            </w:pict>
          </mc:Fallback>
        </mc:AlternateContent>
      </w:r>
      <w:r>
        <w:rPr>
          <w:noProof/>
        </w:rPr>
        <mc:AlternateContent>
          <mc:Choice Requires="wps">
            <w:drawing>
              <wp:anchor distT="1280160" distB="38100" distL="0" distR="0" simplePos="0" relativeHeight="125829400" behindDoc="0" locked="0" layoutInCell="1" allowOverlap="1" wp14:anchorId="45D670C9" wp14:editId="4EB1A8DC">
                <wp:simplePos x="0" y="0"/>
                <wp:positionH relativeFrom="page">
                  <wp:posOffset>560070</wp:posOffset>
                </wp:positionH>
                <wp:positionV relativeFrom="paragraph">
                  <wp:posOffset>1280160</wp:posOffset>
                </wp:positionV>
                <wp:extent cx="372110" cy="146050"/>
                <wp:effectExtent l="0" t="0" r="0" b="0"/>
                <wp:wrapTopAndBottom/>
                <wp:docPr id="50" name="Shape 50"/>
                <wp:cNvGraphicFramePr/>
                <a:graphic xmlns:a="http://schemas.openxmlformats.org/drawingml/2006/main">
                  <a:graphicData uri="http://schemas.microsoft.com/office/word/2010/wordprocessingShape">
                    <wps:wsp>
                      <wps:cNvSpPr txBox="1"/>
                      <wps:spPr>
                        <a:xfrm>
                          <a:off x="0" y="0"/>
                          <a:ext cx="372110" cy="146050"/>
                        </a:xfrm>
                        <a:prstGeom prst="rect">
                          <a:avLst/>
                        </a:prstGeom>
                        <a:noFill/>
                      </wps:spPr>
                      <wps:txbx>
                        <w:txbxContent>
                          <w:p w14:paraId="77AE3301" w14:textId="77777777" w:rsidR="009A5026" w:rsidRDefault="00000000">
                            <w:pPr>
                              <w:pStyle w:val="Zkladntext20"/>
                            </w:pPr>
                            <w:r>
                              <w:t>PČ Typ</w:t>
                            </w:r>
                          </w:p>
                        </w:txbxContent>
                      </wps:txbx>
                      <wps:bodyPr wrap="none" lIns="0" tIns="0" rIns="0" bIns="0"/>
                    </wps:wsp>
                  </a:graphicData>
                </a:graphic>
              </wp:anchor>
            </w:drawing>
          </mc:Choice>
          <mc:Fallback>
            <w:pict>
              <v:shape w14:anchorId="45D670C9" id="Shape 50" o:spid="_x0000_s1038" type="#_x0000_t202" style="position:absolute;margin-left:44.1pt;margin-top:100.8pt;width:29.3pt;height:11.5pt;z-index:125829400;visibility:visible;mso-wrap-style:none;mso-wrap-distance-left:0;mso-wrap-distance-top:100.8pt;mso-wrap-distance-right:0;mso-wrap-distance-bottom: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" filled="f" stroked="f">
                <v:textbox inset="0,0,0,0">
                  <w:txbxContent>
                    <w:p w14:paraId="77AE3301" w14:textId="77777777" w:rsidR="009A5026" w:rsidRDefault="00000000">
                      <w:pPr>
                        <w:pStyle w:val="Zkladntext20"/>
                      </w:pPr>
                      <w:r>
                        <w:t>PČ Typ</w:t>
                      </w:r>
                    </w:p>
                  </w:txbxContent>
                </v:textbox>
                <w10:wrap type="topAndBottom" anchorx="page"/>
              </v:shape>
            </w:pict>
          </mc:Fallback>
        </mc:AlternateContent>
      </w:r>
      <w:r>
        <w:rPr>
          <w:noProof/>
        </w:rPr>
        <mc:AlternateContent>
          <mc:Choice Requires="wps">
            <w:drawing>
              <wp:anchor distT="1295400" distB="46990" distL="0" distR="0" simplePos="0" relativeHeight="125829402" behindDoc="0" locked="0" layoutInCell="1" allowOverlap="1" wp14:anchorId="10A7D199" wp14:editId="11208D9D">
                <wp:simplePos x="0" y="0"/>
                <wp:positionH relativeFrom="page">
                  <wp:posOffset>1252220</wp:posOffset>
                </wp:positionH>
                <wp:positionV relativeFrom="paragraph">
                  <wp:posOffset>1295400</wp:posOffset>
                </wp:positionV>
                <wp:extent cx="191770" cy="121920"/>
                <wp:effectExtent l="0" t="0" r="0" b="0"/>
                <wp:wrapTopAndBottom/>
                <wp:docPr id="52" name="Shape 52"/>
                <wp:cNvGraphicFramePr/>
                <a:graphic xmlns:a="http://schemas.openxmlformats.org/drawingml/2006/main">
                  <a:graphicData uri="http://schemas.microsoft.com/office/word/2010/wordprocessingShape">
                    <wps:wsp>
                      <wps:cNvSpPr txBox="1"/>
                      <wps:spPr>
                        <a:xfrm>
                          <a:off x="0" y="0"/>
                          <a:ext cx="191770" cy="121920"/>
                        </a:xfrm>
                        <a:prstGeom prst="rect">
                          <a:avLst/>
                        </a:prstGeom>
                        <a:noFill/>
                      </wps:spPr>
                      <wps:txbx>
                        <w:txbxContent>
                          <w:p w14:paraId="02288EF1" w14:textId="77777777" w:rsidR="009A5026" w:rsidRDefault="00000000">
                            <w:pPr>
                              <w:pStyle w:val="Zkladntext20"/>
                            </w:pPr>
                            <w:r>
                              <w:t>Kód</w:t>
                            </w:r>
                          </w:p>
                        </w:txbxContent>
                      </wps:txbx>
                      <wps:bodyPr wrap="none" lIns="0" tIns="0" rIns="0" bIns="0"/>
                    </wps:wsp>
                  </a:graphicData>
                </a:graphic>
              </wp:anchor>
            </w:drawing>
          </mc:Choice>
          <mc:Fallback>
            <w:pict>
              <v:shape w14:anchorId="10A7D199" id="Shape 52" o:spid="_x0000_s1039" type="#_x0000_t202" style="position:absolute;margin-left:98.6pt;margin-top:102pt;width:15.1pt;height:9.6pt;z-index:125829402;visibility:visible;mso-wrap-style:none;mso-wrap-distance-left:0;mso-wrap-distance-top:102pt;mso-wrap-distance-right:0;mso-wrap-distance-bottom:3.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" filled="f" stroked="f">
                <v:textbox inset="0,0,0,0">
                  <w:txbxContent>
                    <w:p w14:paraId="02288EF1" w14:textId="77777777" w:rsidR="009A5026" w:rsidRDefault="00000000">
                      <w:pPr>
                        <w:pStyle w:val="Zkladntext20"/>
                      </w:pPr>
                      <w:r>
                        <w:t>Kód</w:t>
                      </w:r>
                    </w:p>
                  </w:txbxContent>
                </v:textbox>
                <w10:wrap type="topAndBottom" anchorx="page"/>
              </v:shape>
            </w:pict>
          </mc:Fallback>
        </mc:AlternateContent>
      </w:r>
      <w:r>
        <w:rPr>
          <w:noProof/>
        </w:rPr>
        <mc:AlternateContent>
          <mc:Choice Requires="wps">
            <w:drawing>
              <wp:anchor distT="1298575" distB="40640" distL="0" distR="0" simplePos="0" relativeHeight="125829404" behindDoc="0" locked="0" layoutInCell="1" allowOverlap="1" wp14:anchorId="28E567E6" wp14:editId="03CFAE50">
                <wp:simplePos x="0" y="0"/>
                <wp:positionH relativeFrom="page">
                  <wp:posOffset>2834005</wp:posOffset>
                </wp:positionH>
                <wp:positionV relativeFrom="paragraph">
                  <wp:posOffset>1298575</wp:posOffset>
                </wp:positionV>
                <wp:extent cx="265430" cy="125095"/>
                <wp:effectExtent l="0" t="0" r="0" b="0"/>
                <wp:wrapTopAndBottom/>
                <wp:docPr id="54" name="Shape 54"/>
                <wp:cNvGraphicFramePr/>
                <a:graphic xmlns:a="http://schemas.openxmlformats.org/drawingml/2006/main">
                  <a:graphicData uri="http://schemas.microsoft.com/office/word/2010/wordprocessingShape">
                    <wps:wsp>
                      <wps:cNvSpPr txBox="1"/>
                      <wps:spPr>
                        <a:xfrm>
                          <a:off x="0" y="0"/>
                          <a:ext cx="265430" cy="125095"/>
                        </a:xfrm>
                        <a:prstGeom prst="rect">
                          <a:avLst/>
                        </a:prstGeom>
                        <a:noFill/>
                      </wps:spPr>
                      <wps:txbx>
                        <w:txbxContent>
                          <w:p w14:paraId="509CBC49" w14:textId="77777777" w:rsidR="009A5026" w:rsidRDefault="00000000">
                            <w:pPr>
                              <w:pStyle w:val="Zkladntext20"/>
                            </w:pPr>
                            <w:r>
                              <w:t>Popis</w:t>
                            </w:r>
                          </w:p>
                        </w:txbxContent>
                      </wps:txbx>
                      <wps:bodyPr wrap="none" lIns="0" tIns="0" rIns="0" bIns="0"/>
                    </wps:wsp>
                  </a:graphicData>
                </a:graphic>
              </wp:anchor>
            </w:drawing>
          </mc:Choice>
          <mc:Fallback>
            <w:pict>
              <v:shape w14:anchorId="28E567E6" id="Shape 54" o:spid="_x0000_s1040" type="#_x0000_t202" style="position:absolute;margin-left:223.15pt;margin-top:102.25pt;width:20.9pt;height:9.85pt;z-index:125829404;visibility:visible;mso-wrap-style:none;mso-wrap-distance-left:0;mso-wrap-distance-top:102.25pt;mso-wrap-distance-right:0;mso-wrap-distance-bottom:3.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" filled="f" stroked="f">
                <v:textbox inset="0,0,0,0">
                  <w:txbxContent>
                    <w:p w14:paraId="509CBC49" w14:textId="77777777" w:rsidR="009A5026" w:rsidRDefault="00000000">
                      <w:pPr>
                        <w:pStyle w:val="Zkladntext20"/>
                      </w:pPr>
                      <w:r>
                        <w:t>Popis</w:t>
                      </w:r>
                    </w:p>
                  </w:txbxContent>
                </v:textbox>
                <w10:wrap type="topAndBottom" anchorx="page"/>
              </v:shape>
            </w:pict>
          </mc:Fallback>
        </mc:AlternateContent>
      </w:r>
      <w:r>
        <w:rPr>
          <w:noProof/>
        </w:rPr>
        <mc:AlternateContent>
          <mc:Choice Requires="wps">
            <w:drawing>
              <wp:anchor distT="1295400" distB="38100" distL="0" distR="0" simplePos="0" relativeHeight="125829406" behindDoc="0" locked="0" layoutInCell="1" allowOverlap="1" wp14:anchorId="515ED8AD" wp14:editId="3EAB45BB">
                <wp:simplePos x="0" y="0"/>
                <wp:positionH relativeFrom="page">
                  <wp:posOffset>4275455</wp:posOffset>
                </wp:positionH>
                <wp:positionV relativeFrom="paragraph">
                  <wp:posOffset>1295400</wp:posOffset>
                </wp:positionV>
                <wp:extent cx="2636520" cy="130810"/>
                <wp:effectExtent l="0" t="0" r="0" b="0"/>
                <wp:wrapTopAndBottom/>
                <wp:docPr id="56" name="Shape 56"/>
                <wp:cNvGraphicFramePr/>
                <a:graphic xmlns:a="http://schemas.openxmlformats.org/drawingml/2006/main">
                  <a:graphicData uri="http://schemas.microsoft.com/office/word/2010/wordprocessingShape">
                    <wps:wsp>
                      <wps:cNvSpPr txBox="1"/>
                      <wps:spPr>
                        <a:xfrm>
                          <a:off x="0" y="0"/>
                          <a:ext cx="2636520" cy="130810"/>
                        </a:xfrm>
                        <a:prstGeom prst="rect">
                          <a:avLst/>
                        </a:prstGeom>
                        <a:noFill/>
                      </wps:spPr>
                      <wps:txbx>
                        <w:txbxContent>
                          <w:p w14:paraId="3FB38350" w14:textId="77777777" w:rsidR="009A5026" w:rsidRDefault="00000000">
                            <w:pPr>
                              <w:pStyle w:val="Zkladntext20"/>
                            </w:pPr>
                            <w:r>
                              <w:t xml:space="preserve">MJ Množství </w:t>
                            </w:r>
                            <w:proofErr w:type="spellStart"/>
                            <w:proofErr w:type="gramStart"/>
                            <w:r>
                              <w:t>J.cena</w:t>
                            </w:r>
                            <w:proofErr w:type="spellEnd"/>
                            <w:proofErr w:type="gramEnd"/>
                            <w:r>
                              <w:t xml:space="preserve"> [CZK] Cena celkem [CZK]</w:t>
                            </w:r>
                          </w:p>
                        </w:txbxContent>
                      </wps:txbx>
                      <wps:bodyPr wrap="none" lIns="0" tIns="0" rIns="0" bIns="0"/>
                    </wps:wsp>
                  </a:graphicData>
                </a:graphic>
              </wp:anchor>
            </w:drawing>
          </mc:Choice>
          <mc:Fallback>
            <w:pict>
              <v:shape w14:anchorId="515ED8AD" id="Shape 56" o:spid="_x0000_s1041" type="#_x0000_t202" style="position:absolute;margin-left:336.65pt;margin-top:102pt;width:207.6pt;height:10.3pt;z-index:125829406;visibility:visible;mso-wrap-style:none;mso-wrap-distance-left:0;mso-wrap-distance-top:102pt;mso-wrap-distance-right:0;mso-wrap-distance-bottom: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" filled="f" stroked="f">
                <v:textbox inset="0,0,0,0">
                  <w:txbxContent>
                    <w:p w14:paraId="3FB38350" w14:textId="77777777" w:rsidR="009A5026" w:rsidRDefault="00000000">
                      <w:pPr>
                        <w:pStyle w:val="Zkladntext20"/>
                      </w:pPr>
                      <w:r>
                        <w:t xml:space="preserve">MJ Množství </w:t>
                      </w:r>
                      <w:proofErr w:type="spellStart"/>
                      <w:proofErr w:type="gramStart"/>
                      <w:r>
                        <w:t>J.cena</w:t>
                      </w:r>
                      <w:proofErr w:type="spellEnd"/>
                      <w:proofErr w:type="gramEnd"/>
                      <w:r>
                        <w:t xml:space="preserve"> [CZK] Cena celkem [CZK]</w:t>
                      </w:r>
                    </w:p>
                  </w:txbxContent>
                </v:textbox>
                <w10:wrap type="topAndBottom" anchorx="page"/>
              </v:shape>
            </w:pict>
          </mc:Fallback>
        </mc:AlternateContent>
      </w:r>
    </w:p>
    <w:p w14:paraId="310B0D0A" w14:textId="77777777" w:rsidR="009A5026" w:rsidRDefault="00000000">
      <w:pPr>
        <w:pStyle w:val="Zkladntext1"/>
        <w:spacing w:after="220"/>
        <w:rPr>
          <w:sz w:val="20"/>
          <w:szCs w:val="20"/>
        </w:rPr>
      </w:pPr>
      <w:r>
        <w:rPr>
          <w:noProof/>
        </w:rPr>
        <mc:AlternateContent>
          <mc:Choice Requires="wps">
            <w:drawing>
              <wp:anchor distT="0" distB="259080" distL="114300" distR="114300" simplePos="0" relativeHeight="125829408" behindDoc="0" locked="0" layoutInCell="1" allowOverlap="1" wp14:anchorId="4B9EEB74" wp14:editId="2ABB96C9">
                <wp:simplePos x="0" y="0"/>
                <wp:positionH relativeFrom="page">
                  <wp:posOffset>6323965</wp:posOffset>
                </wp:positionH>
                <wp:positionV relativeFrom="paragraph">
                  <wp:posOffset>38100</wp:posOffset>
                </wp:positionV>
                <wp:extent cx="667385" cy="158750"/>
                <wp:effectExtent l="0" t="0" r="0" b="0"/>
                <wp:wrapSquare wrapText="left"/>
                <wp:docPr id="58" name="Shape 58"/>
                <wp:cNvGraphicFramePr/>
                <a:graphic xmlns:a="http://schemas.openxmlformats.org/drawingml/2006/main">
                  <a:graphicData uri="http://schemas.microsoft.com/office/word/2010/wordprocessingShape">
                    <wps:wsp>
                      <wps:cNvSpPr txBox="1"/>
                      <wps:spPr>
                        <a:xfrm>
                          <a:off x="0" y="0"/>
                          <a:ext cx="667385" cy="158750"/>
                        </a:xfrm>
                        <a:prstGeom prst="rect">
                          <a:avLst/>
                        </a:prstGeom>
                        <a:noFill/>
                      </wps:spPr>
                      <wps:txbx>
                        <w:txbxContent>
                          <w:p w14:paraId="689CCB60" w14:textId="77777777" w:rsidR="009A5026" w:rsidRDefault="00000000">
                            <w:pPr>
                              <w:pStyle w:val="Zkladntext1"/>
                              <w:spacing w:after="0"/>
                              <w:jc w:val="right"/>
                              <w:rPr>
                                <w:sz w:val="20"/>
                                <w:szCs w:val="20"/>
                              </w:rPr>
                            </w:pPr>
                            <w:r>
                              <w:rPr>
                                <w:b/>
                                <w:bCs/>
                                <w:color w:val="515355"/>
                                <w:sz w:val="20"/>
                                <w:szCs w:val="20"/>
                              </w:rPr>
                              <w:t>599 954,76</w:t>
                            </w:r>
                          </w:p>
                        </w:txbxContent>
                      </wps:txbx>
                      <wps:bodyPr wrap="none" lIns="0" tIns="0" rIns="0" bIns="0"/>
                    </wps:wsp>
                  </a:graphicData>
                </a:graphic>
              </wp:anchor>
            </w:drawing>
          </mc:Choice>
          <mc:Fallback>
            <w:pict>
              <v:shape w14:anchorId="4B9EEB74" id="Shape 58" o:spid="_x0000_s1042" type="#_x0000_t202" style="position:absolute;margin-left:497.95pt;margin-top:3pt;width:52.55pt;height:12.5pt;z-index:125829408;visibility:visible;mso-wrap-style:none;mso-wrap-distance-left:9pt;mso-wrap-distance-top:0;mso-wrap-distance-right:9pt;mso-wrap-distance-bottom:20.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" filled="f" stroked="f">
                <v:textbox inset="0,0,0,0">
                  <w:txbxContent>
                    <w:p w14:paraId="689CCB60" w14:textId="77777777" w:rsidR="009A5026" w:rsidRDefault="00000000">
                      <w:pPr>
                        <w:pStyle w:val="Zkladntext1"/>
                        <w:spacing w:after="0"/>
                        <w:jc w:val="right"/>
                        <w:rPr>
                          <w:sz w:val="20"/>
                          <w:szCs w:val="20"/>
                        </w:rPr>
                      </w:pPr>
                      <w:r>
                        <w:rPr>
                          <w:b/>
                          <w:bCs/>
                          <w:color w:val="515355"/>
                          <w:sz w:val="20"/>
                          <w:szCs w:val="20"/>
                        </w:rPr>
                        <w:t>599 954,76</w:t>
                      </w:r>
                    </w:p>
                  </w:txbxContent>
                </v:textbox>
                <w10:wrap type="square" side="left" anchorx="page"/>
              </v:shape>
            </w:pict>
          </mc:Fallback>
        </mc:AlternateContent>
      </w:r>
      <w:r>
        <w:rPr>
          <w:noProof/>
        </w:rPr>
        <mc:AlternateContent>
          <mc:Choice Requires="wps">
            <w:drawing>
              <wp:anchor distT="259080" distB="0" distL="120650" distR="113665" simplePos="0" relativeHeight="125829410" behindDoc="0" locked="0" layoutInCell="1" allowOverlap="1" wp14:anchorId="79946818" wp14:editId="4D6A6112">
                <wp:simplePos x="0" y="0"/>
                <wp:positionH relativeFrom="page">
                  <wp:posOffset>6330315</wp:posOffset>
                </wp:positionH>
                <wp:positionV relativeFrom="paragraph">
                  <wp:posOffset>297180</wp:posOffset>
                </wp:positionV>
                <wp:extent cx="661670" cy="158750"/>
                <wp:effectExtent l="0" t="0" r="0" b="0"/>
                <wp:wrapSquare wrapText="left"/>
                <wp:docPr id="60" name="Shape 60"/>
                <wp:cNvGraphicFramePr/>
                <a:graphic xmlns:a="http://schemas.openxmlformats.org/drawingml/2006/main">
                  <a:graphicData uri="http://schemas.microsoft.com/office/word/2010/wordprocessingShape">
                    <wps:wsp>
                      <wps:cNvSpPr txBox="1"/>
                      <wps:spPr>
                        <a:xfrm>
                          <a:off x="0" y="0"/>
                          <a:ext cx="661670" cy="158750"/>
                        </a:xfrm>
                        <a:prstGeom prst="rect">
                          <a:avLst/>
                        </a:prstGeom>
                        <a:noFill/>
                      </wps:spPr>
                      <wps:txbx>
                        <w:txbxContent>
                          <w:p w14:paraId="5E059291" w14:textId="77777777" w:rsidR="009A5026" w:rsidRDefault="00000000">
                            <w:pPr>
                              <w:pStyle w:val="Zkladntext1"/>
                              <w:spacing w:after="0"/>
                              <w:jc w:val="right"/>
                              <w:rPr>
                                <w:sz w:val="20"/>
                                <w:szCs w:val="20"/>
                              </w:rPr>
                            </w:pPr>
                            <w:r>
                              <w:rPr>
                                <w:color w:val="1D1E1E"/>
                                <w:sz w:val="20"/>
                                <w:szCs w:val="20"/>
                              </w:rPr>
                              <w:t>182 961,92</w:t>
                            </w:r>
                          </w:p>
                        </w:txbxContent>
                      </wps:txbx>
                      <wps:bodyPr wrap="none" lIns="0" tIns="0" rIns="0" bIns="0"/>
                    </wps:wsp>
                  </a:graphicData>
                </a:graphic>
              </wp:anchor>
            </w:drawing>
          </mc:Choice>
          <mc:Fallback>
            <w:pict>
              <v:shape w14:anchorId="79946818" id="Shape 60" o:spid="_x0000_s1043" type="#_x0000_t202" style="position:absolute;margin-left:498.45pt;margin-top:23.4pt;width:52.1pt;height:12.5pt;z-index:125829410;visibility:visible;mso-wrap-style:none;mso-wrap-distance-left:9.5pt;mso-wrap-distance-top:20.4pt;mso-wrap-distance-right:8.9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" filled="f" stroked="f">
                <v:textbox inset="0,0,0,0">
                  <w:txbxContent>
                    <w:p w14:paraId="5E059291" w14:textId="77777777" w:rsidR="009A5026" w:rsidRDefault="00000000">
                      <w:pPr>
                        <w:pStyle w:val="Zkladntext1"/>
                        <w:spacing w:after="0"/>
                        <w:jc w:val="right"/>
                        <w:rPr>
                          <w:sz w:val="20"/>
                          <w:szCs w:val="20"/>
                        </w:rPr>
                      </w:pPr>
                      <w:r>
                        <w:rPr>
                          <w:color w:val="1D1E1E"/>
                          <w:sz w:val="20"/>
                          <w:szCs w:val="20"/>
                        </w:rPr>
                        <w:t>182 961,92</w:t>
                      </w:r>
                    </w:p>
                  </w:txbxContent>
                </v:textbox>
                <w10:wrap type="square" side="left" anchorx="page"/>
              </v:shape>
            </w:pict>
          </mc:Fallback>
        </mc:AlternateContent>
      </w:r>
      <w:r>
        <w:rPr>
          <w:b/>
          <w:bCs/>
          <w:color w:val="515355"/>
          <w:sz w:val="20"/>
          <w:szCs w:val="20"/>
        </w:rPr>
        <w:t>Náklady soupisu celkem</w:t>
      </w:r>
    </w:p>
    <w:p w14:paraId="10001147" w14:textId="77777777" w:rsidR="009A5026" w:rsidRDefault="00000000">
      <w:pPr>
        <w:pStyle w:val="Zkladntext1"/>
        <w:tabs>
          <w:tab w:val="left" w:pos="1998"/>
        </w:tabs>
        <w:spacing w:after="140"/>
        <w:ind w:firstLine="380"/>
        <w:rPr>
          <w:sz w:val="20"/>
          <w:szCs w:val="20"/>
        </w:rPr>
      </w:pPr>
      <w:r>
        <w:rPr>
          <w:smallCaps/>
          <w:color w:val="1D1E1E"/>
          <w:sz w:val="16"/>
          <w:szCs w:val="16"/>
        </w:rPr>
        <w:t>d</w:t>
      </w:r>
      <w:r>
        <w:rPr>
          <w:color w:val="1D1E1E"/>
          <w:sz w:val="20"/>
          <w:szCs w:val="20"/>
        </w:rPr>
        <w:t xml:space="preserve"> HSV</w:t>
      </w:r>
      <w:r>
        <w:rPr>
          <w:color w:val="1D1E1E"/>
          <w:sz w:val="20"/>
          <w:szCs w:val="20"/>
        </w:rPr>
        <w:tab/>
        <w:t>Práce a dodávky HSV</w:t>
      </w:r>
    </w:p>
    <w:p w14:paraId="6DA37FB2" w14:textId="77777777" w:rsidR="009A5026" w:rsidRDefault="00000000">
      <w:pPr>
        <w:pStyle w:val="Titulektabulky0"/>
        <w:tabs>
          <w:tab w:val="left" w:pos="1944"/>
          <w:tab w:val="left" w:pos="9485"/>
        </w:tabs>
        <w:ind w:left="336"/>
      </w:pPr>
      <w:r>
        <w:rPr>
          <w:u w:val="none"/>
        </w:rPr>
        <w:t>D 3</w:t>
      </w:r>
      <w:r>
        <w:rPr>
          <w:u w:val="none"/>
        </w:rPr>
        <w:tab/>
        <w:t>Svislé a kompletní konstrukce</w:t>
      </w:r>
      <w:r>
        <w:rPr>
          <w:u w:val="none"/>
        </w:rPr>
        <w:tab/>
        <w:t>6 562,90</w:t>
      </w:r>
    </w:p>
    <w:tbl>
      <w:tblPr>
        <w:tblOverlap w:val="never"/>
        <w:tblW w:w="0" w:type="auto"/>
        <w:jc w:val="center"/>
        <w:tblLayout w:type="fixed"/>
        <w:tblCellMar>
          <w:left w:w="10" w:type="dxa"/>
          <w:right w:w="10" w:type="dxa"/>
        </w:tblCellMar>
        <w:tblLook w:val="04A0" w:firstRow="1" w:lastRow="0" w:firstColumn="1" w:lastColumn="0" w:noHBand="0" w:noVBand="1"/>
      </w:tblPr>
      <w:tblGrid>
        <w:gridCol w:w="322"/>
        <w:gridCol w:w="322"/>
        <w:gridCol w:w="1286"/>
        <w:gridCol w:w="3802"/>
        <w:gridCol w:w="566"/>
        <w:gridCol w:w="1046"/>
        <w:gridCol w:w="1186"/>
        <w:gridCol w:w="1680"/>
      </w:tblGrid>
      <w:tr w:rsidR="009A5026" w14:paraId="4CE5D64A" w14:textId="77777777">
        <w:trPr>
          <w:trHeight w:hRule="exact" w:val="254"/>
          <w:jc w:val="center"/>
        </w:trPr>
        <w:tc>
          <w:tcPr>
            <w:tcW w:w="322" w:type="dxa"/>
            <w:tcBorders>
              <w:top w:val="single" w:sz="4" w:space="0" w:color="auto"/>
              <w:left w:val="single" w:sz="4" w:space="0" w:color="auto"/>
            </w:tcBorders>
            <w:shd w:val="clear" w:color="auto" w:fill="auto"/>
            <w:vAlign w:val="bottom"/>
          </w:tcPr>
          <w:p w14:paraId="3466C4A1" w14:textId="77777777" w:rsidR="009A5026" w:rsidRDefault="00000000">
            <w:pPr>
              <w:pStyle w:val="Jin0"/>
              <w:spacing w:after="0"/>
              <w:rPr>
                <w:sz w:val="14"/>
                <w:szCs w:val="14"/>
              </w:rPr>
            </w:pPr>
            <w:r>
              <w:rPr>
                <w:color w:val="1D1E1E"/>
                <w:sz w:val="14"/>
                <w:szCs w:val="14"/>
              </w:rPr>
              <w:t>73</w:t>
            </w:r>
          </w:p>
        </w:tc>
        <w:tc>
          <w:tcPr>
            <w:tcW w:w="322" w:type="dxa"/>
            <w:tcBorders>
              <w:top w:val="single" w:sz="4" w:space="0" w:color="auto"/>
              <w:left w:val="single" w:sz="4" w:space="0" w:color="auto"/>
            </w:tcBorders>
            <w:shd w:val="clear" w:color="auto" w:fill="auto"/>
            <w:vAlign w:val="bottom"/>
          </w:tcPr>
          <w:p w14:paraId="65921CCB" w14:textId="77777777" w:rsidR="009A5026" w:rsidRDefault="00000000">
            <w:pPr>
              <w:pStyle w:val="Jin0"/>
              <w:spacing w:after="0"/>
              <w:rPr>
                <w:sz w:val="14"/>
                <w:szCs w:val="14"/>
              </w:rPr>
            </w:pPr>
            <w:r>
              <w:rPr>
                <w:color w:val="1D1E1E"/>
                <w:sz w:val="14"/>
                <w:szCs w:val="14"/>
              </w:rPr>
              <w:t>K</w:t>
            </w:r>
          </w:p>
        </w:tc>
        <w:tc>
          <w:tcPr>
            <w:tcW w:w="1286" w:type="dxa"/>
            <w:tcBorders>
              <w:top w:val="single" w:sz="4" w:space="0" w:color="auto"/>
              <w:left w:val="single" w:sz="4" w:space="0" w:color="auto"/>
            </w:tcBorders>
            <w:shd w:val="clear" w:color="auto" w:fill="auto"/>
            <w:vAlign w:val="bottom"/>
          </w:tcPr>
          <w:p w14:paraId="31677C73" w14:textId="77777777" w:rsidR="009A5026" w:rsidRDefault="00000000">
            <w:pPr>
              <w:pStyle w:val="Jin0"/>
              <w:spacing w:after="0"/>
              <w:rPr>
                <w:sz w:val="14"/>
                <w:szCs w:val="14"/>
              </w:rPr>
            </w:pPr>
            <w:r>
              <w:rPr>
                <w:color w:val="1D1E1E"/>
                <w:sz w:val="14"/>
                <w:szCs w:val="14"/>
              </w:rPr>
              <w:t>317234410</w:t>
            </w:r>
          </w:p>
        </w:tc>
        <w:tc>
          <w:tcPr>
            <w:tcW w:w="3802" w:type="dxa"/>
            <w:tcBorders>
              <w:top w:val="single" w:sz="4" w:space="0" w:color="auto"/>
              <w:left w:val="single" w:sz="4" w:space="0" w:color="auto"/>
            </w:tcBorders>
            <w:shd w:val="clear" w:color="auto" w:fill="auto"/>
            <w:vAlign w:val="bottom"/>
          </w:tcPr>
          <w:p w14:paraId="6A1E2669" w14:textId="77777777" w:rsidR="009A5026" w:rsidRDefault="00000000">
            <w:pPr>
              <w:pStyle w:val="Jin0"/>
              <w:spacing w:after="0"/>
              <w:rPr>
                <w:sz w:val="14"/>
                <w:szCs w:val="14"/>
              </w:rPr>
            </w:pPr>
            <w:r>
              <w:rPr>
                <w:color w:val="1D1E1E"/>
                <w:sz w:val="14"/>
                <w:szCs w:val="14"/>
              </w:rPr>
              <w:t>Vyzdívka mezi nosníky z cihel pálených na MC</w:t>
            </w:r>
          </w:p>
        </w:tc>
        <w:tc>
          <w:tcPr>
            <w:tcW w:w="566" w:type="dxa"/>
            <w:tcBorders>
              <w:top w:val="single" w:sz="4" w:space="0" w:color="auto"/>
              <w:left w:val="single" w:sz="4" w:space="0" w:color="auto"/>
            </w:tcBorders>
            <w:shd w:val="clear" w:color="auto" w:fill="auto"/>
            <w:vAlign w:val="bottom"/>
          </w:tcPr>
          <w:p w14:paraId="21B473CC" w14:textId="77777777" w:rsidR="009A5026" w:rsidRDefault="00000000">
            <w:pPr>
              <w:pStyle w:val="Jin0"/>
              <w:spacing w:after="0"/>
              <w:jc w:val="center"/>
              <w:rPr>
                <w:sz w:val="14"/>
                <w:szCs w:val="14"/>
              </w:rPr>
            </w:pPr>
            <w:r>
              <w:rPr>
                <w:color w:val="1D1E1E"/>
                <w:sz w:val="14"/>
                <w:szCs w:val="14"/>
              </w:rPr>
              <w:t>m3</w:t>
            </w:r>
          </w:p>
        </w:tc>
        <w:tc>
          <w:tcPr>
            <w:tcW w:w="1046" w:type="dxa"/>
            <w:tcBorders>
              <w:top w:val="single" w:sz="4" w:space="0" w:color="auto"/>
              <w:left w:val="single" w:sz="4" w:space="0" w:color="auto"/>
            </w:tcBorders>
            <w:shd w:val="clear" w:color="auto" w:fill="auto"/>
            <w:vAlign w:val="bottom"/>
          </w:tcPr>
          <w:p w14:paraId="22CB10EF" w14:textId="77777777" w:rsidR="009A5026" w:rsidRDefault="00000000">
            <w:pPr>
              <w:pStyle w:val="Jin0"/>
              <w:spacing w:after="0"/>
              <w:jc w:val="right"/>
              <w:rPr>
                <w:sz w:val="14"/>
                <w:szCs w:val="14"/>
              </w:rPr>
            </w:pPr>
            <w:r>
              <w:rPr>
                <w:color w:val="1D1E1E"/>
                <w:sz w:val="14"/>
                <w:szCs w:val="14"/>
              </w:rPr>
              <w:t>0,135</w:t>
            </w:r>
          </w:p>
        </w:tc>
        <w:tc>
          <w:tcPr>
            <w:tcW w:w="1186" w:type="dxa"/>
            <w:tcBorders>
              <w:top w:val="single" w:sz="4" w:space="0" w:color="auto"/>
              <w:left w:val="single" w:sz="4" w:space="0" w:color="auto"/>
            </w:tcBorders>
            <w:shd w:val="clear" w:color="auto" w:fill="auto"/>
            <w:vAlign w:val="bottom"/>
          </w:tcPr>
          <w:p w14:paraId="635560A9" w14:textId="77777777" w:rsidR="009A5026" w:rsidRDefault="00000000">
            <w:pPr>
              <w:pStyle w:val="Jin0"/>
              <w:spacing w:after="0"/>
              <w:jc w:val="right"/>
              <w:rPr>
                <w:sz w:val="14"/>
                <w:szCs w:val="14"/>
              </w:rPr>
            </w:pPr>
            <w:r>
              <w:rPr>
                <w:color w:val="1D1E1E"/>
                <w:sz w:val="14"/>
                <w:szCs w:val="14"/>
              </w:rPr>
              <w:t>8 458,74</w:t>
            </w:r>
          </w:p>
        </w:tc>
        <w:tc>
          <w:tcPr>
            <w:tcW w:w="1680" w:type="dxa"/>
            <w:tcBorders>
              <w:top w:val="single" w:sz="4" w:space="0" w:color="auto"/>
              <w:left w:val="single" w:sz="4" w:space="0" w:color="auto"/>
              <w:right w:val="single" w:sz="4" w:space="0" w:color="auto"/>
            </w:tcBorders>
            <w:shd w:val="clear" w:color="auto" w:fill="auto"/>
            <w:vAlign w:val="bottom"/>
          </w:tcPr>
          <w:p w14:paraId="5D6A2A4E" w14:textId="77777777" w:rsidR="009A5026" w:rsidRDefault="00000000">
            <w:pPr>
              <w:pStyle w:val="Jin0"/>
              <w:spacing w:after="0"/>
              <w:jc w:val="right"/>
              <w:rPr>
                <w:sz w:val="14"/>
                <w:szCs w:val="14"/>
              </w:rPr>
            </w:pPr>
            <w:r>
              <w:rPr>
                <w:color w:val="1D1E1E"/>
                <w:sz w:val="14"/>
                <w:szCs w:val="14"/>
              </w:rPr>
              <w:t>1 141,93</w:t>
            </w:r>
          </w:p>
        </w:tc>
      </w:tr>
      <w:tr w:rsidR="009A5026" w14:paraId="3B6919E4" w14:textId="77777777">
        <w:trPr>
          <w:trHeight w:hRule="exact" w:val="374"/>
          <w:jc w:val="center"/>
        </w:trPr>
        <w:tc>
          <w:tcPr>
            <w:tcW w:w="322" w:type="dxa"/>
            <w:tcBorders>
              <w:top w:val="single" w:sz="4" w:space="0" w:color="auto"/>
              <w:left w:val="single" w:sz="4" w:space="0" w:color="auto"/>
            </w:tcBorders>
            <w:shd w:val="clear" w:color="auto" w:fill="auto"/>
            <w:vAlign w:val="center"/>
          </w:tcPr>
          <w:p w14:paraId="285ABA90" w14:textId="77777777" w:rsidR="009A5026" w:rsidRDefault="00000000">
            <w:pPr>
              <w:pStyle w:val="Jin0"/>
              <w:spacing w:after="0"/>
              <w:rPr>
                <w:sz w:val="14"/>
                <w:szCs w:val="14"/>
              </w:rPr>
            </w:pPr>
            <w:r>
              <w:rPr>
                <w:color w:val="353637"/>
                <w:sz w:val="14"/>
                <w:szCs w:val="14"/>
              </w:rPr>
              <w:t>74</w:t>
            </w:r>
          </w:p>
        </w:tc>
        <w:tc>
          <w:tcPr>
            <w:tcW w:w="322" w:type="dxa"/>
            <w:tcBorders>
              <w:top w:val="single" w:sz="4" w:space="0" w:color="auto"/>
              <w:left w:val="single" w:sz="4" w:space="0" w:color="auto"/>
            </w:tcBorders>
            <w:shd w:val="clear" w:color="auto" w:fill="auto"/>
            <w:vAlign w:val="center"/>
          </w:tcPr>
          <w:p w14:paraId="3BB3EC72" w14:textId="77777777" w:rsidR="009A5026" w:rsidRDefault="00000000">
            <w:pPr>
              <w:pStyle w:val="Jin0"/>
              <w:spacing w:after="0"/>
              <w:rPr>
                <w:sz w:val="14"/>
                <w:szCs w:val="14"/>
              </w:rPr>
            </w:pPr>
            <w:r>
              <w:rPr>
                <w:color w:val="353637"/>
                <w:sz w:val="14"/>
                <w:szCs w:val="14"/>
              </w:rPr>
              <w:t>K</w:t>
            </w:r>
          </w:p>
        </w:tc>
        <w:tc>
          <w:tcPr>
            <w:tcW w:w="1286" w:type="dxa"/>
            <w:tcBorders>
              <w:top w:val="single" w:sz="4" w:space="0" w:color="auto"/>
              <w:left w:val="single" w:sz="4" w:space="0" w:color="auto"/>
            </w:tcBorders>
            <w:shd w:val="clear" w:color="auto" w:fill="auto"/>
            <w:vAlign w:val="center"/>
          </w:tcPr>
          <w:p w14:paraId="0082ABDB" w14:textId="77777777" w:rsidR="009A5026" w:rsidRDefault="00000000">
            <w:pPr>
              <w:pStyle w:val="Jin0"/>
              <w:spacing w:after="0"/>
              <w:rPr>
                <w:sz w:val="14"/>
                <w:szCs w:val="14"/>
              </w:rPr>
            </w:pPr>
            <w:r>
              <w:rPr>
                <w:color w:val="1D1E1E"/>
                <w:sz w:val="14"/>
                <w:szCs w:val="14"/>
              </w:rPr>
              <w:t>317944323</w:t>
            </w:r>
          </w:p>
        </w:tc>
        <w:tc>
          <w:tcPr>
            <w:tcW w:w="3802" w:type="dxa"/>
            <w:tcBorders>
              <w:top w:val="single" w:sz="4" w:space="0" w:color="auto"/>
              <w:left w:val="single" w:sz="4" w:space="0" w:color="auto"/>
            </w:tcBorders>
            <w:shd w:val="clear" w:color="auto" w:fill="auto"/>
            <w:vAlign w:val="bottom"/>
          </w:tcPr>
          <w:p w14:paraId="3007AD40" w14:textId="77777777" w:rsidR="009A5026" w:rsidRDefault="00000000">
            <w:pPr>
              <w:pStyle w:val="Jin0"/>
              <w:spacing w:after="0" w:line="276" w:lineRule="auto"/>
              <w:rPr>
                <w:sz w:val="14"/>
                <w:szCs w:val="14"/>
              </w:rPr>
            </w:pPr>
            <w:r>
              <w:rPr>
                <w:color w:val="1D1E1E"/>
                <w:sz w:val="14"/>
                <w:szCs w:val="14"/>
              </w:rPr>
              <w:t>Válcované nosníky č.14 až 22 dodatečně osazované do připravených otvorů</w:t>
            </w:r>
          </w:p>
        </w:tc>
        <w:tc>
          <w:tcPr>
            <w:tcW w:w="566" w:type="dxa"/>
            <w:tcBorders>
              <w:top w:val="single" w:sz="4" w:space="0" w:color="auto"/>
              <w:left w:val="single" w:sz="4" w:space="0" w:color="auto"/>
            </w:tcBorders>
            <w:shd w:val="clear" w:color="auto" w:fill="auto"/>
            <w:vAlign w:val="center"/>
          </w:tcPr>
          <w:p w14:paraId="318E4F09" w14:textId="77777777" w:rsidR="009A5026" w:rsidRDefault="00000000">
            <w:pPr>
              <w:pStyle w:val="Jin0"/>
              <w:spacing w:after="0"/>
              <w:jc w:val="center"/>
              <w:rPr>
                <w:sz w:val="14"/>
                <w:szCs w:val="14"/>
              </w:rPr>
            </w:pPr>
            <w:r>
              <w:rPr>
                <w:sz w:val="14"/>
                <w:szCs w:val="14"/>
              </w:rPr>
              <w:t>t</w:t>
            </w:r>
          </w:p>
        </w:tc>
        <w:tc>
          <w:tcPr>
            <w:tcW w:w="1046" w:type="dxa"/>
            <w:tcBorders>
              <w:top w:val="single" w:sz="4" w:space="0" w:color="auto"/>
              <w:left w:val="single" w:sz="4" w:space="0" w:color="auto"/>
            </w:tcBorders>
            <w:shd w:val="clear" w:color="auto" w:fill="auto"/>
            <w:vAlign w:val="center"/>
          </w:tcPr>
          <w:p w14:paraId="3B7AE8FE" w14:textId="77777777" w:rsidR="009A5026" w:rsidRDefault="00000000">
            <w:pPr>
              <w:pStyle w:val="Jin0"/>
              <w:spacing w:after="0"/>
              <w:ind w:firstLine="620"/>
              <w:rPr>
                <w:sz w:val="14"/>
                <w:szCs w:val="14"/>
              </w:rPr>
            </w:pPr>
            <w:r>
              <w:rPr>
                <w:color w:val="1D1E1E"/>
                <w:sz w:val="14"/>
                <w:szCs w:val="14"/>
              </w:rPr>
              <w:t>0,071</w:t>
            </w:r>
          </w:p>
        </w:tc>
        <w:tc>
          <w:tcPr>
            <w:tcW w:w="1186" w:type="dxa"/>
            <w:tcBorders>
              <w:top w:val="single" w:sz="4" w:space="0" w:color="auto"/>
              <w:left w:val="single" w:sz="4" w:space="0" w:color="auto"/>
            </w:tcBorders>
            <w:shd w:val="clear" w:color="auto" w:fill="auto"/>
            <w:vAlign w:val="center"/>
          </w:tcPr>
          <w:p w14:paraId="75493CDD" w14:textId="77777777" w:rsidR="009A5026" w:rsidRDefault="00000000">
            <w:pPr>
              <w:pStyle w:val="Jin0"/>
              <w:spacing w:after="0"/>
              <w:jc w:val="right"/>
              <w:rPr>
                <w:sz w:val="14"/>
                <w:szCs w:val="14"/>
              </w:rPr>
            </w:pPr>
            <w:r>
              <w:rPr>
                <w:color w:val="1D1E1E"/>
                <w:sz w:val="14"/>
                <w:szCs w:val="14"/>
              </w:rPr>
              <w:t>69 047,15</w:t>
            </w:r>
          </w:p>
        </w:tc>
        <w:tc>
          <w:tcPr>
            <w:tcW w:w="1680" w:type="dxa"/>
            <w:tcBorders>
              <w:top w:val="single" w:sz="4" w:space="0" w:color="auto"/>
              <w:left w:val="single" w:sz="4" w:space="0" w:color="auto"/>
              <w:right w:val="single" w:sz="4" w:space="0" w:color="auto"/>
            </w:tcBorders>
            <w:shd w:val="clear" w:color="auto" w:fill="auto"/>
            <w:vAlign w:val="center"/>
          </w:tcPr>
          <w:p w14:paraId="15B0D1B0" w14:textId="77777777" w:rsidR="009A5026" w:rsidRDefault="00000000">
            <w:pPr>
              <w:pStyle w:val="Jin0"/>
              <w:spacing w:after="0"/>
              <w:jc w:val="right"/>
              <w:rPr>
                <w:sz w:val="14"/>
                <w:szCs w:val="14"/>
              </w:rPr>
            </w:pPr>
            <w:r>
              <w:rPr>
                <w:color w:val="1D1E1E"/>
                <w:sz w:val="14"/>
                <w:szCs w:val="14"/>
              </w:rPr>
              <w:t>4 902,35</w:t>
            </w:r>
          </w:p>
        </w:tc>
      </w:tr>
      <w:tr w:rsidR="009A5026" w14:paraId="169C0A14" w14:textId="77777777">
        <w:trPr>
          <w:trHeight w:hRule="exact" w:val="374"/>
          <w:jc w:val="center"/>
        </w:trPr>
        <w:tc>
          <w:tcPr>
            <w:tcW w:w="322" w:type="dxa"/>
            <w:tcBorders>
              <w:top w:val="single" w:sz="4" w:space="0" w:color="auto"/>
              <w:left w:val="single" w:sz="4" w:space="0" w:color="auto"/>
              <w:bottom w:val="single" w:sz="4" w:space="0" w:color="auto"/>
            </w:tcBorders>
            <w:shd w:val="clear" w:color="auto" w:fill="auto"/>
            <w:vAlign w:val="center"/>
          </w:tcPr>
          <w:p w14:paraId="4A130835" w14:textId="77777777" w:rsidR="009A5026" w:rsidRDefault="00000000">
            <w:pPr>
              <w:pStyle w:val="Jin0"/>
              <w:spacing w:after="0"/>
              <w:rPr>
                <w:sz w:val="14"/>
                <w:szCs w:val="14"/>
              </w:rPr>
            </w:pPr>
            <w:r>
              <w:rPr>
                <w:color w:val="1D1E1E"/>
                <w:sz w:val="14"/>
                <w:szCs w:val="14"/>
              </w:rPr>
              <w:t>78</w:t>
            </w:r>
          </w:p>
        </w:tc>
        <w:tc>
          <w:tcPr>
            <w:tcW w:w="322" w:type="dxa"/>
            <w:tcBorders>
              <w:top w:val="single" w:sz="4" w:space="0" w:color="auto"/>
              <w:left w:val="single" w:sz="4" w:space="0" w:color="auto"/>
              <w:bottom w:val="single" w:sz="4" w:space="0" w:color="auto"/>
            </w:tcBorders>
            <w:shd w:val="clear" w:color="auto" w:fill="auto"/>
            <w:vAlign w:val="center"/>
          </w:tcPr>
          <w:p w14:paraId="572EC4ED" w14:textId="77777777" w:rsidR="009A5026" w:rsidRDefault="00000000">
            <w:pPr>
              <w:pStyle w:val="Jin0"/>
              <w:spacing w:after="0"/>
              <w:rPr>
                <w:sz w:val="14"/>
                <w:szCs w:val="14"/>
              </w:rPr>
            </w:pPr>
            <w:r>
              <w:rPr>
                <w:color w:val="353637"/>
                <w:sz w:val="14"/>
                <w:szCs w:val="14"/>
              </w:rPr>
              <w:t>K</w:t>
            </w:r>
          </w:p>
        </w:tc>
        <w:tc>
          <w:tcPr>
            <w:tcW w:w="1286" w:type="dxa"/>
            <w:tcBorders>
              <w:top w:val="single" w:sz="4" w:space="0" w:color="auto"/>
              <w:left w:val="single" w:sz="4" w:space="0" w:color="auto"/>
              <w:bottom w:val="single" w:sz="4" w:space="0" w:color="auto"/>
            </w:tcBorders>
            <w:shd w:val="clear" w:color="auto" w:fill="auto"/>
            <w:vAlign w:val="center"/>
          </w:tcPr>
          <w:p w14:paraId="3845929D" w14:textId="77777777" w:rsidR="009A5026" w:rsidRDefault="00000000">
            <w:pPr>
              <w:pStyle w:val="Jin0"/>
              <w:spacing w:after="0"/>
              <w:rPr>
                <w:sz w:val="14"/>
                <w:szCs w:val="14"/>
              </w:rPr>
            </w:pPr>
            <w:r>
              <w:rPr>
                <w:color w:val="1D1E1E"/>
                <w:sz w:val="14"/>
                <w:szCs w:val="14"/>
              </w:rPr>
              <w:t>346244381</w:t>
            </w:r>
          </w:p>
        </w:tc>
        <w:tc>
          <w:tcPr>
            <w:tcW w:w="3802" w:type="dxa"/>
            <w:tcBorders>
              <w:top w:val="single" w:sz="4" w:space="0" w:color="auto"/>
              <w:left w:val="single" w:sz="4" w:space="0" w:color="auto"/>
              <w:bottom w:val="single" w:sz="4" w:space="0" w:color="auto"/>
            </w:tcBorders>
            <w:shd w:val="clear" w:color="auto" w:fill="auto"/>
          </w:tcPr>
          <w:p w14:paraId="601654B2" w14:textId="77777777" w:rsidR="009A5026" w:rsidRDefault="00000000">
            <w:pPr>
              <w:pStyle w:val="Jin0"/>
              <w:spacing w:after="0" w:line="286" w:lineRule="auto"/>
              <w:rPr>
                <w:sz w:val="14"/>
                <w:szCs w:val="14"/>
              </w:rPr>
            </w:pPr>
            <w:proofErr w:type="spellStart"/>
            <w:r>
              <w:rPr>
                <w:color w:val="1D1E1E"/>
                <w:sz w:val="14"/>
                <w:szCs w:val="14"/>
              </w:rPr>
              <w:t>Plentování</w:t>
            </w:r>
            <w:proofErr w:type="spellEnd"/>
            <w:r>
              <w:rPr>
                <w:color w:val="1D1E1E"/>
                <w:sz w:val="14"/>
                <w:szCs w:val="14"/>
              </w:rPr>
              <w:t xml:space="preserve"> jednostranné v do 200 mm válcovaných nosníků cihlami</w:t>
            </w:r>
          </w:p>
        </w:tc>
        <w:tc>
          <w:tcPr>
            <w:tcW w:w="566" w:type="dxa"/>
            <w:tcBorders>
              <w:top w:val="single" w:sz="4" w:space="0" w:color="auto"/>
              <w:left w:val="single" w:sz="4" w:space="0" w:color="auto"/>
              <w:bottom w:val="single" w:sz="4" w:space="0" w:color="auto"/>
            </w:tcBorders>
            <w:shd w:val="clear" w:color="auto" w:fill="auto"/>
            <w:vAlign w:val="center"/>
          </w:tcPr>
          <w:p w14:paraId="53BC0B54" w14:textId="77777777" w:rsidR="009A5026" w:rsidRDefault="00000000">
            <w:pPr>
              <w:pStyle w:val="Jin0"/>
              <w:spacing w:after="0"/>
              <w:jc w:val="center"/>
              <w:rPr>
                <w:sz w:val="14"/>
                <w:szCs w:val="14"/>
              </w:rPr>
            </w:pPr>
            <w:r>
              <w:rPr>
                <w:color w:val="1D1E1E"/>
                <w:sz w:val="14"/>
                <w:szCs w:val="14"/>
              </w:rPr>
              <w:t>m2</w:t>
            </w:r>
          </w:p>
        </w:tc>
        <w:tc>
          <w:tcPr>
            <w:tcW w:w="1046" w:type="dxa"/>
            <w:tcBorders>
              <w:top w:val="single" w:sz="4" w:space="0" w:color="auto"/>
              <w:left w:val="single" w:sz="4" w:space="0" w:color="auto"/>
              <w:bottom w:val="single" w:sz="4" w:space="0" w:color="auto"/>
            </w:tcBorders>
            <w:shd w:val="clear" w:color="auto" w:fill="auto"/>
            <w:vAlign w:val="center"/>
          </w:tcPr>
          <w:p w14:paraId="700B671C" w14:textId="77777777" w:rsidR="009A5026" w:rsidRDefault="00000000">
            <w:pPr>
              <w:pStyle w:val="Jin0"/>
              <w:spacing w:after="0"/>
              <w:jc w:val="right"/>
              <w:rPr>
                <w:sz w:val="14"/>
                <w:szCs w:val="14"/>
              </w:rPr>
            </w:pPr>
            <w:r>
              <w:rPr>
                <w:color w:val="1D1E1E"/>
                <w:sz w:val="14"/>
                <w:szCs w:val="14"/>
              </w:rPr>
              <w:t>0,600</w:t>
            </w:r>
          </w:p>
        </w:tc>
        <w:tc>
          <w:tcPr>
            <w:tcW w:w="1186" w:type="dxa"/>
            <w:tcBorders>
              <w:top w:val="single" w:sz="4" w:space="0" w:color="auto"/>
              <w:left w:val="single" w:sz="4" w:space="0" w:color="auto"/>
              <w:bottom w:val="single" w:sz="4" w:space="0" w:color="auto"/>
            </w:tcBorders>
            <w:shd w:val="clear" w:color="auto" w:fill="auto"/>
            <w:vAlign w:val="center"/>
          </w:tcPr>
          <w:p w14:paraId="007F95F6" w14:textId="77777777" w:rsidR="009A5026" w:rsidRDefault="00000000">
            <w:pPr>
              <w:pStyle w:val="Jin0"/>
              <w:spacing w:after="0"/>
              <w:jc w:val="right"/>
              <w:rPr>
                <w:sz w:val="14"/>
                <w:szCs w:val="14"/>
              </w:rPr>
            </w:pPr>
            <w:r>
              <w:rPr>
                <w:color w:val="1D1E1E"/>
                <w:sz w:val="14"/>
                <w:szCs w:val="14"/>
              </w:rPr>
              <w:t>864,37</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39A8AA5A" w14:textId="77777777" w:rsidR="009A5026" w:rsidRDefault="00000000">
            <w:pPr>
              <w:pStyle w:val="Jin0"/>
              <w:spacing w:after="0"/>
              <w:jc w:val="right"/>
              <w:rPr>
                <w:sz w:val="14"/>
                <w:szCs w:val="14"/>
              </w:rPr>
            </w:pPr>
            <w:r>
              <w:rPr>
                <w:color w:val="1D1E1E"/>
                <w:sz w:val="14"/>
                <w:szCs w:val="14"/>
              </w:rPr>
              <w:t>518,62</w:t>
            </w:r>
          </w:p>
        </w:tc>
      </w:tr>
    </w:tbl>
    <w:p w14:paraId="7B3B55DD" w14:textId="77777777" w:rsidR="009A5026" w:rsidRDefault="009A5026">
      <w:pPr>
        <w:spacing w:after="139" w:line="1" w:lineRule="exact"/>
      </w:pPr>
    </w:p>
    <w:p w14:paraId="2E59ECC2" w14:textId="77777777" w:rsidR="009A5026" w:rsidRDefault="009A5026">
      <w:pPr>
        <w:spacing w:line="1" w:lineRule="exact"/>
      </w:pPr>
    </w:p>
    <w:p w14:paraId="4ADC907D" w14:textId="77777777" w:rsidR="009A5026" w:rsidRDefault="00000000">
      <w:pPr>
        <w:pStyle w:val="Titulektabulky0"/>
        <w:tabs>
          <w:tab w:val="left" w:leader="underscore" w:pos="1891"/>
          <w:tab w:val="left" w:leader="underscore" w:pos="5698"/>
          <w:tab w:val="left" w:leader="underscore" w:pos="6259"/>
          <w:tab w:val="left" w:leader="underscore" w:pos="7310"/>
          <w:tab w:val="left" w:leader="underscore" w:pos="8496"/>
          <w:tab w:val="left" w:leader="underscore" w:pos="9624"/>
        </w:tabs>
        <w:ind w:left="326"/>
      </w:pPr>
      <w:r>
        <w:t>D 4</w:t>
      </w:r>
      <w:r>
        <w:rPr>
          <w:u w:val="none"/>
        </w:rPr>
        <w:tab/>
      </w:r>
      <w:r>
        <w:t>Vodorovné konstrukce</w:t>
      </w:r>
      <w:r>
        <w:rPr>
          <w:u w:val="none"/>
        </w:rPr>
        <w:tab/>
      </w:r>
      <w:r>
        <w:rPr>
          <w:u w:val="none"/>
        </w:rPr>
        <w:tab/>
      </w:r>
      <w:r>
        <w:rPr>
          <w:u w:val="none"/>
        </w:rPr>
        <w:tab/>
      </w:r>
      <w:r>
        <w:rPr>
          <w:u w:val="none"/>
        </w:rPr>
        <w:tab/>
      </w:r>
      <w:r>
        <w:rPr>
          <w:u w:val="none"/>
        </w:rPr>
        <w:tab/>
      </w:r>
      <w:r>
        <w:t>903,27</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326"/>
        <w:gridCol w:w="1286"/>
        <w:gridCol w:w="3802"/>
        <w:gridCol w:w="566"/>
        <w:gridCol w:w="1046"/>
        <w:gridCol w:w="1186"/>
        <w:gridCol w:w="1675"/>
      </w:tblGrid>
      <w:tr w:rsidR="009A5026" w14:paraId="35FF9D1F" w14:textId="77777777">
        <w:trPr>
          <w:trHeight w:hRule="exact" w:val="346"/>
          <w:jc w:val="center"/>
        </w:trPr>
        <w:tc>
          <w:tcPr>
            <w:tcW w:w="312" w:type="dxa"/>
            <w:tcBorders>
              <w:top w:val="single" w:sz="4" w:space="0" w:color="auto"/>
              <w:left w:val="single" w:sz="4" w:space="0" w:color="auto"/>
              <w:bottom w:val="single" w:sz="4" w:space="0" w:color="auto"/>
            </w:tcBorders>
            <w:shd w:val="clear" w:color="auto" w:fill="auto"/>
            <w:vAlign w:val="center"/>
          </w:tcPr>
          <w:p w14:paraId="0A9FE63A" w14:textId="77777777" w:rsidR="009A5026" w:rsidRDefault="00000000">
            <w:pPr>
              <w:pStyle w:val="Jin0"/>
              <w:spacing w:after="0"/>
              <w:rPr>
                <w:sz w:val="14"/>
                <w:szCs w:val="14"/>
              </w:rPr>
            </w:pPr>
            <w:r>
              <w:rPr>
                <w:color w:val="1D1E1E"/>
                <w:sz w:val="14"/>
                <w:szCs w:val="14"/>
              </w:rPr>
              <w:t>68</w:t>
            </w:r>
          </w:p>
        </w:tc>
        <w:tc>
          <w:tcPr>
            <w:tcW w:w="326" w:type="dxa"/>
            <w:tcBorders>
              <w:top w:val="single" w:sz="4" w:space="0" w:color="auto"/>
              <w:left w:val="single" w:sz="4" w:space="0" w:color="auto"/>
              <w:bottom w:val="single" w:sz="4" w:space="0" w:color="auto"/>
            </w:tcBorders>
            <w:shd w:val="clear" w:color="auto" w:fill="auto"/>
            <w:vAlign w:val="center"/>
          </w:tcPr>
          <w:p w14:paraId="334FF83E" w14:textId="77777777" w:rsidR="009A5026" w:rsidRDefault="00000000">
            <w:pPr>
              <w:pStyle w:val="Jin0"/>
              <w:spacing w:after="0"/>
              <w:rPr>
                <w:sz w:val="14"/>
                <w:szCs w:val="14"/>
              </w:rPr>
            </w:pPr>
            <w:r>
              <w:rPr>
                <w:color w:val="353637"/>
                <w:sz w:val="14"/>
                <w:szCs w:val="14"/>
              </w:rPr>
              <w:t>K</w:t>
            </w:r>
          </w:p>
        </w:tc>
        <w:tc>
          <w:tcPr>
            <w:tcW w:w="1286" w:type="dxa"/>
            <w:tcBorders>
              <w:top w:val="single" w:sz="4" w:space="0" w:color="auto"/>
              <w:left w:val="single" w:sz="4" w:space="0" w:color="auto"/>
              <w:bottom w:val="single" w:sz="4" w:space="0" w:color="auto"/>
            </w:tcBorders>
            <w:shd w:val="clear" w:color="auto" w:fill="auto"/>
            <w:vAlign w:val="center"/>
          </w:tcPr>
          <w:p w14:paraId="1DF32CB4" w14:textId="77777777" w:rsidR="009A5026" w:rsidRDefault="00000000">
            <w:pPr>
              <w:pStyle w:val="Jin0"/>
              <w:spacing w:after="0"/>
              <w:rPr>
                <w:sz w:val="14"/>
                <w:szCs w:val="14"/>
              </w:rPr>
            </w:pPr>
            <w:r>
              <w:rPr>
                <w:color w:val="1D1E1E"/>
                <w:sz w:val="14"/>
                <w:szCs w:val="14"/>
              </w:rPr>
              <w:t>413232211</w:t>
            </w:r>
          </w:p>
        </w:tc>
        <w:tc>
          <w:tcPr>
            <w:tcW w:w="3802" w:type="dxa"/>
            <w:tcBorders>
              <w:top w:val="single" w:sz="4" w:space="0" w:color="auto"/>
              <w:left w:val="single" w:sz="4" w:space="0" w:color="auto"/>
              <w:bottom w:val="single" w:sz="4" w:space="0" w:color="auto"/>
            </w:tcBorders>
            <w:shd w:val="clear" w:color="auto" w:fill="auto"/>
            <w:vAlign w:val="center"/>
          </w:tcPr>
          <w:p w14:paraId="1506C87D" w14:textId="77777777" w:rsidR="009A5026" w:rsidRDefault="00000000">
            <w:pPr>
              <w:pStyle w:val="Jin0"/>
              <w:spacing w:after="0"/>
              <w:rPr>
                <w:sz w:val="14"/>
                <w:szCs w:val="14"/>
              </w:rPr>
            </w:pPr>
            <w:r>
              <w:rPr>
                <w:color w:val="1D1E1E"/>
                <w:sz w:val="14"/>
                <w:szCs w:val="14"/>
              </w:rPr>
              <w:t>Zazdívka zhlaví válcovaných nosníků v do 150 mm</w:t>
            </w:r>
          </w:p>
        </w:tc>
        <w:tc>
          <w:tcPr>
            <w:tcW w:w="566" w:type="dxa"/>
            <w:tcBorders>
              <w:top w:val="single" w:sz="4" w:space="0" w:color="auto"/>
              <w:left w:val="single" w:sz="4" w:space="0" w:color="auto"/>
              <w:bottom w:val="single" w:sz="4" w:space="0" w:color="auto"/>
            </w:tcBorders>
            <w:shd w:val="clear" w:color="auto" w:fill="auto"/>
            <w:vAlign w:val="center"/>
          </w:tcPr>
          <w:p w14:paraId="404627BF" w14:textId="77777777" w:rsidR="009A5026" w:rsidRDefault="00000000">
            <w:pPr>
              <w:pStyle w:val="Jin0"/>
              <w:spacing w:after="0"/>
              <w:jc w:val="center"/>
              <w:rPr>
                <w:sz w:val="14"/>
                <w:szCs w:val="14"/>
              </w:rPr>
            </w:pPr>
            <w:r>
              <w:rPr>
                <w:sz w:val="14"/>
                <w:szCs w:val="14"/>
              </w:rPr>
              <w:t>kus</w:t>
            </w:r>
          </w:p>
        </w:tc>
        <w:tc>
          <w:tcPr>
            <w:tcW w:w="1046" w:type="dxa"/>
            <w:tcBorders>
              <w:top w:val="single" w:sz="4" w:space="0" w:color="auto"/>
              <w:left w:val="single" w:sz="4" w:space="0" w:color="auto"/>
              <w:bottom w:val="single" w:sz="4" w:space="0" w:color="auto"/>
            </w:tcBorders>
            <w:shd w:val="clear" w:color="auto" w:fill="auto"/>
            <w:vAlign w:val="center"/>
          </w:tcPr>
          <w:p w14:paraId="5E6F9709" w14:textId="77777777" w:rsidR="009A5026" w:rsidRDefault="00000000">
            <w:pPr>
              <w:pStyle w:val="Jin0"/>
              <w:spacing w:after="0"/>
              <w:jc w:val="right"/>
              <w:rPr>
                <w:sz w:val="14"/>
                <w:szCs w:val="14"/>
              </w:rPr>
            </w:pPr>
            <w:r>
              <w:rPr>
                <w:sz w:val="14"/>
                <w:szCs w:val="14"/>
              </w:rPr>
              <w:t>6,000</w:t>
            </w:r>
          </w:p>
        </w:tc>
        <w:tc>
          <w:tcPr>
            <w:tcW w:w="1186" w:type="dxa"/>
            <w:tcBorders>
              <w:top w:val="single" w:sz="4" w:space="0" w:color="auto"/>
              <w:left w:val="single" w:sz="4" w:space="0" w:color="auto"/>
              <w:bottom w:val="single" w:sz="4" w:space="0" w:color="auto"/>
            </w:tcBorders>
            <w:shd w:val="clear" w:color="auto" w:fill="auto"/>
            <w:vAlign w:val="center"/>
          </w:tcPr>
          <w:p w14:paraId="7A022D80" w14:textId="77777777" w:rsidR="009A5026" w:rsidRDefault="00000000">
            <w:pPr>
              <w:pStyle w:val="Jin0"/>
              <w:spacing w:after="0"/>
              <w:jc w:val="right"/>
              <w:rPr>
                <w:sz w:val="14"/>
                <w:szCs w:val="14"/>
              </w:rPr>
            </w:pPr>
            <w:r>
              <w:rPr>
                <w:color w:val="1D1E1E"/>
                <w:sz w:val="14"/>
                <w:szCs w:val="14"/>
              </w:rPr>
              <w:t>150,54</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409883A8" w14:textId="77777777" w:rsidR="009A5026" w:rsidRDefault="00000000">
            <w:pPr>
              <w:pStyle w:val="Jin0"/>
              <w:spacing w:after="0"/>
              <w:jc w:val="right"/>
              <w:rPr>
                <w:sz w:val="14"/>
                <w:szCs w:val="14"/>
              </w:rPr>
            </w:pPr>
            <w:r>
              <w:rPr>
                <w:sz w:val="14"/>
                <w:szCs w:val="14"/>
              </w:rPr>
              <w:t>903,27</w:t>
            </w:r>
          </w:p>
        </w:tc>
      </w:tr>
    </w:tbl>
    <w:p w14:paraId="2A3B86FA" w14:textId="77777777" w:rsidR="009A5026" w:rsidRDefault="009A5026">
      <w:pPr>
        <w:spacing w:after="139" w:line="1" w:lineRule="exact"/>
      </w:pPr>
    </w:p>
    <w:p w14:paraId="48B6010F" w14:textId="77777777" w:rsidR="009A5026" w:rsidRDefault="009A5026">
      <w:pPr>
        <w:spacing w:line="1" w:lineRule="exact"/>
      </w:pPr>
    </w:p>
    <w:p w14:paraId="095366EE" w14:textId="77777777" w:rsidR="009A5026" w:rsidRDefault="00000000">
      <w:pPr>
        <w:pStyle w:val="Titulektabulky0"/>
        <w:tabs>
          <w:tab w:val="left" w:leader="underscore" w:pos="1565"/>
          <w:tab w:val="left" w:leader="underscore" w:pos="5371"/>
          <w:tab w:val="left" w:leader="underscore" w:pos="5933"/>
          <w:tab w:val="left" w:leader="underscore" w:pos="6979"/>
          <w:tab w:val="left" w:leader="underscore" w:pos="8165"/>
          <w:tab w:val="left" w:leader="underscore" w:pos="9062"/>
        </w:tabs>
        <w:jc w:val="both"/>
      </w:pPr>
      <w:r>
        <w:t>p 6</w:t>
      </w:r>
      <w:r>
        <w:rPr>
          <w:u w:val="none"/>
        </w:rPr>
        <w:tab/>
      </w:r>
      <w:r>
        <w:t>Úpravy povrchů, podlahy a osazování výplní</w:t>
      </w:r>
      <w:r>
        <w:rPr>
          <w:u w:val="none"/>
        </w:rPr>
        <w:tab/>
      </w:r>
      <w:r>
        <w:rPr>
          <w:u w:val="none"/>
        </w:rPr>
        <w:tab/>
      </w:r>
      <w:r>
        <w:rPr>
          <w:u w:val="none"/>
        </w:rPr>
        <w:tab/>
      </w:r>
      <w:r>
        <w:rPr>
          <w:u w:val="none"/>
        </w:rPr>
        <w:tab/>
      </w:r>
      <w:r>
        <w:rPr>
          <w:u w:val="none"/>
        </w:rPr>
        <w:tab/>
      </w:r>
      <w:r>
        <w:t>66 515,72</w:t>
      </w:r>
    </w:p>
    <w:tbl>
      <w:tblPr>
        <w:tblOverlap w:val="never"/>
        <w:tblW w:w="0" w:type="auto"/>
        <w:jc w:val="center"/>
        <w:tblLayout w:type="fixed"/>
        <w:tblCellMar>
          <w:left w:w="10" w:type="dxa"/>
          <w:right w:w="10" w:type="dxa"/>
        </w:tblCellMar>
        <w:tblLook w:val="04A0" w:firstRow="1" w:lastRow="0" w:firstColumn="1" w:lastColumn="0" w:noHBand="0" w:noVBand="1"/>
      </w:tblPr>
      <w:tblGrid>
        <w:gridCol w:w="326"/>
        <w:gridCol w:w="326"/>
        <w:gridCol w:w="1286"/>
        <w:gridCol w:w="3802"/>
        <w:gridCol w:w="566"/>
        <w:gridCol w:w="1046"/>
        <w:gridCol w:w="1181"/>
        <w:gridCol w:w="1694"/>
      </w:tblGrid>
      <w:tr w:rsidR="009A5026" w14:paraId="5B7E1590" w14:textId="77777777">
        <w:trPr>
          <w:trHeight w:hRule="exact" w:val="374"/>
          <w:jc w:val="center"/>
        </w:trPr>
        <w:tc>
          <w:tcPr>
            <w:tcW w:w="326" w:type="dxa"/>
            <w:tcBorders>
              <w:top w:val="single" w:sz="4" w:space="0" w:color="auto"/>
              <w:left w:val="single" w:sz="4" w:space="0" w:color="auto"/>
            </w:tcBorders>
            <w:shd w:val="clear" w:color="auto" w:fill="auto"/>
            <w:vAlign w:val="center"/>
          </w:tcPr>
          <w:p w14:paraId="5FA08111" w14:textId="77777777" w:rsidR="009A5026" w:rsidRDefault="00000000">
            <w:pPr>
              <w:pStyle w:val="Jin0"/>
              <w:spacing w:after="0"/>
              <w:rPr>
                <w:sz w:val="14"/>
                <w:szCs w:val="14"/>
              </w:rPr>
            </w:pPr>
            <w:r>
              <w:rPr>
                <w:sz w:val="14"/>
                <w:szCs w:val="14"/>
              </w:rPr>
              <w:t>75</w:t>
            </w:r>
          </w:p>
        </w:tc>
        <w:tc>
          <w:tcPr>
            <w:tcW w:w="326" w:type="dxa"/>
            <w:tcBorders>
              <w:top w:val="single" w:sz="4" w:space="0" w:color="auto"/>
              <w:left w:val="single" w:sz="4" w:space="0" w:color="auto"/>
            </w:tcBorders>
            <w:shd w:val="clear" w:color="auto" w:fill="auto"/>
            <w:vAlign w:val="center"/>
          </w:tcPr>
          <w:p w14:paraId="2B844364" w14:textId="77777777" w:rsidR="009A5026" w:rsidRDefault="00000000">
            <w:pPr>
              <w:pStyle w:val="Jin0"/>
              <w:spacing w:after="0"/>
              <w:rPr>
                <w:sz w:val="14"/>
                <w:szCs w:val="14"/>
              </w:rPr>
            </w:pPr>
            <w:r>
              <w:rPr>
                <w:color w:val="1D1E1E"/>
                <w:sz w:val="14"/>
                <w:szCs w:val="14"/>
              </w:rPr>
              <w:t>K</w:t>
            </w:r>
          </w:p>
        </w:tc>
        <w:tc>
          <w:tcPr>
            <w:tcW w:w="1286" w:type="dxa"/>
            <w:tcBorders>
              <w:top w:val="single" w:sz="4" w:space="0" w:color="auto"/>
              <w:left w:val="single" w:sz="4" w:space="0" w:color="auto"/>
            </w:tcBorders>
            <w:shd w:val="clear" w:color="auto" w:fill="auto"/>
            <w:vAlign w:val="center"/>
          </w:tcPr>
          <w:p w14:paraId="0C1A217B" w14:textId="77777777" w:rsidR="009A5026" w:rsidRDefault="00000000">
            <w:pPr>
              <w:pStyle w:val="Jin0"/>
              <w:spacing w:after="0"/>
              <w:rPr>
                <w:sz w:val="14"/>
                <w:szCs w:val="14"/>
              </w:rPr>
            </w:pPr>
            <w:r>
              <w:rPr>
                <w:color w:val="1D1E1E"/>
                <w:sz w:val="14"/>
                <w:szCs w:val="14"/>
              </w:rPr>
              <w:t>612142001</w:t>
            </w:r>
          </w:p>
        </w:tc>
        <w:tc>
          <w:tcPr>
            <w:tcW w:w="3802" w:type="dxa"/>
            <w:tcBorders>
              <w:top w:val="single" w:sz="4" w:space="0" w:color="auto"/>
              <w:left w:val="single" w:sz="4" w:space="0" w:color="auto"/>
            </w:tcBorders>
            <w:shd w:val="clear" w:color="auto" w:fill="auto"/>
            <w:vAlign w:val="bottom"/>
          </w:tcPr>
          <w:p w14:paraId="61833077" w14:textId="77777777" w:rsidR="009A5026" w:rsidRDefault="00000000">
            <w:pPr>
              <w:pStyle w:val="Jin0"/>
              <w:spacing w:after="0" w:line="276" w:lineRule="auto"/>
              <w:rPr>
                <w:sz w:val="14"/>
                <w:szCs w:val="14"/>
              </w:rPr>
            </w:pPr>
            <w:r>
              <w:rPr>
                <w:color w:val="1D1E1E"/>
                <w:sz w:val="14"/>
                <w:szCs w:val="14"/>
              </w:rPr>
              <w:t xml:space="preserve">Potažení vnitřních stěn </w:t>
            </w:r>
            <w:proofErr w:type="spellStart"/>
            <w:r>
              <w:rPr>
                <w:color w:val="1D1E1E"/>
                <w:sz w:val="14"/>
                <w:szCs w:val="14"/>
              </w:rPr>
              <w:t>sklovláknitým</w:t>
            </w:r>
            <w:proofErr w:type="spellEnd"/>
            <w:r>
              <w:rPr>
                <w:color w:val="1D1E1E"/>
                <w:sz w:val="14"/>
                <w:szCs w:val="14"/>
              </w:rPr>
              <w:t xml:space="preserve"> pletivem vtlačeným do tenkovrstvé hmoty</w:t>
            </w:r>
          </w:p>
        </w:tc>
        <w:tc>
          <w:tcPr>
            <w:tcW w:w="566" w:type="dxa"/>
            <w:tcBorders>
              <w:top w:val="single" w:sz="4" w:space="0" w:color="auto"/>
              <w:left w:val="single" w:sz="4" w:space="0" w:color="auto"/>
            </w:tcBorders>
            <w:shd w:val="clear" w:color="auto" w:fill="auto"/>
            <w:vAlign w:val="center"/>
          </w:tcPr>
          <w:p w14:paraId="00E73BB2" w14:textId="77777777" w:rsidR="009A5026" w:rsidRDefault="00000000">
            <w:pPr>
              <w:pStyle w:val="Jin0"/>
              <w:spacing w:after="0"/>
              <w:ind w:firstLine="140"/>
              <w:rPr>
                <w:sz w:val="14"/>
                <w:szCs w:val="14"/>
              </w:rPr>
            </w:pPr>
            <w:r>
              <w:rPr>
                <w:color w:val="1D1E1E"/>
                <w:sz w:val="14"/>
                <w:szCs w:val="14"/>
              </w:rPr>
              <w:t>m2</w:t>
            </w:r>
          </w:p>
        </w:tc>
        <w:tc>
          <w:tcPr>
            <w:tcW w:w="1046" w:type="dxa"/>
            <w:tcBorders>
              <w:top w:val="single" w:sz="4" w:space="0" w:color="auto"/>
              <w:left w:val="single" w:sz="4" w:space="0" w:color="auto"/>
            </w:tcBorders>
            <w:shd w:val="clear" w:color="auto" w:fill="auto"/>
            <w:vAlign w:val="center"/>
          </w:tcPr>
          <w:p w14:paraId="41E9D5CF" w14:textId="77777777" w:rsidR="009A5026" w:rsidRDefault="00000000">
            <w:pPr>
              <w:pStyle w:val="Jin0"/>
              <w:spacing w:after="0"/>
              <w:jc w:val="right"/>
              <w:rPr>
                <w:sz w:val="14"/>
                <w:szCs w:val="14"/>
              </w:rPr>
            </w:pPr>
            <w:r>
              <w:rPr>
                <w:color w:val="353637"/>
                <w:sz w:val="14"/>
                <w:szCs w:val="14"/>
              </w:rPr>
              <w:t>3,240</w:t>
            </w:r>
          </w:p>
        </w:tc>
        <w:tc>
          <w:tcPr>
            <w:tcW w:w="1181" w:type="dxa"/>
            <w:tcBorders>
              <w:top w:val="single" w:sz="4" w:space="0" w:color="auto"/>
              <w:left w:val="single" w:sz="4" w:space="0" w:color="auto"/>
            </w:tcBorders>
            <w:shd w:val="clear" w:color="auto" w:fill="auto"/>
            <w:vAlign w:val="center"/>
          </w:tcPr>
          <w:p w14:paraId="42BC3E3E" w14:textId="77777777" w:rsidR="009A5026" w:rsidRDefault="00000000">
            <w:pPr>
              <w:pStyle w:val="Jin0"/>
              <w:spacing w:after="0"/>
              <w:jc w:val="right"/>
              <w:rPr>
                <w:sz w:val="14"/>
                <w:szCs w:val="14"/>
              </w:rPr>
            </w:pPr>
            <w:r>
              <w:rPr>
                <w:color w:val="1D1E1E"/>
                <w:sz w:val="14"/>
                <w:szCs w:val="14"/>
              </w:rPr>
              <w:t>266,38</w:t>
            </w:r>
          </w:p>
        </w:tc>
        <w:tc>
          <w:tcPr>
            <w:tcW w:w="1694" w:type="dxa"/>
            <w:tcBorders>
              <w:top w:val="single" w:sz="4" w:space="0" w:color="auto"/>
              <w:left w:val="single" w:sz="4" w:space="0" w:color="auto"/>
              <w:right w:val="single" w:sz="4" w:space="0" w:color="auto"/>
            </w:tcBorders>
            <w:shd w:val="clear" w:color="auto" w:fill="auto"/>
            <w:vAlign w:val="center"/>
          </w:tcPr>
          <w:p w14:paraId="4AAC9FDF" w14:textId="77777777" w:rsidR="009A5026" w:rsidRDefault="00000000">
            <w:pPr>
              <w:pStyle w:val="Jin0"/>
              <w:spacing w:after="0"/>
              <w:jc w:val="right"/>
              <w:rPr>
                <w:sz w:val="14"/>
                <w:szCs w:val="14"/>
              </w:rPr>
            </w:pPr>
            <w:r>
              <w:rPr>
                <w:color w:val="1D1E1E"/>
                <w:sz w:val="14"/>
                <w:szCs w:val="14"/>
              </w:rPr>
              <w:t>863,06</w:t>
            </w:r>
          </w:p>
        </w:tc>
      </w:tr>
      <w:tr w:rsidR="009A5026" w14:paraId="154EC520" w14:textId="77777777">
        <w:trPr>
          <w:trHeight w:hRule="exact" w:val="370"/>
          <w:jc w:val="center"/>
        </w:trPr>
        <w:tc>
          <w:tcPr>
            <w:tcW w:w="326" w:type="dxa"/>
            <w:tcBorders>
              <w:top w:val="single" w:sz="4" w:space="0" w:color="auto"/>
              <w:left w:val="single" w:sz="4" w:space="0" w:color="auto"/>
            </w:tcBorders>
            <w:shd w:val="clear" w:color="auto" w:fill="auto"/>
            <w:vAlign w:val="center"/>
          </w:tcPr>
          <w:p w14:paraId="0F0E1034" w14:textId="77777777" w:rsidR="009A5026" w:rsidRDefault="00000000">
            <w:pPr>
              <w:pStyle w:val="Jin0"/>
              <w:spacing w:after="0"/>
              <w:rPr>
                <w:sz w:val="14"/>
                <w:szCs w:val="14"/>
              </w:rPr>
            </w:pPr>
            <w:r>
              <w:rPr>
                <w:sz w:val="14"/>
                <w:szCs w:val="14"/>
              </w:rPr>
              <w:t>76</w:t>
            </w:r>
          </w:p>
        </w:tc>
        <w:tc>
          <w:tcPr>
            <w:tcW w:w="326" w:type="dxa"/>
            <w:tcBorders>
              <w:top w:val="single" w:sz="4" w:space="0" w:color="auto"/>
              <w:left w:val="single" w:sz="4" w:space="0" w:color="auto"/>
            </w:tcBorders>
            <w:shd w:val="clear" w:color="auto" w:fill="auto"/>
            <w:vAlign w:val="center"/>
          </w:tcPr>
          <w:p w14:paraId="29905B08" w14:textId="77777777" w:rsidR="009A5026" w:rsidRDefault="00000000">
            <w:pPr>
              <w:pStyle w:val="Jin0"/>
              <w:spacing w:after="0"/>
              <w:rPr>
                <w:sz w:val="14"/>
                <w:szCs w:val="14"/>
              </w:rPr>
            </w:pPr>
            <w:r>
              <w:rPr>
                <w:sz w:val="14"/>
                <w:szCs w:val="14"/>
              </w:rPr>
              <w:t>K</w:t>
            </w:r>
          </w:p>
        </w:tc>
        <w:tc>
          <w:tcPr>
            <w:tcW w:w="1286" w:type="dxa"/>
            <w:tcBorders>
              <w:top w:val="single" w:sz="4" w:space="0" w:color="auto"/>
              <w:left w:val="single" w:sz="4" w:space="0" w:color="auto"/>
            </w:tcBorders>
            <w:shd w:val="clear" w:color="auto" w:fill="auto"/>
            <w:vAlign w:val="center"/>
          </w:tcPr>
          <w:p w14:paraId="220107F7" w14:textId="77777777" w:rsidR="009A5026" w:rsidRDefault="00000000">
            <w:pPr>
              <w:pStyle w:val="Jin0"/>
              <w:spacing w:after="0"/>
              <w:rPr>
                <w:sz w:val="14"/>
                <w:szCs w:val="14"/>
              </w:rPr>
            </w:pPr>
            <w:r>
              <w:rPr>
                <w:sz w:val="14"/>
                <w:szCs w:val="14"/>
              </w:rPr>
              <w:t>612321131</w:t>
            </w:r>
          </w:p>
        </w:tc>
        <w:tc>
          <w:tcPr>
            <w:tcW w:w="3802" w:type="dxa"/>
            <w:tcBorders>
              <w:top w:val="single" w:sz="4" w:space="0" w:color="auto"/>
              <w:left w:val="single" w:sz="4" w:space="0" w:color="auto"/>
            </w:tcBorders>
            <w:shd w:val="clear" w:color="auto" w:fill="auto"/>
            <w:vAlign w:val="bottom"/>
          </w:tcPr>
          <w:p w14:paraId="1C9B6234" w14:textId="77777777" w:rsidR="009A5026" w:rsidRDefault="00000000">
            <w:pPr>
              <w:pStyle w:val="Jin0"/>
              <w:spacing w:after="0" w:line="276" w:lineRule="auto"/>
              <w:rPr>
                <w:sz w:val="14"/>
                <w:szCs w:val="14"/>
              </w:rPr>
            </w:pPr>
            <w:r>
              <w:rPr>
                <w:color w:val="1D1E1E"/>
                <w:sz w:val="14"/>
                <w:szCs w:val="14"/>
              </w:rPr>
              <w:t>Potažení vnitřních stěn vápenocementovým štukem tloušťky do 3 mm</w:t>
            </w:r>
          </w:p>
        </w:tc>
        <w:tc>
          <w:tcPr>
            <w:tcW w:w="566" w:type="dxa"/>
            <w:tcBorders>
              <w:top w:val="single" w:sz="4" w:space="0" w:color="auto"/>
              <w:left w:val="single" w:sz="4" w:space="0" w:color="auto"/>
            </w:tcBorders>
            <w:shd w:val="clear" w:color="auto" w:fill="auto"/>
            <w:vAlign w:val="center"/>
          </w:tcPr>
          <w:p w14:paraId="101325B5" w14:textId="77777777" w:rsidR="009A5026" w:rsidRDefault="00000000">
            <w:pPr>
              <w:pStyle w:val="Jin0"/>
              <w:spacing w:after="0"/>
              <w:ind w:firstLine="140"/>
              <w:rPr>
                <w:sz w:val="14"/>
                <w:szCs w:val="14"/>
              </w:rPr>
            </w:pPr>
            <w:r>
              <w:rPr>
                <w:sz w:val="14"/>
                <w:szCs w:val="14"/>
              </w:rPr>
              <w:t>m2</w:t>
            </w:r>
          </w:p>
        </w:tc>
        <w:tc>
          <w:tcPr>
            <w:tcW w:w="1046" w:type="dxa"/>
            <w:tcBorders>
              <w:top w:val="single" w:sz="4" w:space="0" w:color="auto"/>
              <w:left w:val="single" w:sz="4" w:space="0" w:color="auto"/>
            </w:tcBorders>
            <w:shd w:val="clear" w:color="auto" w:fill="auto"/>
            <w:vAlign w:val="center"/>
          </w:tcPr>
          <w:p w14:paraId="499A48CD" w14:textId="77777777" w:rsidR="009A5026" w:rsidRDefault="00000000">
            <w:pPr>
              <w:pStyle w:val="Jin0"/>
              <w:spacing w:after="0"/>
              <w:jc w:val="right"/>
              <w:rPr>
                <w:sz w:val="14"/>
                <w:szCs w:val="14"/>
              </w:rPr>
            </w:pPr>
            <w:r>
              <w:rPr>
                <w:color w:val="1D1E1E"/>
                <w:sz w:val="14"/>
                <w:szCs w:val="14"/>
              </w:rPr>
              <w:t>10,000</w:t>
            </w:r>
          </w:p>
        </w:tc>
        <w:tc>
          <w:tcPr>
            <w:tcW w:w="1181" w:type="dxa"/>
            <w:tcBorders>
              <w:top w:val="single" w:sz="4" w:space="0" w:color="auto"/>
              <w:left w:val="single" w:sz="4" w:space="0" w:color="auto"/>
            </w:tcBorders>
            <w:shd w:val="clear" w:color="auto" w:fill="auto"/>
            <w:vAlign w:val="center"/>
          </w:tcPr>
          <w:p w14:paraId="3EE7B538" w14:textId="77777777" w:rsidR="009A5026" w:rsidRDefault="00000000">
            <w:pPr>
              <w:pStyle w:val="Jin0"/>
              <w:spacing w:after="0"/>
              <w:jc w:val="right"/>
              <w:rPr>
                <w:sz w:val="14"/>
                <w:szCs w:val="14"/>
              </w:rPr>
            </w:pPr>
            <w:r>
              <w:rPr>
                <w:color w:val="1D1E1E"/>
                <w:sz w:val="14"/>
                <w:szCs w:val="14"/>
              </w:rPr>
              <w:t>162,89</w:t>
            </w:r>
          </w:p>
        </w:tc>
        <w:tc>
          <w:tcPr>
            <w:tcW w:w="1694" w:type="dxa"/>
            <w:tcBorders>
              <w:top w:val="single" w:sz="4" w:space="0" w:color="auto"/>
              <w:left w:val="single" w:sz="4" w:space="0" w:color="auto"/>
              <w:right w:val="single" w:sz="4" w:space="0" w:color="auto"/>
            </w:tcBorders>
            <w:shd w:val="clear" w:color="auto" w:fill="auto"/>
            <w:vAlign w:val="center"/>
          </w:tcPr>
          <w:p w14:paraId="5A1FE987" w14:textId="77777777" w:rsidR="009A5026" w:rsidRDefault="00000000">
            <w:pPr>
              <w:pStyle w:val="Jin0"/>
              <w:spacing w:after="0"/>
              <w:jc w:val="right"/>
              <w:rPr>
                <w:sz w:val="14"/>
                <w:szCs w:val="14"/>
              </w:rPr>
            </w:pPr>
            <w:r>
              <w:rPr>
                <w:color w:val="1D1E1E"/>
                <w:sz w:val="14"/>
                <w:szCs w:val="14"/>
              </w:rPr>
              <w:t>1 628,94</w:t>
            </w:r>
          </w:p>
        </w:tc>
      </w:tr>
      <w:tr w:rsidR="009A5026" w14:paraId="18DA4D60" w14:textId="77777777">
        <w:trPr>
          <w:trHeight w:hRule="exact" w:val="370"/>
          <w:jc w:val="center"/>
        </w:trPr>
        <w:tc>
          <w:tcPr>
            <w:tcW w:w="326" w:type="dxa"/>
            <w:tcBorders>
              <w:top w:val="single" w:sz="4" w:space="0" w:color="auto"/>
              <w:left w:val="single" w:sz="4" w:space="0" w:color="auto"/>
            </w:tcBorders>
            <w:shd w:val="clear" w:color="auto" w:fill="auto"/>
            <w:vAlign w:val="center"/>
          </w:tcPr>
          <w:p w14:paraId="09ED1161" w14:textId="77777777" w:rsidR="009A5026" w:rsidRDefault="00000000">
            <w:pPr>
              <w:pStyle w:val="Jin0"/>
              <w:spacing w:after="0"/>
              <w:rPr>
                <w:sz w:val="14"/>
                <w:szCs w:val="14"/>
              </w:rPr>
            </w:pPr>
            <w:r>
              <w:rPr>
                <w:sz w:val="14"/>
                <w:szCs w:val="14"/>
              </w:rPr>
              <w:t>105</w:t>
            </w:r>
          </w:p>
        </w:tc>
        <w:tc>
          <w:tcPr>
            <w:tcW w:w="326" w:type="dxa"/>
            <w:tcBorders>
              <w:top w:val="single" w:sz="4" w:space="0" w:color="auto"/>
              <w:left w:val="single" w:sz="4" w:space="0" w:color="auto"/>
            </w:tcBorders>
            <w:shd w:val="clear" w:color="auto" w:fill="auto"/>
            <w:vAlign w:val="center"/>
          </w:tcPr>
          <w:p w14:paraId="66C064EB" w14:textId="77777777" w:rsidR="009A5026" w:rsidRDefault="00000000">
            <w:pPr>
              <w:pStyle w:val="Jin0"/>
              <w:spacing w:after="0"/>
              <w:rPr>
                <w:sz w:val="14"/>
                <w:szCs w:val="14"/>
              </w:rPr>
            </w:pPr>
            <w:r>
              <w:rPr>
                <w:sz w:val="14"/>
                <w:szCs w:val="14"/>
              </w:rPr>
              <w:t>K</w:t>
            </w:r>
          </w:p>
        </w:tc>
        <w:tc>
          <w:tcPr>
            <w:tcW w:w="1286" w:type="dxa"/>
            <w:tcBorders>
              <w:top w:val="single" w:sz="4" w:space="0" w:color="auto"/>
              <w:left w:val="single" w:sz="4" w:space="0" w:color="auto"/>
            </w:tcBorders>
            <w:shd w:val="clear" w:color="auto" w:fill="auto"/>
            <w:vAlign w:val="center"/>
          </w:tcPr>
          <w:p w14:paraId="7DEC6B6D" w14:textId="77777777" w:rsidR="009A5026" w:rsidRDefault="00000000">
            <w:pPr>
              <w:pStyle w:val="Jin0"/>
              <w:spacing w:after="0"/>
              <w:rPr>
                <w:sz w:val="14"/>
                <w:szCs w:val="14"/>
              </w:rPr>
            </w:pPr>
            <w:r>
              <w:rPr>
                <w:color w:val="1D1E1E"/>
                <w:sz w:val="14"/>
                <w:szCs w:val="14"/>
              </w:rPr>
              <w:t>612325121</w:t>
            </w:r>
          </w:p>
        </w:tc>
        <w:tc>
          <w:tcPr>
            <w:tcW w:w="3802" w:type="dxa"/>
            <w:tcBorders>
              <w:top w:val="single" w:sz="4" w:space="0" w:color="auto"/>
              <w:left w:val="single" w:sz="4" w:space="0" w:color="auto"/>
            </w:tcBorders>
            <w:shd w:val="clear" w:color="auto" w:fill="auto"/>
          </w:tcPr>
          <w:p w14:paraId="71E22F8D" w14:textId="77777777" w:rsidR="009A5026" w:rsidRDefault="00000000">
            <w:pPr>
              <w:pStyle w:val="Jin0"/>
              <w:spacing w:after="0" w:line="276" w:lineRule="auto"/>
              <w:rPr>
                <w:sz w:val="14"/>
                <w:szCs w:val="14"/>
              </w:rPr>
            </w:pPr>
            <w:r>
              <w:rPr>
                <w:color w:val="1D1E1E"/>
                <w:sz w:val="14"/>
                <w:szCs w:val="14"/>
              </w:rPr>
              <w:t>Vápenocementová štuková omítka rýh ve stěnách š do 150 mm</w:t>
            </w:r>
          </w:p>
        </w:tc>
        <w:tc>
          <w:tcPr>
            <w:tcW w:w="566" w:type="dxa"/>
            <w:tcBorders>
              <w:top w:val="single" w:sz="4" w:space="0" w:color="auto"/>
              <w:left w:val="single" w:sz="4" w:space="0" w:color="auto"/>
            </w:tcBorders>
            <w:shd w:val="clear" w:color="auto" w:fill="auto"/>
            <w:vAlign w:val="center"/>
          </w:tcPr>
          <w:p w14:paraId="0D473747" w14:textId="77777777" w:rsidR="009A5026" w:rsidRDefault="00000000">
            <w:pPr>
              <w:pStyle w:val="Jin0"/>
              <w:spacing w:after="0"/>
              <w:ind w:firstLine="140"/>
              <w:rPr>
                <w:sz w:val="14"/>
                <w:szCs w:val="14"/>
              </w:rPr>
            </w:pPr>
            <w:r>
              <w:rPr>
                <w:sz w:val="14"/>
                <w:szCs w:val="14"/>
              </w:rPr>
              <w:t>m2</w:t>
            </w:r>
          </w:p>
        </w:tc>
        <w:tc>
          <w:tcPr>
            <w:tcW w:w="1046" w:type="dxa"/>
            <w:tcBorders>
              <w:top w:val="single" w:sz="4" w:space="0" w:color="auto"/>
              <w:left w:val="single" w:sz="4" w:space="0" w:color="auto"/>
            </w:tcBorders>
            <w:shd w:val="clear" w:color="auto" w:fill="auto"/>
            <w:vAlign w:val="center"/>
          </w:tcPr>
          <w:p w14:paraId="0020466F" w14:textId="77777777" w:rsidR="009A5026" w:rsidRDefault="00000000">
            <w:pPr>
              <w:pStyle w:val="Jin0"/>
              <w:spacing w:after="0"/>
              <w:jc w:val="right"/>
              <w:rPr>
                <w:sz w:val="14"/>
                <w:szCs w:val="14"/>
              </w:rPr>
            </w:pPr>
            <w:r>
              <w:rPr>
                <w:color w:val="1D1E1E"/>
                <w:sz w:val="14"/>
                <w:szCs w:val="14"/>
              </w:rPr>
              <w:t>3,000</w:t>
            </w:r>
          </w:p>
        </w:tc>
        <w:tc>
          <w:tcPr>
            <w:tcW w:w="1181" w:type="dxa"/>
            <w:tcBorders>
              <w:top w:val="single" w:sz="4" w:space="0" w:color="auto"/>
              <w:left w:val="single" w:sz="4" w:space="0" w:color="auto"/>
            </w:tcBorders>
            <w:shd w:val="clear" w:color="auto" w:fill="auto"/>
            <w:vAlign w:val="center"/>
          </w:tcPr>
          <w:p w14:paraId="713AC72B" w14:textId="77777777" w:rsidR="009A5026" w:rsidRDefault="00000000">
            <w:pPr>
              <w:pStyle w:val="Jin0"/>
              <w:spacing w:after="0"/>
              <w:jc w:val="right"/>
              <w:rPr>
                <w:sz w:val="14"/>
                <w:szCs w:val="14"/>
              </w:rPr>
            </w:pPr>
            <w:r>
              <w:rPr>
                <w:sz w:val="14"/>
                <w:szCs w:val="14"/>
              </w:rPr>
              <w:t>1 152,66</w:t>
            </w:r>
          </w:p>
        </w:tc>
        <w:tc>
          <w:tcPr>
            <w:tcW w:w="1694" w:type="dxa"/>
            <w:tcBorders>
              <w:top w:val="single" w:sz="4" w:space="0" w:color="auto"/>
              <w:left w:val="single" w:sz="4" w:space="0" w:color="auto"/>
              <w:right w:val="single" w:sz="4" w:space="0" w:color="auto"/>
            </w:tcBorders>
            <w:shd w:val="clear" w:color="auto" w:fill="auto"/>
            <w:vAlign w:val="center"/>
          </w:tcPr>
          <w:p w14:paraId="76F7BB53" w14:textId="77777777" w:rsidR="009A5026" w:rsidRDefault="00000000">
            <w:pPr>
              <w:pStyle w:val="Jin0"/>
              <w:spacing w:after="0"/>
              <w:jc w:val="right"/>
              <w:rPr>
                <w:sz w:val="14"/>
                <w:szCs w:val="14"/>
              </w:rPr>
            </w:pPr>
            <w:r>
              <w:rPr>
                <w:color w:val="1D1E1E"/>
                <w:sz w:val="14"/>
                <w:szCs w:val="14"/>
              </w:rPr>
              <w:t>3 457,98</w:t>
            </w:r>
          </w:p>
        </w:tc>
      </w:tr>
      <w:tr w:rsidR="009A5026" w14:paraId="53D5FFAE" w14:textId="77777777">
        <w:trPr>
          <w:trHeight w:hRule="exact" w:val="370"/>
          <w:jc w:val="center"/>
        </w:trPr>
        <w:tc>
          <w:tcPr>
            <w:tcW w:w="326" w:type="dxa"/>
            <w:tcBorders>
              <w:top w:val="single" w:sz="4" w:space="0" w:color="auto"/>
              <w:left w:val="single" w:sz="4" w:space="0" w:color="auto"/>
            </w:tcBorders>
            <w:shd w:val="clear" w:color="auto" w:fill="auto"/>
            <w:vAlign w:val="center"/>
          </w:tcPr>
          <w:p w14:paraId="09D716D9" w14:textId="77777777" w:rsidR="009A5026" w:rsidRDefault="00000000">
            <w:pPr>
              <w:pStyle w:val="Jin0"/>
              <w:spacing w:after="0"/>
              <w:jc w:val="both"/>
              <w:rPr>
                <w:sz w:val="14"/>
                <w:szCs w:val="14"/>
              </w:rPr>
            </w:pPr>
            <w:r>
              <w:rPr>
                <w:color w:val="1D1E1E"/>
                <w:sz w:val="14"/>
                <w:szCs w:val="14"/>
              </w:rPr>
              <w:t>70</w:t>
            </w:r>
          </w:p>
        </w:tc>
        <w:tc>
          <w:tcPr>
            <w:tcW w:w="326" w:type="dxa"/>
            <w:tcBorders>
              <w:top w:val="single" w:sz="4" w:space="0" w:color="auto"/>
              <w:left w:val="single" w:sz="4" w:space="0" w:color="auto"/>
            </w:tcBorders>
            <w:shd w:val="clear" w:color="auto" w:fill="auto"/>
            <w:vAlign w:val="center"/>
          </w:tcPr>
          <w:p w14:paraId="1B943470" w14:textId="77777777" w:rsidR="009A5026" w:rsidRDefault="00000000">
            <w:pPr>
              <w:pStyle w:val="Jin0"/>
              <w:spacing w:after="0"/>
              <w:rPr>
                <w:sz w:val="14"/>
                <w:szCs w:val="14"/>
              </w:rPr>
            </w:pPr>
            <w:r>
              <w:rPr>
                <w:color w:val="353637"/>
                <w:sz w:val="14"/>
                <w:szCs w:val="14"/>
              </w:rPr>
              <w:t>K</w:t>
            </w:r>
          </w:p>
        </w:tc>
        <w:tc>
          <w:tcPr>
            <w:tcW w:w="1286" w:type="dxa"/>
            <w:tcBorders>
              <w:top w:val="single" w:sz="4" w:space="0" w:color="auto"/>
              <w:left w:val="single" w:sz="4" w:space="0" w:color="auto"/>
            </w:tcBorders>
            <w:shd w:val="clear" w:color="auto" w:fill="auto"/>
            <w:vAlign w:val="center"/>
          </w:tcPr>
          <w:p w14:paraId="1FAC699B" w14:textId="77777777" w:rsidR="009A5026" w:rsidRDefault="00000000">
            <w:pPr>
              <w:pStyle w:val="Jin0"/>
              <w:spacing w:after="0"/>
              <w:rPr>
                <w:sz w:val="14"/>
                <w:szCs w:val="14"/>
              </w:rPr>
            </w:pPr>
            <w:r>
              <w:rPr>
                <w:color w:val="1D1E1E"/>
                <w:sz w:val="14"/>
                <w:szCs w:val="14"/>
              </w:rPr>
              <w:t>612325423</w:t>
            </w:r>
          </w:p>
        </w:tc>
        <w:tc>
          <w:tcPr>
            <w:tcW w:w="3802" w:type="dxa"/>
            <w:tcBorders>
              <w:top w:val="single" w:sz="4" w:space="0" w:color="auto"/>
              <w:left w:val="single" w:sz="4" w:space="0" w:color="auto"/>
            </w:tcBorders>
            <w:shd w:val="clear" w:color="auto" w:fill="auto"/>
            <w:vAlign w:val="bottom"/>
          </w:tcPr>
          <w:p w14:paraId="345C2CA3" w14:textId="77777777" w:rsidR="009A5026" w:rsidRDefault="00000000">
            <w:pPr>
              <w:pStyle w:val="Jin0"/>
              <w:spacing w:after="0" w:line="286" w:lineRule="auto"/>
              <w:rPr>
                <w:sz w:val="14"/>
                <w:szCs w:val="14"/>
              </w:rPr>
            </w:pPr>
            <w:r>
              <w:rPr>
                <w:color w:val="1D1E1E"/>
                <w:sz w:val="14"/>
                <w:szCs w:val="14"/>
              </w:rPr>
              <w:t>Oprava vnitřní vápenocementové štukové omítky stěn v rozsahu plochy přes 30 do 50 %</w:t>
            </w:r>
          </w:p>
        </w:tc>
        <w:tc>
          <w:tcPr>
            <w:tcW w:w="566" w:type="dxa"/>
            <w:tcBorders>
              <w:top w:val="single" w:sz="4" w:space="0" w:color="auto"/>
              <w:left w:val="single" w:sz="4" w:space="0" w:color="auto"/>
            </w:tcBorders>
            <w:shd w:val="clear" w:color="auto" w:fill="auto"/>
            <w:vAlign w:val="center"/>
          </w:tcPr>
          <w:p w14:paraId="4F292E13" w14:textId="77777777" w:rsidR="009A5026" w:rsidRDefault="00000000">
            <w:pPr>
              <w:pStyle w:val="Jin0"/>
              <w:spacing w:after="0"/>
              <w:ind w:firstLine="140"/>
              <w:rPr>
                <w:sz w:val="14"/>
                <w:szCs w:val="14"/>
              </w:rPr>
            </w:pPr>
            <w:r>
              <w:rPr>
                <w:sz w:val="14"/>
                <w:szCs w:val="14"/>
              </w:rPr>
              <w:t>m2</w:t>
            </w:r>
          </w:p>
        </w:tc>
        <w:tc>
          <w:tcPr>
            <w:tcW w:w="1046" w:type="dxa"/>
            <w:tcBorders>
              <w:top w:val="single" w:sz="4" w:space="0" w:color="auto"/>
              <w:left w:val="single" w:sz="4" w:space="0" w:color="auto"/>
            </w:tcBorders>
            <w:shd w:val="clear" w:color="auto" w:fill="auto"/>
            <w:vAlign w:val="center"/>
          </w:tcPr>
          <w:p w14:paraId="79D965F7" w14:textId="77777777" w:rsidR="009A5026" w:rsidRDefault="00000000">
            <w:pPr>
              <w:pStyle w:val="Jin0"/>
              <w:spacing w:after="0"/>
              <w:jc w:val="right"/>
              <w:rPr>
                <w:sz w:val="14"/>
                <w:szCs w:val="14"/>
              </w:rPr>
            </w:pPr>
            <w:r>
              <w:rPr>
                <w:sz w:val="14"/>
                <w:szCs w:val="14"/>
              </w:rPr>
              <w:t>15,000</w:t>
            </w:r>
          </w:p>
        </w:tc>
        <w:tc>
          <w:tcPr>
            <w:tcW w:w="1181" w:type="dxa"/>
            <w:tcBorders>
              <w:top w:val="single" w:sz="4" w:space="0" w:color="auto"/>
              <w:left w:val="single" w:sz="4" w:space="0" w:color="auto"/>
            </w:tcBorders>
            <w:shd w:val="clear" w:color="auto" w:fill="auto"/>
            <w:vAlign w:val="center"/>
          </w:tcPr>
          <w:p w14:paraId="2429B77B" w14:textId="77777777" w:rsidR="009A5026" w:rsidRDefault="00000000">
            <w:pPr>
              <w:pStyle w:val="Jin0"/>
              <w:spacing w:after="0"/>
              <w:jc w:val="right"/>
              <w:rPr>
                <w:sz w:val="14"/>
                <w:szCs w:val="14"/>
              </w:rPr>
            </w:pPr>
            <w:r>
              <w:rPr>
                <w:sz w:val="14"/>
                <w:szCs w:val="14"/>
              </w:rPr>
              <w:t>362,96</w:t>
            </w:r>
          </w:p>
        </w:tc>
        <w:tc>
          <w:tcPr>
            <w:tcW w:w="1694" w:type="dxa"/>
            <w:tcBorders>
              <w:top w:val="single" w:sz="4" w:space="0" w:color="auto"/>
              <w:left w:val="single" w:sz="4" w:space="0" w:color="auto"/>
              <w:right w:val="single" w:sz="4" w:space="0" w:color="auto"/>
            </w:tcBorders>
            <w:shd w:val="clear" w:color="auto" w:fill="auto"/>
            <w:vAlign w:val="center"/>
          </w:tcPr>
          <w:p w14:paraId="6F70C22C" w14:textId="77777777" w:rsidR="009A5026" w:rsidRDefault="00000000">
            <w:pPr>
              <w:pStyle w:val="Jin0"/>
              <w:spacing w:after="0"/>
              <w:jc w:val="right"/>
              <w:rPr>
                <w:sz w:val="14"/>
                <w:szCs w:val="14"/>
              </w:rPr>
            </w:pPr>
            <w:r>
              <w:rPr>
                <w:color w:val="1D1E1E"/>
                <w:sz w:val="14"/>
                <w:szCs w:val="14"/>
              </w:rPr>
              <w:t>5 444,35</w:t>
            </w:r>
          </w:p>
        </w:tc>
      </w:tr>
      <w:tr w:rsidR="009A5026" w14:paraId="3B6F6CB0" w14:textId="77777777">
        <w:trPr>
          <w:trHeight w:hRule="exact" w:val="254"/>
          <w:jc w:val="center"/>
        </w:trPr>
        <w:tc>
          <w:tcPr>
            <w:tcW w:w="326" w:type="dxa"/>
            <w:tcBorders>
              <w:top w:val="single" w:sz="4" w:space="0" w:color="auto"/>
              <w:left w:val="single" w:sz="4" w:space="0" w:color="auto"/>
            </w:tcBorders>
            <w:shd w:val="clear" w:color="auto" w:fill="auto"/>
            <w:vAlign w:val="bottom"/>
          </w:tcPr>
          <w:p w14:paraId="53BE8D0D" w14:textId="77777777" w:rsidR="009A5026" w:rsidRDefault="00000000">
            <w:pPr>
              <w:pStyle w:val="Jin0"/>
              <w:spacing w:after="0"/>
              <w:jc w:val="both"/>
              <w:rPr>
                <w:sz w:val="14"/>
                <w:szCs w:val="14"/>
              </w:rPr>
            </w:pPr>
            <w:r>
              <w:rPr>
                <w:sz w:val="14"/>
                <w:szCs w:val="14"/>
              </w:rPr>
              <w:t>69</w:t>
            </w:r>
          </w:p>
        </w:tc>
        <w:tc>
          <w:tcPr>
            <w:tcW w:w="326" w:type="dxa"/>
            <w:tcBorders>
              <w:top w:val="single" w:sz="4" w:space="0" w:color="auto"/>
              <w:left w:val="single" w:sz="4" w:space="0" w:color="auto"/>
            </w:tcBorders>
            <w:shd w:val="clear" w:color="auto" w:fill="auto"/>
            <w:vAlign w:val="bottom"/>
          </w:tcPr>
          <w:p w14:paraId="50361991" w14:textId="77777777" w:rsidR="009A5026" w:rsidRDefault="00000000">
            <w:pPr>
              <w:pStyle w:val="Jin0"/>
              <w:spacing w:after="0"/>
              <w:rPr>
                <w:sz w:val="14"/>
                <w:szCs w:val="14"/>
              </w:rPr>
            </w:pPr>
            <w:r>
              <w:rPr>
                <w:sz w:val="14"/>
                <w:szCs w:val="14"/>
              </w:rPr>
              <w:t>K</w:t>
            </w:r>
          </w:p>
        </w:tc>
        <w:tc>
          <w:tcPr>
            <w:tcW w:w="1286" w:type="dxa"/>
            <w:tcBorders>
              <w:top w:val="single" w:sz="4" w:space="0" w:color="auto"/>
              <w:left w:val="single" w:sz="4" w:space="0" w:color="auto"/>
            </w:tcBorders>
            <w:shd w:val="clear" w:color="auto" w:fill="auto"/>
            <w:vAlign w:val="bottom"/>
          </w:tcPr>
          <w:p w14:paraId="467FB474" w14:textId="77777777" w:rsidR="009A5026" w:rsidRDefault="00000000">
            <w:pPr>
              <w:pStyle w:val="Jin0"/>
              <w:spacing w:after="0"/>
              <w:rPr>
                <w:sz w:val="14"/>
                <w:szCs w:val="14"/>
              </w:rPr>
            </w:pPr>
            <w:r>
              <w:rPr>
                <w:sz w:val="14"/>
                <w:szCs w:val="14"/>
              </w:rPr>
              <w:t>612335302</w:t>
            </w:r>
          </w:p>
        </w:tc>
        <w:tc>
          <w:tcPr>
            <w:tcW w:w="3802" w:type="dxa"/>
            <w:tcBorders>
              <w:top w:val="single" w:sz="4" w:space="0" w:color="auto"/>
              <w:left w:val="single" w:sz="4" w:space="0" w:color="auto"/>
            </w:tcBorders>
            <w:shd w:val="clear" w:color="auto" w:fill="auto"/>
            <w:vAlign w:val="bottom"/>
          </w:tcPr>
          <w:p w14:paraId="2C3AABBF" w14:textId="77777777" w:rsidR="009A5026" w:rsidRDefault="00000000">
            <w:pPr>
              <w:pStyle w:val="Jin0"/>
              <w:spacing w:after="0"/>
              <w:rPr>
                <w:sz w:val="14"/>
                <w:szCs w:val="14"/>
              </w:rPr>
            </w:pPr>
            <w:r>
              <w:rPr>
                <w:color w:val="1D1E1E"/>
                <w:sz w:val="14"/>
                <w:szCs w:val="14"/>
              </w:rPr>
              <w:t>Cementová štuková omítka ostění nebo nadpraží</w:t>
            </w:r>
          </w:p>
        </w:tc>
        <w:tc>
          <w:tcPr>
            <w:tcW w:w="566" w:type="dxa"/>
            <w:tcBorders>
              <w:top w:val="single" w:sz="4" w:space="0" w:color="auto"/>
              <w:left w:val="single" w:sz="4" w:space="0" w:color="auto"/>
            </w:tcBorders>
            <w:shd w:val="clear" w:color="auto" w:fill="auto"/>
            <w:vAlign w:val="bottom"/>
          </w:tcPr>
          <w:p w14:paraId="61DB7D8D" w14:textId="77777777" w:rsidR="009A5026" w:rsidRDefault="00000000">
            <w:pPr>
              <w:pStyle w:val="Jin0"/>
              <w:spacing w:after="0"/>
              <w:ind w:firstLine="140"/>
              <w:rPr>
                <w:sz w:val="14"/>
                <w:szCs w:val="14"/>
              </w:rPr>
            </w:pPr>
            <w:r>
              <w:rPr>
                <w:sz w:val="14"/>
                <w:szCs w:val="14"/>
              </w:rPr>
              <w:t>m2</w:t>
            </w:r>
          </w:p>
        </w:tc>
        <w:tc>
          <w:tcPr>
            <w:tcW w:w="1046" w:type="dxa"/>
            <w:tcBorders>
              <w:top w:val="single" w:sz="4" w:space="0" w:color="auto"/>
              <w:left w:val="single" w:sz="4" w:space="0" w:color="auto"/>
            </w:tcBorders>
            <w:shd w:val="clear" w:color="auto" w:fill="auto"/>
            <w:vAlign w:val="bottom"/>
          </w:tcPr>
          <w:p w14:paraId="3C6C68C8" w14:textId="77777777" w:rsidR="009A5026" w:rsidRDefault="00000000">
            <w:pPr>
              <w:pStyle w:val="Jin0"/>
              <w:spacing w:after="0"/>
              <w:jc w:val="right"/>
              <w:rPr>
                <w:sz w:val="14"/>
                <w:szCs w:val="14"/>
              </w:rPr>
            </w:pPr>
            <w:r>
              <w:rPr>
                <w:sz w:val="14"/>
                <w:szCs w:val="14"/>
              </w:rPr>
              <w:t>3,735</w:t>
            </w:r>
          </w:p>
        </w:tc>
        <w:tc>
          <w:tcPr>
            <w:tcW w:w="1181" w:type="dxa"/>
            <w:tcBorders>
              <w:top w:val="single" w:sz="4" w:space="0" w:color="auto"/>
              <w:left w:val="single" w:sz="4" w:space="0" w:color="auto"/>
            </w:tcBorders>
            <w:shd w:val="clear" w:color="auto" w:fill="auto"/>
            <w:vAlign w:val="bottom"/>
          </w:tcPr>
          <w:p w14:paraId="25FCA357" w14:textId="77777777" w:rsidR="009A5026" w:rsidRDefault="00000000">
            <w:pPr>
              <w:pStyle w:val="Jin0"/>
              <w:spacing w:after="0"/>
              <w:jc w:val="right"/>
              <w:rPr>
                <w:sz w:val="14"/>
                <w:szCs w:val="14"/>
              </w:rPr>
            </w:pPr>
            <w:r>
              <w:rPr>
                <w:color w:val="1D1E1E"/>
                <w:sz w:val="14"/>
                <w:szCs w:val="14"/>
              </w:rPr>
              <w:t>1 110,17</w:t>
            </w:r>
          </w:p>
        </w:tc>
        <w:tc>
          <w:tcPr>
            <w:tcW w:w="1694" w:type="dxa"/>
            <w:tcBorders>
              <w:top w:val="single" w:sz="4" w:space="0" w:color="auto"/>
              <w:left w:val="single" w:sz="4" w:space="0" w:color="auto"/>
              <w:right w:val="single" w:sz="4" w:space="0" w:color="auto"/>
            </w:tcBorders>
            <w:shd w:val="clear" w:color="auto" w:fill="auto"/>
            <w:vAlign w:val="bottom"/>
          </w:tcPr>
          <w:p w14:paraId="6812FC8C" w14:textId="77777777" w:rsidR="009A5026" w:rsidRDefault="00000000">
            <w:pPr>
              <w:pStyle w:val="Jin0"/>
              <w:spacing w:after="0"/>
              <w:jc w:val="right"/>
              <w:rPr>
                <w:sz w:val="14"/>
                <w:szCs w:val="14"/>
              </w:rPr>
            </w:pPr>
            <w:r>
              <w:rPr>
                <w:color w:val="1D1E1E"/>
                <w:sz w:val="14"/>
                <w:szCs w:val="14"/>
              </w:rPr>
              <w:t>4 146,50</w:t>
            </w:r>
          </w:p>
        </w:tc>
      </w:tr>
      <w:tr w:rsidR="009A5026" w14:paraId="473BA025" w14:textId="77777777">
        <w:trPr>
          <w:trHeight w:hRule="exact" w:val="365"/>
          <w:jc w:val="center"/>
        </w:trPr>
        <w:tc>
          <w:tcPr>
            <w:tcW w:w="326" w:type="dxa"/>
            <w:tcBorders>
              <w:top w:val="single" w:sz="4" w:space="0" w:color="auto"/>
              <w:left w:val="single" w:sz="4" w:space="0" w:color="auto"/>
            </w:tcBorders>
            <w:shd w:val="clear" w:color="auto" w:fill="auto"/>
            <w:vAlign w:val="center"/>
          </w:tcPr>
          <w:p w14:paraId="3CA97002" w14:textId="77777777" w:rsidR="009A5026" w:rsidRDefault="00000000">
            <w:pPr>
              <w:pStyle w:val="Jin0"/>
              <w:spacing w:after="0"/>
              <w:rPr>
                <w:sz w:val="14"/>
                <w:szCs w:val="14"/>
              </w:rPr>
            </w:pPr>
            <w:r>
              <w:rPr>
                <w:sz w:val="14"/>
                <w:szCs w:val="14"/>
              </w:rPr>
              <w:t>71</w:t>
            </w:r>
          </w:p>
        </w:tc>
        <w:tc>
          <w:tcPr>
            <w:tcW w:w="326" w:type="dxa"/>
            <w:tcBorders>
              <w:top w:val="single" w:sz="4" w:space="0" w:color="auto"/>
              <w:left w:val="single" w:sz="4" w:space="0" w:color="auto"/>
            </w:tcBorders>
            <w:shd w:val="clear" w:color="auto" w:fill="auto"/>
            <w:vAlign w:val="center"/>
          </w:tcPr>
          <w:p w14:paraId="4B3ACEEC" w14:textId="77777777" w:rsidR="009A5026" w:rsidRDefault="00000000">
            <w:pPr>
              <w:pStyle w:val="Jin0"/>
              <w:spacing w:after="0"/>
              <w:rPr>
                <w:sz w:val="14"/>
                <w:szCs w:val="14"/>
              </w:rPr>
            </w:pPr>
            <w:r>
              <w:rPr>
                <w:color w:val="1D1E1E"/>
                <w:sz w:val="14"/>
                <w:szCs w:val="14"/>
              </w:rPr>
              <w:t>K</w:t>
            </w:r>
          </w:p>
        </w:tc>
        <w:tc>
          <w:tcPr>
            <w:tcW w:w="1286" w:type="dxa"/>
            <w:tcBorders>
              <w:top w:val="single" w:sz="4" w:space="0" w:color="auto"/>
              <w:left w:val="single" w:sz="4" w:space="0" w:color="auto"/>
            </w:tcBorders>
            <w:shd w:val="clear" w:color="auto" w:fill="auto"/>
            <w:vAlign w:val="center"/>
          </w:tcPr>
          <w:p w14:paraId="2A21178A" w14:textId="77777777" w:rsidR="009A5026" w:rsidRDefault="00000000">
            <w:pPr>
              <w:pStyle w:val="Jin0"/>
              <w:spacing w:after="0"/>
              <w:rPr>
                <w:sz w:val="14"/>
                <w:szCs w:val="14"/>
              </w:rPr>
            </w:pPr>
            <w:r>
              <w:rPr>
                <w:sz w:val="14"/>
                <w:szCs w:val="14"/>
              </w:rPr>
              <w:t>619995001</w:t>
            </w:r>
          </w:p>
        </w:tc>
        <w:tc>
          <w:tcPr>
            <w:tcW w:w="3802" w:type="dxa"/>
            <w:tcBorders>
              <w:top w:val="single" w:sz="4" w:space="0" w:color="auto"/>
              <w:left w:val="single" w:sz="4" w:space="0" w:color="auto"/>
            </w:tcBorders>
            <w:shd w:val="clear" w:color="auto" w:fill="auto"/>
          </w:tcPr>
          <w:p w14:paraId="5290E0DF" w14:textId="77777777" w:rsidR="009A5026" w:rsidRDefault="00000000">
            <w:pPr>
              <w:pStyle w:val="Jin0"/>
              <w:spacing w:after="0" w:line="276" w:lineRule="auto"/>
              <w:rPr>
                <w:sz w:val="14"/>
                <w:szCs w:val="14"/>
              </w:rPr>
            </w:pPr>
            <w:r>
              <w:rPr>
                <w:sz w:val="14"/>
                <w:szCs w:val="14"/>
              </w:rPr>
              <w:t>Začištění omítek kolem oken, dveří, podlah nebo obkladů</w:t>
            </w:r>
          </w:p>
        </w:tc>
        <w:tc>
          <w:tcPr>
            <w:tcW w:w="566" w:type="dxa"/>
            <w:tcBorders>
              <w:top w:val="single" w:sz="4" w:space="0" w:color="auto"/>
              <w:left w:val="single" w:sz="4" w:space="0" w:color="auto"/>
            </w:tcBorders>
            <w:shd w:val="clear" w:color="auto" w:fill="auto"/>
            <w:vAlign w:val="center"/>
          </w:tcPr>
          <w:p w14:paraId="1B0FBFC1" w14:textId="77777777" w:rsidR="009A5026" w:rsidRDefault="00000000">
            <w:pPr>
              <w:pStyle w:val="Jin0"/>
              <w:spacing w:after="0"/>
              <w:jc w:val="center"/>
              <w:rPr>
                <w:sz w:val="14"/>
                <w:szCs w:val="14"/>
              </w:rPr>
            </w:pPr>
            <w:r>
              <w:rPr>
                <w:sz w:val="14"/>
                <w:szCs w:val="14"/>
              </w:rPr>
              <w:t>m</w:t>
            </w:r>
          </w:p>
        </w:tc>
        <w:tc>
          <w:tcPr>
            <w:tcW w:w="1046" w:type="dxa"/>
            <w:tcBorders>
              <w:top w:val="single" w:sz="4" w:space="0" w:color="auto"/>
              <w:left w:val="single" w:sz="4" w:space="0" w:color="auto"/>
            </w:tcBorders>
            <w:shd w:val="clear" w:color="auto" w:fill="auto"/>
            <w:vAlign w:val="center"/>
          </w:tcPr>
          <w:p w14:paraId="463C0270" w14:textId="77777777" w:rsidR="009A5026" w:rsidRDefault="00000000">
            <w:pPr>
              <w:pStyle w:val="Jin0"/>
              <w:spacing w:after="0"/>
              <w:jc w:val="right"/>
              <w:rPr>
                <w:sz w:val="14"/>
                <w:szCs w:val="14"/>
              </w:rPr>
            </w:pPr>
            <w:r>
              <w:rPr>
                <w:sz w:val="14"/>
                <w:szCs w:val="14"/>
              </w:rPr>
              <w:t>21,800</w:t>
            </w:r>
          </w:p>
        </w:tc>
        <w:tc>
          <w:tcPr>
            <w:tcW w:w="1181" w:type="dxa"/>
            <w:tcBorders>
              <w:top w:val="single" w:sz="4" w:space="0" w:color="auto"/>
              <w:left w:val="single" w:sz="4" w:space="0" w:color="auto"/>
            </w:tcBorders>
            <w:shd w:val="clear" w:color="auto" w:fill="auto"/>
            <w:vAlign w:val="center"/>
          </w:tcPr>
          <w:p w14:paraId="07366CCA" w14:textId="77777777" w:rsidR="009A5026" w:rsidRDefault="00000000">
            <w:pPr>
              <w:pStyle w:val="Jin0"/>
              <w:spacing w:after="0"/>
              <w:jc w:val="right"/>
              <w:rPr>
                <w:sz w:val="14"/>
                <w:szCs w:val="14"/>
              </w:rPr>
            </w:pPr>
            <w:r>
              <w:rPr>
                <w:color w:val="1D1E1E"/>
                <w:sz w:val="14"/>
                <w:szCs w:val="14"/>
              </w:rPr>
              <w:t>212,85</w:t>
            </w:r>
          </w:p>
        </w:tc>
        <w:tc>
          <w:tcPr>
            <w:tcW w:w="1694" w:type="dxa"/>
            <w:tcBorders>
              <w:top w:val="single" w:sz="4" w:space="0" w:color="auto"/>
              <w:left w:val="single" w:sz="4" w:space="0" w:color="auto"/>
              <w:right w:val="single" w:sz="4" w:space="0" w:color="auto"/>
            </w:tcBorders>
            <w:shd w:val="clear" w:color="auto" w:fill="auto"/>
            <w:vAlign w:val="center"/>
          </w:tcPr>
          <w:p w14:paraId="4DF83CA7" w14:textId="77777777" w:rsidR="009A5026" w:rsidRDefault="00000000">
            <w:pPr>
              <w:pStyle w:val="Jin0"/>
              <w:spacing w:after="0"/>
              <w:jc w:val="right"/>
              <w:rPr>
                <w:sz w:val="14"/>
                <w:szCs w:val="14"/>
              </w:rPr>
            </w:pPr>
            <w:r>
              <w:rPr>
                <w:color w:val="1D1E1E"/>
                <w:sz w:val="14"/>
                <w:szCs w:val="14"/>
              </w:rPr>
              <w:t>4 640,23</w:t>
            </w:r>
          </w:p>
        </w:tc>
      </w:tr>
      <w:tr w:rsidR="009A5026" w14:paraId="2B0596F8" w14:textId="77777777">
        <w:trPr>
          <w:trHeight w:hRule="exact" w:val="370"/>
          <w:jc w:val="center"/>
        </w:trPr>
        <w:tc>
          <w:tcPr>
            <w:tcW w:w="326" w:type="dxa"/>
            <w:tcBorders>
              <w:top w:val="single" w:sz="4" w:space="0" w:color="auto"/>
              <w:left w:val="single" w:sz="4" w:space="0" w:color="auto"/>
            </w:tcBorders>
            <w:shd w:val="clear" w:color="auto" w:fill="auto"/>
            <w:vAlign w:val="center"/>
          </w:tcPr>
          <w:p w14:paraId="557B7E3C" w14:textId="77777777" w:rsidR="009A5026" w:rsidRDefault="00000000">
            <w:pPr>
              <w:pStyle w:val="Jin0"/>
              <w:spacing w:after="0"/>
              <w:rPr>
                <w:sz w:val="14"/>
                <w:szCs w:val="14"/>
              </w:rPr>
            </w:pPr>
            <w:r>
              <w:rPr>
                <w:sz w:val="14"/>
                <w:szCs w:val="14"/>
              </w:rPr>
              <w:t>108</w:t>
            </w:r>
          </w:p>
        </w:tc>
        <w:tc>
          <w:tcPr>
            <w:tcW w:w="326" w:type="dxa"/>
            <w:tcBorders>
              <w:top w:val="single" w:sz="4" w:space="0" w:color="auto"/>
              <w:left w:val="single" w:sz="4" w:space="0" w:color="auto"/>
            </w:tcBorders>
            <w:shd w:val="clear" w:color="auto" w:fill="auto"/>
            <w:vAlign w:val="center"/>
          </w:tcPr>
          <w:p w14:paraId="7DA6B8FB" w14:textId="77777777" w:rsidR="009A5026" w:rsidRDefault="00000000">
            <w:pPr>
              <w:pStyle w:val="Jin0"/>
              <w:spacing w:after="0"/>
              <w:rPr>
                <w:sz w:val="14"/>
                <w:szCs w:val="14"/>
              </w:rPr>
            </w:pPr>
            <w:r>
              <w:rPr>
                <w:color w:val="1D1E1E"/>
                <w:sz w:val="14"/>
                <w:szCs w:val="14"/>
              </w:rPr>
              <w:t>K</w:t>
            </w:r>
          </w:p>
        </w:tc>
        <w:tc>
          <w:tcPr>
            <w:tcW w:w="1286" w:type="dxa"/>
            <w:tcBorders>
              <w:top w:val="single" w:sz="4" w:space="0" w:color="auto"/>
              <w:left w:val="single" w:sz="4" w:space="0" w:color="auto"/>
            </w:tcBorders>
            <w:shd w:val="clear" w:color="auto" w:fill="auto"/>
            <w:vAlign w:val="center"/>
          </w:tcPr>
          <w:p w14:paraId="001378B0" w14:textId="77777777" w:rsidR="009A5026" w:rsidRDefault="00000000">
            <w:pPr>
              <w:pStyle w:val="Jin0"/>
              <w:spacing w:after="0"/>
              <w:rPr>
                <w:sz w:val="14"/>
                <w:szCs w:val="14"/>
              </w:rPr>
            </w:pPr>
            <w:r>
              <w:rPr>
                <w:sz w:val="14"/>
                <w:szCs w:val="14"/>
              </w:rPr>
              <w:t>619996127</w:t>
            </w:r>
          </w:p>
        </w:tc>
        <w:tc>
          <w:tcPr>
            <w:tcW w:w="3802" w:type="dxa"/>
            <w:tcBorders>
              <w:top w:val="single" w:sz="4" w:space="0" w:color="auto"/>
              <w:left w:val="single" w:sz="4" w:space="0" w:color="auto"/>
            </w:tcBorders>
            <w:shd w:val="clear" w:color="auto" w:fill="auto"/>
          </w:tcPr>
          <w:p w14:paraId="0609A306" w14:textId="77777777" w:rsidR="009A5026" w:rsidRDefault="00000000">
            <w:pPr>
              <w:pStyle w:val="Jin0"/>
              <w:spacing w:after="0" w:line="286" w:lineRule="auto"/>
              <w:rPr>
                <w:sz w:val="14"/>
                <w:szCs w:val="14"/>
              </w:rPr>
            </w:pPr>
            <w:r>
              <w:rPr>
                <w:color w:val="1D1E1E"/>
                <w:sz w:val="14"/>
                <w:szCs w:val="14"/>
              </w:rPr>
              <w:t xml:space="preserve">Ochrana svislých ploch obedněním z OSB desek - </w:t>
            </w:r>
            <w:proofErr w:type="spellStart"/>
            <w:r>
              <w:rPr>
                <w:color w:val="1D1E1E"/>
                <w:sz w:val="14"/>
                <w:szCs w:val="14"/>
              </w:rPr>
              <w:t>m.č</w:t>
            </w:r>
            <w:proofErr w:type="spellEnd"/>
            <w:r>
              <w:rPr>
                <w:color w:val="1D1E1E"/>
                <w:sz w:val="14"/>
                <w:szCs w:val="14"/>
              </w:rPr>
              <w:t>. 217 - chodba</w:t>
            </w:r>
          </w:p>
        </w:tc>
        <w:tc>
          <w:tcPr>
            <w:tcW w:w="566" w:type="dxa"/>
            <w:tcBorders>
              <w:top w:val="single" w:sz="4" w:space="0" w:color="auto"/>
              <w:left w:val="single" w:sz="4" w:space="0" w:color="auto"/>
            </w:tcBorders>
            <w:shd w:val="clear" w:color="auto" w:fill="auto"/>
            <w:vAlign w:val="center"/>
          </w:tcPr>
          <w:p w14:paraId="3ABFE1AB" w14:textId="77777777" w:rsidR="009A5026" w:rsidRDefault="00000000">
            <w:pPr>
              <w:pStyle w:val="Jin0"/>
              <w:spacing w:after="0"/>
              <w:ind w:firstLine="140"/>
              <w:rPr>
                <w:sz w:val="14"/>
                <w:szCs w:val="14"/>
              </w:rPr>
            </w:pPr>
            <w:r>
              <w:rPr>
                <w:sz w:val="14"/>
                <w:szCs w:val="14"/>
              </w:rPr>
              <w:t>m2</w:t>
            </w:r>
          </w:p>
        </w:tc>
        <w:tc>
          <w:tcPr>
            <w:tcW w:w="1046" w:type="dxa"/>
            <w:tcBorders>
              <w:top w:val="single" w:sz="4" w:space="0" w:color="auto"/>
              <w:left w:val="single" w:sz="4" w:space="0" w:color="auto"/>
            </w:tcBorders>
            <w:shd w:val="clear" w:color="auto" w:fill="auto"/>
            <w:vAlign w:val="center"/>
          </w:tcPr>
          <w:p w14:paraId="6E411F00" w14:textId="77777777" w:rsidR="009A5026" w:rsidRDefault="00000000">
            <w:pPr>
              <w:pStyle w:val="Jin0"/>
              <w:spacing w:after="0"/>
              <w:jc w:val="right"/>
              <w:rPr>
                <w:sz w:val="14"/>
                <w:szCs w:val="14"/>
              </w:rPr>
            </w:pPr>
            <w:r>
              <w:rPr>
                <w:color w:val="1D1E1E"/>
                <w:sz w:val="14"/>
                <w:szCs w:val="14"/>
              </w:rPr>
              <w:t>26,400</w:t>
            </w:r>
          </w:p>
        </w:tc>
        <w:tc>
          <w:tcPr>
            <w:tcW w:w="1181" w:type="dxa"/>
            <w:tcBorders>
              <w:top w:val="single" w:sz="4" w:space="0" w:color="auto"/>
              <w:left w:val="single" w:sz="4" w:space="0" w:color="auto"/>
            </w:tcBorders>
            <w:shd w:val="clear" w:color="auto" w:fill="auto"/>
            <w:vAlign w:val="center"/>
          </w:tcPr>
          <w:p w14:paraId="534F2E5F" w14:textId="77777777" w:rsidR="009A5026" w:rsidRDefault="00000000">
            <w:pPr>
              <w:pStyle w:val="Jin0"/>
              <w:spacing w:after="0"/>
              <w:jc w:val="right"/>
              <w:rPr>
                <w:sz w:val="14"/>
                <w:szCs w:val="14"/>
              </w:rPr>
            </w:pPr>
            <w:r>
              <w:rPr>
                <w:sz w:val="14"/>
                <w:szCs w:val="14"/>
              </w:rPr>
              <w:t>636,92</w:t>
            </w:r>
          </w:p>
        </w:tc>
        <w:tc>
          <w:tcPr>
            <w:tcW w:w="1694" w:type="dxa"/>
            <w:tcBorders>
              <w:top w:val="single" w:sz="4" w:space="0" w:color="auto"/>
              <w:left w:val="single" w:sz="4" w:space="0" w:color="auto"/>
              <w:right w:val="single" w:sz="4" w:space="0" w:color="auto"/>
            </w:tcBorders>
            <w:shd w:val="clear" w:color="auto" w:fill="auto"/>
            <w:vAlign w:val="center"/>
          </w:tcPr>
          <w:p w14:paraId="1FB2D798" w14:textId="77777777" w:rsidR="009A5026" w:rsidRDefault="00000000">
            <w:pPr>
              <w:pStyle w:val="Jin0"/>
              <w:spacing w:after="0"/>
              <w:jc w:val="right"/>
              <w:rPr>
                <w:sz w:val="14"/>
                <w:szCs w:val="14"/>
              </w:rPr>
            </w:pPr>
            <w:r>
              <w:rPr>
                <w:color w:val="1D1E1E"/>
                <w:sz w:val="14"/>
                <w:szCs w:val="14"/>
              </w:rPr>
              <w:t>16 814,75</w:t>
            </w:r>
          </w:p>
        </w:tc>
      </w:tr>
      <w:tr w:rsidR="009A5026" w14:paraId="3878B0AC" w14:textId="77777777">
        <w:trPr>
          <w:trHeight w:hRule="exact" w:val="365"/>
          <w:jc w:val="center"/>
        </w:trPr>
        <w:tc>
          <w:tcPr>
            <w:tcW w:w="326" w:type="dxa"/>
            <w:tcBorders>
              <w:top w:val="single" w:sz="4" w:space="0" w:color="auto"/>
              <w:left w:val="single" w:sz="4" w:space="0" w:color="auto"/>
            </w:tcBorders>
            <w:shd w:val="clear" w:color="auto" w:fill="auto"/>
            <w:vAlign w:val="center"/>
          </w:tcPr>
          <w:p w14:paraId="107D7D24" w14:textId="77777777" w:rsidR="009A5026" w:rsidRDefault="00000000">
            <w:pPr>
              <w:pStyle w:val="Jin0"/>
              <w:spacing w:after="0"/>
              <w:rPr>
                <w:sz w:val="14"/>
                <w:szCs w:val="14"/>
              </w:rPr>
            </w:pPr>
            <w:r>
              <w:rPr>
                <w:sz w:val="14"/>
                <w:szCs w:val="14"/>
              </w:rPr>
              <w:t>72</w:t>
            </w:r>
          </w:p>
        </w:tc>
        <w:tc>
          <w:tcPr>
            <w:tcW w:w="326" w:type="dxa"/>
            <w:tcBorders>
              <w:top w:val="single" w:sz="4" w:space="0" w:color="auto"/>
              <w:left w:val="single" w:sz="4" w:space="0" w:color="auto"/>
            </w:tcBorders>
            <w:shd w:val="clear" w:color="auto" w:fill="auto"/>
            <w:vAlign w:val="center"/>
          </w:tcPr>
          <w:p w14:paraId="393687C6" w14:textId="77777777" w:rsidR="009A5026" w:rsidRDefault="00000000">
            <w:pPr>
              <w:pStyle w:val="Jin0"/>
              <w:spacing w:after="0"/>
              <w:rPr>
                <w:sz w:val="14"/>
                <w:szCs w:val="14"/>
              </w:rPr>
            </w:pPr>
            <w:r>
              <w:rPr>
                <w:sz w:val="14"/>
                <w:szCs w:val="14"/>
              </w:rPr>
              <w:t>K</w:t>
            </w:r>
          </w:p>
        </w:tc>
        <w:tc>
          <w:tcPr>
            <w:tcW w:w="1286" w:type="dxa"/>
            <w:tcBorders>
              <w:top w:val="single" w:sz="4" w:space="0" w:color="auto"/>
              <w:left w:val="single" w:sz="4" w:space="0" w:color="auto"/>
            </w:tcBorders>
            <w:shd w:val="clear" w:color="auto" w:fill="auto"/>
            <w:vAlign w:val="center"/>
          </w:tcPr>
          <w:p w14:paraId="7C038B85" w14:textId="77777777" w:rsidR="009A5026" w:rsidRDefault="00000000">
            <w:pPr>
              <w:pStyle w:val="Jin0"/>
              <w:spacing w:after="0"/>
              <w:rPr>
                <w:sz w:val="14"/>
                <w:szCs w:val="14"/>
              </w:rPr>
            </w:pPr>
            <w:r>
              <w:rPr>
                <w:sz w:val="14"/>
                <w:szCs w:val="14"/>
              </w:rPr>
              <w:t>619996145</w:t>
            </w:r>
          </w:p>
        </w:tc>
        <w:tc>
          <w:tcPr>
            <w:tcW w:w="3802" w:type="dxa"/>
            <w:tcBorders>
              <w:top w:val="single" w:sz="4" w:space="0" w:color="auto"/>
              <w:left w:val="single" w:sz="4" w:space="0" w:color="auto"/>
            </w:tcBorders>
            <w:shd w:val="clear" w:color="auto" w:fill="auto"/>
            <w:vAlign w:val="bottom"/>
          </w:tcPr>
          <w:p w14:paraId="2F0C704B" w14:textId="77777777" w:rsidR="009A5026" w:rsidRDefault="00000000">
            <w:pPr>
              <w:pStyle w:val="Jin0"/>
              <w:spacing w:after="0" w:line="276" w:lineRule="auto"/>
              <w:rPr>
                <w:sz w:val="14"/>
                <w:szCs w:val="14"/>
              </w:rPr>
            </w:pPr>
            <w:r>
              <w:rPr>
                <w:color w:val="1D1E1E"/>
                <w:sz w:val="14"/>
                <w:szCs w:val="14"/>
              </w:rPr>
              <w:t xml:space="preserve">Ochrana konstrukcí nebo samostatných prvků </w:t>
            </w:r>
            <w:proofErr w:type="gramStart"/>
            <w:r>
              <w:rPr>
                <w:color w:val="1D1E1E"/>
                <w:sz w:val="14"/>
                <w:szCs w:val="14"/>
              </w:rPr>
              <w:t>geotextilií - podlahy</w:t>
            </w:r>
            <w:proofErr w:type="gramEnd"/>
          </w:p>
        </w:tc>
        <w:tc>
          <w:tcPr>
            <w:tcW w:w="566" w:type="dxa"/>
            <w:tcBorders>
              <w:top w:val="single" w:sz="4" w:space="0" w:color="auto"/>
              <w:left w:val="single" w:sz="4" w:space="0" w:color="auto"/>
            </w:tcBorders>
            <w:shd w:val="clear" w:color="auto" w:fill="auto"/>
            <w:vAlign w:val="center"/>
          </w:tcPr>
          <w:p w14:paraId="0B3CB435" w14:textId="77777777" w:rsidR="009A5026" w:rsidRDefault="00000000">
            <w:pPr>
              <w:pStyle w:val="Jin0"/>
              <w:spacing w:after="0"/>
              <w:ind w:firstLine="140"/>
              <w:rPr>
                <w:sz w:val="14"/>
                <w:szCs w:val="14"/>
              </w:rPr>
            </w:pPr>
            <w:r>
              <w:rPr>
                <w:sz w:val="14"/>
                <w:szCs w:val="14"/>
              </w:rPr>
              <w:t>m2</w:t>
            </w:r>
          </w:p>
        </w:tc>
        <w:tc>
          <w:tcPr>
            <w:tcW w:w="1046" w:type="dxa"/>
            <w:tcBorders>
              <w:top w:val="single" w:sz="4" w:space="0" w:color="auto"/>
              <w:left w:val="single" w:sz="4" w:space="0" w:color="auto"/>
            </w:tcBorders>
            <w:shd w:val="clear" w:color="auto" w:fill="auto"/>
            <w:vAlign w:val="center"/>
          </w:tcPr>
          <w:p w14:paraId="32DA0941" w14:textId="77777777" w:rsidR="009A5026" w:rsidRDefault="00000000">
            <w:pPr>
              <w:pStyle w:val="Jin0"/>
              <w:spacing w:after="0"/>
              <w:jc w:val="right"/>
              <w:rPr>
                <w:sz w:val="14"/>
                <w:szCs w:val="14"/>
              </w:rPr>
            </w:pPr>
            <w:r>
              <w:rPr>
                <w:sz w:val="14"/>
                <w:szCs w:val="14"/>
              </w:rPr>
              <w:t>80,000</w:t>
            </w:r>
          </w:p>
        </w:tc>
        <w:tc>
          <w:tcPr>
            <w:tcW w:w="1181" w:type="dxa"/>
            <w:tcBorders>
              <w:top w:val="single" w:sz="4" w:space="0" w:color="auto"/>
              <w:left w:val="single" w:sz="4" w:space="0" w:color="auto"/>
            </w:tcBorders>
            <w:shd w:val="clear" w:color="auto" w:fill="auto"/>
            <w:vAlign w:val="center"/>
          </w:tcPr>
          <w:p w14:paraId="71A1DEB3" w14:textId="77777777" w:rsidR="009A5026" w:rsidRDefault="00000000">
            <w:pPr>
              <w:pStyle w:val="Jin0"/>
              <w:spacing w:after="0"/>
              <w:jc w:val="right"/>
              <w:rPr>
                <w:sz w:val="14"/>
                <w:szCs w:val="14"/>
              </w:rPr>
            </w:pPr>
            <w:r>
              <w:rPr>
                <w:sz w:val="14"/>
                <w:szCs w:val="14"/>
              </w:rPr>
              <w:t>69,75</w:t>
            </w:r>
          </w:p>
        </w:tc>
        <w:tc>
          <w:tcPr>
            <w:tcW w:w="1694" w:type="dxa"/>
            <w:tcBorders>
              <w:top w:val="single" w:sz="4" w:space="0" w:color="auto"/>
              <w:left w:val="single" w:sz="4" w:space="0" w:color="auto"/>
              <w:right w:val="single" w:sz="4" w:space="0" w:color="auto"/>
            </w:tcBorders>
            <w:shd w:val="clear" w:color="auto" w:fill="auto"/>
            <w:vAlign w:val="center"/>
          </w:tcPr>
          <w:p w14:paraId="69E95BEE" w14:textId="77777777" w:rsidR="009A5026" w:rsidRDefault="00000000">
            <w:pPr>
              <w:pStyle w:val="Jin0"/>
              <w:spacing w:after="0"/>
              <w:jc w:val="right"/>
              <w:rPr>
                <w:sz w:val="14"/>
                <w:szCs w:val="14"/>
              </w:rPr>
            </w:pPr>
            <w:r>
              <w:rPr>
                <w:sz w:val="14"/>
                <w:szCs w:val="14"/>
              </w:rPr>
              <w:t>5 579,97</w:t>
            </w:r>
          </w:p>
        </w:tc>
      </w:tr>
      <w:tr w:rsidR="009A5026" w14:paraId="34142AA3" w14:textId="77777777">
        <w:trPr>
          <w:trHeight w:hRule="exact" w:val="374"/>
          <w:jc w:val="center"/>
        </w:trPr>
        <w:tc>
          <w:tcPr>
            <w:tcW w:w="326" w:type="dxa"/>
            <w:tcBorders>
              <w:top w:val="single" w:sz="4" w:space="0" w:color="auto"/>
              <w:left w:val="single" w:sz="4" w:space="0" w:color="auto"/>
            </w:tcBorders>
            <w:shd w:val="clear" w:color="auto" w:fill="auto"/>
            <w:vAlign w:val="center"/>
          </w:tcPr>
          <w:p w14:paraId="091E8FF4" w14:textId="77777777" w:rsidR="009A5026" w:rsidRDefault="00000000">
            <w:pPr>
              <w:pStyle w:val="Jin0"/>
              <w:spacing w:after="0"/>
              <w:rPr>
                <w:sz w:val="14"/>
                <w:szCs w:val="14"/>
              </w:rPr>
            </w:pPr>
            <w:r>
              <w:rPr>
                <w:sz w:val="14"/>
                <w:szCs w:val="14"/>
              </w:rPr>
              <w:t>8</w:t>
            </w:r>
          </w:p>
        </w:tc>
        <w:tc>
          <w:tcPr>
            <w:tcW w:w="326" w:type="dxa"/>
            <w:tcBorders>
              <w:top w:val="single" w:sz="4" w:space="0" w:color="auto"/>
              <w:left w:val="single" w:sz="4" w:space="0" w:color="auto"/>
            </w:tcBorders>
            <w:shd w:val="clear" w:color="auto" w:fill="auto"/>
            <w:vAlign w:val="center"/>
          </w:tcPr>
          <w:p w14:paraId="74853278" w14:textId="77777777" w:rsidR="009A5026" w:rsidRDefault="00000000">
            <w:pPr>
              <w:pStyle w:val="Jin0"/>
              <w:spacing w:after="0"/>
              <w:rPr>
                <w:sz w:val="14"/>
                <w:szCs w:val="14"/>
              </w:rPr>
            </w:pPr>
            <w:r>
              <w:rPr>
                <w:color w:val="1D1E1E"/>
                <w:sz w:val="14"/>
                <w:szCs w:val="14"/>
              </w:rPr>
              <w:t>K</w:t>
            </w:r>
          </w:p>
        </w:tc>
        <w:tc>
          <w:tcPr>
            <w:tcW w:w="1286" w:type="dxa"/>
            <w:tcBorders>
              <w:top w:val="single" w:sz="4" w:space="0" w:color="auto"/>
              <w:left w:val="single" w:sz="4" w:space="0" w:color="auto"/>
            </w:tcBorders>
            <w:shd w:val="clear" w:color="auto" w:fill="auto"/>
            <w:vAlign w:val="center"/>
          </w:tcPr>
          <w:p w14:paraId="34EE1397" w14:textId="77777777" w:rsidR="009A5026" w:rsidRDefault="00000000">
            <w:pPr>
              <w:pStyle w:val="Jin0"/>
              <w:spacing w:after="0"/>
              <w:rPr>
                <w:sz w:val="14"/>
                <w:szCs w:val="14"/>
              </w:rPr>
            </w:pPr>
            <w:r>
              <w:rPr>
                <w:color w:val="1D1E1E"/>
                <w:sz w:val="14"/>
                <w:szCs w:val="14"/>
              </w:rPr>
              <w:t>632452519</w:t>
            </w:r>
          </w:p>
        </w:tc>
        <w:tc>
          <w:tcPr>
            <w:tcW w:w="3802" w:type="dxa"/>
            <w:tcBorders>
              <w:top w:val="single" w:sz="4" w:space="0" w:color="auto"/>
              <w:left w:val="single" w:sz="4" w:space="0" w:color="auto"/>
            </w:tcBorders>
            <w:shd w:val="clear" w:color="auto" w:fill="auto"/>
            <w:vAlign w:val="bottom"/>
          </w:tcPr>
          <w:p w14:paraId="2C725435" w14:textId="77777777" w:rsidR="009A5026" w:rsidRDefault="00000000">
            <w:pPr>
              <w:pStyle w:val="Jin0"/>
              <w:spacing w:after="0" w:line="286" w:lineRule="auto"/>
              <w:rPr>
                <w:sz w:val="14"/>
                <w:szCs w:val="14"/>
              </w:rPr>
            </w:pPr>
            <w:r>
              <w:rPr>
                <w:color w:val="1D1E1E"/>
                <w:sz w:val="14"/>
                <w:szCs w:val="14"/>
              </w:rPr>
              <w:t xml:space="preserve">Cementový </w:t>
            </w:r>
            <w:proofErr w:type="spellStart"/>
            <w:r>
              <w:rPr>
                <w:color w:val="1D1E1E"/>
                <w:sz w:val="14"/>
                <w:szCs w:val="14"/>
              </w:rPr>
              <w:t>rychletuhnoucí</w:t>
            </w:r>
            <w:proofErr w:type="spellEnd"/>
            <w:r>
              <w:rPr>
                <w:color w:val="1D1E1E"/>
                <w:sz w:val="14"/>
                <w:szCs w:val="14"/>
              </w:rPr>
              <w:t xml:space="preserve"> potěr ze suchých směsí ti přes 40 do 50 mm</w:t>
            </w:r>
          </w:p>
        </w:tc>
        <w:tc>
          <w:tcPr>
            <w:tcW w:w="566" w:type="dxa"/>
            <w:tcBorders>
              <w:top w:val="single" w:sz="4" w:space="0" w:color="auto"/>
              <w:left w:val="single" w:sz="4" w:space="0" w:color="auto"/>
            </w:tcBorders>
            <w:shd w:val="clear" w:color="auto" w:fill="auto"/>
            <w:vAlign w:val="center"/>
          </w:tcPr>
          <w:p w14:paraId="3915529E" w14:textId="77777777" w:rsidR="009A5026" w:rsidRDefault="00000000">
            <w:pPr>
              <w:pStyle w:val="Jin0"/>
              <w:spacing w:after="0"/>
              <w:ind w:firstLine="140"/>
              <w:rPr>
                <w:sz w:val="14"/>
                <w:szCs w:val="14"/>
              </w:rPr>
            </w:pPr>
            <w:r>
              <w:rPr>
                <w:sz w:val="14"/>
                <w:szCs w:val="14"/>
              </w:rPr>
              <w:t>m2</w:t>
            </w:r>
          </w:p>
        </w:tc>
        <w:tc>
          <w:tcPr>
            <w:tcW w:w="1046" w:type="dxa"/>
            <w:tcBorders>
              <w:top w:val="single" w:sz="4" w:space="0" w:color="auto"/>
              <w:left w:val="single" w:sz="4" w:space="0" w:color="auto"/>
            </w:tcBorders>
            <w:shd w:val="clear" w:color="auto" w:fill="auto"/>
            <w:vAlign w:val="center"/>
          </w:tcPr>
          <w:p w14:paraId="020F3751" w14:textId="77777777" w:rsidR="009A5026" w:rsidRDefault="00000000">
            <w:pPr>
              <w:pStyle w:val="Jin0"/>
              <w:spacing w:after="0"/>
              <w:jc w:val="right"/>
              <w:rPr>
                <w:sz w:val="14"/>
                <w:szCs w:val="14"/>
              </w:rPr>
            </w:pPr>
            <w:r>
              <w:rPr>
                <w:sz w:val="14"/>
                <w:szCs w:val="14"/>
              </w:rPr>
              <w:t>0,495</w:t>
            </w:r>
          </w:p>
        </w:tc>
        <w:tc>
          <w:tcPr>
            <w:tcW w:w="1181" w:type="dxa"/>
            <w:tcBorders>
              <w:top w:val="single" w:sz="4" w:space="0" w:color="auto"/>
              <w:left w:val="single" w:sz="4" w:space="0" w:color="auto"/>
            </w:tcBorders>
            <w:shd w:val="clear" w:color="auto" w:fill="auto"/>
            <w:vAlign w:val="center"/>
          </w:tcPr>
          <w:p w14:paraId="1CC9CF95" w14:textId="77777777" w:rsidR="009A5026" w:rsidRDefault="00000000">
            <w:pPr>
              <w:pStyle w:val="Jin0"/>
              <w:spacing w:after="0"/>
              <w:jc w:val="right"/>
              <w:rPr>
                <w:sz w:val="14"/>
                <w:szCs w:val="14"/>
              </w:rPr>
            </w:pPr>
            <w:r>
              <w:rPr>
                <w:color w:val="1D1E1E"/>
                <w:sz w:val="14"/>
                <w:szCs w:val="14"/>
              </w:rPr>
              <w:t>1 662,54</w:t>
            </w:r>
          </w:p>
        </w:tc>
        <w:tc>
          <w:tcPr>
            <w:tcW w:w="1694" w:type="dxa"/>
            <w:tcBorders>
              <w:top w:val="single" w:sz="4" w:space="0" w:color="auto"/>
              <w:left w:val="single" w:sz="4" w:space="0" w:color="auto"/>
              <w:right w:val="single" w:sz="4" w:space="0" w:color="auto"/>
            </w:tcBorders>
            <w:shd w:val="clear" w:color="auto" w:fill="auto"/>
            <w:vAlign w:val="center"/>
          </w:tcPr>
          <w:p w14:paraId="052D409B" w14:textId="77777777" w:rsidR="009A5026" w:rsidRDefault="00000000">
            <w:pPr>
              <w:pStyle w:val="Jin0"/>
              <w:spacing w:after="0"/>
              <w:jc w:val="right"/>
              <w:rPr>
                <w:sz w:val="14"/>
                <w:szCs w:val="14"/>
              </w:rPr>
            </w:pPr>
            <w:r>
              <w:rPr>
                <w:sz w:val="14"/>
                <w:szCs w:val="14"/>
              </w:rPr>
              <w:t>822,95</w:t>
            </w:r>
          </w:p>
        </w:tc>
      </w:tr>
      <w:tr w:rsidR="009A5026" w14:paraId="44813B98" w14:textId="77777777">
        <w:trPr>
          <w:trHeight w:hRule="exact" w:val="331"/>
          <w:jc w:val="center"/>
        </w:trPr>
        <w:tc>
          <w:tcPr>
            <w:tcW w:w="326" w:type="dxa"/>
            <w:tcBorders>
              <w:top w:val="single" w:sz="4" w:space="0" w:color="auto"/>
              <w:left w:val="single" w:sz="4" w:space="0" w:color="auto"/>
            </w:tcBorders>
            <w:shd w:val="clear" w:color="auto" w:fill="auto"/>
            <w:vAlign w:val="center"/>
          </w:tcPr>
          <w:p w14:paraId="04B48F21" w14:textId="77777777" w:rsidR="009A5026" w:rsidRDefault="00000000">
            <w:pPr>
              <w:pStyle w:val="Jin0"/>
              <w:spacing w:after="0"/>
              <w:rPr>
                <w:sz w:val="14"/>
                <w:szCs w:val="14"/>
              </w:rPr>
            </w:pPr>
            <w:r>
              <w:rPr>
                <w:sz w:val="14"/>
                <w:szCs w:val="14"/>
              </w:rPr>
              <w:t>67</w:t>
            </w:r>
          </w:p>
        </w:tc>
        <w:tc>
          <w:tcPr>
            <w:tcW w:w="326" w:type="dxa"/>
            <w:tcBorders>
              <w:top w:val="single" w:sz="4" w:space="0" w:color="auto"/>
              <w:left w:val="single" w:sz="4" w:space="0" w:color="auto"/>
            </w:tcBorders>
            <w:shd w:val="clear" w:color="auto" w:fill="auto"/>
            <w:vAlign w:val="center"/>
          </w:tcPr>
          <w:p w14:paraId="1DE38549" w14:textId="77777777" w:rsidR="009A5026" w:rsidRDefault="00000000">
            <w:pPr>
              <w:pStyle w:val="Jin0"/>
              <w:spacing w:after="0"/>
              <w:rPr>
                <w:sz w:val="14"/>
                <w:szCs w:val="14"/>
              </w:rPr>
            </w:pPr>
            <w:r>
              <w:rPr>
                <w:sz w:val="14"/>
                <w:szCs w:val="14"/>
              </w:rPr>
              <w:t>K</w:t>
            </w:r>
          </w:p>
        </w:tc>
        <w:tc>
          <w:tcPr>
            <w:tcW w:w="1286" w:type="dxa"/>
            <w:tcBorders>
              <w:top w:val="single" w:sz="4" w:space="0" w:color="auto"/>
              <w:left w:val="single" w:sz="4" w:space="0" w:color="auto"/>
            </w:tcBorders>
            <w:shd w:val="clear" w:color="auto" w:fill="auto"/>
            <w:vAlign w:val="center"/>
          </w:tcPr>
          <w:p w14:paraId="3C7D0003" w14:textId="77777777" w:rsidR="009A5026" w:rsidRDefault="00000000">
            <w:pPr>
              <w:pStyle w:val="Jin0"/>
              <w:spacing w:after="0"/>
              <w:rPr>
                <w:sz w:val="14"/>
                <w:szCs w:val="14"/>
              </w:rPr>
            </w:pPr>
            <w:r>
              <w:rPr>
                <w:color w:val="1D1E1E"/>
                <w:sz w:val="14"/>
                <w:szCs w:val="14"/>
              </w:rPr>
              <w:t>642944221</w:t>
            </w:r>
          </w:p>
        </w:tc>
        <w:tc>
          <w:tcPr>
            <w:tcW w:w="3802" w:type="dxa"/>
            <w:tcBorders>
              <w:top w:val="single" w:sz="4" w:space="0" w:color="auto"/>
              <w:left w:val="single" w:sz="4" w:space="0" w:color="auto"/>
            </w:tcBorders>
            <w:shd w:val="clear" w:color="auto" w:fill="auto"/>
          </w:tcPr>
          <w:p w14:paraId="2276394D" w14:textId="77777777" w:rsidR="009A5026" w:rsidRDefault="00000000">
            <w:pPr>
              <w:pStyle w:val="Jin0"/>
              <w:spacing w:after="0" w:line="286" w:lineRule="auto"/>
              <w:rPr>
                <w:sz w:val="14"/>
                <w:szCs w:val="14"/>
              </w:rPr>
            </w:pPr>
            <w:r>
              <w:rPr>
                <w:sz w:val="14"/>
                <w:szCs w:val="14"/>
              </w:rPr>
              <w:t xml:space="preserve">Osazování ocelových zárubní dodatečné </w:t>
            </w:r>
            <w:proofErr w:type="spellStart"/>
            <w:r>
              <w:rPr>
                <w:sz w:val="14"/>
                <w:szCs w:val="14"/>
              </w:rPr>
              <w:t>pl</w:t>
            </w:r>
            <w:proofErr w:type="spellEnd"/>
            <w:r>
              <w:rPr>
                <w:sz w:val="14"/>
                <w:szCs w:val="14"/>
              </w:rPr>
              <w:t xml:space="preserve"> přes 2,5 m2</w:t>
            </w:r>
          </w:p>
        </w:tc>
        <w:tc>
          <w:tcPr>
            <w:tcW w:w="566" w:type="dxa"/>
            <w:tcBorders>
              <w:top w:val="single" w:sz="4" w:space="0" w:color="auto"/>
              <w:left w:val="single" w:sz="4" w:space="0" w:color="auto"/>
            </w:tcBorders>
            <w:shd w:val="clear" w:color="auto" w:fill="auto"/>
            <w:vAlign w:val="center"/>
          </w:tcPr>
          <w:p w14:paraId="2C80FA05" w14:textId="77777777" w:rsidR="009A5026" w:rsidRDefault="00000000">
            <w:pPr>
              <w:pStyle w:val="Jin0"/>
              <w:spacing w:after="0"/>
              <w:ind w:firstLine="140"/>
              <w:rPr>
                <w:sz w:val="14"/>
                <w:szCs w:val="14"/>
              </w:rPr>
            </w:pPr>
            <w:r>
              <w:rPr>
                <w:sz w:val="14"/>
                <w:szCs w:val="14"/>
              </w:rPr>
              <w:t>kus</w:t>
            </w:r>
          </w:p>
        </w:tc>
        <w:tc>
          <w:tcPr>
            <w:tcW w:w="1046" w:type="dxa"/>
            <w:tcBorders>
              <w:top w:val="single" w:sz="4" w:space="0" w:color="auto"/>
              <w:left w:val="single" w:sz="4" w:space="0" w:color="auto"/>
            </w:tcBorders>
            <w:shd w:val="clear" w:color="auto" w:fill="auto"/>
            <w:vAlign w:val="center"/>
          </w:tcPr>
          <w:p w14:paraId="6B044A63" w14:textId="77777777" w:rsidR="009A5026" w:rsidRDefault="00000000">
            <w:pPr>
              <w:pStyle w:val="Jin0"/>
              <w:spacing w:after="0"/>
              <w:jc w:val="right"/>
              <w:rPr>
                <w:sz w:val="14"/>
                <w:szCs w:val="14"/>
              </w:rPr>
            </w:pPr>
            <w:r>
              <w:rPr>
                <w:sz w:val="14"/>
                <w:szCs w:val="14"/>
              </w:rPr>
              <w:t>1,000</w:t>
            </w:r>
          </w:p>
        </w:tc>
        <w:tc>
          <w:tcPr>
            <w:tcW w:w="1181" w:type="dxa"/>
            <w:tcBorders>
              <w:top w:val="single" w:sz="4" w:space="0" w:color="auto"/>
              <w:left w:val="single" w:sz="4" w:space="0" w:color="auto"/>
            </w:tcBorders>
            <w:shd w:val="clear" w:color="auto" w:fill="auto"/>
            <w:vAlign w:val="center"/>
          </w:tcPr>
          <w:p w14:paraId="1EA69720" w14:textId="77777777" w:rsidR="009A5026" w:rsidRDefault="00000000">
            <w:pPr>
              <w:pStyle w:val="Jin0"/>
              <w:spacing w:after="0"/>
              <w:jc w:val="right"/>
              <w:rPr>
                <w:sz w:val="14"/>
                <w:szCs w:val="14"/>
              </w:rPr>
            </w:pPr>
            <w:r>
              <w:rPr>
                <w:sz w:val="14"/>
                <w:szCs w:val="14"/>
              </w:rPr>
              <w:t>1 011,99</w:t>
            </w:r>
          </w:p>
        </w:tc>
        <w:tc>
          <w:tcPr>
            <w:tcW w:w="1694" w:type="dxa"/>
            <w:tcBorders>
              <w:top w:val="single" w:sz="4" w:space="0" w:color="auto"/>
              <w:left w:val="single" w:sz="4" w:space="0" w:color="auto"/>
              <w:right w:val="single" w:sz="4" w:space="0" w:color="auto"/>
            </w:tcBorders>
            <w:shd w:val="clear" w:color="auto" w:fill="auto"/>
            <w:vAlign w:val="center"/>
          </w:tcPr>
          <w:p w14:paraId="78007479" w14:textId="77777777" w:rsidR="009A5026" w:rsidRDefault="00000000">
            <w:pPr>
              <w:pStyle w:val="Jin0"/>
              <w:spacing w:after="0"/>
              <w:jc w:val="right"/>
              <w:rPr>
                <w:sz w:val="14"/>
                <w:szCs w:val="14"/>
              </w:rPr>
            </w:pPr>
            <w:r>
              <w:rPr>
                <w:sz w:val="14"/>
                <w:szCs w:val="14"/>
              </w:rPr>
              <w:t>1 011,99</w:t>
            </w:r>
          </w:p>
        </w:tc>
      </w:tr>
      <w:tr w:rsidR="009A5026" w14:paraId="661A3588" w14:textId="77777777">
        <w:trPr>
          <w:trHeight w:hRule="exact" w:val="504"/>
          <w:jc w:val="center"/>
        </w:trPr>
        <w:tc>
          <w:tcPr>
            <w:tcW w:w="326" w:type="dxa"/>
            <w:tcBorders>
              <w:top w:val="single" w:sz="4" w:space="0" w:color="auto"/>
              <w:left w:val="single" w:sz="4" w:space="0" w:color="auto"/>
            </w:tcBorders>
            <w:shd w:val="clear" w:color="auto" w:fill="auto"/>
            <w:vAlign w:val="center"/>
          </w:tcPr>
          <w:p w14:paraId="2CD816F4" w14:textId="77777777" w:rsidR="009A5026" w:rsidRDefault="00000000">
            <w:pPr>
              <w:pStyle w:val="Jin0"/>
              <w:spacing w:after="0"/>
              <w:rPr>
                <w:sz w:val="15"/>
                <w:szCs w:val="15"/>
              </w:rPr>
            </w:pPr>
            <w:r>
              <w:rPr>
                <w:i/>
                <w:iCs/>
                <w:sz w:val="15"/>
                <w:szCs w:val="15"/>
              </w:rPr>
              <w:t>32</w:t>
            </w:r>
          </w:p>
        </w:tc>
        <w:tc>
          <w:tcPr>
            <w:tcW w:w="326" w:type="dxa"/>
            <w:tcBorders>
              <w:top w:val="single" w:sz="4" w:space="0" w:color="auto"/>
              <w:left w:val="single" w:sz="4" w:space="0" w:color="auto"/>
            </w:tcBorders>
            <w:shd w:val="clear" w:color="auto" w:fill="auto"/>
            <w:vAlign w:val="center"/>
          </w:tcPr>
          <w:p w14:paraId="78F55538" w14:textId="77777777" w:rsidR="009A5026" w:rsidRDefault="00000000">
            <w:pPr>
              <w:pStyle w:val="Jin0"/>
              <w:spacing w:after="0"/>
              <w:rPr>
                <w:sz w:val="15"/>
                <w:szCs w:val="15"/>
              </w:rPr>
            </w:pPr>
            <w:r>
              <w:rPr>
                <w:i/>
                <w:iCs/>
                <w:sz w:val="15"/>
                <w:szCs w:val="15"/>
              </w:rPr>
              <w:t>M</w:t>
            </w:r>
          </w:p>
        </w:tc>
        <w:tc>
          <w:tcPr>
            <w:tcW w:w="1286" w:type="dxa"/>
            <w:tcBorders>
              <w:top w:val="single" w:sz="4" w:space="0" w:color="auto"/>
              <w:left w:val="single" w:sz="4" w:space="0" w:color="auto"/>
            </w:tcBorders>
            <w:shd w:val="clear" w:color="auto" w:fill="auto"/>
            <w:vAlign w:val="center"/>
          </w:tcPr>
          <w:p w14:paraId="76D34997" w14:textId="77777777" w:rsidR="009A5026" w:rsidRDefault="00000000">
            <w:pPr>
              <w:pStyle w:val="Jin0"/>
              <w:spacing w:after="0"/>
              <w:rPr>
                <w:sz w:val="15"/>
                <w:szCs w:val="15"/>
              </w:rPr>
            </w:pPr>
            <w:r>
              <w:rPr>
                <w:i/>
                <w:iCs/>
                <w:color w:val="1D1E1E"/>
                <w:sz w:val="15"/>
                <w:szCs w:val="15"/>
              </w:rPr>
              <w:t>55331482-ATYP</w:t>
            </w:r>
          </w:p>
        </w:tc>
        <w:tc>
          <w:tcPr>
            <w:tcW w:w="3802" w:type="dxa"/>
            <w:tcBorders>
              <w:top w:val="single" w:sz="4" w:space="0" w:color="auto"/>
              <w:left w:val="single" w:sz="4" w:space="0" w:color="auto"/>
            </w:tcBorders>
            <w:shd w:val="clear" w:color="auto" w:fill="auto"/>
            <w:vAlign w:val="bottom"/>
          </w:tcPr>
          <w:p w14:paraId="22BB16A0" w14:textId="77777777" w:rsidR="009A5026" w:rsidRDefault="00000000">
            <w:pPr>
              <w:pStyle w:val="Jin0"/>
              <w:spacing w:after="0" w:line="266" w:lineRule="auto"/>
              <w:rPr>
                <w:sz w:val="15"/>
                <w:szCs w:val="15"/>
              </w:rPr>
            </w:pPr>
            <w:r>
              <w:rPr>
                <w:i/>
                <w:iCs/>
                <w:color w:val="1D1E1E"/>
                <w:sz w:val="15"/>
                <w:szCs w:val="15"/>
              </w:rPr>
              <w:t>zárubeň jednokřídlá ocelová</w:t>
            </w:r>
            <w:r>
              <w:rPr>
                <w:color w:val="1D1E1E"/>
                <w:sz w:val="14"/>
                <w:szCs w:val="14"/>
              </w:rPr>
              <w:t xml:space="preserve"> s </w:t>
            </w:r>
            <w:r>
              <w:rPr>
                <w:i/>
                <w:iCs/>
                <w:color w:val="1D1E1E"/>
                <w:sz w:val="15"/>
                <w:szCs w:val="15"/>
              </w:rPr>
              <w:t xml:space="preserve">nadsvětlíkem pro zdění </w:t>
            </w:r>
            <w:proofErr w:type="spellStart"/>
            <w:r>
              <w:rPr>
                <w:i/>
                <w:iCs/>
                <w:color w:val="1D1E1E"/>
                <w:sz w:val="15"/>
                <w:szCs w:val="15"/>
              </w:rPr>
              <w:t>tl</w:t>
            </w:r>
            <w:proofErr w:type="spellEnd"/>
            <w:r>
              <w:rPr>
                <w:i/>
                <w:iCs/>
                <w:color w:val="1D1E1E"/>
                <w:sz w:val="15"/>
                <w:szCs w:val="15"/>
              </w:rPr>
              <w:t xml:space="preserve"> stěny 75-1 </w:t>
            </w:r>
            <w:proofErr w:type="spellStart"/>
            <w:r>
              <w:rPr>
                <w:i/>
                <w:iCs/>
                <w:color w:val="1D1E1E"/>
                <w:sz w:val="15"/>
                <w:szCs w:val="15"/>
              </w:rPr>
              <w:t>OOmm</w:t>
            </w:r>
            <w:proofErr w:type="spellEnd"/>
            <w:r>
              <w:rPr>
                <w:i/>
                <w:iCs/>
                <w:color w:val="1D1E1E"/>
                <w:sz w:val="15"/>
                <w:szCs w:val="15"/>
              </w:rPr>
              <w:t xml:space="preserve"> rozměru 800/1970+600 mm (HSE)</w:t>
            </w:r>
          </w:p>
        </w:tc>
        <w:tc>
          <w:tcPr>
            <w:tcW w:w="566" w:type="dxa"/>
            <w:tcBorders>
              <w:top w:val="single" w:sz="4" w:space="0" w:color="auto"/>
              <w:left w:val="single" w:sz="4" w:space="0" w:color="auto"/>
            </w:tcBorders>
            <w:shd w:val="clear" w:color="auto" w:fill="auto"/>
            <w:vAlign w:val="center"/>
          </w:tcPr>
          <w:p w14:paraId="7E5FB9D5" w14:textId="77777777" w:rsidR="009A5026" w:rsidRDefault="00000000">
            <w:pPr>
              <w:pStyle w:val="Jin0"/>
              <w:spacing w:after="0"/>
              <w:ind w:firstLine="140"/>
              <w:rPr>
                <w:sz w:val="15"/>
                <w:szCs w:val="15"/>
              </w:rPr>
            </w:pPr>
            <w:r>
              <w:rPr>
                <w:i/>
                <w:iCs/>
                <w:sz w:val="15"/>
                <w:szCs w:val="15"/>
              </w:rPr>
              <w:t>kus</w:t>
            </w:r>
          </w:p>
        </w:tc>
        <w:tc>
          <w:tcPr>
            <w:tcW w:w="1046" w:type="dxa"/>
            <w:tcBorders>
              <w:top w:val="single" w:sz="4" w:space="0" w:color="auto"/>
              <w:left w:val="single" w:sz="4" w:space="0" w:color="auto"/>
            </w:tcBorders>
            <w:shd w:val="clear" w:color="auto" w:fill="auto"/>
            <w:vAlign w:val="center"/>
          </w:tcPr>
          <w:p w14:paraId="39692C0C" w14:textId="77777777" w:rsidR="009A5026" w:rsidRDefault="00000000">
            <w:pPr>
              <w:pStyle w:val="Jin0"/>
              <w:spacing w:after="0"/>
              <w:jc w:val="right"/>
              <w:rPr>
                <w:sz w:val="15"/>
                <w:szCs w:val="15"/>
              </w:rPr>
            </w:pPr>
            <w:r>
              <w:rPr>
                <w:i/>
                <w:iCs/>
                <w:sz w:val="15"/>
                <w:szCs w:val="15"/>
              </w:rPr>
              <w:t>1,000</w:t>
            </w:r>
          </w:p>
        </w:tc>
        <w:tc>
          <w:tcPr>
            <w:tcW w:w="1181" w:type="dxa"/>
            <w:tcBorders>
              <w:top w:val="single" w:sz="4" w:space="0" w:color="auto"/>
              <w:left w:val="single" w:sz="4" w:space="0" w:color="auto"/>
            </w:tcBorders>
            <w:shd w:val="clear" w:color="auto" w:fill="auto"/>
            <w:vAlign w:val="center"/>
          </w:tcPr>
          <w:p w14:paraId="12CB9204" w14:textId="77777777" w:rsidR="009A5026" w:rsidRDefault="00000000">
            <w:pPr>
              <w:pStyle w:val="Jin0"/>
              <w:spacing w:after="0"/>
              <w:jc w:val="right"/>
              <w:rPr>
                <w:sz w:val="15"/>
                <w:szCs w:val="15"/>
              </w:rPr>
            </w:pPr>
            <w:r>
              <w:rPr>
                <w:i/>
                <w:iCs/>
                <w:color w:val="1D1E1E"/>
                <w:sz w:val="15"/>
                <w:szCs w:val="15"/>
              </w:rPr>
              <w:t>9 000,00</w:t>
            </w:r>
          </w:p>
        </w:tc>
        <w:tc>
          <w:tcPr>
            <w:tcW w:w="1694" w:type="dxa"/>
            <w:tcBorders>
              <w:top w:val="single" w:sz="4" w:space="0" w:color="auto"/>
              <w:left w:val="single" w:sz="4" w:space="0" w:color="auto"/>
              <w:right w:val="single" w:sz="4" w:space="0" w:color="auto"/>
            </w:tcBorders>
            <w:shd w:val="clear" w:color="auto" w:fill="auto"/>
            <w:vAlign w:val="center"/>
          </w:tcPr>
          <w:p w14:paraId="26AD6C23" w14:textId="77777777" w:rsidR="009A5026" w:rsidRDefault="00000000">
            <w:pPr>
              <w:pStyle w:val="Jin0"/>
              <w:spacing w:after="0"/>
              <w:jc w:val="right"/>
              <w:rPr>
                <w:sz w:val="15"/>
                <w:szCs w:val="15"/>
              </w:rPr>
            </w:pPr>
            <w:r>
              <w:rPr>
                <w:i/>
                <w:iCs/>
                <w:sz w:val="15"/>
                <w:szCs w:val="15"/>
              </w:rPr>
              <w:t>9 000,00</w:t>
            </w:r>
          </w:p>
        </w:tc>
      </w:tr>
      <w:tr w:rsidR="009A5026" w14:paraId="691FC701" w14:textId="77777777">
        <w:trPr>
          <w:trHeight w:hRule="exact" w:val="370"/>
          <w:jc w:val="center"/>
        </w:trPr>
        <w:tc>
          <w:tcPr>
            <w:tcW w:w="326" w:type="dxa"/>
            <w:tcBorders>
              <w:top w:val="single" w:sz="4" w:space="0" w:color="auto"/>
              <w:left w:val="single" w:sz="4" w:space="0" w:color="auto"/>
            </w:tcBorders>
            <w:shd w:val="clear" w:color="auto" w:fill="auto"/>
            <w:vAlign w:val="center"/>
          </w:tcPr>
          <w:p w14:paraId="168492CD" w14:textId="77777777" w:rsidR="009A5026" w:rsidRDefault="00000000">
            <w:pPr>
              <w:pStyle w:val="Jin0"/>
              <w:spacing w:after="0"/>
              <w:rPr>
                <w:sz w:val="15"/>
                <w:szCs w:val="15"/>
              </w:rPr>
            </w:pPr>
            <w:r>
              <w:rPr>
                <w:i/>
                <w:iCs/>
                <w:sz w:val="15"/>
                <w:szCs w:val="15"/>
              </w:rPr>
              <w:t>40</w:t>
            </w:r>
          </w:p>
        </w:tc>
        <w:tc>
          <w:tcPr>
            <w:tcW w:w="326" w:type="dxa"/>
            <w:tcBorders>
              <w:top w:val="single" w:sz="4" w:space="0" w:color="auto"/>
              <w:left w:val="single" w:sz="4" w:space="0" w:color="auto"/>
            </w:tcBorders>
            <w:shd w:val="clear" w:color="auto" w:fill="auto"/>
            <w:vAlign w:val="center"/>
          </w:tcPr>
          <w:p w14:paraId="770087A1" w14:textId="77777777" w:rsidR="009A5026" w:rsidRDefault="00000000">
            <w:pPr>
              <w:pStyle w:val="Jin0"/>
              <w:spacing w:after="0"/>
              <w:rPr>
                <w:sz w:val="15"/>
                <w:szCs w:val="15"/>
              </w:rPr>
            </w:pPr>
            <w:r>
              <w:rPr>
                <w:i/>
                <w:iCs/>
                <w:color w:val="1D1E1E"/>
                <w:sz w:val="15"/>
                <w:szCs w:val="15"/>
              </w:rPr>
              <w:t>M</w:t>
            </w:r>
          </w:p>
        </w:tc>
        <w:tc>
          <w:tcPr>
            <w:tcW w:w="1286" w:type="dxa"/>
            <w:tcBorders>
              <w:top w:val="single" w:sz="4" w:space="0" w:color="auto"/>
              <w:left w:val="single" w:sz="4" w:space="0" w:color="auto"/>
            </w:tcBorders>
            <w:shd w:val="clear" w:color="auto" w:fill="auto"/>
            <w:vAlign w:val="center"/>
          </w:tcPr>
          <w:p w14:paraId="6A601E6D" w14:textId="77777777" w:rsidR="009A5026" w:rsidRDefault="00000000">
            <w:pPr>
              <w:pStyle w:val="Jin0"/>
              <w:spacing w:after="0"/>
              <w:rPr>
                <w:sz w:val="15"/>
                <w:szCs w:val="15"/>
              </w:rPr>
            </w:pPr>
            <w:r>
              <w:rPr>
                <w:i/>
                <w:iCs/>
                <w:sz w:val="15"/>
                <w:szCs w:val="15"/>
              </w:rPr>
              <w:t>61162086-1</w:t>
            </w:r>
          </w:p>
        </w:tc>
        <w:tc>
          <w:tcPr>
            <w:tcW w:w="3802" w:type="dxa"/>
            <w:tcBorders>
              <w:top w:val="single" w:sz="4" w:space="0" w:color="auto"/>
              <w:left w:val="single" w:sz="4" w:space="0" w:color="auto"/>
            </w:tcBorders>
            <w:shd w:val="clear" w:color="auto" w:fill="auto"/>
          </w:tcPr>
          <w:p w14:paraId="047C2E04" w14:textId="77777777" w:rsidR="009A5026" w:rsidRDefault="00000000">
            <w:pPr>
              <w:pStyle w:val="Jin0"/>
              <w:spacing w:after="0" w:line="266" w:lineRule="auto"/>
              <w:rPr>
                <w:sz w:val="15"/>
                <w:szCs w:val="15"/>
              </w:rPr>
            </w:pPr>
            <w:r>
              <w:rPr>
                <w:i/>
                <w:iCs/>
                <w:color w:val="1D1E1E"/>
                <w:sz w:val="15"/>
                <w:szCs w:val="15"/>
              </w:rPr>
              <w:t xml:space="preserve">dveře jednokřídlé povrch laminátový CPL plné 800x1970-21 </w:t>
            </w:r>
            <w:proofErr w:type="spellStart"/>
            <w:r>
              <w:rPr>
                <w:i/>
                <w:iCs/>
                <w:color w:val="1D1E1E"/>
                <w:sz w:val="15"/>
                <w:szCs w:val="15"/>
              </w:rPr>
              <w:t>OOmm</w:t>
            </w:r>
            <w:proofErr w:type="spellEnd"/>
          </w:p>
        </w:tc>
        <w:tc>
          <w:tcPr>
            <w:tcW w:w="566" w:type="dxa"/>
            <w:tcBorders>
              <w:top w:val="single" w:sz="4" w:space="0" w:color="auto"/>
              <w:left w:val="single" w:sz="4" w:space="0" w:color="auto"/>
            </w:tcBorders>
            <w:shd w:val="clear" w:color="auto" w:fill="auto"/>
            <w:vAlign w:val="center"/>
          </w:tcPr>
          <w:p w14:paraId="2AFE10F1" w14:textId="77777777" w:rsidR="009A5026" w:rsidRDefault="00000000">
            <w:pPr>
              <w:pStyle w:val="Jin0"/>
              <w:spacing w:after="0"/>
              <w:ind w:firstLine="140"/>
              <w:rPr>
                <w:sz w:val="15"/>
                <w:szCs w:val="15"/>
              </w:rPr>
            </w:pPr>
            <w:r>
              <w:rPr>
                <w:i/>
                <w:iCs/>
                <w:sz w:val="15"/>
                <w:szCs w:val="15"/>
              </w:rPr>
              <w:t>kus</w:t>
            </w:r>
          </w:p>
        </w:tc>
        <w:tc>
          <w:tcPr>
            <w:tcW w:w="1046" w:type="dxa"/>
            <w:tcBorders>
              <w:top w:val="single" w:sz="4" w:space="0" w:color="auto"/>
              <w:left w:val="single" w:sz="4" w:space="0" w:color="auto"/>
            </w:tcBorders>
            <w:shd w:val="clear" w:color="auto" w:fill="auto"/>
            <w:vAlign w:val="center"/>
          </w:tcPr>
          <w:p w14:paraId="6FDCBDF2" w14:textId="77777777" w:rsidR="009A5026" w:rsidRDefault="00000000">
            <w:pPr>
              <w:pStyle w:val="Jin0"/>
              <w:spacing w:after="0"/>
              <w:ind w:firstLine="600"/>
              <w:rPr>
                <w:sz w:val="15"/>
                <w:szCs w:val="15"/>
              </w:rPr>
            </w:pPr>
            <w:r>
              <w:rPr>
                <w:i/>
                <w:iCs/>
                <w:sz w:val="15"/>
                <w:szCs w:val="15"/>
              </w:rPr>
              <w:t>1,000</w:t>
            </w:r>
          </w:p>
        </w:tc>
        <w:tc>
          <w:tcPr>
            <w:tcW w:w="1181" w:type="dxa"/>
            <w:tcBorders>
              <w:top w:val="single" w:sz="4" w:space="0" w:color="auto"/>
              <w:left w:val="single" w:sz="4" w:space="0" w:color="auto"/>
            </w:tcBorders>
            <w:shd w:val="clear" w:color="auto" w:fill="auto"/>
            <w:vAlign w:val="center"/>
          </w:tcPr>
          <w:p w14:paraId="026FE94D" w14:textId="77777777" w:rsidR="009A5026" w:rsidRDefault="00000000">
            <w:pPr>
              <w:pStyle w:val="Jin0"/>
              <w:spacing w:after="0"/>
              <w:jc w:val="right"/>
              <w:rPr>
                <w:sz w:val="15"/>
                <w:szCs w:val="15"/>
              </w:rPr>
            </w:pPr>
            <w:r>
              <w:rPr>
                <w:i/>
                <w:iCs/>
                <w:sz w:val="15"/>
                <w:szCs w:val="15"/>
              </w:rPr>
              <w:t>7 140,00</w:t>
            </w:r>
          </w:p>
        </w:tc>
        <w:tc>
          <w:tcPr>
            <w:tcW w:w="1694" w:type="dxa"/>
            <w:tcBorders>
              <w:top w:val="single" w:sz="4" w:space="0" w:color="auto"/>
              <w:left w:val="single" w:sz="4" w:space="0" w:color="auto"/>
              <w:right w:val="single" w:sz="4" w:space="0" w:color="auto"/>
            </w:tcBorders>
            <w:shd w:val="clear" w:color="auto" w:fill="auto"/>
            <w:vAlign w:val="center"/>
          </w:tcPr>
          <w:p w14:paraId="1A55D02B" w14:textId="77777777" w:rsidR="009A5026" w:rsidRDefault="00000000">
            <w:pPr>
              <w:pStyle w:val="Jin0"/>
              <w:spacing w:after="0"/>
              <w:jc w:val="right"/>
              <w:rPr>
                <w:sz w:val="15"/>
                <w:szCs w:val="15"/>
              </w:rPr>
            </w:pPr>
            <w:r>
              <w:rPr>
                <w:i/>
                <w:iCs/>
                <w:color w:val="1D1E1E"/>
                <w:sz w:val="15"/>
                <w:szCs w:val="15"/>
              </w:rPr>
              <w:t>7 140,00</w:t>
            </w:r>
          </w:p>
        </w:tc>
      </w:tr>
      <w:tr w:rsidR="009A5026" w14:paraId="62BE23A5" w14:textId="77777777">
        <w:trPr>
          <w:trHeight w:hRule="exact" w:val="250"/>
          <w:jc w:val="center"/>
        </w:trPr>
        <w:tc>
          <w:tcPr>
            <w:tcW w:w="326" w:type="dxa"/>
            <w:tcBorders>
              <w:top w:val="single" w:sz="4" w:space="0" w:color="auto"/>
              <w:left w:val="single" w:sz="4" w:space="0" w:color="auto"/>
            </w:tcBorders>
            <w:shd w:val="clear" w:color="auto" w:fill="auto"/>
            <w:vAlign w:val="bottom"/>
          </w:tcPr>
          <w:p w14:paraId="032269DA" w14:textId="77777777" w:rsidR="009A5026" w:rsidRDefault="00000000">
            <w:pPr>
              <w:pStyle w:val="Jin0"/>
              <w:spacing w:after="0"/>
              <w:jc w:val="both"/>
              <w:rPr>
                <w:sz w:val="14"/>
                <w:szCs w:val="14"/>
              </w:rPr>
            </w:pPr>
            <w:r>
              <w:rPr>
                <w:color w:val="1D1E1E"/>
                <w:sz w:val="14"/>
                <w:szCs w:val="14"/>
              </w:rPr>
              <w:t>35</w:t>
            </w:r>
          </w:p>
        </w:tc>
        <w:tc>
          <w:tcPr>
            <w:tcW w:w="326" w:type="dxa"/>
            <w:tcBorders>
              <w:top w:val="single" w:sz="4" w:space="0" w:color="auto"/>
              <w:left w:val="single" w:sz="4" w:space="0" w:color="auto"/>
            </w:tcBorders>
            <w:shd w:val="clear" w:color="auto" w:fill="auto"/>
            <w:vAlign w:val="bottom"/>
          </w:tcPr>
          <w:p w14:paraId="5A4386AB" w14:textId="77777777" w:rsidR="009A5026" w:rsidRDefault="00000000">
            <w:pPr>
              <w:pStyle w:val="Jin0"/>
              <w:spacing w:after="0"/>
              <w:rPr>
                <w:sz w:val="14"/>
                <w:szCs w:val="14"/>
              </w:rPr>
            </w:pPr>
            <w:r>
              <w:rPr>
                <w:sz w:val="14"/>
                <w:szCs w:val="14"/>
              </w:rPr>
              <w:t>K</w:t>
            </w:r>
          </w:p>
        </w:tc>
        <w:tc>
          <w:tcPr>
            <w:tcW w:w="1286" w:type="dxa"/>
            <w:tcBorders>
              <w:top w:val="single" w:sz="4" w:space="0" w:color="auto"/>
              <w:left w:val="single" w:sz="4" w:space="0" w:color="auto"/>
            </w:tcBorders>
            <w:shd w:val="clear" w:color="auto" w:fill="auto"/>
            <w:vAlign w:val="bottom"/>
          </w:tcPr>
          <w:p w14:paraId="6B9229FC" w14:textId="77777777" w:rsidR="009A5026" w:rsidRDefault="00000000">
            <w:pPr>
              <w:pStyle w:val="Jin0"/>
              <w:spacing w:after="0"/>
              <w:rPr>
                <w:sz w:val="14"/>
                <w:szCs w:val="14"/>
              </w:rPr>
            </w:pPr>
            <w:r>
              <w:rPr>
                <w:sz w:val="14"/>
                <w:szCs w:val="14"/>
              </w:rPr>
              <w:t>6-100</w:t>
            </w:r>
          </w:p>
        </w:tc>
        <w:tc>
          <w:tcPr>
            <w:tcW w:w="3802" w:type="dxa"/>
            <w:tcBorders>
              <w:top w:val="single" w:sz="4" w:space="0" w:color="auto"/>
              <w:left w:val="single" w:sz="4" w:space="0" w:color="auto"/>
            </w:tcBorders>
            <w:shd w:val="clear" w:color="auto" w:fill="auto"/>
            <w:vAlign w:val="bottom"/>
          </w:tcPr>
          <w:p w14:paraId="61618D8C" w14:textId="77777777" w:rsidR="009A5026" w:rsidRDefault="00000000">
            <w:pPr>
              <w:pStyle w:val="Jin0"/>
              <w:spacing w:after="0"/>
              <w:rPr>
                <w:sz w:val="14"/>
                <w:szCs w:val="14"/>
              </w:rPr>
            </w:pPr>
            <w:r>
              <w:rPr>
                <w:sz w:val="14"/>
                <w:szCs w:val="14"/>
              </w:rPr>
              <w:t xml:space="preserve">Dveřní </w:t>
            </w:r>
            <w:proofErr w:type="gramStart"/>
            <w:r>
              <w:rPr>
                <w:sz w:val="14"/>
                <w:szCs w:val="14"/>
              </w:rPr>
              <w:t>kování - klika</w:t>
            </w:r>
            <w:proofErr w:type="gramEnd"/>
            <w:r>
              <w:rPr>
                <w:sz w:val="14"/>
                <w:szCs w:val="14"/>
              </w:rPr>
              <w:t>-klika včetně zámku</w:t>
            </w:r>
          </w:p>
        </w:tc>
        <w:tc>
          <w:tcPr>
            <w:tcW w:w="566" w:type="dxa"/>
            <w:tcBorders>
              <w:top w:val="single" w:sz="4" w:space="0" w:color="auto"/>
              <w:left w:val="single" w:sz="4" w:space="0" w:color="auto"/>
            </w:tcBorders>
            <w:shd w:val="clear" w:color="auto" w:fill="auto"/>
            <w:vAlign w:val="bottom"/>
          </w:tcPr>
          <w:p w14:paraId="76802E5D" w14:textId="77777777" w:rsidR="009A5026" w:rsidRDefault="00000000">
            <w:pPr>
              <w:pStyle w:val="Jin0"/>
              <w:spacing w:after="0"/>
              <w:ind w:firstLine="140"/>
              <w:rPr>
                <w:sz w:val="14"/>
                <w:szCs w:val="14"/>
              </w:rPr>
            </w:pPr>
            <w:r>
              <w:rPr>
                <w:color w:val="1D1E1E"/>
                <w:sz w:val="14"/>
                <w:szCs w:val="14"/>
              </w:rPr>
              <w:t>kus</w:t>
            </w:r>
          </w:p>
        </w:tc>
        <w:tc>
          <w:tcPr>
            <w:tcW w:w="1046" w:type="dxa"/>
            <w:tcBorders>
              <w:top w:val="single" w:sz="4" w:space="0" w:color="auto"/>
              <w:left w:val="single" w:sz="4" w:space="0" w:color="auto"/>
            </w:tcBorders>
            <w:shd w:val="clear" w:color="auto" w:fill="auto"/>
            <w:vAlign w:val="bottom"/>
          </w:tcPr>
          <w:p w14:paraId="2E7FA551" w14:textId="77777777" w:rsidR="009A5026" w:rsidRDefault="00000000">
            <w:pPr>
              <w:pStyle w:val="Jin0"/>
              <w:spacing w:after="0"/>
              <w:jc w:val="right"/>
              <w:rPr>
                <w:sz w:val="14"/>
                <w:szCs w:val="14"/>
              </w:rPr>
            </w:pPr>
            <w:r>
              <w:rPr>
                <w:sz w:val="14"/>
                <w:szCs w:val="14"/>
              </w:rPr>
              <w:t>1,000</w:t>
            </w:r>
          </w:p>
        </w:tc>
        <w:tc>
          <w:tcPr>
            <w:tcW w:w="1181" w:type="dxa"/>
            <w:tcBorders>
              <w:top w:val="single" w:sz="4" w:space="0" w:color="auto"/>
              <w:left w:val="single" w:sz="4" w:space="0" w:color="auto"/>
            </w:tcBorders>
            <w:shd w:val="clear" w:color="auto" w:fill="auto"/>
            <w:vAlign w:val="bottom"/>
          </w:tcPr>
          <w:p w14:paraId="71F5CDE5" w14:textId="77777777" w:rsidR="009A5026" w:rsidRDefault="00000000">
            <w:pPr>
              <w:pStyle w:val="Jin0"/>
              <w:spacing w:after="0"/>
              <w:jc w:val="right"/>
              <w:rPr>
                <w:sz w:val="14"/>
                <w:szCs w:val="14"/>
              </w:rPr>
            </w:pPr>
            <w:r>
              <w:rPr>
                <w:sz w:val="14"/>
                <w:szCs w:val="14"/>
              </w:rPr>
              <w:t>4 025,00</w:t>
            </w:r>
          </w:p>
        </w:tc>
        <w:tc>
          <w:tcPr>
            <w:tcW w:w="1694" w:type="dxa"/>
            <w:tcBorders>
              <w:top w:val="single" w:sz="4" w:space="0" w:color="auto"/>
              <w:left w:val="single" w:sz="4" w:space="0" w:color="auto"/>
              <w:right w:val="single" w:sz="4" w:space="0" w:color="auto"/>
            </w:tcBorders>
            <w:shd w:val="clear" w:color="auto" w:fill="auto"/>
            <w:vAlign w:val="bottom"/>
          </w:tcPr>
          <w:p w14:paraId="7DE8B03E" w14:textId="77777777" w:rsidR="009A5026" w:rsidRDefault="00000000">
            <w:pPr>
              <w:pStyle w:val="Jin0"/>
              <w:spacing w:after="0"/>
              <w:jc w:val="right"/>
              <w:rPr>
                <w:sz w:val="14"/>
                <w:szCs w:val="14"/>
              </w:rPr>
            </w:pPr>
            <w:r>
              <w:rPr>
                <w:sz w:val="14"/>
                <w:szCs w:val="14"/>
              </w:rPr>
              <w:t>4 025,00</w:t>
            </w:r>
          </w:p>
        </w:tc>
      </w:tr>
      <w:tr w:rsidR="009A5026" w14:paraId="4A94A525" w14:textId="77777777">
        <w:trPr>
          <w:trHeight w:hRule="exact" w:val="336"/>
          <w:jc w:val="center"/>
        </w:trPr>
        <w:tc>
          <w:tcPr>
            <w:tcW w:w="326" w:type="dxa"/>
            <w:tcBorders>
              <w:top w:val="single" w:sz="4" w:space="0" w:color="auto"/>
              <w:left w:val="single" w:sz="4" w:space="0" w:color="auto"/>
            </w:tcBorders>
            <w:shd w:val="clear" w:color="auto" w:fill="auto"/>
            <w:vAlign w:val="center"/>
          </w:tcPr>
          <w:p w14:paraId="336A6B27" w14:textId="77777777" w:rsidR="009A5026" w:rsidRDefault="00000000">
            <w:pPr>
              <w:pStyle w:val="Jin0"/>
              <w:spacing w:after="0"/>
              <w:jc w:val="both"/>
              <w:rPr>
                <w:sz w:val="14"/>
                <w:szCs w:val="14"/>
              </w:rPr>
            </w:pPr>
            <w:r>
              <w:rPr>
                <w:sz w:val="14"/>
                <w:szCs w:val="14"/>
              </w:rPr>
              <w:t>79</w:t>
            </w:r>
          </w:p>
        </w:tc>
        <w:tc>
          <w:tcPr>
            <w:tcW w:w="326" w:type="dxa"/>
            <w:tcBorders>
              <w:top w:val="single" w:sz="4" w:space="0" w:color="auto"/>
              <w:left w:val="single" w:sz="4" w:space="0" w:color="auto"/>
            </w:tcBorders>
            <w:shd w:val="clear" w:color="auto" w:fill="auto"/>
            <w:vAlign w:val="center"/>
          </w:tcPr>
          <w:p w14:paraId="149D7476" w14:textId="77777777" w:rsidR="009A5026" w:rsidRDefault="00000000">
            <w:pPr>
              <w:pStyle w:val="Jin0"/>
              <w:spacing w:after="0"/>
              <w:rPr>
                <w:sz w:val="14"/>
                <w:szCs w:val="14"/>
              </w:rPr>
            </w:pPr>
            <w:r>
              <w:rPr>
                <w:sz w:val="14"/>
                <w:szCs w:val="14"/>
              </w:rPr>
              <w:t>K</w:t>
            </w:r>
          </w:p>
        </w:tc>
        <w:tc>
          <w:tcPr>
            <w:tcW w:w="1286" w:type="dxa"/>
            <w:tcBorders>
              <w:top w:val="single" w:sz="4" w:space="0" w:color="auto"/>
              <w:left w:val="single" w:sz="4" w:space="0" w:color="auto"/>
            </w:tcBorders>
            <w:shd w:val="clear" w:color="auto" w:fill="auto"/>
            <w:vAlign w:val="center"/>
          </w:tcPr>
          <w:p w14:paraId="77899CAB" w14:textId="77777777" w:rsidR="009A5026" w:rsidRDefault="00000000">
            <w:pPr>
              <w:pStyle w:val="Jin0"/>
              <w:spacing w:after="0"/>
              <w:rPr>
                <w:sz w:val="14"/>
                <w:szCs w:val="14"/>
              </w:rPr>
            </w:pPr>
            <w:r>
              <w:rPr>
                <w:sz w:val="14"/>
                <w:szCs w:val="14"/>
              </w:rPr>
              <w:t>6-101</w:t>
            </w:r>
          </w:p>
        </w:tc>
        <w:tc>
          <w:tcPr>
            <w:tcW w:w="3802" w:type="dxa"/>
            <w:tcBorders>
              <w:top w:val="single" w:sz="4" w:space="0" w:color="auto"/>
              <w:left w:val="single" w:sz="4" w:space="0" w:color="auto"/>
            </w:tcBorders>
            <w:shd w:val="clear" w:color="auto" w:fill="auto"/>
            <w:vAlign w:val="center"/>
          </w:tcPr>
          <w:p w14:paraId="754C4919" w14:textId="77777777" w:rsidR="009A5026" w:rsidRDefault="00000000">
            <w:pPr>
              <w:pStyle w:val="Jin0"/>
              <w:spacing w:after="0"/>
              <w:rPr>
                <w:sz w:val="14"/>
                <w:szCs w:val="14"/>
              </w:rPr>
            </w:pPr>
            <w:r>
              <w:rPr>
                <w:sz w:val="14"/>
                <w:szCs w:val="14"/>
              </w:rPr>
              <w:t xml:space="preserve">Zasklení nadsvětlíku bezpečnostním sklem </w:t>
            </w:r>
            <w:proofErr w:type="spellStart"/>
            <w:r>
              <w:rPr>
                <w:sz w:val="14"/>
                <w:szCs w:val="14"/>
              </w:rPr>
              <w:t>tl</w:t>
            </w:r>
            <w:proofErr w:type="spellEnd"/>
            <w:r>
              <w:rPr>
                <w:sz w:val="14"/>
                <w:szCs w:val="14"/>
              </w:rPr>
              <w:t>. 8 mm</w:t>
            </w:r>
          </w:p>
        </w:tc>
        <w:tc>
          <w:tcPr>
            <w:tcW w:w="566" w:type="dxa"/>
            <w:tcBorders>
              <w:top w:val="single" w:sz="4" w:space="0" w:color="auto"/>
              <w:left w:val="single" w:sz="4" w:space="0" w:color="auto"/>
            </w:tcBorders>
            <w:shd w:val="clear" w:color="auto" w:fill="auto"/>
            <w:vAlign w:val="center"/>
          </w:tcPr>
          <w:p w14:paraId="0A9D4364" w14:textId="77777777" w:rsidR="009A5026" w:rsidRDefault="00000000">
            <w:pPr>
              <w:pStyle w:val="Jin0"/>
              <w:spacing w:after="0"/>
              <w:ind w:firstLine="140"/>
              <w:rPr>
                <w:sz w:val="14"/>
                <w:szCs w:val="14"/>
              </w:rPr>
            </w:pPr>
            <w:r>
              <w:rPr>
                <w:sz w:val="14"/>
                <w:szCs w:val="14"/>
              </w:rPr>
              <w:t>m2</w:t>
            </w:r>
          </w:p>
        </w:tc>
        <w:tc>
          <w:tcPr>
            <w:tcW w:w="1046" w:type="dxa"/>
            <w:tcBorders>
              <w:top w:val="single" w:sz="4" w:space="0" w:color="auto"/>
              <w:left w:val="single" w:sz="4" w:space="0" w:color="auto"/>
            </w:tcBorders>
            <w:shd w:val="clear" w:color="auto" w:fill="auto"/>
            <w:vAlign w:val="center"/>
          </w:tcPr>
          <w:p w14:paraId="4E2EF7D1" w14:textId="77777777" w:rsidR="009A5026" w:rsidRDefault="00000000">
            <w:pPr>
              <w:pStyle w:val="Jin0"/>
              <w:spacing w:after="0"/>
              <w:jc w:val="right"/>
              <w:rPr>
                <w:sz w:val="14"/>
                <w:szCs w:val="14"/>
              </w:rPr>
            </w:pPr>
            <w:r>
              <w:rPr>
                <w:color w:val="1D1E1E"/>
                <w:sz w:val="14"/>
                <w:szCs w:val="14"/>
              </w:rPr>
              <w:t>0,480</w:t>
            </w:r>
          </w:p>
        </w:tc>
        <w:tc>
          <w:tcPr>
            <w:tcW w:w="1181" w:type="dxa"/>
            <w:tcBorders>
              <w:top w:val="single" w:sz="4" w:space="0" w:color="auto"/>
              <w:left w:val="single" w:sz="4" w:space="0" w:color="auto"/>
            </w:tcBorders>
            <w:shd w:val="clear" w:color="auto" w:fill="auto"/>
            <w:vAlign w:val="center"/>
          </w:tcPr>
          <w:p w14:paraId="7AE5F85F" w14:textId="77777777" w:rsidR="009A5026" w:rsidRDefault="00000000">
            <w:pPr>
              <w:pStyle w:val="Jin0"/>
              <w:spacing w:after="0"/>
              <w:jc w:val="right"/>
              <w:rPr>
                <w:sz w:val="14"/>
                <w:szCs w:val="14"/>
              </w:rPr>
            </w:pPr>
            <w:r>
              <w:rPr>
                <w:sz w:val="14"/>
                <w:szCs w:val="14"/>
              </w:rPr>
              <w:t>3 000,00</w:t>
            </w:r>
          </w:p>
        </w:tc>
        <w:tc>
          <w:tcPr>
            <w:tcW w:w="1694" w:type="dxa"/>
            <w:tcBorders>
              <w:top w:val="single" w:sz="4" w:space="0" w:color="auto"/>
              <w:left w:val="single" w:sz="4" w:space="0" w:color="auto"/>
              <w:right w:val="single" w:sz="4" w:space="0" w:color="auto"/>
            </w:tcBorders>
            <w:shd w:val="clear" w:color="auto" w:fill="auto"/>
            <w:vAlign w:val="center"/>
          </w:tcPr>
          <w:p w14:paraId="6376407B" w14:textId="77777777" w:rsidR="009A5026" w:rsidRDefault="00000000">
            <w:pPr>
              <w:pStyle w:val="Jin0"/>
              <w:spacing w:after="0"/>
              <w:jc w:val="right"/>
              <w:rPr>
                <w:sz w:val="14"/>
                <w:szCs w:val="14"/>
              </w:rPr>
            </w:pPr>
            <w:r>
              <w:rPr>
                <w:color w:val="1D1E1E"/>
                <w:sz w:val="14"/>
                <w:szCs w:val="14"/>
              </w:rPr>
              <w:t>1 440,00</w:t>
            </w:r>
          </w:p>
        </w:tc>
      </w:tr>
      <w:tr w:rsidR="009A5026" w14:paraId="63F1C2B4" w14:textId="77777777">
        <w:trPr>
          <w:trHeight w:hRule="exact" w:val="374"/>
          <w:jc w:val="center"/>
        </w:trPr>
        <w:tc>
          <w:tcPr>
            <w:tcW w:w="326" w:type="dxa"/>
            <w:tcBorders>
              <w:top w:val="single" w:sz="4" w:space="0" w:color="auto"/>
              <w:left w:val="single" w:sz="4" w:space="0" w:color="auto"/>
              <w:bottom w:val="single" w:sz="4" w:space="0" w:color="auto"/>
            </w:tcBorders>
            <w:shd w:val="clear" w:color="auto" w:fill="auto"/>
            <w:vAlign w:val="center"/>
          </w:tcPr>
          <w:p w14:paraId="43905CF3" w14:textId="77777777" w:rsidR="009A5026" w:rsidRDefault="00000000">
            <w:pPr>
              <w:pStyle w:val="Jin0"/>
              <w:spacing w:after="0"/>
              <w:rPr>
                <w:sz w:val="14"/>
                <w:szCs w:val="14"/>
              </w:rPr>
            </w:pPr>
            <w:r>
              <w:rPr>
                <w:sz w:val="14"/>
                <w:szCs w:val="14"/>
              </w:rPr>
              <w:t>103</w:t>
            </w:r>
          </w:p>
        </w:tc>
        <w:tc>
          <w:tcPr>
            <w:tcW w:w="326" w:type="dxa"/>
            <w:tcBorders>
              <w:top w:val="single" w:sz="4" w:space="0" w:color="auto"/>
              <w:left w:val="single" w:sz="4" w:space="0" w:color="auto"/>
              <w:bottom w:val="single" w:sz="4" w:space="0" w:color="auto"/>
            </w:tcBorders>
            <w:shd w:val="clear" w:color="auto" w:fill="auto"/>
            <w:vAlign w:val="center"/>
          </w:tcPr>
          <w:p w14:paraId="144AAE52" w14:textId="77777777" w:rsidR="009A5026" w:rsidRDefault="00000000">
            <w:pPr>
              <w:pStyle w:val="Jin0"/>
              <w:spacing w:after="0"/>
              <w:rPr>
                <w:sz w:val="14"/>
                <w:szCs w:val="14"/>
              </w:rPr>
            </w:pPr>
            <w:r>
              <w:rPr>
                <w:sz w:val="14"/>
                <w:szCs w:val="14"/>
              </w:rPr>
              <w:t>K</w:t>
            </w:r>
          </w:p>
        </w:tc>
        <w:tc>
          <w:tcPr>
            <w:tcW w:w="1286" w:type="dxa"/>
            <w:tcBorders>
              <w:top w:val="single" w:sz="4" w:space="0" w:color="auto"/>
              <w:left w:val="single" w:sz="4" w:space="0" w:color="auto"/>
              <w:bottom w:val="single" w:sz="4" w:space="0" w:color="auto"/>
            </w:tcBorders>
            <w:shd w:val="clear" w:color="auto" w:fill="auto"/>
            <w:vAlign w:val="center"/>
          </w:tcPr>
          <w:p w14:paraId="100E43AD" w14:textId="77777777" w:rsidR="009A5026" w:rsidRDefault="00000000">
            <w:pPr>
              <w:pStyle w:val="Jin0"/>
              <w:spacing w:after="0"/>
              <w:rPr>
                <w:sz w:val="14"/>
                <w:szCs w:val="14"/>
              </w:rPr>
            </w:pPr>
            <w:r>
              <w:rPr>
                <w:sz w:val="14"/>
                <w:szCs w:val="14"/>
              </w:rPr>
              <w:t>6-102</w:t>
            </w:r>
          </w:p>
        </w:tc>
        <w:tc>
          <w:tcPr>
            <w:tcW w:w="3802" w:type="dxa"/>
            <w:tcBorders>
              <w:top w:val="single" w:sz="4" w:space="0" w:color="auto"/>
              <w:left w:val="single" w:sz="4" w:space="0" w:color="auto"/>
              <w:bottom w:val="single" w:sz="4" w:space="0" w:color="auto"/>
            </w:tcBorders>
            <w:shd w:val="clear" w:color="auto" w:fill="auto"/>
            <w:vAlign w:val="bottom"/>
          </w:tcPr>
          <w:p w14:paraId="0E470D0E" w14:textId="77777777" w:rsidR="009A5026" w:rsidRDefault="00000000">
            <w:pPr>
              <w:pStyle w:val="Jin0"/>
              <w:spacing w:after="0" w:line="276" w:lineRule="auto"/>
              <w:rPr>
                <w:sz w:val="14"/>
                <w:szCs w:val="14"/>
              </w:rPr>
            </w:pPr>
            <w:r>
              <w:rPr>
                <w:sz w:val="14"/>
                <w:szCs w:val="14"/>
              </w:rPr>
              <w:t>Doplnění plastového parapetu po odbouráni příčky (cca 200 mm) - dodávka a montáž</w:t>
            </w:r>
          </w:p>
        </w:tc>
        <w:tc>
          <w:tcPr>
            <w:tcW w:w="566" w:type="dxa"/>
            <w:tcBorders>
              <w:top w:val="single" w:sz="4" w:space="0" w:color="auto"/>
              <w:left w:val="single" w:sz="4" w:space="0" w:color="auto"/>
              <w:bottom w:val="single" w:sz="4" w:space="0" w:color="auto"/>
            </w:tcBorders>
            <w:shd w:val="clear" w:color="auto" w:fill="auto"/>
            <w:vAlign w:val="center"/>
          </w:tcPr>
          <w:p w14:paraId="56CC9752" w14:textId="77777777" w:rsidR="009A5026" w:rsidRDefault="00000000">
            <w:pPr>
              <w:pStyle w:val="Jin0"/>
              <w:spacing w:after="0"/>
              <w:ind w:firstLine="140"/>
              <w:rPr>
                <w:sz w:val="14"/>
                <w:szCs w:val="14"/>
              </w:rPr>
            </w:pPr>
            <w:r>
              <w:rPr>
                <w:sz w:val="14"/>
                <w:szCs w:val="14"/>
              </w:rPr>
              <w:t>kus</w:t>
            </w:r>
          </w:p>
        </w:tc>
        <w:tc>
          <w:tcPr>
            <w:tcW w:w="1046" w:type="dxa"/>
            <w:tcBorders>
              <w:top w:val="single" w:sz="4" w:space="0" w:color="auto"/>
              <w:left w:val="single" w:sz="4" w:space="0" w:color="auto"/>
              <w:bottom w:val="single" w:sz="4" w:space="0" w:color="auto"/>
            </w:tcBorders>
            <w:shd w:val="clear" w:color="auto" w:fill="auto"/>
            <w:vAlign w:val="center"/>
          </w:tcPr>
          <w:p w14:paraId="01D5F857" w14:textId="77777777" w:rsidR="009A5026" w:rsidRDefault="00000000">
            <w:pPr>
              <w:pStyle w:val="Jin0"/>
              <w:spacing w:after="0"/>
              <w:jc w:val="right"/>
              <w:rPr>
                <w:sz w:val="14"/>
                <w:szCs w:val="14"/>
              </w:rPr>
            </w:pPr>
            <w:r>
              <w:rPr>
                <w:sz w:val="14"/>
                <w:szCs w:val="14"/>
              </w:rPr>
              <w:t>1,000</w:t>
            </w:r>
          </w:p>
        </w:tc>
        <w:tc>
          <w:tcPr>
            <w:tcW w:w="1181" w:type="dxa"/>
            <w:tcBorders>
              <w:top w:val="single" w:sz="4" w:space="0" w:color="auto"/>
              <w:left w:val="single" w:sz="4" w:space="0" w:color="auto"/>
              <w:bottom w:val="single" w:sz="4" w:space="0" w:color="auto"/>
            </w:tcBorders>
            <w:shd w:val="clear" w:color="auto" w:fill="auto"/>
            <w:vAlign w:val="center"/>
          </w:tcPr>
          <w:p w14:paraId="08A4C307" w14:textId="77777777" w:rsidR="009A5026" w:rsidRDefault="00000000">
            <w:pPr>
              <w:pStyle w:val="Jin0"/>
              <w:spacing w:after="0"/>
              <w:jc w:val="right"/>
              <w:rPr>
                <w:sz w:val="14"/>
                <w:szCs w:val="14"/>
              </w:rPr>
            </w:pPr>
            <w:r>
              <w:rPr>
                <w:sz w:val="14"/>
                <w:szCs w:val="14"/>
              </w:rPr>
              <w:t>500,00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14:paraId="33DA9779" w14:textId="77777777" w:rsidR="009A5026" w:rsidRDefault="00000000">
            <w:pPr>
              <w:pStyle w:val="Jin0"/>
              <w:spacing w:after="0"/>
              <w:jc w:val="right"/>
              <w:rPr>
                <w:sz w:val="14"/>
                <w:szCs w:val="14"/>
              </w:rPr>
            </w:pPr>
            <w:r>
              <w:rPr>
                <w:sz w:val="14"/>
                <w:szCs w:val="14"/>
              </w:rPr>
              <w:t>500,00</w:t>
            </w:r>
          </w:p>
        </w:tc>
      </w:tr>
    </w:tbl>
    <w:p w14:paraId="4CC76877" w14:textId="77777777" w:rsidR="009A5026" w:rsidRDefault="009A5026">
      <w:pPr>
        <w:spacing w:after="139" w:line="1" w:lineRule="exact"/>
      </w:pPr>
    </w:p>
    <w:p w14:paraId="18FF8323" w14:textId="77777777" w:rsidR="009A5026" w:rsidRDefault="009A5026">
      <w:pPr>
        <w:spacing w:line="1" w:lineRule="exact"/>
      </w:pPr>
    </w:p>
    <w:p w14:paraId="1D568A64" w14:textId="77777777" w:rsidR="009A5026" w:rsidRDefault="00000000">
      <w:pPr>
        <w:pStyle w:val="Titulektabulky0"/>
        <w:tabs>
          <w:tab w:val="left" w:pos="1930"/>
          <w:tab w:val="left" w:pos="9374"/>
        </w:tabs>
        <w:ind w:left="326"/>
      </w:pPr>
      <w:r>
        <w:rPr>
          <w:u w:val="none"/>
        </w:rPr>
        <w:t>D 9</w:t>
      </w:r>
      <w:r>
        <w:rPr>
          <w:u w:val="none"/>
        </w:rPr>
        <w:tab/>
        <w:t>Ostatní konstrukce a práce, bourání</w:t>
      </w:r>
      <w:r>
        <w:rPr>
          <w:u w:val="none"/>
        </w:rPr>
        <w:tab/>
        <w:t>75 269,58</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7"/>
        <w:gridCol w:w="322"/>
        <w:gridCol w:w="1282"/>
        <w:gridCol w:w="3802"/>
        <w:gridCol w:w="562"/>
        <w:gridCol w:w="1046"/>
        <w:gridCol w:w="1181"/>
        <w:gridCol w:w="1685"/>
      </w:tblGrid>
      <w:tr w:rsidR="009A5026" w14:paraId="536C3135" w14:textId="77777777">
        <w:trPr>
          <w:trHeight w:hRule="exact" w:val="509"/>
          <w:jc w:val="center"/>
        </w:trPr>
        <w:tc>
          <w:tcPr>
            <w:tcW w:w="317" w:type="dxa"/>
            <w:tcBorders>
              <w:top w:val="single" w:sz="4" w:space="0" w:color="auto"/>
              <w:left w:val="single" w:sz="4" w:space="0" w:color="auto"/>
            </w:tcBorders>
            <w:shd w:val="clear" w:color="auto" w:fill="auto"/>
            <w:vAlign w:val="center"/>
          </w:tcPr>
          <w:p w14:paraId="1C07EC68" w14:textId="77777777" w:rsidR="009A5026" w:rsidRDefault="00000000">
            <w:pPr>
              <w:pStyle w:val="Jin0"/>
              <w:spacing w:after="0"/>
              <w:rPr>
                <w:sz w:val="14"/>
                <w:szCs w:val="14"/>
              </w:rPr>
            </w:pPr>
            <w:r>
              <w:rPr>
                <w:sz w:val="14"/>
                <w:szCs w:val="14"/>
              </w:rPr>
              <w:t>1</w:t>
            </w:r>
          </w:p>
        </w:tc>
        <w:tc>
          <w:tcPr>
            <w:tcW w:w="322" w:type="dxa"/>
            <w:tcBorders>
              <w:top w:val="single" w:sz="4" w:space="0" w:color="auto"/>
              <w:left w:val="single" w:sz="4" w:space="0" w:color="auto"/>
            </w:tcBorders>
            <w:shd w:val="clear" w:color="auto" w:fill="auto"/>
            <w:vAlign w:val="center"/>
          </w:tcPr>
          <w:p w14:paraId="77050F98" w14:textId="77777777" w:rsidR="009A5026" w:rsidRDefault="00000000">
            <w:pPr>
              <w:pStyle w:val="Jin0"/>
              <w:spacing w:after="0"/>
              <w:rPr>
                <w:sz w:val="14"/>
                <w:szCs w:val="14"/>
              </w:rPr>
            </w:pPr>
            <w:r>
              <w:rPr>
                <w:sz w:val="14"/>
                <w:szCs w:val="14"/>
              </w:rPr>
              <w:t>K</w:t>
            </w:r>
          </w:p>
        </w:tc>
        <w:tc>
          <w:tcPr>
            <w:tcW w:w="1282" w:type="dxa"/>
            <w:tcBorders>
              <w:top w:val="single" w:sz="4" w:space="0" w:color="auto"/>
              <w:left w:val="single" w:sz="4" w:space="0" w:color="auto"/>
            </w:tcBorders>
            <w:shd w:val="clear" w:color="auto" w:fill="auto"/>
            <w:vAlign w:val="center"/>
          </w:tcPr>
          <w:p w14:paraId="183434CE" w14:textId="77777777" w:rsidR="009A5026" w:rsidRDefault="00000000">
            <w:pPr>
              <w:pStyle w:val="Jin0"/>
              <w:spacing w:after="0"/>
              <w:rPr>
                <w:sz w:val="14"/>
                <w:szCs w:val="14"/>
              </w:rPr>
            </w:pPr>
            <w:r>
              <w:rPr>
                <w:sz w:val="14"/>
                <w:szCs w:val="14"/>
              </w:rPr>
              <w:t>949101111</w:t>
            </w:r>
          </w:p>
        </w:tc>
        <w:tc>
          <w:tcPr>
            <w:tcW w:w="3802" w:type="dxa"/>
            <w:tcBorders>
              <w:top w:val="single" w:sz="4" w:space="0" w:color="auto"/>
              <w:left w:val="single" w:sz="4" w:space="0" w:color="auto"/>
            </w:tcBorders>
            <w:shd w:val="clear" w:color="auto" w:fill="auto"/>
            <w:vAlign w:val="bottom"/>
          </w:tcPr>
          <w:p w14:paraId="25DA7C9C" w14:textId="77777777" w:rsidR="009A5026" w:rsidRDefault="00000000">
            <w:pPr>
              <w:pStyle w:val="Jin0"/>
              <w:spacing w:after="0" w:line="276" w:lineRule="auto"/>
              <w:rPr>
                <w:sz w:val="14"/>
                <w:szCs w:val="14"/>
              </w:rPr>
            </w:pPr>
            <w:r>
              <w:rPr>
                <w:color w:val="1D1E1E"/>
                <w:sz w:val="14"/>
                <w:szCs w:val="14"/>
              </w:rPr>
              <w:t>Lešení pomocné pro objekty pozemních staveb s lešeňovou podlahou v do 1,9 m zatížení do 150 kg/m2</w:t>
            </w:r>
          </w:p>
        </w:tc>
        <w:tc>
          <w:tcPr>
            <w:tcW w:w="562" w:type="dxa"/>
            <w:tcBorders>
              <w:top w:val="single" w:sz="4" w:space="0" w:color="auto"/>
              <w:left w:val="single" w:sz="4" w:space="0" w:color="auto"/>
            </w:tcBorders>
            <w:shd w:val="clear" w:color="auto" w:fill="auto"/>
            <w:vAlign w:val="center"/>
          </w:tcPr>
          <w:p w14:paraId="49EB21DF" w14:textId="77777777" w:rsidR="009A5026" w:rsidRDefault="00000000">
            <w:pPr>
              <w:pStyle w:val="Jin0"/>
              <w:spacing w:after="0"/>
              <w:jc w:val="center"/>
              <w:rPr>
                <w:sz w:val="14"/>
                <w:szCs w:val="14"/>
              </w:rPr>
            </w:pPr>
            <w:r>
              <w:rPr>
                <w:sz w:val="14"/>
                <w:szCs w:val="14"/>
              </w:rPr>
              <w:t>m2</w:t>
            </w:r>
          </w:p>
        </w:tc>
        <w:tc>
          <w:tcPr>
            <w:tcW w:w="1046" w:type="dxa"/>
            <w:tcBorders>
              <w:top w:val="single" w:sz="4" w:space="0" w:color="auto"/>
              <w:left w:val="single" w:sz="4" w:space="0" w:color="auto"/>
            </w:tcBorders>
            <w:shd w:val="clear" w:color="auto" w:fill="auto"/>
            <w:vAlign w:val="center"/>
          </w:tcPr>
          <w:p w14:paraId="5C7F4080" w14:textId="77777777" w:rsidR="009A5026" w:rsidRDefault="00000000">
            <w:pPr>
              <w:pStyle w:val="Jin0"/>
              <w:spacing w:after="0"/>
              <w:jc w:val="right"/>
              <w:rPr>
                <w:sz w:val="14"/>
                <w:szCs w:val="14"/>
              </w:rPr>
            </w:pPr>
            <w:r>
              <w:rPr>
                <w:sz w:val="14"/>
                <w:szCs w:val="14"/>
              </w:rPr>
              <w:t>102,580</w:t>
            </w:r>
          </w:p>
        </w:tc>
        <w:tc>
          <w:tcPr>
            <w:tcW w:w="1181" w:type="dxa"/>
            <w:tcBorders>
              <w:top w:val="single" w:sz="4" w:space="0" w:color="auto"/>
              <w:left w:val="single" w:sz="4" w:space="0" w:color="auto"/>
            </w:tcBorders>
            <w:shd w:val="clear" w:color="auto" w:fill="auto"/>
            <w:vAlign w:val="center"/>
          </w:tcPr>
          <w:p w14:paraId="18DA5C33" w14:textId="77777777" w:rsidR="009A5026" w:rsidRDefault="00000000">
            <w:pPr>
              <w:pStyle w:val="Jin0"/>
              <w:spacing w:after="0"/>
              <w:jc w:val="right"/>
              <w:rPr>
                <w:sz w:val="14"/>
                <w:szCs w:val="14"/>
              </w:rPr>
            </w:pPr>
            <w:r>
              <w:rPr>
                <w:sz w:val="14"/>
                <w:szCs w:val="14"/>
              </w:rPr>
              <w:t>63,58</w:t>
            </w:r>
          </w:p>
        </w:tc>
        <w:tc>
          <w:tcPr>
            <w:tcW w:w="1685" w:type="dxa"/>
            <w:tcBorders>
              <w:top w:val="single" w:sz="4" w:space="0" w:color="auto"/>
              <w:left w:val="single" w:sz="4" w:space="0" w:color="auto"/>
              <w:right w:val="single" w:sz="4" w:space="0" w:color="auto"/>
            </w:tcBorders>
            <w:shd w:val="clear" w:color="auto" w:fill="auto"/>
            <w:vAlign w:val="center"/>
          </w:tcPr>
          <w:p w14:paraId="0C0FC102" w14:textId="77777777" w:rsidR="009A5026" w:rsidRDefault="00000000">
            <w:pPr>
              <w:pStyle w:val="Jin0"/>
              <w:spacing w:after="0"/>
              <w:jc w:val="right"/>
              <w:rPr>
                <w:sz w:val="14"/>
                <w:szCs w:val="14"/>
              </w:rPr>
            </w:pPr>
            <w:r>
              <w:rPr>
                <w:sz w:val="14"/>
                <w:szCs w:val="14"/>
              </w:rPr>
              <w:t>6 521,83</w:t>
            </w:r>
          </w:p>
        </w:tc>
      </w:tr>
      <w:tr w:rsidR="009A5026" w14:paraId="061FFCE9" w14:textId="77777777">
        <w:trPr>
          <w:trHeight w:hRule="exact" w:val="370"/>
          <w:jc w:val="center"/>
        </w:trPr>
        <w:tc>
          <w:tcPr>
            <w:tcW w:w="317" w:type="dxa"/>
            <w:tcBorders>
              <w:top w:val="single" w:sz="4" w:space="0" w:color="auto"/>
              <w:left w:val="single" w:sz="4" w:space="0" w:color="auto"/>
            </w:tcBorders>
            <w:shd w:val="clear" w:color="auto" w:fill="auto"/>
            <w:vAlign w:val="center"/>
          </w:tcPr>
          <w:p w14:paraId="78A8A308" w14:textId="77777777" w:rsidR="009A5026" w:rsidRDefault="00000000">
            <w:pPr>
              <w:pStyle w:val="Jin0"/>
              <w:spacing w:after="0"/>
              <w:rPr>
                <w:sz w:val="14"/>
                <w:szCs w:val="14"/>
              </w:rPr>
            </w:pPr>
            <w:r>
              <w:rPr>
                <w:sz w:val="14"/>
                <w:szCs w:val="14"/>
              </w:rPr>
              <w:t>2</w:t>
            </w:r>
          </w:p>
        </w:tc>
        <w:tc>
          <w:tcPr>
            <w:tcW w:w="322" w:type="dxa"/>
            <w:tcBorders>
              <w:top w:val="single" w:sz="4" w:space="0" w:color="auto"/>
              <w:left w:val="single" w:sz="4" w:space="0" w:color="auto"/>
            </w:tcBorders>
            <w:shd w:val="clear" w:color="auto" w:fill="auto"/>
            <w:vAlign w:val="center"/>
          </w:tcPr>
          <w:p w14:paraId="78834F82" w14:textId="77777777" w:rsidR="009A5026" w:rsidRDefault="00000000">
            <w:pPr>
              <w:pStyle w:val="Jin0"/>
              <w:spacing w:after="0"/>
              <w:rPr>
                <w:sz w:val="14"/>
                <w:szCs w:val="14"/>
              </w:rPr>
            </w:pPr>
            <w:r>
              <w:rPr>
                <w:sz w:val="14"/>
                <w:szCs w:val="14"/>
              </w:rPr>
              <w:t>K</w:t>
            </w:r>
          </w:p>
        </w:tc>
        <w:tc>
          <w:tcPr>
            <w:tcW w:w="1282" w:type="dxa"/>
            <w:tcBorders>
              <w:top w:val="single" w:sz="4" w:space="0" w:color="auto"/>
              <w:left w:val="single" w:sz="4" w:space="0" w:color="auto"/>
            </w:tcBorders>
            <w:shd w:val="clear" w:color="auto" w:fill="auto"/>
            <w:vAlign w:val="center"/>
          </w:tcPr>
          <w:p w14:paraId="608E13C1" w14:textId="77777777" w:rsidR="009A5026" w:rsidRDefault="00000000">
            <w:pPr>
              <w:pStyle w:val="Jin0"/>
              <w:spacing w:after="0"/>
              <w:rPr>
                <w:sz w:val="14"/>
                <w:szCs w:val="14"/>
              </w:rPr>
            </w:pPr>
            <w:r>
              <w:rPr>
                <w:sz w:val="14"/>
                <w:szCs w:val="14"/>
              </w:rPr>
              <w:t>952901111</w:t>
            </w:r>
          </w:p>
        </w:tc>
        <w:tc>
          <w:tcPr>
            <w:tcW w:w="3802" w:type="dxa"/>
            <w:tcBorders>
              <w:top w:val="single" w:sz="4" w:space="0" w:color="auto"/>
              <w:left w:val="single" w:sz="4" w:space="0" w:color="auto"/>
            </w:tcBorders>
            <w:shd w:val="clear" w:color="auto" w:fill="auto"/>
            <w:vAlign w:val="bottom"/>
          </w:tcPr>
          <w:p w14:paraId="4598B1BF" w14:textId="77777777" w:rsidR="009A5026" w:rsidRDefault="00000000">
            <w:pPr>
              <w:pStyle w:val="Jin0"/>
              <w:spacing w:after="0" w:line="286" w:lineRule="auto"/>
              <w:rPr>
                <w:sz w:val="14"/>
                <w:szCs w:val="14"/>
              </w:rPr>
            </w:pPr>
            <w:r>
              <w:rPr>
                <w:color w:val="1D1E1E"/>
                <w:sz w:val="14"/>
                <w:szCs w:val="14"/>
              </w:rPr>
              <w:t>Vyčištění budov bytové a občanské výstavby při výšce podlaží do 4 m</w:t>
            </w:r>
          </w:p>
        </w:tc>
        <w:tc>
          <w:tcPr>
            <w:tcW w:w="562" w:type="dxa"/>
            <w:tcBorders>
              <w:top w:val="single" w:sz="4" w:space="0" w:color="auto"/>
              <w:left w:val="single" w:sz="4" w:space="0" w:color="auto"/>
            </w:tcBorders>
            <w:shd w:val="clear" w:color="auto" w:fill="auto"/>
            <w:vAlign w:val="center"/>
          </w:tcPr>
          <w:p w14:paraId="0DE7D60A" w14:textId="77777777" w:rsidR="009A5026" w:rsidRDefault="00000000">
            <w:pPr>
              <w:pStyle w:val="Jin0"/>
              <w:spacing w:after="0"/>
              <w:jc w:val="center"/>
              <w:rPr>
                <w:sz w:val="14"/>
                <w:szCs w:val="14"/>
              </w:rPr>
            </w:pPr>
            <w:r>
              <w:rPr>
                <w:sz w:val="14"/>
                <w:szCs w:val="14"/>
              </w:rPr>
              <w:t>m2</w:t>
            </w:r>
          </w:p>
        </w:tc>
        <w:tc>
          <w:tcPr>
            <w:tcW w:w="1046" w:type="dxa"/>
            <w:tcBorders>
              <w:top w:val="single" w:sz="4" w:space="0" w:color="auto"/>
              <w:left w:val="single" w:sz="4" w:space="0" w:color="auto"/>
            </w:tcBorders>
            <w:shd w:val="clear" w:color="auto" w:fill="auto"/>
            <w:vAlign w:val="center"/>
          </w:tcPr>
          <w:p w14:paraId="120AF575" w14:textId="77777777" w:rsidR="009A5026" w:rsidRDefault="00000000">
            <w:pPr>
              <w:pStyle w:val="Jin0"/>
              <w:spacing w:after="0"/>
              <w:jc w:val="right"/>
              <w:rPr>
                <w:sz w:val="14"/>
                <w:szCs w:val="14"/>
              </w:rPr>
            </w:pPr>
            <w:r>
              <w:rPr>
                <w:sz w:val="14"/>
                <w:szCs w:val="14"/>
              </w:rPr>
              <w:t>180,000</w:t>
            </w:r>
          </w:p>
        </w:tc>
        <w:tc>
          <w:tcPr>
            <w:tcW w:w="1181" w:type="dxa"/>
            <w:tcBorders>
              <w:top w:val="single" w:sz="4" w:space="0" w:color="auto"/>
              <w:left w:val="single" w:sz="4" w:space="0" w:color="auto"/>
            </w:tcBorders>
            <w:shd w:val="clear" w:color="auto" w:fill="auto"/>
            <w:vAlign w:val="center"/>
          </w:tcPr>
          <w:p w14:paraId="49774958" w14:textId="77777777" w:rsidR="009A5026" w:rsidRDefault="00000000">
            <w:pPr>
              <w:pStyle w:val="Jin0"/>
              <w:spacing w:after="0"/>
              <w:jc w:val="right"/>
              <w:rPr>
                <w:sz w:val="14"/>
                <w:szCs w:val="14"/>
              </w:rPr>
            </w:pPr>
            <w:r>
              <w:rPr>
                <w:sz w:val="14"/>
                <w:szCs w:val="14"/>
              </w:rPr>
              <w:t>133,85</w:t>
            </w:r>
          </w:p>
        </w:tc>
        <w:tc>
          <w:tcPr>
            <w:tcW w:w="1685" w:type="dxa"/>
            <w:tcBorders>
              <w:top w:val="single" w:sz="4" w:space="0" w:color="auto"/>
              <w:left w:val="single" w:sz="4" w:space="0" w:color="auto"/>
              <w:right w:val="single" w:sz="4" w:space="0" w:color="auto"/>
            </w:tcBorders>
            <w:shd w:val="clear" w:color="auto" w:fill="auto"/>
            <w:vAlign w:val="center"/>
          </w:tcPr>
          <w:p w14:paraId="00458585" w14:textId="77777777" w:rsidR="009A5026" w:rsidRDefault="00000000">
            <w:pPr>
              <w:pStyle w:val="Jin0"/>
              <w:spacing w:after="0"/>
              <w:jc w:val="right"/>
              <w:rPr>
                <w:sz w:val="14"/>
                <w:szCs w:val="14"/>
              </w:rPr>
            </w:pPr>
            <w:r>
              <w:rPr>
                <w:color w:val="1D1E1E"/>
                <w:sz w:val="14"/>
                <w:szCs w:val="14"/>
              </w:rPr>
              <w:t>24 092,72</w:t>
            </w:r>
          </w:p>
        </w:tc>
      </w:tr>
      <w:tr w:rsidR="009A5026" w14:paraId="47393E20" w14:textId="77777777">
        <w:trPr>
          <w:trHeight w:hRule="exact" w:val="331"/>
          <w:jc w:val="center"/>
        </w:trPr>
        <w:tc>
          <w:tcPr>
            <w:tcW w:w="317" w:type="dxa"/>
            <w:tcBorders>
              <w:top w:val="single" w:sz="4" w:space="0" w:color="auto"/>
              <w:left w:val="single" w:sz="4" w:space="0" w:color="auto"/>
            </w:tcBorders>
            <w:shd w:val="clear" w:color="auto" w:fill="auto"/>
            <w:vAlign w:val="center"/>
          </w:tcPr>
          <w:p w14:paraId="143635F7" w14:textId="77777777" w:rsidR="009A5026" w:rsidRDefault="00000000">
            <w:pPr>
              <w:pStyle w:val="Jin0"/>
              <w:spacing w:after="0"/>
              <w:rPr>
                <w:sz w:val="14"/>
                <w:szCs w:val="14"/>
              </w:rPr>
            </w:pPr>
            <w:r>
              <w:rPr>
                <w:sz w:val="14"/>
                <w:szCs w:val="14"/>
              </w:rPr>
              <w:t>3</w:t>
            </w:r>
          </w:p>
        </w:tc>
        <w:tc>
          <w:tcPr>
            <w:tcW w:w="322" w:type="dxa"/>
            <w:tcBorders>
              <w:top w:val="single" w:sz="4" w:space="0" w:color="auto"/>
              <w:left w:val="single" w:sz="4" w:space="0" w:color="auto"/>
            </w:tcBorders>
            <w:shd w:val="clear" w:color="auto" w:fill="auto"/>
            <w:vAlign w:val="center"/>
          </w:tcPr>
          <w:p w14:paraId="7EC0F2DE" w14:textId="77777777" w:rsidR="009A5026" w:rsidRDefault="00000000">
            <w:pPr>
              <w:pStyle w:val="Jin0"/>
              <w:spacing w:after="0"/>
              <w:rPr>
                <w:sz w:val="14"/>
                <w:szCs w:val="14"/>
              </w:rPr>
            </w:pPr>
            <w:r>
              <w:rPr>
                <w:sz w:val="14"/>
                <w:szCs w:val="14"/>
              </w:rPr>
              <w:t>K</w:t>
            </w:r>
          </w:p>
        </w:tc>
        <w:tc>
          <w:tcPr>
            <w:tcW w:w="1282" w:type="dxa"/>
            <w:tcBorders>
              <w:top w:val="single" w:sz="4" w:space="0" w:color="auto"/>
              <w:left w:val="single" w:sz="4" w:space="0" w:color="auto"/>
            </w:tcBorders>
            <w:shd w:val="clear" w:color="auto" w:fill="auto"/>
            <w:vAlign w:val="center"/>
          </w:tcPr>
          <w:p w14:paraId="4B323A21" w14:textId="77777777" w:rsidR="009A5026" w:rsidRDefault="00000000">
            <w:pPr>
              <w:pStyle w:val="Jin0"/>
              <w:spacing w:after="0"/>
              <w:rPr>
                <w:sz w:val="14"/>
                <w:szCs w:val="14"/>
              </w:rPr>
            </w:pPr>
            <w:r>
              <w:rPr>
                <w:sz w:val="14"/>
                <w:szCs w:val="14"/>
              </w:rPr>
              <w:t>962031133</w:t>
            </w:r>
          </w:p>
        </w:tc>
        <w:tc>
          <w:tcPr>
            <w:tcW w:w="3802" w:type="dxa"/>
            <w:tcBorders>
              <w:top w:val="single" w:sz="4" w:space="0" w:color="auto"/>
              <w:left w:val="single" w:sz="4" w:space="0" w:color="auto"/>
            </w:tcBorders>
            <w:shd w:val="clear" w:color="auto" w:fill="auto"/>
            <w:vAlign w:val="center"/>
          </w:tcPr>
          <w:p w14:paraId="60ECCF70" w14:textId="77777777" w:rsidR="009A5026" w:rsidRDefault="00000000">
            <w:pPr>
              <w:pStyle w:val="Jin0"/>
              <w:spacing w:after="0"/>
              <w:rPr>
                <w:sz w:val="14"/>
                <w:szCs w:val="14"/>
              </w:rPr>
            </w:pPr>
            <w:r>
              <w:rPr>
                <w:color w:val="1D1E1E"/>
                <w:sz w:val="14"/>
                <w:szCs w:val="14"/>
              </w:rPr>
              <w:t xml:space="preserve">Bourání příček </w:t>
            </w:r>
            <w:r>
              <w:rPr>
                <w:sz w:val="14"/>
                <w:szCs w:val="14"/>
              </w:rPr>
              <w:t xml:space="preserve">z </w:t>
            </w:r>
            <w:r>
              <w:rPr>
                <w:color w:val="1D1E1E"/>
                <w:sz w:val="14"/>
                <w:szCs w:val="14"/>
              </w:rPr>
              <w:t xml:space="preserve">cihel pálených na MVC </w:t>
            </w:r>
            <w:proofErr w:type="spellStart"/>
            <w:r>
              <w:rPr>
                <w:color w:val="1D1E1E"/>
                <w:sz w:val="14"/>
                <w:szCs w:val="14"/>
              </w:rPr>
              <w:t>tl</w:t>
            </w:r>
            <w:proofErr w:type="spellEnd"/>
            <w:r>
              <w:rPr>
                <w:color w:val="1D1E1E"/>
                <w:sz w:val="14"/>
                <w:szCs w:val="14"/>
              </w:rPr>
              <w:t xml:space="preserve"> do 150 mm</w:t>
            </w:r>
          </w:p>
        </w:tc>
        <w:tc>
          <w:tcPr>
            <w:tcW w:w="562" w:type="dxa"/>
            <w:tcBorders>
              <w:top w:val="single" w:sz="4" w:space="0" w:color="auto"/>
              <w:left w:val="single" w:sz="4" w:space="0" w:color="auto"/>
            </w:tcBorders>
            <w:shd w:val="clear" w:color="auto" w:fill="auto"/>
            <w:vAlign w:val="center"/>
          </w:tcPr>
          <w:p w14:paraId="77DEF884" w14:textId="77777777" w:rsidR="009A5026" w:rsidRDefault="00000000">
            <w:pPr>
              <w:pStyle w:val="Jin0"/>
              <w:spacing w:after="0"/>
              <w:jc w:val="center"/>
              <w:rPr>
                <w:sz w:val="14"/>
                <w:szCs w:val="14"/>
              </w:rPr>
            </w:pPr>
            <w:r>
              <w:rPr>
                <w:sz w:val="14"/>
                <w:szCs w:val="14"/>
              </w:rPr>
              <w:t>m2</w:t>
            </w:r>
          </w:p>
        </w:tc>
        <w:tc>
          <w:tcPr>
            <w:tcW w:w="1046" w:type="dxa"/>
            <w:tcBorders>
              <w:top w:val="single" w:sz="4" w:space="0" w:color="auto"/>
              <w:left w:val="single" w:sz="4" w:space="0" w:color="auto"/>
            </w:tcBorders>
            <w:shd w:val="clear" w:color="auto" w:fill="auto"/>
            <w:vAlign w:val="center"/>
          </w:tcPr>
          <w:p w14:paraId="3FF0D152" w14:textId="77777777" w:rsidR="009A5026" w:rsidRDefault="00000000">
            <w:pPr>
              <w:pStyle w:val="Jin0"/>
              <w:spacing w:after="0"/>
              <w:jc w:val="right"/>
              <w:rPr>
                <w:sz w:val="14"/>
                <w:szCs w:val="14"/>
              </w:rPr>
            </w:pPr>
            <w:r>
              <w:rPr>
                <w:sz w:val="14"/>
                <w:szCs w:val="14"/>
              </w:rPr>
              <w:t>11,600</w:t>
            </w:r>
          </w:p>
        </w:tc>
        <w:tc>
          <w:tcPr>
            <w:tcW w:w="1181" w:type="dxa"/>
            <w:tcBorders>
              <w:top w:val="single" w:sz="4" w:space="0" w:color="auto"/>
              <w:left w:val="single" w:sz="4" w:space="0" w:color="auto"/>
            </w:tcBorders>
            <w:shd w:val="clear" w:color="auto" w:fill="auto"/>
            <w:vAlign w:val="center"/>
          </w:tcPr>
          <w:p w14:paraId="149B09E3" w14:textId="77777777" w:rsidR="009A5026" w:rsidRDefault="00000000">
            <w:pPr>
              <w:pStyle w:val="Jin0"/>
              <w:spacing w:after="0"/>
              <w:jc w:val="right"/>
              <w:rPr>
                <w:sz w:val="14"/>
                <w:szCs w:val="14"/>
              </w:rPr>
            </w:pPr>
            <w:r>
              <w:rPr>
                <w:color w:val="1D1E1E"/>
                <w:sz w:val="14"/>
                <w:szCs w:val="14"/>
              </w:rPr>
              <w:t>150,16</w:t>
            </w:r>
          </w:p>
        </w:tc>
        <w:tc>
          <w:tcPr>
            <w:tcW w:w="1685" w:type="dxa"/>
            <w:tcBorders>
              <w:top w:val="single" w:sz="4" w:space="0" w:color="auto"/>
              <w:left w:val="single" w:sz="4" w:space="0" w:color="auto"/>
              <w:right w:val="single" w:sz="4" w:space="0" w:color="auto"/>
            </w:tcBorders>
            <w:shd w:val="clear" w:color="auto" w:fill="auto"/>
            <w:vAlign w:val="center"/>
          </w:tcPr>
          <w:p w14:paraId="1AD70DCD" w14:textId="77777777" w:rsidR="009A5026" w:rsidRDefault="00000000">
            <w:pPr>
              <w:pStyle w:val="Jin0"/>
              <w:spacing w:after="0"/>
              <w:jc w:val="right"/>
              <w:rPr>
                <w:sz w:val="14"/>
                <w:szCs w:val="14"/>
              </w:rPr>
            </w:pPr>
            <w:r>
              <w:rPr>
                <w:color w:val="1D1E1E"/>
                <w:sz w:val="14"/>
                <w:szCs w:val="14"/>
              </w:rPr>
              <w:t>1 741,83</w:t>
            </w:r>
          </w:p>
        </w:tc>
      </w:tr>
      <w:tr w:rsidR="009A5026" w14:paraId="1E9E0A21" w14:textId="77777777">
        <w:trPr>
          <w:trHeight w:hRule="exact" w:val="370"/>
          <w:jc w:val="center"/>
        </w:trPr>
        <w:tc>
          <w:tcPr>
            <w:tcW w:w="317" w:type="dxa"/>
            <w:tcBorders>
              <w:top w:val="single" w:sz="4" w:space="0" w:color="auto"/>
              <w:left w:val="single" w:sz="4" w:space="0" w:color="auto"/>
            </w:tcBorders>
            <w:shd w:val="clear" w:color="auto" w:fill="auto"/>
            <w:vAlign w:val="center"/>
          </w:tcPr>
          <w:p w14:paraId="7A11247E" w14:textId="77777777" w:rsidR="009A5026" w:rsidRDefault="00000000">
            <w:pPr>
              <w:pStyle w:val="Jin0"/>
              <w:spacing w:after="0"/>
              <w:rPr>
                <w:sz w:val="14"/>
                <w:szCs w:val="14"/>
              </w:rPr>
            </w:pPr>
            <w:r>
              <w:rPr>
                <w:sz w:val="14"/>
                <w:szCs w:val="14"/>
              </w:rPr>
              <w:t>66</w:t>
            </w:r>
          </w:p>
        </w:tc>
        <w:tc>
          <w:tcPr>
            <w:tcW w:w="322" w:type="dxa"/>
            <w:tcBorders>
              <w:top w:val="single" w:sz="4" w:space="0" w:color="auto"/>
              <w:left w:val="single" w:sz="4" w:space="0" w:color="auto"/>
            </w:tcBorders>
            <w:shd w:val="clear" w:color="auto" w:fill="auto"/>
            <w:vAlign w:val="center"/>
          </w:tcPr>
          <w:p w14:paraId="7EB1F1ED" w14:textId="77777777" w:rsidR="009A5026" w:rsidRDefault="00000000">
            <w:pPr>
              <w:pStyle w:val="Jin0"/>
              <w:spacing w:after="0"/>
              <w:rPr>
                <w:sz w:val="14"/>
                <w:szCs w:val="14"/>
              </w:rPr>
            </w:pPr>
            <w:r>
              <w:rPr>
                <w:sz w:val="14"/>
                <w:szCs w:val="14"/>
              </w:rPr>
              <w:t>K</w:t>
            </w:r>
          </w:p>
        </w:tc>
        <w:tc>
          <w:tcPr>
            <w:tcW w:w="1282" w:type="dxa"/>
            <w:tcBorders>
              <w:top w:val="single" w:sz="4" w:space="0" w:color="auto"/>
              <w:left w:val="single" w:sz="4" w:space="0" w:color="auto"/>
            </w:tcBorders>
            <w:shd w:val="clear" w:color="auto" w:fill="auto"/>
            <w:vAlign w:val="center"/>
          </w:tcPr>
          <w:p w14:paraId="0B9B108E" w14:textId="77777777" w:rsidR="009A5026" w:rsidRDefault="00000000">
            <w:pPr>
              <w:pStyle w:val="Jin0"/>
              <w:spacing w:after="0"/>
              <w:rPr>
                <w:sz w:val="14"/>
                <w:szCs w:val="14"/>
              </w:rPr>
            </w:pPr>
            <w:r>
              <w:rPr>
                <w:sz w:val="14"/>
                <w:szCs w:val="14"/>
              </w:rPr>
              <w:t>962032240</w:t>
            </w:r>
          </w:p>
        </w:tc>
        <w:tc>
          <w:tcPr>
            <w:tcW w:w="3802" w:type="dxa"/>
            <w:tcBorders>
              <w:top w:val="single" w:sz="4" w:space="0" w:color="auto"/>
              <w:left w:val="single" w:sz="4" w:space="0" w:color="auto"/>
            </w:tcBorders>
            <w:shd w:val="clear" w:color="auto" w:fill="auto"/>
          </w:tcPr>
          <w:p w14:paraId="56D6CA03" w14:textId="77777777" w:rsidR="009A5026" w:rsidRDefault="00000000">
            <w:pPr>
              <w:pStyle w:val="Jin0"/>
              <w:spacing w:after="0" w:line="286" w:lineRule="auto"/>
              <w:rPr>
                <w:sz w:val="14"/>
                <w:szCs w:val="14"/>
              </w:rPr>
            </w:pPr>
            <w:r>
              <w:rPr>
                <w:color w:val="1D1E1E"/>
                <w:sz w:val="14"/>
                <w:szCs w:val="14"/>
              </w:rPr>
              <w:t>Bourání zdivá z cihel pálených nebo vápenopískových na MC do 1 m3</w:t>
            </w:r>
          </w:p>
        </w:tc>
        <w:tc>
          <w:tcPr>
            <w:tcW w:w="562" w:type="dxa"/>
            <w:tcBorders>
              <w:top w:val="single" w:sz="4" w:space="0" w:color="auto"/>
              <w:left w:val="single" w:sz="4" w:space="0" w:color="auto"/>
            </w:tcBorders>
            <w:shd w:val="clear" w:color="auto" w:fill="auto"/>
            <w:vAlign w:val="center"/>
          </w:tcPr>
          <w:p w14:paraId="0910B84C" w14:textId="77777777" w:rsidR="009A5026" w:rsidRDefault="00000000">
            <w:pPr>
              <w:pStyle w:val="Jin0"/>
              <w:spacing w:after="0"/>
              <w:jc w:val="center"/>
              <w:rPr>
                <w:sz w:val="14"/>
                <w:szCs w:val="14"/>
              </w:rPr>
            </w:pPr>
            <w:r>
              <w:rPr>
                <w:sz w:val="14"/>
                <w:szCs w:val="14"/>
              </w:rPr>
              <w:t>m3</w:t>
            </w:r>
          </w:p>
        </w:tc>
        <w:tc>
          <w:tcPr>
            <w:tcW w:w="1046" w:type="dxa"/>
            <w:tcBorders>
              <w:top w:val="single" w:sz="4" w:space="0" w:color="auto"/>
              <w:left w:val="single" w:sz="4" w:space="0" w:color="auto"/>
            </w:tcBorders>
            <w:shd w:val="clear" w:color="auto" w:fill="auto"/>
            <w:vAlign w:val="center"/>
          </w:tcPr>
          <w:p w14:paraId="617B01F7" w14:textId="77777777" w:rsidR="009A5026" w:rsidRDefault="00000000">
            <w:pPr>
              <w:pStyle w:val="Jin0"/>
              <w:spacing w:after="0"/>
              <w:jc w:val="right"/>
              <w:rPr>
                <w:sz w:val="14"/>
                <w:szCs w:val="14"/>
              </w:rPr>
            </w:pPr>
            <w:r>
              <w:rPr>
                <w:sz w:val="14"/>
                <w:szCs w:val="14"/>
              </w:rPr>
              <w:t>0,718</w:t>
            </w:r>
          </w:p>
        </w:tc>
        <w:tc>
          <w:tcPr>
            <w:tcW w:w="1181" w:type="dxa"/>
            <w:tcBorders>
              <w:top w:val="single" w:sz="4" w:space="0" w:color="auto"/>
              <w:left w:val="single" w:sz="4" w:space="0" w:color="auto"/>
            </w:tcBorders>
            <w:shd w:val="clear" w:color="auto" w:fill="auto"/>
            <w:vAlign w:val="center"/>
          </w:tcPr>
          <w:p w14:paraId="47075013" w14:textId="77777777" w:rsidR="009A5026" w:rsidRDefault="00000000">
            <w:pPr>
              <w:pStyle w:val="Jin0"/>
              <w:spacing w:after="0"/>
              <w:jc w:val="right"/>
              <w:rPr>
                <w:sz w:val="14"/>
                <w:szCs w:val="14"/>
              </w:rPr>
            </w:pPr>
            <w:r>
              <w:rPr>
                <w:sz w:val="14"/>
                <w:szCs w:val="14"/>
              </w:rPr>
              <w:t>1 866,89</w:t>
            </w:r>
          </w:p>
        </w:tc>
        <w:tc>
          <w:tcPr>
            <w:tcW w:w="1685" w:type="dxa"/>
            <w:tcBorders>
              <w:top w:val="single" w:sz="4" w:space="0" w:color="auto"/>
              <w:left w:val="single" w:sz="4" w:space="0" w:color="auto"/>
              <w:right w:val="single" w:sz="4" w:space="0" w:color="auto"/>
            </w:tcBorders>
            <w:shd w:val="clear" w:color="auto" w:fill="auto"/>
            <w:vAlign w:val="center"/>
          </w:tcPr>
          <w:p w14:paraId="7E97BF97" w14:textId="77777777" w:rsidR="009A5026" w:rsidRDefault="00000000">
            <w:pPr>
              <w:pStyle w:val="Jin0"/>
              <w:spacing w:after="0"/>
              <w:jc w:val="right"/>
              <w:rPr>
                <w:sz w:val="14"/>
                <w:szCs w:val="14"/>
              </w:rPr>
            </w:pPr>
            <w:r>
              <w:rPr>
                <w:sz w:val="14"/>
                <w:szCs w:val="14"/>
              </w:rPr>
              <w:t xml:space="preserve">1 </w:t>
            </w:r>
            <w:r>
              <w:rPr>
                <w:color w:val="1D1E1E"/>
                <w:sz w:val="14"/>
                <w:szCs w:val="14"/>
              </w:rPr>
              <w:t>340,42</w:t>
            </w:r>
          </w:p>
        </w:tc>
      </w:tr>
      <w:tr w:rsidR="009A5026" w14:paraId="5B1FEA82" w14:textId="77777777">
        <w:trPr>
          <w:trHeight w:hRule="exact" w:val="331"/>
          <w:jc w:val="center"/>
        </w:trPr>
        <w:tc>
          <w:tcPr>
            <w:tcW w:w="317" w:type="dxa"/>
            <w:tcBorders>
              <w:top w:val="single" w:sz="4" w:space="0" w:color="auto"/>
              <w:left w:val="single" w:sz="4" w:space="0" w:color="auto"/>
            </w:tcBorders>
            <w:shd w:val="clear" w:color="auto" w:fill="auto"/>
            <w:vAlign w:val="center"/>
          </w:tcPr>
          <w:p w14:paraId="2FF75AA6" w14:textId="77777777" w:rsidR="009A5026" w:rsidRDefault="00000000">
            <w:pPr>
              <w:pStyle w:val="Jin0"/>
              <w:spacing w:after="0"/>
              <w:rPr>
                <w:sz w:val="14"/>
                <w:szCs w:val="14"/>
              </w:rPr>
            </w:pPr>
            <w:r>
              <w:rPr>
                <w:sz w:val="14"/>
                <w:szCs w:val="14"/>
              </w:rPr>
              <w:t>119</w:t>
            </w:r>
          </w:p>
        </w:tc>
        <w:tc>
          <w:tcPr>
            <w:tcW w:w="322" w:type="dxa"/>
            <w:tcBorders>
              <w:top w:val="single" w:sz="4" w:space="0" w:color="auto"/>
              <w:left w:val="single" w:sz="4" w:space="0" w:color="auto"/>
            </w:tcBorders>
            <w:shd w:val="clear" w:color="auto" w:fill="auto"/>
            <w:vAlign w:val="center"/>
          </w:tcPr>
          <w:p w14:paraId="3F5D50CC" w14:textId="77777777" w:rsidR="009A5026" w:rsidRDefault="00000000">
            <w:pPr>
              <w:pStyle w:val="Jin0"/>
              <w:spacing w:after="0"/>
              <w:rPr>
                <w:sz w:val="14"/>
                <w:szCs w:val="14"/>
              </w:rPr>
            </w:pPr>
            <w:r>
              <w:rPr>
                <w:sz w:val="14"/>
                <w:szCs w:val="14"/>
              </w:rPr>
              <w:t>K</w:t>
            </w:r>
          </w:p>
        </w:tc>
        <w:tc>
          <w:tcPr>
            <w:tcW w:w="1282" w:type="dxa"/>
            <w:tcBorders>
              <w:top w:val="single" w:sz="4" w:space="0" w:color="auto"/>
              <w:left w:val="single" w:sz="4" w:space="0" w:color="auto"/>
            </w:tcBorders>
            <w:shd w:val="clear" w:color="auto" w:fill="auto"/>
            <w:vAlign w:val="center"/>
          </w:tcPr>
          <w:p w14:paraId="79F16850" w14:textId="77777777" w:rsidR="009A5026" w:rsidRDefault="00000000">
            <w:pPr>
              <w:pStyle w:val="Jin0"/>
              <w:spacing w:after="0"/>
              <w:rPr>
                <w:sz w:val="14"/>
                <w:szCs w:val="14"/>
              </w:rPr>
            </w:pPr>
            <w:r>
              <w:rPr>
                <w:sz w:val="14"/>
                <w:szCs w:val="14"/>
              </w:rPr>
              <w:t>965046111</w:t>
            </w:r>
          </w:p>
        </w:tc>
        <w:tc>
          <w:tcPr>
            <w:tcW w:w="3802" w:type="dxa"/>
            <w:tcBorders>
              <w:top w:val="single" w:sz="4" w:space="0" w:color="auto"/>
              <w:left w:val="single" w:sz="4" w:space="0" w:color="auto"/>
            </w:tcBorders>
            <w:shd w:val="clear" w:color="auto" w:fill="auto"/>
            <w:vAlign w:val="center"/>
          </w:tcPr>
          <w:p w14:paraId="3D3BCCD5" w14:textId="77777777" w:rsidR="009A5026" w:rsidRDefault="00000000">
            <w:pPr>
              <w:pStyle w:val="Jin0"/>
              <w:spacing w:after="0"/>
              <w:rPr>
                <w:sz w:val="14"/>
                <w:szCs w:val="14"/>
              </w:rPr>
            </w:pPr>
            <w:r>
              <w:rPr>
                <w:color w:val="1D1E1E"/>
                <w:sz w:val="14"/>
                <w:szCs w:val="14"/>
              </w:rPr>
              <w:t xml:space="preserve">Broušení stávajících betonových podlah </w:t>
            </w:r>
            <w:proofErr w:type="spellStart"/>
            <w:r>
              <w:rPr>
                <w:color w:val="1D1E1E"/>
                <w:sz w:val="14"/>
                <w:szCs w:val="14"/>
              </w:rPr>
              <w:t>úběrdo</w:t>
            </w:r>
            <w:proofErr w:type="spellEnd"/>
            <w:r>
              <w:rPr>
                <w:color w:val="1D1E1E"/>
                <w:sz w:val="14"/>
                <w:szCs w:val="14"/>
              </w:rPr>
              <w:t xml:space="preserve"> 3 mm</w:t>
            </w:r>
          </w:p>
        </w:tc>
        <w:tc>
          <w:tcPr>
            <w:tcW w:w="562" w:type="dxa"/>
            <w:tcBorders>
              <w:top w:val="single" w:sz="4" w:space="0" w:color="auto"/>
              <w:left w:val="single" w:sz="4" w:space="0" w:color="auto"/>
            </w:tcBorders>
            <w:shd w:val="clear" w:color="auto" w:fill="auto"/>
            <w:vAlign w:val="center"/>
          </w:tcPr>
          <w:p w14:paraId="3A2DE650" w14:textId="77777777" w:rsidR="009A5026" w:rsidRDefault="00000000">
            <w:pPr>
              <w:pStyle w:val="Jin0"/>
              <w:spacing w:after="0"/>
              <w:jc w:val="center"/>
              <w:rPr>
                <w:sz w:val="14"/>
                <w:szCs w:val="14"/>
              </w:rPr>
            </w:pPr>
            <w:r>
              <w:rPr>
                <w:sz w:val="14"/>
                <w:szCs w:val="14"/>
              </w:rPr>
              <w:t>m2</w:t>
            </w:r>
          </w:p>
        </w:tc>
        <w:tc>
          <w:tcPr>
            <w:tcW w:w="1046" w:type="dxa"/>
            <w:tcBorders>
              <w:top w:val="single" w:sz="4" w:space="0" w:color="auto"/>
              <w:left w:val="single" w:sz="4" w:space="0" w:color="auto"/>
            </w:tcBorders>
            <w:shd w:val="clear" w:color="auto" w:fill="auto"/>
            <w:vAlign w:val="center"/>
          </w:tcPr>
          <w:p w14:paraId="0DE96A3A" w14:textId="77777777" w:rsidR="009A5026" w:rsidRDefault="00000000">
            <w:pPr>
              <w:pStyle w:val="Jin0"/>
              <w:spacing w:after="0"/>
              <w:jc w:val="right"/>
              <w:rPr>
                <w:sz w:val="14"/>
                <w:szCs w:val="14"/>
              </w:rPr>
            </w:pPr>
            <w:r>
              <w:rPr>
                <w:sz w:val="14"/>
                <w:szCs w:val="14"/>
              </w:rPr>
              <w:t>28,260</w:t>
            </w:r>
          </w:p>
        </w:tc>
        <w:tc>
          <w:tcPr>
            <w:tcW w:w="1181" w:type="dxa"/>
            <w:tcBorders>
              <w:top w:val="single" w:sz="4" w:space="0" w:color="auto"/>
              <w:left w:val="single" w:sz="4" w:space="0" w:color="auto"/>
            </w:tcBorders>
            <w:shd w:val="clear" w:color="auto" w:fill="auto"/>
            <w:vAlign w:val="center"/>
          </w:tcPr>
          <w:p w14:paraId="4E9CDA68" w14:textId="77777777" w:rsidR="009A5026" w:rsidRDefault="00000000">
            <w:pPr>
              <w:pStyle w:val="Jin0"/>
              <w:spacing w:after="0"/>
              <w:jc w:val="right"/>
              <w:rPr>
                <w:sz w:val="14"/>
                <w:szCs w:val="14"/>
              </w:rPr>
            </w:pPr>
            <w:r>
              <w:rPr>
                <w:color w:val="1D1E1E"/>
                <w:sz w:val="14"/>
                <w:szCs w:val="14"/>
              </w:rPr>
              <w:t>176,46</w:t>
            </w:r>
          </w:p>
        </w:tc>
        <w:tc>
          <w:tcPr>
            <w:tcW w:w="1685" w:type="dxa"/>
            <w:tcBorders>
              <w:top w:val="single" w:sz="4" w:space="0" w:color="auto"/>
              <w:left w:val="single" w:sz="4" w:space="0" w:color="auto"/>
              <w:right w:val="single" w:sz="4" w:space="0" w:color="auto"/>
            </w:tcBorders>
            <w:shd w:val="clear" w:color="auto" w:fill="auto"/>
            <w:vAlign w:val="center"/>
          </w:tcPr>
          <w:p w14:paraId="7273AF7B" w14:textId="77777777" w:rsidR="009A5026" w:rsidRDefault="00000000">
            <w:pPr>
              <w:pStyle w:val="Jin0"/>
              <w:spacing w:after="0"/>
              <w:jc w:val="right"/>
              <w:rPr>
                <w:sz w:val="14"/>
                <w:szCs w:val="14"/>
              </w:rPr>
            </w:pPr>
            <w:r>
              <w:rPr>
                <w:sz w:val="14"/>
                <w:szCs w:val="14"/>
              </w:rPr>
              <w:t>4 986,71</w:t>
            </w:r>
          </w:p>
        </w:tc>
      </w:tr>
      <w:tr w:rsidR="009A5026" w14:paraId="5AEA7D33" w14:textId="77777777">
        <w:trPr>
          <w:trHeight w:hRule="exact" w:val="370"/>
          <w:jc w:val="center"/>
        </w:trPr>
        <w:tc>
          <w:tcPr>
            <w:tcW w:w="317" w:type="dxa"/>
            <w:tcBorders>
              <w:top w:val="single" w:sz="4" w:space="0" w:color="auto"/>
              <w:left w:val="single" w:sz="4" w:space="0" w:color="auto"/>
            </w:tcBorders>
            <w:shd w:val="clear" w:color="auto" w:fill="auto"/>
            <w:vAlign w:val="center"/>
          </w:tcPr>
          <w:p w14:paraId="72745B8F" w14:textId="77777777" w:rsidR="009A5026" w:rsidRDefault="00000000">
            <w:pPr>
              <w:pStyle w:val="Jin0"/>
              <w:spacing w:after="0"/>
              <w:rPr>
                <w:sz w:val="14"/>
                <w:szCs w:val="14"/>
              </w:rPr>
            </w:pPr>
            <w:r>
              <w:rPr>
                <w:sz w:val="14"/>
                <w:szCs w:val="14"/>
              </w:rPr>
              <w:t>120</w:t>
            </w:r>
          </w:p>
        </w:tc>
        <w:tc>
          <w:tcPr>
            <w:tcW w:w="322" w:type="dxa"/>
            <w:tcBorders>
              <w:top w:val="single" w:sz="4" w:space="0" w:color="auto"/>
              <w:left w:val="single" w:sz="4" w:space="0" w:color="auto"/>
            </w:tcBorders>
            <w:shd w:val="clear" w:color="auto" w:fill="auto"/>
            <w:vAlign w:val="center"/>
          </w:tcPr>
          <w:p w14:paraId="74E97116" w14:textId="77777777" w:rsidR="009A5026" w:rsidRDefault="00000000">
            <w:pPr>
              <w:pStyle w:val="Jin0"/>
              <w:spacing w:after="0"/>
              <w:rPr>
                <w:sz w:val="14"/>
                <w:szCs w:val="14"/>
              </w:rPr>
            </w:pPr>
            <w:r>
              <w:rPr>
                <w:color w:val="1D1E1E"/>
                <w:sz w:val="14"/>
                <w:szCs w:val="14"/>
              </w:rPr>
              <w:t>K</w:t>
            </w:r>
          </w:p>
        </w:tc>
        <w:tc>
          <w:tcPr>
            <w:tcW w:w="1282" w:type="dxa"/>
            <w:tcBorders>
              <w:top w:val="single" w:sz="4" w:space="0" w:color="auto"/>
              <w:left w:val="single" w:sz="4" w:space="0" w:color="auto"/>
            </w:tcBorders>
            <w:shd w:val="clear" w:color="auto" w:fill="auto"/>
            <w:vAlign w:val="center"/>
          </w:tcPr>
          <w:p w14:paraId="3AA447D0" w14:textId="77777777" w:rsidR="009A5026" w:rsidRDefault="00000000">
            <w:pPr>
              <w:pStyle w:val="Jin0"/>
              <w:spacing w:after="0"/>
              <w:rPr>
                <w:sz w:val="14"/>
                <w:szCs w:val="14"/>
              </w:rPr>
            </w:pPr>
            <w:r>
              <w:rPr>
                <w:sz w:val="14"/>
                <w:szCs w:val="14"/>
              </w:rPr>
              <w:t>965046119</w:t>
            </w:r>
          </w:p>
        </w:tc>
        <w:tc>
          <w:tcPr>
            <w:tcW w:w="3802" w:type="dxa"/>
            <w:tcBorders>
              <w:top w:val="single" w:sz="4" w:space="0" w:color="auto"/>
              <w:left w:val="single" w:sz="4" w:space="0" w:color="auto"/>
            </w:tcBorders>
            <w:shd w:val="clear" w:color="auto" w:fill="auto"/>
            <w:vAlign w:val="bottom"/>
          </w:tcPr>
          <w:p w14:paraId="4B63C2EA" w14:textId="77777777" w:rsidR="009A5026" w:rsidRDefault="00000000">
            <w:pPr>
              <w:pStyle w:val="Jin0"/>
              <w:spacing w:after="0" w:line="286" w:lineRule="auto"/>
              <w:rPr>
                <w:sz w:val="14"/>
                <w:szCs w:val="14"/>
              </w:rPr>
            </w:pPr>
            <w:r>
              <w:rPr>
                <w:color w:val="1D1E1E"/>
                <w:sz w:val="14"/>
                <w:szCs w:val="14"/>
              </w:rPr>
              <w:t>Příplatek k broušení stávajících betonových podlah za každý další 1 mm úběru</w:t>
            </w:r>
          </w:p>
        </w:tc>
        <w:tc>
          <w:tcPr>
            <w:tcW w:w="562" w:type="dxa"/>
            <w:tcBorders>
              <w:top w:val="single" w:sz="4" w:space="0" w:color="auto"/>
              <w:left w:val="single" w:sz="4" w:space="0" w:color="auto"/>
            </w:tcBorders>
            <w:shd w:val="clear" w:color="auto" w:fill="auto"/>
            <w:vAlign w:val="center"/>
          </w:tcPr>
          <w:p w14:paraId="4D39685E" w14:textId="77777777" w:rsidR="009A5026" w:rsidRDefault="00000000">
            <w:pPr>
              <w:pStyle w:val="Jin0"/>
              <w:spacing w:after="0"/>
              <w:jc w:val="center"/>
              <w:rPr>
                <w:sz w:val="14"/>
                <w:szCs w:val="14"/>
              </w:rPr>
            </w:pPr>
            <w:r>
              <w:rPr>
                <w:sz w:val="14"/>
                <w:szCs w:val="14"/>
              </w:rPr>
              <w:t>m2</w:t>
            </w:r>
          </w:p>
        </w:tc>
        <w:tc>
          <w:tcPr>
            <w:tcW w:w="1046" w:type="dxa"/>
            <w:tcBorders>
              <w:top w:val="single" w:sz="4" w:space="0" w:color="auto"/>
              <w:left w:val="single" w:sz="4" w:space="0" w:color="auto"/>
            </w:tcBorders>
            <w:shd w:val="clear" w:color="auto" w:fill="auto"/>
            <w:vAlign w:val="center"/>
          </w:tcPr>
          <w:p w14:paraId="2E65C46D" w14:textId="77777777" w:rsidR="009A5026" w:rsidRDefault="00000000">
            <w:pPr>
              <w:pStyle w:val="Jin0"/>
              <w:spacing w:after="0"/>
              <w:jc w:val="right"/>
              <w:rPr>
                <w:sz w:val="14"/>
                <w:szCs w:val="14"/>
              </w:rPr>
            </w:pPr>
            <w:r>
              <w:rPr>
                <w:sz w:val="14"/>
                <w:szCs w:val="14"/>
              </w:rPr>
              <w:t>197,820</w:t>
            </w:r>
          </w:p>
        </w:tc>
        <w:tc>
          <w:tcPr>
            <w:tcW w:w="1181" w:type="dxa"/>
            <w:tcBorders>
              <w:top w:val="single" w:sz="4" w:space="0" w:color="auto"/>
              <w:left w:val="single" w:sz="4" w:space="0" w:color="auto"/>
            </w:tcBorders>
            <w:shd w:val="clear" w:color="auto" w:fill="auto"/>
            <w:vAlign w:val="center"/>
          </w:tcPr>
          <w:p w14:paraId="112D611E" w14:textId="77777777" w:rsidR="009A5026" w:rsidRDefault="00000000">
            <w:pPr>
              <w:pStyle w:val="Jin0"/>
              <w:spacing w:after="0"/>
              <w:jc w:val="right"/>
              <w:rPr>
                <w:sz w:val="14"/>
                <w:szCs w:val="14"/>
              </w:rPr>
            </w:pPr>
            <w:r>
              <w:rPr>
                <w:sz w:val="14"/>
                <w:szCs w:val="14"/>
              </w:rPr>
              <w:t>80,45</w:t>
            </w:r>
          </w:p>
        </w:tc>
        <w:tc>
          <w:tcPr>
            <w:tcW w:w="1685" w:type="dxa"/>
            <w:tcBorders>
              <w:top w:val="single" w:sz="4" w:space="0" w:color="auto"/>
              <w:left w:val="single" w:sz="4" w:space="0" w:color="auto"/>
              <w:right w:val="single" w:sz="4" w:space="0" w:color="auto"/>
            </w:tcBorders>
            <w:shd w:val="clear" w:color="auto" w:fill="auto"/>
            <w:vAlign w:val="center"/>
          </w:tcPr>
          <w:p w14:paraId="14F3755F" w14:textId="77777777" w:rsidR="009A5026" w:rsidRDefault="00000000">
            <w:pPr>
              <w:pStyle w:val="Jin0"/>
              <w:spacing w:after="0"/>
              <w:jc w:val="right"/>
              <w:rPr>
                <w:sz w:val="14"/>
                <w:szCs w:val="14"/>
              </w:rPr>
            </w:pPr>
            <w:r>
              <w:rPr>
                <w:color w:val="1D1E1E"/>
                <w:sz w:val="14"/>
                <w:szCs w:val="14"/>
              </w:rPr>
              <w:t>15 914,64</w:t>
            </w:r>
          </w:p>
        </w:tc>
      </w:tr>
      <w:tr w:rsidR="009A5026" w14:paraId="083FE9DB" w14:textId="77777777">
        <w:trPr>
          <w:trHeight w:hRule="exact" w:val="331"/>
          <w:jc w:val="center"/>
        </w:trPr>
        <w:tc>
          <w:tcPr>
            <w:tcW w:w="317" w:type="dxa"/>
            <w:tcBorders>
              <w:top w:val="single" w:sz="4" w:space="0" w:color="auto"/>
              <w:left w:val="single" w:sz="4" w:space="0" w:color="auto"/>
            </w:tcBorders>
            <w:shd w:val="clear" w:color="auto" w:fill="auto"/>
            <w:vAlign w:val="center"/>
          </w:tcPr>
          <w:p w14:paraId="70D1F680" w14:textId="77777777" w:rsidR="009A5026" w:rsidRDefault="00000000">
            <w:pPr>
              <w:pStyle w:val="Jin0"/>
              <w:spacing w:after="0"/>
              <w:rPr>
                <w:sz w:val="14"/>
                <w:szCs w:val="14"/>
              </w:rPr>
            </w:pPr>
            <w:r>
              <w:rPr>
                <w:sz w:val="14"/>
                <w:szCs w:val="14"/>
              </w:rPr>
              <w:t>5</w:t>
            </w:r>
          </w:p>
        </w:tc>
        <w:tc>
          <w:tcPr>
            <w:tcW w:w="322" w:type="dxa"/>
            <w:tcBorders>
              <w:top w:val="single" w:sz="4" w:space="0" w:color="auto"/>
              <w:left w:val="single" w:sz="4" w:space="0" w:color="auto"/>
            </w:tcBorders>
            <w:shd w:val="clear" w:color="auto" w:fill="auto"/>
            <w:vAlign w:val="center"/>
          </w:tcPr>
          <w:p w14:paraId="41EA78B2" w14:textId="77777777" w:rsidR="009A5026" w:rsidRDefault="00000000">
            <w:pPr>
              <w:pStyle w:val="Jin0"/>
              <w:spacing w:after="0"/>
              <w:rPr>
                <w:sz w:val="14"/>
                <w:szCs w:val="14"/>
              </w:rPr>
            </w:pPr>
            <w:r>
              <w:rPr>
                <w:sz w:val="14"/>
                <w:szCs w:val="14"/>
              </w:rPr>
              <w:t>K</w:t>
            </w:r>
          </w:p>
        </w:tc>
        <w:tc>
          <w:tcPr>
            <w:tcW w:w="1282" w:type="dxa"/>
            <w:tcBorders>
              <w:top w:val="single" w:sz="4" w:space="0" w:color="auto"/>
              <w:left w:val="single" w:sz="4" w:space="0" w:color="auto"/>
            </w:tcBorders>
            <w:shd w:val="clear" w:color="auto" w:fill="auto"/>
            <w:vAlign w:val="center"/>
          </w:tcPr>
          <w:p w14:paraId="5B252997" w14:textId="77777777" w:rsidR="009A5026" w:rsidRDefault="00000000">
            <w:pPr>
              <w:pStyle w:val="Jin0"/>
              <w:spacing w:after="0"/>
              <w:rPr>
                <w:sz w:val="14"/>
                <w:szCs w:val="14"/>
              </w:rPr>
            </w:pPr>
            <w:r>
              <w:rPr>
                <w:sz w:val="14"/>
                <w:szCs w:val="14"/>
              </w:rPr>
              <w:t>968072456</w:t>
            </w:r>
          </w:p>
        </w:tc>
        <w:tc>
          <w:tcPr>
            <w:tcW w:w="3802" w:type="dxa"/>
            <w:tcBorders>
              <w:top w:val="single" w:sz="4" w:space="0" w:color="auto"/>
              <w:left w:val="single" w:sz="4" w:space="0" w:color="auto"/>
            </w:tcBorders>
            <w:shd w:val="clear" w:color="auto" w:fill="auto"/>
            <w:vAlign w:val="center"/>
          </w:tcPr>
          <w:p w14:paraId="3BB97965" w14:textId="77777777" w:rsidR="009A5026" w:rsidRDefault="00000000">
            <w:pPr>
              <w:pStyle w:val="Jin0"/>
              <w:spacing w:after="0"/>
              <w:rPr>
                <w:sz w:val="14"/>
                <w:szCs w:val="14"/>
              </w:rPr>
            </w:pPr>
            <w:r>
              <w:rPr>
                <w:color w:val="1D1E1E"/>
                <w:sz w:val="14"/>
                <w:szCs w:val="14"/>
              </w:rPr>
              <w:t xml:space="preserve">Vybourání kovových dveřních zárubní </w:t>
            </w:r>
            <w:proofErr w:type="spellStart"/>
            <w:r>
              <w:rPr>
                <w:color w:val="1D1E1E"/>
                <w:sz w:val="14"/>
                <w:szCs w:val="14"/>
              </w:rPr>
              <w:t>pl</w:t>
            </w:r>
            <w:proofErr w:type="spellEnd"/>
            <w:r>
              <w:rPr>
                <w:color w:val="1D1E1E"/>
                <w:sz w:val="14"/>
                <w:szCs w:val="14"/>
              </w:rPr>
              <w:t xml:space="preserve"> přes 2 m2</w:t>
            </w:r>
          </w:p>
        </w:tc>
        <w:tc>
          <w:tcPr>
            <w:tcW w:w="562" w:type="dxa"/>
            <w:tcBorders>
              <w:top w:val="single" w:sz="4" w:space="0" w:color="auto"/>
              <w:left w:val="single" w:sz="4" w:space="0" w:color="auto"/>
            </w:tcBorders>
            <w:shd w:val="clear" w:color="auto" w:fill="auto"/>
            <w:vAlign w:val="center"/>
          </w:tcPr>
          <w:p w14:paraId="5572F4FA" w14:textId="77777777" w:rsidR="009A5026" w:rsidRDefault="00000000">
            <w:pPr>
              <w:pStyle w:val="Jin0"/>
              <w:spacing w:after="0"/>
              <w:jc w:val="center"/>
              <w:rPr>
                <w:sz w:val="14"/>
                <w:szCs w:val="14"/>
              </w:rPr>
            </w:pPr>
            <w:r>
              <w:rPr>
                <w:sz w:val="14"/>
                <w:szCs w:val="14"/>
              </w:rPr>
              <w:t>m2</w:t>
            </w:r>
          </w:p>
        </w:tc>
        <w:tc>
          <w:tcPr>
            <w:tcW w:w="1046" w:type="dxa"/>
            <w:tcBorders>
              <w:top w:val="single" w:sz="4" w:space="0" w:color="auto"/>
              <w:left w:val="single" w:sz="4" w:space="0" w:color="auto"/>
            </w:tcBorders>
            <w:shd w:val="clear" w:color="auto" w:fill="auto"/>
            <w:vAlign w:val="center"/>
          </w:tcPr>
          <w:p w14:paraId="362CFA21" w14:textId="77777777" w:rsidR="009A5026" w:rsidRDefault="00000000">
            <w:pPr>
              <w:pStyle w:val="Jin0"/>
              <w:spacing w:after="0"/>
              <w:jc w:val="right"/>
              <w:rPr>
                <w:sz w:val="14"/>
                <w:szCs w:val="14"/>
              </w:rPr>
            </w:pPr>
            <w:r>
              <w:rPr>
                <w:sz w:val="14"/>
                <w:szCs w:val="14"/>
              </w:rPr>
              <w:t>1,800</w:t>
            </w:r>
          </w:p>
        </w:tc>
        <w:tc>
          <w:tcPr>
            <w:tcW w:w="1181" w:type="dxa"/>
            <w:tcBorders>
              <w:top w:val="single" w:sz="4" w:space="0" w:color="auto"/>
              <w:left w:val="single" w:sz="4" w:space="0" w:color="auto"/>
            </w:tcBorders>
            <w:shd w:val="clear" w:color="auto" w:fill="auto"/>
            <w:vAlign w:val="center"/>
          </w:tcPr>
          <w:p w14:paraId="76849F9F" w14:textId="77777777" w:rsidR="009A5026" w:rsidRDefault="00000000">
            <w:pPr>
              <w:pStyle w:val="Jin0"/>
              <w:spacing w:after="0"/>
              <w:jc w:val="right"/>
              <w:rPr>
                <w:sz w:val="14"/>
                <w:szCs w:val="14"/>
              </w:rPr>
            </w:pPr>
            <w:r>
              <w:rPr>
                <w:sz w:val="14"/>
                <w:szCs w:val="14"/>
              </w:rPr>
              <w:t>294,30</w:t>
            </w:r>
          </w:p>
        </w:tc>
        <w:tc>
          <w:tcPr>
            <w:tcW w:w="1685" w:type="dxa"/>
            <w:tcBorders>
              <w:top w:val="single" w:sz="4" w:space="0" w:color="auto"/>
              <w:left w:val="single" w:sz="4" w:space="0" w:color="auto"/>
              <w:right w:val="single" w:sz="4" w:space="0" w:color="auto"/>
            </w:tcBorders>
            <w:shd w:val="clear" w:color="auto" w:fill="auto"/>
            <w:vAlign w:val="center"/>
          </w:tcPr>
          <w:p w14:paraId="58EC9C95" w14:textId="77777777" w:rsidR="009A5026" w:rsidRDefault="00000000">
            <w:pPr>
              <w:pStyle w:val="Jin0"/>
              <w:spacing w:after="0"/>
              <w:jc w:val="right"/>
              <w:rPr>
                <w:sz w:val="14"/>
                <w:szCs w:val="14"/>
              </w:rPr>
            </w:pPr>
            <w:r>
              <w:rPr>
                <w:color w:val="1D1E1E"/>
                <w:sz w:val="14"/>
                <w:szCs w:val="14"/>
              </w:rPr>
              <w:t>529,74</w:t>
            </w:r>
          </w:p>
        </w:tc>
      </w:tr>
      <w:tr w:rsidR="009A5026" w14:paraId="4EAAC172" w14:textId="77777777">
        <w:trPr>
          <w:trHeight w:hRule="exact" w:val="370"/>
          <w:jc w:val="center"/>
        </w:trPr>
        <w:tc>
          <w:tcPr>
            <w:tcW w:w="317" w:type="dxa"/>
            <w:tcBorders>
              <w:top w:val="single" w:sz="4" w:space="0" w:color="auto"/>
              <w:left w:val="single" w:sz="4" w:space="0" w:color="auto"/>
            </w:tcBorders>
            <w:shd w:val="clear" w:color="auto" w:fill="auto"/>
            <w:vAlign w:val="center"/>
          </w:tcPr>
          <w:p w14:paraId="16FB355A" w14:textId="77777777" w:rsidR="009A5026" w:rsidRDefault="00000000">
            <w:pPr>
              <w:pStyle w:val="Jin0"/>
              <w:spacing w:after="0"/>
              <w:rPr>
                <w:sz w:val="14"/>
                <w:szCs w:val="14"/>
              </w:rPr>
            </w:pPr>
            <w:r>
              <w:rPr>
                <w:sz w:val="14"/>
                <w:szCs w:val="14"/>
              </w:rPr>
              <w:t>6</w:t>
            </w:r>
          </w:p>
        </w:tc>
        <w:tc>
          <w:tcPr>
            <w:tcW w:w="322" w:type="dxa"/>
            <w:tcBorders>
              <w:top w:val="single" w:sz="4" w:space="0" w:color="auto"/>
              <w:left w:val="single" w:sz="4" w:space="0" w:color="auto"/>
            </w:tcBorders>
            <w:shd w:val="clear" w:color="auto" w:fill="auto"/>
            <w:vAlign w:val="center"/>
          </w:tcPr>
          <w:p w14:paraId="3E3A796A" w14:textId="77777777" w:rsidR="009A5026" w:rsidRDefault="00000000">
            <w:pPr>
              <w:pStyle w:val="Jin0"/>
              <w:spacing w:after="0"/>
              <w:rPr>
                <w:sz w:val="14"/>
                <w:szCs w:val="14"/>
              </w:rPr>
            </w:pPr>
            <w:r>
              <w:rPr>
                <w:color w:val="1D1E1E"/>
                <w:sz w:val="14"/>
                <w:szCs w:val="14"/>
              </w:rPr>
              <w:t>K</w:t>
            </w:r>
          </w:p>
        </w:tc>
        <w:tc>
          <w:tcPr>
            <w:tcW w:w="1282" w:type="dxa"/>
            <w:tcBorders>
              <w:top w:val="single" w:sz="4" w:space="0" w:color="auto"/>
              <w:left w:val="single" w:sz="4" w:space="0" w:color="auto"/>
            </w:tcBorders>
            <w:shd w:val="clear" w:color="auto" w:fill="auto"/>
            <w:vAlign w:val="center"/>
          </w:tcPr>
          <w:p w14:paraId="6450A86E" w14:textId="77777777" w:rsidR="009A5026" w:rsidRDefault="00000000">
            <w:pPr>
              <w:pStyle w:val="Jin0"/>
              <w:spacing w:after="0"/>
              <w:rPr>
                <w:sz w:val="14"/>
                <w:szCs w:val="14"/>
              </w:rPr>
            </w:pPr>
            <w:r>
              <w:rPr>
                <w:sz w:val="14"/>
                <w:szCs w:val="14"/>
              </w:rPr>
              <w:t>971038631</w:t>
            </w:r>
          </w:p>
        </w:tc>
        <w:tc>
          <w:tcPr>
            <w:tcW w:w="3802" w:type="dxa"/>
            <w:tcBorders>
              <w:top w:val="single" w:sz="4" w:space="0" w:color="auto"/>
              <w:left w:val="single" w:sz="4" w:space="0" w:color="auto"/>
            </w:tcBorders>
            <w:shd w:val="clear" w:color="auto" w:fill="auto"/>
            <w:vAlign w:val="bottom"/>
          </w:tcPr>
          <w:p w14:paraId="055A6466" w14:textId="77777777" w:rsidR="009A5026" w:rsidRDefault="00000000">
            <w:pPr>
              <w:pStyle w:val="Jin0"/>
              <w:spacing w:after="0" w:line="276" w:lineRule="auto"/>
              <w:rPr>
                <w:sz w:val="14"/>
                <w:szCs w:val="14"/>
              </w:rPr>
            </w:pPr>
            <w:r>
              <w:rPr>
                <w:color w:val="1D1E1E"/>
                <w:sz w:val="14"/>
                <w:szCs w:val="14"/>
              </w:rPr>
              <w:t xml:space="preserve">Vybourání otvorů ve zdivu z dutých tvárnic nebo příčkovek </w:t>
            </w:r>
            <w:proofErr w:type="spellStart"/>
            <w:r>
              <w:rPr>
                <w:color w:val="1D1E1E"/>
                <w:sz w:val="14"/>
                <w:szCs w:val="14"/>
              </w:rPr>
              <w:t>pl</w:t>
            </w:r>
            <w:proofErr w:type="spellEnd"/>
            <w:r>
              <w:rPr>
                <w:color w:val="1D1E1E"/>
                <w:sz w:val="14"/>
                <w:szCs w:val="14"/>
              </w:rPr>
              <w:t xml:space="preserve"> do 4 m2 </w:t>
            </w:r>
            <w:proofErr w:type="spellStart"/>
            <w:r>
              <w:rPr>
                <w:color w:val="1D1E1E"/>
                <w:sz w:val="14"/>
                <w:szCs w:val="14"/>
              </w:rPr>
              <w:t>tl</w:t>
            </w:r>
            <w:proofErr w:type="spellEnd"/>
            <w:r>
              <w:rPr>
                <w:color w:val="1D1E1E"/>
                <w:sz w:val="14"/>
                <w:szCs w:val="14"/>
              </w:rPr>
              <w:t xml:space="preserve"> do 150 mm</w:t>
            </w:r>
          </w:p>
        </w:tc>
        <w:tc>
          <w:tcPr>
            <w:tcW w:w="562" w:type="dxa"/>
            <w:tcBorders>
              <w:top w:val="single" w:sz="4" w:space="0" w:color="auto"/>
              <w:left w:val="single" w:sz="4" w:space="0" w:color="auto"/>
            </w:tcBorders>
            <w:shd w:val="clear" w:color="auto" w:fill="auto"/>
            <w:vAlign w:val="center"/>
          </w:tcPr>
          <w:p w14:paraId="77CA47C3" w14:textId="77777777" w:rsidR="009A5026" w:rsidRDefault="00000000">
            <w:pPr>
              <w:pStyle w:val="Jin0"/>
              <w:spacing w:after="0"/>
              <w:jc w:val="center"/>
              <w:rPr>
                <w:sz w:val="14"/>
                <w:szCs w:val="14"/>
              </w:rPr>
            </w:pPr>
            <w:r>
              <w:rPr>
                <w:sz w:val="14"/>
                <w:szCs w:val="14"/>
              </w:rPr>
              <w:t>m2</w:t>
            </w:r>
          </w:p>
        </w:tc>
        <w:tc>
          <w:tcPr>
            <w:tcW w:w="1046" w:type="dxa"/>
            <w:tcBorders>
              <w:top w:val="single" w:sz="4" w:space="0" w:color="auto"/>
              <w:left w:val="single" w:sz="4" w:space="0" w:color="auto"/>
            </w:tcBorders>
            <w:shd w:val="clear" w:color="auto" w:fill="auto"/>
            <w:vAlign w:val="center"/>
          </w:tcPr>
          <w:p w14:paraId="262FF236" w14:textId="77777777" w:rsidR="009A5026" w:rsidRDefault="00000000">
            <w:pPr>
              <w:pStyle w:val="Jin0"/>
              <w:spacing w:after="0"/>
              <w:jc w:val="right"/>
              <w:rPr>
                <w:sz w:val="14"/>
                <w:szCs w:val="14"/>
              </w:rPr>
            </w:pPr>
            <w:r>
              <w:rPr>
                <w:sz w:val="14"/>
                <w:szCs w:val="14"/>
              </w:rPr>
              <w:t>4,620</w:t>
            </w:r>
          </w:p>
        </w:tc>
        <w:tc>
          <w:tcPr>
            <w:tcW w:w="1181" w:type="dxa"/>
            <w:tcBorders>
              <w:top w:val="single" w:sz="4" w:space="0" w:color="auto"/>
              <w:left w:val="single" w:sz="4" w:space="0" w:color="auto"/>
            </w:tcBorders>
            <w:shd w:val="clear" w:color="auto" w:fill="auto"/>
            <w:vAlign w:val="center"/>
          </w:tcPr>
          <w:p w14:paraId="186BCA86" w14:textId="77777777" w:rsidR="009A5026" w:rsidRDefault="00000000">
            <w:pPr>
              <w:pStyle w:val="Jin0"/>
              <w:spacing w:after="0"/>
              <w:jc w:val="right"/>
              <w:rPr>
                <w:sz w:val="14"/>
                <w:szCs w:val="14"/>
              </w:rPr>
            </w:pPr>
            <w:r>
              <w:rPr>
                <w:sz w:val="14"/>
                <w:szCs w:val="14"/>
              </w:rPr>
              <w:t>150,02</w:t>
            </w:r>
          </w:p>
        </w:tc>
        <w:tc>
          <w:tcPr>
            <w:tcW w:w="1685" w:type="dxa"/>
            <w:tcBorders>
              <w:top w:val="single" w:sz="4" w:space="0" w:color="auto"/>
              <w:left w:val="single" w:sz="4" w:space="0" w:color="auto"/>
              <w:right w:val="single" w:sz="4" w:space="0" w:color="auto"/>
            </w:tcBorders>
            <w:shd w:val="clear" w:color="auto" w:fill="auto"/>
            <w:vAlign w:val="center"/>
          </w:tcPr>
          <w:p w14:paraId="7A454666" w14:textId="77777777" w:rsidR="009A5026" w:rsidRDefault="00000000">
            <w:pPr>
              <w:pStyle w:val="Jin0"/>
              <w:spacing w:after="0"/>
              <w:jc w:val="right"/>
              <w:rPr>
                <w:sz w:val="14"/>
                <w:szCs w:val="14"/>
              </w:rPr>
            </w:pPr>
            <w:r>
              <w:rPr>
                <w:sz w:val="14"/>
                <w:szCs w:val="14"/>
              </w:rPr>
              <w:t>693,08</w:t>
            </w:r>
          </w:p>
        </w:tc>
      </w:tr>
      <w:tr w:rsidR="009A5026" w14:paraId="1CC0865C" w14:textId="77777777">
        <w:trPr>
          <w:trHeight w:hRule="exact" w:val="365"/>
          <w:jc w:val="center"/>
        </w:trPr>
        <w:tc>
          <w:tcPr>
            <w:tcW w:w="317" w:type="dxa"/>
            <w:tcBorders>
              <w:top w:val="single" w:sz="4" w:space="0" w:color="auto"/>
              <w:left w:val="single" w:sz="4" w:space="0" w:color="auto"/>
            </w:tcBorders>
            <w:shd w:val="clear" w:color="auto" w:fill="auto"/>
            <w:vAlign w:val="center"/>
          </w:tcPr>
          <w:p w14:paraId="07CC1F24" w14:textId="77777777" w:rsidR="009A5026" w:rsidRDefault="00000000">
            <w:pPr>
              <w:pStyle w:val="Jin0"/>
              <w:spacing w:after="0"/>
              <w:rPr>
                <w:sz w:val="14"/>
                <w:szCs w:val="14"/>
              </w:rPr>
            </w:pPr>
            <w:r>
              <w:rPr>
                <w:sz w:val="14"/>
                <w:szCs w:val="14"/>
              </w:rPr>
              <w:t>104</w:t>
            </w:r>
          </w:p>
        </w:tc>
        <w:tc>
          <w:tcPr>
            <w:tcW w:w="322" w:type="dxa"/>
            <w:tcBorders>
              <w:top w:val="single" w:sz="4" w:space="0" w:color="auto"/>
              <w:left w:val="single" w:sz="4" w:space="0" w:color="auto"/>
            </w:tcBorders>
            <w:shd w:val="clear" w:color="auto" w:fill="auto"/>
            <w:vAlign w:val="center"/>
          </w:tcPr>
          <w:p w14:paraId="3CD34AB2" w14:textId="77777777" w:rsidR="009A5026" w:rsidRDefault="00000000">
            <w:pPr>
              <w:pStyle w:val="Jin0"/>
              <w:spacing w:after="0"/>
              <w:rPr>
                <w:sz w:val="14"/>
                <w:szCs w:val="14"/>
              </w:rPr>
            </w:pPr>
            <w:r>
              <w:rPr>
                <w:sz w:val="14"/>
                <w:szCs w:val="14"/>
              </w:rPr>
              <w:t>K</w:t>
            </w:r>
          </w:p>
        </w:tc>
        <w:tc>
          <w:tcPr>
            <w:tcW w:w="1282" w:type="dxa"/>
            <w:tcBorders>
              <w:top w:val="single" w:sz="4" w:space="0" w:color="auto"/>
              <w:left w:val="single" w:sz="4" w:space="0" w:color="auto"/>
            </w:tcBorders>
            <w:shd w:val="clear" w:color="auto" w:fill="auto"/>
            <w:vAlign w:val="center"/>
          </w:tcPr>
          <w:p w14:paraId="10E5655C" w14:textId="77777777" w:rsidR="009A5026" w:rsidRDefault="00000000">
            <w:pPr>
              <w:pStyle w:val="Jin0"/>
              <w:spacing w:after="0"/>
              <w:rPr>
                <w:sz w:val="14"/>
                <w:szCs w:val="14"/>
              </w:rPr>
            </w:pPr>
            <w:r>
              <w:rPr>
                <w:color w:val="1D1E1E"/>
                <w:sz w:val="14"/>
                <w:szCs w:val="14"/>
              </w:rPr>
              <w:t>974031132</w:t>
            </w:r>
          </w:p>
        </w:tc>
        <w:tc>
          <w:tcPr>
            <w:tcW w:w="3802" w:type="dxa"/>
            <w:tcBorders>
              <w:top w:val="single" w:sz="4" w:space="0" w:color="auto"/>
              <w:left w:val="single" w:sz="4" w:space="0" w:color="auto"/>
            </w:tcBorders>
            <w:shd w:val="clear" w:color="auto" w:fill="auto"/>
          </w:tcPr>
          <w:p w14:paraId="4B6E33F7" w14:textId="77777777" w:rsidR="009A5026" w:rsidRDefault="00000000">
            <w:pPr>
              <w:pStyle w:val="Jin0"/>
              <w:spacing w:after="0" w:line="286" w:lineRule="auto"/>
              <w:rPr>
                <w:sz w:val="14"/>
                <w:szCs w:val="14"/>
              </w:rPr>
            </w:pPr>
            <w:r>
              <w:rPr>
                <w:color w:val="1D1E1E"/>
                <w:sz w:val="14"/>
                <w:szCs w:val="14"/>
              </w:rPr>
              <w:t>Vysekání rýh ve zdivu cihelném hl do 50 mm š do 70 mm</w:t>
            </w:r>
          </w:p>
        </w:tc>
        <w:tc>
          <w:tcPr>
            <w:tcW w:w="562" w:type="dxa"/>
            <w:tcBorders>
              <w:top w:val="single" w:sz="4" w:space="0" w:color="auto"/>
              <w:left w:val="single" w:sz="4" w:space="0" w:color="auto"/>
            </w:tcBorders>
            <w:shd w:val="clear" w:color="auto" w:fill="auto"/>
            <w:vAlign w:val="center"/>
          </w:tcPr>
          <w:p w14:paraId="5DCC77C0" w14:textId="77777777" w:rsidR="009A5026" w:rsidRDefault="00000000">
            <w:pPr>
              <w:pStyle w:val="Jin0"/>
              <w:spacing w:after="0"/>
              <w:jc w:val="center"/>
              <w:rPr>
                <w:sz w:val="14"/>
                <w:szCs w:val="14"/>
              </w:rPr>
            </w:pPr>
            <w:r>
              <w:rPr>
                <w:sz w:val="14"/>
                <w:szCs w:val="14"/>
              </w:rPr>
              <w:t>m</w:t>
            </w:r>
          </w:p>
        </w:tc>
        <w:tc>
          <w:tcPr>
            <w:tcW w:w="1046" w:type="dxa"/>
            <w:tcBorders>
              <w:top w:val="single" w:sz="4" w:space="0" w:color="auto"/>
              <w:left w:val="single" w:sz="4" w:space="0" w:color="auto"/>
            </w:tcBorders>
            <w:shd w:val="clear" w:color="auto" w:fill="auto"/>
            <w:vAlign w:val="center"/>
          </w:tcPr>
          <w:p w14:paraId="081AE59B" w14:textId="77777777" w:rsidR="009A5026" w:rsidRDefault="00000000">
            <w:pPr>
              <w:pStyle w:val="Jin0"/>
              <w:spacing w:after="0"/>
              <w:jc w:val="right"/>
              <w:rPr>
                <w:sz w:val="14"/>
                <w:szCs w:val="14"/>
              </w:rPr>
            </w:pPr>
            <w:r>
              <w:rPr>
                <w:sz w:val="14"/>
                <w:szCs w:val="14"/>
              </w:rPr>
              <w:t>30,000</w:t>
            </w:r>
          </w:p>
        </w:tc>
        <w:tc>
          <w:tcPr>
            <w:tcW w:w="1181" w:type="dxa"/>
            <w:tcBorders>
              <w:top w:val="single" w:sz="4" w:space="0" w:color="auto"/>
              <w:left w:val="single" w:sz="4" w:space="0" w:color="auto"/>
            </w:tcBorders>
            <w:shd w:val="clear" w:color="auto" w:fill="auto"/>
            <w:vAlign w:val="center"/>
          </w:tcPr>
          <w:p w14:paraId="0AE73185" w14:textId="77777777" w:rsidR="009A5026" w:rsidRDefault="00000000">
            <w:pPr>
              <w:pStyle w:val="Jin0"/>
              <w:spacing w:after="0"/>
              <w:jc w:val="right"/>
              <w:rPr>
                <w:sz w:val="14"/>
                <w:szCs w:val="14"/>
              </w:rPr>
            </w:pPr>
            <w:r>
              <w:rPr>
                <w:sz w:val="14"/>
                <w:szCs w:val="14"/>
              </w:rPr>
              <w:t>120,92</w:t>
            </w:r>
          </w:p>
        </w:tc>
        <w:tc>
          <w:tcPr>
            <w:tcW w:w="1685" w:type="dxa"/>
            <w:tcBorders>
              <w:top w:val="single" w:sz="4" w:space="0" w:color="auto"/>
              <w:left w:val="single" w:sz="4" w:space="0" w:color="auto"/>
              <w:right w:val="single" w:sz="4" w:space="0" w:color="auto"/>
            </w:tcBorders>
            <w:shd w:val="clear" w:color="auto" w:fill="auto"/>
            <w:vAlign w:val="center"/>
          </w:tcPr>
          <w:p w14:paraId="6263765C" w14:textId="77777777" w:rsidR="009A5026" w:rsidRDefault="00000000">
            <w:pPr>
              <w:pStyle w:val="Jin0"/>
              <w:spacing w:after="0"/>
              <w:jc w:val="right"/>
              <w:rPr>
                <w:sz w:val="14"/>
                <w:szCs w:val="14"/>
              </w:rPr>
            </w:pPr>
            <w:r>
              <w:rPr>
                <w:color w:val="1D1E1E"/>
                <w:sz w:val="14"/>
                <w:szCs w:val="14"/>
              </w:rPr>
              <w:t>3 627,49</w:t>
            </w:r>
          </w:p>
        </w:tc>
      </w:tr>
      <w:tr w:rsidR="009A5026" w14:paraId="64A6F49B" w14:textId="77777777">
        <w:trPr>
          <w:trHeight w:hRule="exact" w:val="379"/>
          <w:jc w:val="center"/>
        </w:trPr>
        <w:tc>
          <w:tcPr>
            <w:tcW w:w="317" w:type="dxa"/>
            <w:tcBorders>
              <w:top w:val="single" w:sz="4" w:space="0" w:color="auto"/>
              <w:left w:val="single" w:sz="4" w:space="0" w:color="auto"/>
              <w:bottom w:val="single" w:sz="4" w:space="0" w:color="auto"/>
            </w:tcBorders>
            <w:shd w:val="clear" w:color="auto" w:fill="auto"/>
            <w:vAlign w:val="center"/>
          </w:tcPr>
          <w:p w14:paraId="20EF3038" w14:textId="77777777" w:rsidR="009A5026" w:rsidRDefault="00000000">
            <w:pPr>
              <w:pStyle w:val="Jin0"/>
              <w:spacing w:after="0"/>
              <w:rPr>
                <w:sz w:val="14"/>
                <w:szCs w:val="14"/>
              </w:rPr>
            </w:pPr>
            <w:r>
              <w:rPr>
                <w:sz w:val="14"/>
                <w:szCs w:val="14"/>
              </w:rPr>
              <w:t>59</w:t>
            </w:r>
          </w:p>
        </w:tc>
        <w:tc>
          <w:tcPr>
            <w:tcW w:w="322" w:type="dxa"/>
            <w:tcBorders>
              <w:top w:val="single" w:sz="4" w:space="0" w:color="auto"/>
              <w:left w:val="single" w:sz="4" w:space="0" w:color="auto"/>
              <w:bottom w:val="single" w:sz="4" w:space="0" w:color="auto"/>
            </w:tcBorders>
            <w:shd w:val="clear" w:color="auto" w:fill="auto"/>
            <w:vAlign w:val="center"/>
          </w:tcPr>
          <w:p w14:paraId="1319A20C" w14:textId="77777777" w:rsidR="009A5026" w:rsidRDefault="00000000">
            <w:pPr>
              <w:pStyle w:val="Jin0"/>
              <w:spacing w:after="0"/>
              <w:rPr>
                <w:sz w:val="14"/>
                <w:szCs w:val="14"/>
              </w:rPr>
            </w:pPr>
            <w:r>
              <w:rPr>
                <w:sz w:val="14"/>
                <w:szCs w:val="14"/>
              </w:rPr>
              <w:t>K</w:t>
            </w:r>
          </w:p>
        </w:tc>
        <w:tc>
          <w:tcPr>
            <w:tcW w:w="1282" w:type="dxa"/>
            <w:tcBorders>
              <w:top w:val="single" w:sz="4" w:space="0" w:color="auto"/>
              <w:left w:val="single" w:sz="4" w:space="0" w:color="auto"/>
              <w:bottom w:val="single" w:sz="4" w:space="0" w:color="auto"/>
            </w:tcBorders>
            <w:shd w:val="clear" w:color="auto" w:fill="auto"/>
            <w:vAlign w:val="center"/>
          </w:tcPr>
          <w:p w14:paraId="596A67B2" w14:textId="77777777" w:rsidR="009A5026" w:rsidRDefault="00000000">
            <w:pPr>
              <w:pStyle w:val="Jin0"/>
              <w:spacing w:after="0"/>
              <w:rPr>
                <w:sz w:val="14"/>
                <w:szCs w:val="14"/>
              </w:rPr>
            </w:pPr>
            <w:r>
              <w:rPr>
                <w:sz w:val="14"/>
                <w:szCs w:val="14"/>
              </w:rPr>
              <w:t>974031666</w:t>
            </w:r>
          </w:p>
        </w:tc>
        <w:tc>
          <w:tcPr>
            <w:tcW w:w="3802" w:type="dxa"/>
            <w:tcBorders>
              <w:top w:val="single" w:sz="4" w:space="0" w:color="auto"/>
              <w:left w:val="single" w:sz="4" w:space="0" w:color="auto"/>
              <w:bottom w:val="single" w:sz="4" w:space="0" w:color="auto"/>
            </w:tcBorders>
            <w:shd w:val="clear" w:color="auto" w:fill="auto"/>
          </w:tcPr>
          <w:p w14:paraId="6219007D" w14:textId="77777777" w:rsidR="009A5026" w:rsidRDefault="00000000">
            <w:pPr>
              <w:pStyle w:val="Jin0"/>
              <w:spacing w:after="0" w:line="276" w:lineRule="auto"/>
              <w:rPr>
                <w:sz w:val="14"/>
                <w:szCs w:val="14"/>
              </w:rPr>
            </w:pPr>
            <w:r>
              <w:rPr>
                <w:color w:val="1D1E1E"/>
                <w:sz w:val="14"/>
                <w:szCs w:val="14"/>
              </w:rPr>
              <w:t>Vysekání rýh ve zdivu cihelném pro vtahování nosníků hl do 150 mm v do 250 mm</w:t>
            </w:r>
          </w:p>
        </w:tc>
        <w:tc>
          <w:tcPr>
            <w:tcW w:w="562" w:type="dxa"/>
            <w:tcBorders>
              <w:top w:val="single" w:sz="4" w:space="0" w:color="auto"/>
              <w:left w:val="single" w:sz="4" w:space="0" w:color="auto"/>
              <w:bottom w:val="single" w:sz="4" w:space="0" w:color="auto"/>
            </w:tcBorders>
            <w:shd w:val="clear" w:color="auto" w:fill="auto"/>
            <w:vAlign w:val="center"/>
          </w:tcPr>
          <w:p w14:paraId="743499AB" w14:textId="77777777" w:rsidR="009A5026" w:rsidRDefault="00000000">
            <w:pPr>
              <w:pStyle w:val="Jin0"/>
              <w:spacing w:after="0"/>
              <w:jc w:val="center"/>
              <w:rPr>
                <w:sz w:val="14"/>
                <w:szCs w:val="14"/>
              </w:rPr>
            </w:pPr>
            <w:r>
              <w:rPr>
                <w:sz w:val="14"/>
                <w:szCs w:val="14"/>
              </w:rPr>
              <w:t>m</w:t>
            </w:r>
          </w:p>
        </w:tc>
        <w:tc>
          <w:tcPr>
            <w:tcW w:w="1046" w:type="dxa"/>
            <w:tcBorders>
              <w:top w:val="single" w:sz="4" w:space="0" w:color="auto"/>
              <w:left w:val="single" w:sz="4" w:space="0" w:color="auto"/>
              <w:bottom w:val="single" w:sz="4" w:space="0" w:color="auto"/>
            </w:tcBorders>
            <w:shd w:val="clear" w:color="auto" w:fill="auto"/>
            <w:vAlign w:val="center"/>
          </w:tcPr>
          <w:p w14:paraId="20F8224B" w14:textId="77777777" w:rsidR="009A5026" w:rsidRDefault="00000000">
            <w:pPr>
              <w:pStyle w:val="Jin0"/>
              <w:spacing w:after="0"/>
              <w:jc w:val="right"/>
              <w:rPr>
                <w:sz w:val="14"/>
                <w:szCs w:val="14"/>
              </w:rPr>
            </w:pPr>
            <w:r>
              <w:rPr>
                <w:sz w:val="14"/>
                <w:szCs w:val="14"/>
              </w:rPr>
              <w:t>3,000</w:t>
            </w:r>
          </w:p>
        </w:tc>
        <w:tc>
          <w:tcPr>
            <w:tcW w:w="1181" w:type="dxa"/>
            <w:tcBorders>
              <w:top w:val="single" w:sz="4" w:space="0" w:color="auto"/>
              <w:left w:val="single" w:sz="4" w:space="0" w:color="auto"/>
              <w:bottom w:val="single" w:sz="4" w:space="0" w:color="auto"/>
            </w:tcBorders>
            <w:shd w:val="clear" w:color="auto" w:fill="auto"/>
            <w:vAlign w:val="center"/>
          </w:tcPr>
          <w:p w14:paraId="6A4863BF" w14:textId="77777777" w:rsidR="009A5026" w:rsidRDefault="00000000">
            <w:pPr>
              <w:pStyle w:val="Jin0"/>
              <w:spacing w:after="0"/>
              <w:jc w:val="right"/>
              <w:rPr>
                <w:sz w:val="14"/>
                <w:szCs w:val="14"/>
              </w:rPr>
            </w:pPr>
            <w:r>
              <w:rPr>
                <w:sz w:val="14"/>
                <w:szCs w:val="14"/>
              </w:rPr>
              <w:t>381,19</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14:paraId="762781AE" w14:textId="77777777" w:rsidR="009A5026" w:rsidRDefault="00000000">
            <w:pPr>
              <w:pStyle w:val="Jin0"/>
              <w:spacing w:after="0"/>
              <w:jc w:val="right"/>
              <w:rPr>
                <w:sz w:val="14"/>
                <w:szCs w:val="14"/>
              </w:rPr>
            </w:pPr>
            <w:r>
              <w:rPr>
                <w:sz w:val="14"/>
                <w:szCs w:val="14"/>
              </w:rPr>
              <w:t>1 143,58</w:t>
            </w:r>
          </w:p>
        </w:tc>
      </w:tr>
    </w:tbl>
    <w:p w14:paraId="7402DD02" w14:textId="77777777" w:rsidR="009A5026" w:rsidRDefault="00000000">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22"/>
        <w:gridCol w:w="331"/>
        <w:gridCol w:w="1291"/>
        <w:gridCol w:w="3811"/>
        <w:gridCol w:w="566"/>
        <w:gridCol w:w="1051"/>
        <w:gridCol w:w="1186"/>
        <w:gridCol w:w="1685"/>
      </w:tblGrid>
      <w:tr w:rsidR="009A5026" w14:paraId="244B77E7" w14:textId="77777777">
        <w:trPr>
          <w:trHeight w:hRule="exact" w:val="461"/>
          <w:jc w:val="center"/>
        </w:trPr>
        <w:tc>
          <w:tcPr>
            <w:tcW w:w="653" w:type="dxa"/>
            <w:gridSpan w:val="2"/>
            <w:tcBorders>
              <w:top w:val="single" w:sz="4" w:space="0" w:color="auto"/>
              <w:left w:val="single" w:sz="4" w:space="0" w:color="auto"/>
            </w:tcBorders>
            <w:shd w:val="clear" w:color="auto" w:fill="auto"/>
            <w:vAlign w:val="center"/>
          </w:tcPr>
          <w:p w14:paraId="2CE59BDA" w14:textId="77777777" w:rsidR="009A5026" w:rsidRDefault="00000000">
            <w:pPr>
              <w:pStyle w:val="Jin0"/>
              <w:spacing w:after="0"/>
              <w:rPr>
                <w:sz w:val="14"/>
                <w:szCs w:val="14"/>
              </w:rPr>
            </w:pPr>
            <w:r>
              <w:rPr>
                <w:color w:val="353637"/>
                <w:sz w:val="14"/>
                <w:szCs w:val="14"/>
              </w:rPr>
              <w:lastRenderedPageBreak/>
              <w:t>PČ Typ</w:t>
            </w:r>
          </w:p>
        </w:tc>
        <w:tc>
          <w:tcPr>
            <w:tcW w:w="1291" w:type="dxa"/>
            <w:tcBorders>
              <w:top w:val="single" w:sz="4" w:space="0" w:color="auto"/>
            </w:tcBorders>
            <w:shd w:val="clear" w:color="auto" w:fill="auto"/>
            <w:vAlign w:val="center"/>
          </w:tcPr>
          <w:p w14:paraId="7F98B310" w14:textId="77777777" w:rsidR="009A5026" w:rsidRDefault="00000000">
            <w:pPr>
              <w:pStyle w:val="Jin0"/>
              <w:spacing w:after="0"/>
              <w:ind w:firstLine="500"/>
              <w:rPr>
                <w:sz w:val="14"/>
                <w:szCs w:val="14"/>
              </w:rPr>
            </w:pPr>
            <w:r>
              <w:rPr>
                <w:color w:val="353637"/>
                <w:sz w:val="14"/>
                <w:szCs w:val="14"/>
              </w:rPr>
              <w:t>Kód</w:t>
            </w:r>
          </w:p>
        </w:tc>
        <w:tc>
          <w:tcPr>
            <w:tcW w:w="3811" w:type="dxa"/>
            <w:tcBorders>
              <w:top w:val="single" w:sz="4" w:space="0" w:color="auto"/>
            </w:tcBorders>
            <w:shd w:val="clear" w:color="auto" w:fill="auto"/>
            <w:vAlign w:val="center"/>
          </w:tcPr>
          <w:p w14:paraId="201A67D9" w14:textId="77777777" w:rsidR="009A5026" w:rsidRDefault="00000000">
            <w:pPr>
              <w:pStyle w:val="Jin0"/>
              <w:spacing w:after="0"/>
              <w:jc w:val="center"/>
              <w:rPr>
                <w:sz w:val="14"/>
                <w:szCs w:val="14"/>
              </w:rPr>
            </w:pPr>
            <w:r>
              <w:rPr>
                <w:color w:val="353637"/>
                <w:sz w:val="14"/>
                <w:szCs w:val="14"/>
              </w:rPr>
              <w:t>Popis</w:t>
            </w:r>
          </w:p>
        </w:tc>
        <w:tc>
          <w:tcPr>
            <w:tcW w:w="566" w:type="dxa"/>
            <w:tcBorders>
              <w:top w:val="single" w:sz="4" w:space="0" w:color="auto"/>
            </w:tcBorders>
            <w:shd w:val="clear" w:color="auto" w:fill="auto"/>
            <w:vAlign w:val="center"/>
          </w:tcPr>
          <w:p w14:paraId="300EAD33" w14:textId="77777777" w:rsidR="009A5026" w:rsidRDefault="00000000">
            <w:pPr>
              <w:pStyle w:val="Jin0"/>
              <w:spacing w:after="0"/>
              <w:jc w:val="center"/>
              <w:rPr>
                <w:sz w:val="14"/>
                <w:szCs w:val="14"/>
              </w:rPr>
            </w:pPr>
            <w:r>
              <w:rPr>
                <w:color w:val="353637"/>
                <w:sz w:val="14"/>
                <w:szCs w:val="14"/>
              </w:rPr>
              <w:t>MJ</w:t>
            </w:r>
          </w:p>
        </w:tc>
        <w:tc>
          <w:tcPr>
            <w:tcW w:w="1051" w:type="dxa"/>
            <w:tcBorders>
              <w:top w:val="single" w:sz="4" w:space="0" w:color="auto"/>
            </w:tcBorders>
            <w:shd w:val="clear" w:color="auto" w:fill="auto"/>
            <w:vAlign w:val="center"/>
          </w:tcPr>
          <w:p w14:paraId="3E174E4D" w14:textId="77777777" w:rsidR="009A5026" w:rsidRDefault="00000000">
            <w:pPr>
              <w:pStyle w:val="Jin0"/>
              <w:spacing w:after="0"/>
              <w:ind w:right="200"/>
              <w:jc w:val="right"/>
              <w:rPr>
                <w:sz w:val="14"/>
                <w:szCs w:val="14"/>
              </w:rPr>
            </w:pPr>
            <w:r>
              <w:rPr>
                <w:color w:val="353637"/>
                <w:sz w:val="14"/>
                <w:szCs w:val="14"/>
              </w:rPr>
              <w:t>Množství</w:t>
            </w:r>
          </w:p>
        </w:tc>
        <w:tc>
          <w:tcPr>
            <w:tcW w:w="1186" w:type="dxa"/>
            <w:tcBorders>
              <w:top w:val="single" w:sz="4" w:space="0" w:color="auto"/>
            </w:tcBorders>
            <w:shd w:val="clear" w:color="auto" w:fill="auto"/>
            <w:vAlign w:val="center"/>
          </w:tcPr>
          <w:p w14:paraId="1F23B279" w14:textId="77777777" w:rsidR="009A5026" w:rsidRDefault="00000000">
            <w:pPr>
              <w:pStyle w:val="Jin0"/>
              <w:spacing w:after="0"/>
              <w:ind w:firstLine="140"/>
              <w:rPr>
                <w:sz w:val="14"/>
                <w:szCs w:val="14"/>
              </w:rPr>
            </w:pPr>
            <w:proofErr w:type="spellStart"/>
            <w:proofErr w:type="gramStart"/>
            <w:r>
              <w:rPr>
                <w:color w:val="353637"/>
                <w:sz w:val="14"/>
                <w:szCs w:val="14"/>
              </w:rPr>
              <w:t>J.cena</w:t>
            </w:r>
            <w:proofErr w:type="spellEnd"/>
            <w:proofErr w:type="gramEnd"/>
            <w:r>
              <w:rPr>
                <w:color w:val="353637"/>
                <w:sz w:val="14"/>
                <w:szCs w:val="14"/>
              </w:rPr>
              <w:t xml:space="preserve"> [CZK]</w:t>
            </w:r>
          </w:p>
        </w:tc>
        <w:tc>
          <w:tcPr>
            <w:tcW w:w="1685" w:type="dxa"/>
            <w:tcBorders>
              <w:top w:val="single" w:sz="4" w:space="0" w:color="auto"/>
              <w:right w:val="single" w:sz="4" w:space="0" w:color="auto"/>
            </w:tcBorders>
            <w:shd w:val="clear" w:color="auto" w:fill="auto"/>
            <w:vAlign w:val="center"/>
          </w:tcPr>
          <w:p w14:paraId="37827EE9" w14:textId="77777777" w:rsidR="009A5026" w:rsidRDefault="00000000">
            <w:pPr>
              <w:pStyle w:val="Jin0"/>
              <w:spacing w:after="0"/>
              <w:ind w:firstLine="180"/>
              <w:rPr>
                <w:sz w:val="14"/>
                <w:szCs w:val="14"/>
              </w:rPr>
            </w:pPr>
            <w:r>
              <w:rPr>
                <w:color w:val="353637"/>
                <w:sz w:val="14"/>
                <w:szCs w:val="14"/>
              </w:rPr>
              <w:t>Cena celkem [CZK]</w:t>
            </w:r>
          </w:p>
        </w:tc>
      </w:tr>
      <w:tr w:rsidR="009A5026" w14:paraId="6BB53D79" w14:textId="77777777">
        <w:trPr>
          <w:trHeight w:hRule="exact" w:val="514"/>
          <w:jc w:val="center"/>
        </w:trPr>
        <w:tc>
          <w:tcPr>
            <w:tcW w:w="322" w:type="dxa"/>
            <w:tcBorders>
              <w:top w:val="single" w:sz="4" w:space="0" w:color="auto"/>
              <w:left w:val="single" w:sz="4" w:space="0" w:color="auto"/>
            </w:tcBorders>
            <w:shd w:val="clear" w:color="auto" w:fill="auto"/>
            <w:vAlign w:val="center"/>
          </w:tcPr>
          <w:p w14:paraId="7E43A8CA" w14:textId="77777777" w:rsidR="009A5026" w:rsidRDefault="00000000">
            <w:pPr>
              <w:pStyle w:val="Jin0"/>
              <w:spacing w:after="0"/>
              <w:rPr>
                <w:sz w:val="14"/>
                <w:szCs w:val="14"/>
              </w:rPr>
            </w:pPr>
            <w:r>
              <w:rPr>
                <w:sz w:val="14"/>
                <w:szCs w:val="14"/>
              </w:rPr>
              <w:t>58</w:t>
            </w:r>
          </w:p>
        </w:tc>
        <w:tc>
          <w:tcPr>
            <w:tcW w:w="331" w:type="dxa"/>
            <w:tcBorders>
              <w:top w:val="single" w:sz="4" w:space="0" w:color="auto"/>
              <w:left w:val="single" w:sz="4" w:space="0" w:color="auto"/>
            </w:tcBorders>
            <w:shd w:val="clear" w:color="auto" w:fill="auto"/>
            <w:vAlign w:val="center"/>
          </w:tcPr>
          <w:p w14:paraId="04AF3F5A" w14:textId="77777777" w:rsidR="009A5026" w:rsidRDefault="00000000">
            <w:pPr>
              <w:pStyle w:val="Jin0"/>
              <w:spacing w:after="0"/>
              <w:rPr>
                <w:sz w:val="14"/>
                <w:szCs w:val="14"/>
              </w:rPr>
            </w:pPr>
            <w:r>
              <w:rPr>
                <w:color w:val="353637"/>
                <w:sz w:val="14"/>
                <w:szCs w:val="14"/>
              </w:rPr>
              <w:t>K</w:t>
            </w:r>
          </w:p>
        </w:tc>
        <w:tc>
          <w:tcPr>
            <w:tcW w:w="1291" w:type="dxa"/>
            <w:tcBorders>
              <w:top w:val="single" w:sz="4" w:space="0" w:color="auto"/>
              <w:left w:val="single" w:sz="4" w:space="0" w:color="auto"/>
            </w:tcBorders>
            <w:shd w:val="clear" w:color="auto" w:fill="auto"/>
            <w:vAlign w:val="center"/>
          </w:tcPr>
          <w:p w14:paraId="521E1DCF" w14:textId="77777777" w:rsidR="009A5026" w:rsidRDefault="00000000">
            <w:pPr>
              <w:pStyle w:val="Jin0"/>
              <w:spacing w:after="0"/>
              <w:rPr>
                <w:sz w:val="14"/>
                <w:szCs w:val="14"/>
              </w:rPr>
            </w:pPr>
            <w:r>
              <w:rPr>
                <w:color w:val="353637"/>
                <w:sz w:val="14"/>
                <w:szCs w:val="14"/>
              </w:rPr>
              <w:t>975022241</w:t>
            </w:r>
          </w:p>
        </w:tc>
        <w:tc>
          <w:tcPr>
            <w:tcW w:w="3811" w:type="dxa"/>
            <w:tcBorders>
              <w:top w:val="single" w:sz="4" w:space="0" w:color="auto"/>
              <w:left w:val="single" w:sz="4" w:space="0" w:color="auto"/>
            </w:tcBorders>
            <w:shd w:val="clear" w:color="auto" w:fill="auto"/>
            <w:vAlign w:val="center"/>
          </w:tcPr>
          <w:p w14:paraId="686A7E4A" w14:textId="77777777" w:rsidR="009A5026" w:rsidRDefault="00000000">
            <w:pPr>
              <w:pStyle w:val="Jin0"/>
              <w:spacing w:after="0" w:line="276" w:lineRule="auto"/>
              <w:rPr>
                <w:sz w:val="14"/>
                <w:szCs w:val="14"/>
              </w:rPr>
            </w:pPr>
            <w:r>
              <w:rPr>
                <w:color w:val="353637"/>
                <w:sz w:val="14"/>
                <w:szCs w:val="14"/>
              </w:rPr>
              <w:t xml:space="preserve">Podchycení nadzákladového zdivá </w:t>
            </w:r>
            <w:proofErr w:type="spellStart"/>
            <w:r>
              <w:rPr>
                <w:color w:val="353637"/>
                <w:sz w:val="14"/>
                <w:szCs w:val="14"/>
              </w:rPr>
              <w:t>tl</w:t>
            </w:r>
            <w:proofErr w:type="spellEnd"/>
            <w:r>
              <w:rPr>
                <w:color w:val="353637"/>
                <w:sz w:val="14"/>
                <w:szCs w:val="14"/>
              </w:rPr>
              <w:t xml:space="preserve"> do 450 mm dřevěnou výztuhou v do 3 m dl podchycení do 3 m</w:t>
            </w:r>
          </w:p>
        </w:tc>
        <w:tc>
          <w:tcPr>
            <w:tcW w:w="566" w:type="dxa"/>
            <w:tcBorders>
              <w:top w:val="single" w:sz="4" w:space="0" w:color="auto"/>
              <w:left w:val="single" w:sz="4" w:space="0" w:color="auto"/>
            </w:tcBorders>
            <w:shd w:val="clear" w:color="auto" w:fill="auto"/>
            <w:vAlign w:val="center"/>
          </w:tcPr>
          <w:p w14:paraId="587BD2E5" w14:textId="77777777" w:rsidR="009A5026" w:rsidRDefault="00000000">
            <w:pPr>
              <w:pStyle w:val="Jin0"/>
              <w:spacing w:after="0"/>
              <w:jc w:val="center"/>
              <w:rPr>
                <w:sz w:val="14"/>
                <w:szCs w:val="14"/>
              </w:rPr>
            </w:pPr>
            <w:r>
              <w:rPr>
                <w:color w:val="353637"/>
                <w:sz w:val="14"/>
                <w:szCs w:val="14"/>
              </w:rPr>
              <w:t>m</w:t>
            </w:r>
          </w:p>
        </w:tc>
        <w:tc>
          <w:tcPr>
            <w:tcW w:w="1051" w:type="dxa"/>
            <w:tcBorders>
              <w:top w:val="single" w:sz="4" w:space="0" w:color="auto"/>
              <w:left w:val="single" w:sz="4" w:space="0" w:color="auto"/>
            </w:tcBorders>
            <w:shd w:val="clear" w:color="auto" w:fill="auto"/>
            <w:vAlign w:val="center"/>
          </w:tcPr>
          <w:p w14:paraId="21567841" w14:textId="77777777" w:rsidR="009A5026" w:rsidRDefault="00000000">
            <w:pPr>
              <w:pStyle w:val="Jin0"/>
              <w:spacing w:after="0"/>
              <w:jc w:val="right"/>
              <w:rPr>
                <w:sz w:val="14"/>
                <w:szCs w:val="14"/>
              </w:rPr>
            </w:pPr>
            <w:r>
              <w:rPr>
                <w:color w:val="353637"/>
                <w:sz w:val="14"/>
                <w:szCs w:val="14"/>
              </w:rPr>
              <w:t>6,000</w:t>
            </w:r>
          </w:p>
        </w:tc>
        <w:tc>
          <w:tcPr>
            <w:tcW w:w="1186" w:type="dxa"/>
            <w:tcBorders>
              <w:top w:val="single" w:sz="4" w:space="0" w:color="auto"/>
              <w:left w:val="single" w:sz="4" w:space="0" w:color="auto"/>
            </w:tcBorders>
            <w:shd w:val="clear" w:color="auto" w:fill="auto"/>
            <w:vAlign w:val="center"/>
          </w:tcPr>
          <w:p w14:paraId="0D502005" w14:textId="77777777" w:rsidR="009A5026" w:rsidRDefault="00000000">
            <w:pPr>
              <w:pStyle w:val="Jin0"/>
              <w:spacing w:after="0"/>
              <w:jc w:val="right"/>
              <w:rPr>
                <w:sz w:val="14"/>
                <w:szCs w:val="14"/>
              </w:rPr>
            </w:pPr>
            <w:r>
              <w:rPr>
                <w:color w:val="353637"/>
                <w:sz w:val="14"/>
                <w:szCs w:val="14"/>
              </w:rPr>
              <w:t>2431,15</w:t>
            </w:r>
          </w:p>
        </w:tc>
        <w:tc>
          <w:tcPr>
            <w:tcW w:w="1685" w:type="dxa"/>
            <w:tcBorders>
              <w:top w:val="single" w:sz="4" w:space="0" w:color="auto"/>
              <w:left w:val="single" w:sz="4" w:space="0" w:color="auto"/>
              <w:right w:val="single" w:sz="4" w:space="0" w:color="auto"/>
            </w:tcBorders>
            <w:shd w:val="clear" w:color="auto" w:fill="auto"/>
            <w:vAlign w:val="center"/>
          </w:tcPr>
          <w:p w14:paraId="55E92174" w14:textId="77777777" w:rsidR="009A5026" w:rsidRDefault="00000000">
            <w:pPr>
              <w:pStyle w:val="Jin0"/>
              <w:spacing w:after="0"/>
              <w:jc w:val="right"/>
              <w:rPr>
                <w:sz w:val="14"/>
                <w:szCs w:val="14"/>
              </w:rPr>
            </w:pPr>
            <w:r>
              <w:rPr>
                <w:color w:val="353637"/>
                <w:sz w:val="14"/>
                <w:szCs w:val="14"/>
              </w:rPr>
              <w:t>14 586,88</w:t>
            </w:r>
          </w:p>
        </w:tc>
      </w:tr>
      <w:tr w:rsidR="009A5026" w14:paraId="7FE8FB7D" w14:textId="77777777">
        <w:trPr>
          <w:trHeight w:hRule="exact" w:val="374"/>
          <w:jc w:val="center"/>
        </w:trPr>
        <w:tc>
          <w:tcPr>
            <w:tcW w:w="322" w:type="dxa"/>
            <w:tcBorders>
              <w:top w:val="single" w:sz="4" w:space="0" w:color="auto"/>
              <w:left w:val="single" w:sz="4" w:space="0" w:color="auto"/>
              <w:bottom w:val="single" w:sz="4" w:space="0" w:color="auto"/>
            </w:tcBorders>
            <w:shd w:val="clear" w:color="auto" w:fill="auto"/>
            <w:vAlign w:val="center"/>
          </w:tcPr>
          <w:p w14:paraId="23043F19" w14:textId="77777777" w:rsidR="009A5026" w:rsidRDefault="00000000">
            <w:pPr>
              <w:pStyle w:val="Jin0"/>
              <w:spacing w:after="0"/>
              <w:rPr>
                <w:sz w:val="14"/>
                <w:szCs w:val="14"/>
              </w:rPr>
            </w:pPr>
            <w:r>
              <w:rPr>
                <w:color w:val="353637"/>
                <w:sz w:val="14"/>
                <w:szCs w:val="14"/>
              </w:rPr>
              <w:t>60</w:t>
            </w:r>
          </w:p>
        </w:tc>
        <w:tc>
          <w:tcPr>
            <w:tcW w:w="331" w:type="dxa"/>
            <w:tcBorders>
              <w:top w:val="single" w:sz="4" w:space="0" w:color="auto"/>
              <w:left w:val="single" w:sz="4" w:space="0" w:color="auto"/>
              <w:bottom w:val="single" w:sz="4" w:space="0" w:color="auto"/>
            </w:tcBorders>
            <w:shd w:val="clear" w:color="auto" w:fill="auto"/>
            <w:vAlign w:val="center"/>
          </w:tcPr>
          <w:p w14:paraId="74F56A89" w14:textId="77777777" w:rsidR="009A5026" w:rsidRDefault="00000000">
            <w:pPr>
              <w:pStyle w:val="Jin0"/>
              <w:spacing w:after="0"/>
              <w:rPr>
                <w:sz w:val="14"/>
                <w:szCs w:val="14"/>
              </w:rPr>
            </w:pPr>
            <w:r>
              <w:rPr>
                <w:color w:val="353637"/>
                <w:sz w:val="14"/>
                <w:szCs w:val="14"/>
              </w:rPr>
              <w:t>K</w:t>
            </w:r>
          </w:p>
        </w:tc>
        <w:tc>
          <w:tcPr>
            <w:tcW w:w="1291" w:type="dxa"/>
            <w:tcBorders>
              <w:top w:val="single" w:sz="4" w:space="0" w:color="auto"/>
              <w:left w:val="single" w:sz="4" w:space="0" w:color="auto"/>
              <w:bottom w:val="single" w:sz="4" w:space="0" w:color="auto"/>
            </w:tcBorders>
            <w:shd w:val="clear" w:color="auto" w:fill="auto"/>
            <w:vAlign w:val="center"/>
          </w:tcPr>
          <w:p w14:paraId="0604FC6A" w14:textId="77777777" w:rsidR="009A5026" w:rsidRDefault="00000000">
            <w:pPr>
              <w:pStyle w:val="Jin0"/>
              <w:spacing w:after="0"/>
              <w:rPr>
                <w:sz w:val="14"/>
                <w:szCs w:val="14"/>
              </w:rPr>
            </w:pPr>
            <w:r>
              <w:rPr>
                <w:color w:val="353637"/>
                <w:sz w:val="14"/>
                <w:szCs w:val="14"/>
              </w:rPr>
              <w:t>977131115</w:t>
            </w:r>
          </w:p>
        </w:tc>
        <w:tc>
          <w:tcPr>
            <w:tcW w:w="3811" w:type="dxa"/>
            <w:tcBorders>
              <w:top w:val="single" w:sz="4" w:space="0" w:color="auto"/>
              <w:left w:val="single" w:sz="4" w:space="0" w:color="auto"/>
              <w:bottom w:val="single" w:sz="4" w:space="0" w:color="auto"/>
            </w:tcBorders>
            <w:shd w:val="clear" w:color="auto" w:fill="auto"/>
          </w:tcPr>
          <w:p w14:paraId="08541EB1" w14:textId="77777777" w:rsidR="009A5026" w:rsidRDefault="00000000">
            <w:pPr>
              <w:pStyle w:val="Jin0"/>
              <w:spacing w:after="0" w:line="276" w:lineRule="auto"/>
              <w:rPr>
                <w:sz w:val="14"/>
                <w:szCs w:val="14"/>
              </w:rPr>
            </w:pPr>
            <w:r>
              <w:rPr>
                <w:color w:val="1D1E1E"/>
                <w:sz w:val="14"/>
                <w:szCs w:val="14"/>
              </w:rPr>
              <w:t>Vrty příklepovými vrtáky D 16 mm do cihelného zdivá nebo prostého betonu</w:t>
            </w:r>
          </w:p>
        </w:tc>
        <w:tc>
          <w:tcPr>
            <w:tcW w:w="566" w:type="dxa"/>
            <w:tcBorders>
              <w:top w:val="single" w:sz="4" w:space="0" w:color="auto"/>
              <w:left w:val="single" w:sz="4" w:space="0" w:color="auto"/>
              <w:bottom w:val="single" w:sz="4" w:space="0" w:color="auto"/>
            </w:tcBorders>
            <w:shd w:val="clear" w:color="auto" w:fill="auto"/>
            <w:vAlign w:val="center"/>
          </w:tcPr>
          <w:p w14:paraId="1E2A17E9" w14:textId="77777777" w:rsidR="009A5026" w:rsidRDefault="00000000">
            <w:pPr>
              <w:pStyle w:val="Jin0"/>
              <w:spacing w:after="0"/>
              <w:jc w:val="center"/>
              <w:rPr>
                <w:sz w:val="14"/>
                <w:szCs w:val="14"/>
              </w:rPr>
            </w:pPr>
            <w:r>
              <w:rPr>
                <w:color w:val="353637"/>
                <w:sz w:val="14"/>
                <w:szCs w:val="14"/>
              </w:rPr>
              <w:t>m</w:t>
            </w:r>
          </w:p>
        </w:tc>
        <w:tc>
          <w:tcPr>
            <w:tcW w:w="1051" w:type="dxa"/>
            <w:tcBorders>
              <w:top w:val="single" w:sz="4" w:space="0" w:color="auto"/>
              <w:left w:val="single" w:sz="4" w:space="0" w:color="auto"/>
              <w:bottom w:val="single" w:sz="4" w:space="0" w:color="auto"/>
            </w:tcBorders>
            <w:shd w:val="clear" w:color="auto" w:fill="auto"/>
            <w:vAlign w:val="center"/>
          </w:tcPr>
          <w:p w14:paraId="4FE4148B" w14:textId="77777777" w:rsidR="009A5026" w:rsidRDefault="00000000">
            <w:pPr>
              <w:pStyle w:val="Jin0"/>
              <w:spacing w:after="0"/>
              <w:jc w:val="right"/>
              <w:rPr>
                <w:sz w:val="14"/>
                <w:szCs w:val="14"/>
              </w:rPr>
            </w:pPr>
            <w:r>
              <w:rPr>
                <w:color w:val="1D1E1E"/>
                <w:sz w:val="14"/>
                <w:szCs w:val="14"/>
              </w:rPr>
              <w:t>0,500</w:t>
            </w:r>
          </w:p>
        </w:tc>
        <w:tc>
          <w:tcPr>
            <w:tcW w:w="1186" w:type="dxa"/>
            <w:tcBorders>
              <w:top w:val="single" w:sz="4" w:space="0" w:color="auto"/>
              <w:left w:val="single" w:sz="4" w:space="0" w:color="auto"/>
              <w:bottom w:val="single" w:sz="4" w:space="0" w:color="auto"/>
            </w:tcBorders>
            <w:shd w:val="clear" w:color="auto" w:fill="auto"/>
            <w:vAlign w:val="center"/>
          </w:tcPr>
          <w:p w14:paraId="7BF4FC99" w14:textId="77777777" w:rsidR="009A5026" w:rsidRDefault="00000000">
            <w:pPr>
              <w:pStyle w:val="Jin0"/>
              <w:spacing w:after="0"/>
              <w:jc w:val="right"/>
              <w:rPr>
                <w:sz w:val="14"/>
                <w:szCs w:val="14"/>
              </w:rPr>
            </w:pPr>
            <w:r>
              <w:rPr>
                <w:color w:val="353637"/>
                <w:sz w:val="14"/>
                <w:szCs w:val="14"/>
              </w:rPr>
              <w:t>181,32</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14:paraId="008B6D33" w14:textId="77777777" w:rsidR="009A5026" w:rsidRDefault="00000000">
            <w:pPr>
              <w:pStyle w:val="Jin0"/>
              <w:spacing w:after="0"/>
              <w:jc w:val="right"/>
              <w:rPr>
                <w:sz w:val="14"/>
                <w:szCs w:val="14"/>
              </w:rPr>
            </w:pPr>
            <w:r>
              <w:rPr>
                <w:color w:val="1D1E1E"/>
                <w:sz w:val="14"/>
                <w:szCs w:val="14"/>
              </w:rPr>
              <w:t>90,66</w:t>
            </w:r>
          </w:p>
        </w:tc>
      </w:tr>
    </w:tbl>
    <w:p w14:paraId="2804F2EF" w14:textId="77777777" w:rsidR="009A5026" w:rsidRDefault="009A5026">
      <w:pPr>
        <w:spacing w:after="119" w:line="1" w:lineRule="exact"/>
      </w:pPr>
    </w:p>
    <w:p w14:paraId="60E877E4" w14:textId="77777777" w:rsidR="009A5026" w:rsidRDefault="009A5026">
      <w:pPr>
        <w:spacing w:line="1" w:lineRule="exact"/>
      </w:pPr>
    </w:p>
    <w:p w14:paraId="514C4117" w14:textId="77777777" w:rsidR="009A5026" w:rsidRDefault="00000000">
      <w:pPr>
        <w:pStyle w:val="Titulektabulky0"/>
        <w:tabs>
          <w:tab w:val="left" w:leader="underscore" w:pos="1934"/>
          <w:tab w:val="left" w:leader="underscore" w:pos="5750"/>
          <w:tab w:val="left" w:leader="underscore" w:pos="6312"/>
          <w:tab w:val="left" w:leader="underscore" w:pos="9446"/>
        </w:tabs>
        <w:ind w:left="360"/>
      </w:pPr>
      <w:r>
        <w:t>D 997</w:t>
      </w:r>
      <w:r>
        <w:rPr>
          <w:u w:val="none"/>
        </w:rPr>
        <w:tab/>
      </w:r>
      <w:r>
        <w:t>Přesun sutě</w:t>
      </w:r>
      <w:r>
        <w:rPr>
          <w:u w:val="none"/>
        </w:rPr>
        <w:t xml:space="preserve"> </w:t>
      </w:r>
      <w:r>
        <w:rPr>
          <w:u w:val="none"/>
        </w:rPr>
        <w:tab/>
      </w:r>
      <w:r>
        <w:rPr>
          <w:u w:val="none"/>
        </w:rPr>
        <w:tab/>
      </w:r>
      <w:r>
        <w:rPr>
          <w:u w:val="none"/>
        </w:rPr>
        <w:tab/>
      </w:r>
      <w:r>
        <w:t>28 955,66</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1"/>
        <w:gridCol w:w="326"/>
        <w:gridCol w:w="1291"/>
        <w:gridCol w:w="3816"/>
        <w:gridCol w:w="566"/>
        <w:gridCol w:w="1051"/>
        <w:gridCol w:w="1186"/>
        <w:gridCol w:w="1694"/>
      </w:tblGrid>
      <w:tr w:rsidR="009A5026" w14:paraId="2E14C342" w14:textId="77777777">
        <w:trPr>
          <w:trHeight w:hRule="exact" w:val="384"/>
          <w:jc w:val="center"/>
        </w:trPr>
        <w:tc>
          <w:tcPr>
            <w:tcW w:w="331" w:type="dxa"/>
            <w:tcBorders>
              <w:top w:val="single" w:sz="4" w:space="0" w:color="auto"/>
              <w:left w:val="single" w:sz="4" w:space="0" w:color="auto"/>
            </w:tcBorders>
            <w:shd w:val="clear" w:color="auto" w:fill="auto"/>
            <w:vAlign w:val="center"/>
          </w:tcPr>
          <w:p w14:paraId="7569F255" w14:textId="77777777" w:rsidR="009A5026" w:rsidRDefault="00000000">
            <w:pPr>
              <w:pStyle w:val="Jin0"/>
              <w:spacing w:after="0"/>
              <w:rPr>
                <w:sz w:val="14"/>
                <w:szCs w:val="14"/>
              </w:rPr>
            </w:pPr>
            <w:r>
              <w:rPr>
                <w:color w:val="1D1E1E"/>
                <w:sz w:val="14"/>
                <w:szCs w:val="14"/>
              </w:rPr>
              <w:t>61</w:t>
            </w:r>
          </w:p>
        </w:tc>
        <w:tc>
          <w:tcPr>
            <w:tcW w:w="326" w:type="dxa"/>
            <w:tcBorders>
              <w:top w:val="single" w:sz="4" w:space="0" w:color="auto"/>
              <w:left w:val="single" w:sz="4" w:space="0" w:color="auto"/>
            </w:tcBorders>
            <w:shd w:val="clear" w:color="auto" w:fill="auto"/>
            <w:vAlign w:val="center"/>
          </w:tcPr>
          <w:p w14:paraId="7C82A50E" w14:textId="77777777" w:rsidR="009A5026" w:rsidRDefault="00000000">
            <w:pPr>
              <w:pStyle w:val="Jin0"/>
              <w:spacing w:after="0"/>
              <w:rPr>
                <w:sz w:val="14"/>
                <w:szCs w:val="14"/>
              </w:rPr>
            </w:pPr>
            <w:r>
              <w:rPr>
                <w:color w:val="353637"/>
                <w:sz w:val="14"/>
                <w:szCs w:val="14"/>
              </w:rPr>
              <w:t>K</w:t>
            </w:r>
          </w:p>
        </w:tc>
        <w:tc>
          <w:tcPr>
            <w:tcW w:w="1291" w:type="dxa"/>
            <w:tcBorders>
              <w:top w:val="single" w:sz="4" w:space="0" w:color="auto"/>
              <w:left w:val="single" w:sz="4" w:space="0" w:color="auto"/>
            </w:tcBorders>
            <w:shd w:val="clear" w:color="auto" w:fill="auto"/>
            <w:vAlign w:val="center"/>
          </w:tcPr>
          <w:p w14:paraId="3B0305CB" w14:textId="77777777" w:rsidR="009A5026" w:rsidRDefault="00000000">
            <w:pPr>
              <w:pStyle w:val="Jin0"/>
              <w:spacing w:after="0"/>
              <w:rPr>
                <w:sz w:val="14"/>
                <w:szCs w:val="14"/>
              </w:rPr>
            </w:pPr>
            <w:r>
              <w:rPr>
                <w:color w:val="1D1E1E"/>
                <w:sz w:val="14"/>
                <w:szCs w:val="14"/>
              </w:rPr>
              <w:t>997013213</w:t>
            </w:r>
          </w:p>
        </w:tc>
        <w:tc>
          <w:tcPr>
            <w:tcW w:w="3816" w:type="dxa"/>
            <w:tcBorders>
              <w:top w:val="single" w:sz="4" w:space="0" w:color="auto"/>
              <w:left w:val="single" w:sz="4" w:space="0" w:color="auto"/>
            </w:tcBorders>
            <w:shd w:val="clear" w:color="auto" w:fill="auto"/>
            <w:vAlign w:val="bottom"/>
          </w:tcPr>
          <w:p w14:paraId="7E021263" w14:textId="77777777" w:rsidR="009A5026" w:rsidRDefault="00000000">
            <w:pPr>
              <w:pStyle w:val="Jin0"/>
              <w:spacing w:after="0" w:line="276" w:lineRule="auto"/>
              <w:rPr>
                <w:sz w:val="14"/>
                <w:szCs w:val="14"/>
              </w:rPr>
            </w:pPr>
            <w:proofErr w:type="spellStart"/>
            <w:r>
              <w:rPr>
                <w:color w:val="1D1E1E"/>
                <w:sz w:val="14"/>
                <w:szCs w:val="14"/>
              </w:rPr>
              <w:t>Vnitrostaveništní</w:t>
            </w:r>
            <w:proofErr w:type="spellEnd"/>
            <w:r>
              <w:rPr>
                <w:color w:val="1D1E1E"/>
                <w:sz w:val="14"/>
                <w:szCs w:val="14"/>
              </w:rPr>
              <w:t xml:space="preserve"> doprava suti a vybouraných hmot pro budovy v přes 9 do 12 m ručně</w:t>
            </w:r>
          </w:p>
        </w:tc>
        <w:tc>
          <w:tcPr>
            <w:tcW w:w="566" w:type="dxa"/>
            <w:tcBorders>
              <w:top w:val="single" w:sz="4" w:space="0" w:color="auto"/>
              <w:left w:val="single" w:sz="4" w:space="0" w:color="auto"/>
            </w:tcBorders>
            <w:shd w:val="clear" w:color="auto" w:fill="auto"/>
            <w:vAlign w:val="center"/>
          </w:tcPr>
          <w:p w14:paraId="30885168" w14:textId="77777777" w:rsidR="009A5026" w:rsidRDefault="00000000">
            <w:pPr>
              <w:pStyle w:val="Jin0"/>
              <w:spacing w:after="0"/>
              <w:ind w:firstLine="240"/>
              <w:rPr>
                <w:sz w:val="14"/>
                <w:szCs w:val="14"/>
              </w:rPr>
            </w:pPr>
            <w:r>
              <w:rPr>
                <w:color w:val="353637"/>
                <w:sz w:val="14"/>
                <w:szCs w:val="14"/>
              </w:rPr>
              <w:t>t</w:t>
            </w:r>
          </w:p>
        </w:tc>
        <w:tc>
          <w:tcPr>
            <w:tcW w:w="1051" w:type="dxa"/>
            <w:tcBorders>
              <w:top w:val="single" w:sz="4" w:space="0" w:color="auto"/>
              <w:left w:val="single" w:sz="4" w:space="0" w:color="auto"/>
            </w:tcBorders>
            <w:shd w:val="clear" w:color="auto" w:fill="auto"/>
            <w:vAlign w:val="center"/>
          </w:tcPr>
          <w:p w14:paraId="78A7DCEB" w14:textId="77777777" w:rsidR="009A5026" w:rsidRDefault="00000000">
            <w:pPr>
              <w:pStyle w:val="Jin0"/>
              <w:spacing w:after="0"/>
              <w:jc w:val="right"/>
              <w:rPr>
                <w:sz w:val="14"/>
                <w:szCs w:val="14"/>
              </w:rPr>
            </w:pPr>
            <w:r>
              <w:rPr>
                <w:color w:val="1D1E1E"/>
                <w:sz w:val="14"/>
                <w:szCs w:val="14"/>
              </w:rPr>
              <w:t>6,836</w:t>
            </w:r>
          </w:p>
        </w:tc>
        <w:tc>
          <w:tcPr>
            <w:tcW w:w="1186" w:type="dxa"/>
            <w:tcBorders>
              <w:top w:val="single" w:sz="4" w:space="0" w:color="auto"/>
              <w:left w:val="single" w:sz="4" w:space="0" w:color="auto"/>
            </w:tcBorders>
            <w:shd w:val="clear" w:color="auto" w:fill="auto"/>
            <w:vAlign w:val="center"/>
          </w:tcPr>
          <w:p w14:paraId="5AD310EA" w14:textId="77777777" w:rsidR="009A5026" w:rsidRDefault="00000000">
            <w:pPr>
              <w:pStyle w:val="Jin0"/>
              <w:spacing w:after="0"/>
              <w:ind w:firstLine="540"/>
              <w:rPr>
                <w:sz w:val="14"/>
                <w:szCs w:val="14"/>
              </w:rPr>
            </w:pPr>
            <w:r>
              <w:rPr>
                <w:color w:val="1D1E1E"/>
                <w:sz w:val="14"/>
                <w:szCs w:val="14"/>
              </w:rPr>
              <w:t>2 093,77</w:t>
            </w:r>
          </w:p>
        </w:tc>
        <w:tc>
          <w:tcPr>
            <w:tcW w:w="1694" w:type="dxa"/>
            <w:tcBorders>
              <w:top w:val="single" w:sz="4" w:space="0" w:color="auto"/>
              <w:left w:val="single" w:sz="4" w:space="0" w:color="auto"/>
              <w:right w:val="single" w:sz="4" w:space="0" w:color="auto"/>
            </w:tcBorders>
            <w:shd w:val="clear" w:color="auto" w:fill="auto"/>
            <w:vAlign w:val="center"/>
          </w:tcPr>
          <w:p w14:paraId="6E3CD06C" w14:textId="77777777" w:rsidR="009A5026" w:rsidRDefault="00000000">
            <w:pPr>
              <w:pStyle w:val="Jin0"/>
              <w:spacing w:after="0"/>
              <w:jc w:val="right"/>
              <w:rPr>
                <w:sz w:val="14"/>
                <w:szCs w:val="14"/>
              </w:rPr>
            </w:pPr>
            <w:r>
              <w:rPr>
                <w:color w:val="1D1E1E"/>
                <w:sz w:val="14"/>
                <w:szCs w:val="14"/>
              </w:rPr>
              <w:t>14 313,03</w:t>
            </w:r>
          </w:p>
        </w:tc>
      </w:tr>
      <w:tr w:rsidR="009A5026" w14:paraId="7D6203DD" w14:textId="77777777">
        <w:trPr>
          <w:trHeight w:hRule="exact" w:val="370"/>
          <w:jc w:val="center"/>
        </w:trPr>
        <w:tc>
          <w:tcPr>
            <w:tcW w:w="331" w:type="dxa"/>
            <w:tcBorders>
              <w:top w:val="single" w:sz="4" w:space="0" w:color="auto"/>
              <w:left w:val="single" w:sz="4" w:space="0" w:color="auto"/>
            </w:tcBorders>
            <w:shd w:val="clear" w:color="auto" w:fill="auto"/>
            <w:vAlign w:val="center"/>
          </w:tcPr>
          <w:p w14:paraId="6D9396E9" w14:textId="77777777" w:rsidR="009A5026" w:rsidRDefault="00000000">
            <w:pPr>
              <w:pStyle w:val="Jin0"/>
              <w:spacing w:after="0"/>
              <w:rPr>
                <w:sz w:val="14"/>
                <w:szCs w:val="14"/>
              </w:rPr>
            </w:pPr>
            <w:r>
              <w:rPr>
                <w:sz w:val="14"/>
                <w:szCs w:val="14"/>
              </w:rPr>
              <w:t>63</w:t>
            </w:r>
          </w:p>
        </w:tc>
        <w:tc>
          <w:tcPr>
            <w:tcW w:w="326" w:type="dxa"/>
            <w:tcBorders>
              <w:top w:val="single" w:sz="4" w:space="0" w:color="auto"/>
              <w:left w:val="single" w:sz="4" w:space="0" w:color="auto"/>
            </w:tcBorders>
            <w:shd w:val="clear" w:color="auto" w:fill="auto"/>
            <w:vAlign w:val="center"/>
          </w:tcPr>
          <w:p w14:paraId="521163FA" w14:textId="77777777" w:rsidR="009A5026" w:rsidRDefault="00000000">
            <w:pPr>
              <w:pStyle w:val="Jin0"/>
              <w:spacing w:after="0"/>
              <w:rPr>
                <w:sz w:val="14"/>
                <w:szCs w:val="14"/>
              </w:rPr>
            </w:pPr>
            <w:r>
              <w:rPr>
                <w:color w:val="1D1E1E"/>
                <w:sz w:val="14"/>
                <w:szCs w:val="14"/>
              </w:rPr>
              <w:t>K</w:t>
            </w:r>
          </w:p>
        </w:tc>
        <w:tc>
          <w:tcPr>
            <w:tcW w:w="1291" w:type="dxa"/>
            <w:tcBorders>
              <w:top w:val="single" w:sz="4" w:space="0" w:color="auto"/>
              <w:left w:val="single" w:sz="4" w:space="0" w:color="auto"/>
            </w:tcBorders>
            <w:shd w:val="clear" w:color="auto" w:fill="auto"/>
            <w:vAlign w:val="center"/>
          </w:tcPr>
          <w:p w14:paraId="00354710" w14:textId="77777777" w:rsidR="009A5026" w:rsidRDefault="00000000">
            <w:pPr>
              <w:pStyle w:val="Jin0"/>
              <w:spacing w:after="0"/>
              <w:rPr>
                <w:sz w:val="14"/>
                <w:szCs w:val="14"/>
              </w:rPr>
            </w:pPr>
            <w:r>
              <w:rPr>
                <w:color w:val="1D1E1E"/>
                <w:sz w:val="14"/>
                <w:szCs w:val="14"/>
              </w:rPr>
              <w:t>997013509</w:t>
            </w:r>
          </w:p>
        </w:tc>
        <w:tc>
          <w:tcPr>
            <w:tcW w:w="3816" w:type="dxa"/>
            <w:tcBorders>
              <w:top w:val="single" w:sz="4" w:space="0" w:color="auto"/>
              <w:left w:val="single" w:sz="4" w:space="0" w:color="auto"/>
            </w:tcBorders>
            <w:shd w:val="clear" w:color="auto" w:fill="auto"/>
            <w:vAlign w:val="bottom"/>
          </w:tcPr>
          <w:p w14:paraId="16F3F11B" w14:textId="77777777" w:rsidR="009A5026" w:rsidRDefault="00000000">
            <w:pPr>
              <w:pStyle w:val="Jin0"/>
              <w:spacing w:after="0" w:line="276" w:lineRule="auto"/>
              <w:rPr>
                <w:sz w:val="14"/>
                <w:szCs w:val="14"/>
              </w:rPr>
            </w:pPr>
            <w:r>
              <w:rPr>
                <w:color w:val="1D1E1E"/>
                <w:sz w:val="14"/>
                <w:szCs w:val="14"/>
              </w:rPr>
              <w:t xml:space="preserve">Příplatek </w:t>
            </w:r>
            <w:r>
              <w:rPr>
                <w:color w:val="353637"/>
                <w:sz w:val="14"/>
                <w:szCs w:val="14"/>
              </w:rPr>
              <w:t xml:space="preserve">k </w:t>
            </w:r>
            <w:r>
              <w:rPr>
                <w:color w:val="1D1E1E"/>
                <w:sz w:val="14"/>
                <w:szCs w:val="14"/>
              </w:rPr>
              <w:t>odvozu suti a vybouraných hmot na skládku ZKD 1 km přes 1 km</w:t>
            </w:r>
          </w:p>
        </w:tc>
        <w:tc>
          <w:tcPr>
            <w:tcW w:w="566" w:type="dxa"/>
            <w:tcBorders>
              <w:top w:val="single" w:sz="4" w:space="0" w:color="auto"/>
              <w:left w:val="single" w:sz="4" w:space="0" w:color="auto"/>
            </w:tcBorders>
            <w:shd w:val="clear" w:color="auto" w:fill="auto"/>
            <w:vAlign w:val="center"/>
          </w:tcPr>
          <w:p w14:paraId="27754671" w14:textId="77777777" w:rsidR="009A5026" w:rsidRDefault="00000000">
            <w:pPr>
              <w:pStyle w:val="Jin0"/>
              <w:spacing w:after="0"/>
              <w:ind w:firstLine="240"/>
              <w:rPr>
                <w:sz w:val="14"/>
                <w:szCs w:val="14"/>
              </w:rPr>
            </w:pPr>
            <w:r>
              <w:rPr>
                <w:color w:val="1D1E1E"/>
                <w:sz w:val="14"/>
                <w:szCs w:val="14"/>
              </w:rPr>
              <w:t>t</w:t>
            </w:r>
          </w:p>
        </w:tc>
        <w:tc>
          <w:tcPr>
            <w:tcW w:w="1051" w:type="dxa"/>
            <w:tcBorders>
              <w:top w:val="single" w:sz="4" w:space="0" w:color="auto"/>
              <w:left w:val="single" w:sz="4" w:space="0" w:color="auto"/>
            </w:tcBorders>
            <w:shd w:val="clear" w:color="auto" w:fill="auto"/>
            <w:vAlign w:val="center"/>
          </w:tcPr>
          <w:p w14:paraId="591C36A5" w14:textId="77777777" w:rsidR="009A5026" w:rsidRDefault="00000000">
            <w:pPr>
              <w:pStyle w:val="Jin0"/>
              <w:spacing w:after="0"/>
              <w:jc w:val="right"/>
              <w:rPr>
                <w:sz w:val="14"/>
                <w:szCs w:val="14"/>
              </w:rPr>
            </w:pPr>
            <w:r>
              <w:rPr>
                <w:color w:val="1D1E1E"/>
                <w:sz w:val="14"/>
                <w:szCs w:val="14"/>
              </w:rPr>
              <w:t>129,884</w:t>
            </w:r>
          </w:p>
        </w:tc>
        <w:tc>
          <w:tcPr>
            <w:tcW w:w="1186" w:type="dxa"/>
            <w:tcBorders>
              <w:top w:val="single" w:sz="4" w:space="0" w:color="auto"/>
              <w:left w:val="single" w:sz="4" w:space="0" w:color="auto"/>
            </w:tcBorders>
            <w:shd w:val="clear" w:color="auto" w:fill="auto"/>
            <w:vAlign w:val="center"/>
          </w:tcPr>
          <w:p w14:paraId="2A6942F1" w14:textId="77777777" w:rsidR="009A5026" w:rsidRDefault="00000000">
            <w:pPr>
              <w:pStyle w:val="Jin0"/>
              <w:spacing w:after="0"/>
              <w:jc w:val="right"/>
              <w:rPr>
                <w:sz w:val="14"/>
                <w:szCs w:val="14"/>
              </w:rPr>
            </w:pPr>
            <w:r>
              <w:rPr>
                <w:color w:val="1D1E1E"/>
                <w:sz w:val="14"/>
                <w:szCs w:val="14"/>
              </w:rPr>
              <w:t>13,74</w:t>
            </w:r>
          </w:p>
        </w:tc>
        <w:tc>
          <w:tcPr>
            <w:tcW w:w="1694" w:type="dxa"/>
            <w:tcBorders>
              <w:top w:val="single" w:sz="4" w:space="0" w:color="auto"/>
              <w:left w:val="single" w:sz="4" w:space="0" w:color="auto"/>
              <w:right w:val="single" w:sz="4" w:space="0" w:color="auto"/>
            </w:tcBorders>
            <w:shd w:val="clear" w:color="auto" w:fill="auto"/>
            <w:vAlign w:val="center"/>
          </w:tcPr>
          <w:p w14:paraId="2339D9B7" w14:textId="77777777" w:rsidR="009A5026" w:rsidRDefault="00000000">
            <w:pPr>
              <w:pStyle w:val="Jin0"/>
              <w:spacing w:after="0"/>
              <w:jc w:val="right"/>
              <w:rPr>
                <w:sz w:val="14"/>
                <w:szCs w:val="14"/>
              </w:rPr>
            </w:pPr>
            <w:r>
              <w:rPr>
                <w:color w:val="1D1E1E"/>
                <w:sz w:val="14"/>
                <w:szCs w:val="14"/>
              </w:rPr>
              <w:t>1 784,31</w:t>
            </w:r>
          </w:p>
        </w:tc>
      </w:tr>
      <w:tr w:rsidR="009A5026" w14:paraId="069707D7" w14:textId="77777777">
        <w:trPr>
          <w:trHeight w:hRule="exact" w:val="509"/>
          <w:jc w:val="center"/>
        </w:trPr>
        <w:tc>
          <w:tcPr>
            <w:tcW w:w="331" w:type="dxa"/>
            <w:tcBorders>
              <w:top w:val="single" w:sz="4" w:space="0" w:color="auto"/>
              <w:left w:val="single" w:sz="4" w:space="0" w:color="auto"/>
            </w:tcBorders>
            <w:shd w:val="clear" w:color="auto" w:fill="auto"/>
            <w:vAlign w:val="center"/>
          </w:tcPr>
          <w:p w14:paraId="343B32F1" w14:textId="77777777" w:rsidR="009A5026" w:rsidRDefault="00000000">
            <w:pPr>
              <w:pStyle w:val="Jin0"/>
              <w:spacing w:after="0"/>
              <w:rPr>
                <w:sz w:val="14"/>
                <w:szCs w:val="14"/>
              </w:rPr>
            </w:pPr>
            <w:r>
              <w:rPr>
                <w:sz w:val="14"/>
                <w:szCs w:val="14"/>
              </w:rPr>
              <w:t>62</w:t>
            </w:r>
          </w:p>
        </w:tc>
        <w:tc>
          <w:tcPr>
            <w:tcW w:w="326" w:type="dxa"/>
            <w:tcBorders>
              <w:top w:val="single" w:sz="4" w:space="0" w:color="auto"/>
              <w:left w:val="single" w:sz="4" w:space="0" w:color="auto"/>
            </w:tcBorders>
            <w:shd w:val="clear" w:color="auto" w:fill="auto"/>
            <w:vAlign w:val="center"/>
          </w:tcPr>
          <w:p w14:paraId="5E1E128D" w14:textId="77777777" w:rsidR="009A5026" w:rsidRDefault="00000000">
            <w:pPr>
              <w:pStyle w:val="Jin0"/>
              <w:spacing w:after="0"/>
              <w:rPr>
                <w:sz w:val="14"/>
                <w:szCs w:val="14"/>
              </w:rPr>
            </w:pPr>
            <w:r>
              <w:rPr>
                <w:color w:val="353637"/>
                <w:sz w:val="14"/>
                <w:szCs w:val="14"/>
              </w:rPr>
              <w:t>K</w:t>
            </w:r>
          </w:p>
        </w:tc>
        <w:tc>
          <w:tcPr>
            <w:tcW w:w="1291" w:type="dxa"/>
            <w:tcBorders>
              <w:top w:val="single" w:sz="4" w:space="0" w:color="auto"/>
              <w:left w:val="single" w:sz="4" w:space="0" w:color="auto"/>
            </w:tcBorders>
            <w:shd w:val="clear" w:color="auto" w:fill="auto"/>
            <w:vAlign w:val="center"/>
          </w:tcPr>
          <w:p w14:paraId="42BAA49B" w14:textId="77777777" w:rsidR="009A5026" w:rsidRDefault="00000000">
            <w:pPr>
              <w:pStyle w:val="Jin0"/>
              <w:spacing w:after="0"/>
              <w:rPr>
                <w:sz w:val="14"/>
                <w:szCs w:val="14"/>
              </w:rPr>
            </w:pPr>
            <w:r>
              <w:rPr>
                <w:color w:val="1D1E1E"/>
                <w:sz w:val="14"/>
                <w:szCs w:val="14"/>
              </w:rPr>
              <w:t>997013511</w:t>
            </w:r>
          </w:p>
        </w:tc>
        <w:tc>
          <w:tcPr>
            <w:tcW w:w="3816" w:type="dxa"/>
            <w:tcBorders>
              <w:top w:val="single" w:sz="4" w:space="0" w:color="auto"/>
              <w:left w:val="single" w:sz="4" w:space="0" w:color="auto"/>
            </w:tcBorders>
            <w:shd w:val="clear" w:color="auto" w:fill="auto"/>
            <w:vAlign w:val="center"/>
          </w:tcPr>
          <w:p w14:paraId="0D49B20B" w14:textId="77777777" w:rsidR="009A5026" w:rsidRDefault="00000000">
            <w:pPr>
              <w:pStyle w:val="Jin0"/>
              <w:spacing w:after="0" w:line="286" w:lineRule="auto"/>
              <w:rPr>
                <w:sz w:val="14"/>
                <w:szCs w:val="14"/>
              </w:rPr>
            </w:pPr>
            <w:r>
              <w:rPr>
                <w:color w:val="1D1E1E"/>
                <w:sz w:val="14"/>
                <w:szCs w:val="14"/>
              </w:rPr>
              <w:t>Odvoz suti a vybouraných hmot z meziskládky na skládku do 1 km s naložením a se složením</w:t>
            </w:r>
          </w:p>
        </w:tc>
        <w:tc>
          <w:tcPr>
            <w:tcW w:w="566" w:type="dxa"/>
            <w:tcBorders>
              <w:top w:val="single" w:sz="4" w:space="0" w:color="auto"/>
              <w:left w:val="single" w:sz="4" w:space="0" w:color="auto"/>
            </w:tcBorders>
            <w:shd w:val="clear" w:color="auto" w:fill="auto"/>
            <w:vAlign w:val="center"/>
          </w:tcPr>
          <w:p w14:paraId="5F3FFA67" w14:textId="77777777" w:rsidR="009A5026" w:rsidRDefault="00000000">
            <w:pPr>
              <w:pStyle w:val="Jin0"/>
              <w:spacing w:after="0"/>
              <w:ind w:firstLine="240"/>
              <w:rPr>
                <w:sz w:val="14"/>
                <w:szCs w:val="14"/>
              </w:rPr>
            </w:pPr>
            <w:r>
              <w:rPr>
                <w:color w:val="353637"/>
                <w:sz w:val="14"/>
                <w:szCs w:val="14"/>
              </w:rPr>
              <w:t>t</w:t>
            </w:r>
          </w:p>
        </w:tc>
        <w:tc>
          <w:tcPr>
            <w:tcW w:w="1051" w:type="dxa"/>
            <w:tcBorders>
              <w:top w:val="single" w:sz="4" w:space="0" w:color="auto"/>
              <w:left w:val="single" w:sz="4" w:space="0" w:color="auto"/>
            </w:tcBorders>
            <w:shd w:val="clear" w:color="auto" w:fill="auto"/>
            <w:vAlign w:val="center"/>
          </w:tcPr>
          <w:p w14:paraId="34763A47" w14:textId="77777777" w:rsidR="009A5026" w:rsidRDefault="00000000">
            <w:pPr>
              <w:pStyle w:val="Jin0"/>
              <w:spacing w:after="0"/>
              <w:jc w:val="right"/>
              <w:rPr>
                <w:sz w:val="14"/>
                <w:szCs w:val="14"/>
              </w:rPr>
            </w:pPr>
            <w:r>
              <w:rPr>
                <w:color w:val="1D1E1E"/>
                <w:sz w:val="14"/>
                <w:szCs w:val="14"/>
              </w:rPr>
              <w:t>6,836</w:t>
            </w:r>
          </w:p>
        </w:tc>
        <w:tc>
          <w:tcPr>
            <w:tcW w:w="1186" w:type="dxa"/>
            <w:tcBorders>
              <w:top w:val="single" w:sz="4" w:space="0" w:color="auto"/>
              <w:left w:val="single" w:sz="4" w:space="0" w:color="auto"/>
            </w:tcBorders>
            <w:shd w:val="clear" w:color="auto" w:fill="auto"/>
            <w:vAlign w:val="center"/>
          </w:tcPr>
          <w:p w14:paraId="36A68F1C" w14:textId="77777777" w:rsidR="009A5026" w:rsidRDefault="00000000">
            <w:pPr>
              <w:pStyle w:val="Jin0"/>
              <w:spacing w:after="0"/>
              <w:jc w:val="right"/>
              <w:rPr>
                <w:sz w:val="14"/>
                <w:szCs w:val="14"/>
              </w:rPr>
            </w:pPr>
            <w:r>
              <w:rPr>
                <w:color w:val="353637"/>
                <w:sz w:val="14"/>
                <w:szCs w:val="14"/>
              </w:rPr>
              <w:t>446,44</w:t>
            </w:r>
          </w:p>
        </w:tc>
        <w:tc>
          <w:tcPr>
            <w:tcW w:w="1694" w:type="dxa"/>
            <w:tcBorders>
              <w:top w:val="single" w:sz="4" w:space="0" w:color="auto"/>
              <w:left w:val="single" w:sz="4" w:space="0" w:color="auto"/>
              <w:right w:val="single" w:sz="4" w:space="0" w:color="auto"/>
            </w:tcBorders>
            <w:shd w:val="clear" w:color="auto" w:fill="auto"/>
            <w:vAlign w:val="center"/>
          </w:tcPr>
          <w:p w14:paraId="2ECCEC6E" w14:textId="77777777" w:rsidR="009A5026" w:rsidRDefault="00000000">
            <w:pPr>
              <w:pStyle w:val="Jin0"/>
              <w:spacing w:after="0"/>
              <w:jc w:val="right"/>
              <w:rPr>
                <w:sz w:val="14"/>
                <w:szCs w:val="14"/>
              </w:rPr>
            </w:pPr>
            <w:r>
              <w:rPr>
                <w:color w:val="1D1E1E"/>
                <w:sz w:val="14"/>
                <w:szCs w:val="14"/>
              </w:rPr>
              <w:t>3 051,85</w:t>
            </w:r>
          </w:p>
        </w:tc>
      </w:tr>
      <w:tr w:rsidR="009A5026" w14:paraId="39D1828B" w14:textId="77777777">
        <w:trPr>
          <w:trHeight w:hRule="exact" w:val="509"/>
          <w:jc w:val="center"/>
        </w:trPr>
        <w:tc>
          <w:tcPr>
            <w:tcW w:w="331" w:type="dxa"/>
            <w:tcBorders>
              <w:top w:val="single" w:sz="4" w:space="0" w:color="auto"/>
              <w:left w:val="single" w:sz="4" w:space="0" w:color="auto"/>
            </w:tcBorders>
            <w:shd w:val="clear" w:color="auto" w:fill="auto"/>
            <w:vAlign w:val="center"/>
          </w:tcPr>
          <w:p w14:paraId="6B146858" w14:textId="77777777" w:rsidR="009A5026" w:rsidRDefault="00000000">
            <w:pPr>
              <w:pStyle w:val="Jin0"/>
              <w:spacing w:after="0"/>
              <w:rPr>
                <w:sz w:val="14"/>
                <w:szCs w:val="14"/>
              </w:rPr>
            </w:pPr>
            <w:r>
              <w:rPr>
                <w:color w:val="353637"/>
                <w:sz w:val="14"/>
                <w:szCs w:val="14"/>
              </w:rPr>
              <w:t>64</w:t>
            </w:r>
          </w:p>
        </w:tc>
        <w:tc>
          <w:tcPr>
            <w:tcW w:w="326" w:type="dxa"/>
            <w:tcBorders>
              <w:top w:val="single" w:sz="4" w:space="0" w:color="auto"/>
              <w:left w:val="single" w:sz="4" w:space="0" w:color="auto"/>
            </w:tcBorders>
            <w:shd w:val="clear" w:color="auto" w:fill="auto"/>
            <w:vAlign w:val="center"/>
          </w:tcPr>
          <w:p w14:paraId="08F3DC60" w14:textId="77777777" w:rsidR="009A5026" w:rsidRDefault="00000000">
            <w:pPr>
              <w:pStyle w:val="Jin0"/>
              <w:spacing w:after="0"/>
              <w:rPr>
                <w:sz w:val="14"/>
                <w:szCs w:val="14"/>
              </w:rPr>
            </w:pPr>
            <w:r>
              <w:rPr>
                <w:color w:val="353637"/>
                <w:sz w:val="14"/>
                <w:szCs w:val="14"/>
              </w:rPr>
              <w:t>K</w:t>
            </w:r>
          </w:p>
        </w:tc>
        <w:tc>
          <w:tcPr>
            <w:tcW w:w="1291" w:type="dxa"/>
            <w:tcBorders>
              <w:top w:val="single" w:sz="4" w:space="0" w:color="auto"/>
              <w:left w:val="single" w:sz="4" w:space="0" w:color="auto"/>
            </w:tcBorders>
            <w:shd w:val="clear" w:color="auto" w:fill="auto"/>
            <w:vAlign w:val="center"/>
          </w:tcPr>
          <w:p w14:paraId="0E5A11A4" w14:textId="77777777" w:rsidR="009A5026" w:rsidRDefault="00000000">
            <w:pPr>
              <w:pStyle w:val="Jin0"/>
              <w:spacing w:after="0"/>
              <w:rPr>
                <w:sz w:val="14"/>
                <w:szCs w:val="14"/>
              </w:rPr>
            </w:pPr>
            <w:r>
              <w:rPr>
                <w:color w:val="1D1E1E"/>
                <w:sz w:val="14"/>
                <w:szCs w:val="14"/>
              </w:rPr>
              <w:t>997013603</w:t>
            </w:r>
          </w:p>
        </w:tc>
        <w:tc>
          <w:tcPr>
            <w:tcW w:w="3816" w:type="dxa"/>
            <w:tcBorders>
              <w:top w:val="single" w:sz="4" w:space="0" w:color="auto"/>
              <w:left w:val="single" w:sz="4" w:space="0" w:color="auto"/>
            </w:tcBorders>
            <w:shd w:val="clear" w:color="auto" w:fill="auto"/>
            <w:vAlign w:val="center"/>
          </w:tcPr>
          <w:p w14:paraId="30636DFC" w14:textId="77777777" w:rsidR="009A5026" w:rsidRDefault="00000000">
            <w:pPr>
              <w:pStyle w:val="Jin0"/>
              <w:spacing w:after="0" w:line="276" w:lineRule="auto"/>
              <w:rPr>
                <w:sz w:val="14"/>
                <w:szCs w:val="14"/>
              </w:rPr>
            </w:pPr>
            <w:r>
              <w:rPr>
                <w:color w:val="1D1E1E"/>
                <w:sz w:val="14"/>
                <w:szCs w:val="14"/>
              </w:rPr>
              <w:t>Poplatek za uložení na skládce (skládkovné) stavebního odpadu cihelného kód odpadu 17 01 02</w:t>
            </w:r>
          </w:p>
        </w:tc>
        <w:tc>
          <w:tcPr>
            <w:tcW w:w="566" w:type="dxa"/>
            <w:tcBorders>
              <w:top w:val="single" w:sz="4" w:space="0" w:color="auto"/>
              <w:left w:val="single" w:sz="4" w:space="0" w:color="auto"/>
            </w:tcBorders>
            <w:shd w:val="clear" w:color="auto" w:fill="auto"/>
            <w:vAlign w:val="center"/>
          </w:tcPr>
          <w:p w14:paraId="717F393B" w14:textId="77777777" w:rsidR="009A5026" w:rsidRDefault="00000000">
            <w:pPr>
              <w:pStyle w:val="Jin0"/>
              <w:spacing w:after="0"/>
              <w:ind w:firstLine="240"/>
              <w:rPr>
                <w:sz w:val="14"/>
                <w:szCs w:val="14"/>
              </w:rPr>
            </w:pPr>
            <w:r>
              <w:rPr>
                <w:color w:val="1D1E1E"/>
                <w:sz w:val="14"/>
                <w:szCs w:val="14"/>
              </w:rPr>
              <w:t>t</w:t>
            </w:r>
          </w:p>
        </w:tc>
        <w:tc>
          <w:tcPr>
            <w:tcW w:w="1051" w:type="dxa"/>
            <w:tcBorders>
              <w:top w:val="single" w:sz="4" w:space="0" w:color="auto"/>
              <w:left w:val="single" w:sz="4" w:space="0" w:color="auto"/>
            </w:tcBorders>
            <w:shd w:val="clear" w:color="auto" w:fill="auto"/>
            <w:vAlign w:val="center"/>
          </w:tcPr>
          <w:p w14:paraId="38C380B9" w14:textId="77777777" w:rsidR="009A5026" w:rsidRDefault="00000000">
            <w:pPr>
              <w:pStyle w:val="Jin0"/>
              <w:spacing w:after="0"/>
              <w:jc w:val="right"/>
              <w:rPr>
                <w:sz w:val="14"/>
                <w:szCs w:val="14"/>
              </w:rPr>
            </w:pPr>
            <w:r>
              <w:rPr>
                <w:color w:val="353637"/>
                <w:sz w:val="14"/>
                <w:szCs w:val="14"/>
              </w:rPr>
              <w:t>6,361</w:t>
            </w:r>
          </w:p>
        </w:tc>
        <w:tc>
          <w:tcPr>
            <w:tcW w:w="1186" w:type="dxa"/>
            <w:tcBorders>
              <w:top w:val="single" w:sz="4" w:space="0" w:color="auto"/>
              <w:left w:val="single" w:sz="4" w:space="0" w:color="auto"/>
            </w:tcBorders>
            <w:shd w:val="clear" w:color="auto" w:fill="auto"/>
            <w:vAlign w:val="center"/>
          </w:tcPr>
          <w:p w14:paraId="3F2E0F73" w14:textId="77777777" w:rsidR="009A5026" w:rsidRDefault="00000000">
            <w:pPr>
              <w:pStyle w:val="Jin0"/>
              <w:spacing w:after="0"/>
              <w:jc w:val="right"/>
              <w:rPr>
                <w:sz w:val="14"/>
                <w:szCs w:val="14"/>
              </w:rPr>
            </w:pPr>
            <w:r>
              <w:rPr>
                <w:color w:val="1D1E1E"/>
                <w:sz w:val="14"/>
                <w:szCs w:val="14"/>
              </w:rPr>
              <w:t>1 420,00</w:t>
            </w:r>
          </w:p>
        </w:tc>
        <w:tc>
          <w:tcPr>
            <w:tcW w:w="1694" w:type="dxa"/>
            <w:tcBorders>
              <w:top w:val="single" w:sz="4" w:space="0" w:color="auto"/>
              <w:left w:val="single" w:sz="4" w:space="0" w:color="auto"/>
              <w:right w:val="single" w:sz="4" w:space="0" w:color="auto"/>
            </w:tcBorders>
            <w:shd w:val="clear" w:color="auto" w:fill="auto"/>
            <w:vAlign w:val="center"/>
          </w:tcPr>
          <w:p w14:paraId="65138B3D" w14:textId="77777777" w:rsidR="009A5026" w:rsidRDefault="00000000">
            <w:pPr>
              <w:pStyle w:val="Jin0"/>
              <w:spacing w:after="0"/>
              <w:jc w:val="right"/>
              <w:rPr>
                <w:sz w:val="14"/>
                <w:szCs w:val="14"/>
              </w:rPr>
            </w:pPr>
            <w:r>
              <w:rPr>
                <w:color w:val="1D1E1E"/>
                <w:sz w:val="14"/>
                <w:szCs w:val="14"/>
              </w:rPr>
              <w:t>9 032,62</w:t>
            </w:r>
          </w:p>
        </w:tc>
      </w:tr>
      <w:tr w:rsidR="009A5026" w14:paraId="482978EE" w14:textId="77777777">
        <w:trPr>
          <w:trHeight w:hRule="exact" w:val="518"/>
          <w:jc w:val="center"/>
        </w:trPr>
        <w:tc>
          <w:tcPr>
            <w:tcW w:w="331" w:type="dxa"/>
            <w:tcBorders>
              <w:top w:val="single" w:sz="4" w:space="0" w:color="auto"/>
              <w:left w:val="single" w:sz="4" w:space="0" w:color="auto"/>
              <w:bottom w:val="single" w:sz="4" w:space="0" w:color="auto"/>
            </w:tcBorders>
            <w:shd w:val="clear" w:color="auto" w:fill="auto"/>
            <w:vAlign w:val="center"/>
          </w:tcPr>
          <w:p w14:paraId="3589F11A" w14:textId="77777777" w:rsidR="009A5026" w:rsidRDefault="00000000">
            <w:pPr>
              <w:pStyle w:val="Jin0"/>
              <w:spacing w:after="0"/>
              <w:rPr>
                <w:sz w:val="14"/>
                <w:szCs w:val="14"/>
              </w:rPr>
            </w:pPr>
            <w:r>
              <w:rPr>
                <w:color w:val="1D1E1E"/>
                <w:sz w:val="14"/>
                <w:szCs w:val="14"/>
              </w:rPr>
              <w:t>65</w:t>
            </w:r>
          </w:p>
        </w:tc>
        <w:tc>
          <w:tcPr>
            <w:tcW w:w="326" w:type="dxa"/>
            <w:tcBorders>
              <w:top w:val="single" w:sz="4" w:space="0" w:color="auto"/>
              <w:left w:val="single" w:sz="4" w:space="0" w:color="auto"/>
              <w:bottom w:val="single" w:sz="4" w:space="0" w:color="auto"/>
            </w:tcBorders>
            <w:shd w:val="clear" w:color="auto" w:fill="auto"/>
            <w:vAlign w:val="center"/>
          </w:tcPr>
          <w:p w14:paraId="07F34DC9" w14:textId="77777777" w:rsidR="009A5026" w:rsidRDefault="00000000">
            <w:pPr>
              <w:pStyle w:val="Jin0"/>
              <w:spacing w:after="0"/>
              <w:rPr>
                <w:sz w:val="14"/>
                <w:szCs w:val="14"/>
              </w:rPr>
            </w:pPr>
            <w:r>
              <w:rPr>
                <w:color w:val="1D1E1E"/>
                <w:sz w:val="14"/>
                <w:szCs w:val="14"/>
              </w:rPr>
              <w:t>K</w:t>
            </w:r>
          </w:p>
        </w:tc>
        <w:tc>
          <w:tcPr>
            <w:tcW w:w="1291" w:type="dxa"/>
            <w:tcBorders>
              <w:top w:val="single" w:sz="4" w:space="0" w:color="auto"/>
              <w:left w:val="single" w:sz="4" w:space="0" w:color="auto"/>
              <w:bottom w:val="single" w:sz="4" w:space="0" w:color="auto"/>
            </w:tcBorders>
            <w:shd w:val="clear" w:color="auto" w:fill="auto"/>
            <w:vAlign w:val="center"/>
          </w:tcPr>
          <w:p w14:paraId="1BFBDB9B" w14:textId="77777777" w:rsidR="009A5026" w:rsidRDefault="00000000">
            <w:pPr>
              <w:pStyle w:val="Jin0"/>
              <w:spacing w:after="0"/>
              <w:rPr>
                <w:sz w:val="14"/>
                <w:szCs w:val="14"/>
              </w:rPr>
            </w:pPr>
            <w:r>
              <w:rPr>
                <w:color w:val="1D1E1E"/>
                <w:sz w:val="14"/>
                <w:szCs w:val="14"/>
              </w:rPr>
              <w:t>997013631</w:t>
            </w:r>
          </w:p>
        </w:tc>
        <w:tc>
          <w:tcPr>
            <w:tcW w:w="3816" w:type="dxa"/>
            <w:tcBorders>
              <w:top w:val="single" w:sz="4" w:space="0" w:color="auto"/>
              <w:left w:val="single" w:sz="4" w:space="0" w:color="auto"/>
              <w:bottom w:val="single" w:sz="4" w:space="0" w:color="auto"/>
            </w:tcBorders>
            <w:shd w:val="clear" w:color="auto" w:fill="auto"/>
            <w:vAlign w:val="center"/>
          </w:tcPr>
          <w:p w14:paraId="28249D01" w14:textId="77777777" w:rsidR="009A5026" w:rsidRDefault="00000000">
            <w:pPr>
              <w:pStyle w:val="Jin0"/>
              <w:spacing w:after="0" w:line="286" w:lineRule="auto"/>
              <w:rPr>
                <w:sz w:val="14"/>
                <w:szCs w:val="14"/>
              </w:rPr>
            </w:pPr>
            <w:r>
              <w:rPr>
                <w:color w:val="1D1E1E"/>
                <w:sz w:val="14"/>
                <w:szCs w:val="14"/>
              </w:rPr>
              <w:t>Poplatek za uložení na skládce (skládkovné) stavebního odpadu směsného kód odpadu 17 09 04</w:t>
            </w:r>
          </w:p>
        </w:tc>
        <w:tc>
          <w:tcPr>
            <w:tcW w:w="566" w:type="dxa"/>
            <w:tcBorders>
              <w:top w:val="single" w:sz="4" w:space="0" w:color="auto"/>
              <w:left w:val="single" w:sz="4" w:space="0" w:color="auto"/>
              <w:bottom w:val="single" w:sz="4" w:space="0" w:color="auto"/>
            </w:tcBorders>
            <w:shd w:val="clear" w:color="auto" w:fill="auto"/>
            <w:vAlign w:val="center"/>
          </w:tcPr>
          <w:p w14:paraId="1FA80515" w14:textId="77777777" w:rsidR="009A5026" w:rsidRDefault="00000000">
            <w:pPr>
              <w:pStyle w:val="Jin0"/>
              <w:spacing w:after="0"/>
              <w:ind w:firstLine="240"/>
              <w:rPr>
                <w:sz w:val="14"/>
                <w:szCs w:val="14"/>
              </w:rPr>
            </w:pPr>
            <w:r>
              <w:rPr>
                <w:color w:val="1D1E1E"/>
                <w:sz w:val="14"/>
                <w:szCs w:val="14"/>
              </w:rPr>
              <w:t>t</w:t>
            </w:r>
          </w:p>
        </w:tc>
        <w:tc>
          <w:tcPr>
            <w:tcW w:w="1051" w:type="dxa"/>
            <w:tcBorders>
              <w:top w:val="single" w:sz="4" w:space="0" w:color="auto"/>
              <w:left w:val="single" w:sz="4" w:space="0" w:color="auto"/>
              <w:bottom w:val="single" w:sz="4" w:space="0" w:color="auto"/>
            </w:tcBorders>
            <w:shd w:val="clear" w:color="auto" w:fill="auto"/>
            <w:vAlign w:val="center"/>
          </w:tcPr>
          <w:p w14:paraId="0BD7C8AE" w14:textId="77777777" w:rsidR="009A5026" w:rsidRDefault="00000000">
            <w:pPr>
              <w:pStyle w:val="Jin0"/>
              <w:spacing w:after="0"/>
              <w:jc w:val="right"/>
              <w:rPr>
                <w:sz w:val="14"/>
                <w:szCs w:val="14"/>
              </w:rPr>
            </w:pPr>
            <w:r>
              <w:rPr>
                <w:color w:val="353637"/>
                <w:sz w:val="14"/>
                <w:szCs w:val="14"/>
              </w:rPr>
              <w:t>0,469</w:t>
            </w:r>
          </w:p>
        </w:tc>
        <w:tc>
          <w:tcPr>
            <w:tcW w:w="1186" w:type="dxa"/>
            <w:tcBorders>
              <w:top w:val="single" w:sz="4" w:space="0" w:color="auto"/>
              <w:left w:val="single" w:sz="4" w:space="0" w:color="auto"/>
              <w:bottom w:val="single" w:sz="4" w:space="0" w:color="auto"/>
            </w:tcBorders>
            <w:shd w:val="clear" w:color="auto" w:fill="auto"/>
            <w:vAlign w:val="center"/>
          </w:tcPr>
          <w:p w14:paraId="703A6AB6" w14:textId="77777777" w:rsidR="009A5026" w:rsidRDefault="00000000">
            <w:pPr>
              <w:pStyle w:val="Jin0"/>
              <w:spacing w:after="0"/>
              <w:jc w:val="right"/>
              <w:rPr>
                <w:sz w:val="14"/>
                <w:szCs w:val="14"/>
              </w:rPr>
            </w:pPr>
            <w:r>
              <w:rPr>
                <w:color w:val="1D1E1E"/>
                <w:sz w:val="14"/>
                <w:szCs w:val="14"/>
              </w:rPr>
              <w:t>1 650,00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14:paraId="0C1CCE78" w14:textId="77777777" w:rsidR="009A5026" w:rsidRDefault="00000000">
            <w:pPr>
              <w:pStyle w:val="Jin0"/>
              <w:spacing w:after="0"/>
              <w:jc w:val="right"/>
              <w:rPr>
                <w:sz w:val="14"/>
                <w:szCs w:val="14"/>
              </w:rPr>
            </w:pPr>
            <w:r>
              <w:rPr>
                <w:color w:val="1D1E1E"/>
                <w:sz w:val="14"/>
                <w:szCs w:val="14"/>
              </w:rPr>
              <w:t>773,85</w:t>
            </w:r>
          </w:p>
        </w:tc>
      </w:tr>
    </w:tbl>
    <w:p w14:paraId="7A112A29" w14:textId="77777777" w:rsidR="009A5026" w:rsidRDefault="009A5026">
      <w:pPr>
        <w:spacing w:after="119" w:line="1" w:lineRule="exact"/>
      </w:pPr>
    </w:p>
    <w:p w14:paraId="7F8B4FB7" w14:textId="77777777" w:rsidR="009A5026" w:rsidRDefault="009A5026">
      <w:pPr>
        <w:spacing w:line="1" w:lineRule="exact"/>
      </w:pPr>
    </w:p>
    <w:p w14:paraId="1E7E242E" w14:textId="77777777" w:rsidR="009A5026" w:rsidRDefault="00000000">
      <w:pPr>
        <w:pStyle w:val="Titulektabulky0"/>
        <w:tabs>
          <w:tab w:val="left" w:pos="1954"/>
          <w:tab w:val="left" w:pos="9509"/>
        </w:tabs>
        <w:ind w:left="331"/>
      </w:pPr>
      <w:r>
        <w:rPr>
          <w:u w:val="none"/>
        </w:rPr>
        <w:t>□ 998</w:t>
      </w:r>
      <w:r>
        <w:rPr>
          <w:u w:val="none"/>
        </w:rPr>
        <w:tab/>
        <w:t>Přesun hmot</w:t>
      </w:r>
      <w:r>
        <w:rPr>
          <w:u w:val="none"/>
        </w:rPr>
        <w:tab/>
      </w:r>
      <w:r>
        <w:rPr>
          <w:color w:val="353637"/>
          <w:u w:val="none"/>
        </w:rPr>
        <w:t xml:space="preserve">4 </w:t>
      </w:r>
      <w:r>
        <w:rPr>
          <w:u w:val="none"/>
        </w:rPr>
        <w:t>754,79</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7"/>
        <w:gridCol w:w="326"/>
        <w:gridCol w:w="1291"/>
        <w:gridCol w:w="3816"/>
        <w:gridCol w:w="562"/>
        <w:gridCol w:w="1056"/>
        <w:gridCol w:w="1186"/>
        <w:gridCol w:w="1685"/>
      </w:tblGrid>
      <w:tr w:rsidR="009A5026" w14:paraId="0B298773" w14:textId="77777777">
        <w:trPr>
          <w:trHeight w:hRule="exact" w:val="360"/>
          <w:jc w:val="center"/>
        </w:trPr>
        <w:tc>
          <w:tcPr>
            <w:tcW w:w="317" w:type="dxa"/>
            <w:tcBorders>
              <w:top w:val="single" w:sz="4" w:space="0" w:color="auto"/>
              <w:left w:val="single" w:sz="4" w:space="0" w:color="auto"/>
              <w:bottom w:val="single" w:sz="4" w:space="0" w:color="auto"/>
            </w:tcBorders>
            <w:shd w:val="clear" w:color="auto" w:fill="auto"/>
            <w:vAlign w:val="center"/>
          </w:tcPr>
          <w:p w14:paraId="683EC68F" w14:textId="77777777" w:rsidR="009A5026" w:rsidRDefault="00000000">
            <w:pPr>
              <w:pStyle w:val="Jin0"/>
              <w:spacing w:after="0"/>
              <w:rPr>
                <w:sz w:val="14"/>
                <w:szCs w:val="14"/>
              </w:rPr>
            </w:pPr>
            <w:r>
              <w:rPr>
                <w:color w:val="1D1E1E"/>
                <w:sz w:val="14"/>
                <w:szCs w:val="14"/>
              </w:rPr>
              <w:t>91</w:t>
            </w:r>
          </w:p>
        </w:tc>
        <w:tc>
          <w:tcPr>
            <w:tcW w:w="326" w:type="dxa"/>
            <w:tcBorders>
              <w:top w:val="single" w:sz="4" w:space="0" w:color="auto"/>
              <w:left w:val="single" w:sz="4" w:space="0" w:color="auto"/>
              <w:bottom w:val="single" w:sz="4" w:space="0" w:color="auto"/>
            </w:tcBorders>
            <w:shd w:val="clear" w:color="auto" w:fill="auto"/>
            <w:vAlign w:val="center"/>
          </w:tcPr>
          <w:p w14:paraId="4B545196" w14:textId="77777777" w:rsidR="009A5026" w:rsidRDefault="00000000">
            <w:pPr>
              <w:pStyle w:val="Jin0"/>
              <w:spacing w:after="0"/>
              <w:rPr>
                <w:sz w:val="14"/>
                <w:szCs w:val="14"/>
              </w:rPr>
            </w:pPr>
            <w:r>
              <w:rPr>
                <w:sz w:val="14"/>
                <w:szCs w:val="14"/>
              </w:rPr>
              <w:t>K</w:t>
            </w:r>
          </w:p>
        </w:tc>
        <w:tc>
          <w:tcPr>
            <w:tcW w:w="1291" w:type="dxa"/>
            <w:tcBorders>
              <w:top w:val="single" w:sz="4" w:space="0" w:color="auto"/>
              <w:left w:val="single" w:sz="4" w:space="0" w:color="auto"/>
              <w:bottom w:val="single" w:sz="4" w:space="0" w:color="auto"/>
            </w:tcBorders>
            <w:shd w:val="clear" w:color="auto" w:fill="auto"/>
            <w:vAlign w:val="center"/>
          </w:tcPr>
          <w:p w14:paraId="7CCAC812" w14:textId="77777777" w:rsidR="009A5026" w:rsidRDefault="00000000">
            <w:pPr>
              <w:pStyle w:val="Jin0"/>
              <w:spacing w:after="0"/>
              <w:rPr>
                <w:sz w:val="14"/>
                <w:szCs w:val="14"/>
              </w:rPr>
            </w:pPr>
            <w:r>
              <w:rPr>
                <w:color w:val="1D1E1E"/>
                <w:sz w:val="14"/>
                <w:szCs w:val="14"/>
              </w:rPr>
              <w:t>998018003</w:t>
            </w:r>
          </w:p>
        </w:tc>
        <w:tc>
          <w:tcPr>
            <w:tcW w:w="3816" w:type="dxa"/>
            <w:tcBorders>
              <w:top w:val="single" w:sz="4" w:space="0" w:color="auto"/>
              <w:left w:val="single" w:sz="4" w:space="0" w:color="auto"/>
              <w:bottom w:val="single" w:sz="4" w:space="0" w:color="auto"/>
            </w:tcBorders>
            <w:shd w:val="clear" w:color="auto" w:fill="auto"/>
            <w:vAlign w:val="center"/>
          </w:tcPr>
          <w:p w14:paraId="0A6A5FEA" w14:textId="77777777" w:rsidR="009A5026" w:rsidRDefault="00000000">
            <w:pPr>
              <w:pStyle w:val="Jin0"/>
              <w:spacing w:after="0"/>
              <w:rPr>
                <w:sz w:val="14"/>
                <w:szCs w:val="14"/>
              </w:rPr>
            </w:pPr>
            <w:r>
              <w:rPr>
                <w:color w:val="1D1E1E"/>
                <w:sz w:val="14"/>
                <w:szCs w:val="14"/>
              </w:rPr>
              <w:t>Přesun hmot ruční pro budovy v přes 12 do 24 m</w:t>
            </w:r>
          </w:p>
        </w:tc>
        <w:tc>
          <w:tcPr>
            <w:tcW w:w="562" w:type="dxa"/>
            <w:tcBorders>
              <w:top w:val="single" w:sz="4" w:space="0" w:color="auto"/>
              <w:left w:val="single" w:sz="4" w:space="0" w:color="auto"/>
              <w:bottom w:val="single" w:sz="4" w:space="0" w:color="auto"/>
            </w:tcBorders>
            <w:shd w:val="clear" w:color="auto" w:fill="auto"/>
            <w:vAlign w:val="center"/>
          </w:tcPr>
          <w:p w14:paraId="2DEE53C6" w14:textId="77777777" w:rsidR="009A5026" w:rsidRDefault="00000000">
            <w:pPr>
              <w:pStyle w:val="Jin0"/>
              <w:spacing w:after="0"/>
              <w:jc w:val="center"/>
              <w:rPr>
                <w:sz w:val="14"/>
                <w:szCs w:val="14"/>
              </w:rPr>
            </w:pPr>
            <w:r>
              <w:rPr>
                <w:color w:val="1D1E1E"/>
                <w:sz w:val="14"/>
                <w:szCs w:val="14"/>
              </w:rPr>
              <w:t>t</w:t>
            </w:r>
          </w:p>
        </w:tc>
        <w:tc>
          <w:tcPr>
            <w:tcW w:w="1056" w:type="dxa"/>
            <w:tcBorders>
              <w:top w:val="single" w:sz="4" w:space="0" w:color="auto"/>
              <w:left w:val="single" w:sz="4" w:space="0" w:color="auto"/>
              <w:bottom w:val="single" w:sz="4" w:space="0" w:color="auto"/>
            </w:tcBorders>
            <w:shd w:val="clear" w:color="auto" w:fill="auto"/>
            <w:vAlign w:val="center"/>
          </w:tcPr>
          <w:p w14:paraId="2B109C83" w14:textId="77777777" w:rsidR="009A5026" w:rsidRDefault="00000000">
            <w:pPr>
              <w:pStyle w:val="Jin0"/>
              <w:spacing w:after="0"/>
              <w:jc w:val="right"/>
              <w:rPr>
                <w:sz w:val="14"/>
                <w:szCs w:val="14"/>
              </w:rPr>
            </w:pPr>
            <w:r>
              <w:rPr>
                <w:color w:val="1D1E1E"/>
                <w:sz w:val="14"/>
                <w:szCs w:val="14"/>
              </w:rPr>
              <w:t>2,353</w:t>
            </w:r>
          </w:p>
        </w:tc>
        <w:tc>
          <w:tcPr>
            <w:tcW w:w="1186" w:type="dxa"/>
            <w:tcBorders>
              <w:top w:val="single" w:sz="4" w:space="0" w:color="auto"/>
              <w:left w:val="single" w:sz="4" w:space="0" w:color="auto"/>
              <w:bottom w:val="single" w:sz="4" w:space="0" w:color="auto"/>
            </w:tcBorders>
            <w:shd w:val="clear" w:color="auto" w:fill="auto"/>
            <w:vAlign w:val="center"/>
          </w:tcPr>
          <w:p w14:paraId="37510F4E" w14:textId="77777777" w:rsidR="009A5026" w:rsidRDefault="00000000">
            <w:pPr>
              <w:pStyle w:val="Jin0"/>
              <w:spacing w:after="0"/>
              <w:jc w:val="right"/>
              <w:rPr>
                <w:sz w:val="14"/>
                <w:szCs w:val="14"/>
              </w:rPr>
            </w:pPr>
            <w:r>
              <w:rPr>
                <w:color w:val="1D1E1E"/>
                <w:sz w:val="14"/>
                <w:szCs w:val="14"/>
              </w:rPr>
              <w:t>2 020,74</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14:paraId="3BC4E247" w14:textId="77777777" w:rsidR="009A5026" w:rsidRDefault="00000000">
            <w:pPr>
              <w:pStyle w:val="Jin0"/>
              <w:spacing w:after="0"/>
              <w:jc w:val="right"/>
              <w:rPr>
                <w:sz w:val="14"/>
                <w:szCs w:val="14"/>
              </w:rPr>
            </w:pPr>
            <w:r>
              <w:rPr>
                <w:color w:val="1D1E1E"/>
                <w:sz w:val="14"/>
                <w:szCs w:val="14"/>
              </w:rPr>
              <w:t>4 754,79</w:t>
            </w:r>
          </w:p>
        </w:tc>
      </w:tr>
    </w:tbl>
    <w:p w14:paraId="533E0F75" w14:textId="77777777" w:rsidR="009A5026" w:rsidRDefault="009A5026">
      <w:pPr>
        <w:spacing w:after="119" w:line="1" w:lineRule="exact"/>
      </w:pPr>
    </w:p>
    <w:p w14:paraId="0EE3DCB0" w14:textId="77777777" w:rsidR="009A5026" w:rsidRDefault="00000000">
      <w:pPr>
        <w:pStyle w:val="Zkladntext1"/>
        <w:spacing w:after="120"/>
        <w:ind w:firstLine="380"/>
        <w:rPr>
          <w:sz w:val="20"/>
          <w:szCs w:val="20"/>
        </w:rPr>
      </w:pPr>
      <w:r>
        <w:rPr>
          <w:noProof/>
        </w:rPr>
        <mc:AlternateContent>
          <mc:Choice Requires="wps">
            <w:drawing>
              <wp:anchor distT="0" distB="0" distL="114300" distR="114300" simplePos="0" relativeHeight="125829412" behindDoc="0" locked="0" layoutInCell="1" allowOverlap="1" wp14:anchorId="051ACF3A" wp14:editId="708C95D2">
                <wp:simplePos x="0" y="0"/>
                <wp:positionH relativeFrom="page">
                  <wp:posOffset>6315075</wp:posOffset>
                </wp:positionH>
                <wp:positionV relativeFrom="paragraph">
                  <wp:posOffset>12700</wp:posOffset>
                </wp:positionV>
                <wp:extent cx="670560" cy="158750"/>
                <wp:effectExtent l="0" t="0" r="0" b="0"/>
                <wp:wrapSquare wrapText="left"/>
                <wp:docPr id="62" name="Shape 62"/>
                <wp:cNvGraphicFramePr/>
                <a:graphic xmlns:a="http://schemas.openxmlformats.org/drawingml/2006/main">
                  <a:graphicData uri="http://schemas.microsoft.com/office/word/2010/wordprocessingShape">
                    <wps:wsp>
                      <wps:cNvSpPr txBox="1"/>
                      <wps:spPr>
                        <a:xfrm>
                          <a:off x="0" y="0"/>
                          <a:ext cx="670560" cy="158750"/>
                        </a:xfrm>
                        <a:prstGeom prst="rect">
                          <a:avLst/>
                        </a:prstGeom>
                        <a:noFill/>
                      </wps:spPr>
                      <wps:txbx>
                        <w:txbxContent>
                          <w:p w14:paraId="77B20A06" w14:textId="77777777" w:rsidR="009A5026" w:rsidRDefault="00000000">
                            <w:pPr>
                              <w:pStyle w:val="Zkladntext1"/>
                              <w:spacing w:after="0"/>
                              <w:jc w:val="right"/>
                              <w:rPr>
                                <w:sz w:val="20"/>
                                <w:szCs w:val="20"/>
                              </w:rPr>
                            </w:pPr>
                            <w:r>
                              <w:rPr>
                                <w:color w:val="1D1E1E"/>
                                <w:sz w:val="20"/>
                                <w:szCs w:val="20"/>
                              </w:rPr>
                              <w:t>371 492,84</w:t>
                            </w:r>
                          </w:p>
                        </w:txbxContent>
                      </wps:txbx>
                      <wps:bodyPr wrap="none" lIns="0" tIns="0" rIns="0" bIns="0"/>
                    </wps:wsp>
                  </a:graphicData>
                </a:graphic>
              </wp:anchor>
            </w:drawing>
          </mc:Choice>
          <mc:Fallback>
            <w:pict>
              <v:shape w14:anchorId="051ACF3A" id="Shape 62" o:spid="_x0000_s1044" type="#_x0000_t202" style="position:absolute;left:0;text-align:left;margin-left:497.25pt;margin-top:1pt;width:52.8pt;height:12.5pt;z-index:12582941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" filled="f" stroked="f">
                <v:textbox inset="0,0,0,0">
                  <w:txbxContent>
                    <w:p w14:paraId="77B20A06" w14:textId="77777777" w:rsidR="009A5026" w:rsidRDefault="00000000">
                      <w:pPr>
                        <w:pStyle w:val="Zkladntext1"/>
                        <w:spacing w:after="0"/>
                        <w:jc w:val="right"/>
                        <w:rPr>
                          <w:sz w:val="20"/>
                          <w:szCs w:val="20"/>
                        </w:rPr>
                      </w:pPr>
                      <w:r>
                        <w:rPr>
                          <w:color w:val="1D1E1E"/>
                          <w:sz w:val="20"/>
                          <w:szCs w:val="20"/>
                        </w:rPr>
                        <w:t>371 492,84</w:t>
                      </w:r>
                    </w:p>
                  </w:txbxContent>
                </v:textbox>
                <w10:wrap type="square" side="left" anchorx="page"/>
              </v:shape>
            </w:pict>
          </mc:Fallback>
        </mc:AlternateContent>
      </w:r>
      <w:r>
        <w:rPr>
          <w:color w:val="1D1E1E"/>
          <w:sz w:val="20"/>
          <w:szCs w:val="20"/>
        </w:rPr>
        <w:t>□ PSV Práce a dodávky PSV</w:t>
      </w:r>
    </w:p>
    <w:p w14:paraId="569615F7" w14:textId="77777777" w:rsidR="009A5026" w:rsidRDefault="00000000">
      <w:pPr>
        <w:pStyle w:val="Titulektabulky0"/>
        <w:tabs>
          <w:tab w:val="left" w:leader="underscore" w:pos="1987"/>
          <w:tab w:val="left" w:pos="9442"/>
        </w:tabs>
        <w:ind w:left="355"/>
      </w:pPr>
      <w:r>
        <w:t>D 735</w:t>
      </w:r>
      <w:r>
        <w:rPr>
          <w:u w:val="none"/>
        </w:rPr>
        <w:tab/>
      </w:r>
      <w:r>
        <w:t xml:space="preserve">Ústřední </w:t>
      </w:r>
      <w:proofErr w:type="gramStart"/>
      <w:r>
        <w:t>vytápění - otopná</w:t>
      </w:r>
      <w:proofErr w:type="gramEnd"/>
      <w:r>
        <w:rPr>
          <w:u w:val="none"/>
        </w:rPr>
        <w:t xml:space="preserve"> tělesa</w:t>
      </w:r>
      <w:r>
        <w:rPr>
          <w:u w:val="none"/>
        </w:rPr>
        <w:tab/>
        <w:t>49 271,31</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1"/>
        <w:gridCol w:w="326"/>
        <w:gridCol w:w="1291"/>
        <w:gridCol w:w="3811"/>
        <w:gridCol w:w="566"/>
        <w:gridCol w:w="1056"/>
        <w:gridCol w:w="1186"/>
        <w:gridCol w:w="1699"/>
      </w:tblGrid>
      <w:tr w:rsidR="009A5026" w14:paraId="51806688" w14:textId="77777777">
        <w:trPr>
          <w:trHeight w:hRule="exact" w:val="264"/>
          <w:jc w:val="center"/>
        </w:trPr>
        <w:tc>
          <w:tcPr>
            <w:tcW w:w="331" w:type="dxa"/>
            <w:tcBorders>
              <w:top w:val="single" w:sz="4" w:space="0" w:color="auto"/>
              <w:left w:val="single" w:sz="4" w:space="0" w:color="auto"/>
            </w:tcBorders>
            <w:shd w:val="clear" w:color="auto" w:fill="auto"/>
            <w:vAlign w:val="bottom"/>
          </w:tcPr>
          <w:p w14:paraId="56D59040" w14:textId="77777777" w:rsidR="009A5026" w:rsidRDefault="00000000">
            <w:pPr>
              <w:pStyle w:val="Jin0"/>
              <w:spacing w:after="0"/>
              <w:rPr>
                <w:sz w:val="14"/>
                <w:szCs w:val="14"/>
              </w:rPr>
            </w:pPr>
            <w:r>
              <w:rPr>
                <w:color w:val="1D1E1E"/>
                <w:sz w:val="14"/>
                <w:szCs w:val="14"/>
              </w:rPr>
              <w:t>54</w:t>
            </w:r>
          </w:p>
        </w:tc>
        <w:tc>
          <w:tcPr>
            <w:tcW w:w="326" w:type="dxa"/>
            <w:tcBorders>
              <w:top w:val="single" w:sz="4" w:space="0" w:color="auto"/>
              <w:left w:val="single" w:sz="4" w:space="0" w:color="auto"/>
            </w:tcBorders>
            <w:shd w:val="clear" w:color="auto" w:fill="auto"/>
            <w:vAlign w:val="bottom"/>
          </w:tcPr>
          <w:p w14:paraId="5A0BDA30" w14:textId="77777777" w:rsidR="009A5026" w:rsidRDefault="00000000">
            <w:pPr>
              <w:pStyle w:val="Jin0"/>
              <w:spacing w:after="0"/>
              <w:rPr>
                <w:sz w:val="14"/>
                <w:szCs w:val="14"/>
              </w:rPr>
            </w:pPr>
            <w:r>
              <w:rPr>
                <w:color w:val="1D1E1E"/>
                <w:sz w:val="14"/>
                <w:szCs w:val="14"/>
              </w:rPr>
              <w:t>K</w:t>
            </w:r>
          </w:p>
        </w:tc>
        <w:tc>
          <w:tcPr>
            <w:tcW w:w="1291" w:type="dxa"/>
            <w:tcBorders>
              <w:top w:val="single" w:sz="4" w:space="0" w:color="auto"/>
              <w:left w:val="single" w:sz="4" w:space="0" w:color="auto"/>
            </w:tcBorders>
            <w:shd w:val="clear" w:color="auto" w:fill="auto"/>
            <w:vAlign w:val="bottom"/>
          </w:tcPr>
          <w:p w14:paraId="13BE55B5" w14:textId="77777777" w:rsidR="009A5026" w:rsidRDefault="00000000">
            <w:pPr>
              <w:pStyle w:val="Jin0"/>
              <w:spacing w:after="0"/>
              <w:rPr>
                <w:sz w:val="14"/>
                <w:szCs w:val="14"/>
              </w:rPr>
            </w:pPr>
            <w:r>
              <w:rPr>
                <w:color w:val="1D1E1E"/>
                <w:sz w:val="14"/>
                <w:szCs w:val="14"/>
              </w:rPr>
              <w:t>735494811</w:t>
            </w:r>
          </w:p>
        </w:tc>
        <w:tc>
          <w:tcPr>
            <w:tcW w:w="3811" w:type="dxa"/>
            <w:tcBorders>
              <w:top w:val="single" w:sz="4" w:space="0" w:color="auto"/>
              <w:left w:val="single" w:sz="4" w:space="0" w:color="auto"/>
            </w:tcBorders>
            <w:shd w:val="clear" w:color="auto" w:fill="auto"/>
            <w:vAlign w:val="bottom"/>
          </w:tcPr>
          <w:p w14:paraId="07EAB44F" w14:textId="77777777" w:rsidR="009A5026" w:rsidRDefault="00000000">
            <w:pPr>
              <w:pStyle w:val="Jin0"/>
              <w:spacing w:after="0"/>
              <w:rPr>
                <w:sz w:val="14"/>
                <w:szCs w:val="14"/>
              </w:rPr>
            </w:pPr>
            <w:r>
              <w:rPr>
                <w:color w:val="1D1E1E"/>
                <w:sz w:val="14"/>
                <w:szCs w:val="14"/>
              </w:rPr>
              <w:t>Vypuštění vody z otopných těles</w:t>
            </w:r>
          </w:p>
        </w:tc>
        <w:tc>
          <w:tcPr>
            <w:tcW w:w="566" w:type="dxa"/>
            <w:tcBorders>
              <w:top w:val="single" w:sz="4" w:space="0" w:color="auto"/>
              <w:left w:val="single" w:sz="4" w:space="0" w:color="auto"/>
            </w:tcBorders>
            <w:shd w:val="clear" w:color="auto" w:fill="auto"/>
            <w:vAlign w:val="bottom"/>
          </w:tcPr>
          <w:p w14:paraId="5213ECFA" w14:textId="77777777" w:rsidR="009A5026" w:rsidRDefault="00000000">
            <w:pPr>
              <w:pStyle w:val="Jin0"/>
              <w:spacing w:after="0"/>
              <w:ind w:firstLine="200"/>
              <w:rPr>
                <w:sz w:val="14"/>
                <w:szCs w:val="14"/>
              </w:rPr>
            </w:pPr>
            <w:r>
              <w:rPr>
                <w:sz w:val="14"/>
                <w:szCs w:val="14"/>
              </w:rPr>
              <w:t>m2</w:t>
            </w:r>
          </w:p>
        </w:tc>
        <w:tc>
          <w:tcPr>
            <w:tcW w:w="1056" w:type="dxa"/>
            <w:tcBorders>
              <w:top w:val="single" w:sz="4" w:space="0" w:color="auto"/>
              <w:left w:val="single" w:sz="4" w:space="0" w:color="auto"/>
            </w:tcBorders>
            <w:shd w:val="clear" w:color="auto" w:fill="auto"/>
            <w:vAlign w:val="bottom"/>
          </w:tcPr>
          <w:p w14:paraId="61770816" w14:textId="77777777" w:rsidR="009A5026" w:rsidRDefault="00000000">
            <w:pPr>
              <w:pStyle w:val="Jin0"/>
              <w:spacing w:after="0"/>
              <w:jc w:val="right"/>
              <w:rPr>
                <w:sz w:val="14"/>
                <w:szCs w:val="14"/>
              </w:rPr>
            </w:pPr>
            <w:r>
              <w:rPr>
                <w:sz w:val="14"/>
                <w:szCs w:val="14"/>
              </w:rPr>
              <w:t>20,000</w:t>
            </w:r>
          </w:p>
        </w:tc>
        <w:tc>
          <w:tcPr>
            <w:tcW w:w="1186" w:type="dxa"/>
            <w:tcBorders>
              <w:top w:val="single" w:sz="4" w:space="0" w:color="auto"/>
              <w:left w:val="single" w:sz="4" w:space="0" w:color="auto"/>
            </w:tcBorders>
            <w:shd w:val="clear" w:color="auto" w:fill="auto"/>
            <w:vAlign w:val="bottom"/>
          </w:tcPr>
          <w:p w14:paraId="2E7E28F5" w14:textId="77777777" w:rsidR="009A5026" w:rsidRDefault="00000000">
            <w:pPr>
              <w:pStyle w:val="Jin0"/>
              <w:spacing w:after="0"/>
              <w:jc w:val="right"/>
              <w:rPr>
                <w:sz w:val="14"/>
                <w:szCs w:val="14"/>
              </w:rPr>
            </w:pPr>
            <w:r>
              <w:rPr>
                <w:color w:val="1D1E1E"/>
                <w:sz w:val="14"/>
                <w:szCs w:val="14"/>
              </w:rPr>
              <w:t>20,80</w:t>
            </w:r>
          </w:p>
        </w:tc>
        <w:tc>
          <w:tcPr>
            <w:tcW w:w="1699" w:type="dxa"/>
            <w:tcBorders>
              <w:top w:val="single" w:sz="4" w:space="0" w:color="auto"/>
              <w:left w:val="single" w:sz="4" w:space="0" w:color="auto"/>
              <w:right w:val="single" w:sz="4" w:space="0" w:color="auto"/>
            </w:tcBorders>
            <w:shd w:val="clear" w:color="auto" w:fill="auto"/>
            <w:vAlign w:val="bottom"/>
          </w:tcPr>
          <w:p w14:paraId="38F6073C" w14:textId="77777777" w:rsidR="009A5026" w:rsidRDefault="00000000">
            <w:pPr>
              <w:pStyle w:val="Jin0"/>
              <w:spacing w:after="0"/>
              <w:jc w:val="right"/>
              <w:rPr>
                <w:sz w:val="14"/>
                <w:szCs w:val="14"/>
              </w:rPr>
            </w:pPr>
            <w:r>
              <w:rPr>
                <w:color w:val="1D1E1E"/>
                <w:sz w:val="14"/>
                <w:szCs w:val="14"/>
              </w:rPr>
              <w:t>416,00</w:t>
            </w:r>
          </w:p>
        </w:tc>
      </w:tr>
      <w:tr w:rsidR="009A5026" w14:paraId="7F45CEFC" w14:textId="77777777">
        <w:trPr>
          <w:trHeight w:hRule="exact" w:val="331"/>
          <w:jc w:val="center"/>
        </w:trPr>
        <w:tc>
          <w:tcPr>
            <w:tcW w:w="331" w:type="dxa"/>
            <w:tcBorders>
              <w:top w:val="single" w:sz="4" w:space="0" w:color="auto"/>
              <w:left w:val="single" w:sz="4" w:space="0" w:color="auto"/>
            </w:tcBorders>
            <w:shd w:val="clear" w:color="auto" w:fill="auto"/>
            <w:vAlign w:val="center"/>
          </w:tcPr>
          <w:p w14:paraId="45EA5229" w14:textId="77777777" w:rsidR="009A5026" w:rsidRDefault="00000000">
            <w:pPr>
              <w:pStyle w:val="Jin0"/>
              <w:spacing w:after="0"/>
              <w:rPr>
                <w:sz w:val="14"/>
                <w:szCs w:val="14"/>
              </w:rPr>
            </w:pPr>
            <w:r>
              <w:rPr>
                <w:sz w:val="14"/>
                <w:szCs w:val="14"/>
              </w:rPr>
              <w:t>53</w:t>
            </w:r>
          </w:p>
        </w:tc>
        <w:tc>
          <w:tcPr>
            <w:tcW w:w="326" w:type="dxa"/>
            <w:tcBorders>
              <w:top w:val="single" w:sz="4" w:space="0" w:color="auto"/>
              <w:left w:val="single" w:sz="4" w:space="0" w:color="auto"/>
            </w:tcBorders>
            <w:shd w:val="clear" w:color="auto" w:fill="auto"/>
            <w:vAlign w:val="center"/>
          </w:tcPr>
          <w:p w14:paraId="495ED82B" w14:textId="77777777" w:rsidR="009A5026" w:rsidRDefault="00000000">
            <w:pPr>
              <w:pStyle w:val="Jin0"/>
              <w:spacing w:after="0"/>
              <w:rPr>
                <w:sz w:val="14"/>
                <w:szCs w:val="14"/>
              </w:rPr>
            </w:pPr>
            <w:r>
              <w:rPr>
                <w:color w:val="1D1E1E"/>
                <w:sz w:val="14"/>
                <w:szCs w:val="14"/>
              </w:rPr>
              <w:t>K</w:t>
            </w:r>
          </w:p>
        </w:tc>
        <w:tc>
          <w:tcPr>
            <w:tcW w:w="1291" w:type="dxa"/>
            <w:tcBorders>
              <w:top w:val="single" w:sz="4" w:space="0" w:color="auto"/>
              <w:left w:val="single" w:sz="4" w:space="0" w:color="auto"/>
            </w:tcBorders>
            <w:shd w:val="clear" w:color="auto" w:fill="auto"/>
            <w:vAlign w:val="center"/>
          </w:tcPr>
          <w:p w14:paraId="5697CB54" w14:textId="77777777" w:rsidR="009A5026" w:rsidRDefault="00000000">
            <w:pPr>
              <w:pStyle w:val="Jin0"/>
              <w:spacing w:after="0"/>
              <w:rPr>
                <w:sz w:val="14"/>
                <w:szCs w:val="14"/>
              </w:rPr>
            </w:pPr>
            <w:r>
              <w:rPr>
                <w:color w:val="1D1E1E"/>
                <w:sz w:val="14"/>
                <w:szCs w:val="14"/>
              </w:rPr>
              <w:t>735131810</w:t>
            </w:r>
          </w:p>
        </w:tc>
        <w:tc>
          <w:tcPr>
            <w:tcW w:w="3811" w:type="dxa"/>
            <w:tcBorders>
              <w:top w:val="single" w:sz="4" w:space="0" w:color="auto"/>
              <w:left w:val="single" w:sz="4" w:space="0" w:color="auto"/>
            </w:tcBorders>
            <w:shd w:val="clear" w:color="auto" w:fill="auto"/>
            <w:vAlign w:val="center"/>
          </w:tcPr>
          <w:p w14:paraId="186029F6" w14:textId="77777777" w:rsidR="009A5026" w:rsidRDefault="00000000">
            <w:pPr>
              <w:pStyle w:val="Jin0"/>
              <w:spacing w:after="0"/>
              <w:rPr>
                <w:sz w:val="14"/>
                <w:szCs w:val="14"/>
              </w:rPr>
            </w:pPr>
            <w:r>
              <w:rPr>
                <w:color w:val="1D1E1E"/>
                <w:sz w:val="14"/>
                <w:szCs w:val="14"/>
              </w:rPr>
              <w:t>Demontáž otopného tělesa hliníkového článkového</w:t>
            </w:r>
          </w:p>
        </w:tc>
        <w:tc>
          <w:tcPr>
            <w:tcW w:w="566" w:type="dxa"/>
            <w:tcBorders>
              <w:top w:val="single" w:sz="4" w:space="0" w:color="auto"/>
              <w:left w:val="single" w:sz="4" w:space="0" w:color="auto"/>
            </w:tcBorders>
            <w:shd w:val="clear" w:color="auto" w:fill="auto"/>
            <w:vAlign w:val="center"/>
          </w:tcPr>
          <w:p w14:paraId="3C36910B" w14:textId="77777777" w:rsidR="009A5026" w:rsidRDefault="00000000">
            <w:pPr>
              <w:pStyle w:val="Jin0"/>
              <w:spacing w:after="0"/>
              <w:jc w:val="center"/>
              <w:rPr>
                <w:sz w:val="14"/>
                <w:szCs w:val="14"/>
              </w:rPr>
            </w:pPr>
            <w:r>
              <w:rPr>
                <w:color w:val="1D1E1E"/>
                <w:sz w:val="14"/>
                <w:szCs w:val="14"/>
              </w:rPr>
              <w:t>m2</w:t>
            </w:r>
          </w:p>
        </w:tc>
        <w:tc>
          <w:tcPr>
            <w:tcW w:w="1056" w:type="dxa"/>
            <w:tcBorders>
              <w:top w:val="single" w:sz="4" w:space="0" w:color="auto"/>
              <w:left w:val="single" w:sz="4" w:space="0" w:color="auto"/>
            </w:tcBorders>
            <w:shd w:val="clear" w:color="auto" w:fill="auto"/>
            <w:vAlign w:val="center"/>
          </w:tcPr>
          <w:p w14:paraId="14672233" w14:textId="77777777" w:rsidR="009A5026" w:rsidRDefault="00000000">
            <w:pPr>
              <w:pStyle w:val="Jin0"/>
              <w:spacing w:after="0"/>
              <w:jc w:val="right"/>
              <w:rPr>
                <w:sz w:val="14"/>
                <w:szCs w:val="14"/>
              </w:rPr>
            </w:pPr>
            <w:r>
              <w:rPr>
                <w:color w:val="1D1E1E"/>
                <w:sz w:val="14"/>
                <w:szCs w:val="14"/>
              </w:rPr>
              <w:t>1,800</w:t>
            </w:r>
          </w:p>
        </w:tc>
        <w:tc>
          <w:tcPr>
            <w:tcW w:w="1186" w:type="dxa"/>
            <w:tcBorders>
              <w:top w:val="single" w:sz="4" w:space="0" w:color="auto"/>
              <w:left w:val="single" w:sz="4" w:space="0" w:color="auto"/>
            </w:tcBorders>
            <w:shd w:val="clear" w:color="auto" w:fill="auto"/>
            <w:vAlign w:val="center"/>
          </w:tcPr>
          <w:p w14:paraId="5397B1C7" w14:textId="77777777" w:rsidR="009A5026" w:rsidRDefault="00000000">
            <w:pPr>
              <w:pStyle w:val="Jin0"/>
              <w:spacing w:after="0"/>
              <w:jc w:val="right"/>
              <w:rPr>
                <w:sz w:val="14"/>
                <w:szCs w:val="14"/>
              </w:rPr>
            </w:pPr>
            <w:r>
              <w:rPr>
                <w:color w:val="1D1E1E"/>
                <w:sz w:val="14"/>
                <w:szCs w:val="14"/>
              </w:rPr>
              <w:t>127,40</w:t>
            </w:r>
          </w:p>
        </w:tc>
        <w:tc>
          <w:tcPr>
            <w:tcW w:w="1699" w:type="dxa"/>
            <w:tcBorders>
              <w:top w:val="single" w:sz="4" w:space="0" w:color="auto"/>
              <w:left w:val="single" w:sz="4" w:space="0" w:color="auto"/>
              <w:right w:val="single" w:sz="4" w:space="0" w:color="auto"/>
            </w:tcBorders>
            <w:shd w:val="clear" w:color="auto" w:fill="auto"/>
            <w:vAlign w:val="center"/>
          </w:tcPr>
          <w:p w14:paraId="7D8C026B" w14:textId="77777777" w:rsidR="009A5026" w:rsidRDefault="00000000">
            <w:pPr>
              <w:pStyle w:val="Jin0"/>
              <w:spacing w:after="0"/>
              <w:jc w:val="right"/>
              <w:rPr>
                <w:sz w:val="14"/>
                <w:szCs w:val="14"/>
              </w:rPr>
            </w:pPr>
            <w:r>
              <w:rPr>
                <w:color w:val="1D1E1E"/>
                <w:sz w:val="14"/>
                <w:szCs w:val="14"/>
              </w:rPr>
              <w:t>229,32</w:t>
            </w:r>
          </w:p>
        </w:tc>
      </w:tr>
      <w:tr w:rsidR="009A5026" w14:paraId="6B60550F" w14:textId="77777777">
        <w:trPr>
          <w:trHeight w:hRule="exact" w:val="374"/>
          <w:jc w:val="center"/>
        </w:trPr>
        <w:tc>
          <w:tcPr>
            <w:tcW w:w="331" w:type="dxa"/>
            <w:tcBorders>
              <w:top w:val="single" w:sz="4" w:space="0" w:color="auto"/>
              <w:left w:val="single" w:sz="4" w:space="0" w:color="auto"/>
            </w:tcBorders>
            <w:shd w:val="clear" w:color="auto" w:fill="auto"/>
            <w:vAlign w:val="center"/>
          </w:tcPr>
          <w:p w14:paraId="34228D2A" w14:textId="77777777" w:rsidR="009A5026" w:rsidRDefault="00000000">
            <w:pPr>
              <w:pStyle w:val="Jin0"/>
              <w:spacing w:after="0"/>
              <w:rPr>
                <w:sz w:val="14"/>
                <w:szCs w:val="14"/>
              </w:rPr>
            </w:pPr>
            <w:r>
              <w:rPr>
                <w:color w:val="1D1E1E"/>
                <w:sz w:val="14"/>
                <w:szCs w:val="14"/>
              </w:rPr>
              <w:t>51</w:t>
            </w:r>
          </w:p>
        </w:tc>
        <w:tc>
          <w:tcPr>
            <w:tcW w:w="326" w:type="dxa"/>
            <w:tcBorders>
              <w:top w:val="single" w:sz="4" w:space="0" w:color="auto"/>
              <w:left w:val="single" w:sz="4" w:space="0" w:color="auto"/>
            </w:tcBorders>
            <w:shd w:val="clear" w:color="auto" w:fill="auto"/>
            <w:vAlign w:val="center"/>
          </w:tcPr>
          <w:p w14:paraId="2C8E423A" w14:textId="77777777" w:rsidR="009A5026" w:rsidRDefault="00000000">
            <w:pPr>
              <w:pStyle w:val="Jin0"/>
              <w:spacing w:after="0"/>
              <w:rPr>
                <w:sz w:val="14"/>
                <w:szCs w:val="14"/>
              </w:rPr>
            </w:pPr>
            <w:r>
              <w:rPr>
                <w:color w:val="353637"/>
                <w:sz w:val="14"/>
                <w:szCs w:val="14"/>
              </w:rPr>
              <w:t>K</w:t>
            </w:r>
          </w:p>
        </w:tc>
        <w:tc>
          <w:tcPr>
            <w:tcW w:w="1291" w:type="dxa"/>
            <w:tcBorders>
              <w:top w:val="single" w:sz="4" w:space="0" w:color="auto"/>
              <w:left w:val="single" w:sz="4" w:space="0" w:color="auto"/>
            </w:tcBorders>
            <w:shd w:val="clear" w:color="auto" w:fill="auto"/>
            <w:vAlign w:val="center"/>
          </w:tcPr>
          <w:p w14:paraId="688F66DC" w14:textId="77777777" w:rsidR="009A5026" w:rsidRDefault="00000000">
            <w:pPr>
              <w:pStyle w:val="Jin0"/>
              <w:spacing w:after="0"/>
              <w:rPr>
                <w:sz w:val="14"/>
                <w:szCs w:val="14"/>
              </w:rPr>
            </w:pPr>
            <w:r>
              <w:rPr>
                <w:color w:val="1D1E1E"/>
                <w:sz w:val="14"/>
                <w:szCs w:val="14"/>
              </w:rPr>
              <w:t>735131128</w:t>
            </w:r>
          </w:p>
        </w:tc>
        <w:tc>
          <w:tcPr>
            <w:tcW w:w="3811" w:type="dxa"/>
            <w:tcBorders>
              <w:top w:val="single" w:sz="4" w:space="0" w:color="auto"/>
              <w:left w:val="single" w:sz="4" w:space="0" w:color="auto"/>
            </w:tcBorders>
            <w:shd w:val="clear" w:color="auto" w:fill="auto"/>
            <w:vAlign w:val="bottom"/>
          </w:tcPr>
          <w:p w14:paraId="606A042D" w14:textId="77777777" w:rsidR="009A5026" w:rsidRDefault="00000000">
            <w:pPr>
              <w:pStyle w:val="Jin0"/>
              <w:spacing w:after="0" w:line="286" w:lineRule="auto"/>
              <w:rPr>
                <w:sz w:val="14"/>
                <w:szCs w:val="14"/>
              </w:rPr>
            </w:pPr>
            <w:r>
              <w:rPr>
                <w:color w:val="1D1E1E"/>
                <w:sz w:val="14"/>
                <w:szCs w:val="14"/>
              </w:rPr>
              <w:t xml:space="preserve">Otopné těleso článkové hliníkové 16 </w:t>
            </w:r>
            <w:proofErr w:type="spellStart"/>
            <w:r>
              <w:rPr>
                <w:color w:val="1D1E1E"/>
                <w:sz w:val="14"/>
                <w:szCs w:val="14"/>
              </w:rPr>
              <w:t>čl</w:t>
            </w:r>
            <w:proofErr w:type="spellEnd"/>
            <w:r>
              <w:rPr>
                <w:color w:val="1D1E1E"/>
                <w:sz w:val="14"/>
                <w:szCs w:val="14"/>
              </w:rPr>
              <w:t xml:space="preserve"> rozteč připojení/výška 500/do 600 mm</w:t>
            </w:r>
          </w:p>
        </w:tc>
        <w:tc>
          <w:tcPr>
            <w:tcW w:w="566" w:type="dxa"/>
            <w:tcBorders>
              <w:top w:val="single" w:sz="4" w:space="0" w:color="auto"/>
              <w:left w:val="single" w:sz="4" w:space="0" w:color="auto"/>
            </w:tcBorders>
            <w:shd w:val="clear" w:color="auto" w:fill="auto"/>
            <w:vAlign w:val="center"/>
          </w:tcPr>
          <w:p w14:paraId="5E2F0EA8" w14:textId="77777777" w:rsidR="009A5026" w:rsidRDefault="00000000">
            <w:pPr>
              <w:pStyle w:val="Jin0"/>
              <w:spacing w:after="0"/>
              <w:jc w:val="center"/>
              <w:rPr>
                <w:sz w:val="14"/>
                <w:szCs w:val="14"/>
              </w:rPr>
            </w:pPr>
            <w:r>
              <w:rPr>
                <w:color w:val="1D1E1E"/>
                <w:sz w:val="14"/>
                <w:szCs w:val="14"/>
              </w:rPr>
              <w:t>soubor</w:t>
            </w:r>
          </w:p>
        </w:tc>
        <w:tc>
          <w:tcPr>
            <w:tcW w:w="1056" w:type="dxa"/>
            <w:tcBorders>
              <w:top w:val="single" w:sz="4" w:space="0" w:color="auto"/>
              <w:left w:val="single" w:sz="4" w:space="0" w:color="auto"/>
            </w:tcBorders>
            <w:shd w:val="clear" w:color="auto" w:fill="auto"/>
            <w:vAlign w:val="center"/>
          </w:tcPr>
          <w:p w14:paraId="4E523AD7" w14:textId="77777777" w:rsidR="009A5026" w:rsidRDefault="00000000">
            <w:pPr>
              <w:pStyle w:val="Jin0"/>
              <w:spacing w:after="0"/>
              <w:jc w:val="right"/>
              <w:rPr>
                <w:sz w:val="14"/>
                <w:szCs w:val="14"/>
              </w:rPr>
            </w:pPr>
            <w:r>
              <w:rPr>
                <w:color w:val="1D1E1E"/>
                <w:sz w:val="14"/>
                <w:szCs w:val="14"/>
              </w:rPr>
              <w:t>2,000</w:t>
            </w:r>
          </w:p>
        </w:tc>
        <w:tc>
          <w:tcPr>
            <w:tcW w:w="1186" w:type="dxa"/>
            <w:tcBorders>
              <w:top w:val="single" w:sz="4" w:space="0" w:color="auto"/>
              <w:left w:val="single" w:sz="4" w:space="0" w:color="auto"/>
            </w:tcBorders>
            <w:shd w:val="clear" w:color="auto" w:fill="auto"/>
            <w:vAlign w:val="center"/>
          </w:tcPr>
          <w:p w14:paraId="43A834F4" w14:textId="77777777" w:rsidR="009A5026" w:rsidRDefault="00000000">
            <w:pPr>
              <w:pStyle w:val="Jin0"/>
              <w:spacing w:after="0"/>
              <w:jc w:val="right"/>
              <w:rPr>
                <w:sz w:val="14"/>
                <w:szCs w:val="14"/>
              </w:rPr>
            </w:pPr>
            <w:r>
              <w:rPr>
                <w:color w:val="1D1E1E"/>
                <w:sz w:val="14"/>
                <w:szCs w:val="14"/>
              </w:rPr>
              <w:t>11 297,00</w:t>
            </w:r>
          </w:p>
        </w:tc>
        <w:tc>
          <w:tcPr>
            <w:tcW w:w="1699" w:type="dxa"/>
            <w:tcBorders>
              <w:top w:val="single" w:sz="4" w:space="0" w:color="auto"/>
              <w:left w:val="single" w:sz="4" w:space="0" w:color="auto"/>
              <w:right w:val="single" w:sz="4" w:space="0" w:color="auto"/>
            </w:tcBorders>
            <w:shd w:val="clear" w:color="auto" w:fill="auto"/>
            <w:vAlign w:val="center"/>
          </w:tcPr>
          <w:p w14:paraId="27044F3B" w14:textId="77777777" w:rsidR="009A5026" w:rsidRDefault="00000000">
            <w:pPr>
              <w:pStyle w:val="Jin0"/>
              <w:spacing w:after="0"/>
              <w:jc w:val="right"/>
              <w:rPr>
                <w:sz w:val="14"/>
                <w:szCs w:val="14"/>
              </w:rPr>
            </w:pPr>
            <w:r>
              <w:rPr>
                <w:color w:val="1D1E1E"/>
                <w:sz w:val="14"/>
                <w:szCs w:val="14"/>
              </w:rPr>
              <w:t>22 594,00</w:t>
            </w:r>
          </w:p>
        </w:tc>
      </w:tr>
      <w:tr w:rsidR="009A5026" w14:paraId="4CFF6345" w14:textId="77777777">
        <w:trPr>
          <w:trHeight w:hRule="exact" w:val="504"/>
          <w:jc w:val="center"/>
        </w:trPr>
        <w:tc>
          <w:tcPr>
            <w:tcW w:w="331" w:type="dxa"/>
            <w:tcBorders>
              <w:top w:val="single" w:sz="4" w:space="0" w:color="auto"/>
              <w:left w:val="single" w:sz="4" w:space="0" w:color="auto"/>
            </w:tcBorders>
            <w:shd w:val="clear" w:color="auto" w:fill="auto"/>
            <w:vAlign w:val="center"/>
          </w:tcPr>
          <w:p w14:paraId="69AC1D5A" w14:textId="77777777" w:rsidR="009A5026" w:rsidRDefault="00000000">
            <w:pPr>
              <w:pStyle w:val="Jin0"/>
              <w:spacing w:after="0"/>
              <w:rPr>
                <w:sz w:val="14"/>
                <w:szCs w:val="14"/>
              </w:rPr>
            </w:pPr>
            <w:r>
              <w:rPr>
                <w:sz w:val="14"/>
                <w:szCs w:val="14"/>
              </w:rPr>
              <w:t>52</w:t>
            </w:r>
          </w:p>
        </w:tc>
        <w:tc>
          <w:tcPr>
            <w:tcW w:w="326" w:type="dxa"/>
            <w:tcBorders>
              <w:top w:val="single" w:sz="4" w:space="0" w:color="auto"/>
              <w:left w:val="single" w:sz="4" w:space="0" w:color="auto"/>
            </w:tcBorders>
            <w:shd w:val="clear" w:color="auto" w:fill="auto"/>
            <w:vAlign w:val="center"/>
          </w:tcPr>
          <w:p w14:paraId="0AEEFE1C" w14:textId="77777777" w:rsidR="009A5026" w:rsidRDefault="00000000">
            <w:pPr>
              <w:pStyle w:val="Jin0"/>
              <w:spacing w:after="0"/>
              <w:rPr>
                <w:sz w:val="14"/>
                <w:szCs w:val="14"/>
              </w:rPr>
            </w:pPr>
            <w:r>
              <w:rPr>
                <w:color w:val="1D1E1E"/>
                <w:sz w:val="14"/>
                <w:szCs w:val="14"/>
              </w:rPr>
              <w:t>K</w:t>
            </w:r>
          </w:p>
        </w:tc>
        <w:tc>
          <w:tcPr>
            <w:tcW w:w="1291" w:type="dxa"/>
            <w:tcBorders>
              <w:top w:val="single" w:sz="4" w:space="0" w:color="auto"/>
              <w:left w:val="single" w:sz="4" w:space="0" w:color="auto"/>
            </w:tcBorders>
            <w:shd w:val="clear" w:color="auto" w:fill="auto"/>
            <w:vAlign w:val="center"/>
          </w:tcPr>
          <w:p w14:paraId="0D9727AE" w14:textId="77777777" w:rsidR="009A5026" w:rsidRDefault="00000000">
            <w:pPr>
              <w:pStyle w:val="Jin0"/>
              <w:spacing w:after="0"/>
              <w:rPr>
                <w:sz w:val="14"/>
                <w:szCs w:val="14"/>
              </w:rPr>
            </w:pPr>
            <w:r>
              <w:rPr>
                <w:color w:val="1D1E1E"/>
                <w:sz w:val="14"/>
                <w:szCs w:val="14"/>
              </w:rPr>
              <w:t>735131314</w:t>
            </w:r>
          </w:p>
        </w:tc>
        <w:tc>
          <w:tcPr>
            <w:tcW w:w="3811" w:type="dxa"/>
            <w:tcBorders>
              <w:top w:val="single" w:sz="4" w:space="0" w:color="auto"/>
              <w:left w:val="single" w:sz="4" w:space="0" w:color="auto"/>
            </w:tcBorders>
            <w:shd w:val="clear" w:color="auto" w:fill="auto"/>
            <w:vAlign w:val="bottom"/>
          </w:tcPr>
          <w:p w14:paraId="7AD9F7D4" w14:textId="77777777" w:rsidR="009A5026" w:rsidRDefault="00000000">
            <w:pPr>
              <w:pStyle w:val="Jin0"/>
              <w:spacing w:after="0" w:line="286" w:lineRule="auto"/>
              <w:rPr>
                <w:sz w:val="14"/>
                <w:szCs w:val="14"/>
              </w:rPr>
            </w:pPr>
            <w:r>
              <w:rPr>
                <w:color w:val="1D1E1E"/>
                <w:sz w:val="14"/>
                <w:szCs w:val="14"/>
              </w:rPr>
              <w:t>Montáž otopných těles článkových hliníkových rozteč připojení 350-600 mm o počtu článků 16 až 18</w:t>
            </w:r>
          </w:p>
        </w:tc>
        <w:tc>
          <w:tcPr>
            <w:tcW w:w="566" w:type="dxa"/>
            <w:tcBorders>
              <w:top w:val="single" w:sz="4" w:space="0" w:color="auto"/>
              <w:left w:val="single" w:sz="4" w:space="0" w:color="auto"/>
            </w:tcBorders>
            <w:shd w:val="clear" w:color="auto" w:fill="auto"/>
            <w:vAlign w:val="center"/>
          </w:tcPr>
          <w:p w14:paraId="17057402" w14:textId="77777777" w:rsidR="009A5026" w:rsidRDefault="00000000">
            <w:pPr>
              <w:pStyle w:val="Jin0"/>
              <w:spacing w:after="0"/>
              <w:jc w:val="center"/>
              <w:rPr>
                <w:sz w:val="14"/>
                <w:szCs w:val="14"/>
              </w:rPr>
            </w:pPr>
            <w:r>
              <w:rPr>
                <w:color w:val="1D1E1E"/>
                <w:sz w:val="14"/>
                <w:szCs w:val="14"/>
              </w:rPr>
              <w:t>soubor</w:t>
            </w:r>
          </w:p>
        </w:tc>
        <w:tc>
          <w:tcPr>
            <w:tcW w:w="1056" w:type="dxa"/>
            <w:tcBorders>
              <w:top w:val="single" w:sz="4" w:space="0" w:color="auto"/>
              <w:left w:val="single" w:sz="4" w:space="0" w:color="auto"/>
            </w:tcBorders>
            <w:shd w:val="clear" w:color="auto" w:fill="auto"/>
            <w:vAlign w:val="center"/>
          </w:tcPr>
          <w:p w14:paraId="47402B18" w14:textId="77777777" w:rsidR="009A5026" w:rsidRDefault="00000000">
            <w:pPr>
              <w:pStyle w:val="Jin0"/>
              <w:spacing w:after="0"/>
              <w:jc w:val="right"/>
              <w:rPr>
                <w:sz w:val="14"/>
                <w:szCs w:val="14"/>
              </w:rPr>
            </w:pPr>
            <w:r>
              <w:rPr>
                <w:sz w:val="14"/>
                <w:szCs w:val="14"/>
              </w:rPr>
              <w:t>2,000</w:t>
            </w:r>
          </w:p>
        </w:tc>
        <w:tc>
          <w:tcPr>
            <w:tcW w:w="1186" w:type="dxa"/>
            <w:tcBorders>
              <w:top w:val="single" w:sz="4" w:space="0" w:color="auto"/>
              <w:left w:val="single" w:sz="4" w:space="0" w:color="auto"/>
            </w:tcBorders>
            <w:shd w:val="clear" w:color="auto" w:fill="auto"/>
            <w:vAlign w:val="center"/>
          </w:tcPr>
          <w:p w14:paraId="03C224AB" w14:textId="77777777" w:rsidR="009A5026" w:rsidRDefault="00000000">
            <w:pPr>
              <w:pStyle w:val="Jin0"/>
              <w:spacing w:after="0"/>
              <w:jc w:val="right"/>
              <w:rPr>
                <w:sz w:val="14"/>
                <w:szCs w:val="14"/>
              </w:rPr>
            </w:pPr>
            <w:r>
              <w:rPr>
                <w:color w:val="1D1E1E"/>
                <w:sz w:val="14"/>
                <w:szCs w:val="14"/>
              </w:rPr>
              <w:t>754,00</w:t>
            </w:r>
          </w:p>
        </w:tc>
        <w:tc>
          <w:tcPr>
            <w:tcW w:w="1699" w:type="dxa"/>
            <w:tcBorders>
              <w:top w:val="single" w:sz="4" w:space="0" w:color="auto"/>
              <w:left w:val="single" w:sz="4" w:space="0" w:color="auto"/>
              <w:right w:val="single" w:sz="4" w:space="0" w:color="auto"/>
            </w:tcBorders>
            <w:shd w:val="clear" w:color="auto" w:fill="auto"/>
            <w:vAlign w:val="center"/>
          </w:tcPr>
          <w:p w14:paraId="4A056BA5" w14:textId="77777777" w:rsidR="009A5026" w:rsidRDefault="00000000">
            <w:pPr>
              <w:pStyle w:val="Jin0"/>
              <w:spacing w:after="0"/>
              <w:jc w:val="right"/>
              <w:rPr>
                <w:sz w:val="14"/>
                <w:szCs w:val="14"/>
              </w:rPr>
            </w:pPr>
            <w:r>
              <w:rPr>
                <w:sz w:val="14"/>
                <w:szCs w:val="14"/>
              </w:rPr>
              <w:t>1 508,00</w:t>
            </w:r>
          </w:p>
        </w:tc>
      </w:tr>
      <w:tr w:rsidR="009A5026" w14:paraId="77074A3A" w14:textId="77777777">
        <w:trPr>
          <w:trHeight w:hRule="exact" w:val="365"/>
          <w:jc w:val="center"/>
        </w:trPr>
        <w:tc>
          <w:tcPr>
            <w:tcW w:w="331" w:type="dxa"/>
            <w:tcBorders>
              <w:top w:val="single" w:sz="4" w:space="0" w:color="auto"/>
              <w:left w:val="single" w:sz="4" w:space="0" w:color="auto"/>
            </w:tcBorders>
            <w:shd w:val="clear" w:color="auto" w:fill="auto"/>
            <w:vAlign w:val="center"/>
          </w:tcPr>
          <w:p w14:paraId="7C902F18" w14:textId="77777777" w:rsidR="009A5026" w:rsidRDefault="00000000">
            <w:pPr>
              <w:pStyle w:val="Jin0"/>
              <w:spacing w:after="0"/>
              <w:rPr>
                <w:sz w:val="14"/>
                <w:szCs w:val="14"/>
              </w:rPr>
            </w:pPr>
            <w:r>
              <w:rPr>
                <w:sz w:val="14"/>
                <w:szCs w:val="14"/>
              </w:rPr>
              <w:t>56</w:t>
            </w:r>
          </w:p>
        </w:tc>
        <w:tc>
          <w:tcPr>
            <w:tcW w:w="326" w:type="dxa"/>
            <w:tcBorders>
              <w:top w:val="single" w:sz="4" w:space="0" w:color="auto"/>
              <w:left w:val="single" w:sz="4" w:space="0" w:color="auto"/>
            </w:tcBorders>
            <w:shd w:val="clear" w:color="auto" w:fill="auto"/>
            <w:vAlign w:val="center"/>
          </w:tcPr>
          <w:p w14:paraId="426BB48A" w14:textId="77777777" w:rsidR="009A5026" w:rsidRDefault="00000000">
            <w:pPr>
              <w:pStyle w:val="Jin0"/>
              <w:spacing w:after="0"/>
              <w:rPr>
                <w:sz w:val="14"/>
                <w:szCs w:val="14"/>
              </w:rPr>
            </w:pPr>
            <w:r>
              <w:rPr>
                <w:color w:val="353637"/>
                <w:sz w:val="14"/>
                <w:szCs w:val="14"/>
              </w:rPr>
              <w:t>K</w:t>
            </w:r>
          </w:p>
        </w:tc>
        <w:tc>
          <w:tcPr>
            <w:tcW w:w="1291" w:type="dxa"/>
            <w:tcBorders>
              <w:top w:val="single" w:sz="4" w:space="0" w:color="auto"/>
              <w:left w:val="single" w:sz="4" w:space="0" w:color="auto"/>
            </w:tcBorders>
            <w:shd w:val="clear" w:color="auto" w:fill="auto"/>
            <w:vAlign w:val="center"/>
          </w:tcPr>
          <w:p w14:paraId="38F9DFAF" w14:textId="77777777" w:rsidR="009A5026" w:rsidRDefault="00000000">
            <w:pPr>
              <w:pStyle w:val="Jin0"/>
              <w:spacing w:after="0"/>
              <w:rPr>
                <w:sz w:val="14"/>
                <w:szCs w:val="14"/>
              </w:rPr>
            </w:pPr>
            <w:r>
              <w:rPr>
                <w:color w:val="1D1E1E"/>
                <w:sz w:val="14"/>
                <w:szCs w:val="14"/>
              </w:rPr>
              <w:t>734221546</w:t>
            </w:r>
          </w:p>
        </w:tc>
        <w:tc>
          <w:tcPr>
            <w:tcW w:w="3811" w:type="dxa"/>
            <w:tcBorders>
              <w:top w:val="single" w:sz="4" w:space="0" w:color="auto"/>
              <w:left w:val="single" w:sz="4" w:space="0" w:color="auto"/>
            </w:tcBorders>
            <w:shd w:val="clear" w:color="auto" w:fill="auto"/>
          </w:tcPr>
          <w:p w14:paraId="65071656" w14:textId="77777777" w:rsidR="009A5026" w:rsidRDefault="00000000">
            <w:pPr>
              <w:pStyle w:val="Jin0"/>
              <w:spacing w:after="0" w:line="276" w:lineRule="auto"/>
              <w:rPr>
                <w:sz w:val="14"/>
                <w:szCs w:val="14"/>
              </w:rPr>
            </w:pPr>
            <w:r>
              <w:rPr>
                <w:color w:val="1D1E1E"/>
                <w:sz w:val="14"/>
                <w:szCs w:val="14"/>
              </w:rPr>
              <w:t xml:space="preserve">Ventil závitový termostatický přímý </w:t>
            </w:r>
            <w:proofErr w:type="spellStart"/>
            <w:r>
              <w:rPr>
                <w:color w:val="1D1E1E"/>
                <w:sz w:val="14"/>
                <w:szCs w:val="14"/>
              </w:rPr>
              <w:t>jednoregulační</w:t>
            </w:r>
            <w:proofErr w:type="spellEnd"/>
            <w:r>
              <w:rPr>
                <w:color w:val="1D1E1E"/>
                <w:sz w:val="14"/>
                <w:szCs w:val="14"/>
              </w:rPr>
              <w:t xml:space="preserve"> G 3/4 PN 16 do </w:t>
            </w:r>
            <w:proofErr w:type="gramStart"/>
            <w:r>
              <w:rPr>
                <w:color w:val="1D1E1E"/>
                <w:sz w:val="14"/>
                <w:szCs w:val="14"/>
              </w:rPr>
              <w:t>110°C</w:t>
            </w:r>
            <w:proofErr w:type="gramEnd"/>
            <w:r>
              <w:rPr>
                <w:color w:val="1D1E1E"/>
                <w:sz w:val="14"/>
                <w:szCs w:val="14"/>
              </w:rPr>
              <w:t xml:space="preserve"> bez hlavice ovládání</w:t>
            </w:r>
          </w:p>
        </w:tc>
        <w:tc>
          <w:tcPr>
            <w:tcW w:w="566" w:type="dxa"/>
            <w:tcBorders>
              <w:top w:val="single" w:sz="4" w:space="0" w:color="auto"/>
              <w:left w:val="single" w:sz="4" w:space="0" w:color="auto"/>
            </w:tcBorders>
            <w:shd w:val="clear" w:color="auto" w:fill="auto"/>
            <w:vAlign w:val="center"/>
          </w:tcPr>
          <w:p w14:paraId="5BF0D24F" w14:textId="77777777" w:rsidR="009A5026" w:rsidRDefault="00000000">
            <w:pPr>
              <w:pStyle w:val="Jin0"/>
              <w:spacing w:after="0"/>
              <w:jc w:val="center"/>
              <w:rPr>
                <w:sz w:val="14"/>
                <w:szCs w:val="14"/>
              </w:rPr>
            </w:pPr>
            <w:r>
              <w:rPr>
                <w:sz w:val="14"/>
                <w:szCs w:val="14"/>
              </w:rPr>
              <w:t>kus</w:t>
            </w:r>
          </w:p>
        </w:tc>
        <w:tc>
          <w:tcPr>
            <w:tcW w:w="1056" w:type="dxa"/>
            <w:tcBorders>
              <w:top w:val="single" w:sz="4" w:space="0" w:color="auto"/>
              <w:left w:val="single" w:sz="4" w:space="0" w:color="auto"/>
            </w:tcBorders>
            <w:shd w:val="clear" w:color="auto" w:fill="auto"/>
            <w:vAlign w:val="center"/>
          </w:tcPr>
          <w:p w14:paraId="40C0FE36" w14:textId="77777777" w:rsidR="009A5026" w:rsidRDefault="00000000">
            <w:pPr>
              <w:pStyle w:val="Jin0"/>
              <w:spacing w:after="0"/>
              <w:jc w:val="right"/>
              <w:rPr>
                <w:sz w:val="14"/>
                <w:szCs w:val="14"/>
              </w:rPr>
            </w:pPr>
            <w:r>
              <w:rPr>
                <w:sz w:val="14"/>
                <w:szCs w:val="14"/>
              </w:rPr>
              <w:t>2,000</w:t>
            </w:r>
          </w:p>
        </w:tc>
        <w:tc>
          <w:tcPr>
            <w:tcW w:w="1186" w:type="dxa"/>
            <w:tcBorders>
              <w:top w:val="single" w:sz="4" w:space="0" w:color="auto"/>
              <w:left w:val="single" w:sz="4" w:space="0" w:color="auto"/>
            </w:tcBorders>
            <w:shd w:val="clear" w:color="auto" w:fill="auto"/>
            <w:vAlign w:val="center"/>
          </w:tcPr>
          <w:p w14:paraId="46E52B78" w14:textId="77777777" w:rsidR="009A5026" w:rsidRDefault="00000000">
            <w:pPr>
              <w:pStyle w:val="Jin0"/>
              <w:spacing w:after="0"/>
              <w:jc w:val="right"/>
              <w:rPr>
                <w:sz w:val="14"/>
                <w:szCs w:val="14"/>
              </w:rPr>
            </w:pPr>
            <w:r>
              <w:rPr>
                <w:color w:val="1D1E1E"/>
                <w:sz w:val="14"/>
                <w:szCs w:val="14"/>
              </w:rPr>
              <w:t>1 008,80</w:t>
            </w:r>
          </w:p>
        </w:tc>
        <w:tc>
          <w:tcPr>
            <w:tcW w:w="1699" w:type="dxa"/>
            <w:tcBorders>
              <w:top w:val="single" w:sz="4" w:space="0" w:color="auto"/>
              <w:left w:val="single" w:sz="4" w:space="0" w:color="auto"/>
              <w:right w:val="single" w:sz="4" w:space="0" w:color="auto"/>
            </w:tcBorders>
            <w:shd w:val="clear" w:color="auto" w:fill="auto"/>
            <w:vAlign w:val="center"/>
          </w:tcPr>
          <w:p w14:paraId="60C169DE" w14:textId="77777777" w:rsidR="009A5026" w:rsidRDefault="00000000">
            <w:pPr>
              <w:pStyle w:val="Jin0"/>
              <w:spacing w:after="0"/>
              <w:jc w:val="right"/>
              <w:rPr>
                <w:sz w:val="14"/>
                <w:szCs w:val="14"/>
              </w:rPr>
            </w:pPr>
            <w:r>
              <w:rPr>
                <w:sz w:val="14"/>
                <w:szCs w:val="14"/>
              </w:rPr>
              <w:t>2 017,60</w:t>
            </w:r>
          </w:p>
        </w:tc>
      </w:tr>
      <w:tr w:rsidR="009A5026" w14:paraId="1CC42298" w14:textId="77777777">
        <w:trPr>
          <w:trHeight w:hRule="exact" w:val="374"/>
          <w:jc w:val="center"/>
        </w:trPr>
        <w:tc>
          <w:tcPr>
            <w:tcW w:w="331" w:type="dxa"/>
            <w:tcBorders>
              <w:top w:val="single" w:sz="4" w:space="0" w:color="auto"/>
              <w:left w:val="single" w:sz="4" w:space="0" w:color="auto"/>
            </w:tcBorders>
            <w:shd w:val="clear" w:color="auto" w:fill="auto"/>
            <w:vAlign w:val="center"/>
          </w:tcPr>
          <w:p w14:paraId="6DB79871" w14:textId="77777777" w:rsidR="009A5026" w:rsidRDefault="00000000">
            <w:pPr>
              <w:pStyle w:val="Jin0"/>
              <w:spacing w:after="0"/>
              <w:rPr>
                <w:sz w:val="14"/>
                <w:szCs w:val="14"/>
              </w:rPr>
            </w:pPr>
            <w:r>
              <w:rPr>
                <w:sz w:val="14"/>
                <w:szCs w:val="14"/>
              </w:rPr>
              <w:t>50</w:t>
            </w:r>
          </w:p>
        </w:tc>
        <w:tc>
          <w:tcPr>
            <w:tcW w:w="326" w:type="dxa"/>
            <w:tcBorders>
              <w:top w:val="single" w:sz="4" w:space="0" w:color="auto"/>
              <w:left w:val="single" w:sz="4" w:space="0" w:color="auto"/>
            </w:tcBorders>
            <w:shd w:val="clear" w:color="auto" w:fill="auto"/>
            <w:vAlign w:val="center"/>
          </w:tcPr>
          <w:p w14:paraId="37600D2E" w14:textId="77777777" w:rsidR="009A5026" w:rsidRDefault="00000000">
            <w:pPr>
              <w:pStyle w:val="Jin0"/>
              <w:spacing w:after="0"/>
              <w:rPr>
                <w:sz w:val="14"/>
                <w:szCs w:val="14"/>
              </w:rPr>
            </w:pPr>
            <w:r>
              <w:rPr>
                <w:sz w:val="14"/>
                <w:szCs w:val="14"/>
              </w:rPr>
              <w:t>K</w:t>
            </w:r>
          </w:p>
        </w:tc>
        <w:tc>
          <w:tcPr>
            <w:tcW w:w="1291" w:type="dxa"/>
            <w:tcBorders>
              <w:top w:val="single" w:sz="4" w:space="0" w:color="auto"/>
              <w:left w:val="single" w:sz="4" w:space="0" w:color="auto"/>
            </w:tcBorders>
            <w:shd w:val="clear" w:color="auto" w:fill="auto"/>
            <w:vAlign w:val="center"/>
          </w:tcPr>
          <w:p w14:paraId="7AE6675D" w14:textId="77777777" w:rsidR="009A5026" w:rsidRDefault="00000000">
            <w:pPr>
              <w:pStyle w:val="Jin0"/>
              <w:spacing w:after="0"/>
              <w:rPr>
                <w:sz w:val="14"/>
                <w:szCs w:val="14"/>
              </w:rPr>
            </w:pPr>
            <w:r>
              <w:rPr>
                <w:sz w:val="14"/>
                <w:szCs w:val="14"/>
              </w:rPr>
              <w:t>735000912</w:t>
            </w:r>
          </w:p>
        </w:tc>
        <w:tc>
          <w:tcPr>
            <w:tcW w:w="3811" w:type="dxa"/>
            <w:tcBorders>
              <w:top w:val="single" w:sz="4" w:space="0" w:color="auto"/>
              <w:left w:val="single" w:sz="4" w:space="0" w:color="auto"/>
            </w:tcBorders>
            <w:shd w:val="clear" w:color="auto" w:fill="auto"/>
            <w:vAlign w:val="bottom"/>
          </w:tcPr>
          <w:p w14:paraId="741849D3" w14:textId="77777777" w:rsidR="009A5026" w:rsidRDefault="00000000">
            <w:pPr>
              <w:pStyle w:val="Jin0"/>
              <w:spacing w:after="0" w:line="276" w:lineRule="auto"/>
              <w:rPr>
                <w:sz w:val="14"/>
                <w:szCs w:val="14"/>
              </w:rPr>
            </w:pPr>
            <w:r>
              <w:rPr>
                <w:color w:val="1D1E1E"/>
                <w:sz w:val="14"/>
                <w:szCs w:val="14"/>
              </w:rPr>
              <w:t xml:space="preserve">Vyregulování ventilu nebo kohoutu </w:t>
            </w:r>
            <w:proofErr w:type="spellStart"/>
            <w:r>
              <w:rPr>
                <w:color w:val="1D1E1E"/>
                <w:sz w:val="14"/>
                <w:szCs w:val="14"/>
              </w:rPr>
              <w:t>dvojregulačního</w:t>
            </w:r>
            <w:proofErr w:type="spellEnd"/>
            <w:r>
              <w:rPr>
                <w:color w:val="1D1E1E"/>
                <w:sz w:val="14"/>
                <w:szCs w:val="14"/>
              </w:rPr>
              <w:t xml:space="preserve"> s termostatickým ovládáním</w:t>
            </w:r>
          </w:p>
        </w:tc>
        <w:tc>
          <w:tcPr>
            <w:tcW w:w="566" w:type="dxa"/>
            <w:tcBorders>
              <w:top w:val="single" w:sz="4" w:space="0" w:color="auto"/>
              <w:left w:val="single" w:sz="4" w:space="0" w:color="auto"/>
            </w:tcBorders>
            <w:shd w:val="clear" w:color="auto" w:fill="auto"/>
            <w:vAlign w:val="center"/>
          </w:tcPr>
          <w:p w14:paraId="62D52B58" w14:textId="77777777" w:rsidR="009A5026" w:rsidRDefault="00000000">
            <w:pPr>
              <w:pStyle w:val="Jin0"/>
              <w:spacing w:after="0"/>
              <w:ind w:firstLine="140"/>
              <w:rPr>
                <w:sz w:val="14"/>
                <w:szCs w:val="14"/>
              </w:rPr>
            </w:pPr>
            <w:r>
              <w:rPr>
                <w:color w:val="1D1E1E"/>
                <w:sz w:val="14"/>
                <w:szCs w:val="14"/>
              </w:rPr>
              <w:t>kus</w:t>
            </w:r>
          </w:p>
        </w:tc>
        <w:tc>
          <w:tcPr>
            <w:tcW w:w="1056" w:type="dxa"/>
            <w:tcBorders>
              <w:top w:val="single" w:sz="4" w:space="0" w:color="auto"/>
              <w:left w:val="single" w:sz="4" w:space="0" w:color="auto"/>
            </w:tcBorders>
            <w:shd w:val="clear" w:color="auto" w:fill="auto"/>
            <w:vAlign w:val="center"/>
          </w:tcPr>
          <w:p w14:paraId="26ECCD60" w14:textId="77777777" w:rsidR="009A5026" w:rsidRDefault="00000000">
            <w:pPr>
              <w:pStyle w:val="Jin0"/>
              <w:spacing w:after="0"/>
              <w:jc w:val="right"/>
              <w:rPr>
                <w:sz w:val="14"/>
                <w:szCs w:val="14"/>
              </w:rPr>
            </w:pPr>
            <w:r>
              <w:rPr>
                <w:sz w:val="14"/>
                <w:szCs w:val="14"/>
              </w:rPr>
              <w:t>2,000</w:t>
            </w:r>
          </w:p>
        </w:tc>
        <w:tc>
          <w:tcPr>
            <w:tcW w:w="1186" w:type="dxa"/>
            <w:tcBorders>
              <w:top w:val="single" w:sz="4" w:space="0" w:color="auto"/>
              <w:left w:val="single" w:sz="4" w:space="0" w:color="auto"/>
            </w:tcBorders>
            <w:shd w:val="clear" w:color="auto" w:fill="auto"/>
            <w:vAlign w:val="center"/>
          </w:tcPr>
          <w:p w14:paraId="658F9FC2" w14:textId="77777777" w:rsidR="009A5026" w:rsidRDefault="00000000">
            <w:pPr>
              <w:pStyle w:val="Jin0"/>
              <w:spacing w:after="0"/>
              <w:jc w:val="right"/>
              <w:rPr>
                <w:sz w:val="14"/>
                <w:szCs w:val="14"/>
              </w:rPr>
            </w:pPr>
            <w:r>
              <w:rPr>
                <w:sz w:val="14"/>
                <w:szCs w:val="14"/>
              </w:rPr>
              <w:t>178,10</w:t>
            </w:r>
          </w:p>
        </w:tc>
        <w:tc>
          <w:tcPr>
            <w:tcW w:w="1699" w:type="dxa"/>
            <w:tcBorders>
              <w:top w:val="single" w:sz="4" w:space="0" w:color="auto"/>
              <w:left w:val="single" w:sz="4" w:space="0" w:color="auto"/>
              <w:right w:val="single" w:sz="4" w:space="0" w:color="auto"/>
            </w:tcBorders>
            <w:shd w:val="clear" w:color="auto" w:fill="auto"/>
            <w:vAlign w:val="center"/>
          </w:tcPr>
          <w:p w14:paraId="51F0C50B" w14:textId="77777777" w:rsidR="009A5026" w:rsidRDefault="00000000">
            <w:pPr>
              <w:pStyle w:val="Jin0"/>
              <w:spacing w:after="0"/>
              <w:jc w:val="right"/>
              <w:rPr>
                <w:sz w:val="14"/>
                <w:szCs w:val="14"/>
              </w:rPr>
            </w:pPr>
            <w:r>
              <w:rPr>
                <w:color w:val="1D1E1E"/>
                <w:sz w:val="14"/>
                <w:szCs w:val="14"/>
              </w:rPr>
              <w:t>356,20</w:t>
            </w:r>
          </w:p>
        </w:tc>
      </w:tr>
      <w:tr w:rsidR="009A5026" w14:paraId="111F3516" w14:textId="77777777">
        <w:trPr>
          <w:trHeight w:hRule="exact" w:val="250"/>
          <w:jc w:val="center"/>
        </w:trPr>
        <w:tc>
          <w:tcPr>
            <w:tcW w:w="331" w:type="dxa"/>
            <w:tcBorders>
              <w:top w:val="single" w:sz="4" w:space="0" w:color="auto"/>
              <w:left w:val="single" w:sz="4" w:space="0" w:color="auto"/>
            </w:tcBorders>
            <w:shd w:val="clear" w:color="auto" w:fill="auto"/>
            <w:vAlign w:val="bottom"/>
          </w:tcPr>
          <w:p w14:paraId="2B6FF4C4" w14:textId="77777777" w:rsidR="009A5026" w:rsidRDefault="00000000">
            <w:pPr>
              <w:pStyle w:val="Jin0"/>
              <w:spacing w:after="0"/>
              <w:rPr>
                <w:sz w:val="14"/>
                <w:szCs w:val="14"/>
              </w:rPr>
            </w:pPr>
            <w:r>
              <w:rPr>
                <w:sz w:val="14"/>
                <w:szCs w:val="14"/>
              </w:rPr>
              <w:t>57</w:t>
            </w:r>
          </w:p>
        </w:tc>
        <w:tc>
          <w:tcPr>
            <w:tcW w:w="326" w:type="dxa"/>
            <w:tcBorders>
              <w:top w:val="single" w:sz="4" w:space="0" w:color="auto"/>
              <w:left w:val="single" w:sz="4" w:space="0" w:color="auto"/>
            </w:tcBorders>
            <w:shd w:val="clear" w:color="auto" w:fill="auto"/>
            <w:vAlign w:val="bottom"/>
          </w:tcPr>
          <w:p w14:paraId="010DCAFD" w14:textId="77777777" w:rsidR="009A5026" w:rsidRDefault="00000000">
            <w:pPr>
              <w:pStyle w:val="Jin0"/>
              <w:spacing w:after="0"/>
              <w:rPr>
                <w:sz w:val="14"/>
                <w:szCs w:val="14"/>
              </w:rPr>
            </w:pPr>
            <w:r>
              <w:rPr>
                <w:color w:val="1D1E1E"/>
                <w:sz w:val="14"/>
                <w:szCs w:val="14"/>
              </w:rPr>
              <w:t>K</w:t>
            </w:r>
          </w:p>
        </w:tc>
        <w:tc>
          <w:tcPr>
            <w:tcW w:w="1291" w:type="dxa"/>
            <w:tcBorders>
              <w:top w:val="single" w:sz="4" w:space="0" w:color="auto"/>
              <w:left w:val="single" w:sz="4" w:space="0" w:color="auto"/>
            </w:tcBorders>
            <w:shd w:val="clear" w:color="auto" w:fill="auto"/>
            <w:vAlign w:val="bottom"/>
          </w:tcPr>
          <w:p w14:paraId="0930FFD7" w14:textId="77777777" w:rsidR="009A5026" w:rsidRDefault="00000000">
            <w:pPr>
              <w:pStyle w:val="Jin0"/>
              <w:spacing w:after="0"/>
              <w:rPr>
                <w:sz w:val="14"/>
                <w:szCs w:val="14"/>
              </w:rPr>
            </w:pPr>
            <w:r>
              <w:rPr>
                <w:color w:val="1D1E1E"/>
                <w:sz w:val="14"/>
                <w:szCs w:val="14"/>
              </w:rPr>
              <w:t>735-100</w:t>
            </w:r>
          </w:p>
        </w:tc>
        <w:tc>
          <w:tcPr>
            <w:tcW w:w="3811" w:type="dxa"/>
            <w:tcBorders>
              <w:top w:val="single" w:sz="4" w:space="0" w:color="auto"/>
              <w:left w:val="single" w:sz="4" w:space="0" w:color="auto"/>
            </w:tcBorders>
            <w:shd w:val="clear" w:color="auto" w:fill="auto"/>
            <w:vAlign w:val="bottom"/>
          </w:tcPr>
          <w:p w14:paraId="37D389DD" w14:textId="77777777" w:rsidR="009A5026" w:rsidRDefault="00000000">
            <w:pPr>
              <w:pStyle w:val="Jin0"/>
              <w:spacing w:after="0"/>
              <w:rPr>
                <w:sz w:val="14"/>
                <w:szCs w:val="14"/>
              </w:rPr>
            </w:pPr>
            <w:r>
              <w:rPr>
                <w:sz w:val="14"/>
                <w:szCs w:val="14"/>
              </w:rPr>
              <w:t>Drobné instalatérské práce</w:t>
            </w:r>
          </w:p>
        </w:tc>
        <w:tc>
          <w:tcPr>
            <w:tcW w:w="566" w:type="dxa"/>
            <w:tcBorders>
              <w:top w:val="single" w:sz="4" w:space="0" w:color="auto"/>
              <w:left w:val="single" w:sz="4" w:space="0" w:color="auto"/>
            </w:tcBorders>
            <w:shd w:val="clear" w:color="auto" w:fill="auto"/>
            <w:vAlign w:val="bottom"/>
          </w:tcPr>
          <w:p w14:paraId="495CAF73" w14:textId="77777777" w:rsidR="009A5026" w:rsidRDefault="00000000">
            <w:pPr>
              <w:pStyle w:val="Jin0"/>
              <w:spacing w:after="0"/>
              <w:ind w:firstLine="140"/>
              <w:rPr>
                <w:sz w:val="14"/>
                <w:szCs w:val="14"/>
              </w:rPr>
            </w:pPr>
            <w:r>
              <w:rPr>
                <w:color w:val="1D1E1E"/>
                <w:sz w:val="14"/>
                <w:szCs w:val="14"/>
              </w:rPr>
              <w:t>hod</w:t>
            </w:r>
          </w:p>
        </w:tc>
        <w:tc>
          <w:tcPr>
            <w:tcW w:w="1056" w:type="dxa"/>
            <w:tcBorders>
              <w:top w:val="single" w:sz="4" w:space="0" w:color="auto"/>
              <w:left w:val="single" w:sz="4" w:space="0" w:color="auto"/>
            </w:tcBorders>
            <w:shd w:val="clear" w:color="auto" w:fill="auto"/>
            <w:vAlign w:val="bottom"/>
          </w:tcPr>
          <w:p w14:paraId="03C3ADF1" w14:textId="77777777" w:rsidR="009A5026" w:rsidRDefault="00000000">
            <w:pPr>
              <w:pStyle w:val="Jin0"/>
              <w:spacing w:after="0"/>
              <w:jc w:val="right"/>
              <w:rPr>
                <w:sz w:val="14"/>
                <w:szCs w:val="14"/>
              </w:rPr>
            </w:pPr>
            <w:r>
              <w:rPr>
                <w:sz w:val="14"/>
                <w:szCs w:val="14"/>
              </w:rPr>
              <w:t>20,000</w:t>
            </w:r>
          </w:p>
        </w:tc>
        <w:tc>
          <w:tcPr>
            <w:tcW w:w="1186" w:type="dxa"/>
            <w:tcBorders>
              <w:top w:val="single" w:sz="4" w:space="0" w:color="auto"/>
              <w:left w:val="single" w:sz="4" w:space="0" w:color="auto"/>
            </w:tcBorders>
            <w:shd w:val="clear" w:color="auto" w:fill="auto"/>
            <w:vAlign w:val="bottom"/>
          </w:tcPr>
          <w:p w14:paraId="04F49DE4" w14:textId="77777777" w:rsidR="009A5026" w:rsidRDefault="00000000">
            <w:pPr>
              <w:pStyle w:val="Jin0"/>
              <w:spacing w:after="0"/>
              <w:jc w:val="right"/>
              <w:rPr>
                <w:sz w:val="14"/>
                <w:szCs w:val="14"/>
              </w:rPr>
            </w:pPr>
            <w:r>
              <w:rPr>
                <w:sz w:val="14"/>
                <w:szCs w:val="14"/>
              </w:rPr>
              <w:t>585,00</w:t>
            </w:r>
          </w:p>
        </w:tc>
        <w:tc>
          <w:tcPr>
            <w:tcW w:w="1699" w:type="dxa"/>
            <w:tcBorders>
              <w:top w:val="single" w:sz="4" w:space="0" w:color="auto"/>
              <w:left w:val="single" w:sz="4" w:space="0" w:color="auto"/>
              <w:right w:val="single" w:sz="4" w:space="0" w:color="auto"/>
            </w:tcBorders>
            <w:shd w:val="clear" w:color="auto" w:fill="auto"/>
            <w:vAlign w:val="bottom"/>
          </w:tcPr>
          <w:p w14:paraId="3759F52B" w14:textId="77777777" w:rsidR="009A5026" w:rsidRDefault="00000000">
            <w:pPr>
              <w:pStyle w:val="Jin0"/>
              <w:spacing w:after="0"/>
              <w:jc w:val="right"/>
              <w:rPr>
                <w:sz w:val="14"/>
                <w:szCs w:val="14"/>
              </w:rPr>
            </w:pPr>
            <w:r>
              <w:rPr>
                <w:sz w:val="14"/>
                <w:szCs w:val="14"/>
              </w:rPr>
              <w:t>11 700,00</w:t>
            </w:r>
          </w:p>
        </w:tc>
      </w:tr>
      <w:tr w:rsidR="009A5026" w14:paraId="51DE9652" w14:textId="77777777">
        <w:trPr>
          <w:trHeight w:hRule="exact" w:val="250"/>
          <w:jc w:val="center"/>
        </w:trPr>
        <w:tc>
          <w:tcPr>
            <w:tcW w:w="331" w:type="dxa"/>
            <w:tcBorders>
              <w:top w:val="single" w:sz="4" w:space="0" w:color="auto"/>
              <w:left w:val="single" w:sz="4" w:space="0" w:color="auto"/>
            </w:tcBorders>
            <w:shd w:val="clear" w:color="auto" w:fill="auto"/>
            <w:vAlign w:val="bottom"/>
          </w:tcPr>
          <w:p w14:paraId="754444E3" w14:textId="77777777" w:rsidR="009A5026" w:rsidRDefault="00000000">
            <w:pPr>
              <w:pStyle w:val="Jin0"/>
              <w:spacing w:after="0"/>
              <w:rPr>
                <w:sz w:val="14"/>
                <w:szCs w:val="14"/>
              </w:rPr>
            </w:pPr>
            <w:r>
              <w:rPr>
                <w:color w:val="1D1E1E"/>
                <w:sz w:val="14"/>
                <w:szCs w:val="14"/>
              </w:rPr>
              <w:t>106</w:t>
            </w:r>
          </w:p>
        </w:tc>
        <w:tc>
          <w:tcPr>
            <w:tcW w:w="326" w:type="dxa"/>
            <w:tcBorders>
              <w:top w:val="single" w:sz="4" w:space="0" w:color="auto"/>
              <w:left w:val="single" w:sz="4" w:space="0" w:color="auto"/>
            </w:tcBorders>
            <w:shd w:val="clear" w:color="auto" w:fill="auto"/>
            <w:vAlign w:val="bottom"/>
          </w:tcPr>
          <w:p w14:paraId="5713A5A2" w14:textId="77777777" w:rsidR="009A5026" w:rsidRDefault="00000000">
            <w:pPr>
              <w:pStyle w:val="Jin0"/>
              <w:spacing w:after="0"/>
              <w:rPr>
                <w:sz w:val="14"/>
                <w:szCs w:val="14"/>
              </w:rPr>
            </w:pPr>
            <w:r>
              <w:rPr>
                <w:color w:val="1D1E1E"/>
                <w:sz w:val="14"/>
                <w:szCs w:val="14"/>
              </w:rPr>
              <w:t>K</w:t>
            </w:r>
          </w:p>
        </w:tc>
        <w:tc>
          <w:tcPr>
            <w:tcW w:w="1291" w:type="dxa"/>
            <w:tcBorders>
              <w:top w:val="single" w:sz="4" w:space="0" w:color="auto"/>
              <w:left w:val="single" w:sz="4" w:space="0" w:color="auto"/>
            </w:tcBorders>
            <w:shd w:val="clear" w:color="auto" w:fill="auto"/>
            <w:vAlign w:val="bottom"/>
          </w:tcPr>
          <w:p w14:paraId="27C62AB8" w14:textId="77777777" w:rsidR="009A5026" w:rsidRDefault="00000000">
            <w:pPr>
              <w:pStyle w:val="Jin0"/>
              <w:spacing w:after="0"/>
              <w:rPr>
                <w:sz w:val="14"/>
                <w:szCs w:val="14"/>
              </w:rPr>
            </w:pPr>
            <w:r>
              <w:rPr>
                <w:sz w:val="14"/>
                <w:szCs w:val="14"/>
              </w:rPr>
              <w:t>735-101</w:t>
            </w:r>
          </w:p>
        </w:tc>
        <w:tc>
          <w:tcPr>
            <w:tcW w:w="3811" w:type="dxa"/>
            <w:tcBorders>
              <w:top w:val="single" w:sz="4" w:space="0" w:color="auto"/>
              <w:left w:val="single" w:sz="4" w:space="0" w:color="auto"/>
            </w:tcBorders>
            <w:shd w:val="clear" w:color="auto" w:fill="auto"/>
            <w:vAlign w:val="bottom"/>
          </w:tcPr>
          <w:p w14:paraId="786199C6" w14:textId="77777777" w:rsidR="009A5026" w:rsidRDefault="00000000">
            <w:pPr>
              <w:pStyle w:val="Jin0"/>
              <w:spacing w:after="0"/>
              <w:rPr>
                <w:sz w:val="14"/>
                <w:szCs w:val="14"/>
              </w:rPr>
            </w:pPr>
            <w:r>
              <w:rPr>
                <w:color w:val="1D1E1E"/>
                <w:sz w:val="14"/>
                <w:szCs w:val="14"/>
              </w:rPr>
              <w:t>Topná zkouška s doregulováním systému</w:t>
            </w:r>
          </w:p>
        </w:tc>
        <w:tc>
          <w:tcPr>
            <w:tcW w:w="566" w:type="dxa"/>
            <w:tcBorders>
              <w:top w:val="single" w:sz="4" w:space="0" w:color="auto"/>
              <w:left w:val="single" w:sz="4" w:space="0" w:color="auto"/>
            </w:tcBorders>
            <w:shd w:val="clear" w:color="auto" w:fill="auto"/>
            <w:vAlign w:val="bottom"/>
          </w:tcPr>
          <w:p w14:paraId="53554554" w14:textId="77777777" w:rsidR="009A5026" w:rsidRDefault="00000000">
            <w:pPr>
              <w:pStyle w:val="Jin0"/>
              <w:spacing w:after="0"/>
              <w:ind w:firstLine="140"/>
              <w:rPr>
                <w:sz w:val="14"/>
                <w:szCs w:val="14"/>
              </w:rPr>
            </w:pPr>
            <w:r>
              <w:rPr>
                <w:sz w:val="14"/>
                <w:szCs w:val="14"/>
              </w:rPr>
              <w:t>hod</w:t>
            </w:r>
          </w:p>
        </w:tc>
        <w:tc>
          <w:tcPr>
            <w:tcW w:w="1056" w:type="dxa"/>
            <w:tcBorders>
              <w:top w:val="single" w:sz="4" w:space="0" w:color="auto"/>
              <w:left w:val="single" w:sz="4" w:space="0" w:color="auto"/>
            </w:tcBorders>
            <w:shd w:val="clear" w:color="auto" w:fill="auto"/>
            <w:vAlign w:val="bottom"/>
          </w:tcPr>
          <w:p w14:paraId="09517FDC" w14:textId="77777777" w:rsidR="009A5026" w:rsidRDefault="00000000">
            <w:pPr>
              <w:pStyle w:val="Jin0"/>
              <w:spacing w:after="0"/>
              <w:jc w:val="right"/>
              <w:rPr>
                <w:sz w:val="14"/>
                <w:szCs w:val="14"/>
              </w:rPr>
            </w:pPr>
            <w:r>
              <w:rPr>
                <w:sz w:val="14"/>
                <w:szCs w:val="14"/>
              </w:rPr>
              <w:t>15,000</w:t>
            </w:r>
          </w:p>
        </w:tc>
        <w:tc>
          <w:tcPr>
            <w:tcW w:w="1186" w:type="dxa"/>
            <w:tcBorders>
              <w:top w:val="single" w:sz="4" w:space="0" w:color="auto"/>
              <w:left w:val="single" w:sz="4" w:space="0" w:color="auto"/>
            </w:tcBorders>
            <w:shd w:val="clear" w:color="auto" w:fill="auto"/>
            <w:vAlign w:val="bottom"/>
          </w:tcPr>
          <w:p w14:paraId="16A2D452" w14:textId="77777777" w:rsidR="009A5026" w:rsidRDefault="00000000">
            <w:pPr>
              <w:pStyle w:val="Jin0"/>
              <w:spacing w:after="0"/>
              <w:jc w:val="right"/>
              <w:rPr>
                <w:sz w:val="14"/>
                <w:szCs w:val="14"/>
              </w:rPr>
            </w:pPr>
            <w:r>
              <w:rPr>
                <w:sz w:val="14"/>
                <w:szCs w:val="14"/>
              </w:rPr>
              <w:t>585,00</w:t>
            </w:r>
          </w:p>
        </w:tc>
        <w:tc>
          <w:tcPr>
            <w:tcW w:w="1699" w:type="dxa"/>
            <w:tcBorders>
              <w:top w:val="single" w:sz="4" w:space="0" w:color="auto"/>
              <w:left w:val="single" w:sz="4" w:space="0" w:color="auto"/>
              <w:right w:val="single" w:sz="4" w:space="0" w:color="auto"/>
            </w:tcBorders>
            <w:shd w:val="clear" w:color="auto" w:fill="auto"/>
            <w:vAlign w:val="bottom"/>
          </w:tcPr>
          <w:p w14:paraId="7FB80682" w14:textId="77777777" w:rsidR="009A5026" w:rsidRDefault="00000000">
            <w:pPr>
              <w:pStyle w:val="Jin0"/>
              <w:spacing w:after="0"/>
              <w:jc w:val="right"/>
              <w:rPr>
                <w:sz w:val="14"/>
                <w:szCs w:val="14"/>
              </w:rPr>
            </w:pPr>
            <w:r>
              <w:rPr>
                <w:sz w:val="14"/>
                <w:szCs w:val="14"/>
              </w:rPr>
              <w:t>8 775,00</w:t>
            </w:r>
          </w:p>
        </w:tc>
      </w:tr>
      <w:tr w:rsidR="009A5026" w14:paraId="7CB9B227" w14:textId="77777777">
        <w:trPr>
          <w:trHeight w:hRule="exact" w:val="384"/>
          <w:jc w:val="center"/>
        </w:trPr>
        <w:tc>
          <w:tcPr>
            <w:tcW w:w="331" w:type="dxa"/>
            <w:tcBorders>
              <w:top w:val="single" w:sz="4" w:space="0" w:color="auto"/>
              <w:left w:val="single" w:sz="4" w:space="0" w:color="auto"/>
              <w:bottom w:val="single" w:sz="4" w:space="0" w:color="auto"/>
            </w:tcBorders>
            <w:shd w:val="clear" w:color="auto" w:fill="auto"/>
            <w:vAlign w:val="center"/>
          </w:tcPr>
          <w:p w14:paraId="6339B39C" w14:textId="77777777" w:rsidR="009A5026" w:rsidRDefault="00000000">
            <w:pPr>
              <w:pStyle w:val="Jin0"/>
              <w:spacing w:after="0"/>
              <w:rPr>
                <w:sz w:val="14"/>
                <w:szCs w:val="14"/>
              </w:rPr>
            </w:pPr>
            <w:r>
              <w:rPr>
                <w:sz w:val="14"/>
                <w:szCs w:val="14"/>
              </w:rPr>
              <w:t>55</w:t>
            </w:r>
          </w:p>
        </w:tc>
        <w:tc>
          <w:tcPr>
            <w:tcW w:w="326" w:type="dxa"/>
            <w:tcBorders>
              <w:top w:val="single" w:sz="4" w:space="0" w:color="auto"/>
              <w:left w:val="single" w:sz="4" w:space="0" w:color="auto"/>
              <w:bottom w:val="single" w:sz="4" w:space="0" w:color="auto"/>
            </w:tcBorders>
            <w:shd w:val="clear" w:color="auto" w:fill="auto"/>
            <w:vAlign w:val="center"/>
          </w:tcPr>
          <w:p w14:paraId="37AC501F" w14:textId="77777777" w:rsidR="009A5026" w:rsidRDefault="00000000">
            <w:pPr>
              <w:pStyle w:val="Jin0"/>
              <w:spacing w:after="0"/>
              <w:rPr>
                <w:sz w:val="14"/>
                <w:szCs w:val="14"/>
              </w:rPr>
            </w:pPr>
            <w:r>
              <w:rPr>
                <w:color w:val="1D1E1E"/>
                <w:sz w:val="14"/>
                <w:szCs w:val="14"/>
              </w:rPr>
              <w:t>K</w:t>
            </w:r>
          </w:p>
        </w:tc>
        <w:tc>
          <w:tcPr>
            <w:tcW w:w="1291" w:type="dxa"/>
            <w:tcBorders>
              <w:top w:val="single" w:sz="4" w:space="0" w:color="auto"/>
              <w:left w:val="single" w:sz="4" w:space="0" w:color="auto"/>
              <w:bottom w:val="single" w:sz="4" w:space="0" w:color="auto"/>
            </w:tcBorders>
            <w:shd w:val="clear" w:color="auto" w:fill="auto"/>
            <w:vAlign w:val="center"/>
          </w:tcPr>
          <w:p w14:paraId="688A970A" w14:textId="77777777" w:rsidR="009A5026" w:rsidRDefault="00000000">
            <w:pPr>
              <w:pStyle w:val="Jin0"/>
              <w:spacing w:after="0"/>
              <w:rPr>
                <w:sz w:val="14"/>
                <w:szCs w:val="14"/>
              </w:rPr>
            </w:pPr>
            <w:r>
              <w:rPr>
                <w:sz w:val="14"/>
                <w:szCs w:val="14"/>
              </w:rPr>
              <w:t>998735203</w:t>
            </w:r>
          </w:p>
        </w:tc>
        <w:tc>
          <w:tcPr>
            <w:tcW w:w="3811" w:type="dxa"/>
            <w:tcBorders>
              <w:top w:val="single" w:sz="4" w:space="0" w:color="auto"/>
              <w:left w:val="single" w:sz="4" w:space="0" w:color="auto"/>
              <w:bottom w:val="single" w:sz="4" w:space="0" w:color="auto"/>
            </w:tcBorders>
            <w:shd w:val="clear" w:color="auto" w:fill="auto"/>
          </w:tcPr>
          <w:p w14:paraId="27D15C69" w14:textId="77777777" w:rsidR="009A5026" w:rsidRDefault="00000000">
            <w:pPr>
              <w:pStyle w:val="Jin0"/>
              <w:spacing w:after="0" w:line="276" w:lineRule="auto"/>
              <w:rPr>
                <w:sz w:val="14"/>
                <w:szCs w:val="14"/>
              </w:rPr>
            </w:pPr>
            <w:r>
              <w:rPr>
                <w:color w:val="1D1E1E"/>
                <w:sz w:val="14"/>
                <w:szCs w:val="14"/>
              </w:rPr>
              <w:t>Přesun hmot procentní pro otopná tělesa v objektech v přes 12 do 24 m</w:t>
            </w:r>
          </w:p>
        </w:tc>
        <w:tc>
          <w:tcPr>
            <w:tcW w:w="566" w:type="dxa"/>
            <w:tcBorders>
              <w:top w:val="single" w:sz="4" w:space="0" w:color="auto"/>
              <w:left w:val="single" w:sz="4" w:space="0" w:color="auto"/>
              <w:bottom w:val="single" w:sz="4" w:space="0" w:color="auto"/>
            </w:tcBorders>
            <w:shd w:val="clear" w:color="auto" w:fill="auto"/>
            <w:vAlign w:val="center"/>
          </w:tcPr>
          <w:p w14:paraId="25D2F2B3" w14:textId="77777777" w:rsidR="009A5026" w:rsidRDefault="00000000">
            <w:pPr>
              <w:pStyle w:val="Jin0"/>
              <w:spacing w:after="0"/>
              <w:ind w:firstLine="200"/>
              <w:rPr>
                <w:sz w:val="14"/>
                <w:szCs w:val="14"/>
              </w:rPr>
            </w:pPr>
            <w:r>
              <w:rPr>
                <w:color w:val="1D1E1E"/>
                <w:sz w:val="14"/>
                <w:szCs w:val="14"/>
              </w:rPr>
              <w:t>%</w:t>
            </w:r>
          </w:p>
        </w:tc>
        <w:tc>
          <w:tcPr>
            <w:tcW w:w="1056" w:type="dxa"/>
            <w:tcBorders>
              <w:top w:val="single" w:sz="4" w:space="0" w:color="auto"/>
              <w:left w:val="single" w:sz="4" w:space="0" w:color="auto"/>
              <w:bottom w:val="single" w:sz="4" w:space="0" w:color="auto"/>
            </w:tcBorders>
            <w:shd w:val="clear" w:color="auto" w:fill="auto"/>
            <w:vAlign w:val="center"/>
          </w:tcPr>
          <w:p w14:paraId="28B58C9A" w14:textId="77777777" w:rsidR="009A5026" w:rsidRDefault="00000000">
            <w:pPr>
              <w:pStyle w:val="Jin0"/>
              <w:spacing w:after="0"/>
              <w:jc w:val="right"/>
              <w:rPr>
                <w:sz w:val="14"/>
                <w:szCs w:val="14"/>
              </w:rPr>
            </w:pPr>
            <w:r>
              <w:rPr>
                <w:sz w:val="14"/>
                <w:szCs w:val="14"/>
              </w:rPr>
              <w:t>310,508</w:t>
            </w:r>
          </w:p>
        </w:tc>
        <w:tc>
          <w:tcPr>
            <w:tcW w:w="1186" w:type="dxa"/>
            <w:tcBorders>
              <w:top w:val="single" w:sz="4" w:space="0" w:color="auto"/>
              <w:left w:val="single" w:sz="4" w:space="0" w:color="auto"/>
              <w:bottom w:val="single" w:sz="4" w:space="0" w:color="auto"/>
            </w:tcBorders>
            <w:shd w:val="clear" w:color="auto" w:fill="auto"/>
            <w:vAlign w:val="center"/>
          </w:tcPr>
          <w:p w14:paraId="57DFC609" w14:textId="77777777" w:rsidR="009A5026" w:rsidRDefault="00000000">
            <w:pPr>
              <w:pStyle w:val="Jin0"/>
              <w:spacing w:after="0"/>
              <w:jc w:val="right"/>
              <w:rPr>
                <w:sz w:val="14"/>
                <w:szCs w:val="14"/>
              </w:rPr>
            </w:pPr>
            <w:r>
              <w:rPr>
                <w:sz w:val="14"/>
                <w:szCs w:val="14"/>
              </w:rPr>
              <w:t>5,40</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3EBD3C28" w14:textId="77777777" w:rsidR="009A5026" w:rsidRDefault="00000000">
            <w:pPr>
              <w:pStyle w:val="Jin0"/>
              <w:spacing w:after="0"/>
              <w:jc w:val="right"/>
              <w:rPr>
                <w:sz w:val="14"/>
                <w:szCs w:val="14"/>
              </w:rPr>
            </w:pPr>
            <w:r>
              <w:rPr>
                <w:color w:val="1D1E1E"/>
                <w:sz w:val="14"/>
                <w:szCs w:val="14"/>
              </w:rPr>
              <w:t>1 675,19</w:t>
            </w:r>
          </w:p>
        </w:tc>
      </w:tr>
    </w:tbl>
    <w:p w14:paraId="7AF48A62" w14:textId="77777777" w:rsidR="009A5026" w:rsidRDefault="009A5026">
      <w:pPr>
        <w:spacing w:after="119" w:line="1" w:lineRule="exact"/>
      </w:pPr>
    </w:p>
    <w:p w14:paraId="126DDA80" w14:textId="77777777" w:rsidR="009A5026" w:rsidRDefault="009A5026">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322"/>
        <w:gridCol w:w="322"/>
        <w:gridCol w:w="1291"/>
        <w:gridCol w:w="3811"/>
        <w:gridCol w:w="566"/>
        <w:gridCol w:w="1051"/>
        <w:gridCol w:w="1181"/>
        <w:gridCol w:w="1704"/>
      </w:tblGrid>
      <w:tr w:rsidR="009A5026" w14:paraId="769FA334" w14:textId="77777777">
        <w:trPr>
          <w:trHeight w:hRule="exact" w:val="259"/>
        </w:trPr>
        <w:tc>
          <w:tcPr>
            <w:tcW w:w="322" w:type="dxa"/>
            <w:tcBorders>
              <w:top w:val="single" w:sz="4" w:space="0" w:color="auto"/>
              <w:left w:val="single" w:sz="4" w:space="0" w:color="auto"/>
            </w:tcBorders>
            <w:shd w:val="clear" w:color="auto" w:fill="auto"/>
            <w:vAlign w:val="bottom"/>
          </w:tcPr>
          <w:p w14:paraId="1B640E95" w14:textId="77777777" w:rsidR="009A5026" w:rsidRDefault="00000000">
            <w:pPr>
              <w:pStyle w:val="Jin0"/>
              <w:framePr w:w="10248" w:h="5688" w:vSpace="192" w:wrap="notBeside" w:vAnchor="text" w:hAnchor="text" w:x="44" w:y="193"/>
              <w:spacing w:after="0"/>
              <w:rPr>
                <w:sz w:val="14"/>
                <w:szCs w:val="14"/>
              </w:rPr>
            </w:pPr>
            <w:r>
              <w:rPr>
                <w:sz w:val="14"/>
                <w:szCs w:val="14"/>
              </w:rPr>
              <w:t>98</w:t>
            </w:r>
          </w:p>
        </w:tc>
        <w:tc>
          <w:tcPr>
            <w:tcW w:w="322" w:type="dxa"/>
            <w:tcBorders>
              <w:top w:val="single" w:sz="4" w:space="0" w:color="auto"/>
              <w:left w:val="single" w:sz="4" w:space="0" w:color="auto"/>
            </w:tcBorders>
            <w:shd w:val="clear" w:color="auto" w:fill="auto"/>
            <w:vAlign w:val="bottom"/>
          </w:tcPr>
          <w:p w14:paraId="689038CD" w14:textId="77777777" w:rsidR="009A5026" w:rsidRDefault="00000000">
            <w:pPr>
              <w:pStyle w:val="Jin0"/>
              <w:framePr w:w="10248" w:h="5688" w:vSpace="192" w:wrap="notBeside" w:vAnchor="text" w:hAnchor="text" w:x="44" w:y="193"/>
              <w:spacing w:after="0"/>
              <w:rPr>
                <w:sz w:val="14"/>
                <w:szCs w:val="14"/>
              </w:rPr>
            </w:pPr>
            <w:r>
              <w:rPr>
                <w:sz w:val="14"/>
                <w:szCs w:val="14"/>
              </w:rPr>
              <w:t>K</w:t>
            </w:r>
          </w:p>
        </w:tc>
        <w:tc>
          <w:tcPr>
            <w:tcW w:w="1291" w:type="dxa"/>
            <w:tcBorders>
              <w:top w:val="single" w:sz="4" w:space="0" w:color="auto"/>
              <w:left w:val="single" w:sz="4" w:space="0" w:color="auto"/>
            </w:tcBorders>
            <w:shd w:val="clear" w:color="auto" w:fill="auto"/>
            <w:vAlign w:val="bottom"/>
          </w:tcPr>
          <w:p w14:paraId="7FE00608" w14:textId="77777777" w:rsidR="009A5026" w:rsidRDefault="00000000">
            <w:pPr>
              <w:pStyle w:val="Jin0"/>
              <w:framePr w:w="10248" w:h="5688" w:vSpace="192" w:wrap="notBeside" w:vAnchor="text" w:hAnchor="text" w:x="44" w:y="193"/>
              <w:spacing w:after="0"/>
              <w:rPr>
                <w:sz w:val="14"/>
                <w:szCs w:val="14"/>
              </w:rPr>
            </w:pPr>
            <w:r>
              <w:rPr>
                <w:color w:val="1D1E1E"/>
                <w:sz w:val="14"/>
                <w:szCs w:val="14"/>
              </w:rPr>
              <w:t>741112001</w:t>
            </w:r>
          </w:p>
        </w:tc>
        <w:tc>
          <w:tcPr>
            <w:tcW w:w="3811" w:type="dxa"/>
            <w:tcBorders>
              <w:top w:val="single" w:sz="4" w:space="0" w:color="auto"/>
              <w:left w:val="single" w:sz="4" w:space="0" w:color="auto"/>
            </w:tcBorders>
            <w:shd w:val="clear" w:color="auto" w:fill="auto"/>
            <w:vAlign w:val="bottom"/>
          </w:tcPr>
          <w:p w14:paraId="505460E2" w14:textId="77777777" w:rsidR="009A5026" w:rsidRDefault="00000000">
            <w:pPr>
              <w:pStyle w:val="Jin0"/>
              <w:framePr w:w="10248" w:h="5688" w:vSpace="192" w:wrap="notBeside" w:vAnchor="text" w:hAnchor="text" w:x="44" w:y="193"/>
              <w:spacing w:after="0"/>
              <w:rPr>
                <w:sz w:val="14"/>
                <w:szCs w:val="14"/>
              </w:rPr>
            </w:pPr>
            <w:r>
              <w:rPr>
                <w:sz w:val="14"/>
                <w:szCs w:val="14"/>
              </w:rPr>
              <w:t>Montáž krabice zapuštěná plastová kruhová</w:t>
            </w:r>
          </w:p>
        </w:tc>
        <w:tc>
          <w:tcPr>
            <w:tcW w:w="566" w:type="dxa"/>
            <w:tcBorders>
              <w:top w:val="single" w:sz="4" w:space="0" w:color="auto"/>
              <w:left w:val="single" w:sz="4" w:space="0" w:color="auto"/>
            </w:tcBorders>
            <w:shd w:val="clear" w:color="auto" w:fill="auto"/>
            <w:vAlign w:val="bottom"/>
          </w:tcPr>
          <w:p w14:paraId="5015A13B" w14:textId="77777777" w:rsidR="009A5026" w:rsidRDefault="00000000">
            <w:pPr>
              <w:pStyle w:val="Jin0"/>
              <w:framePr w:w="10248" w:h="5688" w:vSpace="192" w:wrap="notBeside" w:vAnchor="text" w:hAnchor="text" w:x="44" w:y="193"/>
              <w:spacing w:after="0"/>
              <w:ind w:firstLine="140"/>
              <w:rPr>
                <w:sz w:val="14"/>
                <w:szCs w:val="14"/>
              </w:rPr>
            </w:pPr>
            <w:r>
              <w:rPr>
                <w:sz w:val="14"/>
                <w:szCs w:val="14"/>
              </w:rPr>
              <w:t>kus</w:t>
            </w:r>
          </w:p>
        </w:tc>
        <w:tc>
          <w:tcPr>
            <w:tcW w:w="1051" w:type="dxa"/>
            <w:tcBorders>
              <w:top w:val="single" w:sz="4" w:space="0" w:color="auto"/>
              <w:left w:val="single" w:sz="4" w:space="0" w:color="auto"/>
            </w:tcBorders>
            <w:shd w:val="clear" w:color="auto" w:fill="auto"/>
            <w:vAlign w:val="bottom"/>
          </w:tcPr>
          <w:p w14:paraId="68D73A2F" w14:textId="77777777" w:rsidR="009A5026" w:rsidRDefault="00000000">
            <w:pPr>
              <w:pStyle w:val="Jin0"/>
              <w:framePr w:w="10248" w:h="5688" w:vSpace="192" w:wrap="notBeside" w:vAnchor="text" w:hAnchor="text" w:x="44" w:y="193"/>
              <w:spacing w:after="0"/>
              <w:jc w:val="right"/>
              <w:rPr>
                <w:sz w:val="14"/>
                <w:szCs w:val="14"/>
              </w:rPr>
            </w:pPr>
            <w:r>
              <w:rPr>
                <w:sz w:val="14"/>
                <w:szCs w:val="14"/>
              </w:rPr>
              <w:t>1,000</w:t>
            </w:r>
          </w:p>
        </w:tc>
        <w:tc>
          <w:tcPr>
            <w:tcW w:w="1181" w:type="dxa"/>
            <w:tcBorders>
              <w:top w:val="single" w:sz="4" w:space="0" w:color="auto"/>
              <w:left w:val="single" w:sz="4" w:space="0" w:color="auto"/>
            </w:tcBorders>
            <w:shd w:val="clear" w:color="auto" w:fill="auto"/>
            <w:vAlign w:val="bottom"/>
          </w:tcPr>
          <w:p w14:paraId="23E0108A" w14:textId="77777777" w:rsidR="009A5026" w:rsidRDefault="00000000">
            <w:pPr>
              <w:pStyle w:val="Jin0"/>
              <w:framePr w:w="10248" w:h="5688" w:vSpace="192" w:wrap="notBeside" w:vAnchor="text" w:hAnchor="text" w:x="44" w:y="193"/>
              <w:spacing w:after="0"/>
              <w:jc w:val="right"/>
              <w:rPr>
                <w:sz w:val="14"/>
                <w:szCs w:val="14"/>
              </w:rPr>
            </w:pPr>
            <w:r>
              <w:rPr>
                <w:sz w:val="14"/>
                <w:szCs w:val="14"/>
              </w:rPr>
              <w:t>97,50</w:t>
            </w:r>
          </w:p>
        </w:tc>
        <w:tc>
          <w:tcPr>
            <w:tcW w:w="1704" w:type="dxa"/>
            <w:tcBorders>
              <w:top w:val="single" w:sz="4" w:space="0" w:color="auto"/>
              <w:left w:val="single" w:sz="4" w:space="0" w:color="auto"/>
              <w:right w:val="single" w:sz="4" w:space="0" w:color="auto"/>
            </w:tcBorders>
            <w:shd w:val="clear" w:color="auto" w:fill="auto"/>
            <w:vAlign w:val="bottom"/>
          </w:tcPr>
          <w:p w14:paraId="65E75473" w14:textId="77777777" w:rsidR="009A5026" w:rsidRDefault="00000000">
            <w:pPr>
              <w:pStyle w:val="Jin0"/>
              <w:framePr w:w="10248" w:h="5688" w:vSpace="192" w:wrap="notBeside" w:vAnchor="text" w:hAnchor="text" w:x="44" w:y="193"/>
              <w:spacing w:after="0"/>
              <w:jc w:val="right"/>
              <w:rPr>
                <w:sz w:val="14"/>
                <w:szCs w:val="14"/>
              </w:rPr>
            </w:pPr>
            <w:r>
              <w:rPr>
                <w:color w:val="1D1E1E"/>
                <w:sz w:val="14"/>
                <w:szCs w:val="14"/>
              </w:rPr>
              <w:t>97,50</w:t>
            </w:r>
          </w:p>
        </w:tc>
      </w:tr>
      <w:tr w:rsidR="009A5026" w14:paraId="5415EBC5" w14:textId="77777777">
        <w:trPr>
          <w:trHeight w:hRule="exact" w:val="370"/>
        </w:trPr>
        <w:tc>
          <w:tcPr>
            <w:tcW w:w="322" w:type="dxa"/>
            <w:tcBorders>
              <w:top w:val="single" w:sz="4" w:space="0" w:color="auto"/>
              <w:left w:val="single" w:sz="4" w:space="0" w:color="auto"/>
            </w:tcBorders>
            <w:shd w:val="clear" w:color="auto" w:fill="auto"/>
            <w:vAlign w:val="center"/>
          </w:tcPr>
          <w:p w14:paraId="65450384" w14:textId="77777777" w:rsidR="009A5026" w:rsidRDefault="00000000">
            <w:pPr>
              <w:pStyle w:val="Jin0"/>
              <w:framePr w:w="10248" w:h="5688" w:vSpace="192" w:wrap="notBeside" w:vAnchor="text" w:hAnchor="text" w:x="44" w:y="193"/>
              <w:spacing w:after="0"/>
              <w:rPr>
                <w:sz w:val="14"/>
                <w:szCs w:val="14"/>
              </w:rPr>
            </w:pPr>
            <w:r>
              <w:rPr>
                <w:sz w:val="14"/>
                <w:szCs w:val="14"/>
              </w:rPr>
              <w:t>99</w:t>
            </w:r>
          </w:p>
        </w:tc>
        <w:tc>
          <w:tcPr>
            <w:tcW w:w="322" w:type="dxa"/>
            <w:tcBorders>
              <w:top w:val="single" w:sz="4" w:space="0" w:color="auto"/>
              <w:left w:val="single" w:sz="4" w:space="0" w:color="auto"/>
            </w:tcBorders>
            <w:shd w:val="clear" w:color="auto" w:fill="auto"/>
            <w:vAlign w:val="center"/>
          </w:tcPr>
          <w:p w14:paraId="23A4C216" w14:textId="77777777" w:rsidR="009A5026" w:rsidRDefault="00000000">
            <w:pPr>
              <w:pStyle w:val="Jin0"/>
              <w:framePr w:w="10248" w:h="5688" w:vSpace="192" w:wrap="notBeside" w:vAnchor="text" w:hAnchor="text" w:x="44" w:y="193"/>
              <w:spacing w:after="0"/>
              <w:rPr>
                <w:sz w:val="15"/>
                <w:szCs w:val="15"/>
              </w:rPr>
            </w:pPr>
            <w:r>
              <w:rPr>
                <w:i/>
                <w:iCs/>
                <w:color w:val="1D1E1E"/>
                <w:sz w:val="15"/>
                <w:szCs w:val="15"/>
              </w:rPr>
              <w:t>M</w:t>
            </w:r>
          </w:p>
        </w:tc>
        <w:tc>
          <w:tcPr>
            <w:tcW w:w="1291" w:type="dxa"/>
            <w:tcBorders>
              <w:top w:val="single" w:sz="4" w:space="0" w:color="auto"/>
              <w:left w:val="single" w:sz="4" w:space="0" w:color="auto"/>
            </w:tcBorders>
            <w:shd w:val="clear" w:color="auto" w:fill="auto"/>
            <w:vAlign w:val="center"/>
          </w:tcPr>
          <w:p w14:paraId="02B68563" w14:textId="77777777" w:rsidR="009A5026" w:rsidRDefault="00000000">
            <w:pPr>
              <w:pStyle w:val="Jin0"/>
              <w:framePr w:w="10248" w:h="5688" w:vSpace="192" w:wrap="notBeside" w:vAnchor="text" w:hAnchor="text" w:x="44" w:y="193"/>
              <w:spacing w:after="0"/>
              <w:rPr>
                <w:sz w:val="15"/>
                <w:szCs w:val="15"/>
              </w:rPr>
            </w:pPr>
            <w:r>
              <w:rPr>
                <w:i/>
                <w:iCs/>
                <w:sz w:val="15"/>
                <w:szCs w:val="15"/>
              </w:rPr>
              <w:t>34571455</w:t>
            </w:r>
          </w:p>
        </w:tc>
        <w:tc>
          <w:tcPr>
            <w:tcW w:w="3811" w:type="dxa"/>
            <w:tcBorders>
              <w:top w:val="single" w:sz="4" w:space="0" w:color="auto"/>
              <w:left w:val="single" w:sz="4" w:space="0" w:color="auto"/>
            </w:tcBorders>
            <w:shd w:val="clear" w:color="auto" w:fill="auto"/>
            <w:vAlign w:val="bottom"/>
          </w:tcPr>
          <w:p w14:paraId="2F27CDB4" w14:textId="77777777" w:rsidR="009A5026" w:rsidRDefault="00000000">
            <w:pPr>
              <w:pStyle w:val="Jin0"/>
              <w:framePr w:w="10248" w:h="5688" w:vSpace="192" w:wrap="notBeside" w:vAnchor="text" w:hAnchor="text" w:x="44" w:y="193"/>
              <w:spacing w:after="0" w:line="266" w:lineRule="auto"/>
              <w:rPr>
                <w:sz w:val="15"/>
                <w:szCs w:val="15"/>
              </w:rPr>
            </w:pPr>
            <w:r>
              <w:rPr>
                <w:i/>
                <w:iCs/>
                <w:color w:val="1D1E1E"/>
                <w:sz w:val="15"/>
                <w:szCs w:val="15"/>
              </w:rPr>
              <w:t xml:space="preserve">krabice pod omítku PVC přístrojová kruhová D </w:t>
            </w:r>
            <w:proofErr w:type="gramStart"/>
            <w:r>
              <w:rPr>
                <w:i/>
                <w:iCs/>
                <w:color w:val="1D1E1E"/>
                <w:sz w:val="15"/>
                <w:szCs w:val="15"/>
              </w:rPr>
              <w:t>70mm</w:t>
            </w:r>
            <w:proofErr w:type="gramEnd"/>
            <w:r>
              <w:rPr>
                <w:i/>
                <w:iCs/>
                <w:color w:val="1D1E1E"/>
                <w:sz w:val="15"/>
                <w:szCs w:val="15"/>
              </w:rPr>
              <w:t xml:space="preserve"> pětinásobná</w:t>
            </w:r>
          </w:p>
        </w:tc>
        <w:tc>
          <w:tcPr>
            <w:tcW w:w="566" w:type="dxa"/>
            <w:tcBorders>
              <w:top w:val="single" w:sz="4" w:space="0" w:color="auto"/>
              <w:left w:val="single" w:sz="4" w:space="0" w:color="auto"/>
            </w:tcBorders>
            <w:shd w:val="clear" w:color="auto" w:fill="auto"/>
            <w:vAlign w:val="center"/>
          </w:tcPr>
          <w:p w14:paraId="250B48B6" w14:textId="77777777" w:rsidR="009A5026" w:rsidRDefault="00000000">
            <w:pPr>
              <w:pStyle w:val="Jin0"/>
              <w:framePr w:w="10248" w:h="5688" w:vSpace="192" w:wrap="notBeside" w:vAnchor="text" w:hAnchor="text" w:x="44" w:y="193"/>
              <w:spacing w:after="0"/>
              <w:jc w:val="center"/>
              <w:rPr>
                <w:sz w:val="15"/>
                <w:szCs w:val="15"/>
              </w:rPr>
            </w:pPr>
            <w:r>
              <w:rPr>
                <w:i/>
                <w:iCs/>
                <w:sz w:val="15"/>
                <w:szCs w:val="15"/>
              </w:rPr>
              <w:t>kus</w:t>
            </w:r>
          </w:p>
        </w:tc>
        <w:tc>
          <w:tcPr>
            <w:tcW w:w="1051" w:type="dxa"/>
            <w:tcBorders>
              <w:top w:val="single" w:sz="4" w:space="0" w:color="auto"/>
              <w:left w:val="single" w:sz="4" w:space="0" w:color="auto"/>
            </w:tcBorders>
            <w:shd w:val="clear" w:color="auto" w:fill="auto"/>
            <w:vAlign w:val="center"/>
          </w:tcPr>
          <w:p w14:paraId="3CF14230" w14:textId="77777777" w:rsidR="009A5026" w:rsidRDefault="00000000">
            <w:pPr>
              <w:pStyle w:val="Jin0"/>
              <w:framePr w:w="10248" w:h="5688" w:vSpace="192" w:wrap="notBeside" w:vAnchor="text" w:hAnchor="text" w:x="44" w:y="193"/>
              <w:spacing w:after="0"/>
              <w:jc w:val="right"/>
              <w:rPr>
                <w:sz w:val="15"/>
                <w:szCs w:val="15"/>
              </w:rPr>
            </w:pPr>
            <w:r>
              <w:rPr>
                <w:i/>
                <w:iCs/>
                <w:sz w:val="15"/>
                <w:szCs w:val="15"/>
              </w:rPr>
              <w:t>1,000</w:t>
            </w:r>
          </w:p>
        </w:tc>
        <w:tc>
          <w:tcPr>
            <w:tcW w:w="1181" w:type="dxa"/>
            <w:tcBorders>
              <w:top w:val="single" w:sz="4" w:space="0" w:color="auto"/>
              <w:left w:val="single" w:sz="4" w:space="0" w:color="auto"/>
            </w:tcBorders>
            <w:shd w:val="clear" w:color="auto" w:fill="auto"/>
            <w:vAlign w:val="center"/>
          </w:tcPr>
          <w:p w14:paraId="0E84FDA3" w14:textId="77777777" w:rsidR="009A5026" w:rsidRDefault="00000000">
            <w:pPr>
              <w:pStyle w:val="Jin0"/>
              <w:framePr w:w="10248" w:h="5688" w:vSpace="192" w:wrap="notBeside" w:vAnchor="text" w:hAnchor="text" w:x="44" w:y="193"/>
              <w:spacing w:after="0"/>
              <w:jc w:val="right"/>
              <w:rPr>
                <w:sz w:val="15"/>
                <w:szCs w:val="15"/>
              </w:rPr>
            </w:pPr>
            <w:r>
              <w:rPr>
                <w:i/>
                <w:iCs/>
                <w:sz w:val="15"/>
                <w:szCs w:val="15"/>
              </w:rPr>
              <w:t>43,25</w:t>
            </w:r>
          </w:p>
        </w:tc>
        <w:tc>
          <w:tcPr>
            <w:tcW w:w="1704" w:type="dxa"/>
            <w:tcBorders>
              <w:top w:val="single" w:sz="4" w:space="0" w:color="auto"/>
              <w:left w:val="single" w:sz="4" w:space="0" w:color="auto"/>
              <w:right w:val="single" w:sz="4" w:space="0" w:color="auto"/>
            </w:tcBorders>
            <w:shd w:val="clear" w:color="auto" w:fill="auto"/>
            <w:vAlign w:val="center"/>
          </w:tcPr>
          <w:p w14:paraId="1F0313A9" w14:textId="77777777" w:rsidR="009A5026" w:rsidRDefault="00000000">
            <w:pPr>
              <w:pStyle w:val="Jin0"/>
              <w:framePr w:w="10248" w:h="5688" w:vSpace="192" w:wrap="notBeside" w:vAnchor="text" w:hAnchor="text" w:x="44" w:y="193"/>
              <w:spacing w:after="0"/>
              <w:jc w:val="right"/>
              <w:rPr>
                <w:sz w:val="15"/>
                <w:szCs w:val="15"/>
              </w:rPr>
            </w:pPr>
            <w:r>
              <w:rPr>
                <w:i/>
                <w:iCs/>
                <w:sz w:val="15"/>
                <w:szCs w:val="15"/>
              </w:rPr>
              <w:t>43,25</w:t>
            </w:r>
          </w:p>
        </w:tc>
      </w:tr>
      <w:tr w:rsidR="009A5026" w14:paraId="237325BC" w14:textId="77777777">
        <w:trPr>
          <w:trHeight w:hRule="exact" w:val="370"/>
        </w:trPr>
        <w:tc>
          <w:tcPr>
            <w:tcW w:w="322" w:type="dxa"/>
            <w:tcBorders>
              <w:top w:val="single" w:sz="4" w:space="0" w:color="auto"/>
              <w:left w:val="single" w:sz="4" w:space="0" w:color="auto"/>
            </w:tcBorders>
            <w:shd w:val="clear" w:color="auto" w:fill="auto"/>
            <w:vAlign w:val="center"/>
          </w:tcPr>
          <w:p w14:paraId="6802D94D" w14:textId="77777777" w:rsidR="009A5026" w:rsidRDefault="00000000">
            <w:pPr>
              <w:pStyle w:val="Jin0"/>
              <w:framePr w:w="10248" w:h="5688" w:vSpace="192" w:wrap="notBeside" w:vAnchor="text" w:hAnchor="text" w:x="44" w:y="193"/>
              <w:spacing w:after="0"/>
              <w:rPr>
                <w:sz w:val="14"/>
                <w:szCs w:val="14"/>
              </w:rPr>
            </w:pPr>
            <w:r>
              <w:rPr>
                <w:sz w:val="14"/>
                <w:szCs w:val="14"/>
              </w:rPr>
              <w:t>100</w:t>
            </w:r>
          </w:p>
        </w:tc>
        <w:tc>
          <w:tcPr>
            <w:tcW w:w="322" w:type="dxa"/>
            <w:tcBorders>
              <w:top w:val="single" w:sz="4" w:space="0" w:color="auto"/>
              <w:left w:val="single" w:sz="4" w:space="0" w:color="auto"/>
            </w:tcBorders>
            <w:shd w:val="clear" w:color="auto" w:fill="auto"/>
            <w:vAlign w:val="center"/>
          </w:tcPr>
          <w:p w14:paraId="50575F06" w14:textId="77777777" w:rsidR="009A5026" w:rsidRDefault="00000000">
            <w:pPr>
              <w:pStyle w:val="Jin0"/>
              <w:framePr w:w="10248" w:h="5688" w:vSpace="192" w:wrap="notBeside" w:vAnchor="text" w:hAnchor="text" w:x="44" w:y="193"/>
              <w:spacing w:after="0"/>
              <w:rPr>
                <w:sz w:val="14"/>
                <w:szCs w:val="14"/>
              </w:rPr>
            </w:pPr>
            <w:r>
              <w:rPr>
                <w:color w:val="1D1E1E"/>
                <w:sz w:val="14"/>
                <w:szCs w:val="14"/>
              </w:rPr>
              <w:t>K</w:t>
            </w:r>
          </w:p>
        </w:tc>
        <w:tc>
          <w:tcPr>
            <w:tcW w:w="1291" w:type="dxa"/>
            <w:tcBorders>
              <w:top w:val="single" w:sz="4" w:space="0" w:color="auto"/>
              <w:left w:val="single" w:sz="4" w:space="0" w:color="auto"/>
            </w:tcBorders>
            <w:shd w:val="clear" w:color="auto" w:fill="auto"/>
            <w:vAlign w:val="center"/>
          </w:tcPr>
          <w:p w14:paraId="42E55347" w14:textId="77777777" w:rsidR="009A5026" w:rsidRDefault="00000000">
            <w:pPr>
              <w:pStyle w:val="Jin0"/>
              <w:framePr w:w="10248" w:h="5688" w:vSpace="192" w:wrap="notBeside" w:vAnchor="text" w:hAnchor="text" w:x="44" w:y="193"/>
              <w:spacing w:after="0"/>
              <w:rPr>
                <w:sz w:val="14"/>
                <w:szCs w:val="14"/>
              </w:rPr>
            </w:pPr>
            <w:r>
              <w:rPr>
                <w:color w:val="1D1E1E"/>
                <w:sz w:val="14"/>
                <w:szCs w:val="14"/>
              </w:rPr>
              <w:t>741120005</w:t>
            </w:r>
          </w:p>
        </w:tc>
        <w:tc>
          <w:tcPr>
            <w:tcW w:w="3811" w:type="dxa"/>
            <w:tcBorders>
              <w:top w:val="single" w:sz="4" w:space="0" w:color="auto"/>
              <w:left w:val="single" w:sz="4" w:space="0" w:color="auto"/>
            </w:tcBorders>
            <w:shd w:val="clear" w:color="auto" w:fill="auto"/>
            <w:vAlign w:val="bottom"/>
          </w:tcPr>
          <w:p w14:paraId="72B8AC6C" w14:textId="77777777" w:rsidR="009A5026" w:rsidRDefault="00000000">
            <w:pPr>
              <w:pStyle w:val="Jin0"/>
              <w:framePr w:w="10248" w:h="5688" w:vSpace="192" w:wrap="notBeside" w:vAnchor="text" w:hAnchor="text" w:x="44" w:y="193"/>
              <w:spacing w:after="0" w:line="286" w:lineRule="auto"/>
              <w:rPr>
                <w:sz w:val="14"/>
                <w:szCs w:val="14"/>
              </w:rPr>
            </w:pPr>
            <w:r>
              <w:rPr>
                <w:color w:val="1D1E1E"/>
                <w:sz w:val="14"/>
                <w:szCs w:val="14"/>
              </w:rPr>
              <w:t xml:space="preserve">Montáž vodič </w:t>
            </w:r>
            <w:proofErr w:type="spellStart"/>
            <w:r>
              <w:rPr>
                <w:color w:val="1D1E1E"/>
                <w:sz w:val="14"/>
                <w:szCs w:val="14"/>
              </w:rPr>
              <w:t>Cu</w:t>
            </w:r>
            <w:proofErr w:type="spellEnd"/>
            <w:r>
              <w:rPr>
                <w:color w:val="1D1E1E"/>
                <w:sz w:val="14"/>
                <w:szCs w:val="14"/>
              </w:rPr>
              <w:t xml:space="preserve"> izolovaný plný a </w:t>
            </w:r>
            <w:proofErr w:type="spellStart"/>
            <w:r>
              <w:rPr>
                <w:color w:val="1D1E1E"/>
                <w:sz w:val="14"/>
                <w:szCs w:val="14"/>
              </w:rPr>
              <w:t>laněný</w:t>
            </w:r>
            <w:proofErr w:type="spellEnd"/>
            <w:r>
              <w:rPr>
                <w:color w:val="1D1E1E"/>
                <w:sz w:val="14"/>
                <w:szCs w:val="14"/>
              </w:rPr>
              <w:t xml:space="preserve"> žíla 25-35 mm2 pod omítku (např. CY)</w:t>
            </w:r>
          </w:p>
        </w:tc>
        <w:tc>
          <w:tcPr>
            <w:tcW w:w="566" w:type="dxa"/>
            <w:tcBorders>
              <w:top w:val="single" w:sz="4" w:space="0" w:color="auto"/>
              <w:left w:val="single" w:sz="4" w:space="0" w:color="auto"/>
            </w:tcBorders>
            <w:shd w:val="clear" w:color="auto" w:fill="auto"/>
            <w:vAlign w:val="center"/>
          </w:tcPr>
          <w:p w14:paraId="31BB9F13" w14:textId="77777777" w:rsidR="009A5026" w:rsidRDefault="00000000">
            <w:pPr>
              <w:pStyle w:val="Jin0"/>
              <w:framePr w:w="10248" w:h="5688" w:vSpace="192" w:wrap="notBeside" w:vAnchor="text" w:hAnchor="text" w:x="44" w:y="193"/>
              <w:spacing w:after="0"/>
              <w:ind w:firstLine="200"/>
              <w:rPr>
                <w:sz w:val="14"/>
                <w:szCs w:val="14"/>
              </w:rPr>
            </w:pPr>
            <w:r>
              <w:rPr>
                <w:sz w:val="14"/>
                <w:szCs w:val="14"/>
              </w:rPr>
              <w:t>m</w:t>
            </w:r>
          </w:p>
        </w:tc>
        <w:tc>
          <w:tcPr>
            <w:tcW w:w="1051" w:type="dxa"/>
            <w:tcBorders>
              <w:top w:val="single" w:sz="4" w:space="0" w:color="auto"/>
              <w:left w:val="single" w:sz="4" w:space="0" w:color="auto"/>
            </w:tcBorders>
            <w:shd w:val="clear" w:color="auto" w:fill="auto"/>
            <w:vAlign w:val="center"/>
          </w:tcPr>
          <w:p w14:paraId="05D26EDA" w14:textId="77777777" w:rsidR="009A5026" w:rsidRDefault="00000000">
            <w:pPr>
              <w:pStyle w:val="Jin0"/>
              <w:framePr w:w="10248" w:h="5688" w:vSpace="192" w:wrap="notBeside" w:vAnchor="text" w:hAnchor="text" w:x="44" w:y="193"/>
              <w:spacing w:after="0"/>
              <w:jc w:val="right"/>
              <w:rPr>
                <w:sz w:val="14"/>
                <w:szCs w:val="14"/>
              </w:rPr>
            </w:pPr>
            <w:r>
              <w:rPr>
                <w:sz w:val="14"/>
                <w:szCs w:val="14"/>
              </w:rPr>
              <w:t>80,000</w:t>
            </w:r>
          </w:p>
        </w:tc>
        <w:tc>
          <w:tcPr>
            <w:tcW w:w="1181" w:type="dxa"/>
            <w:tcBorders>
              <w:top w:val="single" w:sz="4" w:space="0" w:color="auto"/>
              <w:left w:val="single" w:sz="4" w:space="0" w:color="auto"/>
            </w:tcBorders>
            <w:shd w:val="clear" w:color="auto" w:fill="auto"/>
            <w:vAlign w:val="center"/>
          </w:tcPr>
          <w:p w14:paraId="74F35797" w14:textId="77777777" w:rsidR="009A5026" w:rsidRDefault="00000000">
            <w:pPr>
              <w:pStyle w:val="Jin0"/>
              <w:framePr w:w="10248" w:h="5688" w:vSpace="192" w:wrap="notBeside" w:vAnchor="text" w:hAnchor="text" w:x="44" w:y="193"/>
              <w:spacing w:after="0"/>
              <w:jc w:val="right"/>
              <w:rPr>
                <w:sz w:val="14"/>
                <w:szCs w:val="14"/>
              </w:rPr>
            </w:pPr>
            <w:r>
              <w:rPr>
                <w:sz w:val="14"/>
                <w:szCs w:val="14"/>
              </w:rPr>
              <w:t>52,00</w:t>
            </w:r>
          </w:p>
        </w:tc>
        <w:tc>
          <w:tcPr>
            <w:tcW w:w="1704" w:type="dxa"/>
            <w:tcBorders>
              <w:top w:val="single" w:sz="4" w:space="0" w:color="auto"/>
              <w:left w:val="single" w:sz="4" w:space="0" w:color="auto"/>
              <w:right w:val="single" w:sz="4" w:space="0" w:color="auto"/>
            </w:tcBorders>
            <w:shd w:val="clear" w:color="auto" w:fill="auto"/>
            <w:vAlign w:val="center"/>
          </w:tcPr>
          <w:p w14:paraId="3674371D" w14:textId="77777777" w:rsidR="009A5026" w:rsidRDefault="00000000">
            <w:pPr>
              <w:pStyle w:val="Jin0"/>
              <w:framePr w:w="10248" w:h="5688" w:vSpace="192" w:wrap="notBeside" w:vAnchor="text" w:hAnchor="text" w:x="44" w:y="193"/>
              <w:spacing w:after="0"/>
              <w:jc w:val="right"/>
              <w:rPr>
                <w:sz w:val="14"/>
                <w:szCs w:val="14"/>
              </w:rPr>
            </w:pPr>
            <w:r>
              <w:rPr>
                <w:color w:val="1D1E1E"/>
                <w:sz w:val="14"/>
                <w:szCs w:val="14"/>
              </w:rPr>
              <w:t>4 160,00</w:t>
            </w:r>
          </w:p>
        </w:tc>
      </w:tr>
      <w:tr w:rsidR="009A5026" w14:paraId="02A589F3" w14:textId="77777777">
        <w:trPr>
          <w:trHeight w:hRule="exact" w:val="581"/>
        </w:trPr>
        <w:tc>
          <w:tcPr>
            <w:tcW w:w="322" w:type="dxa"/>
            <w:tcBorders>
              <w:top w:val="single" w:sz="4" w:space="0" w:color="auto"/>
              <w:left w:val="single" w:sz="4" w:space="0" w:color="auto"/>
            </w:tcBorders>
            <w:shd w:val="clear" w:color="auto" w:fill="auto"/>
            <w:vAlign w:val="center"/>
          </w:tcPr>
          <w:p w14:paraId="137B5ABE" w14:textId="77777777" w:rsidR="009A5026" w:rsidRDefault="00000000">
            <w:pPr>
              <w:pStyle w:val="Jin0"/>
              <w:framePr w:w="10248" w:h="5688" w:vSpace="192" w:wrap="notBeside" w:vAnchor="text" w:hAnchor="text" w:x="44" w:y="193"/>
              <w:spacing w:after="0"/>
              <w:rPr>
                <w:sz w:val="15"/>
                <w:szCs w:val="15"/>
              </w:rPr>
            </w:pPr>
            <w:r>
              <w:rPr>
                <w:i/>
                <w:iCs/>
                <w:sz w:val="15"/>
                <w:szCs w:val="15"/>
              </w:rPr>
              <w:t>101</w:t>
            </w:r>
          </w:p>
        </w:tc>
        <w:tc>
          <w:tcPr>
            <w:tcW w:w="322" w:type="dxa"/>
            <w:tcBorders>
              <w:top w:val="single" w:sz="4" w:space="0" w:color="auto"/>
              <w:left w:val="single" w:sz="4" w:space="0" w:color="auto"/>
            </w:tcBorders>
            <w:shd w:val="clear" w:color="auto" w:fill="auto"/>
            <w:vAlign w:val="center"/>
          </w:tcPr>
          <w:p w14:paraId="7E54DC66" w14:textId="77777777" w:rsidR="009A5026" w:rsidRDefault="00000000">
            <w:pPr>
              <w:pStyle w:val="Jin0"/>
              <w:framePr w:w="10248" w:h="5688" w:vSpace="192" w:wrap="notBeside" w:vAnchor="text" w:hAnchor="text" w:x="44" w:y="193"/>
              <w:spacing w:after="0"/>
              <w:rPr>
                <w:sz w:val="15"/>
                <w:szCs w:val="15"/>
              </w:rPr>
            </w:pPr>
            <w:r>
              <w:rPr>
                <w:i/>
                <w:iCs/>
                <w:color w:val="1D1E1E"/>
                <w:sz w:val="15"/>
                <w:szCs w:val="15"/>
              </w:rPr>
              <w:t>M</w:t>
            </w:r>
          </w:p>
        </w:tc>
        <w:tc>
          <w:tcPr>
            <w:tcW w:w="1291" w:type="dxa"/>
            <w:tcBorders>
              <w:top w:val="single" w:sz="4" w:space="0" w:color="auto"/>
              <w:left w:val="single" w:sz="4" w:space="0" w:color="auto"/>
            </w:tcBorders>
            <w:shd w:val="clear" w:color="auto" w:fill="auto"/>
            <w:vAlign w:val="center"/>
          </w:tcPr>
          <w:p w14:paraId="189829CC" w14:textId="77777777" w:rsidR="009A5026" w:rsidRDefault="00000000">
            <w:pPr>
              <w:pStyle w:val="Jin0"/>
              <w:framePr w:w="10248" w:h="5688" w:vSpace="192" w:wrap="notBeside" w:vAnchor="text" w:hAnchor="text" w:x="44" w:y="193"/>
              <w:spacing w:after="0"/>
              <w:rPr>
                <w:sz w:val="15"/>
                <w:szCs w:val="15"/>
              </w:rPr>
            </w:pPr>
            <w:r>
              <w:rPr>
                <w:i/>
                <w:iCs/>
                <w:sz w:val="15"/>
                <w:szCs w:val="15"/>
              </w:rPr>
              <w:t>34113163</w:t>
            </w:r>
          </w:p>
        </w:tc>
        <w:tc>
          <w:tcPr>
            <w:tcW w:w="3811" w:type="dxa"/>
            <w:tcBorders>
              <w:top w:val="single" w:sz="4" w:space="0" w:color="auto"/>
              <w:left w:val="single" w:sz="4" w:space="0" w:color="auto"/>
            </w:tcBorders>
            <w:shd w:val="clear" w:color="auto" w:fill="auto"/>
            <w:vAlign w:val="bottom"/>
          </w:tcPr>
          <w:p w14:paraId="20882A96" w14:textId="77777777" w:rsidR="009A5026" w:rsidRDefault="00000000">
            <w:pPr>
              <w:pStyle w:val="Jin0"/>
              <w:framePr w:w="10248" w:h="5688" w:vSpace="192" w:wrap="notBeside" w:vAnchor="text" w:hAnchor="text" w:x="44" w:y="193"/>
              <w:spacing w:after="0" w:line="271" w:lineRule="auto"/>
              <w:rPr>
                <w:sz w:val="15"/>
                <w:szCs w:val="15"/>
              </w:rPr>
            </w:pPr>
            <w:r>
              <w:rPr>
                <w:i/>
                <w:iCs/>
                <w:color w:val="1D1E1E"/>
                <w:sz w:val="15"/>
                <w:szCs w:val="15"/>
              </w:rPr>
              <w:t xml:space="preserve">kabel instalační flexibilní se zvýšenou odolnosti proti teplotám jádro </w:t>
            </w:r>
            <w:proofErr w:type="spellStart"/>
            <w:r>
              <w:rPr>
                <w:i/>
                <w:iCs/>
                <w:color w:val="1D1E1E"/>
                <w:sz w:val="15"/>
                <w:szCs w:val="15"/>
              </w:rPr>
              <w:t>Cu</w:t>
            </w:r>
            <w:proofErr w:type="spellEnd"/>
            <w:r>
              <w:rPr>
                <w:i/>
                <w:iCs/>
                <w:color w:val="1D1E1E"/>
                <w:sz w:val="15"/>
                <w:szCs w:val="15"/>
              </w:rPr>
              <w:t xml:space="preserve"> </w:t>
            </w:r>
            <w:proofErr w:type="spellStart"/>
            <w:r>
              <w:rPr>
                <w:i/>
                <w:iCs/>
                <w:color w:val="1D1E1E"/>
                <w:sz w:val="15"/>
                <w:szCs w:val="15"/>
              </w:rPr>
              <w:t>lanované</w:t>
            </w:r>
            <w:proofErr w:type="spellEnd"/>
            <w:r>
              <w:rPr>
                <w:i/>
                <w:iCs/>
                <w:color w:val="1D1E1E"/>
                <w:sz w:val="15"/>
                <w:szCs w:val="15"/>
              </w:rPr>
              <w:t xml:space="preserve"> izolace silikon plášť silikon 300/</w:t>
            </w:r>
            <w:proofErr w:type="gramStart"/>
            <w:r>
              <w:rPr>
                <w:i/>
                <w:iCs/>
                <w:color w:val="1D1E1E"/>
                <w:sz w:val="15"/>
                <w:szCs w:val="15"/>
              </w:rPr>
              <w:t>500V</w:t>
            </w:r>
            <w:proofErr w:type="gramEnd"/>
            <w:r>
              <w:rPr>
                <w:i/>
                <w:iCs/>
                <w:color w:val="1D1E1E"/>
                <w:sz w:val="15"/>
                <w:szCs w:val="15"/>
              </w:rPr>
              <w:t xml:space="preserve"> (</w:t>
            </w:r>
            <w:proofErr w:type="spellStart"/>
            <w:r>
              <w:rPr>
                <w:i/>
                <w:iCs/>
                <w:color w:val="1D1E1E"/>
                <w:sz w:val="15"/>
                <w:szCs w:val="15"/>
              </w:rPr>
              <w:t>SiHF</w:t>
            </w:r>
            <w:proofErr w:type="spellEnd"/>
            <w:r>
              <w:rPr>
                <w:i/>
                <w:iCs/>
                <w:color w:val="1D1E1E"/>
                <w:sz w:val="15"/>
                <w:szCs w:val="15"/>
              </w:rPr>
              <w:t>) 3x1,5mm2</w:t>
            </w:r>
          </w:p>
        </w:tc>
        <w:tc>
          <w:tcPr>
            <w:tcW w:w="566" w:type="dxa"/>
            <w:tcBorders>
              <w:top w:val="single" w:sz="4" w:space="0" w:color="auto"/>
              <w:left w:val="single" w:sz="4" w:space="0" w:color="auto"/>
            </w:tcBorders>
            <w:shd w:val="clear" w:color="auto" w:fill="auto"/>
            <w:vAlign w:val="center"/>
          </w:tcPr>
          <w:p w14:paraId="22D68E2B" w14:textId="77777777" w:rsidR="009A5026" w:rsidRDefault="00000000">
            <w:pPr>
              <w:pStyle w:val="Jin0"/>
              <w:framePr w:w="10248" w:h="5688" w:vSpace="192" w:wrap="notBeside" w:vAnchor="text" w:hAnchor="text" w:x="44" w:y="193"/>
              <w:spacing w:after="0"/>
              <w:ind w:firstLine="200"/>
              <w:rPr>
                <w:sz w:val="15"/>
                <w:szCs w:val="15"/>
              </w:rPr>
            </w:pPr>
            <w:r>
              <w:rPr>
                <w:i/>
                <w:iCs/>
                <w:sz w:val="15"/>
                <w:szCs w:val="15"/>
              </w:rPr>
              <w:t>m</w:t>
            </w:r>
          </w:p>
        </w:tc>
        <w:tc>
          <w:tcPr>
            <w:tcW w:w="1051" w:type="dxa"/>
            <w:tcBorders>
              <w:top w:val="single" w:sz="4" w:space="0" w:color="auto"/>
              <w:left w:val="single" w:sz="4" w:space="0" w:color="auto"/>
            </w:tcBorders>
            <w:shd w:val="clear" w:color="auto" w:fill="auto"/>
            <w:vAlign w:val="center"/>
          </w:tcPr>
          <w:p w14:paraId="1C18BAA6" w14:textId="77777777" w:rsidR="009A5026" w:rsidRDefault="00000000">
            <w:pPr>
              <w:pStyle w:val="Jin0"/>
              <w:framePr w:w="10248" w:h="5688" w:vSpace="192" w:wrap="notBeside" w:vAnchor="text" w:hAnchor="text" w:x="44" w:y="193"/>
              <w:spacing w:after="0"/>
              <w:jc w:val="right"/>
              <w:rPr>
                <w:sz w:val="15"/>
                <w:szCs w:val="15"/>
              </w:rPr>
            </w:pPr>
            <w:r>
              <w:rPr>
                <w:i/>
                <w:iCs/>
                <w:sz w:val="15"/>
                <w:szCs w:val="15"/>
              </w:rPr>
              <w:t>40,000</w:t>
            </w:r>
          </w:p>
        </w:tc>
        <w:tc>
          <w:tcPr>
            <w:tcW w:w="1181" w:type="dxa"/>
            <w:tcBorders>
              <w:top w:val="single" w:sz="4" w:space="0" w:color="auto"/>
              <w:left w:val="single" w:sz="4" w:space="0" w:color="auto"/>
            </w:tcBorders>
            <w:shd w:val="clear" w:color="auto" w:fill="auto"/>
            <w:vAlign w:val="center"/>
          </w:tcPr>
          <w:p w14:paraId="7BBD4087" w14:textId="77777777" w:rsidR="009A5026" w:rsidRDefault="00000000">
            <w:pPr>
              <w:pStyle w:val="Jin0"/>
              <w:framePr w:w="10248" w:h="5688" w:vSpace="192" w:wrap="notBeside" w:vAnchor="text" w:hAnchor="text" w:x="44" w:y="193"/>
              <w:spacing w:after="0"/>
              <w:jc w:val="right"/>
              <w:rPr>
                <w:sz w:val="15"/>
                <w:szCs w:val="15"/>
              </w:rPr>
            </w:pPr>
            <w:r>
              <w:rPr>
                <w:i/>
                <w:iCs/>
                <w:sz w:val="15"/>
                <w:szCs w:val="15"/>
              </w:rPr>
              <w:t>51,92</w:t>
            </w:r>
          </w:p>
        </w:tc>
        <w:tc>
          <w:tcPr>
            <w:tcW w:w="1704" w:type="dxa"/>
            <w:tcBorders>
              <w:top w:val="single" w:sz="4" w:space="0" w:color="auto"/>
              <w:left w:val="single" w:sz="4" w:space="0" w:color="auto"/>
              <w:right w:val="single" w:sz="4" w:space="0" w:color="auto"/>
            </w:tcBorders>
            <w:shd w:val="clear" w:color="auto" w:fill="auto"/>
            <w:vAlign w:val="center"/>
          </w:tcPr>
          <w:p w14:paraId="26616D29" w14:textId="77777777" w:rsidR="009A5026" w:rsidRDefault="00000000">
            <w:pPr>
              <w:pStyle w:val="Jin0"/>
              <w:framePr w:w="10248" w:h="5688" w:vSpace="192" w:wrap="notBeside" w:vAnchor="text" w:hAnchor="text" w:x="44" w:y="193"/>
              <w:spacing w:after="0"/>
              <w:jc w:val="right"/>
              <w:rPr>
                <w:sz w:val="15"/>
                <w:szCs w:val="15"/>
              </w:rPr>
            </w:pPr>
            <w:r>
              <w:rPr>
                <w:i/>
                <w:iCs/>
                <w:color w:val="1D1E1E"/>
                <w:sz w:val="15"/>
                <w:szCs w:val="15"/>
              </w:rPr>
              <w:t>2 076,88</w:t>
            </w:r>
          </w:p>
        </w:tc>
      </w:tr>
      <w:tr w:rsidR="009A5026" w14:paraId="4D0C836A" w14:textId="77777777">
        <w:trPr>
          <w:trHeight w:hRule="exact" w:val="581"/>
        </w:trPr>
        <w:tc>
          <w:tcPr>
            <w:tcW w:w="322" w:type="dxa"/>
            <w:tcBorders>
              <w:top w:val="single" w:sz="4" w:space="0" w:color="auto"/>
              <w:left w:val="single" w:sz="4" w:space="0" w:color="auto"/>
            </w:tcBorders>
            <w:shd w:val="clear" w:color="auto" w:fill="auto"/>
            <w:vAlign w:val="center"/>
          </w:tcPr>
          <w:p w14:paraId="23A9F0C4" w14:textId="77777777" w:rsidR="009A5026" w:rsidRDefault="00000000">
            <w:pPr>
              <w:pStyle w:val="Jin0"/>
              <w:framePr w:w="10248" w:h="5688" w:vSpace="192" w:wrap="notBeside" w:vAnchor="text" w:hAnchor="text" w:x="44" w:y="193"/>
              <w:spacing w:after="0"/>
              <w:rPr>
                <w:sz w:val="15"/>
                <w:szCs w:val="15"/>
              </w:rPr>
            </w:pPr>
            <w:r>
              <w:rPr>
                <w:i/>
                <w:iCs/>
                <w:sz w:val="15"/>
                <w:szCs w:val="15"/>
              </w:rPr>
              <w:t>102</w:t>
            </w:r>
          </w:p>
        </w:tc>
        <w:tc>
          <w:tcPr>
            <w:tcW w:w="322" w:type="dxa"/>
            <w:tcBorders>
              <w:top w:val="single" w:sz="4" w:space="0" w:color="auto"/>
              <w:left w:val="single" w:sz="4" w:space="0" w:color="auto"/>
            </w:tcBorders>
            <w:shd w:val="clear" w:color="auto" w:fill="auto"/>
            <w:vAlign w:val="center"/>
          </w:tcPr>
          <w:p w14:paraId="49865F9A" w14:textId="77777777" w:rsidR="009A5026" w:rsidRDefault="00000000">
            <w:pPr>
              <w:pStyle w:val="Jin0"/>
              <w:framePr w:w="10248" w:h="5688" w:vSpace="192" w:wrap="notBeside" w:vAnchor="text" w:hAnchor="text" w:x="44" w:y="193"/>
              <w:spacing w:after="0"/>
              <w:rPr>
                <w:sz w:val="15"/>
                <w:szCs w:val="15"/>
              </w:rPr>
            </w:pPr>
            <w:r>
              <w:rPr>
                <w:i/>
                <w:iCs/>
                <w:sz w:val="15"/>
                <w:szCs w:val="15"/>
              </w:rPr>
              <w:t>M</w:t>
            </w:r>
          </w:p>
        </w:tc>
        <w:tc>
          <w:tcPr>
            <w:tcW w:w="1291" w:type="dxa"/>
            <w:tcBorders>
              <w:top w:val="single" w:sz="4" w:space="0" w:color="auto"/>
              <w:left w:val="single" w:sz="4" w:space="0" w:color="auto"/>
            </w:tcBorders>
            <w:shd w:val="clear" w:color="auto" w:fill="auto"/>
            <w:vAlign w:val="center"/>
          </w:tcPr>
          <w:p w14:paraId="430E83F7" w14:textId="77777777" w:rsidR="009A5026" w:rsidRDefault="00000000">
            <w:pPr>
              <w:pStyle w:val="Jin0"/>
              <w:framePr w:w="10248" w:h="5688" w:vSpace="192" w:wrap="notBeside" w:vAnchor="text" w:hAnchor="text" w:x="44" w:y="193"/>
              <w:spacing w:after="0"/>
              <w:rPr>
                <w:sz w:val="15"/>
                <w:szCs w:val="15"/>
              </w:rPr>
            </w:pPr>
            <w:r>
              <w:rPr>
                <w:i/>
                <w:iCs/>
                <w:sz w:val="15"/>
                <w:szCs w:val="15"/>
              </w:rPr>
              <w:t>34113173</w:t>
            </w:r>
          </w:p>
        </w:tc>
        <w:tc>
          <w:tcPr>
            <w:tcW w:w="3811" w:type="dxa"/>
            <w:tcBorders>
              <w:top w:val="single" w:sz="4" w:space="0" w:color="auto"/>
              <w:left w:val="single" w:sz="4" w:space="0" w:color="auto"/>
            </w:tcBorders>
            <w:shd w:val="clear" w:color="auto" w:fill="auto"/>
            <w:vAlign w:val="bottom"/>
          </w:tcPr>
          <w:p w14:paraId="1EE97F96" w14:textId="77777777" w:rsidR="009A5026" w:rsidRDefault="00000000">
            <w:pPr>
              <w:pStyle w:val="Jin0"/>
              <w:framePr w:w="10248" w:h="5688" w:vSpace="192" w:wrap="notBeside" w:vAnchor="text" w:hAnchor="text" w:x="44" w:y="193"/>
              <w:spacing w:after="0" w:line="264" w:lineRule="auto"/>
              <w:rPr>
                <w:sz w:val="15"/>
                <w:szCs w:val="15"/>
              </w:rPr>
            </w:pPr>
            <w:r>
              <w:rPr>
                <w:i/>
                <w:iCs/>
                <w:color w:val="1D1E1E"/>
                <w:sz w:val="15"/>
                <w:szCs w:val="15"/>
              </w:rPr>
              <w:t xml:space="preserve">kabel instalační flexibilní se zvýšenou odolností proti teplotám jádro </w:t>
            </w:r>
            <w:proofErr w:type="spellStart"/>
            <w:r>
              <w:rPr>
                <w:i/>
                <w:iCs/>
                <w:color w:val="1D1E1E"/>
                <w:sz w:val="15"/>
                <w:szCs w:val="15"/>
              </w:rPr>
              <w:t>Cu</w:t>
            </w:r>
            <w:proofErr w:type="spellEnd"/>
            <w:r>
              <w:rPr>
                <w:i/>
                <w:iCs/>
                <w:color w:val="1D1E1E"/>
                <w:sz w:val="15"/>
                <w:szCs w:val="15"/>
              </w:rPr>
              <w:t xml:space="preserve"> </w:t>
            </w:r>
            <w:proofErr w:type="spellStart"/>
            <w:r>
              <w:rPr>
                <w:i/>
                <w:iCs/>
                <w:color w:val="1D1E1E"/>
                <w:sz w:val="15"/>
                <w:szCs w:val="15"/>
              </w:rPr>
              <w:t>lanované</w:t>
            </w:r>
            <w:proofErr w:type="spellEnd"/>
            <w:r>
              <w:rPr>
                <w:i/>
                <w:iCs/>
                <w:color w:val="1D1E1E"/>
                <w:sz w:val="15"/>
                <w:szCs w:val="15"/>
              </w:rPr>
              <w:t xml:space="preserve"> izolace silikon plášť silikon 300/</w:t>
            </w:r>
            <w:proofErr w:type="gramStart"/>
            <w:r>
              <w:rPr>
                <w:i/>
                <w:iCs/>
                <w:color w:val="1D1E1E"/>
                <w:sz w:val="15"/>
                <w:szCs w:val="15"/>
              </w:rPr>
              <w:t>500V</w:t>
            </w:r>
            <w:proofErr w:type="gramEnd"/>
            <w:r>
              <w:rPr>
                <w:i/>
                <w:iCs/>
                <w:color w:val="1D1E1E"/>
                <w:sz w:val="15"/>
                <w:szCs w:val="15"/>
              </w:rPr>
              <w:t xml:space="preserve"> (</w:t>
            </w:r>
            <w:proofErr w:type="spellStart"/>
            <w:r>
              <w:rPr>
                <w:i/>
                <w:iCs/>
                <w:color w:val="1D1E1E"/>
                <w:sz w:val="15"/>
                <w:szCs w:val="15"/>
              </w:rPr>
              <w:t>SiHF</w:t>
            </w:r>
            <w:proofErr w:type="spellEnd"/>
            <w:r>
              <w:rPr>
                <w:i/>
                <w:iCs/>
                <w:color w:val="1D1E1E"/>
                <w:sz w:val="15"/>
                <w:szCs w:val="15"/>
              </w:rPr>
              <w:t>) 5x1,5mm2</w:t>
            </w:r>
          </w:p>
        </w:tc>
        <w:tc>
          <w:tcPr>
            <w:tcW w:w="566" w:type="dxa"/>
            <w:tcBorders>
              <w:top w:val="single" w:sz="4" w:space="0" w:color="auto"/>
              <w:left w:val="single" w:sz="4" w:space="0" w:color="auto"/>
            </w:tcBorders>
            <w:shd w:val="clear" w:color="auto" w:fill="auto"/>
            <w:vAlign w:val="center"/>
          </w:tcPr>
          <w:p w14:paraId="7ED063B2" w14:textId="77777777" w:rsidR="009A5026" w:rsidRDefault="00000000">
            <w:pPr>
              <w:pStyle w:val="Jin0"/>
              <w:framePr w:w="10248" w:h="5688" w:vSpace="192" w:wrap="notBeside" w:vAnchor="text" w:hAnchor="text" w:x="44" w:y="193"/>
              <w:spacing w:after="0"/>
              <w:ind w:firstLine="200"/>
              <w:rPr>
                <w:sz w:val="15"/>
                <w:szCs w:val="15"/>
              </w:rPr>
            </w:pPr>
            <w:r>
              <w:rPr>
                <w:i/>
                <w:iCs/>
                <w:color w:val="1D1E1E"/>
                <w:sz w:val="15"/>
                <w:szCs w:val="15"/>
              </w:rPr>
              <w:t>m</w:t>
            </w:r>
          </w:p>
        </w:tc>
        <w:tc>
          <w:tcPr>
            <w:tcW w:w="1051" w:type="dxa"/>
            <w:tcBorders>
              <w:top w:val="single" w:sz="4" w:space="0" w:color="auto"/>
              <w:left w:val="single" w:sz="4" w:space="0" w:color="auto"/>
            </w:tcBorders>
            <w:shd w:val="clear" w:color="auto" w:fill="auto"/>
            <w:vAlign w:val="center"/>
          </w:tcPr>
          <w:p w14:paraId="1B8DAB70" w14:textId="77777777" w:rsidR="009A5026" w:rsidRDefault="00000000">
            <w:pPr>
              <w:pStyle w:val="Jin0"/>
              <w:framePr w:w="10248" w:h="5688" w:vSpace="192" w:wrap="notBeside" w:vAnchor="text" w:hAnchor="text" w:x="44" w:y="193"/>
              <w:spacing w:after="0"/>
              <w:jc w:val="right"/>
              <w:rPr>
                <w:sz w:val="15"/>
                <w:szCs w:val="15"/>
              </w:rPr>
            </w:pPr>
            <w:r>
              <w:rPr>
                <w:i/>
                <w:iCs/>
                <w:color w:val="1D1E1E"/>
                <w:sz w:val="15"/>
                <w:szCs w:val="15"/>
              </w:rPr>
              <w:t>40,000</w:t>
            </w:r>
          </w:p>
        </w:tc>
        <w:tc>
          <w:tcPr>
            <w:tcW w:w="1181" w:type="dxa"/>
            <w:tcBorders>
              <w:top w:val="single" w:sz="4" w:space="0" w:color="auto"/>
              <w:left w:val="single" w:sz="4" w:space="0" w:color="auto"/>
            </w:tcBorders>
            <w:shd w:val="clear" w:color="auto" w:fill="auto"/>
            <w:vAlign w:val="center"/>
          </w:tcPr>
          <w:p w14:paraId="24F6A043" w14:textId="77777777" w:rsidR="009A5026" w:rsidRDefault="00000000">
            <w:pPr>
              <w:pStyle w:val="Jin0"/>
              <w:framePr w:w="10248" w:h="5688" w:vSpace="192" w:wrap="notBeside" w:vAnchor="text" w:hAnchor="text" w:x="44" w:y="193"/>
              <w:spacing w:after="0"/>
              <w:jc w:val="right"/>
              <w:rPr>
                <w:sz w:val="15"/>
                <w:szCs w:val="15"/>
              </w:rPr>
            </w:pPr>
            <w:r>
              <w:rPr>
                <w:i/>
                <w:iCs/>
                <w:sz w:val="15"/>
                <w:szCs w:val="15"/>
              </w:rPr>
              <w:t>81,59</w:t>
            </w:r>
          </w:p>
        </w:tc>
        <w:tc>
          <w:tcPr>
            <w:tcW w:w="1704" w:type="dxa"/>
            <w:tcBorders>
              <w:top w:val="single" w:sz="4" w:space="0" w:color="auto"/>
              <w:left w:val="single" w:sz="4" w:space="0" w:color="auto"/>
              <w:right w:val="single" w:sz="4" w:space="0" w:color="auto"/>
            </w:tcBorders>
            <w:shd w:val="clear" w:color="auto" w:fill="auto"/>
            <w:vAlign w:val="center"/>
          </w:tcPr>
          <w:p w14:paraId="246EE323" w14:textId="77777777" w:rsidR="009A5026" w:rsidRDefault="00000000">
            <w:pPr>
              <w:pStyle w:val="Jin0"/>
              <w:framePr w:w="10248" w:h="5688" w:vSpace="192" w:wrap="notBeside" w:vAnchor="text" w:hAnchor="text" w:x="44" w:y="193"/>
              <w:spacing w:after="0"/>
              <w:jc w:val="right"/>
              <w:rPr>
                <w:sz w:val="15"/>
                <w:szCs w:val="15"/>
              </w:rPr>
            </w:pPr>
            <w:r>
              <w:rPr>
                <w:i/>
                <w:iCs/>
                <w:sz w:val="15"/>
                <w:szCs w:val="15"/>
              </w:rPr>
              <w:t>3 263,52</w:t>
            </w:r>
          </w:p>
        </w:tc>
      </w:tr>
      <w:tr w:rsidR="009A5026" w14:paraId="0360685B" w14:textId="77777777">
        <w:trPr>
          <w:trHeight w:hRule="exact" w:val="374"/>
        </w:trPr>
        <w:tc>
          <w:tcPr>
            <w:tcW w:w="322" w:type="dxa"/>
            <w:tcBorders>
              <w:top w:val="single" w:sz="4" w:space="0" w:color="auto"/>
              <w:left w:val="single" w:sz="4" w:space="0" w:color="auto"/>
            </w:tcBorders>
            <w:shd w:val="clear" w:color="auto" w:fill="auto"/>
            <w:vAlign w:val="center"/>
          </w:tcPr>
          <w:p w14:paraId="741A6135" w14:textId="77777777" w:rsidR="009A5026" w:rsidRDefault="00000000">
            <w:pPr>
              <w:pStyle w:val="Jin0"/>
              <w:framePr w:w="10248" w:h="5688" w:vSpace="192" w:wrap="notBeside" w:vAnchor="text" w:hAnchor="text" w:x="44" w:y="193"/>
              <w:spacing w:after="0"/>
              <w:rPr>
                <w:sz w:val="14"/>
                <w:szCs w:val="14"/>
              </w:rPr>
            </w:pPr>
            <w:r>
              <w:rPr>
                <w:sz w:val="14"/>
                <w:szCs w:val="14"/>
              </w:rPr>
              <w:t>96</w:t>
            </w:r>
          </w:p>
        </w:tc>
        <w:tc>
          <w:tcPr>
            <w:tcW w:w="322" w:type="dxa"/>
            <w:tcBorders>
              <w:top w:val="single" w:sz="4" w:space="0" w:color="auto"/>
              <w:left w:val="single" w:sz="4" w:space="0" w:color="auto"/>
            </w:tcBorders>
            <w:shd w:val="clear" w:color="auto" w:fill="auto"/>
            <w:vAlign w:val="center"/>
          </w:tcPr>
          <w:p w14:paraId="33101714" w14:textId="77777777" w:rsidR="009A5026" w:rsidRDefault="00000000">
            <w:pPr>
              <w:pStyle w:val="Jin0"/>
              <w:framePr w:w="10248" w:h="5688" w:vSpace="192" w:wrap="notBeside" w:vAnchor="text" w:hAnchor="text" w:x="44" w:y="193"/>
              <w:spacing w:after="0"/>
              <w:rPr>
                <w:sz w:val="14"/>
                <w:szCs w:val="14"/>
              </w:rPr>
            </w:pPr>
            <w:r>
              <w:rPr>
                <w:sz w:val="14"/>
                <w:szCs w:val="14"/>
              </w:rPr>
              <w:t>K</w:t>
            </w:r>
          </w:p>
        </w:tc>
        <w:tc>
          <w:tcPr>
            <w:tcW w:w="1291" w:type="dxa"/>
            <w:tcBorders>
              <w:top w:val="single" w:sz="4" w:space="0" w:color="auto"/>
              <w:left w:val="single" w:sz="4" w:space="0" w:color="auto"/>
            </w:tcBorders>
            <w:shd w:val="clear" w:color="auto" w:fill="auto"/>
            <w:vAlign w:val="center"/>
          </w:tcPr>
          <w:p w14:paraId="0B52389B" w14:textId="77777777" w:rsidR="009A5026" w:rsidRDefault="00000000">
            <w:pPr>
              <w:pStyle w:val="Jin0"/>
              <w:framePr w:w="10248" w:h="5688" w:vSpace="192" w:wrap="notBeside" w:vAnchor="text" w:hAnchor="text" w:x="44" w:y="193"/>
              <w:spacing w:after="0"/>
              <w:rPr>
                <w:sz w:val="14"/>
                <w:szCs w:val="14"/>
              </w:rPr>
            </w:pPr>
            <w:r>
              <w:rPr>
                <w:sz w:val="14"/>
                <w:szCs w:val="14"/>
              </w:rPr>
              <w:t>741310021</w:t>
            </w:r>
          </w:p>
        </w:tc>
        <w:tc>
          <w:tcPr>
            <w:tcW w:w="3811" w:type="dxa"/>
            <w:tcBorders>
              <w:top w:val="single" w:sz="4" w:space="0" w:color="auto"/>
              <w:left w:val="single" w:sz="4" w:space="0" w:color="auto"/>
            </w:tcBorders>
            <w:shd w:val="clear" w:color="auto" w:fill="auto"/>
            <w:vAlign w:val="bottom"/>
          </w:tcPr>
          <w:p w14:paraId="6C5239B8" w14:textId="77777777" w:rsidR="009A5026" w:rsidRDefault="00000000">
            <w:pPr>
              <w:pStyle w:val="Jin0"/>
              <w:framePr w:w="10248" w:h="5688" w:vSpace="192" w:wrap="notBeside" w:vAnchor="text" w:hAnchor="text" w:x="44" w:y="193"/>
              <w:spacing w:after="0" w:line="286" w:lineRule="auto"/>
              <w:rPr>
                <w:sz w:val="14"/>
                <w:szCs w:val="14"/>
              </w:rPr>
            </w:pPr>
            <w:r>
              <w:rPr>
                <w:color w:val="1D1E1E"/>
                <w:sz w:val="14"/>
                <w:szCs w:val="14"/>
              </w:rPr>
              <w:t xml:space="preserve">Montáž přepínač nástěnný </w:t>
            </w:r>
            <w:proofErr w:type="gramStart"/>
            <w:r>
              <w:rPr>
                <w:color w:val="1D1E1E"/>
                <w:sz w:val="14"/>
                <w:szCs w:val="14"/>
              </w:rPr>
              <w:t>5-sériový</w:t>
            </w:r>
            <w:proofErr w:type="gramEnd"/>
            <w:r>
              <w:rPr>
                <w:color w:val="1D1E1E"/>
                <w:sz w:val="14"/>
                <w:szCs w:val="14"/>
              </w:rPr>
              <w:t xml:space="preserve"> prostředí normální se zápolením vodičů</w:t>
            </w:r>
          </w:p>
        </w:tc>
        <w:tc>
          <w:tcPr>
            <w:tcW w:w="566" w:type="dxa"/>
            <w:tcBorders>
              <w:top w:val="single" w:sz="4" w:space="0" w:color="auto"/>
              <w:left w:val="single" w:sz="4" w:space="0" w:color="auto"/>
            </w:tcBorders>
            <w:shd w:val="clear" w:color="auto" w:fill="auto"/>
            <w:vAlign w:val="center"/>
          </w:tcPr>
          <w:p w14:paraId="297D3684" w14:textId="77777777" w:rsidR="009A5026" w:rsidRDefault="00000000">
            <w:pPr>
              <w:pStyle w:val="Jin0"/>
              <w:framePr w:w="10248" w:h="5688" w:vSpace="192" w:wrap="notBeside" w:vAnchor="text" w:hAnchor="text" w:x="44" w:y="193"/>
              <w:spacing w:after="0"/>
              <w:ind w:firstLine="140"/>
              <w:rPr>
                <w:sz w:val="14"/>
                <w:szCs w:val="14"/>
              </w:rPr>
            </w:pPr>
            <w:r>
              <w:rPr>
                <w:sz w:val="14"/>
                <w:szCs w:val="14"/>
              </w:rPr>
              <w:t>kus</w:t>
            </w:r>
          </w:p>
        </w:tc>
        <w:tc>
          <w:tcPr>
            <w:tcW w:w="1051" w:type="dxa"/>
            <w:tcBorders>
              <w:top w:val="single" w:sz="4" w:space="0" w:color="auto"/>
              <w:left w:val="single" w:sz="4" w:space="0" w:color="auto"/>
            </w:tcBorders>
            <w:shd w:val="clear" w:color="auto" w:fill="auto"/>
            <w:vAlign w:val="center"/>
          </w:tcPr>
          <w:p w14:paraId="43A1245E" w14:textId="77777777" w:rsidR="009A5026" w:rsidRDefault="00000000">
            <w:pPr>
              <w:pStyle w:val="Jin0"/>
              <w:framePr w:w="10248" w:h="5688" w:vSpace="192" w:wrap="notBeside" w:vAnchor="text" w:hAnchor="text" w:x="44" w:y="193"/>
              <w:spacing w:after="0"/>
              <w:jc w:val="right"/>
              <w:rPr>
                <w:sz w:val="14"/>
                <w:szCs w:val="14"/>
              </w:rPr>
            </w:pPr>
            <w:r>
              <w:rPr>
                <w:sz w:val="14"/>
                <w:szCs w:val="14"/>
              </w:rPr>
              <w:t>1,000</w:t>
            </w:r>
          </w:p>
        </w:tc>
        <w:tc>
          <w:tcPr>
            <w:tcW w:w="1181" w:type="dxa"/>
            <w:tcBorders>
              <w:top w:val="single" w:sz="4" w:space="0" w:color="auto"/>
              <w:left w:val="single" w:sz="4" w:space="0" w:color="auto"/>
            </w:tcBorders>
            <w:shd w:val="clear" w:color="auto" w:fill="auto"/>
            <w:vAlign w:val="center"/>
          </w:tcPr>
          <w:p w14:paraId="17FD0FC1" w14:textId="77777777" w:rsidR="009A5026" w:rsidRDefault="00000000">
            <w:pPr>
              <w:pStyle w:val="Jin0"/>
              <w:framePr w:w="10248" w:h="5688" w:vSpace="192" w:wrap="notBeside" w:vAnchor="text" w:hAnchor="text" w:x="44" w:y="193"/>
              <w:spacing w:after="0"/>
              <w:jc w:val="right"/>
              <w:rPr>
                <w:sz w:val="14"/>
                <w:szCs w:val="14"/>
              </w:rPr>
            </w:pPr>
            <w:r>
              <w:rPr>
                <w:sz w:val="14"/>
                <w:szCs w:val="14"/>
              </w:rPr>
              <w:t>171,60</w:t>
            </w:r>
          </w:p>
        </w:tc>
        <w:tc>
          <w:tcPr>
            <w:tcW w:w="1704" w:type="dxa"/>
            <w:tcBorders>
              <w:top w:val="single" w:sz="4" w:space="0" w:color="auto"/>
              <w:left w:val="single" w:sz="4" w:space="0" w:color="auto"/>
              <w:right w:val="single" w:sz="4" w:space="0" w:color="auto"/>
            </w:tcBorders>
            <w:shd w:val="clear" w:color="auto" w:fill="auto"/>
            <w:vAlign w:val="center"/>
          </w:tcPr>
          <w:p w14:paraId="62521E47" w14:textId="77777777" w:rsidR="009A5026" w:rsidRDefault="00000000">
            <w:pPr>
              <w:pStyle w:val="Jin0"/>
              <w:framePr w:w="10248" w:h="5688" w:vSpace="192" w:wrap="notBeside" w:vAnchor="text" w:hAnchor="text" w:x="44" w:y="193"/>
              <w:spacing w:after="0"/>
              <w:jc w:val="right"/>
              <w:rPr>
                <w:sz w:val="14"/>
                <w:szCs w:val="14"/>
              </w:rPr>
            </w:pPr>
            <w:r>
              <w:rPr>
                <w:sz w:val="14"/>
                <w:szCs w:val="14"/>
              </w:rPr>
              <w:t>171,60</w:t>
            </w:r>
          </w:p>
        </w:tc>
      </w:tr>
      <w:tr w:rsidR="009A5026" w14:paraId="75E75C99" w14:textId="77777777">
        <w:trPr>
          <w:trHeight w:hRule="exact" w:val="365"/>
        </w:trPr>
        <w:tc>
          <w:tcPr>
            <w:tcW w:w="322" w:type="dxa"/>
            <w:tcBorders>
              <w:top w:val="single" w:sz="4" w:space="0" w:color="auto"/>
              <w:left w:val="single" w:sz="4" w:space="0" w:color="auto"/>
            </w:tcBorders>
            <w:shd w:val="clear" w:color="auto" w:fill="auto"/>
            <w:vAlign w:val="center"/>
          </w:tcPr>
          <w:p w14:paraId="24902761" w14:textId="77777777" w:rsidR="009A5026" w:rsidRDefault="00000000">
            <w:pPr>
              <w:pStyle w:val="Jin0"/>
              <w:framePr w:w="10248" w:h="5688" w:vSpace="192" w:wrap="notBeside" w:vAnchor="text" w:hAnchor="text" w:x="44" w:y="193"/>
              <w:spacing w:after="0"/>
              <w:rPr>
                <w:sz w:val="14"/>
                <w:szCs w:val="14"/>
              </w:rPr>
            </w:pPr>
            <w:r>
              <w:rPr>
                <w:sz w:val="14"/>
                <w:szCs w:val="14"/>
              </w:rPr>
              <w:t>97</w:t>
            </w:r>
          </w:p>
        </w:tc>
        <w:tc>
          <w:tcPr>
            <w:tcW w:w="322" w:type="dxa"/>
            <w:tcBorders>
              <w:top w:val="single" w:sz="4" w:space="0" w:color="auto"/>
              <w:left w:val="single" w:sz="4" w:space="0" w:color="auto"/>
            </w:tcBorders>
            <w:shd w:val="clear" w:color="auto" w:fill="auto"/>
            <w:vAlign w:val="center"/>
          </w:tcPr>
          <w:p w14:paraId="4943702E" w14:textId="77777777" w:rsidR="009A5026" w:rsidRDefault="00000000">
            <w:pPr>
              <w:pStyle w:val="Jin0"/>
              <w:framePr w:w="10248" w:h="5688" w:vSpace="192" w:wrap="notBeside" w:vAnchor="text" w:hAnchor="text" w:x="44" w:y="193"/>
              <w:spacing w:after="0"/>
              <w:rPr>
                <w:sz w:val="15"/>
                <w:szCs w:val="15"/>
              </w:rPr>
            </w:pPr>
            <w:r>
              <w:rPr>
                <w:i/>
                <w:iCs/>
                <w:color w:val="1D1E1E"/>
                <w:sz w:val="15"/>
                <w:szCs w:val="15"/>
              </w:rPr>
              <w:t>M</w:t>
            </w:r>
          </w:p>
        </w:tc>
        <w:tc>
          <w:tcPr>
            <w:tcW w:w="1291" w:type="dxa"/>
            <w:tcBorders>
              <w:top w:val="single" w:sz="4" w:space="0" w:color="auto"/>
              <w:left w:val="single" w:sz="4" w:space="0" w:color="auto"/>
            </w:tcBorders>
            <w:shd w:val="clear" w:color="auto" w:fill="auto"/>
            <w:vAlign w:val="center"/>
          </w:tcPr>
          <w:p w14:paraId="3B337A8A" w14:textId="77777777" w:rsidR="009A5026" w:rsidRDefault="00000000">
            <w:pPr>
              <w:pStyle w:val="Jin0"/>
              <w:framePr w:w="10248" w:h="5688" w:vSpace="192" w:wrap="notBeside" w:vAnchor="text" w:hAnchor="text" w:x="44" w:y="193"/>
              <w:spacing w:after="0"/>
              <w:rPr>
                <w:sz w:val="15"/>
                <w:szCs w:val="15"/>
              </w:rPr>
            </w:pPr>
            <w:r>
              <w:rPr>
                <w:i/>
                <w:iCs/>
                <w:color w:val="1D1E1E"/>
                <w:sz w:val="15"/>
                <w:szCs w:val="15"/>
              </w:rPr>
              <w:t>34535073</w:t>
            </w:r>
          </w:p>
        </w:tc>
        <w:tc>
          <w:tcPr>
            <w:tcW w:w="3811" w:type="dxa"/>
            <w:tcBorders>
              <w:top w:val="single" w:sz="4" w:space="0" w:color="auto"/>
              <w:left w:val="single" w:sz="4" w:space="0" w:color="auto"/>
            </w:tcBorders>
            <w:shd w:val="clear" w:color="auto" w:fill="auto"/>
            <w:vAlign w:val="bottom"/>
          </w:tcPr>
          <w:p w14:paraId="40F0D434" w14:textId="77777777" w:rsidR="009A5026" w:rsidRDefault="00000000">
            <w:pPr>
              <w:pStyle w:val="Jin0"/>
              <w:framePr w:w="10248" w:h="5688" w:vSpace="192" w:wrap="notBeside" w:vAnchor="text" w:hAnchor="text" w:x="44" w:y="193"/>
              <w:spacing w:after="0" w:line="266" w:lineRule="auto"/>
              <w:rPr>
                <w:sz w:val="15"/>
                <w:szCs w:val="15"/>
              </w:rPr>
            </w:pPr>
            <w:r>
              <w:rPr>
                <w:i/>
                <w:iCs/>
                <w:color w:val="1D1E1E"/>
                <w:sz w:val="15"/>
                <w:szCs w:val="15"/>
              </w:rPr>
              <w:t xml:space="preserve">přepínač nástěnný sériový, řazení 5, IP44, </w:t>
            </w:r>
            <w:proofErr w:type="spellStart"/>
            <w:r>
              <w:rPr>
                <w:i/>
                <w:iCs/>
                <w:color w:val="1D1E1E"/>
                <w:sz w:val="15"/>
                <w:szCs w:val="15"/>
              </w:rPr>
              <w:t>bezšroubové</w:t>
            </w:r>
            <w:proofErr w:type="spellEnd"/>
            <w:r>
              <w:rPr>
                <w:i/>
                <w:iCs/>
                <w:color w:val="1D1E1E"/>
                <w:sz w:val="15"/>
                <w:szCs w:val="15"/>
              </w:rPr>
              <w:t xml:space="preserve"> svorky</w:t>
            </w:r>
          </w:p>
        </w:tc>
        <w:tc>
          <w:tcPr>
            <w:tcW w:w="566" w:type="dxa"/>
            <w:tcBorders>
              <w:top w:val="single" w:sz="4" w:space="0" w:color="auto"/>
              <w:left w:val="single" w:sz="4" w:space="0" w:color="auto"/>
            </w:tcBorders>
            <w:shd w:val="clear" w:color="auto" w:fill="auto"/>
            <w:vAlign w:val="center"/>
          </w:tcPr>
          <w:p w14:paraId="7209A116" w14:textId="77777777" w:rsidR="009A5026" w:rsidRDefault="00000000">
            <w:pPr>
              <w:pStyle w:val="Jin0"/>
              <w:framePr w:w="10248" w:h="5688" w:vSpace="192" w:wrap="notBeside" w:vAnchor="text" w:hAnchor="text" w:x="44" w:y="193"/>
              <w:spacing w:after="0"/>
              <w:ind w:firstLine="140"/>
              <w:rPr>
                <w:sz w:val="15"/>
                <w:szCs w:val="15"/>
              </w:rPr>
            </w:pPr>
            <w:r>
              <w:rPr>
                <w:i/>
                <w:iCs/>
                <w:sz w:val="15"/>
                <w:szCs w:val="15"/>
              </w:rPr>
              <w:t>kus</w:t>
            </w:r>
          </w:p>
        </w:tc>
        <w:tc>
          <w:tcPr>
            <w:tcW w:w="1051" w:type="dxa"/>
            <w:tcBorders>
              <w:top w:val="single" w:sz="4" w:space="0" w:color="auto"/>
              <w:left w:val="single" w:sz="4" w:space="0" w:color="auto"/>
            </w:tcBorders>
            <w:shd w:val="clear" w:color="auto" w:fill="auto"/>
            <w:vAlign w:val="center"/>
          </w:tcPr>
          <w:p w14:paraId="7675ACCB" w14:textId="77777777" w:rsidR="009A5026" w:rsidRDefault="00000000">
            <w:pPr>
              <w:pStyle w:val="Jin0"/>
              <w:framePr w:w="10248" w:h="5688" w:vSpace="192" w:wrap="notBeside" w:vAnchor="text" w:hAnchor="text" w:x="44" w:y="193"/>
              <w:spacing w:after="0"/>
              <w:jc w:val="right"/>
              <w:rPr>
                <w:sz w:val="15"/>
                <w:szCs w:val="15"/>
              </w:rPr>
            </w:pPr>
            <w:r>
              <w:rPr>
                <w:i/>
                <w:iCs/>
                <w:color w:val="1D1E1E"/>
                <w:sz w:val="15"/>
                <w:szCs w:val="15"/>
              </w:rPr>
              <w:t>1,000</w:t>
            </w:r>
          </w:p>
        </w:tc>
        <w:tc>
          <w:tcPr>
            <w:tcW w:w="1181" w:type="dxa"/>
            <w:tcBorders>
              <w:top w:val="single" w:sz="4" w:space="0" w:color="auto"/>
              <w:left w:val="single" w:sz="4" w:space="0" w:color="auto"/>
            </w:tcBorders>
            <w:shd w:val="clear" w:color="auto" w:fill="auto"/>
            <w:vAlign w:val="center"/>
          </w:tcPr>
          <w:p w14:paraId="1B72E5DA" w14:textId="77777777" w:rsidR="009A5026" w:rsidRDefault="00000000">
            <w:pPr>
              <w:pStyle w:val="Jin0"/>
              <w:framePr w:w="10248" w:h="5688" w:vSpace="192" w:wrap="notBeside" w:vAnchor="text" w:hAnchor="text" w:x="44" w:y="193"/>
              <w:spacing w:after="0"/>
              <w:jc w:val="right"/>
              <w:rPr>
                <w:sz w:val="15"/>
                <w:szCs w:val="15"/>
              </w:rPr>
            </w:pPr>
            <w:r>
              <w:rPr>
                <w:i/>
                <w:iCs/>
                <w:color w:val="1D1E1E"/>
                <w:sz w:val="15"/>
                <w:szCs w:val="15"/>
              </w:rPr>
              <w:t>152,01</w:t>
            </w:r>
          </w:p>
        </w:tc>
        <w:tc>
          <w:tcPr>
            <w:tcW w:w="1704" w:type="dxa"/>
            <w:tcBorders>
              <w:top w:val="single" w:sz="4" w:space="0" w:color="auto"/>
              <w:left w:val="single" w:sz="4" w:space="0" w:color="auto"/>
              <w:right w:val="single" w:sz="4" w:space="0" w:color="auto"/>
            </w:tcBorders>
            <w:shd w:val="clear" w:color="auto" w:fill="auto"/>
            <w:vAlign w:val="center"/>
          </w:tcPr>
          <w:p w14:paraId="21E8AAA6" w14:textId="77777777" w:rsidR="009A5026" w:rsidRDefault="00000000">
            <w:pPr>
              <w:pStyle w:val="Jin0"/>
              <w:framePr w:w="10248" w:h="5688" w:vSpace="192" w:wrap="notBeside" w:vAnchor="text" w:hAnchor="text" w:x="44" w:y="193"/>
              <w:spacing w:after="0"/>
              <w:jc w:val="right"/>
              <w:rPr>
                <w:sz w:val="15"/>
                <w:szCs w:val="15"/>
              </w:rPr>
            </w:pPr>
            <w:r>
              <w:rPr>
                <w:i/>
                <w:iCs/>
                <w:sz w:val="15"/>
                <w:szCs w:val="15"/>
              </w:rPr>
              <w:t>152,01</w:t>
            </w:r>
          </w:p>
        </w:tc>
      </w:tr>
      <w:tr w:rsidR="009A5026" w14:paraId="32CB5385" w14:textId="77777777">
        <w:trPr>
          <w:trHeight w:hRule="exact" w:val="370"/>
        </w:trPr>
        <w:tc>
          <w:tcPr>
            <w:tcW w:w="322" w:type="dxa"/>
            <w:tcBorders>
              <w:top w:val="single" w:sz="4" w:space="0" w:color="auto"/>
              <w:left w:val="single" w:sz="4" w:space="0" w:color="auto"/>
            </w:tcBorders>
            <w:shd w:val="clear" w:color="auto" w:fill="auto"/>
            <w:vAlign w:val="center"/>
          </w:tcPr>
          <w:p w14:paraId="47D83F8F" w14:textId="77777777" w:rsidR="009A5026" w:rsidRDefault="00000000">
            <w:pPr>
              <w:pStyle w:val="Jin0"/>
              <w:framePr w:w="10248" w:h="5688" w:vSpace="192" w:wrap="notBeside" w:vAnchor="text" w:hAnchor="text" w:x="44" w:y="193"/>
              <w:spacing w:after="0"/>
              <w:rPr>
                <w:sz w:val="14"/>
                <w:szCs w:val="14"/>
              </w:rPr>
            </w:pPr>
            <w:r>
              <w:rPr>
                <w:sz w:val="14"/>
                <w:szCs w:val="14"/>
              </w:rPr>
              <w:t>47</w:t>
            </w:r>
          </w:p>
        </w:tc>
        <w:tc>
          <w:tcPr>
            <w:tcW w:w="322" w:type="dxa"/>
            <w:tcBorders>
              <w:top w:val="single" w:sz="4" w:space="0" w:color="auto"/>
              <w:left w:val="single" w:sz="4" w:space="0" w:color="auto"/>
            </w:tcBorders>
            <w:shd w:val="clear" w:color="auto" w:fill="auto"/>
            <w:vAlign w:val="center"/>
          </w:tcPr>
          <w:p w14:paraId="4E0B3308" w14:textId="77777777" w:rsidR="009A5026" w:rsidRDefault="00000000">
            <w:pPr>
              <w:pStyle w:val="Jin0"/>
              <w:framePr w:w="10248" w:h="5688" w:vSpace="192" w:wrap="notBeside" w:vAnchor="text" w:hAnchor="text" w:x="44" w:y="193"/>
              <w:spacing w:after="0"/>
              <w:rPr>
                <w:sz w:val="14"/>
                <w:szCs w:val="14"/>
              </w:rPr>
            </w:pPr>
            <w:r>
              <w:rPr>
                <w:sz w:val="14"/>
                <w:szCs w:val="14"/>
              </w:rPr>
              <w:t>K</w:t>
            </w:r>
          </w:p>
        </w:tc>
        <w:tc>
          <w:tcPr>
            <w:tcW w:w="1291" w:type="dxa"/>
            <w:tcBorders>
              <w:top w:val="single" w:sz="4" w:space="0" w:color="auto"/>
              <w:left w:val="single" w:sz="4" w:space="0" w:color="auto"/>
            </w:tcBorders>
            <w:shd w:val="clear" w:color="auto" w:fill="auto"/>
            <w:vAlign w:val="center"/>
          </w:tcPr>
          <w:p w14:paraId="1EB18AD5" w14:textId="77777777" w:rsidR="009A5026" w:rsidRDefault="00000000">
            <w:pPr>
              <w:pStyle w:val="Jin0"/>
              <w:framePr w:w="10248" w:h="5688" w:vSpace="192" w:wrap="notBeside" w:vAnchor="text" w:hAnchor="text" w:x="44" w:y="193"/>
              <w:spacing w:after="0"/>
              <w:rPr>
                <w:sz w:val="14"/>
                <w:szCs w:val="14"/>
              </w:rPr>
            </w:pPr>
            <w:r>
              <w:rPr>
                <w:sz w:val="14"/>
                <w:szCs w:val="14"/>
              </w:rPr>
              <w:t>741810001</w:t>
            </w:r>
          </w:p>
        </w:tc>
        <w:tc>
          <w:tcPr>
            <w:tcW w:w="3811" w:type="dxa"/>
            <w:tcBorders>
              <w:top w:val="single" w:sz="4" w:space="0" w:color="auto"/>
              <w:left w:val="single" w:sz="4" w:space="0" w:color="auto"/>
            </w:tcBorders>
            <w:shd w:val="clear" w:color="auto" w:fill="auto"/>
            <w:vAlign w:val="bottom"/>
          </w:tcPr>
          <w:p w14:paraId="1C27C773" w14:textId="77777777" w:rsidR="009A5026" w:rsidRDefault="00000000">
            <w:pPr>
              <w:pStyle w:val="Jin0"/>
              <w:framePr w:w="10248" w:h="5688" w:vSpace="192" w:wrap="notBeside" w:vAnchor="text" w:hAnchor="text" w:x="44" w:y="193"/>
              <w:spacing w:after="0" w:line="286" w:lineRule="auto"/>
              <w:rPr>
                <w:sz w:val="14"/>
                <w:szCs w:val="14"/>
              </w:rPr>
            </w:pPr>
            <w:r>
              <w:rPr>
                <w:color w:val="1D1E1E"/>
                <w:sz w:val="14"/>
                <w:szCs w:val="14"/>
              </w:rPr>
              <w:t>Celková prohlídka elektrického rozvodu a zařízení do 100 000,- Kč</w:t>
            </w:r>
          </w:p>
        </w:tc>
        <w:tc>
          <w:tcPr>
            <w:tcW w:w="566" w:type="dxa"/>
            <w:tcBorders>
              <w:top w:val="single" w:sz="4" w:space="0" w:color="auto"/>
              <w:left w:val="single" w:sz="4" w:space="0" w:color="auto"/>
            </w:tcBorders>
            <w:shd w:val="clear" w:color="auto" w:fill="auto"/>
            <w:vAlign w:val="center"/>
          </w:tcPr>
          <w:p w14:paraId="3D1B57DA" w14:textId="77777777" w:rsidR="009A5026" w:rsidRDefault="00000000">
            <w:pPr>
              <w:pStyle w:val="Jin0"/>
              <w:framePr w:w="10248" w:h="5688" w:vSpace="192" w:wrap="notBeside" w:vAnchor="text" w:hAnchor="text" w:x="44" w:y="193"/>
              <w:spacing w:after="0"/>
              <w:ind w:firstLine="140"/>
              <w:rPr>
                <w:sz w:val="14"/>
                <w:szCs w:val="14"/>
              </w:rPr>
            </w:pPr>
            <w:r>
              <w:rPr>
                <w:sz w:val="14"/>
                <w:szCs w:val="14"/>
              </w:rPr>
              <w:t>kus</w:t>
            </w:r>
          </w:p>
        </w:tc>
        <w:tc>
          <w:tcPr>
            <w:tcW w:w="1051" w:type="dxa"/>
            <w:tcBorders>
              <w:top w:val="single" w:sz="4" w:space="0" w:color="auto"/>
              <w:left w:val="single" w:sz="4" w:space="0" w:color="auto"/>
            </w:tcBorders>
            <w:shd w:val="clear" w:color="auto" w:fill="auto"/>
            <w:vAlign w:val="center"/>
          </w:tcPr>
          <w:p w14:paraId="5D060E33" w14:textId="77777777" w:rsidR="009A5026" w:rsidRDefault="00000000">
            <w:pPr>
              <w:pStyle w:val="Jin0"/>
              <w:framePr w:w="10248" w:h="5688" w:vSpace="192" w:wrap="notBeside" w:vAnchor="text" w:hAnchor="text" w:x="44" w:y="193"/>
              <w:spacing w:after="0"/>
              <w:jc w:val="right"/>
              <w:rPr>
                <w:sz w:val="14"/>
                <w:szCs w:val="14"/>
              </w:rPr>
            </w:pPr>
            <w:r>
              <w:rPr>
                <w:sz w:val="14"/>
                <w:szCs w:val="14"/>
              </w:rPr>
              <w:t>1,000</w:t>
            </w:r>
          </w:p>
        </w:tc>
        <w:tc>
          <w:tcPr>
            <w:tcW w:w="1181" w:type="dxa"/>
            <w:tcBorders>
              <w:top w:val="single" w:sz="4" w:space="0" w:color="auto"/>
              <w:left w:val="single" w:sz="4" w:space="0" w:color="auto"/>
            </w:tcBorders>
            <w:shd w:val="clear" w:color="auto" w:fill="auto"/>
            <w:vAlign w:val="center"/>
          </w:tcPr>
          <w:p w14:paraId="4C5BA9B8" w14:textId="77777777" w:rsidR="009A5026" w:rsidRDefault="00000000">
            <w:pPr>
              <w:pStyle w:val="Jin0"/>
              <w:framePr w:w="10248" w:h="5688" w:vSpace="192" w:wrap="notBeside" w:vAnchor="text" w:hAnchor="text" w:x="44" w:y="193"/>
              <w:spacing w:after="0"/>
              <w:jc w:val="right"/>
              <w:rPr>
                <w:sz w:val="14"/>
                <w:szCs w:val="14"/>
              </w:rPr>
            </w:pPr>
            <w:r>
              <w:rPr>
                <w:sz w:val="14"/>
                <w:szCs w:val="14"/>
              </w:rPr>
              <w:t>1 664,00</w:t>
            </w:r>
          </w:p>
        </w:tc>
        <w:tc>
          <w:tcPr>
            <w:tcW w:w="1704" w:type="dxa"/>
            <w:tcBorders>
              <w:top w:val="single" w:sz="4" w:space="0" w:color="auto"/>
              <w:left w:val="single" w:sz="4" w:space="0" w:color="auto"/>
              <w:right w:val="single" w:sz="4" w:space="0" w:color="auto"/>
            </w:tcBorders>
            <w:shd w:val="clear" w:color="auto" w:fill="auto"/>
            <w:vAlign w:val="center"/>
          </w:tcPr>
          <w:p w14:paraId="738AE6F6" w14:textId="77777777" w:rsidR="009A5026" w:rsidRDefault="00000000">
            <w:pPr>
              <w:pStyle w:val="Jin0"/>
              <w:framePr w:w="10248" w:h="5688" w:vSpace="192" w:wrap="notBeside" w:vAnchor="text" w:hAnchor="text" w:x="44" w:y="193"/>
              <w:spacing w:after="0"/>
              <w:jc w:val="right"/>
              <w:rPr>
                <w:sz w:val="14"/>
                <w:szCs w:val="14"/>
              </w:rPr>
            </w:pPr>
            <w:r>
              <w:rPr>
                <w:color w:val="1D1E1E"/>
                <w:sz w:val="14"/>
                <w:szCs w:val="14"/>
              </w:rPr>
              <w:t>1 664,00</w:t>
            </w:r>
          </w:p>
        </w:tc>
      </w:tr>
      <w:tr w:rsidR="009A5026" w14:paraId="4C34F1F4" w14:textId="77777777">
        <w:trPr>
          <w:trHeight w:hRule="exact" w:val="331"/>
        </w:trPr>
        <w:tc>
          <w:tcPr>
            <w:tcW w:w="322" w:type="dxa"/>
            <w:tcBorders>
              <w:top w:val="single" w:sz="4" w:space="0" w:color="auto"/>
              <w:left w:val="single" w:sz="4" w:space="0" w:color="auto"/>
            </w:tcBorders>
            <w:shd w:val="clear" w:color="auto" w:fill="auto"/>
            <w:vAlign w:val="center"/>
          </w:tcPr>
          <w:p w14:paraId="3D4FDB60" w14:textId="77777777" w:rsidR="009A5026" w:rsidRDefault="00000000">
            <w:pPr>
              <w:pStyle w:val="Jin0"/>
              <w:framePr w:w="10248" w:h="5688" w:vSpace="192" w:wrap="notBeside" w:vAnchor="text" w:hAnchor="text" w:x="44" w:y="193"/>
              <w:spacing w:after="0"/>
              <w:rPr>
                <w:sz w:val="14"/>
                <w:szCs w:val="14"/>
              </w:rPr>
            </w:pPr>
            <w:r>
              <w:rPr>
                <w:color w:val="1D1E1E"/>
                <w:sz w:val="14"/>
                <w:szCs w:val="14"/>
              </w:rPr>
              <w:t>43</w:t>
            </w:r>
          </w:p>
        </w:tc>
        <w:tc>
          <w:tcPr>
            <w:tcW w:w="322" w:type="dxa"/>
            <w:tcBorders>
              <w:top w:val="single" w:sz="4" w:space="0" w:color="auto"/>
              <w:left w:val="single" w:sz="4" w:space="0" w:color="auto"/>
            </w:tcBorders>
            <w:shd w:val="clear" w:color="auto" w:fill="auto"/>
            <w:vAlign w:val="center"/>
          </w:tcPr>
          <w:p w14:paraId="3B9FC559" w14:textId="77777777" w:rsidR="009A5026" w:rsidRDefault="00000000">
            <w:pPr>
              <w:pStyle w:val="Jin0"/>
              <w:framePr w:w="10248" w:h="5688" w:vSpace="192" w:wrap="notBeside" w:vAnchor="text" w:hAnchor="text" w:x="44" w:y="193"/>
              <w:spacing w:after="0"/>
              <w:rPr>
                <w:sz w:val="14"/>
                <w:szCs w:val="14"/>
              </w:rPr>
            </w:pPr>
            <w:r>
              <w:rPr>
                <w:color w:val="1D1E1E"/>
                <w:sz w:val="14"/>
                <w:szCs w:val="14"/>
              </w:rPr>
              <w:t>K</w:t>
            </w:r>
          </w:p>
        </w:tc>
        <w:tc>
          <w:tcPr>
            <w:tcW w:w="1291" w:type="dxa"/>
            <w:tcBorders>
              <w:top w:val="single" w:sz="4" w:space="0" w:color="auto"/>
              <w:left w:val="single" w:sz="4" w:space="0" w:color="auto"/>
            </w:tcBorders>
            <w:shd w:val="clear" w:color="auto" w:fill="auto"/>
            <w:vAlign w:val="center"/>
          </w:tcPr>
          <w:p w14:paraId="7B62A824" w14:textId="77777777" w:rsidR="009A5026" w:rsidRDefault="00000000">
            <w:pPr>
              <w:pStyle w:val="Jin0"/>
              <w:framePr w:w="10248" w:h="5688" w:vSpace="192" w:wrap="notBeside" w:vAnchor="text" w:hAnchor="text" w:x="44" w:y="193"/>
              <w:spacing w:after="0"/>
              <w:rPr>
                <w:sz w:val="14"/>
                <w:szCs w:val="14"/>
              </w:rPr>
            </w:pPr>
            <w:r>
              <w:rPr>
                <w:sz w:val="14"/>
                <w:szCs w:val="14"/>
              </w:rPr>
              <w:t>741371021</w:t>
            </w:r>
          </w:p>
        </w:tc>
        <w:tc>
          <w:tcPr>
            <w:tcW w:w="3811" w:type="dxa"/>
            <w:tcBorders>
              <w:top w:val="single" w:sz="4" w:space="0" w:color="auto"/>
              <w:left w:val="single" w:sz="4" w:space="0" w:color="auto"/>
            </w:tcBorders>
            <w:shd w:val="clear" w:color="auto" w:fill="auto"/>
          </w:tcPr>
          <w:p w14:paraId="12D971DB" w14:textId="77777777" w:rsidR="009A5026" w:rsidRDefault="00000000">
            <w:pPr>
              <w:pStyle w:val="Jin0"/>
              <w:framePr w:w="10248" w:h="5688" w:vSpace="192" w:wrap="notBeside" w:vAnchor="text" w:hAnchor="text" w:x="44" w:y="193"/>
              <w:spacing w:after="0" w:line="286" w:lineRule="auto"/>
              <w:rPr>
                <w:sz w:val="14"/>
                <w:szCs w:val="14"/>
              </w:rPr>
            </w:pPr>
            <w:r>
              <w:rPr>
                <w:color w:val="1D1E1E"/>
                <w:sz w:val="14"/>
                <w:szCs w:val="14"/>
              </w:rPr>
              <w:t xml:space="preserve">Montáž svítidlo zářivkové bytové stropní vestavné 1 </w:t>
            </w:r>
            <w:proofErr w:type="spellStart"/>
            <w:r>
              <w:rPr>
                <w:color w:val="1D1E1E"/>
                <w:sz w:val="14"/>
                <w:szCs w:val="14"/>
              </w:rPr>
              <w:t>zdroi</w:t>
            </w:r>
            <w:proofErr w:type="spellEnd"/>
          </w:p>
        </w:tc>
        <w:tc>
          <w:tcPr>
            <w:tcW w:w="566" w:type="dxa"/>
            <w:tcBorders>
              <w:top w:val="single" w:sz="4" w:space="0" w:color="auto"/>
              <w:left w:val="single" w:sz="4" w:space="0" w:color="auto"/>
            </w:tcBorders>
            <w:shd w:val="clear" w:color="auto" w:fill="auto"/>
            <w:vAlign w:val="center"/>
          </w:tcPr>
          <w:p w14:paraId="3AF18CF1" w14:textId="77777777" w:rsidR="009A5026" w:rsidRDefault="00000000">
            <w:pPr>
              <w:pStyle w:val="Jin0"/>
              <w:framePr w:w="10248" w:h="5688" w:vSpace="192" w:wrap="notBeside" w:vAnchor="text" w:hAnchor="text" w:x="44" w:y="193"/>
              <w:spacing w:after="0"/>
              <w:ind w:firstLine="140"/>
              <w:rPr>
                <w:sz w:val="14"/>
                <w:szCs w:val="14"/>
              </w:rPr>
            </w:pPr>
            <w:r>
              <w:rPr>
                <w:color w:val="1D1E1E"/>
                <w:sz w:val="14"/>
                <w:szCs w:val="14"/>
              </w:rPr>
              <w:t>kus</w:t>
            </w:r>
          </w:p>
        </w:tc>
        <w:tc>
          <w:tcPr>
            <w:tcW w:w="1051" w:type="dxa"/>
            <w:tcBorders>
              <w:top w:val="single" w:sz="4" w:space="0" w:color="auto"/>
              <w:left w:val="single" w:sz="4" w:space="0" w:color="auto"/>
            </w:tcBorders>
            <w:shd w:val="clear" w:color="auto" w:fill="auto"/>
            <w:vAlign w:val="center"/>
          </w:tcPr>
          <w:p w14:paraId="5FB8BDBC" w14:textId="77777777" w:rsidR="009A5026" w:rsidRDefault="00000000">
            <w:pPr>
              <w:pStyle w:val="Jin0"/>
              <w:framePr w:w="10248" w:h="5688" w:vSpace="192" w:wrap="notBeside" w:vAnchor="text" w:hAnchor="text" w:x="44" w:y="193"/>
              <w:spacing w:after="0"/>
              <w:jc w:val="right"/>
              <w:rPr>
                <w:sz w:val="14"/>
                <w:szCs w:val="14"/>
              </w:rPr>
            </w:pPr>
            <w:r>
              <w:rPr>
                <w:sz w:val="14"/>
                <w:szCs w:val="14"/>
              </w:rPr>
              <w:t>11,000</w:t>
            </w:r>
          </w:p>
        </w:tc>
        <w:tc>
          <w:tcPr>
            <w:tcW w:w="1181" w:type="dxa"/>
            <w:tcBorders>
              <w:top w:val="single" w:sz="4" w:space="0" w:color="auto"/>
              <w:left w:val="single" w:sz="4" w:space="0" w:color="auto"/>
            </w:tcBorders>
            <w:shd w:val="clear" w:color="auto" w:fill="auto"/>
            <w:vAlign w:val="center"/>
          </w:tcPr>
          <w:p w14:paraId="4D53BA60" w14:textId="77777777" w:rsidR="009A5026" w:rsidRDefault="00000000">
            <w:pPr>
              <w:pStyle w:val="Jin0"/>
              <w:framePr w:w="10248" w:h="5688" w:vSpace="192" w:wrap="notBeside" w:vAnchor="text" w:hAnchor="text" w:x="44" w:y="193"/>
              <w:spacing w:after="0"/>
              <w:jc w:val="right"/>
              <w:rPr>
                <w:sz w:val="14"/>
                <w:szCs w:val="14"/>
              </w:rPr>
            </w:pPr>
            <w:r>
              <w:rPr>
                <w:sz w:val="14"/>
                <w:szCs w:val="14"/>
              </w:rPr>
              <w:t>687,70</w:t>
            </w:r>
          </w:p>
        </w:tc>
        <w:tc>
          <w:tcPr>
            <w:tcW w:w="1704" w:type="dxa"/>
            <w:tcBorders>
              <w:top w:val="single" w:sz="4" w:space="0" w:color="auto"/>
              <w:left w:val="single" w:sz="4" w:space="0" w:color="auto"/>
              <w:right w:val="single" w:sz="4" w:space="0" w:color="auto"/>
            </w:tcBorders>
            <w:shd w:val="clear" w:color="auto" w:fill="auto"/>
            <w:vAlign w:val="center"/>
          </w:tcPr>
          <w:p w14:paraId="2021CFFD" w14:textId="77777777" w:rsidR="009A5026" w:rsidRDefault="00000000">
            <w:pPr>
              <w:pStyle w:val="Jin0"/>
              <w:framePr w:w="10248" w:h="5688" w:vSpace="192" w:wrap="notBeside" w:vAnchor="text" w:hAnchor="text" w:x="44" w:y="193"/>
              <w:spacing w:after="0"/>
              <w:jc w:val="right"/>
              <w:rPr>
                <w:sz w:val="14"/>
                <w:szCs w:val="14"/>
              </w:rPr>
            </w:pPr>
            <w:r>
              <w:rPr>
                <w:sz w:val="14"/>
                <w:szCs w:val="14"/>
              </w:rPr>
              <w:t>7 564,70</w:t>
            </w:r>
          </w:p>
        </w:tc>
      </w:tr>
      <w:tr w:rsidR="009A5026" w14:paraId="49C9B200" w14:textId="77777777">
        <w:trPr>
          <w:trHeight w:hRule="exact" w:val="374"/>
        </w:trPr>
        <w:tc>
          <w:tcPr>
            <w:tcW w:w="322" w:type="dxa"/>
            <w:tcBorders>
              <w:top w:val="single" w:sz="4" w:space="0" w:color="auto"/>
              <w:left w:val="single" w:sz="4" w:space="0" w:color="auto"/>
            </w:tcBorders>
            <w:shd w:val="clear" w:color="auto" w:fill="auto"/>
            <w:vAlign w:val="center"/>
          </w:tcPr>
          <w:p w14:paraId="2632FDB3" w14:textId="77777777" w:rsidR="009A5026" w:rsidRDefault="00000000">
            <w:pPr>
              <w:pStyle w:val="Jin0"/>
              <w:framePr w:w="10248" w:h="5688" w:vSpace="192" w:wrap="notBeside" w:vAnchor="text" w:hAnchor="text" w:x="44" w:y="193"/>
              <w:spacing w:after="0"/>
              <w:rPr>
                <w:sz w:val="15"/>
                <w:szCs w:val="15"/>
              </w:rPr>
            </w:pPr>
            <w:r>
              <w:rPr>
                <w:i/>
                <w:iCs/>
                <w:sz w:val="15"/>
                <w:szCs w:val="15"/>
              </w:rPr>
              <w:t>44</w:t>
            </w:r>
          </w:p>
        </w:tc>
        <w:tc>
          <w:tcPr>
            <w:tcW w:w="322" w:type="dxa"/>
            <w:tcBorders>
              <w:top w:val="single" w:sz="4" w:space="0" w:color="auto"/>
              <w:left w:val="single" w:sz="4" w:space="0" w:color="auto"/>
            </w:tcBorders>
            <w:shd w:val="clear" w:color="auto" w:fill="auto"/>
            <w:vAlign w:val="center"/>
          </w:tcPr>
          <w:p w14:paraId="0D3B90A0" w14:textId="77777777" w:rsidR="009A5026" w:rsidRDefault="00000000">
            <w:pPr>
              <w:pStyle w:val="Jin0"/>
              <w:framePr w:w="10248" w:h="5688" w:vSpace="192" w:wrap="notBeside" w:vAnchor="text" w:hAnchor="text" w:x="44" w:y="193"/>
              <w:spacing w:after="0"/>
              <w:rPr>
                <w:sz w:val="15"/>
                <w:szCs w:val="15"/>
              </w:rPr>
            </w:pPr>
            <w:r>
              <w:rPr>
                <w:i/>
                <w:iCs/>
                <w:color w:val="1D1E1E"/>
                <w:sz w:val="15"/>
                <w:szCs w:val="15"/>
              </w:rPr>
              <w:t>M</w:t>
            </w:r>
          </w:p>
        </w:tc>
        <w:tc>
          <w:tcPr>
            <w:tcW w:w="1291" w:type="dxa"/>
            <w:tcBorders>
              <w:top w:val="single" w:sz="4" w:space="0" w:color="auto"/>
              <w:left w:val="single" w:sz="4" w:space="0" w:color="auto"/>
            </w:tcBorders>
            <w:shd w:val="clear" w:color="auto" w:fill="auto"/>
            <w:vAlign w:val="center"/>
          </w:tcPr>
          <w:p w14:paraId="41280060" w14:textId="77777777" w:rsidR="009A5026" w:rsidRDefault="00000000">
            <w:pPr>
              <w:pStyle w:val="Jin0"/>
              <w:framePr w:w="10248" w:h="5688" w:vSpace="192" w:wrap="notBeside" w:vAnchor="text" w:hAnchor="text" w:x="44" w:y="193"/>
              <w:spacing w:after="0"/>
              <w:rPr>
                <w:sz w:val="15"/>
                <w:szCs w:val="15"/>
              </w:rPr>
            </w:pPr>
            <w:r>
              <w:rPr>
                <w:i/>
                <w:iCs/>
                <w:sz w:val="15"/>
                <w:szCs w:val="15"/>
              </w:rPr>
              <w:t>34825012</w:t>
            </w:r>
          </w:p>
        </w:tc>
        <w:tc>
          <w:tcPr>
            <w:tcW w:w="3811" w:type="dxa"/>
            <w:tcBorders>
              <w:top w:val="single" w:sz="4" w:space="0" w:color="auto"/>
              <w:left w:val="single" w:sz="4" w:space="0" w:color="auto"/>
            </w:tcBorders>
            <w:shd w:val="clear" w:color="auto" w:fill="auto"/>
            <w:vAlign w:val="bottom"/>
          </w:tcPr>
          <w:p w14:paraId="36A329D5" w14:textId="77777777" w:rsidR="009A5026" w:rsidRDefault="00000000">
            <w:pPr>
              <w:pStyle w:val="Jin0"/>
              <w:framePr w:w="10248" w:h="5688" w:vSpace="192" w:wrap="notBeside" w:vAnchor="text" w:hAnchor="text" w:x="44" w:y="193"/>
              <w:spacing w:after="0" w:line="266" w:lineRule="auto"/>
              <w:rPr>
                <w:sz w:val="15"/>
                <w:szCs w:val="15"/>
              </w:rPr>
            </w:pPr>
            <w:r>
              <w:rPr>
                <w:i/>
                <w:iCs/>
                <w:sz w:val="15"/>
                <w:szCs w:val="15"/>
              </w:rPr>
              <w:t xml:space="preserve">svítidlo vestavné stropní obdélníkové přes 0,36m2 přes </w:t>
            </w:r>
            <w:proofErr w:type="gramStart"/>
            <w:r>
              <w:rPr>
                <w:i/>
                <w:iCs/>
                <w:sz w:val="15"/>
                <w:szCs w:val="15"/>
                <w:lang w:val="en-US" w:eastAsia="en-US" w:bidi="en-US"/>
              </w:rPr>
              <w:t>50001m</w:t>
            </w:r>
            <w:proofErr w:type="gramEnd"/>
          </w:p>
        </w:tc>
        <w:tc>
          <w:tcPr>
            <w:tcW w:w="566" w:type="dxa"/>
            <w:tcBorders>
              <w:top w:val="single" w:sz="4" w:space="0" w:color="auto"/>
              <w:left w:val="single" w:sz="4" w:space="0" w:color="auto"/>
            </w:tcBorders>
            <w:shd w:val="clear" w:color="auto" w:fill="auto"/>
            <w:vAlign w:val="center"/>
          </w:tcPr>
          <w:p w14:paraId="2C88AABE" w14:textId="77777777" w:rsidR="009A5026" w:rsidRDefault="00000000">
            <w:pPr>
              <w:pStyle w:val="Jin0"/>
              <w:framePr w:w="10248" w:h="5688" w:vSpace="192" w:wrap="notBeside" w:vAnchor="text" w:hAnchor="text" w:x="44" w:y="193"/>
              <w:spacing w:after="0"/>
              <w:ind w:firstLine="140"/>
              <w:rPr>
                <w:sz w:val="15"/>
                <w:szCs w:val="15"/>
              </w:rPr>
            </w:pPr>
            <w:r>
              <w:rPr>
                <w:i/>
                <w:iCs/>
                <w:sz w:val="15"/>
                <w:szCs w:val="15"/>
              </w:rPr>
              <w:t>kus</w:t>
            </w:r>
          </w:p>
        </w:tc>
        <w:tc>
          <w:tcPr>
            <w:tcW w:w="1051" w:type="dxa"/>
            <w:tcBorders>
              <w:top w:val="single" w:sz="4" w:space="0" w:color="auto"/>
              <w:left w:val="single" w:sz="4" w:space="0" w:color="auto"/>
            </w:tcBorders>
            <w:shd w:val="clear" w:color="auto" w:fill="auto"/>
            <w:vAlign w:val="center"/>
          </w:tcPr>
          <w:p w14:paraId="120B171D" w14:textId="77777777" w:rsidR="009A5026" w:rsidRDefault="00000000">
            <w:pPr>
              <w:pStyle w:val="Jin0"/>
              <w:framePr w:w="10248" w:h="5688" w:vSpace="192" w:wrap="notBeside" w:vAnchor="text" w:hAnchor="text" w:x="44" w:y="193"/>
              <w:spacing w:after="0"/>
              <w:jc w:val="right"/>
              <w:rPr>
                <w:sz w:val="15"/>
                <w:szCs w:val="15"/>
              </w:rPr>
            </w:pPr>
            <w:r>
              <w:rPr>
                <w:i/>
                <w:iCs/>
                <w:sz w:val="15"/>
                <w:szCs w:val="15"/>
              </w:rPr>
              <w:t>9,000</w:t>
            </w:r>
          </w:p>
        </w:tc>
        <w:tc>
          <w:tcPr>
            <w:tcW w:w="1181" w:type="dxa"/>
            <w:tcBorders>
              <w:top w:val="single" w:sz="4" w:space="0" w:color="auto"/>
              <w:left w:val="single" w:sz="4" w:space="0" w:color="auto"/>
            </w:tcBorders>
            <w:shd w:val="clear" w:color="auto" w:fill="auto"/>
            <w:vAlign w:val="center"/>
          </w:tcPr>
          <w:p w14:paraId="4E827014" w14:textId="77777777" w:rsidR="009A5026" w:rsidRDefault="00000000">
            <w:pPr>
              <w:pStyle w:val="Jin0"/>
              <w:framePr w:w="10248" w:h="5688" w:vSpace="192" w:wrap="notBeside" w:vAnchor="text" w:hAnchor="text" w:x="44" w:y="193"/>
              <w:spacing w:after="0"/>
              <w:jc w:val="right"/>
              <w:rPr>
                <w:sz w:val="15"/>
                <w:szCs w:val="15"/>
              </w:rPr>
            </w:pPr>
            <w:r>
              <w:rPr>
                <w:i/>
                <w:iCs/>
                <w:color w:val="1D1E1E"/>
                <w:sz w:val="15"/>
                <w:szCs w:val="15"/>
              </w:rPr>
              <w:t>3 079,10</w:t>
            </w:r>
          </w:p>
        </w:tc>
        <w:tc>
          <w:tcPr>
            <w:tcW w:w="1704" w:type="dxa"/>
            <w:tcBorders>
              <w:top w:val="single" w:sz="4" w:space="0" w:color="auto"/>
              <w:left w:val="single" w:sz="4" w:space="0" w:color="auto"/>
              <w:right w:val="single" w:sz="4" w:space="0" w:color="auto"/>
            </w:tcBorders>
            <w:shd w:val="clear" w:color="auto" w:fill="auto"/>
            <w:vAlign w:val="center"/>
          </w:tcPr>
          <w:p w14:paraId="7D12801C" w14:textId="77777777" w:rsidR="009A5026" w:rsidRDefault="00000000">
            <w:pPr>
              <w:pStyle w:val="Jin0"/>
              <w:framePr w:w="10248" w:h="5688" w:vSpace="192" w:wrap="notBeside" w:vAnchor="text" w:hAnchor="text" w:x="44" w:y="193"/>
              <w:spacing w:after="0"/>
              <w:jc w:val="right"/>
              <w:rPr>
                <w:sz w:val="15"/>
                <w:szCs w:val="15"/>
              </w:rPr>
            </w:pPr>
            <w:r>
              <w:rPr>
                <w:i/>
                <w:iCs/>
                <w:color w:val="1D1E1E"/>
                <w:sz w:val="15"/>
                <w:szCs w:val="15"/>
              </w:rPr>
              <w:t>27 711,92</w:t>
            </w:r>
          </w:p>
        </w:tc>
      </w:tr>
      <w:tr w:rsidR="009A5026" w14:paraId="0F787DAE" w14:textId="77777777">
        <w:trPr>
          <w:trHeight w:hRule="exact" w:val="581"/>
        </w:trPr>
        <w:tc>
          <w:tcPr>
            <w:tcW w:w="322" w:type="dxa"/>
            <w:tcBorders>
              <w:top w:val="single" w:sz="4" w:space="0" w:color="auto"/>
              <w:left w:val="single" w:sz="4" w:space="0" w:color="auto"/>
            </w:tcBorders>
            <w:shd w:val="clear" w:color="auto" w:fill="auto"/>
            <w:vAlign w:val="center"/>
          </w:tcPr>
          <w:p w14:paraId="59BE7F58" w14:textId="77777777" w:rsidR="009A5026" w:rsidRDefault="00000000">
            <w:pPr>
              <w:pStyle w:val="Jin0"/>
              <w:framePr w:w="10248" w:h="5688" w:vSpace="192" w:wrap="notBeside" w:vAnchor="text" w:hAnchor="text" w:x="44" w:y="193"/>
              <w:spacing w:after="0"/>
              <w:rPr>
                <w:sz w:val="14"/>
                <w:szCs w:val="14"/>
              </w:rPr>
            </w:pPr>
            <w:r>
              <w:rPr>
                <w:sz w:val="14"/>
                <w:szCs w:val="14"/>
              </w:rPr>
              <w:t>45</w:t>
            </w:r>
          </w:p>
        </w:tc>
        <w:tc>
          <w:tcPr>
            <w:tcW w:w="322" w:type="dxa"/>
            <w:tcBorders>
              <w:top w:val="single" w:sz="4" w:space="0" w:color="auto"/>
              <w:left w:val="single" w:sz="4" w:space="0" w:color="auto"/>
            </w:tcBorders>
            <w:shd w:val="clear" w:color="auto" w:fill="auto"/>
            <w:vAlign w:val="center"/>
          </w:tcPr>
          <w:p w14:paraId="7C282889" w14:textId="77777777" w:rsidR="009A5026" w:rsidRDefault="00000000">
            <w:pPr>
              <w:pStyle w:val="Jin0"/>
              <w:framePr w:w="10248" w:h="5688" w:vSpace="192" w:wrap="notBeside" w:vAnchor="text" w:hAnchor="text" w:x="44" w:y="193"/>
              <w:spacing w:after="0"/>
              <w:rPr>
                <w:sz w:val="14"/>
                <w:szCs w:val="14"/>
              </w:rPr>
            </w:pPr>
            <w:r>
              <w:rPr>
                <w:color w:val="1D1E1E"/>
                <w:sz w:val="14"/>
                <w:szCs w:val="14"/>
              </w:rPr>
              <w:t>K</w:t>
            </w:r>
          </w:p>
        </w:tc>
        <w:tc>
          <w:tcPr>
            <w:tcW w:w="1291" w:type="dxa"/>
            <w:tcBorders>
              <w:top w:val="single" w:sz="4" w:space="0" w:color="auto"/>
              <w:left w:val="single" w:sz="4" w:space="0" w:color="auto"/>
            </w:tcBorders>
            <w:shd w:val="clear" w:color="auto" w:fill="auto"/>
            <w:vAlign w:val="center"/>
          </w:tcPr>
          <w:p w14:paraId="2BA7FA3F" w14:textId="77777777" w:rsidR="009A5026" w:rsidRDefault="00000000">
            <w:pPr>
              <w:pStyle w:val="Jin0"/>
              <w:framePr w:w="10248" w:h="5688" w:vSpace="192" w:wrap="notBeside" w:vAnchor="text" w:hAnchor="text" w:x="44" w:y="193"/>
              <w:spacing w:after="0"/>
              <w:rPr>
                <w:sz w:val="14"/>
                <w:szCs w:val="14"/>
              </w:rPr>
            </w:pPr>
            <w:r>
              <w:rPr>
                <w:sz w:val="14"/>
                <w:szCs w:val="14"/>
              </w:rPr>
              <w:t>741371863</w:t>
            </w:r>
          </w:p>
        </w:tc>
        <w:tc>
          <w:tcPr>
            <w:tcW w:w="3811" w:type="dxa"/>
            <w:tcBorders>
              <w:top w:val="single" w:sz="4" w:space="0" w:color="auto"/>
              <w:left w:val="single" w:sz="4" w:space="0" w:color="auto"/>
            </w:tcBorders>
            <w:shd w:val="clear" w:color="auto" w:fill="auto"/>
          </w:tcPr>
          <w:p w14:paraId="6637FAB5" w14:textId="77777777" w:rsidR="009A5026" w:rsidRDefault="00000000">
            <w:pPr>
              <w:pStyle w:val="Jin0"/>
              <w:framePr w:w="10248" w:h="5688" w:vSpace="192" w:wrap="notBeside" w:vAnchor="text" w:hAnchor="text" w:x="44" w:y="193"/>
              <w:spacing w:after="0" w:line="286" w:lineRule="auto"/>
              <w:rPr>
                <w:sz w:val="14"/>
                <w:szCs w:val="14"/>
              </w:rPr>
            </w:pPr>
            <w:r>
              <w:rPr>
                <w:sz w:val="14"/>
                <w:szCs w:val="14"/>
              </w:rPr>
              <w:t>Demontáž svítidla interiérového se standardní paticí zavěšeného přes 0,09 do 0,36 m2 bez zachování funkčnosti</w:t>
            </w:r>
          </w:p>
        </w:tc>
        <w:tc>
          <w:tcPr>
            <w:tcW w:w="566" w:type="dxa"/>
            <w:tcBorders>
              <w:top w:val="single" w:sz="4" w:space="0" w:color="auto"/>
              <w:left w:val="single" w:sz="4" w:space="0" w:color="auto"/>
            </w:tcBorders>
            <w:shd w:val="clear" w:color="auto" w:fill="auto"/>
            <w:vAlign w:val="center"/>
          </w:tcPr>
          <w:p w14:paraId="0C99D7F6" w14:textId="77777777" w:rsidR="009A5026" w:rsidRDefault="00000000">
            <w:pPr>
              <w:pStyle w:val="Jin0"/>
              <w:framePr w:w="10248" w:h="5688" w:vSpace="192" w:wrap="notBeside" w:vAnchor="text" w:hAnchor="text" w:x="44" w:y="193"/>
              <w:spacing w:after="0"/>
              <w:ind w:firstLine="140"/>
              <w:rPr>
                <w:sz w:val="14"/>
                <w:szCs w:val="14"/>
              </w:rPr>
            </w:pPr>
            <w:r>
              <w:rPr>
                <w:color w:val="1D1E1E"/>
                <w:sz w:val="14"/>
                <w:szCs w:val="14"/>
              </w:rPr>
              <w:t>kus</w:t>
            </w:r>
          </w:p>
        </w:tc>
        <w:tc>
          <w:tcPr>
            <w:tcW w:w="1051" w:type="dxa"/>
            <w:tcBorders>
              <w:top w:val="single" w:sz="4" w:space="0" w:color="auto"/>
              <w:left w:val="single" w:sz="4" w:space="0" w:color="auto"/>
            </w:tcBorders>
            <w:shd w:val="clear" w:color="auto" w:fill="auto"/>
            <w:vAlign w:val="center"/>
          </w:tcPr>
          <w:p w14:paraId="04FEA28E" w14:textId="77777777" w:rsidR="009A5026" w:rsidRDefault="00000000">
            <w:pPr>
              <w:pStyle w:val="Jin0"/>
              <w:framePr w:w="10248" w:h="5688" w:vSpace="192" w:wrap="notBeside" w:vAnchor="text" w:hAnchor="text" w:x="44" w:y="193"/>
              <w:spacing w:after="0"/>
              <w:jc w:val="right"/>
              <w:rPr>
                <w:sz w:val="14"/>
                <w:szCs w:val="14"/>
              </w:rPr>
            </w:pPr>
            <w:r>
              <w:rPr>
                <w:sz w:val="14"/>
                <w:szCs w:val="14"/>
              </w:rPr>
              <w:t>11,000</w:t>
            </w:r>
          </w:p>
        </w:tc>
        <w:tc>
          <w:tcPr>
            <w:tcW w:w="1181" w:type="dxa"/>
            <w:tcBorders>
              <w:top w:val="single" w:sz="4" w:space="0" w:color="auto"/>
              <w:left w:val="single" w:sz="4" w:space="0" w:color="auto"/>
            </w:tcBorders>
            <w:shd w:val="clear" w:color="auto" w:fill="auto"/>
            <w:vAlign w:val="center"/>
          </w:tcPr>
          <w:p w14:paraId="37AEDF2E" w14:textId="77777777" w:rsidR="009A5026" w:rsidRDefault="00000000">
            <w:pPr>
              <w:pStyle w:val="Jin0"/>
              <w:framePr w:w="10248" w:h="5688" w:vSpace="192" w:wrap="notBeside" w:vAnchor="text" w:hAnchor="text" w:x="44" w:y="193"/>
              <w:spacing w:after="0"/>
              <w:jc w:val="right"/>
              <w:rPr>
                <w:sz w:val="14"/>
                <w:szCs w:val="14"/>
              </w:rPr>
            </w:pPr>
            <w:r>
              <w:rPr>
                <w:sz w:val="14"/>
                <w:szCs w:val="14"/>
              </w:rPr>
              <w:t>344,50</w:t>
            </w:r>
          </w:p>
        </w:tc>
        <w:tc>
          <w:tcPr>
            <w:tcW w:w="1704" w:type="dxa"/>
            <w:tcBorders>
              <w:top w:val="single" w:sz="4" w:space="0" w:color="auto"/>
              <w:left w:val="single" w:sz="4" w:space="0" w:color="auto"/>
              <w:right w:val="single" w:sz="4" w:space="0" w:color="auto"/>
            </w:tcBorders>
            <w:shd w:val="clear" w:color="auto" w:fill="auto"/>
            <w:vAlign w:val="center"/>
          </w:tcPr>
          <w:p w14:paraId="4AB4A706" w14:textId="77777777" w:rsidR="009A5026" w:rsidRDefault="00000000">
            <w:pPr>
              <w:pStyle w:val="Jin0"/>
              <w:framePr w:w="10248" w:h="5688" w:vSpace="192" w:wrap="notBeside" w:vAnchor="text" w:hAnchor="text" w:x="44" w:y="193"/>
              <w:spacing w:after="0"/>
              <w:jc w:val="right"/>
              <w:rPr>
                <w:sz w:val="14"/>
                <w:szCs w:val="14"/>
              </w:rPr>
            </w:pPr>
            <w:r>
              <w:rPr>
                <w:sz w:val="14"/>
                <w:szCs w:val="14"/>
              </w:rPr>
              <w:t>3 789,50</w:t>
            </w:r>
          </w:p>
        </w:tc>
      </w:tr>
      <w:tr w:rsidR="009A5026" w14:paraId="46DD8BBD" w14:textId="77777777">
        <w:trPr>
          <w:trHeight w:hRule="exact" w:val="250"/>
        </w:trPr>
        <w:tc>
          <w:tcPr>
            <w:tcW w:w="322" w:type="dxa"/>
            <w:tcBorders>
              <w:top w:val="single" w:sz="4" w:space="0" w:color="auto"/>
              <w:left w:val="single" w:sz="4" w:space="0" w:color="auto"/>
            </w:tcBorders>
            <w:shd w:val="clear" w:color="auto" w:fill="auto"/>
            <w:vAlign w:val="bottom"/>
          </w:tcPr>
          <w:p w14:paraId="1C7A304A" w14:textId="77777777" w:rsidR="009A5026" w:rsidRDefault="00000000">
            <w:pPr>
              <w:pStyle w:val="Jin0"/>
              <w:framePr w:w="10248" w:h="5688" w:vSpace="192" w:wrap="notBeside" w:vAnchor="text" w:hAnchor="text" w:x="44" w:y="193"/>
              <w:spacing w:after="0"/>
              <w:rPr>
                <w:sz w:val="14"/>
                <w:szCs w:val="14"/>
              </w:rPr>
            </w:pPr>
            <w:r>
              <w:rPr>
                <w:sz w:val="14"/>
                <w:szCs w:val="14"/>
              </w:rPr>
              <w:t>49</w:t>
            </w:r>
          </w:p>
        </w:tc>
        <w:tc>
          <w:tcPr>
            <w:tcW w:w="322" w:type="dxa"/>
            <w:tcBorders>
              <w:top w:val="single" w:sz="4" w:space="0" w:color="auto"/>
              <w:left w:val="single" w:sz="4" w:space="0" w:color="auto"/>
            </w:tcBorders>
            <w:shd w:val="clear" w:color="auto" w:fill="auto"/>
            <w:vAlign w:val="bottom"/>
          </w:tcPr>
          <w:p w14:paraId="169B4394" w14:textId="77777777" w:rsidR="009A5026" w:rsidRDefault="00000000">
            <w:pPr>
              <w:pStyle w:val="Jin0"/>
              <w:framePr w:w="10248" w:h="5688" w:vSpace="192" w:wrap="notBeside" w:vAnchor="text" w:hAnchor="text" w:x="44" w:y="193"/>
              <w:spacing w:after="0"/>
              <w:rPr>
                <w:sz w:val="14"/>
                <w:szCs w:val="14"/>
              </w:rPr>
            </w:pPr>
            <w:r>
              <w:rPr>
                <w:color w:val="1D1E1E"/>
                <w:sz w:val="14"/>
                <w:szCs w:val="14"/>
              </w:rPr>
              <w:t>K</w:t>
            </w:r>
          </w:p>
        </w:tc>
        <w:tc>
          <w:tcPr>
            <w:tcW w:w="1291" w:type="dxa"/>
            <w:tcBorders>
              <w:top w:val="single" w:sz="4" w:space="0" w:color="auto"/>
              <w:left w:val="single" w:sz="4" w:space="0" w:color="auto"/>
            </w:tcBorders>
            <w:shd w:val="clear" w:color="auto" w:fill="auto"/>
            <w:vAlign w:val="bottom"/>
          </w:tcPr>
          <w:p w14:paraId="5D7C3D2F" w14:textId="77777777" w:rsidR="009A5026" w:rsidRDefault="00000000">
            <w:pPr>
              <w:pStyle w:val="Jin0"/>
              <w:framePr w:w="10248" w:h="5688" w:vSpace="192" w:wrap="notBeside" w:vAnchor="text" w:hAnchor="text" w:x="44" w:y="193"/>
              <w:spacing w:after="0"/>
              <w:rPr>
                <w:sz w:val="14"/>
                <w:szCs w:val="14"/>
              </w:rPr>
            </w:pPr>
            <w:r>
              <w:rPr>
                <w:sz w:val="14"/>
                <w:szCs w:val="14"/>
              </w:rPr>
              <w:t>741813021</w:t>
            </w:r>
          </w:p>
        </w:tc>
        <w:tc>
          <w:tcPr>
            <w:tcW w:w="3811" w:type="dxa"/>
            <w:tcBorders>
              <w:top w:val="single" w:sz="4" w:space="0" w:color="auto"/>
              <w:left w:val="single" w:sz="4" w:space="0" w:color="auto"/>
            </w:tcBorders>
            <w:shd w:val="clear" w:color="auto" w:fill="auto"/>
            <w:vAlign w:val="bottom"/>
          </w:tcPr>
          <w:p w14:paraId="02442BAA" w14:textId="77777777" w:rsidR="009A5026" w:rsidRDefault="00000000">
            <w:pPr>
              <w:pStyle w:val="Jin0"/>
              <w:framePr w:w="10248" w:h="5688" w:vSpace="192" w:wrap="notBeside" w:vAnchor="text" w:hAnchor="text" w:x="44" w:y="193"/>
              <w:spacing w:after="0"/>
              <w:rPr>
                <w:sz w:val="14"/>
                <w:szCs w:val="14"/>
              </w:rPr>
            </w:pPr>
            <w:proofErr w:type="spellStart"/>
            <w:proofErr w:type="gramStart"/>
            <w:r>
              <w:rPr>
                <w:sz w:val="14"/>
                <w:szCs w:val="14"/>
              </w:rPr>
              <w:t>Revize,včetně</w:t>
            </w:r>
            <w:proofErr w:type="spellEnd"/>
            <w:proofErr w:type="gramEnd"/>
            <w:r>
              <w:rPr>
                <w:sz w:val="14"/>
                <w:szCs w:val="14"/>
              </w:rPr>
              <w:t xml:space="preserve"> protokolu</w:t>
            </w:r>
          </w:p>
        </w:tc>
        <w:tc>
          <w:tcPr>
            <w:tcW w:w="566" w:type="dxa"/>
            <w:tcBorders>
              <w:top w:val="single" w:sz="4" w:space="0" w:color="auto"/>
              <w:left w:val="single" w:sz="4" w:space="0" w:color="auto"/>
            </w:tcBorders>
            <w:shd w:val="clear" w:color="auto" w:fill="auto"/>
            <w:vAlign w:val="bottom"/>
          </w:tcPr>
          <w:p w14:paraId="0C4BC857" w14:textId="77777777" w:rsidR="009A5026" w:rsidRDefault="00000000">
            <w:pPr>
              <w:pStyle w:val="Jin0"/>
              <w:framePr w:w="10248" w:h="5688" w:vSpace="192" w:wrap="notBeside" w:vAnchor="text" w:hAnchor="text" w:x="44" w:y="193"/>
              <w:spacing w:after="0"/>
              <w:ind w:firstLine="140"/>
              <w:rPr>
                <w:sz w:val="14"/>
                <w:szCs w:val="14"/>
              </w:rPr>
            </w:pPr>
            <w:r>
              <w:rPr>
                <w:sz w:val="14"/>
                <w:szCs w:val="14"/>
              </w:rPr>
              <w:t>kus</w:t>
            </w:r>
          </w:p>
        </w:tc>
        <w:tc>
          <w:tcPr>
            <w:tcW w:w="1051" w:type="dxa"/>
            <w:tcBorders>
              <w:top w:val="single" w:sz="4" w:space="0" w:color="auto"/>
              <w:left w:val="single" w:sz="4" w:space="0" w:color="auto"/>
            </w:tcBorders>
            <w:shd w:val="clear" w:color="auto" w:fill="auto"/>
            <w:vAlign w:val="bottom"/>
          </w:tcPr>
          <w:p w14:paraId="52517232" w14:textId="77777777" w:rsidR="009A5026" w:rsidRDefault="00000000">
            <w:pPr>
              <w:pStyle w:val="Jin0"/>
              <w:framePr w:w="10248" w:h="5688" w:vSpace="192" w:wrap="notBeside" w:vAnchor="text" w:hAnchor="text" w:x="44" w:y="193"/>
              <w:spacing w:after="0"/>
              <w:jc w:val="right"/>
              <w:rPr>
                <w:sz w:val="14"/>
                <w:szCs w:val="14"/>
              </w:rPr>
            </w:pPr>
            <w:r>
              <w:rPr>
                <w:sz w:val="14"/>
                <w:szCs w:val="14"/>
              </w:rPr>
              <w:t>1,000</w:t>
            </w:r>
          </w:p>
        </w:tc>
        <w:tc>
          <w:tcPr>
            <w:tcW w:w="1181" w:type="dxa"/>
            <w:tcBorders>
              <w:top w:val="single" w:sz="4" w:space="0" w:color="auto"/>
              <w:left w:val="single" w:sz="4" w:space="0" w:color="auto"/>
            </w:tcBorders>
            <w:shd w:val="clear" w:color="auto" w:fill="auto"/>
            <w:vAlign w:val="bottom"/>
          </w:tcPr>
          <w:p w14:paraId="1996C8AA" w14:textId="77777777" w:rsidR="009A5026" w:rsidRDefault="00000000">
            <w:pPr>
              <w:pStyle w:val="Jin0"/>
              <w:framePr w:w="10248" w:h="5688" w:vSpace="192" w:wrap="notBeside" w:vAnchor="text" w:hAnchor="text" w:x="44" w:y="193"/>
              <w:spacing w:after="0"/>
              <w:jc w:val="right"/>
              <w:rPr>
                <w:sz w:val="14"/>
                <w:szCs w:val="14"/>
              </w:rPr>
            </w:pPr>
            <w:r>
              <w:rPr>
                <w:sz w:val="14"/>
                <w:szCs w:val="14"/>
              </w:rPr>
              <w:t>5 200,00</w:t>
            </w:r>
          </w:p>
        </w:tc>
        <w:tc>
          <w:tcPr>
            <w:tcW w:w="1704" w:type="dxa"/>
            <w:tcBorders>
              <w:top w:val="single" w:sz="4" w:space="0" w:color="auto"/>
              <w:left w:val="single" w:sz="4" w:space="0" w:color="auto"/>
              <w:right w:val="single" w:sz="4" w:space="0" w:color="auto"/>
            </w:tcBorders>
            <w:shd w:val="clear" w:color="auto" w:fill="auto"/>
            <w:vAlign w:val="bottom"/>
          </w:tcPr>
          <w:p w14:paraId="489CEA83" w14:textId="77777777" w:rsidR="009A5026" w:rsidRDefault="00000000">
            <w:pPr>
              <w:pStyle w:val="Jin0"/>
              <w:framePr w:w="10248" w:h="5688" w:vSpace="192" w:wrap="notBeside" w:vAnchor="text" w:hAnchor="text" w:x="44" w:y="193"/>
              <w:spacing w:after="0"/>
              <w:jc w:val="right"/>
              <w:rPr>
                <w:sz w:val="14"/>
                <w:szCs w:val="14"/>
              </w:rPr>
            </w:pPr>
            <w:r>
              <w:rPr>
                <w:sz w:val="14"/>
                <w:szCs w:val="14"/>
              </w:rPr>
              <w:t>5 200,00</w:t>
            </w:r>
          </w:p>
        </w:tc>
      </w:tr>
      <w:tr w:rsidR="009A5026" w14:paraId="761629A5" w14:textId="77777777">
        <w:trPr>
          <w:trHeight w:hRule="exact" w:val="254"/>
        </w:trPr>
        <w:tc>
          <w:tcPr>
            <w:tcW w:w="322" w:type="dxa"/>
            <w:tcBorders>
              <w:top w:val="single" w:sz="4" w:space="0" w:color="auto"/>
              <w:left w:val="single" w:sz="4" w:space="0" w:color="auto"/>
            </w:tcBorders>
            <w:shd w:val="clear" w:color="auto" w:fill="auto"/>
            <w:vAlign w:val="bottom"/>
          </w:tcPr>
          <w:p w14:paraId="3C46BDEF" w14:textId="77777777" w:rsidR="009A5026" w:rsidRDefault="00000000">
            <w:pPr>
              <w:pStyle w:val="Jin0"/>
              <w:framePr w:w="10248" w:h="5688" w:vSpace="192" w:wrap="notBeside" w:vAnchor="text" w:hAnchor="text" w:x="44" w:y="193"/>
              <w:spacing w:after="0"/>
              <w:rPr>
                <w:sz w:val="14"/>
                <w:szCs w:val="14"/>
              </w:rPr>
            </w:pPr>
            <w:r>
              <w:rPr>
                <w:color w:val="1D1E1E"/>
                <w:sz w:val="14"/>
                <w:szCs w:val="14"/>
              </w:rPr>
              <w:t>48</w:t>
            </w:r>
          </w:p>
        </w:tc>
        <w:tc>
          <w:tcPr>
            <w:tcW w:w="322" w:type="dxa"/>
            <w:tcBorders>
              <w:top w:val="single" w:sz="4" w:space="0" w:color="auto"/>
              <w:left w:val="single" w:sz="4" w:space="0" w:color="auto"/>
            </w:tcBorders>
            <w:shd w:val="clear" w:color="auto" w:fill="auto"/>
            <w:vAlign w:val="bottom"/>
          </w:tcPr>
          <w:p w14:paraId="00F13F5D" w14:textId="77777777" w:rsidR="009A5026" w:rsidRDefault="00000000">
            <w:pPr>
              <w:pStyle w:val="Jin0"/>
              <w:framePr w:w="10248" w:h="5688" w:vSpace="192" w:wrap="notBeside" w:vAnchor="text" w:hAnchor="text" w:x="44" w:y="193"/>
              <w:spacing w:after="0"/>
              <w:rPr>
                <w:sz w:val="14"/>
                <w:szCs w:val="14"/>
              </w:rPr>
            </w:pPr>
            <w:r>
              <w:rPr>
                <w:color w:val="1D1E1E"/>
                <w:sz w:val="14"/>
                <w:szCs w:val="14"/>
              </w:rPr>
              <w:t>K</w:t>
            </w:r>
          </w:p>
        </w:tc>
        <w:tc>
          <w:tcPr>
            <w:tcW w:w="1291" w:type="dxa"/>
            <w:tcBorders>
              <w:top w:val="single" w:sz="4" w:space="0" w:color="auto"/>
              <w:left w:val="single" w:sz="4" w:space="0" w:color="auto"/>
            </w:tcBorders>
            <w:shd w:val="clear" w:color="auto" w:fill="auto"/>
            <w:vAlign w:val="bottom"/>
          </w:tcPr>
          <w:p w14:paraId="4218757A" w14:textId="77777777" w:rsidR="009A5026" w:rsidRDefault="00000000">
            <w:pPr>
              <w:pStyle w:val="Jin0"/>
              <w:framePr w:w="10248" w:h="5688" w:vSpace="192" w:wrap="notBeside" w:vAnchor="text" w:hAnchor="text" w:x="44" w:y="193"/>
              <w:spacing w:after="0"/>
              <w:rPr>
                <w:sz w:val="14"/>
                <w:szCs w:val="14"/>
              </w:rPr>
            </w:pPr>
            <w:r>
              <w:rPr>
                <w:sz w:val="14"/>
                <w:szCs w:val="14"/>
              </w:rPr>
              <w:t>741820102</w:t>
            </w:r>
          </w:p>
        </w:tc>
        <w:tc>
          <w:tcPr>
            <w:tcW w:w="3811" w:type="dxa"/>
            <w:tcBorders>
              <w:top w:val="single" w:sz="4" w:space="0" w:color="auto"/>
              <w:left w:val="single" w:sz="4" w:space="0" w:color="auto"/>
            </w:tcBorders>
            <w:shd w:val="clear" w:color="auto" w:fill="auto"/>
            <w:vAlign w:val="bottom"/>
          </w:tcPr>
          <w:p w14:paraId="3F5FA6FB" w14:textId="77777777" w:rsidR="009A5026" w:rsidRDefault="00000000">
            <w:pPr>
              <w:pStyle w:val="Jin0"/>
              <w:framePr w:w="10248" w:h="5688" w:vSpace="192" w:wrap="notBeside" w:vAnchor="text" w:hAnchor="text" w:x="44" w:y="193"/>
              <w:spacing w:after="0"/>
              <w:rPr>
                <w:sz w:val="14"/>
                <w:szCs w:val="14"/>
              </w:rPr>
            </w:pPr>
            <w:r>
              <w:rPr>
                <w:sz w:val="14"/>
                <w:szCs w:val="14"/>
              </w:rPr>
              <w:t>Měření intenzity osvětlení</w:t>
            </w:r>
          </w:p>
        </w:tc>
        <w:tc>
          <w:tcPr>
            <w:tcW w:w="566" w:type="dxa"/>
            <w:tcBorders>
              <w:top w:val="single" w:sz="4" w:space="0" w:color="auto"/>
              <w:left w:val="single" w:sz="4" w:space="0" w:color="auto"/>
            </w:tcBorders>
            <w:shd w:val="clear" w:color="auto" w:fill="auto"/>
            <w:vAlign w:val="bottom"/>
          </w:tcPr>
          <w:p w14:paraId="5395D26F" w14:textId="77777777" w:rsidR="009A5026" w:rsidRDefault="00000000">
            <w:pPr>
              <w:pStyle w:val="Jin0"/>
              <w:framePr w:w="10248" w:h="5688" w:vSpace="192" w:wrap="notBeside" w:vAnchor="text" w:hAnchor="text" w:x="44" w:y="193"/>
              <w:spacing w:after="0"/>
              <w:jc w:val="center"/>
              <w:rPr>
                <w:sz w:val="14"/>
                <w:szCs w:val="14"/>
              </w:rPr>
            </w:pPr>
            <w:r>
              <w:rPr>
                <w:sz w:val="14"/>
                <w:szCs w:val="14"/>
              </w:rPr>
              <w:t>soubor</w:t>
            </w:r>
          </w:p>
        </w:tc>
        <w:tc>
          <w:tcPr>
            <w:tcW w:w="1051" w:type="dxa"/>
            <w:tcBorders>
              <w:top w:val="single" w:sz="4" w:space="0" w:color="auto"/>
              <w:left w:val="single" w:sz="4" w:space="0" w:color="auto"/>
            </w:tcBorders>
            <w:shd w:val="clear" w:color="auto" w:fill="auto"/>
            <w:vAlign w:val="bottom"/>
          </w:tcPr>
          <w:p w14:paraId="35B6D1B4" w14:textId="77777777" w:rsidR="009A5026" w:rsidRDefault="00000000">
            <w:pPr>
              <w:pStyle w:val="Jin0"/>
              <w:framePr w:w="10248" w:h="5688" w:vSpace="192" w:wrap="notBeside" w:vAnchor="text" w:hAnchor="text" w:x="44" w:y="193"/>
              <w:spacing w:after="0"/>
              <w:jc w:val="right"/>
              <w:rPr>
                <w:sz w:val="14"/>
                <w:szCs w:val="14"/>
              </w:rPr>
            </w:pPr>
            <w:r>
              <w:rPr>
                <w:sz w:val="14"/>
                <w:szCs w:val="14"/>
              </w:rPr>
              <w:t>1,000</w:t>
            </w:r>
          </w:p>
        </w:tc>
        <w:tc>
          <w:tcPr>
            <w:tcW w:w="1181" w:type="dxa"/>
            <w:tcBorders>
              <w:top w:val="single" w:sz="4" w:space="0" w:color="auto"/>
              <w:left w:val="single" w:sz="4" w:space="0" w:color="auto"/>
            </w:tcBorders>
            <w:shd w:val="clear" w:color="auto" w:fill="auto"/>
            <w:vAlign w:val="bottom"/>
          </w:tcPr>
          <w:p w14:paraId="4197B704" w14:textId="77777777" w:rsidR="009A5026" w:rsidRDefault="00000000">
            <w:pPr>
              <w:pStyle w:val="Jin0"/>
              <w:framePr w:w="10248" w:h="5688" w:vSpace="192" w:wrap="notBeside" w:vAnchor="text" w:hAnchor="text" w:x="44" w:y="193"/>
              <w:spacing w:after="0"/>
              <w:jc w:val="right"/>
              <w:rPr>
                <w:sz w:val="14"/>
                <w:szCs w:val="14"/>
              </w:rPr>
            </w:pPr>
            <w:r>
              <w:rPr>
                <w:sz w:val="14"/>
                <w:szCs w:val="14"/>
              </w:rPr>
              <w:t>5 200,00</w:t>
            </w:r>
          </w:p>
        </w:tc>
        <w:tc>
          <w:tcPr>
            <w:tcW w:w="1704" w:type="dxa"/>
            <w:tcBorders>
              <w:top w:val="single" w:sz="4" w:space="0" w:color="auto"/>
              <w:left w:val="single" w:sz="4" w:space="0" w:color="auto"/>
              <w:right w:val="single" w:sz="4" w:space="0" w:color="auto"/>
            </w:tcBorders>
            <w:shd w:val="clear" w:color="auto" w:fill="auto"/>
            <w:vAlign w:val="bottom"/>
          </w:tcPr>
          <w:p w14:paraId="7454D902" w14:textId="77777777" w:rsidR="009A5026" w:rsidRDefault="00000000">
            <w:pPr>
              <w:pStyle w:val="Jin0"/>
              <w:framePr w:w="10248" w:h="5688" w:vSpace="192" w:wrap="notBeside" w:vAnchor="text" w:hAnchor="text" w:x="44" w:y="193"/>
              <w:spacing w:after="0"/>
              <w:jc w:val="right"/>
              <w:rPr>
                <w:sz w:val="14"/>
                <w:szCs w:val="14"/>
              </w:rPr>
            </w:pPr>
            <w:r>
              <w:rPr>
                <w:sz w:val="14"/>
                <w:szCs w:val="14"/>
              </w:rPr>
              <w:t>5 200,00</w:t>
            </w:r>
          </w:p>
        </w:tc>
      </w:tr>
      <w:tr w:rsidR="009A5026" w14:paraId="4A04F35F" w14:textId="77777777">
        <w:trPr>
          <w:trHeight w:hRule="exact" w:val="365"/>
        </w:trPr>
        <w:tc>
          <w:tcPr>
            <w:tcW w:w="322" w:type="dxa"/>
            <w:tcBorders>
              <w:top w:val="single" w:sz="4" w:space="0" w:color="auto"/>
              <w:left w:val="single" w:sz="4" w:space="0" w:color="auto"/>
            </w:tcBorders>
            <w:shd w:val="clear" w:color="auto" w:fill="auto"/>
            <w:vAlign w:val="center"/>
          </w:tcPr>
          <w:p w14:paraId="4B488BF6" w14:textId="77777777" w:rsidR="009A5026" w:rsidRDefault="00000000">
            <w:pPr>
              <w:pStyle w:val="Jin0"/>
              <w:framePr w:w="10248" w:h="5688" w:vSpace="192" w:wrap="notBeside" w:vAnchor="text" w:hAnchor="text" w:x="44" w:y="193"/>
              <w:spacing w:after="0"/>
              <w:rPr>
                <w:sz w:val="14"/>
                <w:szCs w:val="14"/>
              </w:rPr>
            </w:pPr>
            <w:r>
              <w:rPr>
                <w:sz w:val="14"/>
                <w:szCs w:val="14"/>
              </w:rPr>
              <w:t>107</w:t>
            </w:r>
          </w:p>
        </w:tc>
        <w:tc>
          <w:tcPr>
            <w:tcW w:w="322" w:type="dxa"/>
            <w:tcBorders>
              <w:top w:val="single" w:sz="4" w:space="0" w:color="auto"/>
              <w:left w:val="single" w:sz="4" w:space="0" w:color="auto"/>
            </w:tcBorders>
            <w:shd w:val="clear" w:color="auto" w:fill="auto"/>
            <w:vAlign w:val="center"/>
          </w:tcPr>
          <w:p w14:paraId="392E414C" w14:textId="77777777" w:rsidR="009A5026" w:rsidRDefault="00000000">
            <w:pPr>
              <w:pStyle w:val="Jin0"/>
              <w:framePr w:w="10248" w:h="5688" w:vSpace="192" w:wrap="notBeside" w:vAnchor="text" w:hAnchor="text" w:x="44" w:y="193"/>
              <w:spacing w:after="0"/>
              <w:rPr>
                <w:sz w:val="14"/>
                <w:szCs w:val="14"/>
              </w:rPr>
            </w:pPr>
            <w:r>
              <w:rPr>
                <w:sz w:val="14"/>
                <w:szCs w:val="14"/>
              </w:rPr>
              <w:t>K</w:t>
            </w:r>
          </w:p>
        </w:tc>
        <w:tc>
          <w:tcPr>
            <w:tcW w:w="1291" w:type="dxa"/>
            <w:tcBorders>
              <w:top w:val="single" w:sz="4" w:space="0" w:color="auto"/>
              <w:left w:val="single" w:sz="4" w:space="0" w:color="auto"/>
            </w:tcBorders>
            <w:shd w:val="clear" w:color="auto" w:fill="auto"/>
            <w:vAlign w:val="center"/>
          </w:tcPr>
          <w:p w14:paraId="3E8BCDC9" w14:textId="77777777" w:rsidR="009A5026" w:rsidRDefault="00000000">
            <w:pPr>
              <w:pStyle w:val="Jin0"/>
              <w:framePr w:w="10248" w:h="5688" w:vSpace="192" w:wrap="notBeside" w:vAnchor="text" w:hAnchor="text" w:x="44" w:y="193"/>
              <w:spacing w:after="0"/>
              <w:rPr>
                <w:sz w:val="14"/>
                <w:szCs w:val="14"/>
              </w:rPr>
            </w:pPr>
            <w:r>
              <w:rPr>
                <w:sz w:val="14"/>
                <w:szCs w:val="14"/>
              </w:rPr>
              <w:t>741-101</w:t>
            </w:r>
          </w:p>
        </w:tc>
        <w:tc>
          <w:tcPr>
            <w:tcW w:w="3811" w:type="dxa"/>
            <w:tcBorders>
              <w:top w:val="single" w:sz="4" w:space="0" w:color="auto"/>
              <w:left w:val="single" w:sz="4" w:space="0" w:color="auto"/>
            </w:tcBorders>
            <w:shd w:val="clear" w:color="auto" w:fill="auto"/>
            <w:vAlign w:val="bottom"/>
          </w:tcPr>
          <w:p w14:paraId="1462754F" w14:textId="77777777" w:rsidR="009A5026" w:rsidRDefault="00000000">
            <w:pPr>
              <w:pStyle w:val="Jin0"/>
              <w:framePr w:w="10248" w:h="5688" w:vSpace="192" w:wrap="notBeside" w:vAnchor="text" w:hAnchor="text" w:x="44" w:y="193"/>
              <w:spacing w:after="0" w:line="276" w:lineRule="auto"/>
              <w:rPr>
                <w:sz w:val="14"/>
                <w:szCs w:val="14"/>
              </w:rPr>
            </w:pPr>
            <w:r>
              <w:rPr>
                <w:sz w:val="14"/>
                <w:szCs w:val="14"/>
              </w:rPr>
              <w:t>Doplnění elektroinstalačního žlabu po odbourané příčce</w:t>
            </w:r>
          </w:p>
        </w:tc>
        <w:tc>
          <w:tcPr>
            <w:tcW w:w="566" w:type="dxa"/>
            <w:tcBorders>
              <w:top w:val="single" w:sz="4" w:space="0" w:color="auto"/>
              <w:left w:val="single" w:sz="4" w:space="0" w:color="auto"/>
            </w:tcBorders>
            <w:shd w:val="clear" w:color="auto" w:fill="auto"/>
            <w:vAlign w:val="center"/>
          </w:tcPr>
          <w:p w14:paraId="203B10A6" w14:textId="77777777" w:rsidR="009A5026" w:rsidRDefault="00000000">
            <w:pPr>
              <w:pStyle w:val="Jin0"/>
              <w:framePr w:w="10248" w:h="5688" w:vSpace="192" w:wrap="notBeside" w:vAnchor="text" w:hAnchor="text" w:x="44" w:y="193"/>
              <w:spacing w:after="0"/>
              <w:ind w:firstLine="140"/>
              <w:rPr>
                <w:sz w:val="14"/>
                <w:szCs w:val="14"/>
              </w:rPr>
            </w:pPr>
            <w:r>
              <w:rPr>
                <w:color w:val="1D1E1E"/>
                <w:sz w:val="14"/>
                <w:szCs w:val="14"/>
              </w:rPr>
              <w:t>kus</w:t>
            </w:r>
          </w:p>
        </w:tc>
        <w:tc>
          <w:tcPr>
            <w:tcW w:w="1051" w:type="dxa"/>
            <w:tcBorders>
              <w:top w:val="single" w:sz="4" w:space="0" w:color="auto"/>
              <w:left w:val="single" w:sz="4" w:space="0" w:color="auto"/>
            </w:tcBorders>
            <w:shd w:val="clear" w:color="auto" w:fill="auto"/>
            <w:vAlign w:val="center"/>
          </w:tcPr>
          <w:p w14:paraId="14FA6595" w14:textId="77777777" w:rsidR="009A5026" w:rsidRDefault="00000000">
            <w:pPr>
              <w:pStyle w:val="Jin0"/>
              <w:framePr w:w="10248" w:h="5688" w:vSpace="192" w:wrap="notBeside" w:vAnchor="text" w:hAnchor="text" w:x="44" w:y="193"/>
              <w:spacing w:after="0"/>
              <w:jc w:val="right"/>
              <w:rPr>
                <w:sz w:val="14"/>
                <w:szCs w:val="14"/>
              </w:rPr>
            </w:pPr>
            <w:r>
              <w:rPr>
                <w:sz w:val="14"/>
                <w:szCs w:val="14"/>
              </w:rPr>
              <w:t>1,000</w:t>
            </w:r>
          </w:p>
        </w:tc>
        <w:tc>
          <w:tcPr>
            <w:tcW w:w="1181" w:type="dxa"/>
            <w:tcBorders>
              <w:top w:val="single" w:sz="4" w:space="0" w:color="auto"/>
              <w:left w:val="single" w:sz="4" w:space="0" w:color="auto"/>
            </w:tcBorders>
            <w:shd w:val="clear" w:color="auto" w:fill="auto"/>
            <w:vAlign w:val="center"/>
          </w:tcPr>
          <w:p w14:paraId="6517BE39" w14:textId="77777777" w:rsidR="009A5026" w:rsidRDefault="00000000">
            <w:pPr>
              <w:pStyle w:val="Jin0"/>
              <w:framePr w:w="10248" w:h="5688" w:vSpace="192" w:wrap="notBeside" w:vAnchor="text" w:hAnchor="text" w:x="44" w:y="193"/>
              <w:spacing w:after="0"/>
              <w:jc w:val="right"/>
              <w:rPr>
                <w:sz w:val="14"/>
                <w:szCs w:val="14"/>
              </w:rPr>
            </w:pPr>
            <w:r>
              <w:rPr>
                <w:sz w:val="14"/>
                <w:szCs w:val="14"/>
              </w:rPr>
              <w:t>2 600,00</w:t>
            </w:r>
          </w:p>
        </w:tc>
        <w:tc>
          <w:tcPr>
            <w:tcW w:w="1704" w:type="dxa"/>
            <w:tcBorders>
              <w:top w:val="single" w:sz="4" w:space="0" w:color="auto"/>
              <w:left w:val="single" w:sz="4" w:space="0" w:color="auto"/>
              <w:right w:val="single" w:sz="4" w:space="0" w:color="auto"/>
            </w:tcBorders>
            <w:shd w:val="clear" w:color="auto" w:fill="auto"/>
            <w:vAlign w:val="center"/>
          </w:tcPr>
          <w:p w14:paraId="5AE97A48" w14:textId="77777777" w:rsidR="009A5026" w:rsidRDefault="00000000">
            <w:pPr>
              <w:pStyle w:val="Jin0"/>
              <w:framePr w:w="10248" w:h="5688" w:vSpace="192" w:wrap="notBeside" w:vAnchor="text" w:hAnchor="text" w:x="44" w:y="193"/>
              <w:spacing w:after="0"/>
              <w:jc w:val="right"/>
              <w:rPr>
                <w:sz w:val="14"/>
                <w:szCs w:val="14"/>
              </w:rPr>
            </w:pPr>
            <w:r>
              <w:rPr>
                <w:sz w:val="14"/>
                <w:szCs w:val="14"/>
              </w:rPr>
              <w:t>2 600,00</w:t>
            </w:r>
          </w:p>
        </w:tc>
      </w:tr>
      <w:tr w:rsidR="009A5026" w14:paraId="35C1E58D" w14:textId="77777777">
        <w:trPr>
          <w:trHeight w:hRule="exact" w:val="264"/>
        </w:trPr>
        <w:tc>
          <w:tcPr>
            <w:tcW w:w="322" w:type="dxa"/>
            <w:tcBorders>
              <w:top w:val="single" w:sz="4" w:space="0" w:color="auto"/>
              <w:left w:val="single" w:sz="4" w:space="0" w:color="auto"/>
              <w:bottom w:val="single" w:sz="4" w:space="0" w:color="auto"/>
            </w:tcBorders>
            <w:shd w:val="clear" w:color="auto" w:fill="auto"/>
          </w:tcPr>
          <w:p w14:paraId="3AF96DD6" w14:textId="77777777" w:rsidR="009A5026" w:rsidRDefault="00000000">
            <w:pPr>
              <w:pStyle w:val="Jin0"/>
              <w:framePr w:w="10248" w:h="5688" w:vSpace="192" w:wrap="notBeside" w:vAnchor="text" w:hAnchor="text" w:x="44" w:y="193"/>
              <w:spacing w:after="0"/>
              <w:rPr>
                <w:sz w:val="14"/>
                <w:szCs w:val="14"/>
              </w:rPr>
            </w:pPr>
            <w:r>
              <w:rPr>
                <w:sz w:val="14"/>
                <w:szCs w:val="14"/>
              </w:rPr>
              <w:t>46</w:t>
            </w:r>
          </w:p>
        </w:tc>
        <w:tc>
          <w:tcPr>
            <w:tcW w:w="322" w:type="dxa"/>
            <w:tcBorders>
              <w:top w:val="single" w:sz="4" w:space="0" w:color="auto"/>
              <w:left w:val="single" w:sz="4" w:space="0" w:color="auto"/>
              <w:bottom w:val="single" w:sz="4" w:space="0" w:color="auto"/>
            </w:tcBorders>
            <w:shd w:val="clear" w:color="auto" w:fill="auto"/>
          </w:tcPr>
          <w:p w14:paraId="0DF77AEB" w14:textId="77777777" w:rsidR="009A5026" w:rsidRDefault="00000000">
            <w:pPr>
              <w:pStyle w:val="Jin0"/>
              <w:framePr w:w="10248" w:h="5688" w:vSpace="192" w:wrap="notBeside" w:vAnchor="text" w:hAnchor="text" w:x="44" w:y="193"/>
              <w:spacing w:after="0"/>
              <w:rPr>
                <w:sz w:val="14"/>
                <w:szCs w:val="14"/>
              </w:rPr>
            </w:pPr>
            <w:r>
              <w:rPr>
                <w:sz w:val="14"/>
                <w:szCs w:val="14"/>
              </w:rPr>
              <w:t>K</w:t>
            </w:r>
          </w:p>
        </w:tc>
        <w:tc>
          <w:tcPr>
            <w:tcW w:w="1291" w:type="dxa"/>
            <w:tcBorders>
              <w:top w:val="single" w:sz="4" w:space="0" w:color="auto"/>
              <w:left w:val="single" w:sz="4" w:space="0" w:color="auto"/>
              <w:bottom w:val="single" w:sz="4" w:space="0" w:color="auto"/>
            </w:tcBorders>
            <w:shd w:val="clear" w:color="auto" w:fill="auto"/>
          </w:tcPr>
          <w:p w14:paraId="6A334A7B" w14:textId="77777777" w:rsidR="009A5026" w:rsidRDefault="00000000">
            <w:pPr>
              <w:pStyle w:val="Jin0"/>
              <w:framePr w:w="10248" w:h="5688" w:vSpace="192" w:wrap="notBeside" w:vAnchor="text" w:hAnchor="text" w:x="44" w:y="193"/>
              <w:spacing w:after="0"/>
              <w:rPr>
                <w:sz w:val="14"/>
                <w:szCs w:val="14"/>
              </w:rPr>
            </w:pPr>
            <w:r>
              <w:rPr>
                <w:sz w:val="14"/>
                <w:szCs w:val="14"/>
              </w:rPr>
              <w:t>741-100</w:t>
            </w:r>
          </w:p>
        </w:tc>
        <w:tc>
          <w:tcPr>
            <w:tcW w:w="3811" w:type="dxa"/>
            <w:tcBorders>
              <w:top w:val="single" w:sz="4" w:space="0" w:color="auto"/>
              <w:left w:val="single" w:sz="4" w:space="0" w:color="auto"/>
              <w:bottom w:val="single" w:sz="4" w:space="0" w:color="auto"/>
            </w:tcBorders>
            <w:shd w:val="clear" w:color="auto" w:fill="auto"/>
          </w:tcPr>
          <w:p w14:paraId="4CBD4AF7" w14:textId="77777777" w:rsidR="009A5026" w:rsidRDefault="00000000">
            <w:pPr>
              <w:pStyle w:val="Jin0"/>
              <w:framePr w:w="10248" w:h="5688" w:vSpace="192" w:wrap="notBeside" w:vAnchor="text" w:hAnchor="text" w:x="44" w:y="193"/>
              <w:spacing w:after="0"/>
              <w:rPr>
                <w:sz w:val="14"/>
                <w:szCs w:val="14"/>
              </w:rPr>
            </w:pPr>
            <w:r>
              <w:rPr>
                <w:color w:val="1D1E1E"/>
                <w:sz w:val="14"/>
                <w:szCs w:val="14"/>
              </w:rPr>
              <w:t>Ostatní elektroinstalační práce</w:t>
            </w:r>
          </w:p>
        </w:tc>
        <w:tc>
          <w:tcPr>
            <w:tcW w:w="566" w:type="dxa"/>
            <w:tcBorders>
              <w:top w:val="single" w:sz="4" w:space="0" w:color="auto"/>
              <w:left w:val="single" w:sz="4" w:space="0" w:color="auto"/>
              <w:bottom w:val="single" w:sz="4" w:space="0" w:color="auto"/>
            </w:tcBorders>
            <w:shd w:val="clear" w:color="auto" w:fill="auto"/>
          </w:tcPr>
          <w:p w14:paraId="14F1D05B" w14:textId="77777777" w:rsidR="009A5026" w:rsidRDefault="00000000">
            <w:pPr>
              <w:pStyle w:val="Jin0"/>
              <w:framePr w:w="10248" w:h="5688" w:vSpace="192" w:wrap="notBeside" w:vAnchor="text" w:hAnchor="text" w:x="44" w:y="193"/>
              <w:spacing w:after="0"/>
              <w:ind w:firstLine="140"/>
              <w:rPr>
                <w:sz w:val="14"/>
                <w:szCs w:val="14"/>
              </w:rPr>
            </w:pPr>
            <w:r>
              <w:rPr>
                <w:sz w:val="14"/>
                <w:szCs w:val="14"/>
              </w:rPr>
              <w:t>hod</w:t>
            </w:r>
          </w:p>
        </w:tc>
        <w:tc>
          <w:tcPr>
            <w:tcW w:w="1051" w:type="dxa"/>
            <w:tcBorders>
              <w:top w:val="single" w:sz="4" w:space="0" w:color="auto"/>
              <w:left w:val="single" w:sz="4" w:space="0" w:color="auto"/>
              <w:bottom w:val="single" w:sz="4" w:space="0" w:color="auto"/>
            </w:tcBorders>
            <w:shd w:val="clear" w:color="auto" w:fill="auto"/>
          </w:tcPr>
          <w:p w14:paraId="1BD2F8BF" w14:textId="77777777" w:rsidR="009A5026" w:rsidRDefault="00000000">
            <w:pPr>
              <w:pStyle w:val="Jin0"/>
              <w:framePr w:w="10248" w:h="5688" w:vSpace="192" w:wrap="notBeside" w:vAnchor="text" w:hAnchor="text" w:x="44" w:y="193"/>
              <w:spacing w:after="0"/>
              <w:jc w:val="right"/>
              <w:rPr>
                <w:sz w:val="14"/>
                <w:szCs w:val="14"/>
              </w:rPr>
            </w:pPr>
            <w:r>
              <w:rPr>
                <w:sz w:val="14"/>
                <w:szCs w:val="14"/>
              </w:rPr>
              <w:t>80,000</w:t>
            </w:r>
          </w:p>
        </w:tc>
        <w:tc>
          <w:tcPr>
            <w:tcW w:w="1181" w:type="dxa"/>
            <w:tcBorders>
              <w:top w:val="single" w:sz="4" w:space="0" w:color="auto"/>
              <w:left w:val="single" w:sz="4" w:space="0" w:color="auto"/>
              <w:bottom w:val="single" w:sz="4" w:space="0" w:color="auto"/>
            </w:tcBorders>
            <w:shd w:val="clear" w:color="auto" w:fill="auto"/>
          </w:tcPr>
          <w:p w14:paraId="079D6805" w14:textId="77777777" w:rsidR="009A5026" w:rsidRDefault="00000000">
            <w:pPr>
              <w:pStyle w:val="Jin0"/>
              <w:framePr w:w="10248" w:h="5688" w:vSpace="192" w:wrap="notBeside" w:vAnchor="text" w:hAnchor="text" w:x="44" w:y="193"/>
              <w:spacing w:after="0"/>
              <w:jc w:val="right"/>
              <w:rPr>
                <w:sz w:val="14"/>
                <w:szCs w:val="14"/>
              </w:rPr>
            </w:pPr>
            <w:r>
              <w:rPr>
                <w:sz w:val="14"/>
                <w:szCs w:val="14"/>
              </w:rPr>
              <w:t>650,00</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3CAC36DF" w14:textId="77777777" w:rsidR="009A5026" w:rsidRDefault="00000000">
            <w:pPr>
              <w:pStyle w:val="Jin0"/>
              <w:framePr w:w="10248" w:h="5688" w:vSpace="192" w:wrap="notBeside" w:vAnchor="text" w:hAnchor="text" w:x="44" w:y="193"/>
              <w:spacing w:after="0"/>
              <w:jc w:val="right"/>
              <w:rPr>
                <w:sz w:val="14"/>
                <w:szCs w:val="14"/>
              </w:rPr>
            </w:pPr>
            <w:r>
              <w:rPr>
                <w:sz w:val="14"/>
                <w:szCs w:val="14"/>
              </w:rPr>
              <w:t>52 000,00</w:t>
            </w:r>
          </w:p>
        </w:tc>
      </w:tr>
    </w:tbl>
    <w:p w14:paraId="6A901236" w14:textId="77777777" w:rsidR="009A5026" w:rsidRDefault="00000000">
      <w:pPr>
        <w:pStyle w:val="Titulektabulky0"/>
        <w:framePr w:w="9893" w:h="226" w:hSpace="43" w:wrap="notBeside" w:vAnchor="text" w:hAnchor="text" w:x="385" w:y="1"/>
        <w:tabs>
          <w:tab w:val="left" w:pos="1622"/>
          <w:tab w:val="left" w:pos="9005"/>
        </w:tabs>
      </w:pPr>
      <w:r>
        <w:rPr>
          <w:u w:val="none"/>
        </w:rPr>
        <w:t>□ 741</w:t>
      </w:r>
      <w:r>
        <w:rPr>
          <w:u w:val="none"/>
        </w:rPr>
        <w:tab/>
      </w:r>
      <w:proofErr w:type="gramStart"/>
      <w:r>
        <w:rPr>
          <w:u w:val="none"/>
        </w:rPr>
        <w:t>Elektroinstalace - silnoproud</w:t>
      </w:r>
      <w:proofErr w:type="gramEnd"/>
      <w:r>
        <w:rPr>
          <w:u w:val="none"/>
        </w:rPr>
        <w:tab/>
        <w:t>115 694,88</w:t>
      </w:r>
    </w:p>
    <w:p w14:paraId="3417801A" w14:textId="77777777" w:rsidR="009A5026" w:rsidRDefault="00000000">
      <w:pPr>
        <w:pStyle w:val="Titulektabulky0"/>
        <w:framePr w:w="648" w:h="202" w:hSpace="43" w:wrap="notBeside" w:vAnchor="text" w:hAnchor="text" w:x="366" w:y="6020"/>
      </w:pPr>
      <w:r>
        <w:rPr>
          <w:color w:val="000000"/>
          <w:u w:val="none"/>
        </w:rPr>
        <w:t>D 742</w:t>
      </w:r>
    </w:p>
    <w:p w14:paraId="049A4129" w14:textId="77777777" w:rsidR="009A5026" w:rsidRDefault="00000000">
      <w:pPr>
        <w:pStyle w:val="Titulektabulky0"/>
        <w:framePr w:w="2213" w:h="216" w:hSpace="43" w:wrap="notBeside" w:vAnchor="text" w:hAnchor="text" w:x="1983" w:y="6020"/>
      </w:pPr>
      <w:proofErr w:type="gramStart"/>
      <w:r>
        <w:rPr>
          <w:color w:val="000000"/>
          <w:u w:val="none"/>
        </w:rPr>
        <w:t>Elektroinstalace - slaboproud</w:t>
      </w:r>
      <w:proofErr w:type="gramEnd"/>
    </w:p>
    <w:p w14:paraId="2CC281F6" w14:textId="77777777" w:rsidR="009A5026" w:rsidRDefault="00000000">
      <w:pPr>
        <w:pStyle w:val="Titulektabulky0"/>
        <w:framePr w:w="802" w:h="202" w:hSpace="43" w:wrap="notBeside" w:vAnchor="text" w:hAnchor="text" w:x="9433" w:y="6035"/>
      </w:pPr>
      <w:r>
        <w:rPr>
          <w:u w:val="none"/>
        </w:rPr>
        <w:t>25 543,54</w:t>
      </w:r>
    </w:p>
    <w:p w14:paraId="3D007975" w14:textId="77777777" w:rsidR="009A5026" w:rsidRDefault="00000000">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22"/>
        <w:gridCol w:w="326"/>
        <w:gridCol w:w="1282"/>
        <w:gridCol w:w="3811"/>
        <w:gridCol w:w="566"/>
        <w:gridCol w:w="1046"/>
        <w:gridCol w:w="1186"/>
        <w:gridCol w:w="1685"/>
      </w:tblGrid>
      <w:tr w:rsidR="009A5026" w14:paraId="46F8F32C" w14:textId="77777777">
        <w:trPr>
          <w:trHeight w:hRule="exact" w:val="470"/>
          <w:jc w:val="center"/>
        </w:trPr>
        <w:tc>
          <w:tcPr>
            <w:tcW w:w="648" w:type="dxa"/>
            <w:gridSpan w:val="2"/>
            <w:tcBorders>
              <w:top w:val="single" w:sz="4" w:space="0" w:color="auto"/>
              <w:left w:val="single" w:sz="4" w:space="0" w:color="auto"/>
            </w:tcBorders>
            <w:shd w:val="clear" w:color="auto" w:fill="auto"/>
            <w:vAlign w:val="center"/>
          </w:tcPr>
          <w:p w14:paraId="56405518" w14:textId="77777777" w:rsidR="009A5026" w:rsidRDefault="00000000">
            <w:pPr>
              <w:pStyle w:val="Jin0"/>
              <w:spacing w:after="0"/>
              <w:rPr>
                <w:sz w:val="14"/>
                <w:szCs w:val="14"/>
              </w:rPr>
            </w:pPr>
            <w:r>
              <w:rPr>
                <w:color w:val="353637"/>
                <w:sz w:val="14"/>
                <w:szCs w:val="14"/>
              </w:rPr>
              <w:lastRenderedPageBreak/>
              <w:t>PČ Typ</w:t>
            </w:r>
          </w:p>
        </w:tc>
        <w:tc>
          <w:tcPr>
            <w:tcW w:w="1282" w:type="dxa"/>
            <w:tcBorders>
              <w:top w:val="single" w:sz="4" w:space="0" w:color="auto"/>
            </w:tcBorders>
            <w:shd w:val="clear" w:color="auto" w:fill="auto"/>
            <w:vAlign w:val="center"/>
          </w:tcPr>
          <w:p w14:paraId="7D0D6084" w14:textId="77777777" w:rsidR="009A5026" w:rsidRDefault="00000000">
            <w:pPr>
              <w:pStyle w:val="Jin0"/>
              <w:spacing w:after="0"/>
              <w:ind w:firstLine="500"/>
              <w:rPr>
                <w:sz w:val="14"/>
                <w:szCs w:val="14"/>
              </w:rPr>
            </w:pPr>
            <w:r>
              <w:rPr>
                <w:color w:val="515355"/>
                <w:sz w:val="14"/>
                <w:szCs w:val="14"/>
              </w:rPr>
              <w:t>Kód</w:t>
            </w:r>
          </w:p>
        </w:tc>
        <w:tc>
          <w:tcPr>
            <w:tcW w:w="3811" w:type="dxa"/>
            <w:tcBorders>
              <w:top w:val="single" w:sz="4" w:space="0" w:color="auto"/>
            </w:tcBorders>
            <w:shd w:val="clear" w:color="auto" w:fill="auto"/>
            <w:vAlign w:val="center"/>
          </w:tcPr>
          <w:p w14:paraId="053CB040" w14:textId="77777777" w:rsidR="009A5026" w:rsidRDefault="00000000">
            <w:pPr>
              <w:pStyle w:val="Jin0"/>
              <w:spacing w:after="0"/>
              <w:jc w:val="center"/>
              <w:rPr>
                <w:sz w:val="14"/>
                <w:szCs w:val="14"/>
              </w:rPr>
            </w:pPr>
            <w:r>
              <w:rPr>
                <w:color w:val="353637"/>
                <w:sz w:val="14"/>
                <w:szCs w:val="14"/>
              </w:rPr>
              <w:t>Popis</w:t>
            </w:r>
          </w:p>
        </w:tc>
        <w:tc>
          <w:tcPr>
            <w:tcW w:w="566" w:type="dxa"/>
            <w:tcBorders>
              <w:top w:val="single" w:sz="4" w:space="0" w:color="auto"/>
            </w:tcBorders>
            <w:shd w:val="clear" w:color="auto" w:fill="auto"/>
            <w:vAlign w:val="center"/>
          </w:tcPr>
          <w:p w14:paraId="04424A51" w14:textId="77777777" w:rsidR="009A5026" w:rsidRDefault="00000000">
            <w:pPr>
              <w:pStyle w:val="Jin0"/>
              <w:spacing w:after="0"/>
              <w:jc w:val="center"/>
              <w:rPr>
                <w:sz w:val="14"/>
                <w:szCs w:val="14"/>
              </w:rPr>
            </w:pPr>
            <w:r>
              <w:rPr>
                <w:color w:val="353637"/>
                <w:sz w:val="14"/>
                <w:szCs w:val="14"/>
              </w:rPr>
              <w:t>MJ</w:t>
            </w:r>
          </w:p>
        </w:tc>
        <w:tc>
          <w:tcPr>
            <w:tcW w:w="1046" w:type="dxa"/>
            <w:tcBorders>
              <w:top w:val="single" w:sz="4" w:space="0" w:color="auto"/>
            </w:tcBorders>
            <w:shd w:val="clear" w:color="auto" w:fill="auto"/>
            <w:vAlign w:val="center"/>
          </w:tcPr>
          <w:p w14:paraId="7E29A857" w14:textId="77777777" w:rsidR="009A5026" w:rsidRDefault="00000000">
            <w:pPr>
              <w:pStyle w:val="Jin0"/>
              <w:spacing w:after="0"/>
              <w:ind w:right="180"/>
              <w:jc w:val="right"/>
              <w:rPr>
                <w:sz w:val="14"/>
                <w:szCs w:val="14"/>
              </w:rPr>
            </w:pPr>
            <w:r>
              <w:rPr>
                <w:color w:val="353637"/>
                <w:sz w:val="14"/>
                <w:szCs w:val="14"/>
              </w:rPr>
              <w:t>Množství</w:t>
            </w:r>
          </w:p>
        </w:tc>
        <w:tc>
          <w:tcPr>
            <w:tcW w:w="1186" w:type="dxa"/>
            <w:tcBorders>
              <w:top w:val="single" w:sz="4" w:space="0" w:color="auto"/>
            </w:tcBorders>
            <w:shd w:val="clear" w:color="auto" w:fill="auto"/>
            <w:vAlign w:val="center"/>
          </w:tcPr>
          <w:p w14:paraId="1F2C042C" w14:textId="77777777" w:rsidR="009A5026" w:rsidRDefault="00000000">
            <w:pPr>
              <w:pStyle w:val="Jin0"/>
              <w:spacing w:after="0"/>
              <w:jc w:val="right"/>
              <w:rPr>
                <w:sz w:val="14"/>
                <w:szCs w:val="14"/>
              </w:rPr>
            </w:pPr>
            <w:proofErr w:type="spellStart"/>
            <w:proofErr w:type="gramStart"/>
            <w:r>
              <w:rPr>
                <w:color w:val="353637"/>
                <w:sz w:val="14"/>
                <w:szCs w:val="14"/>
              </w:rPr>
              <w:t>J.cena</w:t>
            </w:r>
            <w:proofErr w:type="spellEnd"/>
            <w:proofErr w:type="gramEnd"/>
            <w:r>
              <w:rPr>
                <w:color w:val="353637"/>
                <w:sz w:val="14"/>
                <w:szCs w:val="14"/>
              </w:rPr>
              <w:t xml:space="preserve"> [CZK]</w:t>
            </w:r>
          </w:p>
        </w:tc>
        <w:tc>
          <w:tcPr>
            <w:tcW w:w="1685" w:type="dxa"/>
            <w:tcBorders>
              <w:top w:val="single" w:sz="4" w:space="0" w:color="auto"/>
              <w:right w:val="single" w:sz="4" w:space="0" w:color="auto"/>
            </w:tcBorders>
            <w:shd w:val="clear" w:color="auto" w:fill="auto"/>
            <w:vAlign w:val="center"/>
          </w:tcPr>
          <w:p w14:paraId="76A8DB7B" w14:textId="77777777" w:rsidR="009A5026" w:rsidRDefault="00000000">
            <w:pPr>
              <w:pStyle w:val="Jin0"/>
              <w:spacing w:after="0"/>
              <w:ind w:right="160"/>
              <w:jc w:val="right"/>
              <w:rPr>
                <w:sz w:val="14"/>
                <w:szCs w:val="14"/>
              </w:rPr>
            </w:pPr>
            <w:r>
              <w:rPr>
                <w:color w:val="353637"/>
                <w:sz w:val="14"/>
                <w:szCs w:val="14"/>
              </w:rPr>
              <w:t>Cena celkem [CZK]</w:t>
            </w:r>
          </w:p>
        </w:tc>
      </w:tr>
      <w:tr w:rsidR="009A5026" w14:paraId="411BD8F7" w14:textId="77777777">
        <w:trPr>
          <w:trHeight w:hRule="exact" w:val="331"/>
          <w:jc w:val="center"/>
        </w:trPr>
        <w:tc>
          <w:tcPr>
            <w:tcW w:w="322" w:type="dxa"/>
            <w:tcBorders>
              <w:top w:val="single" w:sz="4" w:space="0" w:color="auto"/>
              <w:left w:val="single" w:sz="4" w:space="0" w:color="auto"/>
            </w:tcBorders>
            <w:shd w:val="clear" w:color="auto" w:fill="auto"/>
            <w:vAlign w:val="center"/>
          </w:tcPr>
          <w:p w14:paraId="5795B1A1" w14:textId="77777777" w:rsidR="009A5026" w:rsidRDefault="00000000">
            <w:pPr>
              <w:pStyle w:val="Jin0"/>
              <w:spacing w:after="0"/>
              <w:rPr>
                <w:sz w:val="14"/>
                <w:szCs w:val="14"/>
              </w:rPr>
            </w:pPr>
            <w:r>
              <w:rPr>
                <w:color w:val="353637"/>
                <w:sz w:val="14"/>
                <w:szCs w:val="14"/>
              </w:rPr>
              <w:t>112</w:t>
            </w:r>
          </w:p>
        </w:tc>
        <w:tc>
          <w:tcPr>
            <w:tcW w:w="326" w:type="dxa"/>
            <w:tcBorders>
              <w:top w:val="single" w:sz="4" w:space="0" w:color="auto"/>
              <w:left w:val="single" w:sz="4" w:space="0" w:color="auto"/>
            </w:tcBorders>
            <w:shd w:val="clear" w:color="auto" w:fill="auto"/>
            <w:vAlign w:val="center"/>
          </w:tcPr>
          <w:p w14:paraId="24CC54BE" w14:textId="77777777" w:rsidR="009A5026" w:rsidRDefault="00000000">
            <w:pPr>
              <w:pStyle w:val="Jin0"/>
              <w:spacing w:after="0"/>
              <w:rPr>
                <w:sz w:val="14"/>
                <w:szCs w:val="14"/>
              </w:rPr>
            </w:pPr>
            <w:r>
              <w:rPr>
                <w:color w:val="353637"/>
                <w:sz w:val="14"/>
                <w:szCs w:val="14"/>
              </w:rPr>
              <w:t>K</w:t>
            </w:r>
          </w:p>
        </w:tc>
        <w:tc>
          <w:tcPr>
            <w:tcW w:w="1282" w:type="dxa"/>
            <w:tcBorders>
              <w:top w:val="single" w:sz="4" w:space="0" w:color="auto"/>
              <w:left w:val="single" w:sz="4" w:space="0" w:color="auto"/>
            </w:tcBorders>
            <w:shd w:val="clear" w:color="auto" w:fill="auto"/>
            <w:vAlign w:val="center"/>
          </w:tcPr>
          <w:p w14:paraId="4DDBBC0A" w14:textId="77777777" w:rsidR="009A5026" w:rsidRDefault="00000000">
            <w:pPr>
              <w:pStyle w:val="Jin0"/>
              <w:spacing w:after="0"/>
              <w:rPr>
                <w:sz w:val="14"/>
                <w:szCs w:val="14"/>
              </w:rPr>
            </w:pPr>
            <w:r>
              <w:rPr>
                <w:color w:val="353637"/>
                <w:sz w:val="14"/>
                <w:szCs w:val="14"/>
              </w:rPr>
              <w:t>742-101</w:t>
            </w:r>
          </w:p>
        </w:tc>
        <w:tc>
          <w:tcPr>
            <w:tcW w:w="3811" w:type="dxa"/>
            <w:tcBorders>
              <w:top w:val="single" w:sz="4" w:space="0" w:color="auto"/>
              <w:left w:val="single" w:sz="4" w:space="0" w:color="auto"/>
            </w:tcBorders>
            <w:shd w:val="clear" w:color="auto" w:fill="auto"/>
            <w:vAlign w:val="center"/>
          </w:tcPr>
          <w:p w14:paraId="01C99C43" w14:textId="77777777" w:rsidR="009A5026" w:rsidRDefault="00000000">
            <w:pPr>
              <w:pStyle w:val="Jin0"/>
              <w:spacing w:after="0"/>
              <w:rPr>
                <w:sz w:val="14"/>
                <w:szCs w:val="14"/>
              </w:rPr>
            </w:pPr>
            <w:r>
              <w:rPr>
                <w:color w:val="353637"/>
                <w:sz w:val="14"/>
                <w:szCs w:val="14"/>
              </w:rPr>
              <w:t xml:space="preserve">Dodávka síťového kabele (stíněného) STP </w:t>
            </w:r>
            <w:r>
              <w:rPr>
                <w:color w:val="353637"/>
                <w:sz w:val="14"/>
                <w:szCs w:val="14"/>
                <w:lang w:val="en-US" w:eastAsia="en-US" w:bidi="en-US"/>
              </w:rPr>
              <w:t xml:space="preserve">CAT </w:t>
            </w:r>
            <w:r>
              <w:rPr>
                <w:color w:val="353637"/>
                <w:sz w:val="14"/>
                <w:szCs w:val="14"/>
              </w:rPr>
              <w:t>5e</w:t>
            </w:r>
          </w:p>
        </w:tc>
        <w:tc>
          <w:tcPr>
            <w:tcW w:w="566" w:type="dxa"/>
            <w:tcBorders>
              <w:top w:val="single" w:sz="4" w:space="0" w:color="auto"/>
              <w:left w:val="single" w:sz="4" w:space="0" w:color="auto"/>
            </w:tcBorders>
            <w:shd w:val="clear" w:color="auto" w:fill="auto"/>
            <w:vAlign w:val="center"/>
          </w:tcPr>
          <w:p w14:paraId="2E7C548A" w14:textId="77777777" w:rsidR="009A5026" w:rsidRDefault="00000000">
            <w:pPr>
              <w:pStyle w:val="Jin0"/>
              <w:spacing w:after="0"/>
              <w:jc w:val="center"/>
              <w:rPr>
                <w:sz w:val="14"/>
                <w:szCs w:val="14"/>
              </w:rPr>
            </w:pPr>
            <w:r>
              <w:rPr>
                <w:color w:val="353637"/>
                <w:sz w:val="14"/>
                <w:szCs w:val="14"/>
              </w:rPr>
              <w:t>m</w:t>
            </w:r>
          </w:p>
        </w:tc>
        <w:tc>
          <w:tcPr>
            <w:tcW w:w="1046" w:type="dxa"/>
            <w:tcBorders>
              <w:top w:val="single" w:sz="4" w:space="0" w:color="auto"/>
              <w:left w:val="single" w:sz="4" w:space="0" w:color="auto"/>
            </w:tcBorders>
            <w:shd w:val="clear" w:color="auto" w:fill="auto"/>
            <w:vAlign w:val="center"/>
          </w:tcPr>
          <w:p w14:paraId="72C3ED53" w14:textId="77777777" w:rsidR="009A5026" w:rsidRDefault="00000000">
            <w:pPr>
              <w:pStyle w:val="Jin0"/>
              <w:spacing w:after="0"/>
              <w:jc w:val="right"/>
              <w:rPr>
                <w:sz w:val="14"/>
                <w:szCs w:val="14"/>
              </w:rPr>
            </w:pPr>
            <w:r>
              <w:rPr>
                <w:color w:val="1D1E1E"/>
                <w:sz w:val="14"/>
                <w:szCs w:val="14"/>
              </w:rPr>
              <w:t>50,000</w:t>
            </w:r>
          </w:p>
        </w:tc>
        <w:tc>
          <w:tcPr>
            <w:tcW w:w="1186" w:type="dxa"/>
            <w:tcBorders>
              <w:top w:val="single" w:sz="4" w:space="0" w:color="auto"/>
              <w:left w:val="single" w:sz="4" w:space="0" w:color="auto"/>
            </w:tcBorders>
            <w:shd w:val="clear" w:color="auto" w:fill="auto"/>
            <w:vAlign w:val="center"/>
          </w:tcPr>
          <w:p w14:paraId="61748D06" w14:textId="77777777" w:rsidR="009A5026" w:rsidRDefault="00000000">
            <w:pPr>
              <w:pStyle w:val="Jin0"/>
              <w:spacing w:after="0"/>
              <w:jc w:val="right"/>
              <w:rPr>
                <w:sz w:val="14"/>
                <w:szCs w:val="14"/>
              </w:rPr>
            </w:pPr>
            <w:r>
              <w:rPr>
                <w:color w:val="1D1E1E"/>
                <w:sz w:val="14"/>
                <w:szCs w:val="14"/>
              </w:rPr>
              <w:t>12,75</w:t>
            </w:r>
          </w:p>
        </w:tc>
        <w:tc>
          <w:tcPr>
            <w:tcW w:w="1685" w:type="dxa"/>
            <w:tcBorders>
              <w:top w:val="single" w:sz="4" w:space="0" w:color="auto"/>
              <w:left w:val="single" w:sz="4" w:space="0" w:color="auto"/>
              <w:right w:val="single" w:sz="4" w:space="0" w:color="auto"/>
            </w:tcBorders>
            <w:shd w:val="clear" w:color="auto" w:fill="auto"/>
            <w:vAlign w:val="center"/>
          </w:tcPr>
          <w:p w14:paraId="4F531365" w14:textId="77777777" w:rsidR="009A5026" w:rsidRDefault="00000000">
            <w:pPr>
              <w:pStyle w:val="Jin0"/>
              <w:spacing w:after="0"/>
              <w:jc w:val="right"/>
              <w:rPr>
                <w:sz w:val="14"/>
                <w:szCs w:val="14"/>
              </w:rPr>
            </w:pPr>
            <w:r>
              <w:rPr>
                <w:color w:val="353637"/>
                <w:sz w:val="14"/>
                <w:szCs w:val="14"/>
              </w:rPr>
              <w:t>637,65</w:t>
            </w:r>
          </w:p>
        </w:tc>
      </w:tr>
      <w:tr w:rsidR="009A5026" w14:paraId="666EF170" w14:textId="77777777">
        <w:trPr>
          <w:trHeight w:hRule="exact" w:val="370"/>
          <w:jc w:val="center"/>
        </w:trPr>
        <w:tc>
          <w:tcPr>
            <w:tcW w:w="322" w:type="dxa"/>
            <w:tcBorders>
              <w:top w:val="single" w:sz="4" w:space="0" w:color="auto"/>
              <w:left w:val="single" w:sz="4" w:space="0" w:color="auto"/>
            </w:tcBorders>
            <w:shd w:val="clear" w:color="auto" w:fill="auto"/>
            <w:vAlign w:val="center"/>
          </w:tcPr>
          <w:p w14:paraId="645F5C50" w14:textId="77777777" w:rsidR="009A5026" w:rsidRDefault="00000000">
            <w:pPr>
              <w:pStyle w:val="Jin0"/>
              <w:spacing w:after="0"/>
              <w:rPr>
                <w:sz w:val="14"/>
                <w:szCs w:val="14"/>
              </w:rPr>
            </w:pPr>
            <w:r>
              <w:rPr>
                <w:color w:val="353637"/>
                <w:sz w:val="14"/>
                <w:szCs w:val="14"/>
              </w:rPr>
              <w:t>113</w:t>
            </w:r>
          </w:p>
        </w:tc>
        <w:tc>
          <w:tcPr>
            <w:tcW w:w="326" w:type="dxa"/>
            <w:tcBorders>
              <w:top w:val="single" w:sz="4" w:space="0" w:color="auto"/>
              <w:left w:val="single" w:sz="4" w:space="0" w:color="auto"/>
            </w:tcBorders>
            <w:shd w:val="clear" w:color="auto" w:fill="auto"/>
            <w:vAlign w:val="center"/>
          </w:tcPr>
          <w:p w14:paraId="39654813" w14:textId="77777777" w:rsidR="009A5026" w:rsidRDefault="00000000">
            <w:pPr>
              <w:pStyle w:val="Jin0"/>
              <w:spacing w:after="0"/>
              <w:rPr>
                <w:sz w:val="14"/>
                <w:szCs w:val="14"/>
              </w:rPr>
            </w:pPr>
            <w:r>
              <w:rPr>
                <w:color w:val="515355"/>
                <w:sz w:val="14"/>
                <w:szCs w:val="14"/>
              </w:rPr>
              <w:t>K</w:t>
            </w:r>
          </w:p>
        </w:tc>
        <w:tc>
          <w:tcPr>
            <w:tcW w:w="1282" w:type="dxa"/>
            <w:tcBorders>
              <w:top w:val="single" w:sz="4" w:space="0" w:color="auto"/>
              <w:left w:val="single" w:sz="4" w:space="0" w:color="auto"/>
            </w:tcBorders>
            <w:shd w:val="clear" w:color="auto" w:fill="auto"/>
            <w:vAlign w:val="center"/>
          </w:tcPr>
          <w:p w14:paraId="7D8AC0AA" w14:textId="77777777" w:rsidR="009A5026" w:rsidRDefault="00000000">
            <w:pPr>
              <w:pStyle w:val="Jin0"/>
              <w:spacing w:after="0"/>
              <w:rPr>
                <w:sz w:val="14"/>
                <w:szCs w:val="14"/>
              </w:rPr>
            </w:pPr>
            <w:r>
              <w:rPr>
                <w:color w:val="353637"/>
                <w:sz w:val="14"/>
                <w:szCs w:val="14"/>
              </w:rPr>
              <w:t>742-102</w:t>
            </w:r>
          </w:p>
        </w:tc>
        <w:tc>
          <w:tcPr>
            <w:tcW w:w="3811" w:type="dxa"/>
            <w:tcBorders>
              <w:top w:val="single" w:sz="4" w:space="0" w:color="auto"/>
              <w:left w:val="single" w:sz="4" w:space="0" w:color="auto"/>
            </w:tcBorders>
            <w:shd w:val="clear" w:color="auto" w:fill="auto"/>
          </w:tcPr>
          <w:p w14:paraId="4F0E29B3" w14:textId="77777777" w:rsidR="009A5026" w:rsidRDefault="00000000">
            <w:pPr>
              <w:pStyle w:val="Jin0"/>
              <w:spacing w:after="0" w:line="307" w:lineRule="auto"/>
              <w:rPr>
                <w:sz w:val="14"/>
                <w:szCs w:val="14"/>
              </w:rPr>
            </w:pPr>
            <w:r>
              <w:rPr>
                <w:color w:val="353637"/>
                <w:sz w:val="14"/>
                <w:szCs w:val="14"/>
              </w:rPr>
              <w:t xml:space="preserve">Dodávka krabice do zásuvky např. přístrojový box TED- </w:t>
            </w:r>
            <w:r>
              <w:rPr>
                <w:sz w:val="14"/>
                <w:szCs w:val="14"/>
              </w:rPr>
              <w:t>70</w:t>
            </w:r>
          </w:p>
        </w:tc>
        <w:tc>
          <w:tcPr>
            <w:tcW w:w="566" w:type="dxa"/>
            <w:tcBorders>
              <w:top w:val="single" w:sz="4" w:space="0" w:color="auto"/>
              <w:left w:val="single" w:sz="4" w:space="0" w:color="auto"/>
            </w:tcBorders>
            <w:shd w:val="clear" w:color="auto" w:fill="auto"/>
            <w:vAlign w:val="center"/>
          </w:tcPr>
          <w:p w14:paraId="6D62A040" w14:textId="77777777" w:rsidR="009A5026" w:rsidRDefault="00000000">
            <w:pPr>
              <w:pStyle w:val="Jin0"/>
              <w:spacing w:after="0"/>
              <w:jc w:val="center"/>
              <w:rPr>
                <w:sz w:val="14"/>
                <w:szCs w:val="14"/>
              </w:rPr>
            </w:pPr>
            <w:r>
              <w:rPr>
                <w:color w:val="515355"/>
                <w:sz w:val="14"/>
                <w:szCs w:val="14"/>
              </w:rPr>
              <w:t>kus</w:t>
            </w:r>
          </w:p>
        </w:tc>
        <w:tc>
          <w:tcPr>
            <w:tcW w:w="1046" w:type="dxa"/>
            <w:tcBorders>
              <w:top w:val="single" w:sz="4" w:space="0" w:color="auto"/>
              <w:left w:val="single" w:sz="4" w:space="0" w:color="auto"/>
            </w:tcBorders>
            <w:shd w:val="clear" w:color="auto" w:fill="auto"/>
            <w:vAlign w:val="center"/>
          </w:tcPr>
          <w:p w14:paraId="7BAAAA7D" w14:textId="77777777" w:rsidR="009A5026" w:rsidRDefault="00000000">
            <w:pPr>
              <w:pStyle w:val="Jin0"/>
              <w:spacing w:after="0"/>
              <w:jc w:val="right"/>
              <w:rPr>
                <w:sz w:val="14"/>
                <w:szCs w:val="14"/>
              </w:rPr>
            </w:pPr>
            <w:r>
              <w:rPr>
                <w:color w:val="353637"/>
                <w:sz w:val="14"/>
                <w:szCs w:val="14"/>
              </w:rPr>
              <w:t>4,000</w:t>
            </w:r>
          </w:p>
        </w:tc>
        <w:tc>
          <w:tcPr>
            <w:tcW w:w="1186" w:type="dxa"/>
            <w:tcBorders>
              <w:top w:val="single" w:sz="4" w:space="0" w:color="auto"/>
              <w:left w:val="single" w:sz="4" w:space="0" w:color="auto"/>
            </w:tcBorders>
            <w:shd w:val="clear" w:color="auto" w:fill="auto"/>
            <w:vAlign w:val="center"/>
          </w:tcPr>
          <w:p w14:paraId="5D5B6556" w14:textId="77777777" w:rsidR="009A5026" w:rsidRDefault="00000000">
            <w:pPr>
              <w:pStyle w:val="Jin0"/>
              <w:spacing w:after="0"/>
              <w:jc w:val="right"/>
              <w:rPr>
                <w:sz w:val="14"/>
                <w:szCs w:val="14"/>
              </w:rPr>
            </w:pPr>
            <w:r>
              <w:rPr>
                <w:color w:val="515355"/>
                <w:sz w:val="14"/>
                <w:szCs w:val="14"/>
              </w:rPr>
              <w:t>513,47</w:t>
            </w:r>
          </w:p>
        </w:tc>
        <w:tc>
          <w:tcPr>
            <w:tcW w:w="1685" w:type="dxa"/>
            <w:tcBorders>
              <w:top w:val="single" w:sz="4" w:space="0" w:color="auto"/>
              <w:left w:val="single" w:sz="4" w:space="0" w:color="auto"/>
              <w:right w:val="single" w:sz="4" w:space="0" w:color="auto"/>
            </w:tcBorders>
            <w:shd w:val="clear" w:color="auto" w:fill="auto"/>
            <w:vAlign w:val="center"/>
          </w:tcPr>
          <w:p w14:paraId="164B6BB0" w14:textId="77777777" w:rsidR="009A5026" w:rsidRDefault="00000000">
            <w:pPr>
              <w:pStyle w:val="Jin0"/>
              <w:spacing w:after="0"/>
              <w:jc w:val="right"/>
              <w:rPr>
                <w:sz w:val="14"/>
                <w:szCs w:val="14"/>
              </w:rPr>
            </w:pPr>
            <w:r>
              <w:rPr>
                <w:color w:val="353637"/>
                <w:sz w:val="14"/>
                <w:szCs w:val="14"/>
              </w:rPr>
              <w:t>2 053,90</w:t>
            </w:r>
          </w:p>
        </w:tc>
      </w:tr>
      <w:tr w:rsidR="009A5026" w14:paraId="2CCDA16E" w14:textId="77777777">
        <w:trPr>
          <w:trHeight w:hRule="exact" w:val="250"/>
          <w:jc w:val="center"/>
        </w:trPr>
        <w:tc>
          <w:tcPr>
            <w:tcW w:w="322" w:type="dxa"/>
            <w:tcBorders>
              <w:top w:val="single" w:sz="4" w:space="0" w:color="auto"/>
              <w:left w:val="single" w:sz="4" w:space="0" w:color="auto"/>
            </w:tcBorders>
            <w:shd w:val="clear" w:color="auto" w:fill="auto"/>
            <w:vAlign w:val="bottom"/>
          </w:tcPr>
          <w:p w14:paraId="49313FDC" w14:textId="77777777" w:rsidR="009A5026" w:rsidRDefault="00000000">
            <w:pPr>
              <w:pStyle w:val="Jin0"/>
              <w:spacing w:after="0"/>
              <w:rPr>
                <w:sz w:val="14"/>
                <w:szCs w:val="14"/>
              </w:rPr>
            </w:pPr>
            <w:r>
              <w:rPr>
                <w:color w:val="353637"/>
                <w:sz w:val="14"/>
                <w:szCs w:val="14"/>
              </w:rPr>
              <w:t>114</w:t>
            </w:r>
          </w:p>
        </w:tc>
        <w:tc>
          <w:tcPr>
            <w:tcW w:w="326" w:type="dxa"/>
            <w:tcBorders>
              <w:top w:val="single" w:sz="4" w:space="0" w:color="auto"/>
              <w:left w:val="single" w:sz="4" w:space="0" w:color="auto"/>
            </w:tcBorders>
            <w:shd w:val="clear" w:color="auto" w:fill="auto"/>
            <w:vAlign w:val="bottom"/>
          </w:tcPr>
          <w:p w14:paraId="016BC387" w14:textId="77777777" w:rsidR="009A5026" w:rsidRDefault="00000000">
            <w:pPr>
              <w:pStyle w:val="Jin0"/>
              <w:spacing w:after="0"/>
              <w:rPr>
                <w:sz w:val="14"/>
                <w:szCs w:val="14"/>
              </w:rPr>
            </w:pPr>
            <w:r>
              <w:rPr>
                <w:color w:val="353637"/>
                <w:sz w:val="14"/>
                <w:szCs w:val="14"/>
              </w:rPr>
              <w:t>K</w:t>
            </w:r>
          </w:p>
        </w:tc>
        <w:tc>
          <w:tcPr>
            <w:tcW w:w="1282" w:type="dxa"/>
            <w:tcBorders>
              <w:top w:val="single" w:sz="4" w:space="0" w:color="auto"/>
              <w:left w:val="single" w:sz="4" w:space="0" w:color="auto"/>
            </w:tcBorders>
            <w:shd w:val="clear" w:color="auto" w:fill="auto"/>
            <w:vAlign w:val="bottom"/>
          </w:tcPr>
          <w:p w14:paraId="1E38B509" w14:textId="77777777" w:rsidR="009A5026" w:rsidRDefault="00000000">
            <w:pPr>
              <w:pStyle w:val="Jin0"/>
              <w:spacing w:after="0"/>
              <w:rPr>
                <w:sz w:val="14"/>
                <w:szCs w:val="14"/>
              </w:rPr>
            </w:pPr>
            <w:r>
              <w:rPr>
                <w:color w:val="353637"/>
                <w:sz w:val="14"/>
                <w:szCs w:val="14"/>
              </w:rPr>
              <w:t>742-103</w:t>
            </w:r>
          </w:p>
        </w:tc>
        <w:tc>
          <w:tcPr>
            <w:tcW w:w="3811" w:type="dxa"/>
            <w:tcBorders>
              <w:top w:val="single" w:sz="4" w:space="0" w:color="auto"/>
              <w:left w:val="single" w:sz="4" w:space="0" w:color="auto"/>
            </w:tcBorders>
            <w:shd w:val="clear" w:color="auto" w:fill="auto"/>
            <w:vAlign w:val="bottom"/>
          </w:tcPr>
          <w:p w14:paraId="0085ED72" w14:textId="77777777" w:rsidR="009A5026" w:rsidRDefault="00000000">
            <w:pPr>
              <w:pStyle w:val="Jin0"/>
              <w:spacing w:after="0"/>
              <w:rPr>
                <w:sz w:val="14"/>
                <w:szCs w:val="14"/>
              </w:rPr>
            </w:pPr>
            <w:r>
              <w:rPr>
                <w:color w:val="1D1E1E"/>
                <w:sz w:val="14"/>
                <w:szCs w:val="14"/>
              </w:rPr>
              <w:t>Dodávka silnoproudé zásuvky</w:t>
            </w:r>
          </w:p>
        </w:tc>
        <w:tc>
          <w:tcPr>
            <w:tcW w:w="566" w:type="dxa"/>
            <w:tcBorders>
              <w:top w:val="single" w:sz="4" w:space="0" w:color="auto"/>
              <w:left w:val="single" w:sz="4" w:space="0" w:color="auto"/>
            </w:tcBorders>
            <w:shd w:val="clear" w:color="auto" w:fill="auto"/>
            <w:vAlign w:val="bottom"/>
          </w:tcPr>
          <w:p w14:paraId="2CF2DEDB" w14:textId="77777777" w:rsidR="009A5026" w:rsidRDefault="00000000">
            <w:pPr>
              <w:pStyle w:val="Jin0"/>
              <w:spacing w:after="0"/>
              <w:jc w:val="center"/>
              <w:rPr>
                <w:sz w:val="14"/>
                <w:szCs w:val="14"/>
              </w:rPr>
            </w:pPr>
            <w:r>
              <w:rPr>
                <w:color w:val="1D1E1E"/>
                <w:sz w:val="14"/>
                <w:szCs w:val="14"/>
              </w:rPr>
              <w:t>kus</w:t>
            </w:r>
          </w:p>
        </w:tc>
        <w:tc>
          <w:tcPr>
            <w:tcW w:w="1046" w:type="dxa"/>
            <w:tcBorders>
              <w:top w:val="single" w:sz="4" w:space="0" w:color="auto"/>
              <w:left w:val="single" w:sz="4" w:space="0" w:color="auto"/>
            </w:tcBorders>
            <w:shd w:val="clear" w:color="auto" w:fill="auto"/>
            <w:vAlign w:val="bottom"/>
          </w:tcPr>
          <w:p w14:paraId="7C5C4EBC" w14:textId="77777777" w:rsidR="009A5026" w:rsidRDefault="00000000">
            <w:pPr>
              <w:pStyle w:val="Jin0"/>
              <w:spacing w:after="0"/>
              <w:jc w:val="right"/>
              <w:rPr>
                <w:sz w:val="14"/>
                <w:szCs w:val="14"/>
              </w:rPr>
            </w:pPr>
            <w:r>
              <w:rPr>
                <w:color w:val="1D1E1E"/>
                <w:sz w:val="14"/>
                <w:szCs w:val="14"/>
              </w:rPr>
              <w:t>2,000</w:t>
            </w:r>
          </w:p>
        </w:tc>
        <w:tc>
          <w:tcPr>
            <w:tcW w:w="1186" w:type="dxa"/>
            <w:tcBorders>
              <w:top w:val="single" w:sz="4" w:space="0" w:color="auto"/>
              <w:left w:val="single" w:sz="4" w:space="0" w:color="auto"/>
            </w:tcBorders>
            <w:shd w:val="clear" w:color="auto" w:fill="auto"/>
            <w:vAlign w:val="bottom"/>
          </w:tcPr>
          <w:p w14:paraId="7C4587D1" w14:textId="77777777" w:rsidR="009A5026" w:rsidRDefault="00000000">
            <w:pPr>
              <w:pStyle w:val="Jin0"/>
              <w:spacing w:after="0"/>
              <w:jc w:val="right"/>
              <w:rPr>
                <w:sz w:val="14"/>
                <w:szCs w:val="14"/>
              </w:rPr>
            </w:pPr>
            <w:r>
              <w:rPr>
                <w:color w:val="1D1E1E"/>
                <w:sz w:val="14"/>
                <w:szCs w:val="14"/>
              </w:rPr>
              <w:t>183,13</w:t>
            </w:r>
          </w:p>
        </w:tc>
        <w:tc>
          <w:tcPr>
            <w:tcW w:w="1685" w:type="dxa"/>
            <w:tcBorders>
              <w:top w:val="single" w:sz="4" w:space="0" w:color="auto"/>
              <w:left w:val="single" w:sz="4" w:space="0" w:color="auto"/>
              <w:right w:val="single" w:sz="4" w:space="0" w:color="auto"/>
            </w:tcBorders>
            <w:shd w:val="clear" w:color="auto" w:fill="auto"/>
            <w:vAlign w:val="bottom"/>
          </w:tcPr>
          <w:p w14:paraId="12785125" w14:textId="77777777" w:rsidR="009A5026" w:rsidRDefault="00000000">
            <w:pPr>
              <w:pStyle w:val="Jin0"/>
              <w:spacing w:after="0"/>
              <w:jc w:val="right"/>
              <w:rPr>
                <w:sz w:val="14"/>
                <w:szCs w:val="14"/>
              </w:rPr>
            </w:pPr>
            <w:r>
              <w:rPr>
                <w:color w:val="1D1E1E"/>
                <w:sz w:val="14"/>
                <w:szCs w:val="14"/>
              </w:rPr>
              <w:t>366,26</w:t>
            </w:r>
          </w:p>
        </w:tc>
      </w:tr>
      <w:tr w:rsidR="009A5026" w14:paraId="36C3FBDE" w14:textId="77777777">
        <w:trPr>
          <w:trHeight w:hRule="exact" w:val="259"/>
          <w:jc w:val="center"/>
        </w:trPr>
        <w:tc>
          <w:tcPr>
            <w:tcW w:w="322" w:type="dxa"/>
            <w:tcBorders>
              <w:top w:val="single" w:sz="4" w:space="0" w:color="auto"/>
              <w:left w:val="single" w:sz="4" w:space="0" w:color="auto"/>
            </w:tcBorders>
            <w:shd w:val="clear" w:color="auto" w:fill="auto"/>
            <w:vAlign w:val="bottom"/>
          </w:tcPr>
          <w:p w14:paraId="67B6BA25" w14:textId="77777777" w:rsidR="009A5026" w:rsidRDefault="00000000">
            <w:pPr>
              <w:pStyle w:val="Jin0"/>
              <w:spacing w:after="0"/>
              <w:rPr>
                <w:sz w:val="14"/>
                <w:szCs w:val="14"/>
              </w:rPr>
            </w:pPr>
            <w:r>
              <w:rPr>
                <w:color w:val="353637"/>
                <w:sz w:val="14"/>
                <w:szCs w:val="14"/>
              </w:rPr>
              <w:t>116</w:t>
            </w:r>
          </w:p>
        </w:tc>
        <w:tc>
          <w:tcPr>
            <w:tcW w:w="326" w:type="dxa"/>
            <w:tcBorders>
              <w:top w:val="single" w:sz="4" w:space="0" w:color="auto"/>
              <w:left w:val="single" w:sz="4" w:space="0" w:color="auto"/>
            </w:tcBorders>
            <w:shd w:val="clear" w:color="auto" w:fill="auto"/>
            <w:vAlign w:val="bottom"/>
          </w:tcPr>
          <w:p w14:paraId="68101EB1" w14:textId="77777777" w:rsidR="009A5026" w:rsidRDefault="00000000">
            <w:pPr>
              <w:pStyle w:val="Jin0"/>
              <w:spacing w:after="0"/>
              <w:rPr>
                <w:sz w:val="14"/>
                <w:szCs w:val="14"/>
              </w:rPr>
            </w:pPr>
            <w:r>
              <w:rPr>
                <w:sz w:val="14"/>
                <w:szCs w:val="14"/>
              </w:rPr>
              <w:t>K</w:t>
            </w:r>
          </w:p>
        </w:tc>
        <w:tc>
          <w:tcPr>
            <w:tcW w:w="1282" w:type="dxa"/>
            <w:tcBorders>
              <w:top w:val="single" w:sz="4" w:space="0" w:color="auto"/>
              <w:left w:val="single" w:sz="4" w:space="0" w:color="auto"/>
            </w:tcBorders>
            <w:shd w:val="clear" w:color="auto" w:fill="auto"/>
            <w:vAlign w:val="bottom"/>
          </w:tcPr>
          <w:p w14:paraId="4D7652CD" w14:textId="77777777" w:rsidR="009A5026" w:rsidRDefault="00000000">
            <w:pPr>
              <w:pStyle w:val="Jin0"/>
              <w:spacing w:after="0"/>
              <w:rPr>
                <w:sz w:val="14"/>
                <w:szCs w:val="14"/>
              </w:rPr>
            </w:pPr>
            <w:r>
              <w:rPr>
                <w:color w:val="353637"/>
                <w:sz w:val="14"/>
                <w:szCs w:val="14"/>
              </w:rPr>
              <w:t>742-104</w:t>
            </w:r>
          </w:p>
        </w:tc>
        <w:tc>
          <w:tcPr>
            <w:tcW w:w="3811" w:type="dxa"/>
            <w:tcBorders>
              <w:top w:val="single" w:sz="4" w:space="0" w:color="auto"/>
              <w:left w:val="single" w:sz="4" w:space="0" w:color="auto"/>
            </w:tcBorders>
            <w:shd w:val="clear" w:color="auto" w:fill="auto"/>
            <w:vAlign w:val="bottom"/>
          </w:tcPr>
          <w:p w14:paraId="4F536EE5" w14:textId="77777777" w:rsidR="009A5026" w:rsidRDefault="00000000">
            <w:pPr>
              <w:pStyle w:val="Jin0"/>
              <w:spacing w:after="0"/>
              <w:rPr>
                <w:sz w:val="14"/>
                <w:szCs w:val="14"/>
              </w:rPr>
            </w:pPr>
            <w:r>
              <w:rPr>
                <w:color w:val="353637"/>
                <w:sz w:val="14"/>
                <w:szCs w:val="14"/>
              </w:rPr>
              <w:t>Dodávka datové zásuvky 2 x RJ 45</w:t>
            </w:r>
          </w:p>
        </w:tc>
        <w:tc>
          <w:tcPr>
            <w:tcW w:w="566" w:type="dxa"/>
            <w:tcBorders>
              <w:top w:val="single" w:sz="4" w:space="0" w:color="auto"/>
              <w:left w:val="single" w:sz="4" w:space="0" w:color="auto"/>
            </w:tcBorders>
            <w:shd w:val="clear" w:color="auto" w:fill="auto"/>
            <w:vAlign w:val="bottom"/>
          </w:tcPr>
          <w:p w14:paraId="4ED21AA9" w14:textId="77777777" w:rsidR="009A5026" w:rsidRDefault="00000000">
            <w:pPr>
              <w:pStyle w:val="Jin0"/>
              <w:spacing w:after="0"/>
              <w:jc w:val="center"/>
              <w:rPr>
                <w:sz w:val="14"/>
                <w:szCs w:val="14"/>
              </w:rPr>
            </w:pPr>
            <w:r>
              <w:rPr>
                <w:color w:val="1D1E1E"/>
                <w:sz w:val="14"/>
                <w:szCs w:val="14"/>
              </w:rPr>
              <w:t>kus</w:t>
            </w:r>
          </w:p>
        </w:tc>
        <w:tc>
          <w:tcPr>
            <w:tcW w:w="1046" w:type="dxa"/>
            <w:tcBorders>
              <w:top w:val="single" w:sz="4" w:space="0" w:color="auto"/>
              <w:left w:val="single" w:sz="4" w:space="0" w:color="auto"/>
            </w:tcBorders>
            <w:shd w:val="clear" w:color="auto" w:fill="auto"/>
            <w:vAlign w:val="bottom"/>
          </w:tcPr>
          <w:p w14:paraId="6D55AC91" w14:textId="77777777" w:rsidR="009A5026" w:rsidRDefault="00000000">
            <w:pPr>
              <w:pStyle w:val="Jin0"/>
              <w:spacing w:after="0"/>
              <w:jc w:val="right"/>
              <w:rPr>
                <w:sz w:val="14"/>
                <w:szCs w:val="14"/>
              </w:rPr>
            </w:pPr>
            <w:r>
              <w:rPr>
                <w:color w:val="1D1E1E"/>
                <w:sz w:val="14"/>
                <w:szCs w:val="14"/>
              </w:rPr>
              <w:t>2,000</w:t>
            </w:r>
          </w:p>
        </w:tc>
        <w:tc>
          <w:tcPr>
            <w:tcW w:w="1186" w:type="dxa"/>
            <w:tcBorders>
              <w:top w:val="single" w:sz="4" w:space="0" w:color="auto"/>
              <w:left w:val="single" w:sz="4" w:space="0" w:color="auto"/>
            </w:tcBorders>
            <w:shd w:val="clear" w:color="auto" w:fill="auto"/>
            <w:vAlign w:val="bottom"/>
          </w:tcPr>
          <w:p w14:paraId="0ACA3B74" w14:textId="77777777" w:rsidR="009A5026" w:rsidRDefault="00000000">
            <w:pPr>
              <w:pStyle w:val="Jin0"/>
              <w:spacing w:after="0"/>
              <w:jc w:val="right"/>
              <w:rPr>
                <w:sz w:val="14"/>
                <w:szCs w:val="14"/>
              </w:rPr>
            </w:pPr>
            <w:r>
              <w:rPr>
                <w:color w:val="1D1E1E"/>
                <w:sz w:val="14"/>
                <w:szCs w:val="14"/>
              </w:rPr>
              <w:t>163,38</w:t>
            </w:r>
          </w:p>
        </w:tc>
        <w:tc>
          <w:tcPr>
            <w:tcW w:w="1685" w:type="dxa"/>
            <w:tcBorders>
              <w:top w:val="single" w:sz="4" w:space="0" w:color="auto"/>
              <w:left w:val="single" w:sz="4" w:space="0" w:color="auto"/>
              <w:right w:val="single" w:sz="4" w:space="0" w:color="auto"/>
            </w:tcBorders>
            <w:shd w:val="clear" w:color="auto" w:fill="auto"/>
            <w:vAlign w:val="bottom"/>
          </w:tcPr>
          <w:p w14:paraId="0B577F86" w14:textId="77777777" w:rsidR="009A5026" w:rsidRDefault="00000000">
            <w:pPr>
              <w:pStyle w:val="Jin0"/>
              <w:spacing w:after="0"/>
              <w:jc w:val="right"/>
              <w:rPr>
                <w:sz w:val="14"/>
                <w:szCs w:val="14"/>
              </w:rPr>
            </w:pPr>
            <w:r>
              <w:rPr>
                <w:color w:val="1D1E1E"/>
                <w:sz w:val="14"/>
                <w:szCs w:val="14"/>
              </w:rPr>
              <w:t>326,77</w:t>
            </w:r>
          </w:p>
        </w:tc>
      </w:tr>
      <w:tr w:rsidR="009A5026" w14:paraId="5C99E518" w14:textId="77777777">
        <w:trPr>
          <w:trHeight w:hRule="exact" w:val="250"/>
          <w:jc w:val="center"/>
        </w:trPr>
        <w:tc>
          <w:tcPr>
            <w:tcW w:w="322" w:type="dxa"/>
            <w:tcBorders>
              <w:top w:val="single" w:sz="4" w:space="0" w:color="auto"/>
              <w:left w:val="single" w:sz="4" w:space="0" w:color="auto"/>
            </w:tcBorders>
            <w:shd w:val="clear" w:color="auto" w:fill="auto"/>
            <w:vAlign w:val="bottom"/>
          </w:tcPr>
          <w:p w14:paraId="17A2325E" w14:textId="77777777" w:rsidR="009A5026" w:rsidRDefault="00000000">
            <w:pPr>
              <w:pStyle w:val="Jin0"/>
              <w:spacing w:after="0"/>
              <w:rPr>
                <w:sz w:val="14"/>
                <w:szCs w:val="14"/>
              </w:rPr>
            </w:pPr>
            <w:r>
              <w:rPr>
                <w:sz w:val="14"/>
                <w:szCs w:val="14"/>
              </w:rPr>
              <w:t>117</w:t>
            </w:r>
          </w:p>
        </w:tc>
        <w:tc>
          <w:tcPr>
            <w:tcW w:w="326" w:type="dxa"/>
            <w:tcBorders>
              <w:top w:val="single" w:sz="4" w:space="0" w:color="auto"/>
              <w:left w:val="single" w:sz="4" w:space="0" w:color="auto"/>
            </w:tcBorders>
            <w:shd w:val="clear" w:color="auto" w:fill="auto"/>
            <w:vAlign w:val="bottom"/>
          </w:tcPr>
          <w:p w14:paraId="4472F4E6" w14:textId="77777777" w:rsidR="009A5026" w:rsidRDefault="00000000">
            <w:pPr>
              <w:pStyle w:val="Jin0"/>
              <w:spacing w:after="0"/>
              <w:rPr>
                <w:sz w:val="14"/>
                <w:szCs w:val="14"/>
              </w:rPr>
            </w:pPr>
            <w:r>
              <w:rPr>
                <w:sz w:val="14"/>
                <w:szCs w:val="14"/>
              </w:rPr>
              <w:t>K</w:t>
            </w:r>
          </w:p>
        </w:tc>
        <w:tc>
          <w:tcPr>
            <w:tcW w:w="1282" w:type="dxa"/>
            <w:tcBorders>
              <w:top w:val="single" w:sz="4" w:space="0" w:color="auto"/>
              <w:left w:val="single" w:sz="4" w:space="0" w:color="auto"/>
            </w:tcBorders>
            <w:shd w:val="clear" w:color="auto" w:fill="auto"/>
            <w:vAlign w:val="bottom"/>
          </w:tcPr>
          <w:p w14:paraId="0929F09A" w14:textId="77777777" w:rsidR="009A5026" w:rsidRDefault="00000000">
            <w:pPr>
              <w:pStyle w:val="Jin0"/>
              <w:spacing w:after="0"/>
              <w:rPr>
                <w:sz w:val="14"/>
                <w:szCs w:val="14"/>
              </w:rPr>
            </w:pPr>
            <w:r>
              <w:rPr>
                <w:color w:val="1D1E1E"/>
                <w:sz w:val="14"/>
                <w:szCs w:val="14"/>
              </w:rPr>
              <w:t>742-105</w:t>
            </w:r>
          </w:p>
        </w:tc>
        <w:tc>
          <w:tcPr>
            <w:tcW w:w="3811" w:type="dxa"/>
            <w:tcBorders>
              <w:top w:val="single" w:sz="4" w:space="0" w:color="auto"/>
              <w:left w:val="single" w:sz="4" w:space="0" w:color="auto"/>
            </w:tcBorders>
            <w:shd w:val="clear" w:color="auto" w:fill="auto"/>
            <w:vAlign w:val="bottom"/>
          </w:tcPr>
          <w:p w14:paraId="28FFFDA4" w14:textId="77777777" w:rsidR="009A5026" w:rsidRDefault="00000000">
            <w:pPr>
              <w:pStyle w:val="Jin0"/>
              <w:spacing w:after="0"/>
              <w:rPr>
                <w:sz w:val="14"/>
                <w:szCs w:val="14"/>
              </w:rPr>
            </w:pPr>
            <w:r>
              <w:rPr>
                <w:color w:val="1D1E1E"/>
                <w:sz w:val="14"/>
                <w:szCs w:val="14"/>
              </w:rPr>
              <w:t>Dodávka konektoru RJ 45</w:t>
            </w:r>
          </w:p>
        </w:tc>
        <w:tc>
          <w:tcPr>
            <w:tcW w:w="566" w:type="dxa"/>
            <w:tcBorders>
              <w:top w:val="single" w:sz="4" w:space="0" w:color="auto"/>
              <w:left w:val="single" w:sz="4" w:space="0" w:color="auto"/>
            </w:tcBorders>
            <w:shd w:val="clear" w:color="auto" w:fill="auto"/>
            <w:vAlign w:val="bottom"/>
          </w:tcPr>
          <w:p w14:paraId="7FB2512B" w14:textId="77777777" w:rsidR="009A5026" w:rsidRDefault="00000000">
            <w:pPr>
              <w:pStyle w:val="Jin0"/>
              <w:spacing w:after="0"/>
              <w:jc w:val="center"/>
              <w:rPr>
                <w:sz w:val="14"/>
                <w:szCs w:val="14"/>
              </w:rPr>
            </w:pPr>
            <w:r>
              <w:rPr>
                <w:color w:val="353637"/>
                <w:sz w:val="14"/>
                <w:szCs w:val="14"/>
              </w:rPr>
              <w:t>kus</w:t>
            </w:r>
          </w:p>
        </w:tc>
        <w:tc>
          <w:tcPr>
            <w:tcW w:w="1046" w:type="dxa"/>
            <w:tcBorders>
              <w:top w:val="single" w:sz="4" w:space="0" w:color="auto"/>
              <w:left w:val="single" w:sz="4" w:space="0" w:color="auto"/>
            </w:tcBorders>
            <w:shd w:val="clear" w:color="auto" w:fill="auto"/>
            <w:vAlign w:val="bottom"/>
          </w:tcPr>
          <w:p w14:paraId="76E0E198" w14:textId="77777777" w:rsidR="009A5026" w:rsidRDefault="00000000">
            <w:pPr>
              <w:pStyle w:val="Jin0"/>
              <w:spacing w:after="0"/>
              <w:jc w:val="right"/>
              <w:rPr>
                <w:sz w:val="14"/>
                <w:szCs w:val="14"/>
              </w:rPr>
            </w:pPr>
            <w:r>
              <w:rPr>
                <w:color w:val="353637"/>
                <w:sz w:val="14"/>
                <w:szCs w:val="14"/>
              </w:rPr>
              <w:t>4,000</w:t>
            </w:r>
          </w:p>
        </w:tc>
        <w:tc>
          <w:tcPr>
            <w:tcW w:w="1186" w:type="dxa"/>
            <w:tcBorders>
              <w:top w:val="single" w:sz="4" w:space="0" w:color="auto"/>
              <w:left w:val="single" w:sz="4" w:space="0" w:color="auto"/>
            </w:tcBorders>
            <w:shd w:val="clear" w:color="auto" w:fill="auto"/>
            <w:vAlign w:val="bottom"/>
          </w:tcPr>
          <w:p w14:paraId="2C3B718A" w14:textId="77777777" w:rsidR="009A5026" w:rsidRDefault="00000000">
            <w:pPr>
              <w:pStyle w:val="Jin0"/>
              <w:spacing w:after="0"/>
              <w:jc w:val="right"/>
              <w:rPr>
                <w:sz w:val="14"/>
                <w:szCs w:val="14"/>
              </w:rPr>
            </w:pPr>
            <w:r>
              <w:rPr>
                <w:color w:val="1D1E1E"/>
                <w:sz w:val="14"/>
                <w:szCs w:val="14"/>
              </w:rPr>
              <w:t>62,99</w:t>
            </w:r>
          </w:p>
        </w:tc>
        <w:tc>
          <w:tcPr>
            <w:tcW w:w="1685" w:type="dxa"/>
            <w:tcBorders>
              <w:top w:val="single" w:sz="4" w:space="0" w:color="auto"/>
              <w:left w:val="single" w:sz="4" w:space="0" w:color="auto"/>
              <w:right w:val="single" w:sz="4" w:space="0" w:color="auto"/>
            </w:tcBorders>
            <w:shd w:val="clear" w:color="auto" w:fill="auto"/>
            <w:vAlign w:val="bottom"/>
          </w:tcPr>
          <w:p w14:paraId="7F7F9591" w14:textId="77777777" w:rsidR="009A5026" w:rsidRDefault="00000000">
            <w:pPr>
              <w:pStyle w:val="Jin0"/>
              <w:spacing w:after="0"/>
              <w:jc w:val="right"/>
              <w:rPr>
                <w:sz w:val="14"/>
                <w:szCs w:val="14"/>
              </w:rPr>
            </w:pPr>
            <w:r>
              <w:rPr>
                <w:color w:val="353637"/>
                <w:sz w:val="14"/>
                <w:szCs w:val="14"/>
              </w:rPr>
              <w:t>251,94</w:t>
            </w:r>
          </w:p>
        </w:tc>
      </w:tr>
      <w:tr w:rsidR="009A5026" w14:paraId="7C1C0755" w14:textId="77777777">
        <w:trPr>
          <w:trHeight w:hRule="exact" w:val="370"/>
          <w:jc w:val="center"/>
        </w:trPr>
        <w:tc>
          <w:tcPr>
            <w:tcW w:w="322" w:type="dxa"/>
            <w:tcBorders>
              <w:top w:val="single" w:sz="4" w:space="0" w:color="auto"/>
              <w:left w:val="single" w:sz="4" w:space="0" w:color="auto"/>
            </w:tcBorders>
            <w:shd w:val="clear" w:color="auto" w:fill="auto"/>
            <w:vAlign w:val="center"/>
          </w:tcPr>
          <w:p w14:paraId="16F6A8A8" w14:textId="77777777" w:rsidR="009A5026" w:rsidRDefault="00000000">
            <w:pPr>
              <w:pStyle w:val="Jin0"/>
              <w:spacing w:after="0"/>
              <w:rPr>
                <w:sz w:val="14"/>
                <w:szCs w:val="14"/>
              </w:rPr>
            </w:pPr>
            <w:r>
              <w:rPr>
                <w:color w:val="1D1E1E"/>
                <w:sz w:val="14"/>
                <w:szCs w:val="14"/>
              </w:rPr>
              <w:t>115</w:t>
            </w:r>
          </w:p>
        </w:tc>
        <w:tc>
          <w:tcPr>
            <w:tcW w:w="326" w:type="dxa"/>
            <w:tcBorders>
              <w:top w:val="single" w:sz="4" w:space="0" w:color="auto"/>
              <w:left w:val="single" w:sz="4" w:space="0" w:color="auto"/>
            </w:tcBorders>
            <w:shd w:val="clear" w:color="auto" w:fill="auto"/>
            <w:vAlign w:val="center"/>
          </w:tcPr>
          <w:p w14:paraId="0FB0EDD5" w14:textId="77777777" w:rsidR="009A5026" w:rsidRDefault="00000000">
            <w:pPr>
              <w:pStyle w:val="Jin0"/>
              <w:spacing w:after="0"/>
              <w:jc w:val="center"/>
              <w:rPr>
                <w:sz w:val="14"/>
                <w:szCs w:val="14"/>
              </w:rPr>
            </w:pPr>
            <w:r>
              <w:rPr>
                <w:color w:val="353637"/>
                <w:sz w:val="14"/>
                <w:szCs w:val="14"/>
              </w:rPr>
              <w:t>K</w:t>
            </w:r>
          </w:p>
        </w:tc>
        <w:tc>
          <w:tcPr>
            <w:tcW w:w="1282" w:type="dxa"/>
            <w:tcBorders>
              <w:top w:val="single" w:sz="4" w:space="0" w:color="auto"/>
              <w:left w:val="single" w:sz="4" w:space="0" w:color="auto"/>
            </w:tcBorders>
            <w:shd w:val="clear" w:color="auto" w:fill="auto"/>
            <w:vAlign w:val="center"/>
          </w:tcPr>
          <w:p w14:paraId="11A0ABB8" w14:textId="77777777" w:rsidR="009A5026" w:rsidRDefault="00000000">
            <w:pPr>
              <w:pStyle w:val="Jin0"/>
              <w:spacing w:after="0"/>
              <w:rPr>
                <w:sz w:val="14"/>
                <w:szCs w:val="14"/>
              </w:rPr>
            </w:pPr>
            <w:r>
              <w:rPr>
                <w:color w:val="1D1E1E"/>
                <w:sz w:val="14"/>
                <w:szCs w:val="14"/>
              </w:rPr>
              <w:t>742-106</w:t>
            </w:r>
          </w:p>
        </w:tc>
        <w:tc>
          <w:tcPr>
            <w:tcW w:w="3811" w:type="dxa"/>
            <w:tcBorders>
              <w:top w:val="single" w:sz="4" w:space="0" w:color="auto"/>
              <w:left w:val="single" w:sz="4" w:space="0" w:color="auto"/>
            </w:tcBorders>
            <w:shd w:val="clear" w:color="auto" w:fill="auto"/>
          </w:tcPr>
          <w:p w14:paraId="5BE8732E" w14:textId="77777777" w:rsidR="009A5026" w:rsidRDefault="00000000">
            <w:pPr>
              <w:pStyle w:val="Jin0"/>
              <w:spacing w:after="0" w:line="300" w:lineRule="auto"/>
              <w:rPr>
                <w:sz w:val="14"/>
                <w:szCs w:val="14"/>
              </w:rPr>
            </w:pPr>
            <w:r>
              <w:rPr>
                <w:color w:val="1D1E1E"/>
                <w:sz w:val="14"/>
                <w:szCs w:val="14"/>
              </w:rPr>
              <w:t xml:space="preserve">Dodávka parapetního přístrojového kanálu (žlabu) </w:t>
            </w:r>
            <w:r>
              <w:rPr>
                <w:color w:val="353637"/>
                <w:sz w:val="14"/>
                <w:szCs w:val="14"/>
              </w:rPr>
              <w:t xml:space="preserve">z </w:t>
            </w:r>
            <w:r>
              <w:rPr>
                <w:color w:val="1D1E1E"/>
                <w:sz w:val="14"/>
                <w:szCs w:val="14"/>
              </w:rPr>
              <w:t>PVC 70x130 mm</w:t>
            </w:r>
          </w:p>
        </w:tc>
        <w:tc>
          <w:tcPr>
            <w:tcW w:w="566" w:type="dxa"/>
            <w:tcBorders>
              <w:top w:val="single" w:sz="4" w:space="0" w:color="auto"/>
              <w:left w:val="single" w:sz="4" w:space="0" w:color="auto"/>
            </w:tcBorders>
            <w:shd w:val="clear" w:color="auto" w:fill="auto"/>
            <w:vAlign w:val="center"/>
          </w:tcPr>
          <w:p w14:paraId="7F979488" w14:textId="77777777" w:rsidR="009A5026" w:rsidRDefault="00000000">
            <w:pPr>
              <w:pStyle w:val="Jin0"/>
              <w:spacing w:after="0"/>
              <w:jc w:val="center"/>
              <w:rPr>
                <w:sz w:val="14"/>
                <w:szCs w:val="14"/>
              </w:rPr>
            </w:pPr>
            <w:r>
              <w:rPr>
                <w:color w:val="1D1E1E"/>
                <w:sz w:val="14"/>
                <w:szCs w:val="14"/>
              </w:rPr>
              <w:t>m</w:t>
            </w:r>
          </w:p>
        </w:tc>
        <w:tc>
          <w:tcPr>
            <w:tcW w:w="1046" w:type="dxa"/>
            <w:tcBorders>
              <w:top w:val="single" w:sz="4" w:space="0" w:color="auto"/>
              <w:left w:val="single" w:sz="4" w:space="0" w:color="auto"/>
            </w:tcBorders>
            <w:shd w:val="clear" w:color="auto" w:fill="auto"/>
            <w:vAlign w:val="center"/>
          </w:tcPr>
          <w:p w14:paraId="752A2A07" w14:textId="77777777" w:rsidR="009A5026" w:rsidRDefault="00000000">
            <w:pPr>
              <w:pStyle w:val="Jin0"/>
              <w:spacing w:after="0"/>
              <w:jc w:val="right"/>
              <w:rPr>
                <w:sz w:val="14"/>
                <w:szCs w:val="14"/>
              </w:rPr>
            </w:pPr>
            <w:r>
              <w:rPr>
                <w:sz w:val="14"/>
                <w:szCs w:val="14"/>
              </w:rPr>
              <w:t>5,000</w:t>
            </w:r>
          </w:p>
        </w:tc>
        <w:tc>
          <w:tcPr>
            <w:tcW w:w="1186" w:type="dxa"/>
            <w:tcBorders>
              <w:top w:val="single" w:sz="4" w:space="0" w:color="auto"/>
              <w:left w:val="single" w:sz="4" w:space="0" w:color="auto"/>
            </w:tcBorders>
            <w:shd w:val="clear" w:color="auto" w:fill="auto"/>
            <w:vAlign w:val="center"/>
          </w:tcPr>
          <w:p w14:paraId="6D9B3BDC" w14:textId="77777777" w:rsidR="009A5026" w:rsidRDefault="00000000">
            <w:pPr>
              <w:pStyle w:val="Jin0"/>
              <w:spacing w:after="0"/>
              <w:jc w:val="right"/>
              <w:rPr>
                <w:sz w:val="14"/>
                <w:szCs w:val="14"/>
              </w:rPr>
            </w:pPr>
            <w:r>
              <w:rPr>
                <w:color w:val="353637"/>
                <w:sz w:val="14"/>
                <w:szCs w:val="14"/>
              </w:rPr>
              <w:t>481,40</w:t>
            </w:r>
          </w:p>
        </w:tc>
        <w:tc>
          <w:tcPr>
            <w:tcW w:w="1685" w:type="dxa"/>
            <w:tcBorders>
              <w:top w:val="single" w:sz="4" w:space="0" w:color="auto"/>
              <w:left w:val="single" w:sz="4" w:space="0" w:color="auto"/>
              <w:right w:val="single" w:sz="4" w:space="0" w:color="auto"/>
            </w:tcBorders>
            <w:shd w:val="clear" w:color="auto" w:fill="auto"/>
            <w:vAlign w:val="center"/>
          </w:tcPr>
          <w:p w14:paraId="775467B8" w14:textId="77777777" w:rsidR="009A5026" w:rsidRDefault="00000000">
            <w:pPr>
              <w:pStyle w:val="Jin0"/>
              <w:spacing w:after="0"/>
              <w:jc w:val="right"/>
              <w:rPr>
                <w:sz w:val="14"/>
                <w:szCs w:val="14"/>
              </w:rPr>
            </w:pPr>
            <w:r>
              <w:rPr>
                <w:color w:val="1D1E1E"/>
                <w:sz w:val="14"/>
                <w:szCs w:val="14"/>
              </w:rPr>
              <w:t>2 407,02</w:t>
            </w:r>
          </w:p>
        </w:tc>
      </w:tr>
      <w:tr w:rsidR="009A5026" w14:paraId="48083536" w14:textId="77777777">
        <w:trPr>
          <w:trHeight w:hRule="exact" w:val="293"/>
          <w:jc w:val="center"/>
        </w:trPr>
        <w:tc>
          <w:tcPr>
            <w:tcW w:w="322" w:type="dxa"/>
            <w:tcBorders>
              <w:top w:val="single" w:sz="4" w:space="0" w:color="auto"/>
              <w:left w:val="single" w:sz="4" w:space="0" w:color="auto"/>
              <w:bottom w:val="single" w:sz="4" w:space="0" w:color="auto"/>
            </w:tcBorders>
            <w:shd w:val="clear" w:color="auto" w:fill="auto"/>
          </w:tcPr>
          <w:p w14:paraId="5A525412" w14:textId="77777777" w:rsidR="009A5026" w:rsidRDefault="00000000">
            <w:pPr>
              <w:pStyle w:val="Jin0"/>
              <w:spacing w:before="80" w:after="0"/>
              <w:rPr>
                <w:sz w:val="14"/>
                <w:szCs w:val="14"/>
              </w:rPr>
            </w:pPr>
            <w:r>
              <w:rPr>
                <w:color w:val="1D1E1E"/>
                <w:sz w:val="14"/>
                <w:szCs w:val="14"/>
              </w:rPr>
              <w:t>95</w:t>
            </w:r>
          </w:p>
        </w:tc>
        <w:tc>
          <w:tcPr>
            <w:tcW w:w="326" w:type="dxa"/>
            <w:tcBorders>
              <w:top w:val="single" w:sz="4" w:space="0" w:color="auto"/>
              <w:left w:val="single" w:sz="4" w:space="0" w:color="auto"/>
              <w:bottom w:val="single" w:sz="4" w:space="0" w:color="auto"/>
            </w:tcBorders>
            <w:shd w:val="clear" w:color="auto" w:fill="auto"/>
          </w:tcPr>
          <w:p w14:paraId="23700AB0" w14:textId="77777777" w:rsidR="009A5026" w:rsidRDefault="00000000">
            <w:pPr>
              <w:pStyle w:val="Jin0"/>
              <w:spacing w:before="80" w:after="0"/>
              <w:rPr>
                <w:sz w:val="14"/>
                <w:szCs w:val="14"/>
              </w:rPr>
            </w:pPr>
            <w:r>
              <w:rPr>
                <w:color w:val="1D1E1E"/>
                <w:sz w:val="14"/>
                <w:szCs w:val="14"/>
              </w:rPr>
              <w:t>K</w:t>
            </w:r>
          </w:p>
        </w:tc>
        <w:tc>
          <w:tcPr>
            <w:tcW w:w="1282" w:type="dxa"/>
            <w:tcBorders>
              <w:top w:val="single" w:sz="4" w:space="0" w:color="auto"/>
              <w:left w:val="single" w:sz="4" w:space="0" w:color="auto"/>
              <w:bottom w:val="single" w:sz="4" w:space="0" w:color="auto"/>
            </w:tcBorders>
            <w:shd w:val="clear" w:color="auto" w:fill="auto"/>
          </w:tcPr>
          <w:p w14:paraId="1C56B4BE" w14:textId="77777777" w:rsidR="009A5026" w:rsidRDefault="00000000">
            <w:pPr>
              <w:pStyle w:val="Jin0"/>
              <w:tabs>
                <w:tab w:val="left" w:pos="1099"/>
              </w:tabs>
              <w:spacing w:after="0"/>
              <w:rPr>
                <w:sz w:val="14"/>
                <w:szCs w:val="14"/>
              </w:rPr>
            </w:pPr>
            <w:r>
              <w:rPr>
                <w:color w:val="1D1E1E"/>
                <w:sz w:val="14"/>
                <w:szCs w:val="14"/>
              </w:rPr>
              <w:t>742-100</w:t>
            </w:r>
            <w:r>
              <w:rPr>
                <w:color w:val="1D1E1E"/>
                <w:sz w:val="14"/>
                <w:szCs w:val="14"/>
              </w:rPr>
              <w:tab/>
              <w:t>_</w:t>
            </w:r>
          </w:p>
        </w:tc>
        <w:tc>
          <w:tcPr>
            <w:tcW w:w="3811" w:type="dxa"/>
            <w:tcBorders>
              <w:top w:val="single" w:sz="4" w:space="0" w:color="auto"/>
              <w:left w:val="single" w:sz="4" w:space="0" w:color="auto"/>
              <w:bottom w:val="single" w:sz="4" w:space="0" w:color="auto"/>
            </w:tcBorders>
            <w:shd w:val="clear" w:color="auto" w:fill="auto"/>
          </w:tcPr>
          <w:p w14:paraId="45609658" w14:textId="77777777" w:rsidR="009A5026" w:rsidRDefault="00000000">
            <w:pPr>
              <w:pStyle w:val="Jin0"/>
              <w:spacing w:after="0"/>
              <w:rPr>
                <w:sz w:val="14"/>
                <w:szCs w:val="14"/>
              </w:rPr>
            </w:pPr>
            <w:r>
              <w:rPr>
                <w:color w:val="1D1E1E"/>
                <w:sz w:val="14"/>
                <w:szCs w:val="14"/>
              </w:rPr>
              <w:t>Úprava slaboproudých rozvodů</w:t>
            </w:r>
          </w:p>
        </w:tc>
        <w:tc>
          <w:tcPr>
            <w:tcW w:w="566" w:type="dxa"/>
            <w:tcBorders>
              <w:top w:val="single" w:sz="4" w:space="0" w:color="auto"/>
              <w:left w:val="single" w:sz="4" w:space="0" w:color="auto"/>
              <w:bottom w:val="single" w:sz="4" w:space="0" w:color="auto"/>
            </w:tcBorders>
            <w:shd w:val="clear" w:color="auto" w:fill="auto"/>
          </w:tcPr>
          <w:p w14:paraId="25748616" w14:textId="77777777" w:rsidR="009A5026" w:rsidRDefault="00000000">
            <w:pPr>
              <w:pStyle w:val="Jin0"/>
              <w:spacing w:after="0"/>
              <w:jc w:val="center"/>
              <w:rPr>
                <w:sz w:val="14"/>
                <w:szCs w:val="14"/>
              </w:rPr>
            </w:pPr>
            <w:r>
              <w:rPr>
                <w:color w:val="1D1E1E"/>
                <w:sz w:val="14"/>
                <w:szCs w:val="14"/>
              </w:rPr>
              <w:t>hod</w:t>
            </w:r>
          </w:p>
        </w:tc>
        <w:tc>
          <w:tcPr>
            <w:tcW w:w="1046" w:type="dxa"/>
            <w:tcBorders>
              <w:top w:val="single" w:sz="4" w:space="0" w:color="auto"/>
              <w:left w:val="single" w:sz="4" w:space="0" w:color="auto"/>
              <w:bottom w:val="single" w:sz="4" w:space="0" w:color="auto"/>
            </w:tcBorders>
            <w:shd w:val="clear" w:color="auto" w:fill="auto"/>
          </w:tcPr>
          <w:p w14:paraId="0248C4DA" w14:textId="77777777" w:rsidR="009A5026" w:rsidRDefault="00000000">
            <w:pPr>
              <w:pStyle w:val="Jin0"/>
              <w:spacing w:after="0"/>
              <w:jc w:val="right"/>
              <w:rPr>
                <w:sz w:val="14"/>
                <w:szCs w:val="14"/>
              </w:rPr>
            </w:pPr>
            <w:r>
              <w:rPr>
                <w:color w:val="1D1E1E"/>
                <w:sz w:val="14"/>
                <w:szCs w:val="14"/>
              </w:rPr>
              <w:t>30,000</w:t>
            </w:r>
          </w:p>
        </w:tc>
        <w:tc>
          <w:tcPr>
            <w:tcW w:w="1186" w:type="dxa"/>
            <w:tcBorders>
              <w:top w:val="single" w:sz="4" w:space="0" w:color="auto"/>
              <w:left w:val="single" w:sz="4" w:space="0" w:color="auto"/>
              <w:bottom w:val="single" w:sz="4" w:space="0" w:color="auto"/>
            </w:tcBorders>
            <w:shd w:val="clear" w:color="auto" w:fill="auto"/>
          </w:tcPr>
          <w:p w14:paraId="3CB47DEB" w14:textId="77777777" w:rsidR="009A5026" w:rsidRDefault="00000000">
            <w:pPr>
              <w:pStyle w:val="Jin0"/>
              <w:spacing w:after="0"/>
              <w:jc w:val="right"/>
              <w:rPr>
                <w:sz w:val="14"/>
                <w:szCs w:val="14"/>
              </w:rPr>
            </w:pPr>
            <w:r>
              <w:rPr>
                <w:color w:val="1D1E1E"/>
                <w:sz w:val="14"/>
                <w:szCs w:val="14"/>
              </w:rPr>
              <w:t>650,00</w:t>
            </w:r>
          </w:p>
        </w:tc>
        <w:tc>
          <w:tcPr>
            <w:tcW w:w="1685" w:type="dxa"/>
            <w:tcBorders>
              <w:top w:val="single" w:sz="4" w:space="0" w:color="auto"/>
              <w:left w:val="single" w:sz="4" w:space="0" w:color="auto"/>
              <w:bottom w:val="single" w:sz="4" w:space="0" w:color="auto"/>
              <w:right w:val="single" w:sz="4" w:space="0" w:color="auto"/>
            </w:tcBorders>
            <w:shd w:val="clear" w:color="auto" w:fill="auto"/>
          </w:tcPr>
          <w:p w14:paraId="734F65FB" w14:textId="77777777" w:rsidR="009A5026" w:rsidRDefault="00000000">
            <w:pPr>
              <w:pStyle w:val="Jin0"/>
              <w:spacing w:after="0"/>
              <w:jc w:val="right"/>
              <w:rPr>
                <w:sz w:val="14"/>
                <w:szCs w:val="14"/>
              </w:rPr>
            </w:pPr>
            <w:r>
              <w:rPr>
                <w:color w:val="1D1E1E"/>
                <w:sz w:val="14"/>
                <w:szCs w:val="14"/>
              </w:rPr>
              <w:t>19 500,00</w:t>
            </w:r>
          </w:p>
        </w:tc>
      </w:tr>
    </w:tbl>
    <w:p w14:paraId="7DEE2929" w14:textId="77777777" w:rsidR="009A5026" w:rsidRDefault="009A5026">
      <w:pPr>
        <w:spacing w:after="99" w:line="1" w:lineRule="exact"/>
      </w:pPr>
    </w:p>
    <w:p w14:paraId="34AE1437" w14:textId="77777777" w:rsidR="009A5026" w:rsidRDefault="009A5026">
      <w:pPr>
        <w:spacing w:line="1" w:lineRule="exact"/>
      </w:pPr>
    </w:p>
    <w:p w14:paraId="154A4173" w14:textId="77777777" w:rsidR="009A5026" w:rsidRDefault="00000000">
      <w:pPr>
        <w:pStyle w:val="Titulektabulky0"/>
        <w:tabs>
          <w:tab w:val="left" w:leader="underscore" w:pos="1973"/>
          <w:tab w:val="left" w:leader="underscore" w:pos="5736"/>
          <w:tab w:val="left" w:leader="underscore" w:pos="6302"/>
          <w:tab w:val="left" w:leader="underscore" w:pos="7349"/>
          <w:tab w:val="left" w:leader="underscore" w:pos="8530"/>
          <w:tab w:val="left" w:leader="underscore" w:pos="9427"/>
        </w:tabs>
        <w:ind w:left="360"/>
      </w:pPr>
      <w:r>
        <w:rPr>
          <w:color w:val="353637"/>
          <w:u w:val="none"/>
          <w:vertAlign w:val="subscript"/>
        </w:rPr>
        <w:t>D</w:t>
      </w:r>
      <w:r>
        <w:rPr>
          <w:color w:val="353637"/>
          <w:u w:val="none"/>
        </w:rPr>
        <w:t xml:space="preserve"> </w:t>
      </w:r>
      <w:r>
        <w:rPr>
          <w:u w:val="none"/>
        </w:rPr>
        <w:t xml:space="preserve">763 </w:t>
      </w:r>
      <w:r>
        <w:rPr>
          <w:color w:val="353637"/>
          <w:u w:val="none"/>
        </w:rPr>
        <w:tab/>
      </w:r>
      <w:r>
        <w:t>Konstrukce suché výstavby</w:t>
      </w:r>
      <w:r>
        <w:rPr>
          <w:u w:val="none"/>
        </w:rPr>
        <w:tab/>
      </w:r>
      <w:r>
        <w:rPr>
          <w:u w:val="none"/>
        </w:rPr>
        <w:tab/>
      </w:r>
      <w:r>
        <w:rPr>
          <w:u w:val="none"/>
        </w:rPr>
        <w:tab/>
      </w:r>
      <w:r>
        <w:rPr>
          <w:u w:val="none"/>
        </w:rPr>
        <w:tab/>
      </w:r>
      <w:r>
        <w:rPr>
          <w:color w:val="353637"/>
          <w:u w:val="none"/>
        </w:rPr>
        <w:tab/>
      </w:r>
      <w:r>
        <w:t>62 399,51</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1"/>
        <w:gridCol w:w="326"/>
        <w:gridCol w:w="1282"/>
        <w:gridCol w:w="3811"/>
        <w:gridCol w:w="562"/>
        <w:gridCol w:w="1051"/>
        <w:gridCol w:w="1181"/>
        <w:gridCol w:w="1694"/>
      </w:tblGrid>
      <w:tr w:rsidR="009A5026" w14:paraId="7D3EB2DE" w14:textId="77777777">
        <w:trPr>
          <w:trHeight w:hRule="exact" w:val="394"/>
          <w:jc w:val="center"/>
        </w:trPr>
        <w:tc>
          <w:tcPr>
            <w:tcW w:w="331" w:type="dxa"/>
            <w:tcBorders>
              <w:top w:val="single" w:sz="4" w:space="0" w:color="auto"/>
              <w:left w:val="single" w:sz="4" w:space="0" w:color="auto"/>
            </w:tcBorders>
            <w:shd w:val="clear" w:color="auto" w:fill="auto"/>
            <w:vAlign w:val="center"/>
          </w:tcPr>
          <w:p w14:paraId="5CBD867B" w14:textId="77777777" w:rsidR="009A5026" w:rsidRDefault="00000000">
            <w:pPr>
              <w:pStyle w:val="Jin0"/>
              <w:spacing w:after="0"/>
              <w:rPr>
                <w:sz w:val="14"/>
                <w:szCs w:val="14"/>
              </w:rPr>
            </w:pPr>
            <w:r>
              <w:rPr>
                <w:color w:val="353637"/>
                <w:sz w:val="14"/>
                <w:szCs w:val="14"/>
              </w:rPr>
              <w:t>90</w:t>
            </w:r>
          </w:p>
        </w:tc>
        <w:tc>
          <w:tcPr>
            <w:tcW w:w="326" w:type="dxa"/>
            <w:tcBorders>
              <w:top w:val="single" w:sz="4" w:space="0" w:color="auto"/>
              <w:left w:val="single" w:sz="4" w:space="0" w:color="auto"/>
            </w:tcBorders>
            <w:shd w:val="clear" w:color="auto" w:fill="auto"/>
            <w:vAlign w:val="center"/>
          </w:tcPr>
          <w:p w14:paraId="6DDD153E" w14:textId="77777777" w:rsidR="009A5026" w:rsidRDefault="00000000">
            <w:pPr>
              <w:pStyle w:val="Jin0"/>
              <w:spacing w:after="0"/>
              <w:rPr>
                <w:sz w:val="14"/>
                <w:szCs w:val="14"/>
              </w:rPr>
            </w:pPr>
            <w:r>
              <w:rPr>
                <w:color w:val="353637"/>
                <w:sz w:val="14"/>
                <w:szCs w:val="14"/>
              </w:rPr>
              <w:t>K</w:t>
            </w:r>
          </w:p>
        </w:tc>
        <w:tc>
          <w:tcPr>
            <w:tcW w:w="1282" w:type="dxa"/>
            <w:tcBorders>
              <w:top w:val="single" w:sz="4" w:space="0" w:color="auto"/>
              <w:left w:val="single" w:sz="4" w:space="0" w:color="auto"/>
            </w:tcBorders>
            <w:shd w:val="clear" w:color="auto" w:fill="auto"/>
            <w:vAlign w:val="center"/>
          </w:tcPr>
          <w:p w14:paraId="5584CF54" w14:textId="77777777" w:rsidR="009A5026" w:rsidRDefault="00000000">
            <w:pPr>
              <w:pStyle w:val="Jin0"/>
              <w:spacing w:after="0"/>
              <w:rPr>
                <w:sz w:val="14"/>
                <w:szCs w:val="14"/>
              </w:rPr>
            </w:pPr>
            <w:r>
              <w:rPr>
                <w:color w:val="1D1E1E"/>
                <w:sz w:val="14"/>
                <w:szCs w:val="14"/>
              </w:rPr>
              <w:t>763135802</w:t>
            </w:r>
          </w:p>
        </w:tc>
        <w:tc>
          <w:tcPr>
            <w:tcW w:w="3811" w:type="dxa"/>
            <w:tcBorders>
              <w:top w:val="single" w:sz="4" w:space="0" w:color="auto"/>
              <w:left w:val="single" w:sz="4" w:space="0" w:color="auto"/>
            </w:tcBorders>
            <w:shd w:val="clear" w:color="auto" w:fill="auto"/>
            <w:vAlign w:val="bottom"/>
          </w:tcPr>
          <w:p w14:paraId="6312A141" w14:textId="77777777" w:rsidR="009A5026" w:rsidRDefault="00000000">
            <w:pPr>
              <w:pStyle w:val="Jin0"/>
              <w:spacing w:after="0" w:line="286" w:lineRule="auto"/>
              <w:jc w:val="both"/>
              <w:rPr>
                <w:sz w:val="14"/>
                <w:szCs w:val="14"/>
              </w:rPr>
            </w:pPr>
            <w:r>
              <w:rPr>
                <w:color w:val="1D1E1E"/>
                <w:sz w:val="14"/>
                <w:szCs w:val="14"/>
              </w:rPr>
              <w:t>Demontáž podhledu sádrokartonového z desek děrovaných se spárami tmelenými</w:t>
            </w:r>
          </w:p>
        </w:tc>
        <w:tc>
          <w:tcPr>
            <w:tcW w:w="562" w:type="dxa"/>
            <w:tcBorders>
              <w:top w:val="single" w:sz="4" w:space="0" w:color="auto"/>
              <w:left w:val="single" w:sz="4" w:space="0" w:color="auto"/>
            </w:tcBorders>
            <w:shd w:val="clear" w:color="auto" w:fill="auto"/>
            <w:vAlign w:val="center"/>
          </w:tcPr>
          <w:p w14:paraId="5CC12F5A" w14:textId="77777777" w:rsidR="009A5026" w:rsidRDefault="00000000">
            <w:pPr>
              <w:pStyle w:val="Jin0"/>
              <w:spacing w:after="0"/>
              <w:ind w:firstLine="140"/>
              <w:rPr>
                <w:sz w:val="14"/>
                <w:szCs w:val="14"/>
              </w:rPr>
            </w:pPr>
            <w:r>
              <w:rPr>
                <w:color w:val="1D1E1E"/>
                <w:sz w:val="14"/>
                <w:szCs w:val="14"/>
              </w:rPr>
              <w:t>m2</w:t>
            </w:r>
          </w:p>
        </w:tc>
        <w:tc>
          <w:tcPr>
            <w:tcW w:w="1051" w:type="dxa"/>
            <w:tcBorders>
              <w:top w:val="single" w:sz="4" w:space="0" w:color="auto"/>
              <w:left w:val="single" w:sz="4" w:space="0" w:color="auto"/>
            </w:tcBorders>
            <w:shd w:val="clear" w:color="auto" w:fill="auto"/>
            <w:vAlign w:val="center"/>
          </w:tcPr>
          <w:p w14:paraId="7A426962" w14:textId="77777777" w:rsidR="009A5026" w:rsidRDefault="00000000">
            <w:pPr>
              <w:pStyle w:val="Jin0"/>
              <w:spacing w:after="0"/>
              <w:jc w:val="right"/>
              <w:rPr>
                <w:sz w:val="14"/>
                <w:szCs w:val="14"/>
              </w:rPr>
            </w:pPr>
            <w:r>
              <w:rPr>
                <w:color w:val="1D1E1E"/>
                <w:sz w:val="14"/>
                <w:szCs w:val="14"/>
              </w:rPr>
              <w:t>10,598</w:t>
            </w:r>
          </w:p>
        </w:tc>
        <w:tc>
          <w:tcPr>
            <w:tcW w:w="1181" w:type="dxa"/>
            <w:tcBorders>
              <w:top w:val="single" w:sz="4" w:space="0" w:color="auto"/>
              <w:left w:val="single" w:sz="4" w:space="0" w:color="auto"/>
            </w:tcBorders>
            <w:shd w:val="clear" w:color="auto" w:fill="auto"/>
            <w:vAlign w:val="center"/>
          </w:tcPr>
          <w:p w14:paraId="60D1BEB3" w14:textId="77777777" w:rsidR="009A5026" w:rsidRDefault="00000000">
            <w:pPr>
              <w:pStyle w:val="Jin0"/>
              <w:spacing w:after="0"/>
              <w:ind w:firstLine="640"/>
              <w:rPr>
                <w:sz w:val="14"/>
                <w:szCs w:val="14"/>
              </w:rPr>
            </w:pPr>
            <w:r>
              <w:rPr>
                <w:color w:val="1D1E1E"/>
                <w:sz w:val="14"/>
                <w:szCs w:val="14"/>
              </w:rPr>
              <w:t>203,81</w:t>
            </w:r>
          </w:p>
        </w:tc>
        <w:tc>
          <w:tcPr>
            <w:tcW w:w="1694" w:type="dxa"/>
            <w:tcBorders>
              <w:top w:val="single" w:sz="4" w:space="0" w:color="auto"/>
              <w:left w:val="single" w:sz="4" w:space="0" w:color="auto"/>
              <w:right w:val="single" w:sz="4" w:space="0" w:color="auto"/>
            </w:tcBorders>
            <w:shd w:val="clear" w:color="auto" w:fill="auto"/>
            <w:vAlign w:val="center"/>
          </w:tcPr>
          <w:p w14:paraId="698DBAA8" w14:textId="77777777" w:rsidR="009A5026" w:rsidRDefault="00000000">
            <w:pPr>
              <w:pStyle w:val="Jin0"/>
              <w:spacing w:after="0"/>
              <w:jc w:val="right"/>
              <w:rPr>
                <w:sz w:val="14"/>
                <w:szCs w:val="14"/>
              </w:rPr>
            </w:pPr>
            <w:r>
              <w:rPr>
                <w:color w:val="1D1E1E"/>
                <w:sz w:val="14"/>
                <w:szCs w:val="14"/>
              </w:rPr>
              <w:t>2 159,94</w:t>
            </w:r>
          </w:p>
        </w:tc>
      </w:tr>
      <w:tr w:rsidR="009A5026" w14:paraId="3B2541C0" w14:textId="77777777">
        <w:trPr>
          <w:trHeight w:hRule="exact" w:val="374"/>
          <w:jc w:val="center"/>
        </w:trPr>
        <w:tc>
          <w:tcPr>
            <w:tcW w:w="331" w:type="dxa"/>
            <w:tcBorders>
              <w:top w:val="single" w:sz="4" w:space="0" w:color="auto"/>
              <w:left w:val="single" w:sz="4" w:space="0" w:color="auto"/>
            </w:tcBorders>
            <w:shd w:val="clear" w:color="auto" w:fill="auto"/>
            <w:vAlign w:val="center"/>
          </w:tcPr>
          <w:p w14:paraId="6960E7CE" w14:textId="77777777" w:rsidR="009A5026" w:rsidRDefault="00000000">
            <w:pPr>
              <w:pStyle w:val="Jin0"/>
              <w:spacing w:after="0"/>
              <w:rPr>
                <w:sz w:val="14"/>
                <w:szCs w:val="14"/>
              </w:rPr>
            </w:pPr>
            <w:r>
              <w:rPr>
                <w:color w:val="1D1E1E"/>
                <w:sz w:val="14"/>
                <w:szCs w:val="14"/>
              </w:rPr>
              <w:t>88</w:t>
            </w:r>
          </w:p>
        </w:tc>
        <w:tc>
          <w:tcPr>
            <w:tcW w:w="326" w:type="dxa"/>
            <w:tcBorders>
              <w:top w:val="single" w:sz="4" w:space="0" w:color="auto"/>
              <w:left w:val="single" w:sz="4" w:space="0" w:color="auto"/>
            </w:tcBorders>
            <w:shd w:val="clear" w:color="auto" w:fill="auto"/>
            <w:vAlign w:val="center"/>
          </w:tcPr>
          <w:p w14:paraId="45A9BF19" w14:textId="77777777" w:rsidR="009A5026" w:rsidRDefault="00000000">
            <w:pPr>
              <w:pStyle w:val="Jin0"/>
              <w:spacing w:after="0"/>
              <w:rPr>
                <w:sz w:val="14"/>
                <w:szCs w:val="14"/>
              </w:rPr>
            </w:pPr>
            <w:r>
              <w:rPr>
                <w:color w:val="353637"/>
                <w:sz w:val="14"/>
                <w:szCs w:val="14"/>
              </w:rPr>
              <w:t>K</w:t>
            </w:r>
          </w:p>
        </w:tc>
        <w:tc>
          <w:tcPr>
            <w:tcW w:w="1282" w:type="dxa"/>
            <w:tcBorders>
              <w:top w:val="single" w:sz="4" w:space="0" w:color="auto"/>
              <w:left w:val="single" w:sz="4" w:space="0" w:color="auto"/>
            </w:tcBorders>
            <w:shd w:val="clear" w:color="auto" w:fill="auto"/>
            <w:vAlign w:val="center"/>
          </w:tcPr>
          <w:p w14:paraId="1C150630" w14:textId="77777777" w:rsidR="009A5026" w:rsidRDefault="00000000">
            <w:pPr>
              <w:pStyle w:val="Jin0"/>
              <w:spacing w:after="0"/>
              <w:rPr>
                <w:sz w:val="14"/>
                <w:szCs w:val="14"/>
              </w:rPr>
            </w:pPr>
            <w:r>
              <w:rPr>
                <w:color w:val="1D1E1E"/>
                <w:sz w:val="14"/>
                <w:szCs w:val="14"/>
              </w:rPr>
              <w:t>763135812</w:t>
            </w:r>
          </w:p>
        </w:tc>
        <w:tc>
          <w:tcPr>
            <w:tcW w:w="3811" w:type="dxa"/>
            <w:tcBorders>
              <w:top w:val="single" w:sz="4" w:space="0" w:color="auto"/>
              <w:left w:val="single" w:sz="4" w:space="0" w:color="auto"/>
            </w:tcBorders>
            <w:shd w:val="clear" w:color="auto" w:fill="auto"/>
          </w:tcPr>
          <w:p w14:paraId="6D9B2CB0" w14:textId="77777777" w:rsidR="009A5026" w:rsidRDefault="00000000">
            <w:pPr>
              <w:pStyle w:val="Jin0"/>
              <w:spacing w:after="0" w:line="293" w:lineRule="auto"/>
              <w:jc w:val="both"/>
              <w:rPr>
                <w:sz w:val="14"/>
                <w:szCs w:val="14"/>
              </w:rPr>
            </w:pPr>
            <w:r>
              <w:rPr>
                <w:color w:val="1D1E1E"/>
                <w:sz w:val="14"/>
                <w:szCs w:val="14"/>
              </w:rPr>
              <w:t>Demontáž podhledu sádrokartonového kazetového na roštu polozapuštěném</w:t>
            </w:r>
          </w:p>
        </w:tc>
        <w:tc>
          <w:tcPr>
            <w:tcW w:w="562" w:type="dxa"/>
            <w:tcBorders>
              <w:top w:val="single" w:sz="4" w:space="0" w:color="auto"/>
              <w:left w:val="single" w:sz="4" w:space="0" w:color="auto"/>
            </w:tcBorders>
            <w:shd w:val="clear" w:color="auto" w:fill="auto"/>
            <w:vAlign w:val="center"/>
          </w:tcPr>
          <w:p w14:paraId="750E4030" w14:textId="77777777" w:rsidR="009A5026" w:rsidRDefault="00000000">
            <w:pPr>
              <w:pStyle w:val="Jin0"/>
              <w:spacing w:after="0"/>
              <w:ind w:firstLine="140"/>
              <w:rPr>
                <w:sz w:val="14"/>
                <w:szCs w:val="14"/>
              </w:rPr>
            </w:pPr>
            <w:r>
              <w:rPr>
                <w:color w:val="1D1E1E"/>
                <w:sz w:val="14"/>
                <w:szCs w:val="14"/>
              </w:rPr>
              <w:t>m2</w:t>
            </w:r>
          </w:p>
        </w:tc>
        <w:tc>
          <w:tcPr>
            <w:tcW w:w="1051" w:type="dxa"/>
            <w:tcBorders>
              <w:top w:val="single" w:sz="4" w:space="0" w:color="auto"/>
              <w:left w:val="single" w:sz="4" w:space="0" w:color="auto"/>
            </w:tcBorders>
            <w:shd w:val="clear" w:color="auto" w:fill="auto"/>
            <w:vAlign w:val="center"/>
          </w:tcPr>
          <w:p w14:paraId="3EC17324" w14:textId="77777777" w:rsidR="009A5026" w:rsidRDefault="00000000">
            <w:pPr>
              <w:pStyle w:val="Jin0"/>
              <w:spacing w:after="0"/>
              <w:jc w:val="right"/>
              <w:rPr>
                <w:sz w:val="14"/>
                <w:szCs w:val="14"/>
              </w:rPr>
            </w:pPr>
            <w:r>
              <w:rPr>
                <w:color w:val="1D1E1E"/>
                <w:sz w:val="14"/>
                <w:szCs w:val="14"/>
              </w:rPr>
              <w:t>3,000</w:t>
            </w:r>
          </w:p>
        </w:tc>
        <w:tc>
          <w:tcPr>
            <w:tcW w:w="1181" w:type="dxa"/>
            <w:tcBorders>
              <w:top w:val="single" w:sz="4" w:space="0" w:color="auto"/>
              <w:left w:val="single" w:sz="4" w:space="0" w:color="auto"/>
            </w:tcBorders>
            <w:shd w:val="clear" w:color="auto" w:fill="auto"/>
            <w:vAlign w:val="center"/>
          </w:tcPr>
          <w:p w14:paraId="1E6AEFBE" w14:textId="77777777" w:rsidR="009A5026" w:rsidRDefault="00000000">
            <w:pPr>
              <w:pStyle w:val="Jin0"/>
              <w:spacing w:after="0"/>
              <w:ind w:firstLine="640"/>
              <w:rPr>
                <w:sz w:val="14"/>
                <w:szCs w:val="14"/>
              </w:rPr>
            </w:pPr>
            <w:r>
              <w:rPr>
                <w:color w:val="1D1E1E"/>
                <w:sz w:val="14"/>
                <w:szCs w:val="14"/>
              </w:rPr>
              <w:t>165,77</w:t>
            </w:r>
          </w:p>
        </w:tc>
        <w:tc>
          <w:tcPr>
            <w:tcW w:w="1694" w:type="dxa"/>
            <w:tcBorders>
              <w:top w:val="single" w:sz="4" w:space="0" w:color="auto"/>
              <w:left w:val="single" w:sz="4" w:space="0" w:color="auto"/>
              <w:right w:val="single" w:sz="4" w:space="0" w:color="auto"/>
            </w:tcBorders>
            <w:shd w:val="clear" w:color="auto" w:fill="auto"/>
            <w:vAlign w:val="center"/>
          </w:tcPr>
          <w:p w14:paraId="077C0054" w14:textId="77777777" w:rsidR="009A5026" w:rsidRDefault="00000000">
            <w:pPr>
              <w:pStyle w:val="Jin0"/>
              <w:spacing w:after="0"/>
              <w:jc w:val="right"/>
              <w:rPr>
                <w:sz w:val="14"/>
                <w:szCs w:val="14"/>
              </w:rPr>
            </w:pPr>
            <w:r>
              <w:rPr>
                <w:color w:val="353637"/>
                <w:sz w:val="14"/>
                <w:szCs w:val="14"/>
              </w:rPr>
              <w:t>497,32</w:t>
            </w:r>
          </w:p>
        </w:tc>
      </w:tr>
      <w:tr w:rsidR="009A5026" w14:paraId="053A6968" w14:textId="77777777">
        <w:trPr>
          <w:trHeight w:hRule="exact" w:val="365"/>
          <w:jc w:val="center"/>
        </w:trPr>
        <w:tc>
          <w:tcPr>
            <w:tcW w:w="331" w:type="dxa"/>
            <w:tcBorders>
              <w:top w:val="single" w:sz="4" w:space="0" w:color="auto"/>
              <w:left w:val="single" w:sz="4" w:space="0" w:color="auto"/>
            </w:tcBorders>
            <w:shd w:val="clear" w:color="auto" w:fill="auto"/>
            <w:vAlign w:val="center"/>
          </w:tcPr>
          <w:p w14:paraId="1F58352C" w14:textId="77777777" w:rsidR="009A5026" w:rsidRDefault="00000000">
            <w:pPr>
              <w:pStyle w:val="Jin0"/>
              <w:spacing w:after="0"/>
              <w:jc w:val="both"/>
              <w:rPr>
                <w:sz w:val="14"/>
                <w:szCs w:val="14"/>
              </w:rPr>
            </w:pPr>
            <w:r>
              <w:rPr>
                <w:color w:val="353637"/>
                <w:sz w:val="14"/>
                <w:szCs w:val="14"/>
              </w:rPr>
              <w:t>42</w:t>
            </w:r>
          </w:p>
        </w:tc>
        <w:tc>
          <w:tcPr>
            <w:tcW w:w="326" w:type="dxa"/>
            <w:tcBorders>
              <w:top w:val="single" w:sz="4" w:space="0" w:color="auto"/>
              <w:left w:val="single" w:sz="4" w:space="0" w:color="auto"/>
            </w:tcBorders>
            <w:shd w:val="clear" w:color="auto" w:fill="auto"/>
            <w:vAlign w:val="center"/>
          </w:tcPr>
          <w:p w14:paraId="15FCAB55" w14:textId="77777777" w:rsidR="009A5026" w:rsidRDefault="00000000">
            <w:pPr>
              <w:pStyle w:val="Jin0"/>
              <w:spacing w:after="0"/>
              <w:rPr>
                <w:sz w:val="14"/>
                <w:szCs w:val="14"/>
              </w:rPr>
            </w:pPr>
            <w:r>
              <w:rPr>
                <w:color w:val="353637"/>
                <w:sz w:val="14"/>
                <w:szCs w:val="14"/>
              </w:rPr>
              <w:t>K</w:t>
            </w:r>
          </w:p>
        </w:tc>
        <w:tc>
          <w:tcPr>
            <w:tcW w:w="1282" w:type="dxa"/>
            <w:tcBorders>
              <w:top w:val="single" w:sz="4" w:space="0" w:color="auto"/>
              <w:left w:val="single" w:sz="4" w:space="0" w:color="auto"/>
            </w:tcBorders>
            <w:shd w:val="clear" w:color="auto" w:fill="auto"/>
            <w:vAlign w:val="center"/>
          </w:tcPr>
          <w:p w14:paraId="1945A742" w14:textId="77777777" w:rsidR="009A5026" w:rsidRDefault="00000000">
            <w:pPr>
              <w:pStyle w:val="Jin0"/>
              <w:spacing w:after="0"/>
              <w:rPr>
                <w:sz w:val="14"/>
                <w:szCs w:val="14"/>
              </w:rPr>
            </w:pPr>
            <w:r>
              <w:rPr>
                <w:color w:val="1D1E1E"/>
                <w:sz w:val="14"/>
                <w:szCs w:val="14"/>
              </w:rPr>
              <w:t>763111316</w:t>
            </w:r>
          </w:p>
        </w:tc>
        <w:tc>
          <w:tcPr>
            <w:tcW w:w="3811" w:type="dxa"/>
            <w:tcBorders>
              <w:top w:val="single" w:sz="4" w:space="0" w:color="auto"/>
              <w:left w:val="single" w:sz="4" w:space="0" w:color="auto"/>
            </w:tcBorders>
            <w:shd w:val="clear" w:color="auto" w:fill="auto"/>
          </w:tcPr>
          <w:p w14:paraId="202E5E7A" w14:textId="77777777" w:rsidR="009A5026" w:rsidRDefault="00000000">
            <w:pPr>
              <w:pStyle w:val="Jin0"/>
              <w:spacing w:after="0" w:line="293" w:lineRule="auto"/>
              <w:jc w:val="both"/>
              <w:rPr>
                <w:sz w:val="14"/>
                <w:szCs w:val="14"/>
              </w:rPr>
            </w:pPr>
            <w:r>
              <w:rPr>
                <w:color w:val="1D1E1E"/>
                <w:sz w:val="14"/>
                <w:szCs w:val="14"/>
              </w:rPr>
              <w:t xml:space="preserve">SDK příčka </w:t>
            </w:r>
            <w:proofErr w:type="spellStart"/>
            <w:r>
              <w:rPr>
                <w:color w:val="1D1E1E"/>
                <w:sz w:val="14"/>
                <w:szCs w:val="14"/>
              </w:rPr>
              <w:t>tl</w:t>
            </w:r>
            <w:proofErr w:type="spellEnd"/>
            <w:r>
              <w:rPr>
                <w:color w:val="1D1E1E"/>
                <w:sz w:val="14"/>
                <w:szCs w:val="14"/>
              </w:rPr>
              <w:t xml:space="preserve"> 125 mm profil CW+UW 100 desky 1xA 12,5 s izolací El 30 </w:t>
            </w:r>
            <w:proofErr w:type="spellStart"/>
            <w:r>
              <w:rPr>
                <w:color w:val="1D1E1E"/>
                <w:sz w:val="14"/>
                <w:szCs w:val="14"/>
              </w:rPr>
              <w:t>Rw</w:t>
            </w:r>
            <w:proofErr w:type="spellEnd"/>
            <w:r>
              <w:rPr>
                <w:color w:val="1D1E1E"/>
                <w:sz w:val="14"/>
                <w:szCs w:val="14"/>
              </w:rPr>
              <w:t xml:space="preserve"> do 48 dB</w:t>
            </w:r>
          </w:p>
        </w:tc>
        <w:tc>
          <w:tcPr>
            <w:tcW w:w="562" w:type="dxa"/>
            <w:tcBorders>
              <w:top w:val="single" w:sz="4" w:space="0" w:color="auto"/>
              <w:left w:val="single" w:sz="4" w:space="0" w:color="auto"/>
            </w:tcBorders>
            <w:shd w:val="clear" w:color="auto" w:fill="auto"/>
            <w:vAlign w:val="center"/>
          </w:tcPr>
          <w:p w14:paraId="2DEB3D72" w14:textId="77777777" w:rsidR="009A5026" w:rsidRDefault="00000000">
            <w:pPr>
              <w:pStyle w:val="Jin0"/>
              <w:spacing w:after="0"/>
              <w:ind w:firstLine="140"/>
              <w:rPr>
                <w:sz w:val="14"/>
                <w:szCs w:val="14"/>
              </w:rPr>
            </w:pPr>
            <w:r>
              <w:rPr>
                <w:color w:val="1D1E1E"/>
                <w:sz w:val="14"/>
                <w:szCs w:val="14"/>
              </w:rPr>
              <w:t>m2</w:t>
            </w:r>
          </w:p>
        </w:tc>
        <w:tc>
          <w:tcPr>
            <w:tcW w:w="1051" w:type="dxa"/>
            <w:tcBorders>
              <w:top w:val="single" w:sz="4" w:space="0" w:color="auto"/>
              <w:left w:val="single" w:sz="4" w:space="0" w:color="auto"/>
            </w:tcBorders>
            <w:shd w:val="clear" w:color="auto" w:fill="auto"/>
            <w:vAlign w:val="center"/>
          </w:tcPr>
          <w:p w14:paraId="34A11110" w14:textId="77777777" w:rsidR="009A5026" w:rsidRDefault="00000000">
            <w:pPr>
              <w:pStyle w:val="Jin0"/>
              <w:spacing w:after="0"/>
              <w:jc w:val="right"/>
              <w:rPr>
                <w:sz w:val="14"/>
                <w:szCs w:val="14"/>
              </w:rPr>
            </w:pPr>
            <w:r>
              <w:rPr>
                <w:color w:val="1D1E1E"/>
                <w:sz w:val="14"/>
                <w:szCs w:val="14"/>
              </w:rPr>
              <w:t>2,100</w:t>
            </w:r>
          </w:p>
        </w:tc>
        <w:tc>
          <w:tcPr>
            <w:tcW w:w="1181" w:type="dxa"/>
            <w:tcBorders>
              <w:top w:val="single" w:sz="4" w:space="0" w:color="auto"/>
              <w:left w:val="single" w:sz="4" w:space="0" w:color="auto"/>
            </w:tcBorders>
            <w:shd w:val="clear" w:color="auto" w:fill="auto"/>
            <w:vAlign w:val="center"/>
          </w:tcPr>
          <w:p w14:paraId="221853B4" w14:textId="77777777" w:rsidR="009A5026" w:rsidRDefault="00000000">
            <w:pPr>
              <w:pStyle w:val="Jin0"/>
              <w:spacing w:after="0"/>
              <w:ind w:firstLine="540"/>
              <w:jc w:val="both"/>
              <w:rPr>
                <w:sz w:val="14"/>
                <w:szCs w:val="14"/>
              </w:rPr>
            </w:pPr>
            <w:r>
              <w:rPr>
                <w:color w:val="1D1E1E"/>
                <w:sz w:val="14"/>
                <w:szCs w:val="14"/>
              </w:rPr>
              <w:t>1 058,81</w:t>
            </w:r>
          </w:p>
        </w:tc>
        <w:tc>
          <w:tcPr>
            <w:tcW w:w="1694" w:type="dxa"/>
            <w:tcBorders>
              <w:top w:val="single" w:sz="4" w:space="0" w:color="auto"/>
              <w:left w:val="single" w:sz="4" w:space="0" w:color="auto"/>
              <w:right w:val="single" w:sz="4" w:space="0" w:color="auto"/>
            </w:tcBorders>
            <w:shd w:val="clear" w:color="auto" w:fill="auto"/>
            <w:vAlign w:val="center"/>
          </w:tcPr>
          <w:p w14:paraId="1A4FDF68" w14:textId="77777777" w:rsidR="009A5026" w:rsidRDefault="00000000">
            <w:pPr>
              <w:pStyle w:val="Jin0"/>
              <w:spacing w:after="0"/>
              <w:jc w:val="right"/>
              <w:rPr>
                <w:sz w:val="14"/>
                <w:szCs w:val="14"/>
              </w:rPr>
            </w:pPr>
            <w:r>
              <w:rPr>
                <w:color w:val="1D1E1E"/>
                <w:sz w:val="14"/>
                <w:szCs w:val="14"/>
              </w:rPr>
              <w:t>2 223,50</w:t>
            </w:r>
          </w:p>
        </w:tc>
      </w:tr>
      <w:tr w:rsidR="009A5026" w14:paraId="003075D7" w14:textId="77777777">
        <w:trPr>
          <w:trHeight w:hRule="exact" w:val="254"/>
          <w:jc w:val="center"/>
        </w:trPr>
        <w:tc>
          <w:tcPr>
            <w:tcW w:w="331" w:type="dxa"/>
            <w:tcBorders>
              <w:top w:val="single" w:sz="4" w:space="0" w:color="auto"/>
              <w:left w:val="single" w:sz="4" w:space="0" w:color="auto"/>
            </w:tcBorders>
            <w:shd w:val="clear" w:color="auto" w:fill="auto"/>
            <w:vAlign w:val="bottom"/>
          </w:tcPr>
          <w:p w14:paraId="2CEA7F58" w14:textId="77777777" w:rsidR="009A5026" w:rsidRDefault="00000000">
            <w:pPr>
              <w:pStyle w:val="Jin0"/>
              <w:spacing w:after="0"/>
              <w:rPr>
                <w:sz w:val="14"/>
                <w:szCs w:val="14"/>
              </w:rPr>
            </w:pPr>
            <w:r>
              <w:rPr>
                <w:color w:val="353637"/>
                <w:sz w:val="14"/>
                <w:szCs w:val="14"/>
              </w:rPr>
              <w:t>11</w:t>
            </w:r>
          </w:p>
        </w:tc>
        <w:tc>
          <w:tcPr>
            <w:tcW w:w="326" w:type="dxa"/>
            <w:tcBorders>
              <w:top w:val="single" w:sz="4" w:space="0" w:color="auto"/>
              <w:left w:val="single" w:sz="4" w:space="0" w:color="auto"/>
            </w:tcBorders>
            <w:shd w:val="clear" w:color="auto" w:fill="auto"/>
            <w:vAlign w:val="bottom"/>
          </w:tcPr>
          <w:p w14:paraId="3B240E2A" w14:textId="77777777" w:rsidR="009A5026" w:rsidRDefault="00000000">
            <w:pPr>
              <w:pStyle w:val="Jin0"/>
              <w:spacing w:after="0"/>
              <w:rPr>
                <w:sz w:val="14"/>
                <w:szCs w:val="14"/>
              </w:rPr>
            </w:pPr>
            <w:r>
              <w:rPr>
                <w:color w:val="353637"/>
                <w:sz w:val="14"/>
                <w:szCs w:val="14"/>
              </w:rPr>
              <w:t>K</w:t>
            </w:r>
          </w:p>
        </w:tc>
        <w:tc>
          <w:tcPr>
            <w:tcW w:w="1282" w:type="dxa"/>
            <w:tcBorders>
              <w:top w:val="single" w:sz="4" w:space="0" w:color="auto"/>
              <w:left w:val="single" w:sz="4" w:space="0" w:color="auto"/>
            </w:tcBorders>
            <w:shd w:val="clear" w:color="auto" w:fill="auto"/>
            <w:vAlign w:val="bottom"/>
          </w:tcPr>
          <w:p w14:paraId="714027C3" w14:textId="77777777" w:rsidR="009A5026" w:rsidRDefault="00000000">
            <w:pPr>
              <w:pStyle w:val="Jin0"/>
              <w:spacing w:after="0"/>
              <w:rPr>
                <w:sz w:val="14"/>
                <w:szCs w:val="14"/>
              </w:rPr>
            </w:pPr>
            <w:proofErr w:type="gramStart"/>
            <w:r>
              <w:rPr>
                <w:color w:val="1D1E1E"/>
                <w:sz w:val="14"/>
                <w:szCs w:val="14"/>
              </w:rPr>
              <w:t>763112991 - A</w:t>
            </w:r>
            <w:proofErr w:type="gramEnd"/>
          </w:p>
        </w:tc>
        <w:tc>
          <w:tcPr>
            <w:tcW w:w="3811" w:type="dxa"/>
            <w:tcBorders>
              <w:top w:val="single" w:sz="4" w:space="0" w:color="auto"/>
              <w:left w:val="single" w:sz="4" w:space="0" w:color="auto"/>
            </w:tcBorders>
            <w:shd w:val="clear" w:color="auto" w:fill="auto"/>
            <w:vAlign w:val="bottom"/>
          </w:tcPr>
          <w:p w14:paraId="4542611F" w14:textId="77777777" w:rsidR="009A5026" w:rsidRDefault="00000000">
            <w:pPr>
              <w:pStyle w:val="Jin0"/>
              <w:spacing w:after="0"/>
              <w:jc w:val="both"/>
              <w:rPr>
                <w:sz w:val="14"/>
                <w:szCs w:val="14"/>
              </w:rPr>
            </w:pPr>
            <w:r>
              <w:rPr>
                <w:color w:val="1D1E1E"/>
                <w:sz w:val="14"/>
                <w:szCs w:val="14"/>
              </w:rPr>
              <w:t>Příplatek za vyspravení SDK příčky</w:t>
            </w:r>
          </w:p>
        </w:tc>
        <w:tc>
          <w:tcPr>
            <w:tcW w:w="562" w:type="dxa"/>
            <w:tcBorders>
              <w:top w:val="single" w:sz="4" w:space="0" w:color="auto"/>
              <w:left w:val="single" w:sz="4" w:space="0" w:color="auto"/>
            </w:tcBorders>
            <w:shd w:val="clear" w:color="auto" w:fill="auto"/>
            <w:vAlign w:val="bottom"/>
          </w:tcPr>
          <w:p w14:paraId="1E94B0B7" w14:textId="77777777" w:rsidR="009A5026" w:rsidRDefault="00000000">
            <w:pPr>
              <w:pStyle w:val="Jin0"/>
              <w:spacing w:after="0"/>
              <w:ind w:firstLine="140"/>
              <w:rPr>
                <w:sz w:val="14"/>
                <w:szCs w:val="14"/>
              </w:rPr>
            </w:pPr>
            <w:r>
              <w:rPr>
                <w:color w:val="1D1E1E"/>
                <w:sz w:val="14"/>
                <w:szCs w:val="14"/>
              </w:rPr>
              <w:t>kus</w:t>
            </w:r>
          </w:p>
        </w:tc>
        <w:tc>
          <w:tcPr>
            <w:tcW w:w="1051" w:type="dxa"/>
            <w:tcBorders>
              <w:top w:val="single" w:sz="4" w:space="0" w:color="auto"/>
              <w:left w:val="single" w:sz="4" w:space="0" w:color="auto"/>
            </w:tcBorders>
            <w:shd w:val="clear" w:color="auto" w:fill="auto"/>
            <w:vAlign w:val="bottom"/>
          </w:tcPr>
          <w:p w14:paraId="494C16C6" w14:textId="77777777" w:rsidR="009A5026" w:rsidRDefault="00000000">
            <w:pPr>
              <w:pStyle w:val="Jin0"/>
              <w:spacing w:after="0"/>
              <w:jc w:val="right"/>
              <w:rPr>
                <w:sz w:val="14"/>
                <w:szCs w:val="14"/>
              </w:rPr>
            </w:pPr>
            <w:r>
              <w:rPr>
                <w:sz w:val="14"/>
                <w:szCs w:val="14"/>
              </w:rPr>
              <w:t>1,000</w:t>
            </w:r>
          </w:p>
        </w:tc>
        <w:tc>
          <w:tcPr>
            <w:tcW w:w="1181" w:type="dxa"/>
            <w:tcBorders>
              <w:top w:val="single" w:sz="4" w:space="0" w:color="auto"/>
              <w:left w:val="single" w:sz="4" w:space="0" w:color="auto"/>
            </w:tcBorders>
            <w:shd w:val="clear" w:color="auto" w:fill="auto"/>
            <w:vAlign w:val="bottom"/>
          </w:tcPr>
          <w:p w14:paraId="07128FE9" w14:textId="77777777" w:rsidR="009A5026" w:rsidRDefault="00000000">
            <w:pPr>
              <w:pStyle w:val="Jin0"/>
              <w:spacing w:after="0"/>
              <w:jc w:val="right"/>
              <w:rPr>
                <w:sz w:val="14"/>
                <w:szCs w:val="14"/>
              </w:rPr>
            </w:pPr>
            <w:r>
              <w:rPr>
                <w:color w:val="1D1E1E"/>
                <w:sz w:val="14"/>
                <w:szCs w:val="14"/>
              </w:rPr>
              <w:t>3 000,00</w:t>
            </w:r>
          </w:p>
        </w:tc>
        <w:tc>
          <w:tcPr>
            <w:tcW w:w="1694" w:type="dxa"/>
            <w:tcBorders>
              <w:top w:val="single" w:sz="4" w:space="0" w:color="auto"/>
              <w:left w:val="single" w:sz="4" w:space="0" w:color="auto"/>
              <w:right w:val="single" w:sz="4" w:space="0" w:color="auto"/>
            </w:tcBorders>
            <w:shd w:val="clear" w:color="auto" w:fill="auto"/>
            <w:vAlign w:val="bottom"/>
          </w:tcPr>
          <w:p w14:paraId="6E279949" w14:textId="77777777" w:rsidR="009A5026" w:rsidRDefault="00000000">
            <w:pPr>
              <w:pStyle w:val="Jin0"/>
              <w:spacing w:after="0"/>
              <w:jc w:val="right"/>
              <w:rPr>
                <w:sz w:val="14"/>
                <w:szCs w:val="14"/>
              </w:rPr>
            </w:pPr>
            <w:r>
              <w:rPr>
                <w:color w:val="1D1E1E"/>
                <w:sz w:val="14"/>
                <w:szCs w:val="14"/>
              </w:rPr>
              <w:t>3 000,00</w:t>
            </w:r>
          </w:p>
        </w:tc>
      </w:tr>
      <w:tr w:rsidR="009A5026" w14:paraId="05D026AE" w14:textId="77777777">
        <w:trPr>
          <w:trHeight w:hRule="exact" w:val="504"/>
          <w:jc w:val="center"/>
        </w:trPr>
        <w:tc>
          <w:tcPr>
            <w:tcW w:w="331" w:type="dxa"/>
            <w:tcBorders>
              <w:top w:val="single" w:sz="4" w:space="0" w:color="auto"/>
              <w:left w:val="single" w:sz="4" w:space="0" w:color="auto"/>
            </w:tcBorders>
            <w:shd w:val="clear" w:color="auto" w:fill="E4E6EB"/>
            <w:vAlign w:val="center"/>
          </w:tcPr>
          <w:p w14:paraId="5E25775F" w14:textId="77777777" w:rsidR="009A5026" w:rsidRDefault="00000000">
            <w:pPr>
              <w:pStyle w:val="Jin0"/>
              <w:spacing w:after="0"/>
              <w:jc w:val="both"/>
              <w:rPr>
                <w:sz w:val="14"/>
                <w:szCs w:val="14"/>
              </w:rPr>
            </w:pPr>
            <w:r>
              <w:rPr>
                <w:color w:val="353637"/>
                <w:sz w:val="14"/>
                <w:szCs w:val="14"/>
              </w:rPr>
              <w:t>89</w:t>
            </w:r>
          </w:p>
        </w:tc>
        <w:tc>
          <w:tcPr>
            <w:tcW w:w="326" w:type="dxa"/>
            <w:tcBorders>
              <w:top w:val="single" w:sz="4" w:space="0" w:color="auto"/>
              <w:left w:val="single" w:sz="4" w:space="0" w:color="auto"/>
            </w:tcBorders>
            <w:shd w:val="clear" w:color="auto" w:fill="auto"/>
            <w:vAlign w:val="center"/>
          </w:tcPr>
          <w:p w14:paraId="5E614F2E" w14:textId="77777777" w:rsidR="009A5026" w:rsidRDefault="00000000">
            <w:pPr>
              <w:pStyle w:val="Jin0"/>
              <w:spacing w:after="0"/>
              <w:rPr>
                <w:sz w:val="14"/>
                <w:szCs w:val="14"/>
              </w:rPr>
            </w:pPr>
            <w:r>
              <w:rPr>
                <w:color w:val="1D1E1E"/>
                <w:sz w:val="14"/>
                <w:szCs w:val="14"/>
              </w:rPr>
              <w:t>K</w:t>
            </w:r>
          </w:p>
        </w:tc>
        <w:tc>
          <w:tcPr>
            <w:tcW w:w="1282" w:type="dxa"/>
            <w:tcBorders>
              <w:top w:val="single" w:sz="4" w:space="0" w:color="auto"/>
              <w:left w:val="single" w:sz="4" w:space="0" w:color="auto"/>
            </w:tcBorders>
            <w:shd w:val="clear" w:color="auto" w:fill="auto"/>
            <w:vAlign w:val="center"/>
          </w:tcPr>
          <w:p w14:paraId="56276D81" w14:textId="77777777" w:rsidR="009A5026" w:rsidRDefault="00000000">
            <w:pPr>
              <w:pStyle w:val="Jin0"/>
              <w:spacing w:after="0"/>
              <w:rPr>
                <w:sz w:val="14"/>
                <w:szCs w:val="14"/>
              </w:rPr>
            </w:pPr>
            <w:r>
              <w:rPr>
                <w:color w:val="1D1E1E"/>
                <w:sz w:val="14"/>
                <w:szCs w:val="14"/>
              </w:rPr>
              <w:t>763431001</w:t>
            </w:r>
          </w:p>
        </w:tc>
        <w:tc>
          <w:tcPr>
            <w:tcW w:w="3811" w:type="dxa"/>
            <w:tcBorders>
              <w:top w:val="single" w:sz="4" w:space="0" w:color="auto"/>
              <w:left w:val="single" w:sz="4" w:space="0" w:color="auto"/>
            </w:tcBorders>
            <w:shd w:val="clear" w:color="auto" w:fill="auto"/>
          </w:tcPr>
          <w:p w14:paraId="41A0C6E1" w14:textId="77777777" w:rsidR="009A5026" w:rsidRDefault="00000000">
            <w:pPr>
              <w:pStyle w:val="Jin0"/>
              <w:spacing w:after="0" w:line="293" w:lineRule="auto"/>
              <w:jc w:val="both"/>
              <w:rPr>
                <w:sz w:val="14"/>
                <w:szCs w:val="14"/>
              </w:rPr>
            </w:pPr>
            <w:r>
              <w:rPr>
                <w:color w:val="1D1E1E"/>
                <w:sz w:val="14"/>
                <w:szCs w:val="14"/>
              </w:rPr>
              <w:t>Montáž minerálního podhledu s vyjímatelnými panely vel. do 0,36 m2 na zavěšený viditelný rošt</w:t>
            </w:r>
          </w:p>
        </w:tc>
        <w:tc>
          <w:tcPr>
            <w:tcW w:w="562" w:type="dxa"/>
            <w:tcBorders>
              <w:top w:val="single" w:sz="4" w:space="0" w:color="auto"/>
              <w:left w:val="single" w:sz="4" w:space="0" w:color="auto"/>
            </w:tcBorders>
            <w:shd w:val="clear" w:color="auto" w:fill="auto"/>
            <w:vAlign w:val="center"/>
          </w:tcPr>
          <w:p w14:paraId="4FFA777C" w14:textId="77777777" w:rsidR="009A5026" w:rsidRDefault="00000000">
            <w:pPr>
              <w:pStyle w:val="Jin0"/>
              <w:spacing w:after="0"/>
              <w:ind w:firstLine="140"/>
              <w:rPr>
                <w:sz w:val="14"/>
                <w:szCs w:val="14"/>
              </w:rPr>
            </w:pPr>
            <w:r>
              <w:rPr>
                <w:color w:val="1D1E1E"/>
                <w:sz w:val="14"/>
                <w:szCs w:val="14"/>
              </w:rPr>
              <w:t>m2</w:t>
            </w:r>
          </w:p>
        </w:tc>
        <w:tc>
          <w:tcPr>
            <w:tcW w:w="1051" w:type="dxa"/>
            <w:tcBorders>
              <w:top w:val="single" w:sz="4" w:space="0" w:color="auto"/>
              <w:left w:val="single" w:sz="4" w:space="0" w:color="auto"/>
            </w:tcBorders>
            <w:shd w:val="clear" w:color="auto" w:fill="auto"/>
            <w:vAlign w:val="center"/>
          </w:tcPr>
          <w:p w14:paraId="56C6B067" w14:textId="77777777" w:rsidR="009A5026" w:rsidRDefault="00000000">
            <w:pPr>
              <w:pStyle w:val="Jin0"/>
              <w:spacing w:after="0"/>
              <w:jc w:val="right"/>
              <w:rPr>
                <w:sz w:val="14"/>
                <w:szCs w:val="14"/>
              </w:rPr>
            </w:pPr>
            <w:r>
              <w:rPr>
                <w:color w:val="1D1E1E"/>
                <w:sz w:val="14"/>
                <w:szCs w:val="14"/>
              </w:rPr>
              <w:t>3,000</w:t>
            </w:r>
          </w:p>
        </w:tc>
        <w:tc>
          <w:tcPr>
            <w:tcW w:w="1181" w:type="dxa"/>
            <w:tcBorders>
              <w:top w:val="single" w:sz="4" w:space="0" w:color="auto"/>
              <w:left w:val="single" w:sz="4" w:space="0" w:color="auto"/>
            </w:tcBorders>
            <w:shd w:val="clear" w:color="auto" w:fill="auto"/>
            <w:vAlign w:val="center"/>
          </w:tcPr>
          <w:p w14:paraId="1F6A4FE3" w14:textId="77777777" w:rsidR="009A5026" w:rsidRDefault="00000000">
            <w:pPr>
              <w:pStyle w:val="Jin0"/>
              <w:spacing w:after="0"/>
              <w:jc w:val="right"/>
              <w:rPr>
                <w:sz w:val="14"/>
                <w:szCs w:val="14"/>
              </w:rPr>
            </w:pPr>
            <w:r>
              <w:rPr>
                <w:color w:val="1D1E1E"/>
                <w:sz w:val="14"/>
                <w:szCs w:val="14"/>
              </w:rPr>
              <w:t>575,27</w:t>
            </w:r>
          </w:p>
        </w:tc>
        <w:tc>
          <w:tcPr>
            <w:tcW w:w="1694" w:type="dxa"/>
            <w:tcBorders>
              <w:top w:val="single" w:sz="4" w:space="0" w:color="auto"/>
              <w:left w:val="single" w:sz="4" w:space="0" w:color="auto"/>
              <w:right w:val="single" w:sz="4" w:space="0" w:color="auto"/>
            </w:tcBorders>
            <w:shd w:val="clear" w:color="auto" w:fill="auto"/>
            <w:vAlign w:val="center"/>
          </w:tcPr>
          <w:p w14:paraId="4C878397" w14:textId="77777777" w:rsidR="009A5026" w:rsidRDefault="00000000">
            <w:pPr>
              <w:pStyle w:val="Jin0"/>
              <w:spacing w:after="0"/>
              <w:jc w:val="right"/>
              <w:rPr>
                <w:sz w:val="14"/>
                <w:szCs w:val="14"/>
              </w:rPr>
            </w:pPr>
            <w:r>
              <w:rPr>
                <w:color w:val="1D1E1E"/>
                <w:sz w:val="14"/>
                <w:szCs w:val="14"/>
              </w:rPr>
              <w:t>1 725,82</w:t>
            </w:r>
          </w:p>
        </w:tc>
      </w:tr>
      <w:tr w:rsidR="009A5026" w14:paraId="600F978A" w14:textId="77777777">
        <w:trPr>
          <w:trHeight w:hRule="exact" w:val="370"/>
          <w:jc w:val="center"/>
        </w:trPr>
        <w:tc>
          <w:tcPr>
            <w:tcW w:w="331" w:type="dxa"/>
            <w:tcBorders>
              <w:top w:val="single" w:sz="4" w:space="0" w:color="auto"/>
              <w:left w:val="single" w:sz="4" w:space="0" w:color="auto"/>
            </w:tcBorders>
            <w:shd w:val="clear" w:color="auto" w:fill="E4E6EB"/>
            <w:vAlign w:val="center"/>
          </w:tcPr>
          <w:p w14:paraId="1D688721" w14:textId="77777777" w:rsidR="009A5026" w:rsidRDefault="00000000">
            <w:pPr>
              <w:pStyle w:val="Jin0"/>
              <w:spacing w:after="0"/>
              <w:jc w:val="both"/>
              <w:rPr>
                <w:sz w:val="14"/>
                <w:szCs w:val="14"/>
              </w:rPr>
            </w:pPr>
            <w:r>
              <w:rPr>
                <w:color w:val="1D1E1E"/>
                <w:sz w:val="14"/>
                <w:szCs w:val="14"/>
              </w:rPr>
              <w:t>36</w:t>
            </w:r>
          </w:p>
        </w:tc>
        <w:tc>
          <w:tcPr>
            <w:tcW w:w="326" w:type="dxa"/>
            <w:tcBorders>
              <w:top w:val="single" w:sz="4" w:space="0" w:color="auto"/>
              <w:left w:val="single" w:sz="4" w:space="0" w:color="auto"/>
            </w:tcBorders>
            <w:shd w:val="clear" w:color="auto" w:fill="auto"/>
            <w:vAlign w:val="center"/>
          </w:tcPr>
          <w:p w14:paraId="4E14AD04" w14:textId="77777777" w:rsidR="009A5026" w:rsidRDefault="00000000">
            <w:pPr>
              <w:pStyle w:val="Jin0"/>
              <w:spacing w:after="0"/>
              <w:rPr>
                <w:sz w:val="14"/>
                <w:szCs w:val="14"/>
              </w:rPr>
            </w:pPr>
            <w:r>
              <w:rPr>
                <w:color w:val="1D1E1E"/>
                <w:sz w:val="14"/>
                <w:szCs w:val="14"/>
              </w:rPr>
              <w:t>K</w:t>
            </w:r>
          </w:p>
        </w:tc>
        <w:tc>
          <w:tcPr>
            <w:tcW w:w="1282" w:type="dxa"/>
            <w:tcBorders>
              <w:top w:val="single" w:sz="4" w:space="0" w:color="auto"/>
              <w:left w:val="single" w:sz="4" w:space="0" w:color="auto"/>
            </w:tcBorders>
            <w:shd w:val="clear" w:color="auto" w:fill="auto"/>
            <w:vAlign w:val="center"/>
          </w:tcPr>
          <w:p w14:paraId="0A3E5CDB" w14:textId="77777777" w:rsidR="009A5026" w:rsidRDefault="00000000">
            <w:pPr>
              <w:pStyle w:val="Jin0"/>
              <w:spacing w:after="0"/>
              <w:rPr>
                <w:sz w:val="14"/>
                <w:szCs w:val="14"/>
              </w:rPr>
            </w:pPr>
            <w:r>
              <w:rPr>
                <w:color w:val="353637"/>
                <w:sz w:val="14"/>
                <w:szCs w:val="14"/>
              </w:rPr>
              <w:t>763131412</w:t>
            </w:r>
          </w:p>
        </w:tc>
        <w:tc>
          <w:tcPr>
            <w:tcW w:w="3811" w:type="dxa"/>
            <w:tcBorders>
              <w:top w:val="single" w:sz="4" w:space="0" w:color="auto"/>
              <w:left w:val="single" w:sz="4" w:space="0" w:color="auto"/>
            </w:tcBorders>
            <w:shd w:val="clear" w:color="auto" w:fill="auto"/>
            <w:vAlign w:val="bottom"/>
          </w:tcPr>
          <w:p w14:paraId="157CEE57" w14:textId="77777777" w:rsidR="009A5026" w:rsidRDefault="00000000">
            <w:pPr>
              <w:pStyle w:val="Jin0"/>
              <w:spacing w:after="0" w:line="293" w:lineRule="auto"/>
              <w:jc w:val="both"/>
              <w:rPr>
                <w:sz w:val="14"/>
                <w:szCs w:val="14"/>
              </w:rPr>
            </w:pPr>
            <w:r>
              <w:rPr>
                <w:color w:val="1D1E1E"/>
                <w:sz w:val="14"/>
                <w:szCs w:val="14"/>
              </w:rPr>
              <w:t xml:space="preserve">SDK podhled desky 1xA 12,5 s izolací dvouvrstvá spodní </w:t>
            </w:r>
            <w:proofErr w:type="spellStart"/>
            <w:r>
              <w:rPr>
                <w:color w:val="1D1E1E"/>
                <w:sz w:val="14"/>
                <w:szCs w:val="14"/>
              </w:rPr>
              <w:t>kce</w:t>
            </w:r>
            <w:proofErr w:type="spellEnd"/>
            <w:r>
              <w:rPr>
                <w:color w:val="1D1E1E"/>
                <w:sz w:val="14"/>
                <w:szCs w:val="14"/>
              </w:rPr>
              <w:t xml:space="preserve"> profil CD+UD</w:t>
            </w:r>
          </w:p>
        </w:tc>
        <w:tc>
          <w:tcPr>
            <w:tcW w:w="562" w:type="dxa"/>
            <w:tcBorders>
              <w:top w:val="single" w:sz="4" w:space="0" w:color="auto"/>
              <w:left w:val="single" w:sz="4" w:space="0" w:color="auto"/>
            </w:tcBorders>
            <w:shd w:val="clear" w:color="auto" w:fill="auto"/>
            <w:vAlign w:val="center"/>
          </w:tcPr>
          <w:p w14:paraId="74D03C98" w14:textId="77777777" w:rsidR="009A5026" w:rsidRDefault="00000000">
            <w:pPr>
              <w:pStyle w:val="Jin0"/>
              <w:spacing w:after="0"/>
              <w:ind w:firstLine="140"/>
              <w:rPr>
                <w:sz w:val="14"/>
                <w:szCs w:val="14"/>
              </w:rPr>
            </w:pPr>
            <w:r>
              <w:rPr>
                <w:sz w:val="14"/>
                <w:szCs w:val="14"/>
              </w:rPr>
              <w:t>m2</w:t>
            </w:r>
          </w:p>
        </w:tc>
        <w:tc>
          <w:tcPr>
            <w:tcW w:w="1051" w:type="dxa"/>
            <w:tcBorders>
              <w:top w:val="single" w:sz="4" w:space="0" w:color="auto"/>
              <w:left w:val="single" w:sz="4" w:space="0" w:color="auto"/>
            </w:tcBorders>
            <w:shd w:val="clear" w:color="auto" w:fill="auto"/>
            <w:vAlign w:val="center"/>
          </w:tcPr>
          <w:p w14:paraId="73B18DE0" w14:textId="77777777" w:rsidR="009A5026" w:rsidRDefault="00000000">
            <w:pPr>
              <w:pStyle w:val="Jin0"/>
              <w:spacing w:after="0"/>
              <w:jc w:val="right"/>
              <w:rPr>
                <w:sz w:val="14"/>
                <w:szCs w:val="14"/>
              </w:rPr>
            </w:pPr>
            <w:r>
              <w:rPr>
                <w:sz w:val="14"/>
                <w:szCs w:val="14"/>
              </w:rPr>
              <w:t>42,685</w:t>
            </w:r>
          </w:p>
        </w:tc>
        <w:tc>
          <w:tcPr>
            <w:tcW w:w="1181" w:type="dxa"/>
            <w:tcBorders>
              <w:top w:val="single" w:sz="4" w:space="0" w:color="auto"/>
              <w:left w:val="single" w:sz="4" w:space="0" w:color="auto"/>
            </w:tcBorders>
            <w:shd w:val="clear" w:color="auto" w:fill="auto"/>
            <w:vAlign w:val="center"/>
          </w:tcPr>
          <w:p w14:paraId="7D9CB18C" w14:textId="77777777" w:rsidR="009A5026" w:rsidRDefault="00000000">
            <w:pPr>
              <w:pStyle w:val="Jin0"/>
              <w:spacing w:after="0"/>
              <w:ind w:firstLine="540"/>
              <w:jc w:val="both"/>
              <w:rPr>
                <w:sz w:val="14"/>
                <w:szCs w:val="14"/>
              </w:rPr>
            </w:pPr>
            <w:r>
              <w:rPr>
                <w:sz w:val="14"/>
                <w:szCs w:val="14"/>
              </w:rPr>
              <w:t>1 085,11</w:t>
            </w:r>
          </w:p>
        </w:tc>
        <w:tc>
          <w:tcPr>
            <w:tcW w:w="1694" w:type="dxa"/>
            <w:tcBorders>
              <w:top w:val="single" w:sz="4" w:space="0" w:color="auto"/>
              <w:left w:val="single" w:sz="4" w:space="0" w:color="auto"/>
              <w:right w:val="single" w:sz="4" w:space="0" w:color="auto"/>
            </w:tcBorders>
            <w:shd w:val="clear" w:color="auto" w:fill="auto"/>
            <w:vAlign w:val="center"/>
          </w:tcPr>
          <w:p w14:paraId="7F544CB4" w14:textId="77777777" w:rsidR="009A5026" w:rsidRDefault="00000000">
            <w:pPr>
              <w:pStyle w:val="Jin0"/>
              <w:spacing w:after="0"/>
              <w:jc w:val="right"/>
              <w:rPr>
                <w:sz w:val="14"/>
                <w:szCs w:val="14"/>
              </w:rPr>
            </w:pPr>
            <w:r>
              <w:rPr>
                <w:color w:val="1D1E1E"/>
                <w:sz w:val="14"/>
                <w:szCs w:val="14"/>
              </w:rPr>
              <w:t>46 317,90</w:t>
            </w:r>
          </w:p>
        </w:tc>
      </w:tr>
      <w:tr w:rsidR="009A5026" w14:paraId="0AC44A0E" w14:textId="77777777">
        <w:trPr>
          <w:trHeight w:hRule="exact" w:val="254"/>
          <w:jc w:val="center"/>
        </w:trPr>
        <w:tc>
          <w:tcPr>
            <w:tcW w:w="331" w:type="dxa"/>
            <w:tcBorders>
              <w:top w:val="single" w:sz="4" w:space="0" w:color="auto"/>
              <w:left w:val="single" w:sz="4" w:space="0" w:color="auto"/>
            </w:tcBorders>
            <w:shd w:val="clear" w:color="auto" w:fill="E4E6EB"/>
            <w:vAlign w:val="bottom"/>
          </w:tcPr>
          <w:p w14:paraId="5135769A" w14:textId="77777777" w:rsidR="009A5026" w:rsidRDefault="00000000">
            <w:pPr>
              <w:pStyle w:val="Jin0"/>
              <w:spacing w:after="0"/>
              <w:jc w:val="both"/>
              <w:rPr>
                <w:sz w:val="14"/>
                <w:szCs w:val="14"/>
              </w:rPr>
            </w:pPr>
            <w:r>
              <w:rPr>
                <w:color w:val="1D1E1E"/>
                <w:sz w:val="14"/>
                <w:szCs w:val="14"/>
              </w:rPr>
              <w:t>37</w:t>
            </w:r>
          </w:p>
        </w:tc>
        <w:tc>
          <w:tcPr>
            <w:tcW w:w="326" w:type="dxa"/>
            <w:tcBorders>
              <w:top w:val="single" w:sz="4" w:space="0" w:color="auto"/>
              <w:left w:val="single" w:sz="4" w:space="0" w:color="auto"/>
            </w:tcBorders>
            <w:shd w:val="clear" w:color="auto" w:fill="auto"/>
            <w:vAlign w:val="bottom"/>
          </w:tcPr>
          <w:p w14:paraId="0B13DA40" w14:textId="77777777" w:rsidR="009A5026" w:rsidRDefault="00000000">
            <w:pPr>
              <w:pStyle w:val="Jin0"/>
              <w:spacing w:after="0"/>
              <w:rPr>
                <w:sz w:val="14"/>
                <w:szCs w:val="14"/>
              </w:rPr>
            </w:pPr>
            <w:r>
              <w:rPr>
                <w:color w:val="353637"/>
                <w:sz w:val="14"/>
                <w:szCs w:val="14"/>
              </w:rPr>
              <w:t>K</w:t>
            </w:r>
          </w:p>
        </w:tc>
        <w:tc>
          <w:tcPr>
            <w:tcW w:w="1282" w:type="dxa"/>
            <w:tcBorders>
              <w:top w:val="single" w:sz="4" w:space="0" w:color="auto"/>
              <w:left w:val="single" w:sz="4" w:space="0" w:color="auto"/>
            </w:tcBorders>
            <w:shd w:val="clear" w:color="auto" w:fill="auto"/>
            <w:vAlign w:val="bottom"/>
          </w:tcPr>
          <w:p w14:paraId="13A876BC" w14:textId="77777777" w:rsidR="009A5026" w:rsidRDefault="00000000">
            <w:pPr>
              <w:pStyle w:val="Jin0"/>
              <w:spacing w:after="0"/>
              <w:rPr>
                <w:sz w:val="14"/>
                <w:szCs w:val="14"/>
              </w:rPr>
            </w:pPr>
            <w:r>
              <w:rPr>
                <w:color w:val="1D1E1E"/>
                <w:sz w:val="14"/>
                <w:szCs w:val="14"/>
              </w:rPr>
              <w:t>763131751</w:t>
            </w:r>
          </w:p>
        </w:tc>
        <w:tc>
          <w:tcPr>
            <w:tcW w:w="3811" w:type="dxa"/>
            <w:tcBorders>
              <w:top w:val="single" w:sz="4" w:space="0" w:color="auto"/>
              <w:left w:val="single" w:sz="4" w:space="0" w:color="auto"/>
            </w:tcBorders>
            <w:shd w:val="clear" w:color="auto" w:fill="auto"/>
            <w:vAlign w:val="bottom"/>
          </w:tcPr>
          <w:p w14:paraId="40DFC797" w14:textId="77777777" w:rsidR="009A5026" w:rsidRDefault="00000000">
            <w:pPr>
              <w:pStyle w:val="Jin0"/>
              <w:spacing w:after="0"/>
              <w:jc w:val="both"/>
              <w:rPr>
                <w:sz w:val="14"/>
                <w:szCs w:val="14"/>
              </w:rPr>
            </w:pPr>
            <w:r>
              <w:rPr>
                <w:color w:val="1D1E1E"/>
                <w:sz w:val="14"/>
                <w:szCs w:val="14"/>
              </w:rPr>
              <w:t>Montáž parotěsné zábrany do SDK podhledu</w:t>
            </w:r>
          </w:p>
        </w:tc>
        <w:tc>
          <w:tcPr>
            <w:tcW w:w="562" w:type="dxa"/>
            <w:tcBorders>
              <w:top w:val="single" w:sz="4" w:space="0" w:color="auto"/>
              <w:left w:val="single" w:sz="4" w:space="0" w:color="auto"/>
            </w:tcBorders>
            <w:shd w:val="clear" w:color="auto" w:fill="auto"/>
            <w:vAlign w:val="bottom"/>
          </w:tcPr>
          <w:p w14:paraId="63F8B5A8" w14:textId="77777777" w:rsidR="009A5026" w:rsidRDefault="00000000">
            <w:pPr>
              <w:pStyle w:val="Jin0"/>
              <w:spacing w:after="0"/>
              <w:ind w:firstLine="140"/>
              <w:rPr>
                <w:sz w:val="14"/>
                <w:szCs w:val="14"/>
              </w:rPr>
            </w:pPr>
            <w:r>
              <w:rPr>
                <w:sz w:val="14"/>
                <w:szCs w:val="14"/>
              </w:rPr>
              <w:t>m2</w:t>
            </w:r>
          </w:p>
        </w:tc>
        <w:tc>
          <w:tcPr>
            <w:tcW w:w="1051" w:type="dxa"/>
            <w:tcBorders>
              <w:top w:val="single" w:sz="4" w:space="0" w:color="auto"/>
              <w:left w:val="single" w:sz="4" w:space="0" w:color="auto"/>
            </w:tcBorders>
            <w:shd w:val="clear" w:color="auto" w:fill="auto"/>
            <w:vAlign w:val="bottom"/>
          </w:tcPr>
          <w:p w14:paraId="575DEB03" w14:textId="77777777" w:rsidR="009A5026" w:rsidRDefault="00000000">
            <w:pPr>
              <w:pStyle w:val="Jin0"/>
              <w:spacing w:after="0"/>
              <w:jc w:val="right"/>
              <w:rPr>
                <w:sz w:val="14"/>
                <w:szCs w:val="14"/>
              </w:rPr>
            </w:pPr>
            <w:r>
              <w:rPr>
                <w:sz w:val="14"/>
                <w:szCs w:val="14"/>
              </w:rPr>
              <w:t>35,915</w:t>
            </w:r>
          </w:p>
        </w:tc>
        <w:tc>
          <w:tcPr>
            <w:tcW w:w="1181" w:type="dxa"/>
            <w:tcBorders>
              <w:top w:val="single" w:sz="4" w:space="0" w:color="auto"/>
              <w:left w:val="single" w:sz="4" w:space="0" w:color="auto"/>
            </w:tcBorders>
            <w:shd w:val="clear" w:color="auto" w:fill="auto"/>
            <w:vAlign w:val="bottom"/>
          </w:tcPr>
          <w:p w14:paraId="490DAB08" w14:textId="77777777" w:rsidR="009A5026" w:rsidRDefault="00000000">
            <w:pPr>
              <w:pStyle w:val="Jin0"/>
              <w:spacing w:after="0"/>
              <w:jc w:val="right"/>
              <w:rPr>
                <w:sz w:val="14"/>
                <w:szCs w:val="14"/>
              </w:rPr>
            </w:pPr>
            <w:r>
              <w:rPr>
                <w:sz w:val="14"/>
                <w:szCs w:val="14"/>
              </w:rPr>
              <w:t>55,37</w:t>
            </w:r>
          </w:p>
        </w:tc>
        <w:tc>
          <w:tcPr>
            <w:tcW w:w="1694" w:type="dxa"/>
            <w:tcBorders>
              <w:top w:val="single" w:sz="4" w:space="0" w:color="auto"/>
              <w:left w:val="single" w:sz="4" w:space="0" w:color="auto"/>
              <w:right w:val="single" w:sz="4" w:space="0" w:color="auto"/>
            </w:tcBorders>
            <w:shd w:val="clear" w:color="auto" w:fill="auto"/>
            <w:vAlign w:val="bottom"/>
          </w:tcPr>
          <w:p w14:paraId="2C671CB0" w14:textId="77777777" w:rsidR="009A5026" w:rsidRDefault="00000000">
            <w:pPr>
              <w:pStyle w:val="Jin0"/>
              <w:spacing w:after="0"/>
              <w:jc w:val="right"/>
              <w:rPr>
                <w:sz w:val="14"/>
                <w:szCs w:val="14"/>
              </w:rPr>
            </w:pPr>
            <w:r>
              <w:rPr>
                <w:color w:val="1D1E1E"/>
                <w:sz w:val="14"/>
                <w:szCs w:val="14"/>
              </w:rPr>
              <w:t>1 988,67</w:t>
            </w:r>
          </w:p>
        </w:tc>
      </w:tr>
      <w:tr w:rsidR="009A5026" w14:paraId="43327E50" w14:textId="77777777">
        <w:trPr>
          <w:trHeight w:hRule="exact" w:val="370"/>
          <w:jc w:val="center"/>
        </w:trPr>
        <w:tc>
          <w:tcPr>
            <w:tcW w:w="331" w:type="dxa"/>
            <w:tcBorders>
              <w:top w:val="single" w:sz="4" w:space="0" w:color="auto"/>
              <w:left w:val="single" w:sz="4" w:space="0" w:color="auto"/>
            </w:tcBorders>
            <w:shd w:val="clear" w:color="auto" w:fill="E4E6EB"/>
            <w:vAlign w:val="center"/>
          </w:tcPr>
          <w:p w14:paraId="2759C4D1" w14:textId="77777777" w:rsidR="009A5026" w:rsidRDefault="00000000">
            <w:pPr>
              <w:pStyle w:val="Jin0"/>
              <w:spacing w:after="0"/>
              <w:rPr>
                <w:sz w:val="15"/>
                <w:szCs w:val="15"/>
              </w:rPr>
            </w:pPr>
            <w:r>
              <w:rPr>
                <w:i/>
                <w:iCs/>
                <w:color w:val="1D1E1E"/>
                <w:sz w:val="15"/>
                <w:szCs w:val="15"/>
              </w:rPr>
              <w:t>38</w:t>
            </w:r>
          </w:p>
        </w:tc>
        <w:tc>
          <w:tcPr>
            <w:tcW w:w="326" w:type="dxa"/>
            <w:tcBorders>
              <w:top w:val="single" w:sz="4" w:space="0" w:color="auto"/>
              <w:left w:val="single" w:sz="4" w:space="0" w:color="auto"/>
            </w:tcBorders>
            <w:shd w:val="clear" w:color="auto" w:fill="auto"/>
            <w:vAlign w:val="center"/>
          </w:tcPr>
          <w:p w14:paraId="39E05593" w14:textId="77777777" w:rsidR="009A5026" w:rsidRDefault="00000000">
            <w:pPr>
              <w:pStyle w:val="Jin0"/>
              <w:spacing w:after="0"/>
              <w:rPr>
                <w:sz w:val="15"/>
                <w:szCs w:val="15"/>
              </w:rPr>
            </w:pPr>
            <w:r>
              <w:rPr>
                <w:i/>
                <w:iCs/>
                <w:color w:val="353637"/>
                <w:sz w:val="15"/>
                <w:szCs w:val="15"/>
              </w:rPr>
              <w:t>M</w:t>
            </w:r>
          </w:p>
        </w:tc>
        <w:tc>
          <w:tcPr>
            <w:tcW w:w="1282" w:type="dxa"/>
            <w:tcBorders>
              <w:top w:val="single" w:sz="4" w:space="0" w:color="auto"/>
              <w:left w:val="single" w:sz="4" w:space="0" w:color="auto"/>
            </w:tcBorders>
            <w:shd w:val="clear" w:color="auto" w:fill="auto"/>
            <w:vAlign w:val="center"/>
          </w:tcPr>
          <w:p w14:paraId="6E3FC576" w14:textId="77777777" w:rsidR="009A5026" w:rsidRDefault="00000000">
            <w:pPr>
              <w:pStyle w:val="Jin0"/>
              <w:spacing w:after="0"/>
              <w:rPr>
                <w:sz w:val="15"/>
                <w:szCs w:val="15"/>
              </w:rPr>
            </w:pPr>
            <w:r>
              <w:rPr>
                <w:i/>
                <w:iCs/>
                <w:color w:val="1D1E1E"/>
                <w:sz w:val="15"/>
                <w:szCs w:val="15"/>
              </w:rPr>
              <w:t>28329274</w:t>
            </w:r>
          </w:p>
        </w:tc>
        <w:tc>
          <w:tcPr>
            <w:tcW w:w="3811" w:type="dxa"/>
            <w:tcBorders>
              <w:top w:val="single" w:sz="4" w:space="0" w:color="auto"/>
              <w:left w:val="single" w:sz="4" w:space="0" w:color="auto"/>
            </w:tcBorders>
            <w:shd w:val="clear" w:color="auto" w:fill="auto"/>
          </w:tcPr>
          <w:p w14:paraId="1F8730A3" w14:textId="77777777" w:rsidR="009A5026" w:rsidRDefault="00000000">
            <w:pPr>
              <w:pStyle w:val="Jin0"/>
              <w:spacing w:after="0" w:line="276" w:lineRule="auto"/>
              <w:jc w:val="both"/>
              <w:rPr>
                <w:sz w:val="15"/>
                <w:szCs w:val="15"/>
              </w:rPr>
            </w:pPr>
            <w:r>
              <w:rPr>
                <w:i/>
                <w:iCs/>
                <w:color w:val="1D1E1E"/>
                <w:sz w:val="15"/>
                <w:szCs w:val="15"/>
              </w:rPr>
              <w:t xml:space="preserve">fólie PE vyztužená pro parotěsnou vrstvu (reakce na </w:t>
            </w:r>
            <w:proofErr w:type="gramStart"/>
            <w:r>
              <w:rPr>
                <w:i/>
                <w:iCs/>
                <w:color w:val="1D1E1E"/>
                <w:sz w:val="15"/>
                <w:szCs w:val="15"/>
              </w:rPr>
              <w:t>oheň - třída</w:t>
            </w:r>
            <w:proofErr w:type="gramEnd"/>
            <w:r>
              <w:rPr>
                <w:i/>
                <w:iCs/>
                <w:color w:val="1D1E1E"/>
                <w:sz w:val="15"/>
                <w:szCs w:val="15"/>
              </w:rPr>
              <w:t xml:space="preserve"> E) 110g/m2</w:t>
            </w:r>
          </w:p>
        </w:tc>
        <w:tc>
          <w:tcPr>
            <w:tcW w:w="562" w:type="dxa"/>
            <w:tcBorders>
              <w:top w:val="single" w:sz="4" w:space="0" w:color="auto"/>
              <w:left w:val="single" w:sz="4" w:space="0" w:color="auto"/>
            </w:tcBorders>
            <w:shd w:val="clear" w:color="auto" w:fill="auto"/>
            <w:vAlign w:val="center"/>
          </w:tcPr>
          <w:p w14:paraId="20619EEE" w14:textId="77777777" w:rsidR="009A5026" w:rsidRDefault="00000000">
            <w:pPr>
              <w:pStyle w:val="Jin0"/>
              <w:spacing w:after="0"/>
              <w:ind w:firstLine="140"/>
              <w:rPr>
                <w:sz w:val="15"/>
                <w:szCs w:val="15"/>
              </w:rPr>
            </w:pPr>
            <w:r>
              <w:rPr>
                <w:i/>
                <w:iCs/>
                <w:color w:val="1D1E1E"/>
                <w:sz w:val="15"/>
                <w:szCs w:val="15"/>
              </w:rPr>
              <w:t>m2</w:t>
            </w:r>
          </w:p>
        </w:tc>
        <w:tc>
          <w:tcPr>
            <w:tcW w:w="1051" w:type="dxa"/>
            <w:tcBorders>
              <w:top w:val="single" w:sz="4" w:space="0" w:color="auto"/>
              <w:left w:val="single" w:sz="4" w:space="0" w:color="auto"/>
            </w:tcBorders>
            <w:shd w:val="clear" w:color="auto" w:fill="auto"/>
            <w:vAlign w:val="center"/>
          </w:tcPr>
          <w:p w14:paraId="5C1ACF66" w14:textId="77777777" w:rsidR="009A5026" w:rsidRDefault="00000000">
            <w:pPr>
              <w:pStyle w:val="Jin0"/>
              <w:spacing w:after="0"/>
              <w:jc w:val="right"/>
              <w:rPr>
                <w:sz w:val="15"/>
                <w:szCs w:val="15"/>
              </w:rPr>
            </w:pPr>
            <w:r>
              <w:rPr>
                <w:i/>
                <w:iCs/>
                <w:color w:val="1D1E1E"/>
                <w:sz w:val="15"/>
                <w:szCs w:val="15"/>
              </w:rPr>
              <w:t>40,351</w:t>
            </w:r>
          </w:p>
        </w:tc>
        <w:tc>
          <w:tcPr>
            <w:tcW w:w="1181" w:type="dxa"/>
            <w:tcBorders>
              <w:top w:val="single" w:sz="4" w:space="0" w:color="auto"/>
              <w:left w:val="single" w:sz="4" w:space="0" w:color="auto"/>
            </w:tcBorders>
            <w:shd w:val="clear" w:color="auto" w:fill="auto"/>
            <w:vAlign w:val="center"/>
          </w:tcPr>
          <w:p w14:paraId="0B936C13" w14:textId="77777777" w:rsidR="009A5026" w:rsidRDefault="00000000">
            <w:pPr>
              <w:pStyle w:val="Jin0"/>
              <w:spacing w:after="0"/>
              <w:jc w:val="right"/>
              <w:rPr>
                <w:sz w:val="15"/>
                <w:szCs w:val="15"/>
              </w:rPr>
            </w:pPr>
            <w:r>
              <w:rPr>
                <w:i/>
                <w:iCs/>
                <w:color w:val="1D1E1E"/>
                <w:sz w:val="15"/>
                <w:szCs w:val="15"/>
              </w:rPr>
              <w:t>27,00</w:t>
            </w:r>
          </w:p>
        </w:tc>
        <w:tc>
          <w:tcPr>
            <w:tcW w:w="1694" w:type="dxa"/>
            <w:tcBorders>
              <w:top w:val="single" w:sz="4" w:space="0" w:color="auto"/>
              <w:left w:val="single" w:sz="4" w:space="0" w:color="auto"/>
              <w:right w:val="single" w:sz="4" w:space="0" w:color="auto"/>
            </w:tcBorders>
            <w:shd w:val="clear" w:color="auto" w:fill="auto"/>
            <w:vAlign w:val="center"/>
          </w:tcPr>
          <w:p w14:paraId="31A5DD96" w14:textId="77777777" w:rsidR="009A5026" w:rsidRDefault="00000000">
            <w:pPr>
              <w:pStyle w:val="Jin0"/>
              <w:spacing w:after="0"/>
              <w:jc w:val="right"/>
              <w:rPr>
                <w:sz w:val="15"/>
                <w:szCs w:val="15"/>
              </w:rPr>
            </w:pPr>
            <w:r>
              <w:rPr>
                <w:i/>
                <w:iCs/>
                <w:color w:val="1D1E1E"/>
                <w:sz w:val="15"/>
                <w:szCs w:val="15"/>
              </w:rPr>
              <w:t>1 089,48</w:t>
            </w:r>
          </w:p>
        </w:tc>
      </w:tr>
      <w:tr w:rsidR="009A5026" w14:paraId="13207ED8" w14:textId="77777777">
        <w:trPr>
          <w:trHeight w:hRule="exact" w:val="360"/>
          <w:jc w:val="center"/>
        </w:trPr>
        <w:tc>
          <w:tcPr>
            <w:tcW w:w="331" w:type="dxa"/>
            <w:tcBorders>
              <w:top w:val="single" w:sz="4" w:space="0" w:color="auto"/>
              <w:left w:val="single" w:sz="4" w:space="0" w:color="auto"/>
            </w:tcBorders>
            <w:shd w:val="clear" w:color="auto" w:fill="E4E6EB"/>
            <w:vAlign w:val="center"/>
          </w:tcPr>
          <w:p w14:paraId="03248D18" w14:textId="77777777" w:rsidR="009A5026" w:rsidRDefault="00000000">
            <w:pPr>
              <w:pStyle w:val="Jin0"/>
              <w:spacing w:after="0"/>
              <w:jc w:val="both"/>
              <w:rPr>
                <w:sz w:val="14"/>
                <w:szCs w:val="14"/>
              </w:rPr>
            </w:pPr>
            <w:r>
              <w:rPr>
                <w:color w:val="1D1E1E"/>
                <w:sz w:val="14"/>
                <w:szCs w:val="14"/>
              </w:rPr>
              <w:t>39</w:t>
            </w:r>
          </w:p>
        </w:tc>
        <w:tc>
          <w:tcPr>
            <w:tcW w:w="326" w:type="dxa"/>
            <w:tcBorders>
              <w:top w:val="single" w:sz="4" w:space="0" w:color="auto"/>
              <w:left w:val="single" w:sz="4" w:space="0" w:color="auto"/>
            </w:tcBorders>
            <w:shd w:val="clear" w:color="auto" w:fill="E4E6EB"/>
            <w:vAlign w:val="center"/>
          </w:tcPr>
          <w:p w14:paraId="2C4596E1" w14:textId="77777777" w:rsidR="009A5026" w:rsidRDefault="00000000">
            <w:pPr>
              <w:pStyle w:val="Jin0"/>
              <w:spacing w:after="0"/>
              <w:rPr>
                <w:sz w:val="14"/>
                <w:szCs w:val="14"/>
              </w:rPr>
            </w:pPr>
            <w:r>
              <w:rPr>
                <w:color w:val="1D1E1E"/>
                <w:sz w:val="14"/>
                <w:szCs w:val="14"/>
              </w:rPr>
              <w:t>K</w:t>
            </w:r>
          </w:p>
        </w:tc>
        <w:tc>
          <w:tcPr>
            <w:tcW w:w="1282" w:type="dxa"/>
            <w:tcBorders>
              <w:top w:val="single" w:sz="4" w:space="0" w:color="auto"/>
              <w:left w:val="single" w:sz="4" w:space="0" w:color="auto"/>
            </w:tcBorders>
            <w:shd w:val="clear" w:color="auto" w:fill="auto"/>
            <w:vAlign w:val="center"/>
          </w:tcPr>
          <w:p w14:paraId="04BA0252" w14:textId="77777777" w:rsidR="009A5026" w:rsidRDefault="00000000">
            <w:pPr>
              <w:pStyle w:val="Jin0"/>
              <w:spacing w:after="0"/>
              <w:rPr>
                <w:sz w:val="14"/>
                <w:szCs w:val="14"/>
              </w:rPr>
            </w:pPr>
            <w:r>
              <w:rPr>
                <w:color w:val="1D1E1E"/>
                <w:sz w:val="14"/>
                <w:szCs w:val="14"/>
              </w:rPr>
              <w:t>763131765</w:t>
            </w:r>
          </w:p>
        </w:tc>
        <w:tc>
          <w:tcPr>
            <w:tcW w:w="3811" w:type="dxa"/>
            <w:tcBorders>
              <w:top w:val="single" w:sz="4" w:space="0" w:color="auto"/>
              <w:left w:val="single" w:sz="4" w:space="0" w:color="auto"/>
            </w:tcBorders>
            <w:shd w:val="clear" w:color="auto" w:fill="auto"/>
            <w:vAlign w:val="bottom"/>
          </w:tcPr>
          <w:p w14:paraId="6EF7C054" w14:textId="77777777" w:rsidR="009A5026" w:rsidRDefault="00000000">
            <w:pPr>
              <w:pStyle w:val="Jin0"/>
              <w:spacing w:after="0" w:line="300" w:lineRule="auto"/>
              <w:jc w:val="both"/>
              <w:rPr>
                <w:sz w:val="14"/>
                <w:szCs w:val="14"/>
              </w:rPr>
            </w:pPr>
            <w:r>
              <w:rPr>
                <w:color w:val="1D1E1E"/>
                <w:sz w:val="14"/>
                <w:szCs w:val="14"/>
              </w:rPr>
              <w:t>Příplatek k SDK podhledu za výšku zavěšeni přes 0,5 do 1,0 m</w:t>
            </w:r>
          </w:p>
        </w:tc>
        <w:tc>
          <w:tcPr>
            <w:tcW w:w="562" w:type="dxa"/>
            <w:tcBorders>
              <w:top w:val="single" w:sz="4" w:space="0" w:color="auto"/>
              <w:left w:val="single" w:sz="4" w:space="0" w:color="auto"/>
            </w:tcBorders>
            <w:shd w:val="clear" w:color="auto" w:fill="auto"/>
            <w:vAlign w:val="center"/>
          </w:tcPr>
          <w:p w14:paraId="319A4DBA" w14:textId="77777777" w:rsidR="009A5026" w:rsidRDefault="00000000">
            <w:pPr>
              <w:pStyle w:val="Jin0"/>
              <w:spacing w:after="0"/>
              <w:ind w:firstLine="140"/>
              <w:rPr>
                <w:sz w:val="14"/>
                <w:szCs w:val="14"/>
              </w:rPr>
            </w:pPr>
            <w:r>
              <w:rPr>
                <w:sz w:val="14"/>
                <w:szCs w:val="14"/>
              </w:rPr>
              <w:t>m2</w:t>
            </w:r>
          </w:p>
        </w:tc>
        <w:tc>
          <w:tcPr>
            <w:tcW w:w="1051" w:type="dxa"/>
            <w:tcBorders>
              <w:top w:val="single" w:sz="4" w:space="0" w:color="auto"/>
              <w:left w:val="single" w:sz="4" w:space="0" w:color="auto"/>
            </w:tcBorders>
            <w:shd w:val="clear" w:color="auto" w:fill="auto"/>
            <w:vAlign w:val="center"/>
          </w:tcPr>
          <w:p w14:paraId="07A4B21D" w14:textId="77777777" w:rsidR="009A5026" w:rsidRDefault="00000000">
            <w:pPr>
              <w:pStyle w:val="Jin0"/>
              <w:spacing w:after="0"/>
              <w:jc w:val="right"/>
              <w:rPr>
                <w:sz w:val="14"/>
                <w:szCs w:val="14"/>
              </w:rPr>
            </w:pPr>
            <w:r>
              <w:rPr>
                <w:color w:val="1D1E1E"/>
                <w:sz w:val="14"/>
                <w:szCs w:val="14"/>
              </w:rPr>
              <w:t>35,190</w:t>
            </w:r>
          </w:p>
        </w:tc>
        <w:tc>
          <w:tcPr>
            <w:tcW w:w="1181" w:type="dxa"/>
            <w:tcBorders>
              <w:top w:val="single" w:sz="4" w:space="0" w:color="auto"/>
              <w:left w:val="single" w:sz="4" w:space="0" w:color="auto"/>
            </w:tcBorders>
            <w:shd w:val="clear" w:color="auto" w:fill="auto"/>
            <w:vAlign w:val="center"/>
          </w:tcPr>
          <w:p w14:paraId="5451B855" w14:textId="77777777" w:rsidR="009A5026" w:rsidRDefault="00000000">
            <w:pPr>
              <w:pStyle w:val="Jin0"/>
              <w:spacing w:after="0"/>
              <w:jc w:val="right"/>
              <w:rPr>
                <w:sz w:val="14"/>
                <w:szCs w:val="14"/>
              </w:rPr>
            </w:pPr>
            <w:r>
              <w:rPr>
                <w:sz w:val="14"/>
                <w:szCs w:val="14"/>
              </w:rPr>
              <w:t>55,62</w:t>
            </w:r>
          </w:p>
        </w:tc>
        <w:tc>
          <w:tcPr>
            <w:tcW w:w="1694" w:type="dxa"/>
            <w:tcBorders>
              <w:top w:val="single" w:sz="4" w:space="0" w:color="auto"/>
              <w:left w:val="single" w:sz="4" w:space="0" w:color="auto"/>
              <w:right w:val="single" w:sz="4" w:space="0" w:color="auto"/>
            </w:tcBorders>
            <w:shd w:val="clear" w:color="auto" w:fill="auto"/>
            <w:vAlign w:val="center"/>
          </w:tcPr>
          <w:p w14:paraId="5E197EC0" w14:textId="77777777" w:rsidR="009A5026" w:rsidRDefault="00000000">
            <w:pPr>
              <w:pStyle w:val="Jin0"/>
              <w:spacing w:after="0"/>
              <w:jc w:val="right"/>
              <w:rPr>
                <w:sz w:val="14"/>
                <w:szCs w:val="14"/>
              </w:rPr>
            </w:pPr>
            <w:r>
              <w:rPr>
                <w:color w:val="1D1E1E"/>
                <w:sz w:val="14"/>
                <w:szCs w:val="14"/>
              </w:rPr>
              <w:t>1 957,39</w:t>
            </w:r>
          </w:p>
        </w:tc>
      </w:tr>
      <w:tr w:rsidR="009A5026" w14:paraId="2359A37E" w14:textId="77777777">
        <w:trPr>
          <w:trHeight w:hRule="exact" w:val="379"/>
          <w:jc w:val="center"/>
        </w:trPr>
        <w:tc>
          <w:tcPr>
            <w:tcW w:w="331" w:type="dxa"/>
            <w:tcBorders>
              <w:top w:val="single" w:sz="4" w:space="0" w:color="auto"/>
              <w:left w:val="single" w:sz="4" w:space="0" w:color="auto"/>
            </w:tcBorders>
            <w:shd w:val="clear" w:color="auto" w:fill="E4E6EB"/>
            <w:vAlign w:val="center"/>
          </w:tcPr>
          <w:p w14:paraId="60AED7F1" w14:textId="77777777" w:rsidR="009A5026" w:rsidRDefault="00000000">
            <w:pPr>
              <w:pStyle w:val="Jin0"/>
              <w:spacing w:after="0"/>
              <w:rPr>
                <w:sz w:val="14"/>
                <w:szCs w:val="14"/>
              </w:rPr>
            </w:pPr>
            <w:r>
              <w:rPr>
                <w:color w:val="353637"/>
                <w:sz w:val="14"/>
                <w:szCs w:val="14"/>
              </w:rPr>
              <w:t>14</w:t>
            </w:r>
          </w:p>
        </w:tc>
        <w:tc>
          <w:tcPr>
            <w:tcW w:w="326" w:type="dxa"/>
            <w:tcBorders>
              <w:top w:val="single" w:sz="4" w:space="0" w:color="auto"/>
              <w:left w:val="single" w:sz="4" w:space="0" w:color="auto"/>
            </w:tcBorders>
            <w:shd w:val="clear" w:color="auto" w:fill="E4E6EB"/>
            <w:vAlign w:val="center"/>
          </w:tcPr>
          <w:p w14:paraId="2E9F3096" w14:textId="77777777" w:rsidR="009A5026" w:rsidRDefault="00000000">
            <w:pPr>
              <w:pStyle w:val="Jin0"/>
              <w:spacing w:after="0"/>
              <w:rPr>
                <w:sz w:val="14"/>
                <w:szCs w:val="14"/>
              </w:rPr>
            </w:pPr>
            <w:r>
              <w:rPr>
                <w:color w:val="1D1E1E"/>
                <w:sz w:val="14"/>
                <w:szCs w:val="14"/>
              </w:rPr>
              <w:t>K</w:t>
            </w:r>
          </w:p>
        </w:tc>
        <w:tc>
          <w:tcPr>
            <w:tcW w:w="1282" w:type="dxa"/>
            <w:tcBorders>
              <w:top w:val="single" w:sz="4" w:space="0" w:color="auto"/>
              <w:left w:val="single" w:sz="4" w:space="0" w:color="auto"/>
            </w:tcBorders>
            <w:shd w:val="clear" w:color="auto" w:fill="auto"/>
            <w:vAlign w:val="center"/>
          </w:tcPr>
          <w:p w14:paraId="2C17C3E2" w14:textId="77777777" w:rsidR="009A5026" w:rsidRDefault="00000000">
            <w:pPr>
              <w:pStyle w:val="Jin0"/>
              <w:spacing w:after="0"/>
              <w:rPr>
                <w:sz w:val="14"/>
                <w:szCs w:val="14"/>
              </w:rPr>
            </w:pPr>
            <w:r>
              <w:rPr>
                <w:color w:val="1D1E1E"/>
                <w:sz w:val="14"/>
                <w:szCs w:val="14"/>
              </w:rPr>
              <w:t>998763302</w:t>
            </w:r>
          </w:p>
        </w:tc>
        <w:tc>
          <w:tcPr>
            <w:tcW w:w="3811" w:type="dxa"/>
            <w:tcBorders>
              <w:top w:val="single" w:sz="4" w:space="0" w:color="auto"/>
              <w:left w:val="single" w:sz="4" w:space="0" w:color="auto"/>
            </w:tcBorders>
            <w:shd w:val="clear" w:color="auto" w:fill="auto"/>
            <w:vAlign w:val="bottom"/>
          </w:tcPr>
          <w:p w14:paraId="26C28354" w14:textId="77777777" w:rsidR="009A5026" w:rsidRDefault="00000000">
            <w:pPr>
              <w:pStyle w:val="Jin0"/>
              <w:spacing w:after="0" w:line="293" w:lineRule="auto"/>
              <w:jc w:val="both"/>
              <w:rPr>
                <w:sz w:val="14"/>
                <w:szCs w:val="14"/>
              </w:rPr>
            </w:pPr>
            <w:r>
              <w:rPr>
                <w:color w:val="1D1E1E"/>
                <w:sz w:val="14"/>
                <w:szCs w:val="14"/>
              </w:rPr>
              <w:t>Přesun hmot tonážní pro sádrokartonové konstrukce v objektech v přes 6 do 12 m</w:t>
            </w:r>
          </w:p>
        </w:tc>
        <w:tc>
          <w:tcPr>
            <w:tcW w:w="562" w:type="dxa"/>
            <w:tcBorders>
              <w:top w:val="single" w:sz="4" w:space="0" w:color="auto"/>
              <w:left w:val="single" w:sz="4" w:space="0" w:color="auto"/>
            </w:tcBorders>
            <w:shd w:val="clear" w:color="auto" w:fill="auto"/>
            <w:vAlign w:val="center"/>
          </w:tcPr>
          <w:p w14:paraId="0F34F945" w14:textId="77777777" w:rsidR="009A5026" w:rsidRDefault="00000000">
            <w:pPr>
              <w:pStyle w:val="Jin0"/>
              <w:spacing w:after="0"/>
              <w:jc w:val="center"/>
              <w:rPr>
                <w:sz w:val="14"/>
                <w:szCs w:val="14"/>
              </w:rPr>
            </w:pPr>
            <w:r>
              <w:rPr>
                <w:color w:val="1D1E1E"/>
                <w:sz w:val="14"/>
                <w:szCs w:val="14"/>
              </w:rPr>
              <w:t>t</w:t>
            </w:r>
          </w:p>
        </w:tc>
        <w:tc>
          <w:tcPr>
            <w:tcW w:w="1051" w:type="dxa"/>
            <w:tcBorders>
              <w:top w:val="single" w:sz="4" w:space="0" w:color="auto"/>
              <w:left w:val="single" w:sz="4" w:space="0" w:color="auto"/>
            </w:tcBorders>
            <w:shd w:val="clear" w:color="auto" w:fill="auto"/>
            <w:vAlign w:val="center"/>
          </w:tcPr>
          <w:p w14:paraId="7E4B980A" w14:textId="77777777" w:rsidR="009A5026" w:rsidRDefault="00000000">
            <w:pPr>
              <w:pStyle w:val="Jin0"/>
              <w:spacing w:after="0"/>
              <w:jc w:val="right"/>
              <w:rPr>
                <w:sz w:val="14"/>
                <w:szCs w:val="14"/>
              </w:rPr>
            </w:pPr>
            <w:r>
              <w:rPr>
                <w:color w:val="1D1E1E"/>
                <w:sz w:val="14"/>
                <w:szCs w:val="14"/>
              </w:rPr>
              <w:t>0,762</w:t>
            </w:r>
          </w:p>
        </w:tc>
        <w:tc>
          <w:tcPr>
            <w:tcW w:w="1181" w:type="dxa"/>
            <w:tcBorders>
              <w:top w:val="single" w:sz="4" w:space="0" w:color="auto"/>
              <w:left w:val="single" w:sz="4" w:space="0" w:color="auto"/>
            </w:tcBorders>
            <w:shd w:val="clear" w:color="auto" w:fill="auto"/>
            <w:vAlign w:val="center"/>
          </w:tcPr>
          <w:p w14:paraId="3514BEE1" w14:textId="77777777" w:rsidR="009A5026" w:rsidRDefault="00000000">
            <w:pPr>
              <w:pStyle w:val="Jin0"/>
              <w:spacing w:after="0"/>
              <w:ind w:firstLine="540"/>
              <w:jc w:val="both"/>
              <w:rPr>
                <w:sz w:val="14"/>
                <w:szCs w:val="14"/>
              </w:rPr>
            </w:pPr>
            <w:r>
              <w:rPr>
                <w:color w:val="1D1E1E"/>
                <w:sz w:val="14"/>
                <w:szCs w:val="14"/>
              </w:rPr>
              <w:t>1 270,50</w:t>
            </w:r>
          </w:p>
        </w:tc>
        <w:tc>
          <w:tcPr>
            <w:tcW w:w="1694" w:type="dxa"/>
            <w:tcBorders>
              <w:top w:val="single" w:sz="4" w:space="0" w:color="auto"/>
              <w:left w:val="single" w:sz="4" w:space="0" w:color="auto"/>
              <w:right w:val="single" w:sz="4" w:space="0" w:color="auto"/>
            </w:tcBorders>
            <w:shd w:val="clear" w:color="auto" w:fill="auto"/>
            <w:vAlign w:val="center"/>
          </w:tcPr>
          <w:p w14:paraId="77EB9254" w14:textId="77777777" w:rsidR="009A5026" w:rsidRDefault="00000000">
            <w:pPr>
              <w:pStyle w:val="Jin0"/>
              <w:spacing w:after="0"/>
              <w:jc w:val="right"/>
              <w:rPr>
                <w:sz w:val="14"/>
                <w:szCs w:val="14"/>
              </w:rPr>
            </w:pPr>
            <w:r>
              <w:rPr>
                <w:color w:val="1D1E1E"/>
                <w:sz w:val="14"/>
                <w:szCs w:val="14"/>
              </w:rPr>
              <w:t>968,12</w:t>
            </w:r>
          </w:p>
        </w:tc>
      </w:tr>
      <w:tr w:rsidR="009A5026" w14:paraId="40FB9C1C" w14:textId="77777777">
        <w:trPr>
          <w:trHeight w:hRule="exact" w:val="389"/>
          <w:jc w:val="center"/>
        </w:trPr>
        <w:tc>
          <w:tcPr>
            <w:tcW w:w="331" w:type="dxa"/>
            <w:tcBorders>
              <w:top w:val="single" w:sz="4" w:space="0" w:color="auto"/>
              <w:left w:val="single" w:sz="4" w:space="0" w:color="auto"/>
              <w:bottom w:val="single" w:sz="4" w:space="0" w:color="auto"/>
            </w:tcBorders>
            <w:shd w:val="clear" w:color="auto" w:fill="E4E6EB"/>
            <w:vAlign w:val="center"/>
          </w:tcPr>
          <w:p w14:paraId="40E1DFBB" w14:textId="77777777" w:rsidR="009A5026" w:rsidRDefault="00000000">
            <w:pPr>
              <w:pStyle w:val="Jin0"/>
              <w:spacing w:after="0"/>
              <w:rPr>
                <w:sz w:val="14"/>
                <w:szCs w:val="14"/>
              </w:rPr>
            </w:pPr>
            <w:r>
              <w:rPr>
                <w:color w:val="1D1E1E"/>
                <w:sz w:val="14"/>
                <w:szCs w:val="14"/>
              </w:rPr>
              <w:t>15</w:t>
            </w:r>
          </w:p>
        </w:tc>
        <w:tc>
          <w:tcPr>
            <w:tcW w:w="326" w:type="dxa"/>
            <w:tcBorders>
              <w:top w:val="single" w:sz="4" w:space="0" w:color="auto"/>
              <w:left w:val="single" w:sz="4" w:space="0" w:color="auto"/>
              <w:bottom w:val="single" w:sz="4" w:space="0" w:color="auto"/>
            </w:tcBorders>
            <w:shd w:val="clear" w:color="auto" w:fill="E4E6EB"/>
            <w:vAlign w:val="center"/>
          </w:tcPr>
          <w:p w14:paraId="3450E34C" w14:textId="77777777" w:rsidR="009A5026" w:rsidRDefault="00000000">
            <w:pPr>
              <w:pStyle w:val="Jin0"/>
              <w:spacing w:after="0"/>
              <w:rPr>
                <w:sz w:val="14"/>
                <w:szCs w:val="14"/>
              </w:rPr>
            </w:pPr>
            <w:r>
              <w:rPr>
                <w:color w:val="1D1E1E"/>
                <w:sz w:val="14"/>
                <w:szCs w:val="14"/>
              </w:rPr>
              <w:t>K</w:t>
            </w:r>
          </w:p>
        </w:tc>
        <w:tc>
          <w:tcPr>
            <w:tcW w:w="1282" w:type="dxa"/>
            <w:tcBorders>
              <w:top w:val="single" w:sz="4" w:space="0" w:color="auto"/>
              <w:left w:val="single" w:sz="4" w:space="0" w:color="auto"/>
              <w:bottom w:val="single" w:sz="4" w:space="0" w:color="auto"/>
            </w:tcBorders>
            <w:shd w:val="clear" w:color="auto" w:fill="auto"/>
            <w:vAlign w:val="center"/>
          </w:tcPr>
          <w:p w14:paraId="1E2CB6B3" w14:textId="77777777" w:rsidR="009A5026" w:rsidRDefault="00000000">
            <w:pPr>
              <w:pStyle w:val="Jin0"/>
              <w:spacing w:after="0"/>
              <w:rPr>
                <w:sz w:val="14"/>
                <w:szCs w:val="14"/>
              </w:rPr>
            </w:pPr>
            <w:r>
              <w:rPr>
                <w:color w:val="1D1E1E"/>
                <w:sz w:val="14"/>
                <w:szCs w:val="14"/>
              </w:rPr>
              <w:t>998763381</w:t>
            </w:r>
          </w:p>
        </w:tc>
        <w:tc>
          <w:tcPr>
            <w:tcW w:w="3811" w:type="dxa"/>
            <w:tcBorders>
              <w:top w:val="single" w:sz="4" w:space="0" w:color="auto"/>
              <w:left w:val="single" w:sz="4" w:space="0" w:color="auto"/>
              <w:bottom w:val="single" w:sz="4" w:space="0" w:color="auto"/>
            </w:tcBorders>
            <w:shd w:val="clear" w:color="auto" w:fill="auto"/>
          </w:tcPr>
          <w:p w14:paraId="3469AD92" w14:textId="77777777" w:rsidR="009A5026" w:rsidRDefault="00000000">
            <w:pPr>
              <w:pStyle w:val="Jin0"/>
              <w:spacing w:after="0" w:line="286" w:lineRule="auto"/>
              <w:jc w:val="both"/>
              <w:rPr>
                <w:sz w:val="14"/>
                <w:szCs w:val="14"/>
              </w:rPr>
            </w:pPr>
            <w:r>
              <w:rPr>
                <w:color w:val="1D1E1E"/>
                <w:sz w:val="14"/>
                <w:szCs w:val="14"/>
              </w:rPr>
              <w:t>Příplatek k přesunu hmot tonážní 763 SDK prováděný bez použití mechanizace</w:t>
            </w:r>
          </w:p>
        </w:tc>
        <w:tc>
          <w:tcPr>
            <w:tcW w:w="562" w:type="dxa"/>
            <w:tcBorders>
              <w:top w:val="single" w:sz="4" w:space="0" w:color="auto"/>
              <w:left w:val="single" w:sz="4" w:space="0" w:color="auto"/>
              <w:bottom w:val="single" w:sz="4" w:space="0" w:color="auto"/>
            </w:tcBorders>
            <w:shd w:val="clear" w:color="auto" w:fill="auto"/>
            <w:vAlign w:val="center"/>
          </w:tcPr>
          <w:p w14:paraId="55348AE3" w14:textId="77777777" w:rsidR="009A5026" w:rsidRDefault="00000000">
            <w:pPr>
              <w:pStyle w:val="Jin0"/>
              <w:spacing w:after="0"/>
              <w:ind w:firstLine="220"/>
              <w:rPr>
                <w:sz w:val="16"/>
                <w:szCs w:val="16"/>
              </w:rPr>
            </w:pPr>
            <w:r>
              <w:rPr>
                <w:color w:val="1D1E1E"/>
                <w:sz w:val="16"/>
                <w:szCs w:val="16"/>
              </w:rPr>
              <w:t>t</w:t>
            </w:r>
          </w:p>
        </w:tc>
        <w:tc>
          <w:tcPr>
            <w:tcW w:w="1051" w:type="dxa"/>
            <w:tcBorders>
              <w:top w:val="single" w:sz="4" w:space="0" w:color="auto"/>
              <w:left w:val="single" w:sz="4" w:space="0" w:color="auto"/>
              <w:bottom w:val="single" w:sz="4" w:space="0" w:color="auto"/>
            </w:tcBorders>
            <w:shd w:val="clear" w:color="auto" w:fill="auto"/>
            <w:vAlign w:val="center"/>
          </w:tcPr>
          <w:p w14:paraId="5BC0FFEE" w14:textId="77777777" w:rsidR="009A5026" w:rsidRDefault="00000000">
            <w:pPr>
              <w:pStyle w:val="Jin0"/>
              <w:spacing w:after="0"/>
              <w:jc w:val="right"/>
              <w:rPr>
                <w:sz w:val="14"/>
                <w:szCs w:val="14"/>
              </w:rPr>
            </w:pPr>
            <w:r>
              <w:rPr>
                <w:sz w:val="14"/>
                <w:szCs w:val="14"/>
              </w:rPr>
              <w:t>0,762</w:t>
            </w:r>
          </w:p>
        </w:tc>
        <w:tc>
          <w:tcPr>
            <w:tcW w:w="1181" w:type="dxa"/>
            <w:tcBorders>
              <w:top w:val="single" w:sz="4" w:space="0" w:color="auto"/>
              <w:left w:val="single" w:sz="4" w:space="0" w:color="auto"/>
              <w:bottom w:val="single" w:sz="4" w:space="0" w:color="auto"/>
            </w:tcBorders>
            <w:shd w:val="clear" w:color="auto" w:fill="auto"/>
            <w:vAlign w:val="center"/>
          </w:tcPr>
          <w:p w14:paraId="162722A8" w14:textId="77777777" w:rsidR="009A5026" w:rsidRDefault="00000000">
            <w:pPr>
              <w:pStyle w:val="Jin0"/>
              <w:spacing w:after="0"/>
              <w:jc w:val="right"/>
              <w:rPr>
                <w:sz w:val="14"/>
                <w:szCs w:val="14"/>
              </w:rPr>
            </w:pPr>
            <w:r>
              <w:rPr>
                <w:color w:val="1D1E1E"/>
                <w:sz w:val="14"/>
                <w:szCs w:val="14"/>
              </w:rPr>
              <w:t>618,59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14:paraId="76694EA9" w14:textId="77777777" w:rsidR="009A5026" w:rsidRDefault="00000000">
            <w:pPr>
              <w:pStyle w:val="Jin0"/>
              <w:spacing w:after="0"/>
              <w:jc w:val="right"/>
              <w:rPr>
                <w:sz w:val="14"/>
                <w:szCs w:val="14"/>
              </w:rPr>
            </w:pPr>
            <w:r>
              <w:rPr>
                <w:color w:val="1D1E1E"/>
                <w:sz w:val="14"/>
                <w:szCs w:val="14"/>
              </w:rPr>
              <w:t>471,37</w:t>
            </w:r>
          </w:p>
        </w:tc>
      </w:tr>
    </w:tbl>
    <w:p w14:paraId="0FA0BB9C" w14:textId="77777777" w:rsidR="009A5026" w:rsidRDefault="009A5026">
      <w:pPr>
        <w:spacing w:after="99" w:line="1" w:lineRule="exact"/>
      </w:pPr>
    </w:p>
    <w:p w14:paraId="244A168E" w14:textId="77777777" w:rsidR="009A5026" w:rsidRDefault="009A5026">
      <w:pPr>
        <w:spacing w:line="1" w:lineRule="exact"/>
      </w:pPr>
    </w:p>
    <w:p w14:paraId="495018FB" w14:textId="77777777" w:rsidR="009A5026" w:rsidRDefault="00000000">
      <w:pPr>
        <w:pStyle w:val="Titulektabulky0"/>
        <w:tabs>
          <w:tab w:val="left" w:pos="658"/>
          <w:tab w:val="left" w:leader="underscore" w:pos="1896"/>
          <w:tab w:val="left" w:leader="underscore" w:pos="5707"/>
          <w:tab w:val="left" w:leader="underscore" w:pos="6269"/>
          <w:tab w:val="left" w:leader="underscore" w:pos="7320"/>
          <w:tab w:val="left" w:leader="underscore" w:pos="8506"/>
          <w:tab w:val="left" w:leader="underscore" w:pos="9403"/>
        </w:tabs>
        <w:ind w:left="336"/>
      </w:pPr>
      <w:r>
        <w:t>□</w:t>
      </w:r>
      <w:r>
        <w:tab/>
        <w:t>776</w:t>
      </w:r>
      <w:r>
        <w:rPr>
          <w:color w:val="515355"/>
          <w:u w:val="none"/>
        </w:rPr>
        <w:tab/>
      </w:r>
      <w:r>
        <w:t>Podlahy povlakové</w:t>
      </w:r>
      <w:r>
        <w:rPr>
          <w:u w:val="none"/>
        </w:rPr>
        <w:tab/>
      </w:r>
      <w:r>
        <w:rPr>
          <w:u w:val="none"/>
        </w:rPr>
        <w:tab/>
      </w:r>
      <w:r>
        <w:rPr>
          <w:u w:val="none"/>
        </w:rPr>
        <w:tab/>
      </w:r>
      <w:r>
        <w:rPr>
          <w:u w:val="none"/>
        </w:rPr>
        <w:tab/>
      </w:r>
      <w:r>
        <w:rPr>
          <w:u w:val="none"/>
        </w:rPr>
        <w:tab/>
      </w:r>
      <w:r>
        <w:t>84 804,50</w:t>
      </w:r>
    </w:p>
    <w:tbl>
      <w:tblPr>
        <w:tblOverlap w:val="never"/>
        <w:tblW w:w="0" w:type="auto"/>
        <w:jc w:val="center"/>
        <w:tblLayout w:type="fixed"/>
        <w:tblCellMar>
          <w:left w:w="10" w:type="dxa"/>
          <w:right w:w="10" w:type="dxa"/>
        </w:tblCellMar>
        <w:tblLook w:val="04A0" w:firstRow="1" w:lastRow="0" w:firstColumn="1" w:lastColumn="0" w:noHBand="0" w:noVBand="1"/>
      </w:tblPr>
      <w:tblGrid>
        <w:gridCol w:w="322"/>
        <w:gridCol w:w="322"/>
        <w:gridCol w:w="1282"/>
        <w:gridCol w:w="3802"/>
        <w:gridCol w:w="562"/>
        <w:gridCol w:w="1051"/>
        <w:gridCol w:w="1181"/>
        <w:gridCol w:w="1694"/>
      </w:tblGrid>
      <w:tr w:rsidR="009A5026" w14:paraId="317EB404" w14:textId="77777777">
        <w:trPr>
          <w:trHeight w:hRule="exact" w:val="389"/>
          <w:jc w:val="center"/>
        </w:trPr>
        <w:tc>
          <w:tcPr>
            <w:tcW w:w="322" w:type="dxa"/>
            <w:tcBorders>
              <w:top w:val="single" w:sz="4" w:space="0" w:color="auto"/>
              <w:left w:val="single" w:sz="4" w:space="0" w:color="auto"/>
            </w:tcBorders>
            <w:shd w:val="clear" w:color="auto" w:fill="E4E6EB"/>
            <w:vAlign w:val="center"/>
          </w:tcPr>
          <w:p w14:paraId="20DB3565" w14:textId="77777777" w:rsidR="009A5026" w:rsidRDefault="00000000">
            <w:pPr>
              <w:pStyle w:val="Jin0"/>
              <w:spacing w:after="0"/>
              <w:rPr>
                <w:sz w:val="14"/>
                <w:szCs w:val="14"/>
              </w:rPr>
            </w:pPr>
            <w:r>
              <w:rPr>
                <w:color w:val="1D1E1E"/>
                <w:sz w:val="14"/>
                <w:szCs w:val="14"/>
              </w:rPr>
              <w:t>16</w:t>
            </w:r>
          </w:p>
        </w:tc>
        <w:tc>
          <w:tcPr>
            <w:tcW w:w="322" w:type="dxa"/>
            <w:tcBorders>
              <w:top w:val="single" w:sz="4" w:space="0" w:color="auto"/>
              <w:left w:val="single" w:sz="4" w:space="0" w:color="auto"/>
            </w:tcBorders>
            <w:shd w:val="clear" w:color="auto" w:fill="E4E6EB"/>
            <w:vAlign w:val="center"/>
          </w:tcPr>
          <w:p w14:paraId="149C1FDD" w14:textId="77777777" w:rsidR="009A5026" w:rsidRDefault="00000000">
            <w:pPr>
              <w:pStyle w:val="Jin0"/>
              <w:spacing w:after="0"/>
              <w:rPr>
                <w:sz w:val="14"/>
                <w:szCs w:val="14"/>
              </w:rPr>
            </w:pPr>
            <w:r>
              <w:rPr>
                <w:color w:val="1D1E1E"/>
                <w:sz w:val="14"/>
                <w:szCs w:val="14"/>
              </w:rPr>
              <w:t>K</w:t>
            </w:r>
          </w:p>
        </w:tc>
        <w:tc>
          <w:tcPr>
            <w:tcW w:w="1282" w:type="dxa"/>
            <w:tcBorders>
              <w:top w:val="single" w:sz="4" w:space="0" w:color="auto"/>
              <w:left w:val="single" w:sz="4" w:space="0" w:color="auto"/>
            </w:tcBorders>
            <w:shd w:val="clear" w:color="auto" w:fill="E4E6EB"/>
            <w:vAlign w:val="center"/>
          </w:tcPr>
          <w:p w14:paraId="447F0F4B" w14:textId="77777777" w:rsidR="009A5026" w:rsidRDefault="00000000">
            <w:pPr>
              <w:pStyle w:val="Jin0"/>
              <w:spacing w:after="0"/>
              <w:rPr>
                <w:sz w:val="14"/>
                <w:szCs w:val="14"/>
              </w:rPr>
            </w:pPr>
            <w:r>
              <w:rPr>
                <w:color w:val="1D1E1E"/>
                <w:sz w:val="14"/>
                <w:szCs w:val="14"/>
              </w:rPr>
              <w:t>776201812</w:t>
            </w:r>
          </w:p>
        </w:tc>
        <w:tc>
          <w:tcPr>
            <w:tcW w:w="3802" w:type="dxa"/>
            <w:tcBorders>
              <w:top w:val="single" w:sz="4" w:space="0" w:color="auto"/>
              <w:left w:val="single" w:sz="4" w:space="0" w:color="auto"/>
            </w:tcBorders>
            <w:shd w:val="clear" w:color="auto" w:fill="auto"/>
          </w:tcPr>
          <w:p w14:paraId="597A77F4" w14:textId="77777777" w:rsidR="009A5026" w:rsidRDefault="00000000">
            <w:pPr>
              <w:pStyle w:val="Jin0"/>
              <w:spacing w:after="0" w:line="300" w:lineRule="auto"/>
              <w:rPr>
                <w:sz w:val="14"/>
                <w:szCs w:val="14"/>
              </w:rPr>
            </w:pPr>
            <w:r>
              <w:rPr>
                <w:color w:val="1D1E1E"/>
                <w:sz w:val="14"/>
                <w:szCs w:val="14"/>
              </w:rPr>
              <w:t>Demontáž lepených povlakových podlah s podložkou ručně</w:t>
            </w:r>
          </w:p>
        </w:tc>
        <w:tc>
          <w:tcPr>
            <w:tcW w:w="562" w:type="dxa"/>
            <w:tcBorders>
              <w:top w:val="single" w:sz="4" w:space="0" w:color="auto"/>
              <w:left w:val="single" w:sz="4" w:space="0" w:color="auto"/>
            </w:tcBorders>
            <w:shd w:val="clear" w:color="auto" w:fill="auto"/>
            <w:vAlign w:val="center"/>
          </w:tcPr>
          <w:p w14:paraId="4A589EF6" w14:textId="77777777" w:rsidR="009A5026" w:rsidRDefault="00000000">
            <w:pPr>
              <w:pStyle w:val="Jin0"/>
              <w:spacing w:after="0"/>
              <w:ind w:firstLine="140"/>
              <w:rPr>
                <w:sz w:val="14"/>
                <w:szCs w:val="14"/>
              </w:rPr>
            </w:pPr>
            <w:r>
              <w:rPr>
                <w:sz w:val="14"/>
                <w:szCs w:val="14"/>
              </w:rPr>
              <w:t>m2</w:t>
            </w:r>
          </w:p>
        </w:tc>
        <w:tc>
          <w:tcPr>
            <w:tcW w:w="1051" w:type="dxa"/>
            <w:tcBorders>
              <w:top w:val="single" w:sz="4" w:space="0" w:color="auto"/>
              <w:left w:val="single" w:sz="4" w:space="0" w:color="auto"/>
            </w:tcBorders>
            <w:shd w:val="clear" w:color="auto" w:fill="auto"/>
            <w:vAlign w:val="center"/>
          </w:tcPr>
          <w:p w14:paraId="44D71C9B" w14:textId="77777777" w:rsidR="009A5026" w:rsidRDefault="00000000">
            <w:pPr>
              <w:pStyle w:val="Jin0"/>
              <w:spacing w:after="0"/>
              <w:ind w:firstLine="500"/>
              <w:jc w:val="both"/>
              <w:rPr>
                <w:sz w:val="14"/>
                <w:szCs w:val="14"/>
              </w:rPr>
            </w:pPr>
            <w:r>
              <w:rPr>
                <w:sz w:val="14"/>
                <w:szCs w:val="14"/>
              </w:rPr>
              <w:t>27,765</w:t>
            </w:r>
          </w:p>
        </w:tc>
        <w:tc>
          <w:tcPr>
            <w:tcW w:w="1181" w:type="dxa"/>
            <w:tcBorders>
              <w:top w:val="single" w:sz="4" w:space="0" w:color="auto"/>
              <w:left w:val="single" w:sz="4" w:space="0" w:color="auto"/>
            </w:tcBorders>
            <w:shd w:val="clear" w:color="auto" w:fill="auto"/>
            <w:vAlign w:val="center"/>
          </w:tcPr>
          <w:p w14:paraId="0B714CF7" w14:textId="77777777" w:rsidR="009A5026" w:rsidRDefault="00000000">
            <w:pPr>
              <w:pStyle w:val="Jin0"/>
              <w:spacing w:after="0"/>
              <w:jc w:val="right"/>
              <w:rPr>
                <w:sz w:val="14"/>
                <w:szCs w:val="14"/>
              </w:rPr>
            </w:pPr>
            <w:r>
              <w:rPr>
                <w:sz w:val="14"/>
                <w:szCs w:val="14"/>
              </w:rPr>
              <w:t>155,95</w:t>
            </w:r>
          </w:p>
        </w:tc>
        <w:tc>
          <w:tcPr>
            <w:tcW w:w="1694" w:type="dxa"/>
            <w:tcBorders>
              <w:top w:val="single" w:sz="4" w:space="0" w:color="auto"/>
              <w:left w:val="single" w:sz="4" w:space="0" w:color="auto"/>
              <w:right w:val="single" w:sz="4" w:space="0" w:color="auto"/>
            </w:tcBorders>
            <w:shd w:val="clear" w:color="auto" w:fill="auto"/>
            <w:vAlign w:val="center"/>
          </w:tcPr>
          <w:p w14:paraId="14A24D5D" w14:textId="77777777" w:rsidR="009A5026" w:rsidRDefault="00000000">
            <w:pPr>
              <w:pStyle w:val="Jin0"/>
              <w:spacing w:after="0"/>
              <w:jc w:val="right"/>
              <w:rPr>
                <w:sz w:val="14"/>
                <w:szCs w:val="14"/>
              </w:rPr>
            </w:pPr>
            <w:r>
              <w:rPr>
                <w:color w:val="1D1E1E"/>
                <w:sz w:val="14"/>
                <w:szCs w:val="14"/>
              </w:rPr>
              <w:t>4 329,93</w:t>
            </w:r>
          </w:p>
        </w:tc>
      </w:tr>
      <w:tr w:rsidR="009A5026" w14:paraId="41059C19" w14:textId="77777777">
        <w:trPr>
          <w:trHeight w:hRule="exact" w:val="365"/>
          <w:jc w:val="center"/>
        </w:trPr>
        <w:tc>
          <w:tcPr>
            <w:tcW w:w="322" w:type="dxa"/>
            <w:tcBorders>
              <w:top w:val="single" w:sz="4" w:space="0" w:color="auto"/>
              <w:left w:val="single" w:sz="4" w:space="0" w:color="auto"/>
            </w:tcBorders>
            <w:shd w:val="clear" w:color="auto" w:fill="E4E6EB"/>
            <w:vAlign w:val="center"/>
          </w:tcPr>
          <w:p w14:paraId="64CCBF03" w14:textId="77777777" w:rsidR="009A5026" w:rsidRDefault="00000000">
            <w:pPr>
              <w:pStyle w:val="Jin0"/>
              <w:spacing w:after="0"/>
              <w:rPr>
                <w:sz w:val="14"/>
                <w:szCs w:val="14"/>
              </w:rPr>
            </w:pPr>
            <w:r>
              <w:rPr>
                <w:color w:val="1D1E1E"/>
                <w:sz w:val="14"/>
                <w:szCs w:val="14"/>
              </w:rPr>
              <w:t>19</w:t>
            </w:r>
          </w:p>
        </w:tc>
        <w:tc>
          <w:tcPr>
            <w:tcW w:w="322" w:type="dxa"/>
            <w:tcBorders>
              <w:top w:val="single" w:sz="4" w:space="0" w:color="auto"/>
              <w:left w:val="single" w:sz="4" w:space="0" w:color="auto"/>
            </w:tcBorders>
            <w:shd w:val="clear" w:color="auto" w:fill="E4E6EB"/>
            <w:vAlign w:val="center"/>
          </w:tcPr>
          <w:p w14:paraId="1DC8D3D2" w14:textId="77777777" w:rsidR="009A5026" w:rsidRDefault="00000000">
            <w:pPr>
              <w:pStyle w:val="Jin0"/>
              <w:spacing w:after="0"/>
              <w:rPr>
                <w:sz w:val="14"/>
                <w:szCs w:val="14"/>
              </w:rPr>
            </w:pPr>
            <w:r>
              <w:rPr>
                <w:color w:val="1D1E1E"/>
                <w:sz w:val="14"/>
                <w:szCs w:val="14"/>
              </w:rPr>
              <w:t>K</w:t>
            </w:r>
          </w:p>
        </w:tc>
        <w:tc>
          <w:tcPr>
            <w:tcW w:w="1282" w:type="dxa"/>
            <w:tcBorders>
              <w:top w:val="single" w:sz="4" w:space="0" w:color="auto"/>
              <w:left w:val="single" w:sz="4" w:space="0" w:color="auto"/>
            </w:tcBorders>
            <w:shd w:val="clear" w:color="auto" w:fill="E4E6EB"/>
            <w:vAlign w:val="center"/>
          </w:tcPr>
          <w:p w14:paraId="3C72F130" w14:textId="77777777" w:rsidR="009A5026" w:rsidRDefault="00000000">
            <w:pPr>
              <w:pStyle w:val="Jin0"/>
              <w:spacing w:after="0"/>
              <w:rPr>
                <w:sz w:val="14"/>
                <w:szCs w:val="14"/>
              </w:rPr>
            </w:pPr>
            <w:r>
              <w:rPr>
                <w:color w:val="1D1E1E"/>
                <w:sz w:val="14"/>
                <w:szCs w:val="14"/>
              </w:rPr>
              <w:t>776111115</w:t>
            </w:r>
          </w:p>
        </w:tc>
        <w:tc>
          <w:tcPr>
            <w:tcW w:w="3802" w:type="dxa"/>
            <w:tcBorders>
              <w:top w:val="single" w:sz="4" w:space="0" w:color="auto"/>
              <w:left w:val="single" w:sz="4" w:space="0" w:color="auto"/>
            </w:tcBorders>
            <w:shd w:val="clear" w:color="auto" w:fill="auto"/>
            <w:vAlign w:val="bottom"/>
          </w:tcPr>
          <w:p w14:paraId="209B865F" w14:textId="77777777" w:rsidR="009A5026" w:rsidRDefault="00000000">
            <w:pPr>
              <w:pStyle w:val="Jin0"/>
              <w:spacing w:after="0" w:line="293" w:lineRule="auto"/>
              <w:rPr>
                <w:sz w:val="14"/>
                <w:szCs w:val="14"/>
              </w:rPr>
            </w:pPr>
            <w:r>
              <w:rPr>
                <w:color w:val="1D1E1E"/>
                <w:sz w:val="14"/>
                <w:szCs w:val="14"/>
              </w:rPr>
              <w:t>Broušení podkladu povlakových podlah před litím stěrky</w:t>
            </w:r>
          </w:p>
        </w:tc>
        <w:tc>
          <w:tcPr>
            <w:tcW w:w="562" w:type="dxa"/>
            <w:tcBorders>
              <w:top w:val="single" w:sz="4" w:space="0" w:color="auto"/>
              <w:left w:val="single" w:sz="4" w:space="0" w:color="auto"/>
            </w:tcBorders>
            <w:shd w:val="clear" w:color="auto" w:fill="auto"/>
            <w:vAlign w:val="center"/>
          </w:tcPr>
          <w:p w14:paraId="097EAC61" w14:textId="77777777" w:rsidR="009A5026" w:rsidRDefault="00000000">
            <w:pPr>
              <w:pStyle w:val="Jin0"/>
              <w:spacing w:after="0"/>
              <w:jc w:val="center"/>
              <w:rPr>
                <w:sz w:val="14"/>
                <w:szCs w:val="14"/>
              </w:rPr>
            </w:pPr>
            <w:r>
              <w:rPr>
                <w:sz w:val="14"/>
                <w:szCs w:val="14"/>
              </w:rPr>
              <w:t>m2</w:t>
            </w:r>
          </w:p>
        </w:tc>
        <w:tc>
          <w:tcPr>
            <w:tcW w:w="1051" w:type="dxa"/>
            <w:tcBorders>
              <w:top w:val="single" w:sz="4" w:space="0" w:color="auto"/>
              <w:left w:val="single" w:sz="4" w:space="0" w:color="auto"/>
            </w:tcBorders>
            <w:shd w:val="clear" w:color="auto" w:fill="auto"/>
            <w:vAlign w:val="center"/>
          </w:tcPr>
          <w:p w14:paraId="5BA7ABC0" w14:textId="77777777" w:rsidR="009A5026" w:rsidRDefault="00000000">
            <w:pPr>
              <w:pStyle w:val="Jin0"/>
              <w:spacing w:after="0"/>
              <w:jc w:val="right"/>
              <w:rPr>
                <w:sz w:val="14"/>
                <w:szCs w:val="14"/>
              </w:rPr>
            </w:pPr>
            <w:r>
              <w:rPr>
                <w:sz w:val="14"/>
                <w:szCs w:val="14"/>
              </w:rPr>
              <w:t>28,260</w:t>
            </w:r>
          </w:p>
        </w:tc>
        <w:tc>
          <w:tcPr>
            <w:tcW w:w="1181" w:type="dxa"/>
            <w:tcBorders>
              <w:top w:val="single" w:sz="4" w:space="0" w:color="auto"/>
              <w:left w:val="single" w:sz="4" w:space="0" w:color="auto"/>
            </w:tcBorders>
            <w:shd w:val="clear" w:color="auto" w:fill="auto"/>
            <w:vAlign w:val="center"/>
          </w:tcPr>
          <w:p w14:paraId="4A74CC86" w14:textId="77777777" w:rsidR="009A5026" w:rsidRDefault="00000000">
            <w:pPr>
              <w:pStyle w:val="Jin0"/>
              <w:spacing w:after="0"/>
              <w:jc w:val="right"/>
              <w:rPr>
                <w:sz w:val="14"/>
                <w:szCs w:val="14"/>
              </w:rPr>
            </w:pPr>
            <w:r>
              <w:rPr>
                <w:color w:val="1D1E1E"/>
                <w:sz w:val="14"/>
                <w:szCs w:val="14"/>
              </w:rPr>
              <w:t>32,04</w:t>
            </w:r>
          </w:p>
        </w:tc>
        <w:tc>
          <w:tcPr>
            <w:tcW w:w="1694" w:type="dxa"/>
            <w:tcBorders>
              <w:top w:val="single" w:sz="4" w:space="0" w:color="auto"/>
              <w:left w:val="single" w:sz="4" w:space="0" w:color="auto"/>
              <w:right w:val="single" w:sz="4" w:space="0" w:color="auto"/>
            </w:tcBorders>
            <w:shd w:val="clear" w:color="auto" w:fill="auto"/>
            <w:vAlign w:val="center"/>
          </w:tcPr>
          <w:p w14:paraId="7DD72078" w14:textId="77777777" w:rsidR="009A5026" w:rsidRDefault="00000000">
            <w:pPr>
              <w:pStyle w:val="Jin0"/>
              <w:spacing w:after="0"/>
              <w:jc w:val="right"/>
              <w:rPr>
                <w:sz w:val="14"/>
                <w:szCs w:val="14"/>
              </w:rPr>
            </w:pPr>
            <w:r>
              <w:rPr>
                <w:color w:val="1D1E1E"/>
                <w:sz w:val="14"/>
                <w:szCs w:val="14"/>
              </w:rPr>
              <w:t>905,41</w:t>
            </w:r>
          </w:p>
        </w:tc>
      </w:tr>
      <w:tr w:rsidR="009A5026" w14:paraId="2FF3B943" w14:textId="77777777">
        <w:trPr>
          <w:trHeight w:hRule="exact" w:val="331"/>
          <w:jc w:val="center"/>
        </w:trPr>
        <w:tc>
          <w:tcPr>
            <w:tcW w:w="322" w:type="dxa"/>
            <w:tcBorders>
              <w:top w:val="single" w:sz="4" w:space="0" w:color="auto"/>
              <w:left w:val="single" w:sz="4" w:space="0" w:color="auto"/>
            </w:tcBorders>
            <w:shd w:val="clear" w:color="auto" w:fill="E4E6EB"/>
            <w:vAlign w:val="center"/>
          </w:tcPr>
          <w:p w14:paraId="0F423258" w14:textId="77777777" w:rsidR="009A5026" w:rsidRDefault="00000000">
            <w:pPr>
              <w:pStyle w:val="Jin0"/>
              <w:spacing w:after="0"/>
              <w:rPr>
                <w:sz w:val="14"/>
                <w:szCs w:val="14"/>
              </w:rPr>
            </w:pPr>
            <w:r>
              <w:rPr>
                <w:color w:val="1D1E1E"/>
                <w:sz w:val="14"/>
                <w:szCs w:val="14"/>
              </w:rPr>
              <w:t>17</w:t>
            </w:r>
          </w:p>
        </w:tc>
        <w:tc>
          <w:tcPr>
            <w:tcW w:w="322" w:type="dxa"/>
            <w:tcBorders>
              <w:top w:val="single" w:sz="4" w:space="0" w:color="auto"/>
              <w:left w:val="single" w:sz="4" w:space="0" w:color="auto"/>
            </w:tcBorders>
            <w:shd w:val="clear" w:color="auto" w:fill="E4E6EB"/>
            <w:vAlign w:val="center"/>
          </w:tcPr>
          <w:p w14:paraId="7992037A" w14:textId="77777777" w:rsidR="009A5026" w:rsidRDefault="00000000">
            <w:pPr>
              <w:pStyle w:val="Jin0"/>
              <w:spacing w:after="0"/>
              <w:rPr>
                <w:sz w:val="14"/>
                <w:szCs w:val="14"/>
              </w:rPr>
            </w:pPr>
            <w:r>
              <w:rPr>
                <w:color w:val="1D1E1E"/>
                <w:sz w:val="14"/>
                <w:szCs w:val="14"/>
              </w:rPr>
              <w:t>K</w:t>
            </w:r>
          </w:p>
        </w:tc>
        <w:tc>
          <w:tcPr>
            <w:tcW w:w="1282" w:type="dxa"/>
            <w:tcBorders>
              <w:top w:val="single" w:sz="4" w:space="0" w:color="auto"/>
              <w:left w:val="single" w:sz="4" w:space="0" w:color="auto"/>
            </w:tcBorders>
            <w:shd w:val="clear" w:color="auto" w:fill="E4E6EB"/>
            <w:vAlign w:val="center"/>
          </w:tcPr>
          <w:p w14:paraId="719C5149" w14:textId="77777777" w:rsidR="009A5026" w:rsidRDefault="00000000">
            <w:pPr>
              <w:pStyle w:val="Jin0"/>
              <w:spacing w:after="0"/>
              <w:rPr>
                <w:sz w:val="14"/>
                <w:szCs w:val="14"/>
              </w:rPr>
            </w:pPr>
            <w:r>
              <w:rPr>
                <w:color w:val="1D1E1E"/>
                <w:sz w:val="14"/>
                <w:szCs w:val="14"/>
              </w:rPr>
              <w:t>776410811</w:t>
            </w:r>
          </w:p>
        </w:tc>
        <w:tc>
          <w:tcPr>
            <w:tcW w:w="3802" w:type="dxa"/>
            <w:tcBorders>
              <w:top w:val="single" w:sz="4" w:space="0" w:color="auto"/>
              <w:left w:val="single" w:sz="4" w:space="0" w:color="auto"/>
            </w:tcBorders>
            <w:shd w:val="clear" w:color="auto" w:fill="auto"/>
            <w:vAlign w:val="center"/>
          </w:tcPr>
          <w:p w14:paraId="14E74200" w14:textId="77777777" w:rsidR="009A5026" w:rsidRDefault="00000000">
            <w:pPr>
              <w:pStyle w:val="Jin0"/>
              <w:spacing w:after="0"/>
              <w:rPr>
                <w:sz w:val="14"/>
                <w:szCs w:val="14"/>
              </w:rPr>
            </w:pPr>
            <w:r>
              <w:rPr>
                <w:color w:val="1D1E1E"/>
                <w:sz w:val="14"/>
                <w:szCs w:val="14"/>
              </w:rPr>
              <w:t>Odstranění soklíků a lišt pryžových nebo plastových</w:t>
            </w:r>
          </w:p>
        </w:tc>
        <w:tc>
          <w:tcPr>
            <w:tcW w:w="562" w:type="dxa"/>
            <w:tcBorders>
              <w:top w:val="single" w:sz="4" w:space="0" w:color="auto"/>
              <w:left w:val="single" w:sz="4" w:space="0" w:color="auto"/>
            </w:tcBorders>
            <w:shd w:val="clear" w:color="auto" w:fill="auto"/>
            <w:vAlign w:val="center"/>
          </w:tcPr>
          <w:p w14:paraId="06DBC3CF" w14:textId="77777777" w:rsidR="009A5026" w:rsidRDefault="00000000">
            <w:pPr>
              <w:pStyle w:val="Jin0"/>
              <w:spacing w:after="0"/>
              <w:jc w:val="center"/>
              <w:rPr>
                <w:sz w:val="14"/>
                <w:szCs w:val="14"/>
              </w:rPr>
            </w:pPr>
            <w:r>
              <w:rPr>
                <w:sz w:val="14"/>
                <w:szCs w:val="14"/>
              </w:rPr>
              <w:t>m</w:t>
            </w:r>
          </w:p>
        </w:tc>
        <w:tc>
          <w:tcPr>
            <w:tcW w:w="1051" w:type="dxa"/>
            <w:tcBorders>
              <w:top w:val="single" w:sz="4" w:space="0" w:color="auto"/>
              <w:left w:val="single" w:sz="4" w:space="0" w:color="auto"/>
            </w:tcBorders>
            <w:shd w:val="clear" w:color="auto" w:fill="auto"/>
            <w:vAlign w:val="center"/>
          </w:tcPr>
          <w:p w14:paraId="37F38C74" w14:textId="77777777" w:rsidR="009A5026" w:rsidRDefault="00000000">
            <w:pPr>
              <w:pStyle w:val="Jin0"/>
              <w:spacing w:after="0"/>
              <w:jc w:val="right"/>
              <w:rPr>
                <w:sz w:val="14"/>
                <w:szCs w:val="14"/>
              </w:rPr>
            </w:pPr>
            <w:r>
              <w:rPr>
                <w:sz w:val="14"/>
                <w:szCs w:val="14"/>
              </w:rPr>
              <w:t>31,400</w:t>
            </w:r>
          </w:p>
        </w:tc>
        <w:tc>
          <w:tcPr>
            <w:tcW w:w="1181" w:type="dxa"/>
            <w:tcBorders>
              <w:top w:val="single" w:sz="4" w:space="0" w:color="auto"/>
              <w:left w:val="single" w:sz="4" w:space="0" w:color="auto"/>
            </w:tcBorders>
            <w:shd w:val="clear" w:color="auto" w:fill="auto"/>
            <w:vAlign w:val="center"/>
          </w:tcPr>
          <w:p w14:paraId="15601715" w14:textId="77777777" w:rsidR="009A5026" w:rsidRDefault="00000000">
            <w:pPr>
              <w:pStyle w:val="Jin0"/>
              <w:spacing w:after="0"/>
              <w:jc w:val="right"/>
              <w:rPr>
                <w:sz w:val="14"/>
                <w:szCs w:val="14"/>
              </w:rPr>
            </w:pPr>
            <w:r>
              <w:rPr>
                <w:sz w:val="14"/>
                <w:szCs w:val="14"/>
              </w:rPr>
              <w:t>15,65</w:t>
            </w:r>
          </w:p>
        </w:tc>
        <w:tc>
          <w:tcPr>
            <w:tcW w:w="1694" w:type="dxa"/>
            <w:tcBorders>
              <w:top w:val="single" w:sz="4" w:space="0" w:color="auto"/>
              <w:left w:val="single" w:sz="4" w:space="0" w:color="auto"/>
              <w:right w:val="single" w:sz="4" w:space="0" w:color="auto"/>
            </w:tcBorders>
            <w:shd w:val="clear" w:color="auto" w:fill="auto"/>
            <w:vAlign w:val="center"/>
          </w:tcPr>
          <w:p w14:paraId="22624B69" w14:textId="77777777" w:rsidR="009A5026" w:rsidRDefault="00000000">
            <w:pPr>
              <w:pStyle w:val="Jin0"/>
              <w:spacing w:after="0"/>
              <w:jc w:val="right"/>
              <w:rPr>
                <w:sz w:val="14"/>
                <w:szCs w:val="14"/>
              </w:rPr>
            </w:pPr>
            <w:r>
              <w:rPr>
                <w:color w:val="1D1E1E"/>
                <w:sz w:val="14"/>
                <w:szCs w:val="14"/>
              </w:rPr>
              <w:t>491,43</w:t>
            </w:r>
          </w:p>
        </w:tc>
      </w:tr>
      <w:tr w:rsidR="009A5026" w14:paraId="09DC5B87" w14:textId="77777777">
        <w:trPr>
          <w:trHeight w:hRule="exact" w:val="250"/>
          <w:jc w:val="center"/>
        </w:trPr>
        <w:tc>
          <w:tcPr>
            <w:tcW w:w="322" w:type="dxa"/>
            <w:tcBorders>
              <w:top w:val="single" w:sz="4" w:space="0" w:color="auto"/>
              <w:left w:val="single" w:sz="4" w:space="0" w:color="auto"/>
            </w:tcBorders>
            <w:shd w:val="clear" w:color="auto" w:fill="E4E6EB"/>
            <w:vAlign w:val="bottom"/>
          </w:tcPr>
          <w:p w14:paraId="34170912" w14:textId="77777777" w:rsidR="009A5026" w:rsidRDefault="00000000">
            <w:pPr>
              <w:pStyle w:val="Jin0"/>
              <w:spacing w:after="0"/>
              <w:rPr>
                <w:sz w:val="14"/>
                <w:szCs w:val="14"/>
              </w:rPr>
            </w:pPr>
            <w:r>
              <w:rPr>
                <w:color w:val="1D1E1E"/>
                <w:sz w:val="14"/>
                <w:szCs w:val="14"/>
              </w:rPr>
              <w:t>18</w:t>
            </w:r>
          </w:p>
        </w:tc>
        <w:tc>
          <w:tcPr>
            <w:tcW w:w="322" w:type="dxa"/>
            <w:tcBorders>
              <w:top w:val="single" w:sz="4" w:space="0" w:color="auto"/>
              <w:left w:val="single" w:sz="4" w:space="0" w:color="auto"/>
            </w:tcBorders>
            <w:shd w:val="clear" w:color="auto" w:fill="E4E6EB"/>
            <w:vAlign w:val="bottom"/>
          </w:tcPr>
          <w:p w14:paraId="72C3C72F" w14:textId="77777777" w:rsidR="009A5026" w:rsidRDefault="00000000">
            <w:pPr>
              <w:pStyle w:val="Jin0"/>
              <w:spacing w:after="0"/>
              <w:rPr>
                <w:sz w:val="14"/>
                <w:szCs w:val="14"/>
              </w:rPr>
            </w:pPr>
            <w:r>
              <w:rPr>
                <w:color w:val="353637"/>
                <w:sz w:val="14"/>
                <w:szCs w:val="14"/>
              </w:rPr>
              <w:t>K</w:t>
            </w:r>
          </w:p>
        </w:tc>
        <w:tc>
          <w:tcPr>
            <w:tcW w:w="1282" w:type="dxa"/>
            <w:tcBorders>
              <w:top w:val="single" w:sz="4" w:space="0" w:color="auto"/>
              <w:left w:val="single" w:sz="4" w:space="0" w:color="auto"/>
            </w:tcBorders>
            <w:shd w:val="clear" w:color="auto" w:fill="E4E6EB"/>
            <w:vAlign w:val="bottom"/>
          </w:tcPr>
          <w:p w14:paraId="5BBD597F" w14:textId="77777777" w:rsidR="009A5026" w:rsidRDefault="00000000">
            <w:pPr>
              <w:pStyle w:val="Jin0"/>
              <w:spacing w:after="0"/>
              <w:rPr>
                <w:sz w:val="14"/>
                <w:szCs w:val="14"/>
              </w:rPr>
            </w:pPr>
            <w:r>
              <w:rPr>
                <w:color w:val="1D1E1E"/>
                <w:sz w:val="14"/>
                <w:szCs w:val="14"/>
              </w:rPr>
              <w:t>776991821</w:t>
            </w:r>
          </w:p>
        </w:tc>
        <w:tc>
          <w:tcPr>
            <w:tcW w:w="3802" w:type="dxa"/>
            <w:tcBorders>
              <w:top w:val="single" w:sz="4" w:space="0" w:color="auto"/>
              <w:left w:val="single" w:sz="4" w:space="0" w:color="auto"/>
            </w:tcBorders>
            <w:shd w:val="clear" w:color="auto" w:fill="auto"/>
            <w:vAlign w:val="bottom"/>
          </w:tcPr>
          <w:p w14:paraId="0A1F4E0F" w14:textId="77777777" w:rsidR="009A5026" w:rsidRDefault="00000000">
            <w:pPr>
              <w:pStyle w:val="Jin0"/>
              <w:spacing w:after="0"/>
              <w:rPr>
                <w:sz w:val="14"/>
                <w:szCs w:val="14"/>
              </w:rPr>
            </w:pPr>
            <w:r>
              <w:rPr>
                <w:color w:val="1D1E1E"/>
                <w:sz w:val="14"/>
                <w:szCs w:val="14"/>
              </w:rPr>
              <w:t>Odstranění lepidla ručně z podlah</w:t>
            </w:r>
          </w:p>
        </w:tc>
        <w:tc>
          <w:tcPr>
            <w:tcW w:w="562" w:type="dxa"/>
            <w:tcBorders>
              <w:top w:val="single" w:sz="4" w:space="0" w:color="auto"/>
              <w:left w:val="single" w:sz="4" w:space="0" w:color="auto"/>
            </w:tcBorders>
            <w:shd w:val="clear" w:color="auto" w:fill="auto"/>
            <w:vAlign w:val="bottom"/>
          </w:tcPr>
          <w:p w14:paraId="6E023EA8" w14:textId="77777777" w:rsidR="009A5026" w:rsidRDefault="00000000">
            <w:pPr>
              <w:pStyle w:val="Jin0"/>
              <w:spacing w:after="0"/>
              <w:ind w:firstLine="140"/>
              <w:rPr>
                <w:sz w:val="14"/>
                <w:szCs w:val="14"/>
              </w:rPr>
            </w:pPr>
            <w:r>
              <w:rPr>
                <w:sz w:val="14"/>
                <w:szCs w:val="14"/>
              </w:rPr>
              <w:t>m2</w:t>
            </w:r>
          </w:p>
        </w:tc>
        <w:tc>
          <w:tcPr>
            <w:tcW w:w="1051" w:type="dxa"/>
            <w:tcBorders>
              <w:top w:val="single" w:sz="4" w:space="0" w:color="auto"/>
              <w:left w:val="single" w:sz="4" w:space="0" w:color="auto"/>
            </w:tcBorders>
            <w:shd w:val="clear" w:color="auto" w:fill="auto"/>
            <w:vAlign w:val="bottom"/>
          </w:tcPr>
          <w:p w14:paraId="672AAF7C" w14:textId="77777777" w:rsidR="009A5026" w:rsidRDefault="00000000">
            <w:pPr>
              <w:pStyle w:val="Jin0"/>
              <w:spacing w:after="0"/>
              <w:jc w:val="right"/>
              <w:rPr>
                <w:sz w:val="14"/>
                <w:szCs w:val="14"/>
              </w:rPr>
            </w:pPr>
            <w:r>
              <w:rPr>
                <w:sz w:val="14"/>
                <w:szCs w:val="14"/>
              </w:rPr>
              <w:t>27,770</w:t>
            </w:r>
          </w:p>
        </w:tc>
        <w:tc>
          <w:tcPr>
            <w:tcW w:w="1181" w:type="dxa"/>
            <w:tcBorders>
              <w:top w:val="single" w:sz="4" w:space="0" w:color="auto"/>
              <w:left w:val="single" w:sz="4" w:space="0" w:color="auto"/>
            </w:tcBorders>
            <w:shd w:val="clear" w:color="auto" w:fill="auto"/>
            <w:vAlign w:val="bottom"/>
          </w:tcPr>
          <w:p w14:paraId="6B9B1D02" w14:textId="77777777" w:rsidR="009A5026" w:rsidRDefault="00000000">
            <w:pPr>
              <w:pStyle w:val="Jin0"/>
              <w:spacing w:after="0"/>
              <w:jc w:val="right"/>
              <w:rPr>
                <w:sz w:val="14"/>
                <w:szCs w:val="14"/>
              </w:rPr>
            </w:pPr>
            <w:r>
              <w:rPr>
                <w:sz w:val="14"/>
                <w:szCs w:val="14"/>
              </w:rPr>
              <w:t>187,81</w:t>
            </w:r>
          </w:p>
        </w:tc>
        <w:tc>
          <w:tcPr>
            <w:tcW w:w="1694" w:type="dxa"/>
            <w:tcBorders>
              <w:top w:val="single" w:sz="4" w:space="0" w:color="auto"/>
              <w:left w:val="single" w:sz="4" w:space="0" w:color="auto"/>
              <w:right w:val="single" w:sz="4" w:space="0" w:color="auto"/>
            </w:tcBorders>
            <w:shd w:val="clear" w:color="auto" w:fill="auto"/>
            <w:vAlign w:val="bottom"/>
          </w:tcPr>
          <w:p w14:paraId="38B4C452" w14:textId="77777777" w:rsidR="009A5026" w:rsidRDefault="00000000">
            <w:pPr>
              <w:pStyle w:val="Jin0"/>
              <w:spacing w:after="0"/>
              <w:jc w:val="right"/>
              <w:rPr>
                <w:sz w:val="14"/>
                <w:szCs w:val="14"/>
              </w:rPr>
            </w:pPr>
            <w:r>
              <w:rPr>
                <w:color w:val="1D1E1E"/>
                <w:sz w:val="14"/>
                <w:szCs w:val="14"/>
              </w:rPr>
              <w:t>5 215,45</w:t>
            </w:r>
          </w:p>
        </w:tc>
      </w:tr>
      <w:tr w:rsidR="009A5026" w14:paraId="5F5688C5" w14:textId="77777777">
        <w:trPr>
          <w:trHeight w:hRule="exact" w:val="250"/>
          <w:jc w:val="center"/>
        </w:trPr>
        <w:tc>
          <w:tcPr>
            <w:tcW w:w="322" w:type="dxa"/>
            <w:tcBorders>
              <w:top w:val="single" w:sz="4" w:space="0" w:color="auto"/>
              <w:left w:val="single" w:sz="4" w:space="0" w:color="auto"/>
            </w:tcBorders>
            <w:shd w:val="clear" w:color="auto" w:fill="CECED3"/>
            <w:vAlign w:val="bottom"/>
          </w:tcPr>
          <w:p w14:paraId="65B0066F" w14:textId="77777777" w:rsidR="009A5026" w:rsidRDefault="00000000">
            <w:pPr>
              <w:pStyle w:val="Jin0"/>
              <w:spacing w:after="0"/>
              <w:rPr>
                <w:sz w:val="14"/>
                <w:szCs w:val="14"/>
              </w:rPr>
            </w:pPr>
            <w:r>
              <w:rPr>
                <w:sz w:val="14"/>
                <w:szCs w:val="14"/>
              </w:rPr>
              <w:t>20</w:t>
            </w:r>
          </w:p>
        </w:tc>
        <w:tc>
          <w:tcPr>
            <w:tcW w:w="322" w:type="dxa"/>
            <w:tcBorders>
              <w:top w:val="single" w:sz="4" w:space="0" w:color="auto"/>
              <w:left w:val="single" w:sz="4" w:space="0" w:color="auto"/>
            </w:tcBorders>
            <w:shd w:val="clear" w:color="auto" w:fill="E4E6EB"/>
            <w:vAlign w:val="bottom"/>
          </w:tcPr>
          <w:p w14:paraId="2CF3B99A" w14:textId="77777777" w:rsidR="009A5026" w:rsidRDefault="00000000">
            <w:pPr>
              <w:pStyle w:val="Jin0"/>
              <w:spacing w:after="0"/>
              <w:rPr>
                <w:sz w:val="14"/>
                <w:szCs w:val="14"/>
              </w:rPr>
            </w:pPr>
            <w:r>
              <w:rPr>
                <w:color w:val="353637"/>
                <w:sz w:val="14"/>
                <w:szCs w:val="14"/>
              </w:rPr>
              <w:t>K</w:t>
            </w:r>
          </w:p>
        </w:tc>
        <w:tc>
          <w:tcPr>
            <w:tcW w:w="1282" w:type="dxa"/>
            <w:tcBorders>
              <w:top w:val="single" w:sz="4" w:space="0" w:color="auto"/>
              <w:left w:val="single" w:sz="4" w:space="0" w:color="auto"/>
            </w:tcBorders>
            <w:shd w:val="clear" w:color="auto" w:fill="E4E6EB"/>
            <w:vAlign w:val="bottom"/>
          </w:tcPr>
          <w:p w14:paraId="1D24044A" w14:textId="77777777" w:rsidR="009A5026" w:rsidRDefault="00000000">
            <w:pPr>
              <w:pStyle w:val="Jin0"/>
              <w:spacing w:after="0"/>
              <w:rPr>
                <w:sz w:val="14"/>
                <w:szCs w:val="14"/>
              </w:rPr>
            </w:pPr>
            <w:r>
              <w:rPr>
                <w:color w:val="1D1E1E"/>
                <w:sz w:val="14"/>
                <w:szCs w:val="14"/>
              </w:rPr>
              <w:t>776111311</w:t>
            </w:r>
          </w:p>
        </w:tc>
        <w:tc>
          <w:tcPr>
            <w:tcW w:w="3802" w:type="dxa"/>
            <w:tcBorders>
              <w:top w:val="single" w:sz="4" w:space="0" w:color="auto"/>
              <w:left w:val="single" w:sz="4" w:space="0" w:color="auto"/>
            </w:tcBorders>
            <w:shd w:val="clear" w:color="auto" w:fill="auto"/>
            <w:vAlign w:val="bottom"/>
          </w:tcPr>
          <w:p w14:paraId="09C55F55" w14:textId="77777777" w:rsidR="009A5026" w:rsidRDefault="00000000">
            <w:pPr>
              <w:pStyle w:val="Jin0"/>
              <w:spacing w:after="0"/>
              <w:rPr>
                <w:sz w:val="14"/>
                <w:szCs w:val="14"/>
              </w:rPr>
            </w:pPr>
            <w:r>
              <w:rPr>
                <w:color w:val="1D1E1E"/>
                <w:sz w:val="14"/>
                <w:szCs w:val="14"/>
              </w:rPr>
              <w:t>Vysátí podkladu povlakových podlah</w:t>
            </w:r>
          </w:p>
        </w:tc>
        <w:tc>
          <w:tcPr>
            <w:tcW w:w="562" w:type="dxa"/>
            <w:tcBorders>
              <w:top w:val="single" w:sz="4" w:space="0" w:color="auto"/>
              <w:left w:val="single" w:sz="4" w:space="0" w:color="auto"/>
            </w:tcBorders>
            <w:shd w:val="clear" w:color="auto" w:fill="auto"/>
            <w:vAlign w:val="bottom"/>
          </w:tcPr>
          <w:p w14:paraId="73E6E830" w14:textId="77777777" w:rsidR="009A5026" w:rsidRDefault="00000000">
            <w:pPr>
              <w:pStyle w:val="Jin0"/>
              <w:spacing w:after="0"/>
              <w:ind w:firstLine="140"/>
              <w:rPr>
                <w:sz w:val="14"/>
                <w:szCs w:val="14"/>
              </w:rPr>
            </w:pPr>
            <w:r>
              <w:rPr>
                <w:sz w:val="14"/>
                <w:szCs w:val="14"/>
              </w:rPr>
              <w:t>m2</w:t>
            </w:r>
          </w:p>
        </w:tc>
        <w:tc>
          <w:tcPr>
            <w:tcW w:w="1051" w:type="dxa"/>
            <w:tcBorders>
              <w:top w:val="single" w:sz="4" w:space="0" w:color="auto"/>
              <w:left w:val="single" w:sz="4" w:space="0" w:color="auto"/>
            </w:tcBorders>
            <w:shd w:val="clear" w:color="auto" w:fill="auto"/>
            <w:vAlign w:val="bottom"/>
          </w:tcPr>
          <w:p w14:paraId="7C666EFF" w14:textId="77777777" w:rsidR="009A5026" w:rsidRDefault="00000000">
            <w:pPr>
              <w:pStyle w:val="Jin0"/>
              <w:spacing w:after="0"/>
              <w:jc w:val="right"/>
              <w:rPr>
                <w:sz w:val="14"/>
                <w:szCs w:val="14"/>
              </w:rPr>
            </w:pPr>
            <w:r>
              <w:rPr>
                <w:sz w:val="14"/>
                <w:szCs w:val="14"/>
              </w:rPr>
              <w:t>28,260</w:t>
            </w:r>
          </w:p>
        </w:tc>
        <w:tc>
          <w:tcPr>
            <w:tcW w:w="1181" w:type="dxa"/>
            <w:tcBorders>
              <w:top w:val="single" w:sz="4" w:space="0" w:color="auto"/>
              <w:left w:val="single" w:sz="4" w:space="0" w:color="auto"/>
            </w:tcBorders>
            <w:shd w:val="clear" w:color="auto" w:fill="auto"/>
            <w:vAlign w:val="bottom"/>
          </w:tcPr>
          <w:p w14:paraId="00BD2CB2" w14:textId="77777777" w:rsidR="009A5026" w:rsidRDefault="00000000">
            <w:pPr>
              <w:pStyle w:val="Jin0"/>
              <w:spacing w:after="0"/>
              <w:jc w:val="right"/>
              <w:rPr>
                <w:sz w:val="14"/>
                <w:szCs w:val="14"/>
              </w:rPr>
            </w:pPr>
            <w:r>
              <w:rPr>
                <w:sz w:val="14"/>
                <w:szCs w:val="14"/>
              </w:rPr>
              <w:t>15,74</w:t>
            </w:r>
          </w:p>
        </w:tc>
        <w:tc>
          <w:tcPr>
            <w:tcW w:w="1694" w:type="dxa"/>
            <w:tcBorders>
              <w:top w:val="single" w:sz="4" w:space="0" w:color="auto"/>
              <w:left w:val="single" w:sz="4" w:space="0" w:color="auto"/>
              <w:right w:val="single" w:sz="4" w:space="0" w:color="auto"/>
            </w:tcBorders>
            <w:shd w:val="clear" w:color="auto" w:fill="auto"/>
            <w:vAlign w:val="bottom"/>
          </w:tcPr>
          <w:p w14:paraId="7468461C" w14:textId="77777777" w:rsidR="009A5026" w:rsidRDefault="00000000">
            <w:pPr>
              <w:pStyle w:val="Jin0"/>
              <w:spacing w:after="0"/>
              <w:jc w:val="right"/>
              <w:rPr>
                <w:sz w:val="14"/>
                <w:szCs w:val="14"/>
              </w:rPr>
            </w:pPr>
            <w:r>
              <w:rPr>
                <w:sz w:val="14"/>
                <w:szCs w:val="14"/>
              </w:rPr>
              <w:t>444,73</w:t>
            </w:r>
          </w:p>
        </w:tc>
      </w:tr>
      <w:tr w:rsidR="009A5026" w14:paraId="07978993" w14:textId="77777777">
        <w:trPr>
          <w:trHeight w:hRule="exact" w:val="365"/>
          <w:jc w:val="center"/>
        </w:trPr>
        <w:tc>
          <w:tcPr>
            <w:tcW w:w="322" w:type="dxa"/>
            <w:tcBorders>
              <w:top w:val="single" w:sz="4" w:space="0" w:color="auto"/>
              <w:left w:val="single" w:sz="4" w:space="0" w:color="auto"/>
            </w:tcBorders>
            <w:shd w:val="clear" w:color="auto" w:fill="CECED3"/>
            <w:vAlign w:val="center"/>
          </w:tcPr>
          <w:p w14:paraId="15C9E8D4" w14:textId="77777777" w:rsidR="009A5026" w:rsidRDefault="00000000">
            <w:pPr>
              <w:pStyle w:val="Jin0"/>
              <w:spacing w:after="0"/>
              <w:rPr>
                <w:sz w:val="14"/>
                <w:szCs w:val="14"/>
              </w:rPr>
            </w:pPr>
            <w:r>
              <w:rPr>
                <w:color w:val="1D1E1E"/>
                <w:sz w:val="14"/>
                <w:szCs w:val="14"/>
              </w:rPr>
              <w:t>22</w:t>
            </w:r>
          </w:p>
        </w:tc>
        <w:tc>
          <w:tcPr>
            <w:tcW w:w="322" w:type="dxa"/>
            <w:tcBorders>
              <w:top w:val="single" w:sz="4" w:space="0" w:color="auto"/>
              <w:left w:val="single" w:sz="4" w:space="0" w:color="auto"/>
            </w:tcBorders>
            <w:shd w:val="clear" w:color="auto" w:fill="E4E6EB"/>
            <w:vAlign w:val="center"/>
          </w:tcPr>
          <w:p w14:paraId="7DF5B8C5" w14:textId="77777777" w:rsidR="009A5026" w:rsidRDefault="00000000">
            <w:pPr>
              <w:pStyle w:val="Jin0"/>
              <w:spacing w:after="0"/>
              <w:rPr>
                <w:sz w:val="14"/>
                <w:szCs w:val="14"/>
              </w:rPr>
            </w:pPr>
            <w:r>
              <w:rPr>
                <w:color w:val="353637"/>
                <w:sz w:val="14"/>
                <w:szCs w:val="14"/>
              </w:rPr>
              <w:t>K</w:t>
            </w:r>
          </w:p>
        </w:tc>
        <w:tc>
          <w:tcPr>
            <w:tcW w:w="1282" w:type="dxa"/>
            <w:tcBorders>
              <w:top w:val="single" w:sz="4" w:space="0" w:color="auto"/>
              <w:left w:val="single" w:sz="4" w:space="0" w:color="auto"/>
            </w:tcBorders>
            <w:shd w:val="clear" w:color="auto" w:fill="E4E6EB"/>
            <w:vAlign w:val="center"/>
          </w:tcPr>
          <w:p w14:paraId="56BE60C4" w14:textId="77777777" w:rsidR="009A5026" w:rsidRDefault="00000000">
            <w:pPr>
              <w:pStyle w:val="Jin0"/>
              <w:spacing w:after="0"/>
              <w:rPr>
                <w:sz w:val="14"/>
                <w:szCs w:val="14"/>
              </w:rPr>
            </w:pPr>
            <w:r>
              <w:rPr>
                <w:color w:val="1D1E1E"/>
                <w:sz w:val="14"/>
                <w:szCs w:val="14"/>
              </w:rPr>
              <w:t>776121321</w:t>
            </w:r>
          </w:p>
        </w:tc>
        <w:tc>
          <w:tcPr>
            <w:tcW w:w="3802" w:type="dxa"/>
            <w:tcBorders>
              <w:top w:val="single" w:sz="4" w:space="0" w:color="auto"/>
              <w:left w:val="single" w:sz="4" w:space="0" w:color="auto"/>
            </w:tcBorders>
            <w:shd w:val="clear" w:color="auto" w:fill="auto"/>
            <w:vAlign w:val="bottom"/>
          </w:tcPr>
          <w:p w14:paraId="60931B23" w14:textId="77777777" w:rsidR="009A5026" w:rsidRDefault="00000000">
            <w:pPr>
              <w:pStyle w:val="Jin0"/>
              <w:spacing w:after="0" w:line="286" w:lineRule="auto"/>
              <w:rPr>
                <w:sz w:val="14"/>
                <w:szCs w:val="14"/>
              </w:rPr>
            </w:pPr>
            <w:r>
              <w:rPr>
                <w:color w:val="1D1E1E"/>
                <w:sz w:val="14"/>
                <w:szCs w:val="14"/>
              </w:rPr>
              <w:t>Neředěná penetrace savého podkladu povlakových podlah</w:t>
            </w:r>
          </w:p>
        </w:tc>
        <w:tc>
          <w:tcPr>
            <w:tcW w:w="562" w:type="dxa"/>
            <w:tcBorders>
              <w:top w:val="single" w:sz="4" w:space="0" w:color="auto"/>
              <w:left w:val="single" w:sz="4" w:space="0" w:color="auto"/>
            </w:tcBorders>
            <w:shd w:val="clear" w:color="auto" w:fill="auto"/>
            <w:vAlign w:val="center"/>
          </w:tcPr>
          <w:p w14:paraId="0685090D" w14:textId="77777777" w:rsidR="009A5026" w:rsidRDefault="00000000">
            <w:pPr>
              <w:pStyle w:val="Jin0"/>
              <w:spacing w:after="0"/>
              <w:ind w:firstLine="140"/>
              <w:rPr>
                <w:sz w:val="14"/>
                <w:szCs w:val="14"/>
              </w:rPr>
            </w:pPr>
            <w:r>
              <w:rPr>
                <w:sz w:val="14"/>
                <w:szCs w:val="14"/>
              </w:rPr>
              <w:t>m2</w:t>
            </w:r>
          </w:p>
        </w:tc>
        <w:tc>
          <w:tcPr>
            <w:tcW w:w="1051" w:type="dxa"/>
            <w:tcBorders>
              <w:top w:val="single" w:sz="4" w:space="0" w:color="auto"/>
              <w:left w:val="single" w:sz="4" w:space="0" w:color="auto"/>
            </w:tcBorders>
            <w:shd w:val="clear" w:color="auto" w:fill="auto"/>
            <w:vAlign w:val="center"/>
          </w:tcPr>
          <w:p w14:paraId="38B8EA73" w14:textId="77777777" w:rsidR="009A5026" w:rsidRDefault="00000000">
            <w:pPr>
              <w:pStyle w:val="Jin0"/>
              <w:spacing w:after="0"/>
              <w:jc w:val="right"/>
              <w:rPr>
                <w:sz w:val="14"/>
                <w:szCs w:val="14"/>
              </w:rPr>
            </w:pPr>
            <w:r>
              <w:rPr>
                <w:sz w:val="14"/>
                <w:szCs w:val="14"/>
              </w:rPr>
              <w:t>28,260</w:t>
            </w:r>
          </w:p>
        </w:tc>
        <w:tc>
          <w:tcPr>
            <w:tcW w:w="1181" w:type="dxa"/>
            <w:tcBorders>
              <w:top w:val="single" w:sz="4" w:space="0" w:color="auto"/>
              <w:left w:val="single" w:sz="4" w:space="0" w:color="auto"/>
            </w:tcBorders>
            <w:shd w:val="clear" w:color="auto" w:fill="auto"/>
            <w:vAlign w:val="center"/>
          </w:tcPr>
          <w:p w14:paraId="2907167F" w14:textId="77777777" w:rsidR="009A5026" w:rsidRDefault="00000000">
            <w:pPr>
              <w:pStyle w:val="Jin0"/>
              <w:spacing w:after="0"/>
              <w:jc w:val="right"/>
              <w:rPr>
                <w:sz w:val="14"/>
                <w:szCs w:val="14"/>
              </w:rPr>
            </w:pPr>
            <w:r>
              <w:rPr>
                <w:sz w:val="14"/>
                <w:szCs w:val="14"/>
              </w:rPr>
              <w:t>84,87</w:t>
            </w:r>
          </w:p>
        </w:tc>
        <w:tc>
          <w:tcPr>
            <w:tcW w:w="1694" w:type="dxa"/>
            <w:tcBorders>
              <w:top w:val="single" w:sz="4" w:space="0" w:color="auto"/>
              <w:left w:val="single" w:sz="4" w:space="0" w:color="auto"/>
              <w:right w:val="single" w:sz="4" w:space="0" w:color="auto"/>
            </w:tcBorders>
            <w:shd w:val="clear" w:color="auto" w:fill="auto"/>
            <w:vAlign w:val="center"/>
          </w:tcPr>
          <w:p w14:paraId="0FF6BC03" w14:textId="77777777" w:rsidR="009A5026" w:rsidRDefault="00000000">
            <w:pPr>
              <w:pStyle w:val="Jin0"/>
              <w:spacing w:after="0"/>
              <w:jc w:val="right"/>
              <w:rPr>
                <w:sz w:val="14"/>
                <w:szCs w:val="14"/>
              </w:rPr>
            </w:pPr>
            <w:r>
              <w:rPr>
                <w:color w:val="1D1E1E"/>
                <w:sz w:val="14"/>
                <w:szCs w:val="14"/>
              </w:rPr>
              <w:t>2 398,45</w:t>
            </w:r>
          </w:p>
        </w:tc>
      </w:tr>
      <w:tr w:rsidR="009A5026" w14:paraId="7EEA4229" w14:textId="77777777">
        <w:trPr>
          <w:trHeight w:hRule="exact" w:val="581"/>
          <w:jc w:val="center"/>
        </w:trPr>
        <w:tc>
          <w:tcPr>
            <w:tcW w:w="322" w:type="dxa"/>
            <w:tcBorders>
              <w:top w:val="single" w:sz="4" w:space="0" w:color="auto"/>
              <w:left w:val="single" w:sz="4" w:space="0" w:color="auto"/>
            </w:tcBorders>
            <w:shd w:val="clear" w:color="auto" w:fill="CECED3"/>
            <w:vAlign w:val="center"/>
          </w:tcPr>
          <w:p w14:paraId="5B856EA5" w14:textId="77777777" w:rsidR="009A5026" w:rsidRDefault="00000000">
            <w:pPr>
              <w:pStyle w:val="Jin0"/>
              <w:spacing w:after="0"/>
              <w:rPr>
                <w:sz w:val="14"/>
                <w:szCs w:val="14"/>
              </w:rPr>
            </w:pPr>
            <w:r>
              <w:rPr>
                <w:color w:val="1D1E1E"/>
                <w:sz w:val="14"/>
                <w:szCs w:val="14"/>
              </w:rPr>
              <w:t>118</w:t>
            </w:r>
          </w:p>
        </w:tc>
        <w:tc>
          <w:tcPr>
            <w:tcW w:w="322" w:type="dxa"/>
            <w:tcBorders>
              <w:top w:val="single" w:sz="4" w:space="0" w:color="auto"/>
              <w:left w:val="single" w:sz="4" w:space="0" w:color="auto"/>
            </w:tcBorders>
            <w:shd w:val="clear" w:color="auto" w:fill="E4E6EB"/>
            <w:vAlign w:val="center"/>
          </w:tcPr>
          <w:p w14:paraId="28F28A28" w14:textId="77777777" w:rsidR="009A5026" w:rsidRDefault="00000000">
            <w:pPr>
              <w:pStyle w:val="Jin0"/>
              <w:spacing w:after="0"/>
              <w:rPr>
                <w:sz w:val="14"/>
                <w:szCs w:val="14"/>
              </w:rPr>
            </w:pPr>
            <w:r>
              <w:rPr>
                <w:color w:val="1D1E1E"/>
                <w:sz w:val="14"/>
                <w:szCs w:val="14"/>
              </w:rPr>
              <w:t>K</w:t>
            </w:r>
          </w:p>
        </w:tc>
        <w:tc>
          <w:tcPr>
            <w:tcW w:w="1282" w:type="dxa"/>
            <w:tcBorders>
              <w:top w:val="single" w:sz="4" w:space="0" w:color="auto"/>
              <w:left w:val="single" w:sz="4" w:space="0" w:color="auto"/>
            </w:tcBorders>
            <w:shd w:val="clear" w:color="auto" w:fill="E4E6EB"/>
            <w:vAlign w:val="center"/>
          </w:tcPr>
          <w:p w14:paraId="7BAAEEAE" w14:textId="77777777" w:rsidR="009A5026" w:rsidRDefault="00000000">
            <w:pPr>
              <w:pStyle w:val="Jin0"/>
              <w:spacing w:after="0"/>
              <w:rPr>
                <w:sz w:val="14"/>
                <w:szCs w:val="14"/>
              </w:rPr>
            </w:pPr>
            <w:r>
              <w:rPr>
                <w:color w:val="1D1E1E"/>
                <w:sz w:val="14"/>
                <w:szCs w:val="14"/>
              </w:rPr>
              <w:t>776141124</w:t>
            </w:r>
          </w:p>
        </w:tc>
        <w:tc>
          <w:tcPr>
            <w:tcW w:w="3802" w:type="dxa"/>
            <w:tcBorders>
              <w:top w:val="single" w:sz="4" w:space="0" w:color="auto"/>
              <w:left w:val="single" w:sz="4" w:space="0" w:color="auto"/>
            </w:tcBorders>
            <w:shd w:val="clear" w:color="auto" w:fill="auto"/>
          </w:tcPr>
          <w:p w14:paraId="6793745B" w14:textId="77777777" w:rsidR="009A5026" w:rsidRDefault="00000000">
            <w:pPr>
              <w:pStyle w:val="Jin0"/>
              <w:spacing w:after="0" w:line="286" w:lineRule="auto"/>
              <w:rPr>
                <w:sz w:val="14"/>
                <w:szCs w:val="14"/>
              </w:rPr>
            </w:pPr>
            <w:r>
              <w:rPr>
                <w:color w:val="1D1E1E"/>
                <w:sz w:val="14"/>
                <w:szCs w:val="14"/>
              </w:rPr>
              <w:t xml:space="preserve">Stěrka podlahová nivelační pro vyrovnání podkladu povlakových podlah pevnosti 30 </w:t>
            </w:r>
            <w:proofErr w:type="spellStart"/>
            <w:r>
              <w:rPr>
                <w:color w:val="1D1E1E"/>
                <w:sz w:val="14"/>
                <w:szCs w:val="14"/>
              </w:rPr>
              <w:t>MPa</w:t>
            </w:r>
            <w:proofErr w:type="spellEnd"/>
            <w:r>
              <w:rPr>
                <w:color w:val="1D1E1E"/>
                <w:sz w:val="14"/>
                <w:szCs w:val="14"/>
              </w:rPr>
              <w:t xml:space="preserve"> </w:t>
            </w:r>
            <w:proofErr w:type="spellStart"/>
            <w:r>
              <w:rPr>
                <w:color w:val="1D1E1E"/>
                <w:sz w:val="14"/>
                <w:szCs w:val="14"/>
              </w:rPr>
              <w:t>tl</w:t>
            </w:r>
            <w:proofErr w:type="spellEnd"/>
            <w:r>
              <w:rPr>
                <w:color w:val="1D1E1E"/>
                <w:sz w:val="14"/>
                <w:szCs w:val="14"/>
              </w:rPr>
              <w:t xml:space="preserve"> přes 8 do 10 mm</w:t>
            </w:r>
          </w:p>
        </w:tc>
        <w:tc>
          <w:tcPr>
            <w:tcW w:w="562" w:type="dxa"/>
            <w:tcBorders>
              <w:top w:val="single" w:sz="4" w:space="0" w:color="auto"/>
              <w:left w:val="single" w:sz="4" w:space="0" w:color="auto"/>
            </w:tcBorders>
            <w:shd w:val="clear" w:color="auto" w:fill="auto"/>
            <w:vAlign w:val="center"/>
          </w:tcPr>
          <w:p w14:paraId="1EE3BDAC" w14:textId="77777777" w:rsidR="009A5026" w:rsidRDefault="00000000">
            <w:pPr>
              <w:pStyle w:val="Jin0"/>
              <w:spacing w:after="0"/>
              <w:jc w:val="center"/>
              <w:rPr>
                <w:sz w:val="14"/>
                <w:szCs w:val="14"/>
              </w:rPr>
            </w:pPr>
            <w:r>
              <w:rPr>
                <w:sz w:val="14"/>
                <w:szCs w:val="14"/>
              </w:rPr>
              <w:t>m2</w:t>
            </w:r>
          </w:p>
        </w:tc>
        <w:tc>
          <w:tcPr>
            <w:tcW w:w="1051" w:type="dxa"/>
            <w:tcBorders>
              <w:top w:val="single" w:sz="4" w:space="0" w:color="auto"/>
              <w:left w:val="single" w:sz="4" w:space="0" w:color="auto"/>
            </w:tcBorders>
            <w:shd w:val="clear" w:color="auto" w:fill="auto"/>
            <w:vAlign w:val="center"/>
          </w:tcPr>
          <w:p w14:paraId="21F03791" w14:textId="77777777" w:rsidR="009A5026" w:rsidRDefault="00000000">
            <w:pPr>
              <w:pStyle w:val="Jin0"/>
              <w:spacing w:after="0"/>
              <w:jc w:val="right"/>
              <w:rPr>
                <w:sz w:val="14"/>
                <w:szCs w:val="14"/>
              </w:rPr>
            </w:pPr>
            <w:r>
              <w:rPr>
                <w:sz w:val="14"/>
                <w:szCs w:val="14"/>
              </w:rPr>
              <w:t>28,260</w:t>
            </w:r>
          </w:p>
        </w:tc>
        <w:tc>
          <w:tcPr>
            <w:tcW w:w="1181" w:type="dxa"/>
            <w:tcBorders>
              <w:top w:val="single" w:sz="4" w:space="0" w:color="auto"/>
              <w:left w:val="single" w:sz="4" w:space="0" w:color="auto"/>
            </w:tcBorders>
            <w:shd w:val="clear" w:color="auto" w:fill="auto"/>
            <w:vAlign w:val="center"/>
          </w:tcPr>
          <w:p w14:paraId="1790857A" w14:textId="77777777" w:rsidR="009A5026" w:rsidRDefault="00000000">
            <w:pPr>
              <w:pStyle w:val="Jin0"/>
              <w:spacing w:after="0"/>
              <w:jc w:val="right"/>
              <w:rPr>
                <w:sz w:val="14"/>
                <w:szCs w:val="14"/>
              </w:rPr>
            </w:pPr>
            <w:r>
              <w:rPr>
                <w:sz w:val="14"/>
                <w:szCs w:val="14"/>
              </w:rPr>
              <w:t>646,05</w:t>
            </w:r>
          </w:p>
        </w:tc>
        <w:tc>
          <w:tcPr>
            <w:tcW w:w="1694" w:type="dxa"/>
            <w:tcBorders>
              <w:top w:val="single" w:sz="4" w:space="0" w:color="auto"/>
              <w:left w:val="single" w:sz="4" w:space="0" w:color="auto"/>
              <w:right w:val="single" w:sz="4" w:space="0" w:color="auto"/>
            </w:tcBorders>
            <w:shd w:val="clear" w:color="auto" w:fill="auto"/>
            <w:vAlign w:val="center"/>
          </w:tcPr>
          <w:p w14:paraId="1E5D5DF5" w14:textId="77777777" w:rsidR="009A5026" w:rsidRDefault="00000000">
            <w:pPr>
              <w:pStyle w:val="Jin0"/>
              <w:spacing w:after="0"/>
              <w:jc w:val="right"/>
              <w:rPr>
                <w:sz w:val="14"/>
                <w:szCs w:val="14"/>
              </w:rPr>
            </w:pPr>
            <w:r>
              <w:rPr>
                <w:color w:val="1D1E1E"/>
                <w:sz w:val="14"/>
                <w:szCs w:val="14"/>
              </w:rPr>
              <w:t>18 257,32</w:t>
            </w:r>
          </w:p>
        </w:tc>
      </w:tr>
      <w:tr w:rsidR="009A5026" w14:paraId="52DABF0E" w14:textId="77777777">
        <w:trPr>
          <w:trHeight w:hRule="exact" w:val="365"/>
          <w:jc w:val="center"/>
        </w:trPr>
        <w:tc>
          <w:tcPr>
            <w:tcW w:w="322" w:type="dxa"/>
            <w:tcBorders>
              <w:top w:val="single" w:sz="4" w:space="0" w:color="auto"/>
              <w:left w:val="single" w:sz="4" w:space="0" w:color="auto"/>
            </w:tcBorders>
            <w:shd w:val="clear" w:color="auto" w:fill="CECED3"/>
            <w:vAlign w:val="center"/>
          </w:tcPr>
          <w:p w14:paraId="7BF92E01" w14:textId="77777777" w:rsidR="009A5026" w:rsidRDefault="00000000">
            <w:pPr>
              <w:pStyle w:val="Jin0"/>
              <w:spacing w:after="0"/>
              <w:rPr>
                <w:sz w:val="14"/>
                <w:szCs w:val="14"/>
              </w:rPr>
            </w:pPr>
            <w:r>
              <w:rPr>
                <w:color w:val="353637"/>
                <w:sz w:val="14"/>
                <w:szCs w:val="14"/>
              </w:rPr>
              <w:t>82</w:t>
            </w:r>
          </w:p>
        </w:tc>
        <w:tc>
          <w:tcPr>
            <w:tcW w:w="322" w:type="dxa"/>
            <w:tcBorders>
              <w:top w:val="single" w:sz="4" w:space="0" w:color="auto"/>
              <w:left w:val="single" w:sz="4" w:space="0" w:color="auto"/>
            </w:tcBorders>
            <w:shd w:val="clear" w:color="auto" w:fill="E4E6EB"/>
            <w:vAlign w:val="center"/>
          </w:tcPr>
          <w:p w14:paraId="2166DA2C" w14:textId="77777777" w:rsidR="009A5026" w:rsidRDefault="00000000">
            <w:pPr>
              <w:pStyle w:val="Jin0"/>
              <w:spacing w:after="0"/>
              <w:rPr>
                <w:sz w:val="14"/>
                <w:szCs w:val="14"/>
              </w:rPr>
            </w:pPr>
            <w:r>
              <w:rPr>
                <w:color w:val="1D1E1E"/>
                <w:sz w:val="14"/>
                <w:szCs w:val="14"/>
              </w:rPr>
              <w:t>K</w:t>
            </w:r>
          </w:p>
        </w:tc>
        <w:tc>
          <w:tcPr>
            <w:tcW w:w="1282" w:type="dxa"/>
            <w:tcBorders>
              <w:top w:val="single" w:sz="4" w:space="0" w:color="auto"/>
              <w:left w:val="single" w:sz="4" w:space="0" w:color="auto"/>
            </w:tcBorders>
            <w:shd w:val="clear" w:color="auto" w:fill="E4E6EB"/>
            <w:vAlign w:val="center"/>
          </w:tcPr>
          <w:p w14:paraId="01CC7C91" w14:textId="77777777" w:rsidR="009A5026" w:rsidRDefault="00000000">
            <w:pPr>
              <w:pStyle w:val="Jin0"/>
              <w:spacing w:after="0"/>
              <w:rPr>
                <w:sz w:val="14"/>
                <w:szCs w:val="14"/>
              </w:rPr>
            </w:pPr>
            <w:r>
              <w:rPr>
                <w:color w:val="1D1E1E"/>
                <w:sz w:val="14"/>
                <w:szCs w:val="14"/>
              </w:rPr>
              <w:t>776251111</w:t>
            </w:r>
          </w:p>
        </w:tc>
        <w:tc>
          <w:tcPr>
            <w:tcW w:w="3802" w:type="dxa"/>
            <w:tcBorders>
              <w:top w:val="single" w:sz="4" w:space="0" w:color="auto"/>
              <w:left w:val="single" w:sz="4" w:space="0" w:color="auto"/>
            </w:tcBorders>
            <w:shd w:val="clear" w:color="auto" w:fill="auto"/>
            <w:vAlign w:val="bottom"/>
          </w:tcPr>
          <w:p w14:paraId="1CD36B18" w14:textId="77777777" w:rsidR="009A5026" w:rsidRDefault="00000000">
            <w:pPr>
              <w:pStyle w:val="Jin0"/>
              <w:spacing w:after="0" w:line="276" w:lineRule="auto"/>
              <w:rPr>
                <w:sz w:val="14"/>
                <w:szCs w:val="14"/>
              </w:rPr>
            </w:pPr>
            <w:r>
              <w:rPr>
                <w:color w:val="1D1E1E"/>
                <w:sz w:val="14"/>
                <w:szCs w:val="14"/>
              </w:rPr>
              <w:t>Lepení pásů z přírodního linolea (</w:t>
            </w:r>
            <w:proofErr w:type="spellStart"/>
            <w:r>
              <w:rPr>
                <w:color w:val="1D1E1E"/>
                <w:sz w:val="14"/>
                <w:szCs w:val="14"/>
              </w:rPr>
              <w:t>marmolea</w:t>
            </w:r>
            <w:proofErr w:type="spellEnd"/>
            <w:r>
              <w:rPr>
                <w:color w:val="1D1E1E"/>
                <w:sz w:val="14"/>
                <w:szCs w:val="14"/>
              </w:rPr>
              <w:t>) standardním lepidlem</w:t>
            </w:r>
          </w:p>
        </w:tc>
        <w:tc>
          <w:tcPr>
            <w:tcW w:w="562" w:type="dxa"/>
            <w:tcBorders>
              <w:top w:val="single" w:sz="4" w:space="0" w:color="auto"/>
              <w:left w:val="single" w:sz="4" w:space="0" w:color="auto"/>
            </w:tcBorders>
            <w:shd w:val="clear" w:color="auto" w:fill="auto"/>
            <w:vAlign w:val="center"/>
          </w:tcPr>
          <w:p w14:paraId="75C035D5" w14:textId="77777777" w:rsidR="009A5026" w:rsidRDefault="00000000">
            <w:pPr>
              <w:pStyle w:val="Jin0"/>
              <w:spacing w:after="0"/>
              <w:jc w:val="center"/>
              <w:rPr>
                <w:sz w:val="14"/>
                <w:szCs w:val="14"/>
              </w:rPr>
            </w:pPr>
            <w:r>
              <w:rPr>
                <w:sz w:val="14"/>
                <w:szCs w:val="14"/>
              </w:rPr>
              <w:t>m2</w:t>
            </w:r>
          </w:p>
        </w:tc>
        <w:tc>
          <w:tcPr>
            <w:tcW w:w="1051" w:type="dxa"/>
            <w:tcBorders>
              <w:top w:val="single" w:sz="4" w:space="0" w:color="auto"/>
              <w:left w:val="single" w:sz="4" w:space="0" w:color="auto"/>
            </w:tcBorders>
            <w:shd w:val="clear" w:color="auto" w:fill="auto"/>
            <w:vAlign w:val="center"/>
          </w:tcPr>
          <w:p w14:paraId="69DE3379" w14:textId="77777777" w:rsidR="009A5026" w:rsidRDefault="00000000">
            <w:pPr>
              <w:pStyle w:val="Jin0"/>
              <w:spacing w:after="0"/>
              <w:jc w:val="right"/>
              <w:rPr>
                <w:sz w:val="14"/>
                <w:szCs w:val="14"/>
              </w:rPr>
            </w:pPr>
            <w:r>
              <w:rPr>
                <w:sz w:val="14"/>
                <w:szCs w:val="14"/>
              </w:rPr>
              <w:t>28,260</w:t>
            </w:r>
          </w:p>
        </w:tc>
        <w:tc>
          <w:tcPr>
            <w:tcW w:w="1181" w:type="dxa"/>
            <w:tcBorders>
              <w:top w:val="single" w:sz="4" w:space="0" w:color="auto"/>
              <w:left w:val="single" w:sz="4" w:space="0" w:color="auto"/>
            </w:tcBorders>
            <w:shd w:val="clear" w:color="auto" w:fill="auto"/>
            <w:vAlign w:val="center"/>
          </w:tcPr>
          <w:p w14:paraId="0C6995FB" w14:textId="77777777" w:rsidR="009A5026" w:rsidRDefault="00000000">
            <w:pPr>
              <w:pStyle w:val="Jin0"/>
              <w:spacing w:after="0"/>
              <w:jc w:val="right"/>
              <w:rPr>
                <w:sz w:val="14"/>
                <w:szCs w:val="14"/>
              </w:rPr>
            </w:pPr>
            <w:r>
              <w:rPr>
                <w:sz w:val="14"/>
                <w:szCs w:val="14"/>
              </w:rPr>
              <w:t>239,20</w:t>
            </w:r>
          </w:p>
        </w:tc>
        <w:tc>
          <w:tcPr>
            <w:tcW w:w="1694" w:type="dxa"/>
            <w:tcBorders>
              <w:top w:val="single" w:sz="4" w:space="0" w:color="auto"/>
              <w:left w:val="single" w:sz="4" w:space="0" w:color="auto"/>
              <w:right w:val="single" w:sz="4" w:space="0" w:color="auto"/>
            </w:tcBorders>
            <w:shd w:val="clear" w:color="auto" w:fill="auto"/>
            <w:vAlign w:val="center"/>
          </w:tcPr>
          <w:p w14:paraId="49AB7CAC" w14:textId="77777777" w:rsidR="009A5026" w:rsidRDefault="00000000">
            <w:pPr>
              <w:pStyle w:val="Jin0"/>
              <w:spacing w:after="0"/>
              <w:jc w:val="right"/>
              <w:rPr>
                <w:sz w:val="14"/>
                <w:szCs w:val="14"/>
              </w:rPr>
            </w:pPr>
            <w:r>
              <w:rPr>
                <w:sz w:val="14"/>
                <w:szCs w:val="14"/>
              </w:rPr>
              <w:t>6 759,67</w:t>
            </w:r>
          </w:p>
        </w:tc>
      </w:tr>
      <w:tr w:rsidR="009A5026" w14:paraId="254D476D" w14:textId="77777777">
        <w:trPr>
          <w:trHeight w:hRule="exact" w:val="581"/>
          <w:jc w:val="center"/>
        </w:trPr>
        <w:tc>
          <w:tcPr>
            <w:tcW w:w="322" w:type="dxa"/>
            <w:tcBorders>
              <w:top w:val="single" w:sz="4" w:space="0" w:color="auto"/>
              <w:left w:val="single" w:sz="4" w:space="0" w:color="auto"/>
            </w:tcBorders>
            <w:shd w:val="clear" w:color="auto" w:fill="CECED3"/>
            <w:vAlign w:val="center"/>
          </w:tcPr>
          <w:p w14:paraId="2CE05D7F" w14:textId="77777777" w:rsidR="009A5026" w:rsidRDefault="00000000">
            <w:pPr>
              <w:pStyle w:val="Jin0"/>
              <w:spacing w:after="0"/>
              <w:rPr>
                <w:sz w:val="15"/>
                <w:szCs w:val="15"/>
              </w:rPr>
            </w:pPr>
            <w:r>
              <w:rPr>
                <w:i/>
                <w:iCs/>
                <w:color w:val="353637"/>
                <w:sz w:val="15"/>
                <w:szCs w:val="15"/>
              </w:rPr>
              <w:t>81</w:t>
            </w:r>
          </w:p>
        </w:tc>
        <w:tc>
          <w:tcPr>
            <w:tcW w:w="322" w:type="dxa"/>
            <w:tcBorders>
              <w:top w:val="single" w:sz="4" w:space="0" w:color="auto"/>
              <w:left w:val="single" w:sz="4" w:space="0" w:color="auto"/>
            </w:tcBorders>
            <w:shd w:val="clear" w:color="auto" w:fill="E4E6EB"/>
            <w:vAlign w:val="center"/>
          </w:tcPr>
          <w:p w14:paraId="366F89B5" w14:textId="77777777" w:rsidR="009A5026" w:rsidRDefault="00000000">
            <w:pPr>
              <w:pStyle w:val="Jin0"/>
              <w:spacing w:after="0"/>
              <w:rPr>
                <w:sz w:val="15"/>
                <w:szCs w:val="15"/>
              </w:rPr>
            </w:pPr>
            <w:r>
              <w:rPr>
                <w:i/>
                <w:iCs/>
                <w:color w:val="353637"/>
                <w:sz w:val="15"/>
                <w:szCs w:val="15"/>
              </w:rPr>
              <w:t>M</w:t>
            </w:r>
          </w:p>
        </w:tc>
        <w:tc>
          <w:tcPr>
            <w:tcW w:w="1282" w:type="dxa"/>
            <w:tcBorders>
              <w:top w:val="single" w:sz="4" w:space="0" w:color="auto"/>
              <w:left w:val="single" w:sz="4" w:space="0" w:color="auto"/>
            </w:tcBorders>
            <w:shd w:val="clear" w:color="auto" w:fill="E4E6EB"/>
            <w:vAlign w:val="center"/>
          </w:tcPr>
          <w:p w14:paraId="7002C3E9" w14:textId="77777777" w:rsidR="009A5026" w:rsidRDefault="00000000">
            <w:pPr>
              <w:pStyle w:val="Jin0"/>
              <w:spacing w:after="0"/>
              <w:rPr>
                <w:sz w:val="15"/>
                <w:szCs w:val="15"/>
              </w:rPr>
            </w:pPr>
            <w:r>
              <w:rPr>
                <w:i/>
                <w:iCs/>
                <w:color w:val="1D1E1E"/>
                <w:sz w:val="15"/>
                <w:szCs w:val="15"/>
              </w:rPr>
              <w:t>28411014</w:t>
            </w:r>
          </w:p>
        </w:tc>
        <w:tc>
          <w:tcPr>
            <w:tcW w:w="3802" w:type="dxa"/>
            <w:tcBorders>
              <w:top w:val="single" w:sz="4" w:space="0" w:color="auto"/>
              <w:left w:val="single" w:sz="4" w:space="0" w:color="auto"/>
            </w:tcBorders>
            <w:shd w:val="clear" w:color="auto" w:fill="auto"/>
            <w:vAlign w:val="bottom"/>
          </w:tcPr>
          <w:p w14:paraId="3522B5B6" w14:textId="77777777" w:rsidR="009A5026" w:rsidRDefault="00000000">
            <w:pPr>
              <w:pStyle w:val="Jin0"/>
              <w:spacing w:after="0" w:line="264" w:lineRule="auto"/>
              <w:rPr>
                <w:sz w:val="15"/>
                <w:szCs w:val="15"/>
              </w:rPr>
            </w:pPr>
            <w:r>
              <w:rPr>
                <w:i/>
                <w:iCs/>
                <w:color w:val="1D1E1E"/>
                <w:sz w:val="15"/>
                <w:szCs w:val="15"/>
              </w:rPr>
              <w:t xml:space="preserve">PVC vinyl heterogenní protiskluzná </w:t>
            </w:r>
            <w:proofErr w:type="spellStart"/>
            <w:r>
              <w:rPr>
                <w:i/>
                <w:iCs/>
                <w:color w:val="1D1E1E"/>
                <w:sz w:val="15"/>
                <w:szCs w:val="15"/>
              </w:rPr>
              <w:t>tl</w:t>
            </w:r>
            <w:proofErr w:type="spellEnd"/>
            <w:r>
              <w:rPr>
                <w:i/>
                <w:iCs/>
                <w:color w:val="1D1E1E"/>
                <w:sz w:val="15"/>
                <w:szCs w:val="15"/>
              </w:rPr>
              <w:t xml:space="preserve"> 2,00mm, nášlapná vrstva 0,70mm, třída zátěže 34/43, otlak do </w:t>
            </w:r>
            <w:r>
              <w:rPr>
                <w:i/>
                <w:iCs/>
                <w:color w:val="1D1E1E"/>
                <w:sz w:val="15"/>
                <w:szCs w:val="15"/>
                <w:lang w:val="en-US" w:eastAsia="en-US" w:bidi="en-US"/>
              </w:rPr>
              <w:t xml:space="preserve">0,05mm, </w:t>
            </w:r>
            <w:r>
              <w:rPr>
                <w:i/>
                <w:iCs/>
                <w:color w:val="1D1E1E"/>
                <w:sz w:val="15"/>
                <w:szCs w:val="15"/>
              </w:rPr>
              <w:t xml:space="preserve">R12, hořlavost </w:t>
            </w:r>
            <w:proofErr w:type="spellStart"/>
            <w:r>
              <w:rPr>
                <w:i/>
                <w:iCs/>
                <w:color w:val="1D1E1E"/>
                <w:sz w:val="15"/>
                <w:szCs w:val="15"/>
              </w:rPr>
              <w:t>Bfl</w:t>
            </w:r>
            <w:proofErr w:type="spellEnd"/>
            <w:r>
              <w:rPr>
                <w:i/>
                <w:iCs/>
                <w:color w:val="1D1E1E"/>
                <w:sz w:val="15"/>
                <w:szCs w:val="15"/>
              </w:rPr>
              <w:t xml:space="preserve"> S1</w:t>
            </w:r>
          </w:p>
        </w:tc>
        <w:tc>
          <w:tcPr>
            <w:tcW w:w="562" w:type="dxa"/>
            <w:tcBorders>
              <w:top w:val="single" w:sz="4" w:space="0" w:color="auto"/>
              <w:left w:val="single" w:sz="4" w:space="0" w:color="auto"/>
            </w:tcBorders>
            <w:shd w:val="clear" w:color="auto" w:fill="auto"/>
            <w:vAlign w:val="center"/>
          </w:tcPr>
          <w:p w14:paraId="0FA1C888" w14:textId="77777777" w:rsidR="009A5026" w:rsidRDefault="00000000">
            <w:pPr>
              <w:pStyle w:val="Jin0"/>
              <w:spacing w:after="0"/>
              <w:ind w:firstLine="140"/>
              <w:rPr>
                <w:sz w:val="15"/>
                <w:szCs w:val="15"/>
              </w:rPr>
            </w:pPr>
            <w:r>
              <w:rPr>
                <w:i/>
                <w:iCs/>
                <w:sz w:val="15"/>
                <w:szCs w:val="15"/>
              </w:rPr>
              <w:t>m2</w:t>
            </w:r>
          </w:p>
        </w:tc>
        <w:tc>
          <w:tcPr>
            <w:tcW w:w="1051" w:type="dxa"/>
            <w:tcBorders>
              <w:top w:val="single" w:sz="4" w:space="0" w:color="auto"/>
              <w:left w:val="single" w:sz="4" w:space="0" w:color="auto"/>
            </w:tcBorders>
            <w:shd w:val="clear" w:color="auto" w:fill="auto"/>
            <w:vAlign w:val="center"/>
          </w:tcPr>
          <w:p w14:paraId="4C96D2D6" w14:textId="77777777" w:rsidR="009A5026" w:rsidRDefault="00000000">
            <w:pPr>
              <w:pStyle w:val="Jin0"/>
              <w:spacing w:after="0"/>
              <w:jc w:val="right"/>
              <w:rPr>
                <w:sz w:val="15"/>
                <w:szCs w:val="15"/>
              </w:rPr>
            </w:pPr>
            <w:r>
              <w:rPr>
                <w:i/>
                <w:iCs/>
                <w:color w:val="1D1E1E"/>
                <w:sz w:val="15"/>
                <w:szCs w:val="15"/>
              </w:rPr>
              <w:t>38,236</w:t>
            </w:r>
          </w:p>
        </w:tc>
        <w:tc>
          <w:tcPr>
            <w:tcW w:w="1181" w:type="dxa"/>
            <w:tcBorders>
              <w:top w:val="single" w:sz="4" w:space="0" w:color="auto"/>
              <w:left w:val="single" w:sz="4" w:space="0" w:color="auto"/>
            </w:tcBorders>
            <w:shd w:val="clear" w:color="auto" w:fill="auto"/>
            <w:vAlign w:val="center"/>
          </w:tcPr>
          <w:p w14:paraId="512335E1" w14:textId="77777777" w:rsidR="009A5026" w:rsidRDefault="00000000">
            <w:pPr>
              <w:pStyle w:val="Jin0"/>
              <w:spacing w:after="0"/>
              <w:jc w:val="right"/>
              <w:rPr>
                <w:sz w:val="15"/>
                <w:szCs w:val="15"/>
              </w:rPr>
            </w:pPr>
            <w:r>
              <w:rPr>
                <w:i/>
                <w:iCs/>
                <w:sz w:val="15"/>
                <w:szCs w:val="15"/>
              </w:rPr>
              <w:t>816,00</w:t>
            </w:r>
          </w:p>
        </w:tc>
        <w:tc>
          <w:tcPr>
            <w:tcW w:w="1694" w:type="dxa"/>
            <w:tcBorders>
              <w:top w:val="single" w:sz="4" w:space="0" w:color="auto"/>
              <w:left w:val="single" w:sz="4" w:space="0" w:color="auto"/>
              <w:right w:val="single" w:sz="4" w:space="0" w:color="auto"/>
            </w:tcBorders>
            <w:shd w:val="clear" w:color="auto" w:fill="auto"/>
            <w:vAlign w:val="center"/>
          </w:tcPr>
          <w:p w14:paraId="4ED6E648" w14:textId="77777777" w:rsidR="009A5026" w:rsidRDefault="00000000">
            <w:pPr>
              <w:pStyle w:val="Jin0"/>
              <w:spacing w:after="0"/>
              <w:jc w:val="right"/>
              <w:rPr>
                <w:sz w:val="15"/>
                <w:szCs w:val="15"/>
              </w:rPr>
            </w:pPr>
            <w:r>
              <w:rPr>
                <w:i/>
                <w:iCs/>
                <w:color w:val="1D1E1E"/>
                <w:sz w:val="15"/>
                <w:szCs w:val="15"/>
              </w:rPr>
              <w:t>31 200,58</w:t>
            </w:r>
          </w:p>
        </w:tc>
      </w:tr>
      <w:tr w:rsidR="009A5026" w14:paraId="3642963B" w14:textId="77777777">
        <w:trPr>
          <w:trHeight w:hRule="exact" w:val="360"/>
          <w:jc w:val="center"/>
        </w:trPr>
        <w:tc>
          <w:tcPr>
            <w:tcW w:w="322" w:type="dxa"/>
            <w:tcBorders>
              <w:top w:val="single" w:sz="4" w:space="0" w:color="auto"/>
              <w:left w:val="single" w:sz="4" w:space="0" w:color="auto"/>
            </w:tcBorders>
            <w:shd w:val="clear" w:color="auto" w:fill="CECED3"/>
            <w:vAlign w:val="center"/>
          </w:tcPr>
          <w:p w14:paraId="20B9F053" w14:textId="77777777" w:rsidR="009A5026" w:rsidRDefault="00000000">
            <w:pPr>
              <w:pStyle w:val="Jin0"/>
              <w:spacing w:after="0"/>
              <w:rPr>
                <w:sz w:val="14"/>
                <w:szCs w:val="14"/>
              </w:rPr>
            </w:pPr>
            <w:r>
              <w:rPr>
                <w:color w:val="353637"/>
                <w:sz w:val="14"/>
                <w:szCs w:val="14"/>
              </w:rPr>
              <w:t>83</w:t>
            </w:r>
          </w:p>
        </w:tc>
        <w:tc>
          <w:tcPr>
            <w:tcW w:w="322" w:type="dxa"/>
            <w:tcBorders>
              <w:top w:val="single" w:sz="4" w:space="0" w:color="auto"/>
              <w:left w:val="single" w:sz="4" w:space="0" w:color="auto"/>
            </w:tcBorders>
            <w:shd w:val="clear" w:color="auto" w:fill="CECED3"/>
            <w:vAlign w:val="center"/>
          </w:tcPr>
          <w:p w14:paraId="18455DD2" w14:textId="77777777" w:rsidR="009A5026" w:rsidRDefault="00000000">
            <w:pPr>
              <w:pStyle w:val="Jin0"/>
              <w:spacing w:after="0"/>
              <w:rPr>
                <w:sz w:val="14"/>
                <w:szCs w:val="14"/>
              </w:rPr>
            </w:pPr>
            <w:r>
              <w:rPr>
                <w:color w:val="1D1E1E"/>
                <w:sz w:val="14"/>
                <w:szCs w:val="14"/>
              </w:rPr>
              <w:t>K</w:t>
            </w:r>
          </w:p>
        </w:tc>
        <w:tc>
          <w:tcPr>
            <w:tcW w:w="1282" w:type="dxa"/>
            <w:tcBorders>
              <w:top w:val="single" w:sz="4" w:space="0" w:color="auto"/>
              <w:left w:val="single" w:sz="4" w:space="0" w:color="auto"/>
            </w:tcBorders>
            <w:shd w:val="clear" w:color="auto" w:fill="E4E6EB"/>
            <w:vAlign w:val="center"/>
          </w:tcPr>
          <w:p w14:paraId="382D0793" w14:textId="77777777" w:rsidR="009A5026" w:rsidRDefault="00000000">
            <w:pPr>
              <w:pStyle w:val="Jin0"/>
              <w:spacing w:after="0"/>
              <w:rPr>
                <w:sz w:val="14"/>
                <w:szCs w:val="14"/>
              </w:rPr>
            </w:pPr>
            <w:r>
              <w:rPr>
                <w:color w:val="1D1E1E"/>
                <w:sz w:val="14"/>
                <w:szCs w:val="14"/>
              </w:rPr>
              <w:t>776411221</w:t>
            </w:r>
          </w:p>
        </w:tc>
        <w:tc>
          <w:tcPr>
            <w:tcW w:w="3802" w:type="dxa"/>
            <w:tcBorders>
              <w:top w:val="single" w:sz="4" w:space="0" w:color="auto"/>
              <w:left w:val="single" w:sz="4" w:space="0" w:color="auto"/>
            </w:tcBorders>
            <w:shd w:val="clear" w:color="auto" w:fill="auto"/>
            <w:vAlign w:val="bottom"/>
          </w:tcPr>
          <w:p w14:paraId="3288546A" w14:textId="77777777" w:rsidR="009A5026" w:rsidRDefault="00000000">
            <w:pPr>
              <w:pStyle w:val="Jin0"/>
              <w:spacing w:after="0" w:line="271" w:lineRule="auto"/>
              <w:rPr>
                <w:sz w:val="14"/>
                <w:szCs w:val="14"/>
              </w:rPr>
            </w:pPr>
            <w:r>
              <w:rPr>
                <w:color w:val="1D1E1E"/>
                <w:sz w:val="14"/>
                <w:szCs w:val="14"/>
              </w:rPr>
              <w:t>Montáž tahaných obvodových soklíků z linolea (</w:t>
            </w:r>
            <w:proofErr w:type="spellStart"/>
            <w:r>
              <w:rPr>
                <w:color w:val="1D1E1E"/>
                <w:sz w:val="14"/>
                <w:szCs w:val="14"/>
              </w:rPr>
              <w:t>marmolea</w:t>
            </w:r>
            <w:proofErr w:type="spellEnd"/>
            <w:r>
              <w:rPr>
                <w:color w:val="1D1E1E"/>
                <w:sz w:val="14"/>
                <w:szCs w:val="14"/>
              </w:rPr>
              <w:t>) výšky do 80 mm</w:t>
            </w:r>
          </w:p>
        </w:tc>
        <w:tc>
          <w:tcPr>
            <w:tcW w:w="562" w:type="dxa"/>
            <w:tcBorders>
              <w:top w:val="single" w:sz="4" w:space="0" w:color="auto"/>
              <w:left w:val="single" w:sz="4" w:space="0" w:color="auto"/>
            </w:tcBorders>
            <w:shd w:val="clear" w:color="auto" w:fill="auto"/>
            <w:vAlign w:val="center"/>
          </w:tcPr>
          <w:p w14:paraId="331B4152" w14:textId="77777777" w:rsidR="009A5026" w:rsidRDefault="00000000">
            <w:pPr>
              <w:pStyle w:val="Jin0"/>
              <w:spacing w:after="0"/>
              <w:ind w:firstLine="200"/>
              <w:rPr>
                <w:sz w:val="14"/>
                <w:szCs w:val="14"/>
              </w:rPr>
            </w:pPr>
            <w:r>
              <w:rPr>
                <w:sz w:val="14"/>
                <w:szCs w:val="14"/>
              </w:rPr>
              <w:t>m</w:t>
            </w:r>
          </w:p>
        </w:tc>
        <w:tc>
          <w:tcPr>
            <w:tcW w:w="1051" w:type="dxa"/>
            <w:tcBorders>
              <w:top w:val="single" w:sz="4" w:space="0" w:color="auto"/>
              <w:left w:val="single" w:sz="4" w:space="0" w:color="auto"/>
            </w:tcBorders>
            <w:shd w:val="clear" w:color="auto" w:fill="auto"/>
            <w:vAlign w:val="center"/>
          </w:tcPr>
          <w:p w14:paraId="37A5C653" w14:textId="77777777" w:rsidR="009A5026" w:rsidRDefault="00000000">
            <w:pPr>
              <w:pStyle w:val="Jin0"/>
              <w:spacing w:after="0"/>
              <w:jc w:val="right"/>
              <w:rPr>
                <w:sz w:val="14"/>
                <w:szCs w:val="14"/>
              </w:rPr>
            </w:pPr>
            <w:r>
              <w:rPr>
                <w:sz w:val="14"/>
                <w:szCs w:val="14"/>
              </w:rPr>
              <w:t>32,500</w:t>
            </w:r>
          </w:p>
        </w:tc>
        <w:tc>
          <w:tcPr>
            <w:tcW w:w="1181" w:type="dxa"/>
            <w:tcBorders>
              <w:top w:val="single" w:sz="4" w:space="0" w:color="auto"/>
              <w:left w:val="single" w:sz="4" w:space="0" w:color="auto"/>
            </w:tcBorders>
            <w:shd w:val="clear" w:color="auto" w:fill="auto"/>
            <w:vAlign w:val="center"/>
          </w:tcPr>
          <w:p w14:paraId="6DB62854" w14:textId="77777777" w:rsidR="009A5026" w:rsidRDefault="00000000">
            <w:pPr>
              <w:pStyle w:val="Jin0"/>
              <w:spacing w:after="0"/>
              <w:jc w:val="right"/>
              <w:rPr>
                <w:sz w:val="14"/>
                <w:szCs w:val="14"/>
              </w:rPr>
            </w:pPr>
            <w:r>
              <w:rPr>
                <w:sz w:val="14"/>
                <w:szCs w:val="14"/>
              </w:rPr>
              <w:t>227,00</w:t>
            </w:r>
          </w:p>
        </w:tc>
        <w:tc>
          <w:tcPr>
            <w:tcW w:w="1694" w:type="dxa"/>
            <w:tcBorders>
              <w:top w:val="single" w:sz="4" w:space="0" w:color="auto"/>
              <w:left w:val="single" w:sz="4" w:space="0" w:color="auto"/>
              <w:right w:val="single" w:sz="4" w:space="0" w:color="auto"/>
            </w:tcBorders>
            <w:shd w:val="clear" w:color="auto" w:fill="auto"/>
            <w:vAlign w:val="center"/>
          </w:tcPr>
          <w:p w14:paraId="003617FB" w14:textId="77777777" w:rsidR="009A5026" w:rsidRDefault="00000000">
            <w:pPr>
              <w:pStyle w:val="Jin0"/>
              <w:spacing w:after="0"/>
              <w:jc w:val="right"/>
              <w:rPr>
                <w:sz w:val="14"/>
                <w:szCs w:val="14"/>
              </w:rPr>
            </w:pPr>
            <w:r>
              <w:rPr>
                <w:color w:val="1D1E1E"/>
                <w:sz w:val="14"/>
                <w:szCs w:val="14"/>
              </w:rPr>
              <w:t>7 377,45</w:t>
            </w:r>
          </w:p>
        </w:tc>
      </w:tr>
      <w:tr w:rsidR="009A5026" w14:paraId="3ED47F35" w14:textId="77777777">
        <w:trPr>
          <w:trHeight w:hRule="exact" w:val="370"/>
          <w:jc w:val="center"/>
        </w:trPr>
        <w:tc>
          <w:tcPr>
            <w:tcW w:w="322" w:type="dxa"/>
            <w:tcBorders>
              <w:top w:val="single" w:sz="4" w:space="0" w:color="auto"/>
              <w:left w:val="single" w:sz="4" w:space="0" w:color="auto"/>
            </w:tcBorders>
            <w:shd w:val="clear" w:color="auto" w:fill="CECED3"/>
            <w:vAlign w:val="center"/>
          </w:tcPr>
          <w:p w14:paraId="338A290E" w14:textId="77777777" w:rsidR="009A5026" w:rsidRDefault="00000000">
            <w:pPr>
              <w:pStyle w:val="Jin0"/>
              <w:spacing w:after="0"/>
              <w:rPr>
                <w:sz w:val="14"/>
                <w:szCs w:val="14"/>
              </w:rPr>
            </w:pPr>
            <w:r>
              <w:rPr>
                <w:color w:val="1D1E1E"/>
                <w:sz w:val="14"/>
                <w:szCs w:val="14"/>
              </w:rPr>
              <w:t>84</w:t>
            </w:r>
          </w:p>
        </w:tc>
        <w:tc>
          <w:tcPr>
            <w:tcW w:w="322" w:type="dxa"/>
            <w:tcBorders>
              <w:top w:val="single" w:sz="4" w:space="0" w:color="auto"/>
              <w:left w:val="single" w:sz="4" w:space="0" w:color="auto"/>
            </w:tcBorders>
            <w:shd w:val="clear" w:color="auto" w:fill="CECED3"/>
            <w:vAlign w:val="center"/>
          </w:tcPr>
          <w:p w14:paraId="5655DB39" w14:textId="77777777" w:rsidR="009A5026" w:rsidRDefault="00000000">
            <w:pPr>
              <w:pStyle w:val="Jin0"/>
              <w:spacing w:after="0"/>
              <w:rPr>
                <w:sz w:val="14"/>
                <w:szCs w:val="14"/>
              </w:rPr>
            </w:pPr>
            <w:r>
              <w:rPr>
                <w:color w:val="1D1E1E"/>
                <w:sz w:val="14"/>
                <w:szCs w:val="14"/>
              </w:rPr>
              <w:t>K</w:t>
            </w:r>
          </w:p>
        </w:tc>
        <w:tc>
          <w:tcPr>
            <w:tcW w:w="1282" w:type="dxa"/>
            <w:tcBorders>
              <w:top w:val="single" w:sz="4" w:space="0" w:color="auto"/>
              <w:left w:val="single" w:sz="4" w:space="0" w:color="auto"/>
            </w:tcBorders>
            <w:shd w:val="clear" w:color="auto" w:fill="E4E6EB"/>
            <w:vAlign w:val="center"/>
          </w:tcPr>
          <w:p w14:paraId="36C7EB14" w14:textId="77777777" w:rsidR="009A5026" w:rsidRDefault="00000000">
            <w:pPr>
              <w:pStyle w:val="Jin0"/>
              <w:spacing w:after="0"/>
              <w:rPr>
                <w:sz w:val="14"/>
                <w:szCs w:val="14"/>
              </w:rPr>
            </w:pPr>
            <w:r>
              <w:rPr>
                <w:color w:val="1D1E1E"/>
                <w:sz w:val="14"/>
                <w:szCs w:val="14"/>
              </w:rPr>
              <w:t>776991121</w:t>
            </w:r>
          </w:p>
        </w:tc>
        <w:tc>
          <w:tcPr>
            <w:tcW w:w="3802" w:type="dxa"/>
            <w:tcBorders>
              <w:top w:val="single" w:sz="4" w:space="0" w:color="auto"/>
              <w:left w:val="single" w:sz="4" w:space="0" w:color="auto"/>
            </w:tcBorders>
            <w:shd w:val="clear" w:color="auto" w:fill="auto"/>
            <w:vAlign w:val="bottom"/>
          </w:tcPr>
          <w:p w14:paraId="2E924225" w14:textId="77777777" w:rsidR="009A5026" w:rsidRDefault="00000000">
            <w:pPr>
              <w:pStyle w:val="Jin0"/>
              <w:spacing w:after="0" w:line="276" w:lineRule="auto"/>
              <w:rPr>
                <w:sz w:val="14"/>
                <w:szCs w:val="14"/>
              </w:rPr>
            </w:pPr>
            <w:r>
              <w:rPr>
                <w:color w:val="1D1E1E"/>
                <w:sz w:val="14"/>
                <w:szCs w:val="14"/>
              </w:rPr>
              <w:t>Základní čištění nově položených podlahovin vysátím a setřením vlhkým mopem</w:t>
            </w:r>
          </w:p>
        </w:tc>
        <w:tc>
          <w:tcPr>
            <w:tcW w:w="562" w:type="dxa"/>
            <w:tcBorders>
              <w:top w:val="single" w:sz="4" w:space="0" w:color="auto"/>
              <w:left w:val="single" w:sz="4" w:space="0" w:color="auto"/>
            </w:tcBorders>
            <w:shd w:val="clear" w:color="auto" w:fill="auto"/>
            <w:vAlign w:val="center"/>
          </w:tcPr>
          <w:p w14:paraId="3C006427" w14:textId="77777777" w:rsidR="009A5026" w:rsidRDefault="00000000">
            <w:pPr>
              <w:pStyle w:val="Jin0"/>
              <w:spacing w:after="0"/>
              <w:jc w:val="center"/>
              <w:rPr>
                <w:sz w:val="14"/>
                <w:szCs w:val="14"/>
              </w:rPr>
            </w:pPr>
            <w:r>
              <w:rPr>
                <w:sz w:val="14"/>
                <w:szCs w:val="14"/>
              </w:rPr>
              <w:t>m2</w:t>
            </w:r>
          </w:p>
        </w:tc>
        <w:tc>
          <w:tcPr>
            <w:tcW w:w="1051" w:type="dxa"/>
            <w:tcBorders>
              <w:top w:val="single" w:sz="4" w:space="0" w:color="auto"/>
              <w:left w:val="single" w:sz="4" w:space="0" w:color="auto"/>
            </w:tcBorders>
            <w:shd w:val="clear" w:color="auto" w:fill="auto"/>
            <w:vAlign w:val="center"/>
          </w:tcPr>
          <w:p w14:paraId="760EF66B" w14:textId="77777777" w:rsidR="009A5026" w:rsidRDefault="00000000">
            <w:pPr>
              <w:pStyle w:val="Jin0"/>
              <w:spacing w:after="0"/>
              <w:jc w:val="right"/>
              <w:rPr>
                <w:sz w:val="14"/>
                <w:szCs w:val="14"/>
              </w:rPr>
            </w:pPr>
            <w:r>
              <w:rPr>
                <w:sz w:val="14"/>
                <w:szCs w:val="14"/>
              </w:rPr>
              <w:t>28,260</w:t>
            </w:r>
          </w:p>
        </w:tc>
        <w:tc>
          <w:tcPr>
            <w:tcW w:w="1181" w:type="dxa"/>
            <w:tcBorders>
              <w:top w:val="single" w:sz="4" w:space="0" w:color="auto"/>
              <w:left w:val="single" w:sz="4" w:space="0" w:color="auto"/>
            </w:tcBorders>
            <w:shd w:val="clear" w:color="auto" w:fill="auto"/>
            <w:vAlign w:val="center"/>
          </w:tcPr>
          <w:p w14:paraId="3710674D" w14:textId="77777777" w:rsidR="009A5026" w:rsidRDefault="00000000">
            <w:pPr>
              <w:pStyle w:val="Jin0"/>
              <w:spacing w:after="0"/>
              <w:jc w:val="right"/>
              <w:rPr>
                <w:sz w:val="14"/>
                <w:szCs w:val="14"/>
              </w:rPr>
            </w:pPr>
            <w:r>
              <w:rPr>
                <w:sz w:val="14"/>
                <w:szCs w:val="14"/>
              </w:rPr>
              <w:t>43,82</w:t>
            </w:r>
          </w:p>
        </w:tc>
        <w:tc>
          <w:tcPr>
            <w:tcW w:w="1694" w:type="dxa"/>
            <w:tcBorders>
              <w:top w:val="single" w:sz="4" w:space="0" w:color="auto"/>
              <w:left w:val="single" w:sz="4" w:space="0" w:color="auto"/>
              <w:right w:val="single" w:sz="4" w:space="0" w:color="auto"/>
            </w:tcBorders>
            <w:shd w:val="clear" w:color="auto" w:fill="auto"/>
            <w:vAlign w:val="center"/>
          </w:tcPr>
          <w:p w14:paraId="0B57B557" w14:textId="77777777" w:rsidR="009A5026" w:rsidRDefault="00000000">
            <w:pPr>
              <w:pStyle w:val="Jin0"/>
              <w:spacing w:after="0"/>
              <w:jc w:val="right"/>
              <w:rPr>
                <w:sz w:val="14"/>
                <w:szCs w:val="14"/>
              </w:rPr>
            </w:pPr>
            <w:r>
              <w:rPr>
                <w:sz w:val="14"/>
                <w:szCs w:val="14"/>
              </w:rPr>
              <w:t xml:space="preserve">1 </w:t>
            </w:r>
            <w:r>
              <w:rPr>
                <w:color w:val="1D1E1E"/>
                <w:sz w:val="14"/>
                <w:szCs w:val="14"/>
              </w:rPr>
              <w:t>238,41</w:t>
            </w:r>
          </w:p>
        </w:tc>
      </w:tr>
      <w:tr w:rsidR="009A5026" w14:paraId="10AA9AF8" w14:textId="77777777">
        <w:trPr>
          <w:trHeight w:hRule="exact" w:val="499"/>
          <w:jc w:val="center"/>
        </w:trPr>
        <w:tc>
          <w:tcPr>
            <w:tcW w:w="322" w:type="dxa"/>
            <w:tcBorders>
              <w:top w:val="single" w:sz="4" w:space="0" w:color="auto"/>
              <w:left w:val="single" w:sz="4" w:space="0" w:color="auto"/>
            </w:tcBorders>
            <w:shd w:val="clear" w:color="auto" w:fill="CECED3"/>
            <w:vAlign w:val="center"/>
          </w:tcPr>
          <w:p w14:paraId="7920DB5C" w14:textId="77777777" w:rsidR="009A5026" w:rsidRDefault="00000000">
            <w:pPr>
              <w:pStyle w:val="Jin0"/>
              <w:spacing w:after="0"/>
              <w:rPr>
                <w:sz w:val="14"/>
                <w:szCs w:val="14"/>
              </w:rPr>
            </w:pPr>
            <w:r>
              <w:rPr>
                <w:color w:val="353637"/>
                <w:sz w:val="14"/>
                <w:szCs w:val="14"/>
              </w:rPr>
              <w:t>85</w:t>
            </w:r>
          </w:p>
        </w:tc>
        <w:tc>
          <w:tcPr>
            <w:tcW w:w="322" w:type="dxa"/>
            <w:tcBorders>
              <w:top w:val="single" w:sz="4" w:space="0" w:color="auto"/>
              <w:left w:val="single" w:sz="4" w:space="0" w:color="auto"/>
            </w:tcBorders>
            <w:shd w:val="clear" w:color="auto" w:fill="CECED3"/>
            <w:vAlign w:val="center"/>
          </w:tcPr>
          <w:p w14:paraId="7C8C40B8" w14:textId="77777777" w:rsidR="009A5026" w:rsidRDefault="00000000">
            <w:pPr>
              <w:pStyle w:val="Jin0"/>
              <w:spacing w:after="0"/>
              <w:rPr>
                <w:sz w:val="14"/>
                <w:szCs w:val="14"/>
              </w:rPr>
            </w:pPr>
            <w:r>
              <w:rPr>
                <w:color w:val="1D1E1E"/>
                <w:sz w:val="14"/>
                <w:szCs w:val="14"/>
              </w:rPr>
              <w:t>K</w:t>
            </w:r>
          </w:p>
        </w:tc>
        <w:tc>
          <w:tcPr>
            <w:tcW w:w="1282" w:type="dxa"/>
            <w:tcBorders>
              <w:top w:val="single" w:sz="4" w:space="0" w:color="auto"/>
              <w:left w:val="single" w:sz="4" w:space="0" w:color="auto"/>
            </w:tcBorders>
            <w:shd w:val="clear" w:color="auto" w:fill="E4E6EB"/>
            <w:vAlign w:val="center"/>
          </w:tcPr>
          <w:p w14:paraId="2B9BCD0E" w14:textId="77777777" w:rsidR="009A5026" w:rsidRDefault="00000000">
            <w:pPr>
              <w:pStyle w:val="Jin0"/>
              <w:spacing w:after="0"/>
              <w:rPr>
                <w:sz w:val="14"/>
                <w:szCs w:val="14"/>
              </w:rPr>
            </w:pPr>
            <w:r>
              <w:rPr>
                <w:color w:val="1D1E1E"/>
                <w:sz w:val="14"/>
                <w:szCs w:val="14"/>
              </w:rPr>
              <w:t>776991131</w:t>
            </w:r>
          </w:p>
        </w:tc>
        <w:tc>
          <w:tcPr>
            <w:tcW w:w="3802" w:type="dxa"/>
            <w:tcBorders>
              <w:top w:val="single" w:sz="4" w:space="0" w:color="auto"/>
              <w:left w:val="single" w:sz="4" w:space="0" w:color="auto"/>
            </w:tcBorders>
            <w:shd w:val="clear" w:color="auto" w:fill="auto"/>
            <w:vAlign w:val="bottom"/>
          </w:tcPr>
          <w:p w14:paraId="13164F75" w14:textId="77777777" w:rsidR="009A5026" w:rsidRDefault="00000000">
            <w:pPr>
              <w:pStyle w:val="Jin0"/>
              <w:spacing w:after="0" w:line="286" w:lineRule="auto"/>
              <w:rPr>
                <w:sz w:val="14"/>
                <w:szCs w:val="14"/>
              </w:rPr>
            </w:pPr>
            <w:r>
              <w:rPr>
                <w:color w:val="1D1E1E"/>
                <w:sz w:val="14"/>
                <w:szCs w:val="14"/>
              </w:rPr>
              <w:t>Základní čištění nově položených podlahovin včetně dvousložkového jednovrstvého polymerního nátěru</w:t>
            </w:r>
          </w:p>
        </w:tc>
        <w:tc>
          <w:tcPr>
            <w:tcW w:w="562" w:type="dxa"/>
            <w:tcBorders>
              <w:top w:val="single" w:sz="4" w:space="0" w:color="auto"/>
              <w:left w:val="single" w:sz="4" w:space="0" w:color="auto"/>
            </w:tcBorders>
            <w:shd w:val="clear" w:color="auto" w:fill="auto"/>
            <w:vAlign w:val="center"/>
          </w:tcPr>
          <w:p w14:paraId="59F2E5E9" w14:textId="77777777" w:rsidR="009A5026" w:rsidRDefault="00000000">
            <w:pPr>
              <w:pStyle w:val="Jin0"/>
              <w:spacing w:after="0"/>
              <w:ind w:firstLine="140"/>
              <w:rPr>
                <w:sz w:val="14"/>
                <w:szCs w:val="14"/>
              </w:rPr>
            </w:pPr>
            <w:r>
              <w:rPr>
                <w:color w:val="1D1E1E"/>
                <w:sz w:val="14"/>
                <w:szCs w:val="14"/>
              </w:rPr>
              <w:t>m2</w:t>
            </w:r>
          </w:p>
        </w:tc>
        <w:tc>
          <w:tcPr>
            <w:tcW w:w="1051" w:type="dxa"/>
            <w:tcBorders>
              <w:top w:val="single" w:sz="4" w:space="0" w:color="auto"/>
              <w:left w:val="single" w:sz="4" w:space="0" w:color="auto"/>
            </w:tcBorders>
            <w:shd w:val="clear" w:color="auto" w:fill="auto"/>
            <w:vAlign w:val="center"/>
          </w:tcPr>
          <w:p w14:paraId="566B1481" w14:textId="77777777" w:rsidR="009A5026" w:rsidRDefault="00000000">
            <w:pPr>
              <w:pStyle w:val="Jin0"/>
              <w:spacing w:after="0"/>
              <w:jc w:val="right"/>
              <w:rPr>
                <w:sz w:val="14"/>
                <w:szCs w:val="14"/>
              </w:rPr>
            </w:pPr>
            <w:r>
              <w:rPr>
                <w:sz w:val="14"/>
                <w:szCs w:val="14"/>
              </w:rPr>
              <w:t>28,260</w:t>
            </w:r>
          </w:p>
        </w:tc>
        <w:tc>
          <w:tcPr>
            <w:tcW w:w="1181" w:type="dxa"/>
            <w:tcBorders>
              <w:top w:val="single" w:sz="4" w:space="0" w:color="auto"/>
              <w:left w:val="single" w:sz="4" w:space="0" w:color="auto"/>
            </w:tcBorders>
            <w:shd w:val="clear" w:color="auto" w:fill="auto"/>
            <w:vAlign w:val="center"/>
          </w:tcPr>
          <w:p w14:paraId="64FE722D" w14:textId="77777777" w:rsidR="009A5026" w:rsidRDefault="00000000">
            <w:pPr>
              <w:pStyle w:val="Jin0"/>
              <w:spacing w:after="0"/>
              <w:jc w:val="right"/>
              <w:rPr>
                <w:sz w:val="14"/>
                <w:szCs w:val="14"/>
              </w:rPr>
            </w:pPr>
            <w:r>
              <w:rPr>
                <w:color w:val="1D1E1E"/>
                <w:sz w:val="14"/>
                <w:szCs w:val="14"/>
              </w:rPr>
              <w:t>160,64</w:t>
            </w:r>
          </w:p>
        </w:tc>
        <w:tc>
          <w:tcPr>
            <w:tcW w:w="1694" w:type="dxa"/>
            <w:tcBorders>
              <w:top w:val="single" w:sz="4" w:space="0" w:color="auto"/>
              <w:left w:val="single" w:sz="4" w:space="0" w:color="auto"/>
              <w:right w:val="single" w:sz="4" w:space="0" w:color="auto"/>
            </w:tcBorders>
            <w:shd w:val="clear" w:color="auto" w:fill="auto"/>
            <w:vAlign w:val="center"/>
          </w:tcPr>
          <w:p w14:paraId="106F15F9" w14:textId="77777777" w:rsidR="009A5026" w:rsidRDefault="00000000">
            <w:pPr>
              <w:pStyle w:val="Jin0"/>
              <w:spacing w:after="0"/>
              <w:jc w:val="right"/>
              <w:rPr>
                <w:sz w:val="14"/>
                <w:szCs w:val="14"/>
              </w:rPr>
            </w:pPr>
            <w:r>
              <w:rPr>
                <w:color w:val="1D1E1E"/>
                <w:sz w:val="14"/>
                <w:szCs w:val="14"/>
              </w:rPr>
              <w:t>4 539,58</w:t>
            </w:r>
          </w:p>
        </w:tc>
      </w:tr>
      <w:tr w:rsidR="009A5026" w14:paraId="05FEDA5A" w14:textId="77777777">
        <w:trPr>
          <w:trHeight w:hRule="exact" w:val="250"/>
          <w:jc w:val="center"/>
        </w:trPr>
        <w:tc>
          <w:tcPr>
            <w:tcW w:w="322" w:type="dxa"/>
            <w:tcBorders>
              <w:top w:val="single" w:sz="4" w:space="0" w:color="auto"/>
              <w:left w:val="single" w:sz="4" w:space="0" w:color="auto"/>
            </w:tcBorders>
            <w:shd w:val="clear" w:color="auto" w:fill="CECED3"/>
            <w:vAlign w:val="bottom"/>
          </w:tcPr>
          <w:p w14:paraId="7C07E7B1" w14:textId="77777777" w:rsidR="009A5026" w:rsidRDefault="00000000">
            <w:pPr>
              <w:pStyle w:val="Jin0"/>
              <w:spacing w:after="0"/>
              <w:rPr>
                <w:sz w:val="14"/>
                <w:szCs w:val="14"/>
              </w:rPr>
            </w:pPr>
            <w:r>
              <w:rPr>
                <w:color w:val="353637"/>
                <w:sz w:val="14"/>
                <w:szCs w:val="14"/>
              </w:rPr>
              <w:t>86</w:t>
            </w:r>
          </w:p>
        </w:tc>
        <w:tc>
          <w:tcPr>
            <w:tcW w:w="322" w:type="dxa"/>
            <w:tcBorders>
              <w:top w:val="single" w:sz="4" w:space="0" w:color="auto"/>
              <w:left w:val="single" w:sz="4" w:space="0" w:color="auto"/>
            </w:tcBorders>
            <w:shd w:val="clear" w:color="auto" w:fill="CECED3"/>
            <w:vAlign w:val="bottom"/>
          </w:tcPr>
          <w:p w14:paraId="56507C11" w14:textId="77777777" w:rsidR="009A5026" w:rsidRDefault="00000000">
            <w:pPr>
              <w:pStyle w:val="Jin0"/>
              <w:spacing w:after="0"/>
              <w:rPr>
                <w:sz w:val="14"/>
                <w:szCs w:val="14"/>
              </w:rPr>
            </w:pPr>
            <w:r>
              <w:rPr>
                <w:color w:val="1D1E1E"/>
                <w:sz w:val="14"/>
                <w:szCs w:val="14"/>
              </w:rPr>
              <w:t>K</w:t>
            </w:r>
          </w:p>
        </w:tc>
        <w:tc>
          <w:tcPr>
            <w:tcW w:w="1282" w:type="dxa"/>
            <w:tcBorders>
              <w:top w:val="single" w:sz="4" w:space="0" w:color="auto"/>
              <w:left w:val="single" w:sz="4" w:space="0" w:color="auto"/>
            </w:tcBorders>
            <w:shd w:val="clear" w:color="auto" w:fill="E4E6EB"/>
            <w:vAlign w:val="bottom"/>
          </w:tcPr>
          <w:p w14:paraId="68B4814C" w14:textId="77777777" w:rsidR="009A5026" w:rsidRDefault="00000000">
            <w:pPr>
              <w:pStyle w:val="Jin0"/>
              <w:spacing w:after="0"/>
              <w:rPr>
                <w:sz w:val="14"/>
                <w:szCs w:val="14"/>
              </w:rPr>
            </w:pPr>
            <w:r>
              <w:rPr>
                <w:color w:val="1D1E1E"/>
                <w:sz w:val="14"/>
                <w:szCs w:val="14"/>
              </w:rPr>
              <w:t>776991141</w:t>
            </w:r>
          </w:p>
        </w:tc>
        <w:tc>
          <w:tcPr>
            <w:tcW w:w="3802" w:type="dxa"/>
            <w:tcBorders>
              <w:top w:val="single" w:sz="4" w:space="0" w:color="auto"/>
              <w:left w:val="single" w:sz="4" w:space="0" w:color="auto"/>
            </w:tcBorders>
            <w:shd w:val="clear" w:color="auto" w:fill="auto"/>
            <w:vAlign w:val="bottom"/>
          </w:tcPr>
          <w:p w14:paraId="6FD13ABD" w14:textId="77777777" w:rsidR="009A5026" w:rsidRDefault="00000000">
            <w:pPr>
              <w:pStyle w:val="Jin0"/>
              <w:spacing w:after="0"/>
              <w:rPr>
                <w:sz w:val="14"/>
                <w:szCs w:val="14"/>
              </w:rPr>
            </w:pPr>
            <w:r>
              <w:rPr>
                <w:color w:val="1D1E1E"/>
                <w:sz w:val="14"/>
                <w:szCs w:val="14"/>
              </w:rPr>
              <w:t>Pastování a leštění podlahovin ručně</w:t>
            </w:r>
          </w:p>
        </w:tc>
        <w:tc>
          <w:tcPr>
            <w:tcW w:w="562" w:type="dxa"/>
            <w:tcBorders>
              <w:top w:val="single" w:sz="4" w:space="0" w:color="auto"/>
              <w:left w:val="single" w:sz="4" w:space="0" w:color="auto"/>
            </w:tcBorders>
            <w:shd w:val="clear" w:color="auto" w:fill="auto"/>
            <w:vAlign w:val="bottom"/>
          </w:tcPr>
          <w:p w14:paraId="48C767B6" w14:textId="77777777" w:rsidR="009A5026" w:rsidRDefault="00000000">
            <w:pPr>
              <w:pStyle w:val="Jin0"/>
              <w:spacing w:after="0"/>
              <w:ind w:firstLine="140"/>
              <w:rPr>
                <w:sz w:val="14"/>
                <w:szCs w:val="14"/>
              </w:rPr>
            </w:pPr>
            <w:r>
              <w:rPr>
                <w:sz w:val="14"/>
                <w:szCs w:val="14"/>
              </w:rPr>
              <w:t>m2</w:t>
            </w:r>
          </w:p>
        </w:tc>
        <w:tc>
          <w:tcPr>
            <w:tcW w:w="1051" w:type="dxa"/>
            <w:tcBorders>
              <w:top w:val="single" w:sz="4" w:space="0" w:color="auto"/>
              <w:left w:val="single" w:sz="4" w:space="0" w:color="auto"/>
            </w:tcBorders>
            <w:shd w:val="clear" w:color="auto" w:fill="auto"/>
            <w:vAlign w:val="bottom"/>
          </w:tcPr>
          <w:p w14:paraId="24E27F1F" w14:textId="77777777" w:rsidR="009A5026" w:rsidRDefault="00000000">
            <w:pPr>
              <w:pStyle w:val="Jin0"/>
              <w:spacing w:after="0"/>
              <w:jc w:val="right"/>
              <w:rPr>
                <w:sz w:val="14"/>
                <w:szCs w:val="14"/>
              </w:rPr>
            </w:pPr>
            <w:r>
              <w:rPr>
                <w:sz w:val="14"/>
                <w:szCs w:val="14"/>
              </w:rPr>
              <w:t>28,260</w:t>
            </w:r>
          </w:p>
        </w:tc>
        <w:tc>
          <w:tcPr>
            <w:tcW w:w="1181" w:type="dxa"/>
            <w:tcBorders>
              <w:top w:val="single" w:sz="4" w:space="0" w:color="auto"/>
              <w:left w:val="single" w:sz="4" w:space="0" w:color="auto"/>
            </w:tcBorders>
            <w:shd w:val="clear" w:color="auto" w:fill="auto"/>
            <w:vAlign w:val="bottom"/>
          </w:tcPr>
          <w:p w14:paraId="20337F1D" w14:textId="77777777" w:rsidR="009A5026" w:rsidRDefault="00000000">
            <w:pPr>
              <w:pStyle w:val="Jin0"/>
              <w:spacing w:after="0"/>
              <w:jc w:val="right"/>
              <w:rPr>
                <w:sz w:val="14"/>
                <w:szCs w:val="14"/>
              </w:rPr>
            </w:pPr>
            <w:r>
              <w:rPr>
                <w:sz w:val="14"/>
                <w:szCs w:val="14"/>
              </w:rPr>
              <w:t>47,17</w:t>
            </w:r>
          </w:p>
        </w:tc>
        <w:tc>
          <w:tcPr>
            <w:tcW w:w="1694" w:type="dxa"/>
            <w:tcBorders>
              <w:top w:val="single" w:sz="4" w:space="0" w:color="auto"/>
              <w:left w:val="single" w:sz="4" w:space="0" w:color="auto"/>
              <w:right w:val="single" w:sz="4" w:space="0" w:color="auto"/>
            </w:tcBorders>
            <w:shd w:val="clear" w:color="auto" w:fill="auto"/>
            <w:vAlign w:val="bottom"/>
          </w:tcPr>
          <w:p w14:paraId="72A02D82" w14:textId="77777777" w:rsidR="009A5026" w:rsidRDefault="00000000">
            <w:pPr>
              <w:pStyle w:val="Jin0"/>
              <w:spacing w:after="0"/>
              <w:jc w:val="right"/>
              <w:rPr>
                <w:sz w:val="14"/>
                <w:szCs w:val="14"/>
              </w:rPr>
            </w:pPr>
            <w:r>
              <w:rPr>
                <w:sz w:val="14"/>
                <w:szCs w:val="14"/>
              </w:rPr>
              <w:t>1 333,12</w:t>
            </w:r>
          </w:p>
        </w:tc>
      </w:tr>
      <w:tr w:rsidR="009A5026" w14:paraId="1C75438B" w14:textId="77777777">
        <w:trPr>
          <w:trHeight w:hRule="exact" w:val="389"/>
          <w:jc w:val="center"/>
        </w:trPr>
        <w:tc>
          <w:tcPr>
            <w:tcW w:w="322" w:type="dxa"/>
            <w:tcBorders>
              <w:top w:val="single" w:sz="4" w:space="0" w:color="auto"/>
              <w:left w:val="single" w:sz="4" w:space="0" w:color="auto"/>
              <w:bottom w:val="single" w:sz="4" w:space="0" w:color="auto"/>
            </w:tcBorders>
            <w:shd w:val="clear" w:color="auto" w:fill="CECED3"/>
            <w:vAlign w:val="center"/>
          </w:tcPr>
          <w:p w14:paraId="1D0B6791" w14:textId="77777777" w:rsidR="009A5026" w:rsidRDefault="00000000">
            <w:pPr>
              <w:pStyle w:val="Jin0"/>
              <w:spacing w:after="0"/>
              <w:rPr>
                <w:sz w:val="14"/>
                <w:szCs w:val="14"/>
              </w:rPr>
            </w:pPr>
            <w:r>
              <w:rPr>
                <w:color w:val="1D1E1E"/>
                <w:sz w:val="14"/>
                <w:szCs w:val="14"/>
              </w:rPr>
              <w:t>87</w:t>
            </w:r>
          </w:p>
        </w:tc>
        <w:tc>
          <w:tcPr>
            <w:tcW w:w="322" w:type="dxa"/>
            <w:tcBorders>
              <w:top w:val="single" w:sz="4" w:space="0" w:color="auto"/>
              <w:left w:val="single" w:sz="4" w:space="0" w:color="auto"/>
              <w:bottom w:val="single" w:sz="4" w:space="0" w:color="auto"/>
            </w:tcBorders>
            <w:shd w:val="clear" w:color="auto" w:fill="CECED3"/>
            <w:vAlign w:val="center"/>
          </w:tcPr>
          <w:p w14:paraId="5990FA58" w14:textId="77777777" w:rsidR="009A5026" w:rsidRDefault="00000000">
            <w:pPr>
              <w:pStyle w:val="Jin0"/>
              <w:spacing w:after="0"/>
              <w:rPr>
                <w:sz w:val="14"/>
                <w:szCs w:val="14"/>
              </w:rPr>
            </w:pPr>
            <w:r>
              <w:rPr>
                <w:color w:val="1D1E1E"/>
                <w:sz w:val="14"/>
                <w:szCs w:val="14"/>
              </w:rPr>
              <w:t>K</w:t>
            </w:r>
          </w:p>
        </w:tc>
        <w:tc>
          <w:tcPr>
            <w:tcW w:w="1282" w:type="dxa"/>
            <w:tcBorders>
              <w:top w:val="single" w:sz="4" w:space="0" w:color="auto"/>
              <w:left w:val="single" w:sz="4" w:space="0" w:color="auto"/>
              <w:bottom w:val="single" w:sz="4" w:space="0" w:color="auto"/>
            </w:tcBorders>
            <w:shd w:val="clear" w:color="auto" w:fill="E4E6EB"/>
            <w:vAlign w:val="center"/>
          </w:tcPr>
          <w:p w14:paraId="29E0E58D" w14:textId="77777777" w:rsidR="009A5026" w:rsidRDefault="00000000">
            <w:pPr>
              <w:pStyle w:val="Jin0"/>
              <w:spacing w:after="0"/>
              <w:rPr>
                <w:sz w:val="14"/>
                <w:szCs w:val="14"/>
              </w:rPr>
            </w:pPr>
            <w:r>
              <w:rPr>
                <w:color w:val="1D1E1E"/>
                <w:sz w:val="14"/>
                <w:szCs w:val="14"/>
              </w:rPr>
              <w:t>998776203</w:t>
            </w:r>
          </w:p>
        </w:tc>
        <w:tc>
          <w:tcPr>
            <w:tcW w:w="3802" w:type="dxa"/>
            <w:tcBorders>
              <w:top w:val="single" w:sz="4" w:space="0" w:color="auto"/>
              <w:left w:val="single" w:sz="4" w:space="0" w:color="auto"/>
              <w:bottom w:val="single" w:sz="4" w:space="0" w:color="auto"/>
            </w:tcBorders>
            <w:shd w:val="clear" w:color="auto" w:fill="auto"/>
          </w:tcPr>
          <w:p w14:paraId="33D3150F" w14:textId="77777777" w:rsidR="009A5026" w:rsidRDefault="00000000">
            <w:pPr>
              <w:pStyle w:val="Jin0"/>
              <w:spacing w:after="0" w:line="264" w:lineRule="auto"/>
              <w:rPr>
                <w:sz w:val="14"/>
                <w:szCs w:val="14"/>
              </w:rPr>
            </w:pPr>
            <w:r>
              <w:rPr>
                <w:color w:val="1D1E1E"/>
                <w:sz w:val="14"/>
                <w:szCs w:val="14"/>
              </w:rPr>
              <w:t>Přesun hmot procentní pro podlahy povlakové v objektech v přes 12 do 24 m</w:t>
            </w:r>
          </w:p>
        </w:tc>
        <w:tc>
          <w:tcPr>
            <w:tcW w:w="562" w:type="dxa"/>
            <w:tcBorders>
              <w:top w:val="single" w:sz="4" w:space="0" w:color="auto"/>
              <w:left w:val="single" w:sz="4" w:space="0" w:color="auto"/>
              <w:bottom w:val="single" w:sz="4" w:space="0" w:color="auto"/>
            </w:tcBorders>
            <w:shd w:val="clear" w:color="auto" w:fill="auto"/>
            <w:vAlign w:val="center"/>
          </w:tcPr>
          <w:p w14:paraId="43DBBB30" w14:textId="77777777" w:rsidR="009A5026" w:rsidRDefault="00000000">
            <w:pPr>
              <w:pStyle w:val="Jin0"/>
              <w:spacing w:after="0"/>
              <w:jc w:val="center"/>
              <w:rPr>
                <w:sz w:val="14"/>
                <w:szCs w:val="14"/>
              </w:rPr>
            </w:pPr>
            <w:r>
              <w:rPr>
                <w:color w:val="1D1E1E"/>
                <w:sz w:val="14"/>
                <w:szCs w:val="14"/>
              </w:rPr>
              <w:t>%</w:t>
            </w:r>
          </w:p>
        </w:tc>
        <w:tc>
          <w:tcPr>
            <w:tcW w:w="1051" w:type="dxa"/>
            <w:tcBorders>
              <w:top w:val="single" w:sz="4" w:space="0" w:color="auto"/>
              <w:left w:val="single" w:sz="4" w:space="0" w:color="auto"/>
              <w:bottom w:val="single" w:sz="4" w:space="0" w:color="auto"/>
            </w:tcBorders>
            <w:shd w:val="clear" w:color="auto" w:fill="auto"/>
            <w:vAlign w:val="center"/>
          </w:tcPr>
          <w:p w14:paraId="5FA8F900" w14:textId="77777777" w:rsidR="009A5026" w:rsidRDefault="00000000">
            <w:pPr>
              <w:pStyle w:val="Jin0"/>
              <w:spacing w:after="0"/>
              <w:jc w:val="right"/>
              <w:rPr>
                <w:sz w:val="14"/>
                <w:szCs w:val="14"/>
              </w:rPr>
            </w:pPr>
            <w:r>
              <w:rPr>
                <w:sz w:val="14"/>
                <w:szCs w:val="14"/>
              </w:rPr>
              <w:t>782,420</w:t>
            </w:r>
          </w:p>
        </w:tc>
        <w:tc>
          <w:tcPr>
            <w:tcW w:w="1181" w:type="dxa"/>
            <w:tcBorders>
              <w:top w:val="single" w:sz="4" w:space="0" w:color="auto"/>
              <w:left w:val="single" w:sz="4" w:space="0" w:color="auto"/>
              <w:bottom w:val="single" w:sz="4" w:space="0" w:color="auto"/>
            </w:tcBorders>
            <w:shd w:val="clear" w:color="auto" w:fill="auto"/>
            <w:vAlign w:val="center"/>
          </w:tcPr>
          <w:p w14:paraId="706569A9" w14:textId="77777777" w:rsidR="009A5026" w:rsidRDefault="00000000">
            <w:pPr>
              <w:pStyle w:val="Jin0"/>
              <w:spacing w:after="0"/>
              <w:jc w:val="right"/>
              <w:rPr>
                <w:sz w:val="14"/>
                <w:szCs w:val="14"/>
              </w:rPr>
            </w:pPr>
            <w:r>
              <w:rPr>
                <w:sz w:val="14"/>
                <w:szCs w:val="14"/>
              </w:rPr>
              <w:t>0,40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14:paraId="7D93717A" w14:textId="77777777" w:rsidR="009A5026" w:rsidRDefault="00000000">
            <w:pPr>
              <w:pStyle w:val="Jin0"/>
              <w:spacing w:after="0"/>
              <w:jc w:val="right"/>
              <w:rPr>
                <w:sz w:val="14"/>
                <w:szCs w:val="14"/>
              </w:rPr>
            </w:pPr>
            <w:r>
              <w:rPr>
                <w:sz w:val="14"/>
                <w:szCs w:val="14"/>
              </w:rPr>
              <w:t>312,97</w:t>
            </w:r>
          </w:p>
        </w:tc>
      </w:tr>
    </w:tbl>
    <w:p w14:paraId="59ACE677" w14:textId="77777777" w:rsidR="009A5026" w:rsidRDefault="009A5026">
      <w:pPr>
        <w:spacing w:after="99" w:line="1" w:lineRule="exact"/>
      </w:pPr>
    </w:p>
    <w:p w14:paraId="59123B32" w14:textId="77777777" w:rsidR="009A5026" w:rsidRDefault="009A5026">
      <w:pPr>
        <w:spacing w:line="1" w:lineRule="exact"/>
      </w:pPr>
    </w:p>
    <w:p w14:paraId="2B75D072" w14:textId="77777777" w:rsidR="009A5026" w:rsidRDefault="00000000">
      <w:pPr>
        <w:pStyle w:val="Titulektabulky0"/>
        <w:tabs>
          <w:tab w:val="left" w:leader="underscore" w:pos="1886"/>
          <w:tab w:val="left" w:leader="underscore" w:pos="5683"/>
          <w:tab w:val="left" w:leader="underscore" w:pos="6245"/>
          <w:tab w:val="left" w:leader="underscore" w:pos="7291"/>
          <w:tab w:val="left" w:leader="underscore" w:pos="8472"/>
          <w:tab w:val="left" w:leader="underscore" w:pos="9370"/>
        </w:tabs>
        <w:ind w:left="326"/>
      </w:pPr>
      <w:r>
        <w:t>D 784</w:t>
      </w:r>
      <w:r>
        <w:rPr>
          <w:u w:val="none"/>
        </w:rPr>
        <w:tab/>
      </w:r>
      <w:r>
        <w:t xml:space="preserve">Dokončovací </w:t>
      </w:r>
      <w:proofErr w:type="gramStart"/>
      <w:r>
        <w:t xml:space="preserve">práce </w:t>
      </w:r>
      <w:r>
        <w:rPr>
          <w:color w:val="000000"/>
        </w:rPr>
        <w:t xml:space="preserve">- </w:t>
      </w:r>
      <w:r>
        <w:t>malby</w:t>
      </w:r>
      <w:proofErr w:type="gramEnd"/>
      <w:r>
        <w:t xml:space="preserve"> a tapety</w:t>
      </w:r>
      <w:r>
        <w:rPr>
          <w:u w:val="none"/>
        </w:rPr>
        <w:tab/>
      </w:r>
      <w:r>
        <w:rPr>
          <w:u w:val="none"/>
        </w:rPr>
        <w:tab/>
      </w:r>
      <w:r>
        <w:rPr>
          <w:u w:val="none"/>
        </w:rPr>
        <w:tab/>
      </w:r>
      <w:r>
        <w:rPr>
          <w:u w:val="none"/>
        </w:rPr>
        <w:tab/>
      </w:r>
      <w:r>
        <w:rPr>
          <w:u w:val="none"/>
        </w:rPr>
        <w:tab/>
      </w:r>
      <w:r>
        <w:t>33 779,10</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7"/>
        <w:gridCol w:w="322"/>
        <w:gridCol w:w="1277"/>
        <w:gridCol w:w="3797"/>
        <w:gridCol w:w="562"/>
        <w:gridCol w:w="1046"/>
        <w:gridCol w:w="1176"/>
        <w:gridCol w:w="1685"/>
      </w:tblGrid>
      <w:tr w:rsidR="009A5026" w14:paraId="01C2BC12" w14:textId="77777777">
        <w:trPr>
          <w:trHeight w:hRule="exact" w:val="403"/>
          <w:jc w:val="center"/>
        </w:trPr>
        <w:tc>
          <w:tcPr>
            <w:tcW w:w="317" w:type="dxa"/>
            <w:tcBorders>
              <w:top w:val="single" w:sz="4" w:space="0" w:color="auto"/>
              <w:left w:val="single" w:sz="4" w:space="0" w:color="auto"/>
            </w:tcBorders>
            <w:shd w:val="clear" w:color="auto" w:fill="CECED3"/>
            <w:vAlign w:val="center"/>
          </w:tcPr>
          <w:p w14:paraId="61CA72BD" w14:textId="77777777" w:rsidR="009A5026" w:rsidRDefault="00000000">
            <w:pPr>
              <w:pStyle w:val="Jin0"/>
              <w:spacing w:after="0"/>
              <w:rPr>
                <w:sz w:val="14"/>
                <w:szCs w:val="14"/>
              </w:rPr>
            </w:pPr>
            <w:r>
              <w:rPr>
                <w:color w:val="353637"/>
                <w:sz w:val="14"/>
                <w:szCs w:val="14"/>
              </w:rPr>
              <w:t>26</w:t>
            </w:r>
          </w:p>
        </w:tc>
        <w:tc>
          <w:tcPr>
            <w:tcW w:w="322" w:type="dxa"/>
            <w:tcBorders>
              <w:top w:val="single" w:sz="4" w:space="0" w:color="auto"/>
              <w:left w:val="single" w:sz="4" w:space="0" w:color="auto"/>
            </w:tcBorders>
            <w:shd w:val="clear" w:color="auto" w:fill="CECED3"/>
            <w:vAlign w:val="center"/>
          </w:tcPr>
          <w:p w14:paraId="2EA0A7E2" w14:textId="77777777" w:rsidR="009A5026" w:rsidRDefault="00000000">
            <w:pPr>
              <w:pStyle w:val="Jin0"/>
              <w:spacing w:after="0"/>
              <w:rPr>
                <w:sz w:val="14"/>
                <w:szCs w:val="14"/>
              </w:rPr>
            </w:pPr>
            <w:r>
              <w:rPr>
                <w:color w:val="1D1E1E"/>
                <w:sz w:val="14"/>
                <w:szCs w:val="14"/>
              </w:rPr>
              <w:t>K</w:t>
            </w:r>
          </w:p>
        </w:tc>
        <w:tc>
          <w:tcPr>
            <w:tcW w:w="1277" w:type="dxa"/>
            <w:tcBorders>
              <w:top w:val="single" w:sz="4" w:space="0" w:color="auto"/>
              <w:left w:val="single" w:sz="4" w:space="0" w:color="auto"/>
            </w:tcBorders>
            <w:shd w:val="clear" w:color="auto" w:fill="E4E6EB"/>
            <w:vAlign w:val="center"/>
          </w:tcPr>
          <w:p w14:paraId="6455602B" w14:textId="77777777" w:rsidR="009A5026" w:rsidRDefault="00000000">
            <w:pPr>
              <w:pStyle w:val="Jin0"/>
              <w:spacing w:after="0"/>
              <w:rPr>
                <w:sz w:val="14"/>
                <w:szCs w:val="14"/>
              </w:rPr>
            </w:pPr>
            <w:r>
              <w:rPr>
                <w:color w:val="1D1E1E"/>
                <w:sz w:val="14"/>
                <w:szCs w:val="14"/>
              </w:rPr>
              <w:t>784111011</w:t>
            </w:r>
          </w:p>
        </w:tc>
        <w:tc>
          <w:tcPr>
            <w:tcW w:w="3797" w:type="dxa"/>
            <w:tcBorders>
              <w:top w:val="single" w:sz="4" w:space="0" w:color="auto"/>
              <w:left w:val="single" w:sz="4" w:space="0" w:color="auto"/>
            </w:tcBorders>
            <w:shd w:val="clear" w:color="auto" w:fill="auto"/>
          </w:tcPr>
          <w:p w14:paraId="3A572E02" w14:textId="77777777" w:rsidR="009A5026" w:rsidRDefault="00000000">
            <w:pPr>
              <w:pStyle w:val="Jin0"/>
              <w:spacing w:after="0" w:line="264" w:lineRule="auto"/>
              <w:rPr>
                <w:sz w:val="14"/>
                <w:szCs w:val="14"/>
              </w:rPr>
            </w:pPr>
            <w:r>
              <w:rPr>
                <w:color w:val="1D1E1E"/>
                <w:sz w:val="14"/>
                <w:szCs w:val="14"/>
              </w:rPr>
              <w:t>Obroušení podkladu omítnutého v místnostech v do 3,80 m</w:t>
            </w:r>
          </w:p>
        </w:tc>
        <w:tc>
          <w:tcPr>
            <w:tcW w:w="562" w:type="dxa"/>
            <w:tcBorders>
              <w:top w:val="single" w:sz="4" w:space="0" w:color="auto"/>
              <w:left w:val="single" w:sz="4" w:space="0" w:color="auto"/>
            </w:tcBorders>
            <w:shd w:val="clear" w:color="auto" w:fill="auto"/>
            <w:vAlign w:val="center"/>
          </w:tcPr>
          <w:p w14:paraId="3D8CDB24" w14:textId="77777777" w:rsidR="009A5026" w:rsidRDefault="00000000">
            <w:pPr>
              <w:pStyle w:val="Jin0"/>
              <w:spacing w:after="0"/>
              <w:ind w:firstLine="160"/>
              <w:rPr>
                <w:sz w:val="14"/>
                <w:szCs w:val="14"/>
              </w:rPr>
            </w:pPr>
            <w:r>
              <w:rPr>
                <w:sz w:val="14"/>
                <w:szCs w:val="14"/>
              </w:rPr>
              <w:t>m2</w:t>
            </w:r>
          </w:p>
        </w:tc>
        <w:tc>
          <w:tcPr>
            <w:tcW w:w="1046" w:type="dxa"/>
            <w:tcBorders>
              <w:top w:val="single" w:sz="4" w:space="0" w:color="auto"/>
              <w:left w:val="single" w:sz="4" w:space="0" w:color="auto"/>
            </w:tcBorders>
            <w:shd w:val="clear" w:color="auto" w:fill="auto"/>
            <w:vAlign w:val="center"/>
          </w:tcPr>
          <w:p w14:paraId="5FBFDACE" w14:textId="77777777" w:rsidR="009A5026" w:rsidRDefault="00000000">
            <w:pPr>
              <w:pStyle w:val="Jin0"/>
              <w:spacing w:after="0"/>
              <w:jc w:val="right"/>
              <w:rPr>
                <w:sz w:val="14"/>
                <w:szCs w:val="14"/>
              </w:rPr>
            </w:pPr>
            <w:r>
              <w:rPr>
                <w:sz w:val="14"/>
                <w:szCs w:val="14"/>
              </w:rPr>
              <w:t>20,000</w:t>
            </w:r>
          </w:p>
        </w:tc>
        <w:tc>
          <w:tcPr>
            <w:tcW w:w="1176" w:type="dxa"/>
            <w:tcBorders>
              <w:top w:val="single" w:sz="4" w:space="0" w:color="auto"/>
              <w:left w:val="single" w:sz="4" w:space="0" w:color="auto"/>
            </w:tcBorders>
            <w:shd w:val="clear" w:color="auto" w:fill="auto"/>
            <w:vAlign w:val="center"/>
          </w:tcPr>
          <w:p w14:paraId="5E39EBCC" w14:textId="77777777" w:rsidR="009A5026" w:rsidRDefault="00000000">
            <w:pPr>
              <w:pStyle w:val="Jin0"/>
              <w:spacing w:after="0"/>
              <w:jc w:val="right"/>
              <w:rPr>
                <w:sz w:val="14"/>
                <w:szCs w:val="14"/>
              </w:rPr>
            </w:pPr>
            <w:r>
              <w:rPr>
                <w:color w:val="1D1E1E"/>
                <w:sz w:val="14"/>
                <w:szCs w:val="14"/>
              </w:rPr>
              <w:t>17,49</w:t>
            </w:r>
          </w:p>
        </w:tc>
        <w:tc>
          <w:tcPr>
            <w:tcW w:w="1685" w:type="dxa"/>
            <w:tcBorders>
              <w:top w:val="single" w:sz="4" w:space="0" w:color="auto"/>
              <w:left w:val="single" w:sz="4" w:space="0" w:color="auto"/>
              <w:right w:val="single" w:sz="4" w:space="0" w:color="auto"/>
            </w:tcBorders>
            <w:shd w:val="clear" w:color="auto" w:fill="auto"/>
            <w:vAlign w:val="center"/>
          </w:tcPr>
          <w:p w14:paraId="6F17DE94" w14:textId="77777777" w:rsidR="009A5026" w:rsidRDefault="00000000">
            <w:pPr>
              <w:pStyle w:val="Jin0"/>
              <w:spacing w:after="0"/>
              <w:jc w:val="right"/>
              <w:rPr>
                <w:sz w:val="14"/>
                <w:szCs w:val="14"/>
              </w:rPr>
            </w:pPr>
            <w:r>
              <w:rPr>
                <w:color w:val="1D1E1E"/>
                <w:sz w:val="14"/>
                <w:szCs w:val="14"/>
              </w:rPr>
              <w:t>349,89</w:t>
            </w:r>
          </w:p>
        </w:tc>
      </w:tr>
      <w:tr w:rsidR="009A5026" w14:paraId="776018AD" w14:textId="77777777">
        <w:trPr>
          <w:trHeight w:hRule="exact" w:val="499"/>
          <w:jc w:val="center"/>
        </w:trPr>
        <w:tc>
          <w:tcPr>
            <w:tcW w:w="317" w:type="dxa"/>
            <w:tcBorders>
              <w:top w:val="single" w:sz="4" w:space="0" w:color="auto"/>
              <w:left w:val="single" w:sz="4" w:space="0" w:color="auto"/>
            </w:tcBorders>
            <w:shd w:val="clear" w:color="auto" w:fill="CECED3"/>
            <w:vAlign w:val="center"/>
          </w:tcPr>
          <w:p w14:paraId="26B5AC06" w14:textId="77777777" w:rsidR="009A5026" w:rsidRDefault="00000000">
            <w:pPr>
              <w:pStyle w:val="Jin0"/>
              <w:spacing w:after="0"/>
              <w:rPr>
                <w:sz w:val="14"/>
                <w:szCs w:val="14"/>
              </w:rPr>
            </w:pPr>
            <w:r>
              <w:rPr>
                <w:color w:val="353637"/>
                <w:sz w:val="14"/>
                <w:szCs w:val="14"/>
              </w:rPr>
              <w:t>27</w:t>
            </w:r>
          </w:p>
        </w:tc>
        <w:tc>
          <w:tcPr>
            <w:tcW w:w="322" w:type="dxa"/>
            <w:tcBorders>
              <w:top w:val="single" w:sz="4" w:space="0" w:color="auto"/>
              <w:left w:val="single" w:sz="4" w:space="0" w:color="auto"/>
            </w:tcBorders>
            <w:shd w:val="clear" w:color="auto" w:fill="CECED3"/>
            <w:vAlign w:val="center"/>
          </w:tcPr>
          <w:p w14:paraId="22951F7A" w14:textId="77777777" w:rsidR="009A5026" w:rsidRDefault="00000000">
            <w:pPr>
              <w:pStyle w:val="Jin0"/>
              <w:spacing w:after="0"/>
              <w:rPr>
                <w:sz w:val="14"/>
                <w:szCs w:val="14"/>
              </w:rPr>
            </w:pPr>
            <w:r>
              <w:rPr>
                <w:color w:val="353637"/>
                <w:sz w:val="14"/>
                <w:szCs w:val="14"/>
              </w:rPr>
              <w:t>K</w:t>
            </w:r>
          </w:p>
        </w:tc>
        <w:tc>
          <w:tcPr>
            <w:tcW w:w="1277" w:type="dxa"/>
            <w:tcBorders>
              <w:top w:val="single" w:sz="4" w:space="0" w:color="auto"/>
              <w:left w:val="single" w:sz="4" w:space="0" w:color="auto"/>
            </w:tcBorders>
            <w:shd w:val="clear" w:color="auto" w:fill="E4E6EB"/>
            <w:vAlign w:val="center"/>
          </w:tcPr>
          <w:p w14:paraId="4DE545C4" w14:textId="77777777" w:rsidR="009A5026" w:rsidRDefault="00000000">
            <w:pPr>
              <w:pStyle w:val="Jin0"/>
              <w:spacing w:after="0"/>
              <w:rPr>
                <w:sz w:val="14"/>
                <w:szCs w:val="14"/>
              </w:rPr>
            </w:pPr>
            <w:r>
              <w:rPr>
                <w:color w:val="1D1E1E"/>
                <w:sz w:val="14"/>
                <w:szCs w:val="14"/>
              </w:rPr>
              <w:t>784161211</w:t>
            </w:r>
          </w:p>
        </w:tc>
        <w:tc>
          <w:tcPr>
            <w:tcW w:w="3797" w:type="dxa"/>
            <w:tcBorders>
              <w:top w:val="single" w:sz="4" w:space="0" w:color="auto"/>
              <w:left w:val="single" w:sz="4" w:space="0" w:color="auto"/>
            </w:tcBorders>
            <w:shd w:val="clear" w:color="auto" w:fill="auto"/>
            <w:vAlign w:val="bottom"/>
          </w:tcPr>
          <w:p w14:paraId="6FB23DC0" w14:textId="77777777" w:rsidR="009A5026" w:rsidRDefault="00000000">
            <w:pPr>
              <w:pStyle w:val="Jin0"/>
              <w:spacing w:after="0" w:line="271" w:lineRule="auto"/>
              <w:rPr>
                <w:sz w:val="14"/>
                <w:szCs w:val="14"/>
              </w:rPr>
            </w:pPr>
            <w:r>
              <w:rPr>
                <w:color w:val="1D1E1E"/>
                <w:sz w:val="14"/>
                <w:szCs w:val="14"/>
              </w:rPr>
              <w:t xml:space="preserve">Lokální vyrovnání podkladu sádrovou stěrkou </w:t>
            </w:r>
            <w:proofErr w:type="spellStart"/>
            <w:r>
              <w:rPr>
                <w:color w:val="1D1E1E"/>
                <w:sz w:val="14"/>
                <w:szCs w:val="14"/>
              </w:rPr>
              <w:t>pl</w:t>
            </w:r>
            <w:proofErr w:type="spellEnd"/>
            <w:r>
              <w:rPr>
                <w:color w:val="1D1E1E"/>
                <w:sz w:val="14"/>
                <w:szCs w:val="14"/>
              </w:rPr>
              <w:t xml:space="preserve"> přes 0,1 do 0,25 m2 v místnostech v do 3,80 m</w:t>
            </w:r>
          </w:p>
        </w:tc>
        <w:tc>
          <w:tcPr>
            <w:tcW w:w="562" w:type="dxa"/>
            <w:tcBorders>
              <w:top w:val="single" w:sz="4" w:space="0" w:color="auto"/>
              <w:left w:val="single" w:sz="4" w:space="0" w:color="auto"/>
            </w:tcBorders>
            <w:shd w:val="clear" w:color="auto" w:fill="auto"/>
            <w:vAlign w:val="center"/>
          </w:tcPr>
          <w:p w14:paraId="23F7EEE1" w14:textId="77777777" w:rsidR="009A5026" w:rsidRDefault="00000000">
            <w:pPr>
              <w:pStyle w:val="Jin0"/>
              <w:spacing w:after="0"/>
              <w:ind w:firstLine="160"/>
              <w:rPr>
                <w:sz w:val="14"/>
                <w:szCs w:val="14"/>
              </w:rPr>
            </w:pPr>
            <w:r>
              <w:rPr>
                <w:color w:val="1D1E1E"/>
                <w:sz w:val="14"/>
                <w:szCs w:val="14"/>
              </w:rPr>
              <w:t>kus</w:t>
            </w:r>
          </w:p>
        </w:tc>
        <w:tc>
          <w:tcPr>
            <w:tcW w:w="1046" w:type="dxa"/>
            <w:tcBorders>
              <w:top w:val="single" w:sz="4" w:space="0" w:color="auto"/>
              <w:left w:val="single" w:sz="4" w:space="0" w:color="auto"/>
            </w:tcBorders>
            <w:shd w:val="clear" w:color="auto" w:fill="auto"/>
            <w:vAlign w:val="center"/>
          </w:tcPr>
          <w:p w14:paraId="7993F897" w14:textId="77777777" w:rsidR="009A5026" w:rsidRDefault="00000000">
            <w:pPr>
              <w:pStyle w:val="Jin0"/>
              <w:spacing w:after="0"/>
              <w:jc w:val="right"/>
              <w:rPr>
                <w:sz w:val="14"/>
                <w:szCs w:val="14"/>
              </w:rPr>
            </w:pPr>
            <w:r>
              <w:rPr>
                <w:sz w:val="14"/>
                <w:szCs w:val="14"/>
              </w:rPr>
              <w:t>15,000</w:t>
            </w:r>
          </w:p>
        </w:tc>
        <w:tc>
          <w:tcPr>
            <w:tcW w:w="1176" w:type="dxa"/>
            <w:tcBorders>
              <w:top w:val="single" w:sz="4" w:space="0" w:color="auto"/>
              <w:left w:val="single" w:sz="4" w:space="0" w:color="auto"/>
            </w:tcBorders>
            <w:shd w:val="clear" w:color="auto" w:fill="auto"/>
            <w:vAlign w:val="center"/>
          </w:tcPr>
          <w:p w14:paraId="3CB4A44E" w14:textId="77777777" w:rsidR="009A5026" w:rsidRDefault="00000000">
            <w:pPr>
              <w:pStyle w:val="Jin0"/>
              <w:spacing w:after="0"/>
              <w:jc w:val="right"/>
              <w:rPr>
                <w:sz w:val="14"/>
                <w:szCs w:val="14"/>
              </w:rPr>
            </w:pPr>
            <w:r>
              <w:rPr>
                <w:sz w:val="14"/>
                <w:szCs w:val="14"/>
              </w:rPr>
              <w:t>77,89</w:t>
            </w:r>
          </w:p>
        </w:tc>
        <w:tc>
          <w:tcPr>
            <w:tcW w:w="1685" w:type="dxa"/>
            <w:tcBorders>
              <w:top w:val="single" w:sz="4" w:space="0" w:color="auto"/>
              <w:left w:val="single" w:sz="4" w:space="0" w:color="auto"/>
              <w:right w:val="single" w:sz="4" w:space="0" w:color="auto"/>
            </w:tcBorders>
            <w:shd w:val="clear" w:color="auto" w:fill="auto"/>
            <w:vAlign w:val="center"/>
          </w:tcPr>
          <w:p w14:paraId="79100A17" w14:textId="77777777" w:rsidR="009A5026" w:rsidRDefault="00000000">
            <w:pPr>
              <w:pStyle w:val="Jin0"/>
              <w:spacing w:after="0"/>
              <w:jc w:val="right"/>
              <w:rPr>
                <w:sz w:val="14"/>
                <w:szCs w:val="14"/>
              </w:rPr>
            </w:pPr>
            <w:r>
              <w:rPr>
                <w:color w:val="1D1E1E"/>
                <w:sz w:val="14"/>
                <w:szCs w:val="14"/>
              </w:rPr>
              <w:t>1 168,41</w:t>
            </w:r>
          </w:p>
        </w:tc>
      </w:tr>
      <w:tr w:rsidR="009A5026" w14:paraId="5F458489" w14:textId="77777777">
        <w:trPr>
          <w:trHeight w:hRule="exact" w:val="365"/>
          <w:jc w:val="center"/>
        </w:trPr>
        <w:tc>
          <w:tcPr>
            <w:tcW w:w="317" w:type="dxa"/>
            <w:tcBorders>
              <w:top w:val="single" w:sz="4" w:space="0" w:color="auto"/>
              <w:left w:val="single" w:sz="4" w:space="0" w:color="auto"/>
            </w:tcBorders>
            <w:shd w:val="clear" w:color="auto" w:fill="CECED3"/>
            <w:vAlign w:val="center"/>
          </w:tcPr>
          <w:p w14:paraId="3C9F9CA9" w14:textId="77777777" w:rsidR="009A5026" w:rsidRDefault="00000000">
            <w:pPr>
              <w:pStyle w:val="Jin0"/>
              <w:spacing w:after="0"/>
              <w:rPr>
                <w:sz w:val="14"/>
                <w:szCs w:val="14"/>
              </w:rPr>
            </w:pPr>
            <w:r>
              <w:rPr>
                <w:color w:val="353637"/>
                <w:sz w:val="14"/>
                <w:szCs w:val="14"/>
              </w:rPr>
              <w:t>28</w:t>
            </w:r>
          </w:p>
        </w:tc>
        <w:tc>
          <w:tcPr>
            <w:tcW w:w="322" w:type="dxa"/>
            <w:tcBorders>
              <w:top w:val="single" w:sz="4" w:space="0" w:color="auto"/>
              <w:left w:val="single" w:sz="4" w:space="0" w:color="auto"/>
            </w:tcBorders>
            <w:shd w:val="clear" w:color="auto" w:fill="CECED3"/>
            <w:vAlign w:val="center"/>
          </w:tcPr>
          <w:p w14:paraId="5249C3F4" w14:textId="77777777" w:rsidR="009A5026" w:rsidRDefault="00000000">
            <w:pPr>
              <w:pStyle w:val="Jin0"/>
              <w:spacing w:after="0"/>
              <w:rPr>
                <w:sz w:val="14"/>
                <w:szCs w:val="14"/>
              </w:rPr>
            </w:pPr>
            <w:r>
              <w:rPr>
                <w:color w:val="1D1E1E"/>
                <w:sz w:val="14"/>
                <w:szCs w:val="14"/>
              </w:rPr>
              <w:t>K</w:t>
            </w:r>
          </w:p>
        </w:tc>
        <w:tc>
          <w:tcPr>
            <w:tcW w:w="1277" w:type="dxa"/>
            <w:tcBorders>
              <w:top w:val="single" w:sz="4" w:space="0" w:color="auto"/>
              <w:left w:val="single" w:sz="4" w:space="0" w:color="auto"/>
            </w:tcBorders>
            <w:shd w:val="clear" w:color="auto" w:fill="E4E6EB"/>
            <w:vAlign w:val="center"/>
          </w:tcPr>
          <w:p w14:paraId="72EF4932" w14:textId="77777777" w:rsidR="009A5026" w:rsidRDefault="00000000">
            <w:pPr>
              <w:pStyle w:val="Jin0"/>
              <w:spacing w:after="0"/>
              <w:rPr>
                <w:sz w:val="14"/>
                <w:szCs w:val="14"/>
              </w:rPr>
            </w:pPr>
            <w:r>
              <w:rPr>
                <w:color w:val="1D1E1E"/>
                <w:sz w:val="14"/>
                <w:szCs w:val="14"/>
              </w:rPr>
              <w:t>784181111</w:t>
            </w:r>
          </w:p>
        </w:tc>
        <w:tc>
          <w:tcPr>
            <w:tcW w:w="3797" w:type="dxa"/>
            <w:tcBorders>
              <w:top w:val="single" w:sz="4" w:space="0" w:color="auto"/>
              <w:left w:val="single" w:sz="4" w:space="0" w:color="auto"/>
            </w:tcBorders>
            <w:shd w:val="clear" w:color="auto" w:fill="auto"/>
          </w:tcPr>
          <w:p w14:paraId="60D7F008" w14:textId="77777777" w:rsidR="009A5026" w:rsidRDefault="00000000">
            <w:pPr>
              <w:pStyle w:val="Jin0"/>
              <w:spacing w:after="0" w:line="264" w:lineRule="auto"/>
              <w:rPr>
                <w:sz w:val="14"/>
                <w:szCs w:val="14"/>
              </w:rPr>
            </w:pPr>
            <w:r>
              <w:rPr>
                <w:color w:val="1D1E1E"/>
                <w:sz w:val="14"/>
                <w:szCs w:val="14"/>
              </w:rPr>
              <w:t>Základní silikátová jednonásobná bezbarvá penetrace podkladu v místnostech v do 3,80 m</w:t>
            </w:r>
          </w:p>
        </w:tc>
        <w:tc>
          <w:tcPr>
            <w:tcW w:w="562" w:type="dxa"/>
            <w:tcBorders>
              <w:top w:val="single" w:sz="4" w:space="0" w:color="auto"/>
              <w:left w:val="single" w:sz="4" w:space="0" w:color="auto"/>
            </w:tcBorders>
            <w:shd w:val="clear" w:color="auto" w:fill="auto"/>
            <w:vAlign w:val="center"/>
          </w:tcPr>
          <w:p w14:paraId="57206043" w14:textId="77777777" w:rsidR="009A5026" w:rsidRDefault="00000000">
            <w:pPr>
              <w:pStyle w:val="Jin0"/>
              <w:spacing w:after="0"/>
              <w:ind w:firstLine="160"/>
              <w:rPr>
                <w:sz w:val="14"/>
                <w:szCs w:val="14"/>
              </w:rPr>
            </w:pPr>
            <w:r>
              <w:rPr>
                <w:sz w:val="14"/>
                <w:szCs w:val="14"/>
              </w:rPr>
              <w:t>m2</w:t>
            </w:r>
          </w:p>
        </w:tc>
        <w:tc>
          <w:tcPr>
            <w:tcW w:w="1046" w:type="dxa"/>
            <w:tcBorders>
              <w:top w:val="single" w:sz="4" w:space="0" w:color="auto"/>
              <w:left w:val="single" w:sz="4" w:space="0" w:color="auto"/>
            </w:tcBorders>
            <w:shd w:val="clear" w:color="auto" w:fill="auto"/>
            <w:vAlign w:val="center"/>
          </w:tcPr>
          <w:p w14:paraId="1019BFC3" w14:textId="77777777" w:rsidR="009A5026" w:rsidRDefault="00000000">
            <w:pPr>
              <w:pStyle w:val="Jin0"/>
              <w:spacing w:after="0"/>
              <w:jc w:val="right"/>
              <w:rPr>
                <w:sz w:val="14"/>
                <w:szCs w:val="14"/>
              </w:rPr>
            </w:pPr>
            <w:r>
              <w:rPr>
                <w:color w:val="1D1E1E"/>
                <w:sz w:val="14"/>
                <w:szCs w:val="14"/>
              </w:rPr>
              <w:t>314,941</w:t>
            </w:r>
          </w:p>
        </w:tc>
        <w:tc>
          <w:tcPr>
            <w:tcW w:w="1176" w:type="dxa"/>
            <w:tcBorders>
              <w:top w:val="single" w:sz="4" w:space="0" w:color="auto"/>
              <w:left w:val="single" w:sz="4" w:space="0" w:color="auto"/>
            </w:tcBorders>
            <w:shd w:val="clear" w:color="auto" w:fill="auto"/>
            <w:vAlign w:val="center"/>
          </w:tcPr>
          <w:p w14:paraId="46DE5203" w14:textId="77777777" w:rsidR="009A5026" w:rsidRDefault="00000000">
            <w:pPr>
              <w:pStyle w:val="Jin0"/>
              <w:spacing w:after="0"/>
              <w:jc w:val="right"/>
              <w:rPr>
                <w:sz w:val="14"/>
                <w:szCs w:val="14"/>
              </w:rPr>
            </w:pPr>
            <w:r>
              <w:rPr>
                <w:color w:val="1D1E1E"/>
                <w:sz w:val="14"/>
                <w:szCs w:val="14"/>
              </w:rPr>
              <w:t>26,41</w:t>
            </w:r>
          </w:p>
        </w:tc>
        <w:tc>
          <w:tcPr>
            <w:tcW w:w="1685" w:type="dxa"/>
            <w:tcBorders>
              <w:top w:val="single" w:sz="4" w:space="0" w:color="auto"/>
              <w:left w:val="single" w:sz="4" w:space="0" w:color="auto"/>
              <w:right w:val="single" w:sz="4" w:space="0" w:color="auto"/>
            </w:tcBorders>
            <w:shd w:val="clear" w:color="auto" w:fill="auto"/>
            <w:vAlign w:val="center"/>
          </w:tcPr>
          <w:p w14:paraId="59FD2371" w14:textId="77777777" w:rsidR="009A5026" w:rsidRDefault="00000000">
            <w:pPr>
              <w:pStyle w:val="Jin0"/>
              <w:spacing w:after="0"/>
              <w:jc w:val="right"/>
              <w:rPr>
                <w:sz w:val="14"/>
                <w:szCs w:val="14"/>
              </w:rPr>
            </w:pPr>
            <w:r>
              <w:rPr>
                <w:sz w:val="14"/>
                <w:szCs w:val="14"/>
              </w:rPr>
              <w:t>8 317,17</w:t>
            </w:r>
          </w:p>
        </w:tc>
      </w:tr>
      <w:tr w:rsidR="009A5026" w14:paraId="424B165F" w14:textId="77777777">
        <w:trPr>
          <w:trHeight w:hRule="exact" w:val="418"/>
          <w:jc w:val="center"/>
        </w:trPr>
        <w:tc>
          <w:tcPr>
            <w:tcW w:w="317" w:type="dxa"/>
            <w:tcBorders>
              <w:top w:val="single" w:sz="4" w:space="0" w:color="auto"/>
              <w:left w:val="single" w:sz="4" w:space="0" w:color="auto"/>
            </w:tcBorders>
            <w:shd w:val="clear" w:color="auto" w:fill="CECED3"/>
            <w:vAlign w:val="center"/>
          </w:tcPr>
          <w:p w14:paraId="08FA577C" w14:textId="77777777" w:rsidR="009A5026" w:rsidRDefault="00000000">
            <w:pPr>
              <w:pStyle w:val="Jin0"/>
              <w:spacing w:after="0"/>
              <w:rPr>
                <w:sz w:val="14"/>
                <w:szCs w:val="14"/>
              </w:rPr>
            </w:pPr>
            <w:r>
              <w:rPr>
                <w:color w:val="353637"/>
                <w:sz w:val="14"/>
                <w:szCs w:val="14"/>
              </w:rPr>
              <w:t>30</w:t>
            </w:r>
          </w:p>
        </w:tc>
        <w:tc>
          <w:tcPr>
            <w:tcW w:w="322" w:type="dxa"/>
            <w:tcBorders>
              <w:top w:val="single" w:sz="4" w:space="0" w:color="auto"/>
              <w:left w:val="single" w:sz="4" w:space="0" w:color="auto"/>
            </w:tcBorders>
            <w:shd w:val="clear" w:color="auto" w:fill="CECED3"/>
            <w:vAlign w:val="center"/>
          </w:tcPr>
          <w:p w14:paraId="06FAF01D" w14:textId="77777777" w:rsidR="009A5026" w:rsidRDefault="00000000">
            <w:pPr>
              <w:pStyle w:val="Jin0"/>
              <w:spacing w:after="0"/>
              <w:rPr>
                <w:sz w:val="14"/>
                <w:szCs w:val="14"/>
              </w:rPr>
            </w:pPr>
            <w:r>
              <w:rPr>
                <w:color w:val="1D1E1E"/>
                <w:sz w:val="14"/>
                <w:szCs w:val="14"/>
              </w:rPr>
              <w:t>K</w:t>
            </w:r>
          </w:p>
        </w:tc>
        <w:tc>
          <w:tcPr>
            <w:tcW w:w="1277" w:type="dxa"/>
            <w:tcBorders>
              <w:top w:val="single" w:sz="4" w:space="0" w:color="auto"/>
              <w:left w:val="single" w:sz="4" w:space="0" w:color="auto"/>
              <w:bottom w:val="single" w:sz="4" w:space="0" w:color="auto"/>
            </w:tcBorders>
            <w:shd w:val="clear" w:color="auto" w:fill="CECED3"/>
            <w:vAlign w:val="center"/>
          </w:tcPr>
          <w:p w14:paraId="63DA479F" w14:textId="77777777" w:rsidR="009A5026" w:rsidRDefault="00000000">
            <w:pPr>
              <w:pStyle w:val="Jin0"/>
              <w:spacing w:after="0"/>
              <w:rPr>
                <w:sz w:val="14"/>
                <w:szCs w:val="14"/>
              </w:rPr>
            </w:pPr>
            <w:r>
              <w:rPr>
                <w:color w:val="1D1E1E"/>
                <w:sz w:val="14"/>
                <w:szCs w:val="14"/>
              </w:rPr>
              <w:t>784321031</w:t>
            </w:r>
          </w:p>
        </w:tc>
        <w:tc>
          <w:tcPr>
            <w:tcW w:w="3797" w:type="dxa"/>
            <w:tcBorders>
              <w:top w:val="single" w:sz="4" w:space="0" w:color="auto"/>
              <w:left w:val="single" w:sz="4" w:space="0" w:color="auto"/>
              <w:bottom w:val="single" w:sz="4" w:space="0" w:color="auto"/>
            </w:tcBorders>
            <w:shd w:val="clear" w:color="auto" w:fill="auto"/>
          </w:tcPr>
          <w:p w14:paraId="47FA9CB7" w14:textId="77777777" w:rsidR="009A5026" w:rsidRDefault="00000000">
            <w:pPr>
              <w:pStyle w:val="Jin0"/>
              <w:tabs>
                <w:tab w:val="left" w:leader="underscore" w:pos="1632"/>
                <w:tab w:val="left" w:leader="underscore" w:pos="1680"/>
                <w:tab w:val="left" w:leader="underscore" w:pos="2443"/>
              </w:tabs>
              <w:spacing w:after="0"/>
              <w:rPr>
                <w:sz w:val="14"/>
                <w:szCs w:val="14"/>
              </w:rPr>
            </w:pPr>
            <w:r>
              <w:rPr>
                <w:color w:val="1D1E1E"/>
                <w:sz w:val="14"/>
                <w:szCs w:val="14"/>
              </w:rPr>
              <w:t xml:space="preserve">Dvojnásobné silikátové bílé malby v místnosti v do 3,80 </w:t>
            </w:r>
            <w:r>
              <w:rPr>
                <w:color w:val="1D1E1E"/>
                <w:sz w:val="14"/>
                <w:szCs w:val="14"/>
                <w:u w:val="single"/>
              </w:rPr>
              <w:t>m</w:t>
            </w:r>
            <w:r>
              <w:rPr>
                <w:color w:val="515355"/>
                <w:sz w:val="14"/>
                <w:szCs w:val="14"/>
              </w:rPr>
              <w:tab/>
            </w:r>
            <w:r>
              <w:rPr>
                <w:color w:val="515355"/>
                <w:sz w:val="14"/>
                <w:szCs w:val="14"/>
              </w:rPr>
              <w:tab/>
            </w:r>
            <w:r>
              <w:rPr>
                <w:color w:val="515355"/>
                <w:sz w:val="14"/>
                <w:szCs w:val="14"/>
              </w:rPr>
              <w:tab/>
            </w:r>
          </w:p>
        </w:tc>
        <w:tc>
          <w:tcPr>
            <w:tcW w:w="562" w:type="dxa"/>
            <w:tcBorders>
              <w:top w:val="single" w:sz="4" w:space="0" w:color="auto"/>
              <w:left w:val="single" w:sz="4" w:space="0" w:color="auto"/>
              <w:bottom w:val="single" w:sz="4" w:space="0" w:color="auto"/>
            </w:tcBorders>
            <w:shd w:val="clear" w:color="auto" w:fill="auto"/>
            <w:vAlign w:val="center"/>
          </w:tcPr>
          <w:p w14:paraId="745AFF47" w14:textId="77777777" w:rsidR="009A5026" w:rsidRDefault="00000000">
            <w:pPr>
              <w:pStyle w:val="Jin0"/>
              <w:spacing w:after="0"/>
              <w:ind w:firstLine="160"/>
              <w:rPr>
                <w:sz w:val="14"/>
                <w:szCs w:val="14"/>
              </w:rPr>
            </w:pPr>
            <w:r>
              <w:rPr>
                <w:sz w:val="14"/>
                <w:szCs w:val="14"/>
              </w:rPr>
              <w:t>m2</w:t>
            </w:r>
          </w:p>
        </w:tc>
        <w:tc>
          <w:tcPr>
            <w:tcW w:w="1046" w:type="dxa"/>
            <w:tcBorders>
              <w:top w:val="single" w:sz="4" w:space="0" w:color="auto"/>
              <w:left w:val="single" w:sz="4" w:space="0" w:color="auto"/>
              <w:bottom w:val="single" w:sz="4" w:space="0" w:color="auto"/>
            </w:tcBorders>
            <w:shd w:val="clear" w:color="auto" w:fill="auto"/>
            <w:vAlign w:val="center"/>
          </w:tcPr>
          <w:p w14:paraId="62004F16" w14:textId="77777777" w:rsidR="009A5026" w:rsidRDefault="00000000">
            <w:pPr>
              <w:pStyle w:val="Jin0"/>
              <w:spacing w:after="0"/>
              <w:jc w:val="right"/>
              <w:rPr>
                <w:sz w:val="14"/>
                <w:szCs w:val="14"/>
              </w:rPr>
            </w:pPr>
            <w:r>
              <w:rPr>
                <w:sz w:val="14"/>
                <w:szCs w:val="14"/>
              </w:rPr>
              <w:t>314,941</w:t>
            </w:r>
          </w:p>
        </w:tc>
        <w:tc>
          <w:tcPr>
            <w:tcW w:w="1176" w:type="dxa"/>
            <w:tcBorders>
              <w:top w:val="single" w:sz="4" w:space="0" w:color="auto"/>
              <w:left w:val="single" w:sz="4" w:space="0" w:color="auto"/>
              <w:bottom w:val="single" w:sz="4" w:space="0" w:color="auto"/>
            </w:tcBorders>
            <w:shd w:val="clear" w:color="auto" w:fill="auto"/>
            <w:vAlign w:val="center"/>
          </w:tcPr>
          <w:p w14:paraId="40E6E86B" w14:textId="77777777" w:rsidR="009A5026" w:rsidRDefault="00000000">
            <w:pPr>
              <w:pStyle w:val="Jin0"/>
              <w:spacing w:after="0"/>
              <w:jc w:val="right"/>
              <w:rPr>
                <w:sz w:val="14"/>
                <w:szCs w:val="14"/>
              </w:rPr>
            </w:pPr>
            <w:r>
              <w:rPr>
                <w:sz w:val="14"/>
                <w:szCs w:val="14"/>
              </w:rPr>
              <w:t>76,03</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14:paraId="756F1A26" w14:textId="77777777" w:rsidR="009A5026" w:rsidRDefault="00000000">
            <w:pPr>
              <w:pStyle w:val="Jin0"/>
              <w:spacing w:after="0"/>
              <w:jc w:val="right"/>
              <w:rPr>
                <w:sz w:val="14"/>
                <w:szCs w:val="14"/>
              </w:rPr>
            </w:pPr>
            <w:r>
              <w:rPr>
                <w:color w:val="1D1E1E"/>
                <w:sz w:val="14"/>
                <w:szCs w:val="14"/>
              </w:rPr>
              <w:t>23 943,63</w:t>
            </w:r>
          </w:p>
        </w:tc>
      </w:tr>
    </w:tbl>
    <w:p w14:paraId="55A60A02" w14:textId="77777777" w:rsidR="009A5026" w:rsidRDefault="009A5026">
      <w:pPr>
        <w:spacing w:after="99" w:line="1" w:lineRule="exact"/>
      </w:pPr>
    </w:p>
    <w:p w14:paraId="5DDAE436" w14:textId="77777777" w:rsidR="009A5026" w:rsidRDefault="00000000">
      <w:pPr>
        <w:pStyle w:val="Zkladntext1"/>
        <w:tabs>
          <w:tab w:val="left" w:pos="8870"/>
        </w:tabs>
        <w:jc w:val="center"/>
        <w:rPr>
          <w:sz w:val="20"/>
          <w:szCs w:val="20"/>
        </w:rPr>
        <w:sectPr w:rsidR="009A5026">
          <w:pgSz w:w="11900" w:h="16840"/>
          <w:pgMar w:top="913" w:right="827" w:bottom="828" w:left="739" w:header="485" w:footer="3" w:gutter="0"/>
          <w:cols w:space="720"/>
          <w:noEndnote/>
          <w:docGrid w:linePitch="360"/>
        </w:sectPr>
      </w:pPr>
      <w:r>
        <w:rPr>
          <w:smallCaps/>
          <w:color w:val="353637"/>
          <w:sz w:val="16"/>
          <w:szCs w:val="16"/>
        </w:rPr>
        <w:t>d</w:t>
      </w:r>
      <w:r>
        <w:rPr>
          <w:color w:val="353637"/>
          <w:sz w:val="20"/>
          <w:szCs w:val="20"/>
        </w:rPr>
        <w:t xml:space="preserve"> </w:t>
      </w:r>
      <w:r>
        <w:rPr>
          <w:color w:val="1D1E1E"/>
          <w:sz w:val="20"/>
          <w:szCs w:val="20"/>
        </w:rPr>
        <w:t>VRN Vedlejší rozpočtové náklady</w:t>
      </w:r>
      <w:r>
        <w:rPr>
          <w:color w:val="1D1E1E"/>
          <w:sz w:val="20"/>
          <w:szCs w:val="20"/>
        </w:rPr>
        <w:tab/>
        <w:t>45 500,00</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7"/>
        <w:gridCol w:w="326"/>
        <w:gridCol w:w="1286"/>
        <w:gridCol w:w="3802"/>
        <w:gridCol w:w="562"/>
        <w:gridCol w:w="1051"/>
        <w:gridCol w:w="1181"/>
        <w:gridCol w:w="1680"/>
      </w:tblGrid>
      <w:tr w:rsidR="009A5026" w14:paraId="795CB55F" w14:textId="77777777">
        <w:trPr>
          <w:trHeight w:hRule="exact" w:val="461"/>
          <w:jc w:val="center"/>
        </w:trPr>
        <w:tc>
          <w:tcPr>
            <w:tcW w:w="10205" w:type="dxa"/>
            <w:gridSpan w:val="8"/>
            <w:tcBorders>
              <w:top w:val="single" w:sz="4" w:space="0" w:color="auto"/>
              <w:left w:val="single" w:sz="4" w:space="0" w:color="auto"/>
              <w:right w:val="single" w:sz="4" w:space="0" w:color="auto"/>
            </w:tcBorders>
            <w:shd w:val="clear" w:color="auto" w:fill="auto"/>
            <w:vAlign w:val="center"/>
          </w:tcPr>
          <w:p w14:paraId="3171E4A1" w14:textId="77777777" w:rsidR="009A5026" w:rsidRDefault="00000000">
            <w:pPr>
              <w:pStyle w:val="Jin0"/>
              <w:tabs>
                <w:tab w:val="left" w:pos="1085"/>
                <w:tab w:val="left" w:pos="3576"/>
                <w:tab w:val="left" w:pos="5846"/>
                <w:tab w:val="left" w:pos="6451"/>
                <w:tab w:val="left" w:pos="7426"/>
              </w:tabs>
              <w:spacing w:after="0"/>
              <w:rPr>
                <w:sz w:val="14"/>
                <w:szCs w:val="14"/>
              </w:rPr>
            </w:pPr>
            <w:r>
              <w:rPr>
                <w:color w:val="353637"/>
                <w:sz w:val="14"/>
                <w:szCs w:val="14"/>
              </w:rPr>
              <w:lastRenderedPageBreak/>
              <w:t>PČ Typ</w:t>
            </w:r>
            <w:r>
              <w:rPr>
                <w:color w:val="353637"/>
                <w:sz w:val="14"/>
                <w:szCs w:val="14"/>
              </w:rPr>
              <w:tab/>
              <w:t>Kód</w:t>
            </w:r>
            <w:r>
              <w:rPr>
                <w:color w:val="353637"/>
                <w:sz w:val="14"/>
                <w:szCs w:val="14"/>
              </w:rPr>
              <w:tab/>
              <w:t>Popis</w:t>
            </w:r>
            <w:r>
              <w:rPr>
                <w:color w:val="353637"/>
                <w:sz w:val="14"/>
                <w:szCs w:val="14"/>
              </w:rPr>
              <w:tab/>
              <w:t>MJ</w:t>
            </w:r>
            <w:r>
              <w:rPr>
                <w:color w:val="353637"/>
                <w:sz w:val="14"/>
                <w:szCs w:val="14"/>
              </w:rPr>
              <w:tab/>
              <w:t>Množství</w:t>
            </w:r>
            <w:r>
              <w:rPr>
                <w:color w:val="353637"/>
                <w:sz w:val="14"/>
                <w:szCs w:val="14"/>
              </w:rPr>
              <w:tab/>
            </w:r>
            <w:proofErr w:type="spellStart"/>
            <w:r>
              <w:rPr>
                <w:color w:val="353637"/>
                <w:sz w:val="14"/>
                <w:szCs w:val="14"/>
              </w:rPr>
              <w:t>J.cena</w:t>
            </w:r>
            <w:proofErr w:type="spellEnd"/>
            <w:r>
              <w:rPr>
                <w:color w:val="353637"/>
                <w:sz w:val="14"/>
                <w:szCs w:val="14"/>
              </w:rPr>
              <w:t xml:space="preserve"> [CZK] Cena celkem [CZK]</w:t>
            </w:r>
          </w:p>
        </w:tc>
      </w:tr>
      <w:tr w:rsidR="009A5026" w14:paraId="7CCB4653" w14:textId="77777777">
        <w:trPr>
          <w:trHeight w:hRule="exact" w:val="250"/>
          <w:jc w:val="center"/>
        </w:trPr>
        <w:tc>
          <w:tcPr>
            <w:tcW w:w="317" w:type="dxa"/>
            <w:tcBorders>
              <w:top w:val="single" w:sz="4" w:space="0" w:color="auto"/>
              <w:left w:val="single" w:sz="4" w:space="0" w:color="auto"/>
            </w:tcBorders>
            <w:shd w:val="clear" w:color="auto" w:fill="auto"/>
            <w:vAlign w:val="bottom"/>
          </w:tcPr>
          <w:p w14:paraId="74A70940" w14:textId="77777777" w:rsidR="009A5026" w:rsidRDefault="00000000">
            <w:pPr>
              <w:pStyle w:val="Jin0"/>
              <w:spacing w:after="0"/>
              <w:rPr>
                <w:sz w:val="14"/>
                <w:szCs w:val="14"/>
              </w:rPr>
            </w:pPr>
            <w:r>
              <w:rPr>
                <w:color w:val="1D1E1E"/>
                <w:sz w:val="14"/>
                <w:szCs w:val="14"/>
              </w:rPr>
              <w:t>109</w:t>
            </w:r>
          </w:p>
        </w:tc>
        <w:tc>
          <w:tcPr>
            <w:tcW w:w="326" w:type="dxa"/>
            <w:tcBorders>
              <w:top w:val="single" w:sz="4" w:space="0" w:color="auto"/>
              <w:left w:val="single" w:sz="4" w:space="0" w:color="auto"/>
            </w:tcBorders>
            <w:shd w:val="clear" w:color="auto" w:fill="auto"/>
            <w:vAlign w:val="bottom"/>
          </w:tcPr>
          <w:p w14:paraId="471AD350" w14:textId="77777777" w:rsidR="009A5026" w:rsidRDefault="00000000">
            <w:pPr>
              <w:pStyle w:val="Jin0"/>
              <w:spacing w:after="0"/>
              <w:rPr>
                <w:sz w:val="14"/>
                <w:szCs w:val="14"/>
              </w:rPr>
            </w:pPr>
            <w:r>
              <w:rPr>
                <w:color w:val="353637"/>
                <w:sz w:val="14"/>
                <w:szCs w:val="14"/>
              </w:rPr>
              <w:t>K</w:t>
            </w:r>
          </w:p>
        </w:tc>
        <w:tc>
          <w:tcPr>
            <w:tcW w:w="1286" w:type="dxa"/>
            <w:tcBorders>
              <w:top w:val="single" w:sz="4" w:space="0" w:color="auto"/>
              <w:left w:val="single" w:sz="4" w:space="0" w:color="auto"/>
            </w:tcBorders>
            <w:shd w:val="clear" w:color="auto" w:fill="auto"/>
            <w:vAlign w:val="bottom"/>
          </w:tcPr>
          <w:p w14:paraId="6B296FAA" w14:textId="77777777" w:rsidR="009A5026" w:rsidRDefault="00000000">
            <w:pPr>
              <w:pStyle w:val="Jin0"/>
              <w:spacing w:after="0"/>
              <w:rPr>
                <w:sz w:val="14"/>
                <w:szCs w:val="14"/>
              </w:rPr>
            </w:pPr>
            <w:r>
              <w:rPr>
                <w:color w:val="353637"/>
                <w:sz w:val="14"/>
                <w:szCs w:val="14"/>
              </w:rPr>
              <w:t>013254000</w:t>
            </w:r>
          </w:p>
        </w:tc>
        <w:tc>
          <w:tcPr>
            <w:tcW w:w="3802" w:type="dxa"/>
            <w:tcBorders>
              <w:top w:val="single" w:sz="4" w:space="0" w:color="auto"/>
              <w:left w:val="single" w:sz="4" w:space="0" w:color="auto"/>
            </w:tcBorders>
            <w:shd w:val="clear" w:color="auto" w:fill="auto"/>
            <w:vAlign w:val="bottom"/>
          </w:tcPr>
          <w:p w14:paraId="2FADB12A" w14:textId="77777777" w:rsidR="009A5026" w:rsidRDefault="00000000">
            <w:pPr>
              <w:pStyle w:val="Jin0"/>
              <w:spacing w:after="0"/>
              <w:rPr>
                <w:sz w:val="14"/>
                <w:szCs w:val="14"/>
              </w:rPr>
            </w:pPr>
            <w:r>
              <w:rPr>
                <w:color w:val="353637"/>
                <w:sz w:val="14"/>
                <w:szCs w:val="14"/>
              </w:rPr>
              <w:t>Dokumentace skutečného provedení stavby</w:t>
            </w:r>
          </w:p>
        </w:tc>
        <w:tc>
          <w:tcPr>
            <w:tcW w:w="562" w:type="dxa"/>
            <w:tcBorders>
              <w:top w:val="single" w:sz="4" w:space="0" w:color="auto"/>
              <w:left w:val="single" w:sz="4" w:space="0" w:color="auto"/>
            </w:tcBorders>
            <w:shd w:val="clear" w:color="auto" w:fill="auto"/>
            <w:vAlign w:val="bottom"/>
          </w:tcPr>
          <w:p w14:paraId="35725B05" w14:textId="77777777" w:rsidR="009A5026" w:rsidRDefault="00000000">
            <w:pPr>
              <w:pStyle w:val="Jin0"/>
              <w:spacing w:after="0"/>
              <w:ind w:firstLine="180"/>
              <w:rPr>
                <w:sz w:val="14"/>
                <w:szCs w:val="14"/>
              </w:rPr>
            </w:pPr>
            <w:r>
              <w:rPr>
                <w:color w:val="1D1E1E"/>
                <w:sz w:val="14"/>
                <w:szCs w:val="14"/>
              </w:rPr>
              <w:t>Kč</w:t>
            </w:r>
          </w:p>
        </w:tc>
        <w:tc>
          <w:tcPr>
            <w:tcW w:w="1051" w:type="dxa"/>
            <w:tcBorders>
              <w:top w:val="single" w:sz="4" w:space="0" w:color="auto"/>
              <w:left w:val="single" w:sz="4" w:space="0" w:color="auto"/>
            </w:tcBorders>
            <w:shd w:val="clear" w:color="auto" w:fill="auto"/>
            <w:vAlign w:val="bottom"/>
          </w:tcPr>
          <w:p w14:paraId="7F1AA295" w14:textId="77777777" w:rsidR="009A5026" w:rsidRDefault="00000000">
            <w:pPr>
              <w:pStyle w:val="Jin0"/>
              <w:spacing w:after="0"/>
              <w:jc w:val="right"/>
              <w:rPr>
                <w:sz w:val="14"/>
                <w:szCs w:val="14"/>
              </w:rPr>
            </w:pPr>
            <w:r>
              <w:rPr>
                <w:color w:val="1D1E1E"/>
                <w:sz w:val="14"/>
                <w:szCs w:val="14"/>
              </w:rPr>
              <w:t>1,000</w:t>
            </w:r>
          </w:p>
        </w:tc>
        <w:tc>
          <w:tcPr>
            <w:tcW w:w="1181" w:type="dxa"/>
            <w:tcBorders>
              <w:top w:val="single" w:sz="4" w:space="0" w:color="auto"/>
              <w:left w:val="single" w:sz="4" w:space="0" w:color="auto"/>
            </w:tcBorders>
            <w:shd w:val="clear" w:color="auto" w:fill="auto"/>
            <w:vAlign w:val="bottom"/>
          </w:tcPr>
          <w:p w14:paraId="3BDC312E" w14:textId="77777777" w:rsidR="009A5026" w:rsidRDefault="00000000">
            <w:pPr>
              <w:pStyle w:val="Jin0"/>
              <w:spacing w:after="0"/>
              <w:jc w:val="right"/>
              <w:rPr>
                <w:sz w:val="14"/>
                <w:szCs w:val="14"/>
              </w:rPr>
            </w:pPr>
            <w:r>
              <w:rPr>
                <w:color w:val="353637"/>
                <w:sz w:val="14"/>
                <w:szCs w:val="14"/>
              </w:rPr>
              <w:t>3 000,00</w:t>
            </w:r>
          </w:p>
        </w:tc>
        <w:tc>
          <w:tcPr>
            <w:tcW w:w="1680" w:type="dxa"/>
            <w:tcBorders>
              <w:top w:val="single" w:sz="4" w:space="0" w:color="auto"/>
              <w:left w:val="single" w:sz="4" w:space="0" w:color="auto"/>
              <w:right w:val="single" w:sz="4" w:space="0" w:color="auto"/>
            </w:tcBorders>
            <w:shd w:val="clear" w:color="auto" w:fill="auto"/>
            <w:vAlign w:val="bottom"/>
          </w:tcPr>
          <w:p w14:paraId="09577FB7" w14:textId="77777777" w:rsidR="009A5026" w:rsidRDefault="00000000">
            <w:pPr>
              <w:pStyle w:val="Jin0"/>
              <w:spacing w:after="0"/>
              <w:jc w:val="right"/>
              <w:rPr>
                <w:sz w:val="14"/>
                <w:szCs w:val="14"/>
              </w:rPr>
            </w:pPr>
            <w:r>
              <w:rPr>
                <w:color w:val="353637"/>
                <w:sz w:val="14"/>
                <w:szCs w:val="14"/>
              </w:rPr>
              <w:t xml:space="preserve">3 </w:t>
            </w:r>
            <w:r>
              <w:rPr>
                <w:color w:val="1D1E1E"/>
                <w:sz w:val="14"/>
                <w:szCs w:val="14"/>
              </w:rPr>
              <w:t>000,00</w:t>
            </w:r>
          </w:p>
        </w:tc>
      </w:tr>
      <w:tr w:rsidR="009A5026" w14:paraId="7DFB62E6" w14:textId="77777777">
        <w:trPr>
          <w:trHeight w:hRule="exact" w:val="264"/>
          <w:jc w:val="center"/>
        </w:trPr>
        <w:tc>
          <w:tcPr>
            <w:tcW w:w="317" w:type="dxa"/>
            <w:tcBorders>
              <w:top w:val="single" w:sz="4" w:space="0" w:color="auto"/>
              <w:left w:val="single" w:sz="4" w:space="0" w:color="auto"/>
            </w:tcBorders>
            <w:shd w:val="clear" w:color="auto" w:fill="auto"/>
          </w:tcPr>
          <w:p w14:paraId="1D55DCDC" w14:textId="77777777" w:rsidR="009A5026" w:rsidRDefault="00000000">
            <w:pPr>
              <w:pStyle w:val="Jin0"/>
              <w:spacing w:after="0"/>
              <w:rPr>
                <w:sz w:val="14"/>
                <w:szCs w:val="14"/>
              </w:rPr>
            </w:pPr>
            <w:r>
              <w:rPr>
                <w:color w:val="1D1E1E"/>
                <w:sz w:val="14"/>
                <w:szCs w:val="14"/>
              </w:rPr>
              <w:t>110</w:t>
            </w:r>
          </w:p>
        </w:tc>
        <w:tc>
          <w:tcPr>
            <w:tcW w:w="326" w:type="dxa"/>
            <w:tcBorders>
              <w:top w:val="single" w:sz="4" w:space="0" w:color="auto"/>
              <w:left w:val="single" w:sz="4" w:space="0" w:color="auto"/>
            </w:tcBorders>
            <w:shd w:val="clear" w:color="auto" w:fill="auto"/>
          </w:tcPr>
          <w:p w14:paraId="02069D65" w14:textId="77777777" w:rsidR="009A5026" w:rsidRDefault="00000000">
            <w:pPr>
              <w:pStyle w:val="Jin0"/>
              <w:spacing w:after="0"/>
              <w:rPr>
                <w:sz w:val="14"/>
                <w:szCs w:val="14"/>
              </w:rPr>
            </w:pPr>
            <w:r>
              <w:rPr>
                <w:color w:val="353637"/>
                <w:sz w:val="14"/>
                <w:szCs w:val="14"/>
              </w:rPr>
              <w:t>K</w:t>
            </w:r>
          </w:p>
        </w:tc>
        <w:tc>
          <w:tcPr>
            <w:tcW w:w="1286" w:type="dxa"/>
            <w:tcBorders>
              <w:top w:val="single" w:sz="4" w:space="0" w:color="auto"/>
              <w:left w:val="single" w:sz="4" w:space="0" w:color="auto"/>
            </w:tcBorders>
            <w:shd w:val="clear" w:color="auto" w:fill="auto"/>
          </w:tcPr>
          <w:p w14:paraId="52D0EB61" w14:textId="77777777" w:rsidR="009A5026" w:rsidRDefault="00000000">
            <w:pPr>
              <w:pStyle w:val="Jin0"/>
              <w:spacing w:after="0"/>
              <w:rPr>
                <w:sz w:val="14"/>
                <w:szCs w:val="14"/>
              </w:rPr>
            </w:pPr>
            <w:r>
              <w:rPr>
                <w:color w:val="1D1E1E"/>
                <w:sz w:val="14"/>
                <w:szCs w:val="14"/>
              </w:rPr>
              <w:t>032803000</w:t>
            </w:r>
          </w:p>
        </w:tc>
        <w:tc>
          <w:tcPr>
            <w:tcW w:w="3802" w:type="dxa"/>
            <w:tcBorders>
              <w:top w:val="single" w:sz="4" w:space="0" w:color="auto"/>
              <w:left w:val="single" w:sz="4" w:space="0" w:color="auto"/>
            </w:tcBorders>
            <w:shd w:val="clear" w:color="auto" w:fill="auto"/>
          </w:tcPr>
          <w:p w14:paraId="33E2D137" w14:textId="77777777" w:rsidR="009A5026" w:rsidRDefault="00000000">
            <w:pPr>
              <w:pStyle w:val="Jin0"/>
              <w:spacing w:after="0"/>
              <w:rPr>
                <w:sz w:val="14"/>
                <w:szCs w:val="14"/>
              </w:rPr>
            </w:pPr>
            <w:r>
              <w:rPr>
                <w:color w:val="353637"/>
                <w:sz w:val="14"/>
                <w:szCs w:val="14"/>
              </w:rPr>
              <w:t>Ostatní vybavení staveniště</w:t>
            </w:r>
          </w:p>
        </w:tc>
        <w:tc>
          <w:tcPr>
            <w:tcW w:w="562" w:type="dxa"/>
            <w:tcBorders>
              <w:top w:val="single" w:sz="4" w:space="0" w:color="auto"/>
              <w:left w:val="single" w:sz="4" w:space="0" w:color="auto"/>
            </w:tcBorders>
            <w:shd w:val="clear" w:color="auto" w:fill="auto"/>
          </w:tcPr>
          <w:p w14:paraId="1F8107D2" w14:textId="77777777" w:rsidR="009A5026" w:rsidRDefault="00000000">
            <w:pPr>
              <w:pStyle w:val="Jin0"/>
              <w:spacing w:after="0"/>
              <w:ind w:firstLine="180"/>
              <w:rPr>
                <w:sz w:val="14"/>
                <w:szCs w:val="14"/>
              </w:rPr>
            </w:pPr>
            <w:r>
              <w:rPr>
                <w:color w:val="353637"/>
                <w:sz w:val="14"/>
                <w:szCs w:val="14"/>
              </w:rPr>
              <w:t>Kč</w:t>
            </w:r>
          </w:p>
        </w:tc>
        <w:tc>
          <w:tcPr>
            <w:tcW w:w="1051" w:type="dxa"/>
            <w:tcBorders>
              <w:top w:val="single" w:sz="4" w:space="0" w:color="auto"/>
              <w:left w:val="single" w:sz="4" w:space="0" w:color="auto"/>
            </w:tcBorders>
            <w:shd w:val="clear" w:color="auto" w:fill="auto"/>
          </w:tcPr>
          <w:p w14:paraId="3415B8CA" w14:textId="77777777" w:rsidR="009A5026" w:rsidRDefault="00000000">
            <w:pPr>
              <w:pStyle w:val="Jin0"/>
              <w:spacing w:after="0"/>
              <w:jc w:val="right"/>
              <w:rPr>
                <w:sz w:val="14"/>
                <w:szCs w:val="14"/>
              </w:rPr>
            </w:pPr>
            <w:r>
              <w:rPr>
                <w:color w:val="1D1E1E"/>
                <w:sz w:val="14"/>
                <w:szCs w:val="14"/>
              </w:rPr>
              <w:t>1,000</w:t>
            </w:r>
          </w:p>
        </w:tc>
        <w:tc>
          <w:tcPr>
            <w:tcW w:w="1181" w:type="dxa"/>
            <w:tcBorders>
              <w:top w:val="single" w:sz="4" w:space="0" w:color="auto"/>
              <w:left w:val="single" w:sz="4" w:space="0" w:color="auto"/>
            </w:tcBorders>
            <w:shd w:val="clear" w:color="auto" w:fill="auto"/>
          </w:tcPr>
          <w:p w14:paraId="405EEB62" w14:textId="77777777" w:rsidR="009A5026" w:rsidRDefault="00000000">
            <w:pPr>
              <w:pStyle w:val="Jin0"/>
              <w:spacing w:after="0"/>
              <w:jc w:val="right"/>
              <w:rPr>
                <w:sz w:val="14"/>
                <w:szCs w:val="14"/>
              </w:rPr>
            </w:pPr>
            <w:r>
              <w:rPr>
                <w:color w:val="1D1E1E"/>
                <w:sz w:val="14"/>
                <w:szCs w:val="14"/>
              </w:rPr>
              <w:t>30 000,00</w:t>
            </w:r>
          </w:p>
        </w:tc>
        <w:tc>
          <w:tcPr>
            <w:tcW w:w="1680" w:type="dxa"/>
            <w:tcBorders>
              <w:top w:val="single" w:sz="4" w:space="0" w:color="auto"/>
              <w:left w:val="single" w:sz="4" w:space="0" w:color="auto"/>
              <w:right w:val="single" w:sz="4" w:space="0" w:color="auto"/>
            </w:tcBorders>
            <w:shd w:val="clear" w:color="auto" w:fill="auto"/>
          </w:tcPr>
          <w:p w14:paraId="1478EBD1" w14:textId="77777777" w:rsidR="009A5026" w:rsidRDefault="00000000">
            <w:pPr>
              <w:pStyle w:val="Jin0"/>
              <w:spacing w:after="0"/>
              <w:jc w:val="right"/>
              <w:rPr>
                <w:sz w:val="14"/>
                <w:szCs w:val="14"/>
              </w:rPr>
            </w:pPr>
            <w:r>
              <w:rPr>
                <w:color w:val="1D1E1E"/>
                <w:sz w:val="14"/>
                <w:szCs w:val="14"/>
              </w:rPr>
              <w:t>30 000,00</w:t>
            </w:r>
          </w:p>
        </w:tc>
      </w:tr>
      <w:tr w:rsidR="009A5026" w14:paraId="4B1BE34E" w14:textId="77777777">
        <w:trPr>
          <w:trHeight w:hRule="exact" w:val="250"/>
          <w:jc w:val="center"/>
        </w:trPr>
        <w:tc>
          <w:tcPr>
            <w:tcW w:w="317" w:type="dxa"/>
            <w:tcBorders>
              <w:top w:val="single" w:sz="4" w:space="0" w:color="auto"/>
              <w:left w:val="single" w:sz="4" w:space="0" w:color="auto"/>
              <w:bottom w:val="single" w:sz="4" w:space="0" w:color="auto"/>
            </w:tcBorders>
            <w:shd w:val="clear" w:color="auto" w:fill="auto"/>
          </w:tcPr>
          <w:p w14:paraId="300E17AD" w14:textId="77777777" w:rsidR="009A5026" w:rsidRDefault="00000000">
            <w:pPr>
              <w:pStyle w:val="Jin0"/>
              <w:spacing w:after="0"/>
              <w:rPr>
                <w:sz w:val="14"/>
                <w:szCs w:val="14"/>
              </w:rPr>
            </w:pPr>
            <w:r>
              <w:rPr>
                <w:sz w:val="14"/>
                <w:szCs w:val="14"/>
              </w:rPr>
              <w:t>111</w:t>
            </w:r>
          </w:p>
        </w:tc>
        <w:tc>
          <w:tcPr>
            <w:tcW w:w="326" w:type="dxa"/>
            <w:tcBorders>
              <w:top w:val="single" w:sz="4" w:space="0" w:color="auto"/>
              <w:left w:val="single" w:sz="4" w:space="0" w:color="auto"/>
              <w:bottom w:val="single" w:sz="4" w:space="0" w:color="auto"/>
            </w:tcBorders>
            <w:shd w:val="clear" w:color="auto" w:fill="auto"/>
          </w:tcPr>
          <w:p w14:paraId="27AF2715" w14:textId="77777777" w:rsidR="009A5026" w:rsidRDefault="00000000">
            <w:pPr>
              <w:pStyle w:val="Jin0"/>
              <w:spacing w:after="0"/>
              <w:rPr>
                <w:sz w:val="14"/>
                <w:szCs w:val="14"/>
              </w:rPr>
            </w:pPr>
            <w:r>
              <w:rPr>
                <w:color w:val="353637"/>
                <w:sz w:val="14"/>
                <w:szCs w:val="14"/>
              </w:rPr>
              <w:t>K</w:t>
            </w:r>
          </w:p>
        </w:tc>
        <w:tc>
          <w:tcPr>
            <w:tcW w:w="1286" w:type="dxa"/>
            <w:tcBorders>
              <w:top w:val="single" w:sz="4" w:space="0" w:color="auto"/>
              <w:left w:val="single" w:sz="4" w:space="0" w:color="auto"/>
              <w:bottom w:val="single" w:sz="4" w:space="0" w:color="auto"/>
            </w:tcBorders>
            <w:shd w:val="clear" w:color="auto" w:fill="auto"/>
          </w:tcPr>
          <w:p w14:paraId="057B254D" w14:textId="77777777" w:rsidR="009A5026" w:rsidRDefault="00000000">
            <w:pPr>
              <w:pStyle w:val="Jin0"/>
              <w:spacing w:after="0"/>
              <w:rPr>
                <w:sz w:val="14"/>
                <w:szCs w:val="14"/>
              </w:rPr>
            </w:pPr>
            <w:r>
              <w:rPr>
                <w:color w:val="1D1E1E"/>
                <w:sz w:val="14"/>
                <w:szCs w:val="14"/>
              </w:rPr>
              <w:t>071103000</w:t>
            </w:r>
          </w:p>
        </w:tc>
        <w:tc>
          <w:tcPr>
            <w:tcW w:w="3802" w:type="dxa"/>
            <w:tcBorders>
              <w:top w:val="single" w:sz="4" w:space="0" w:color="auto"/>
              <w:left w:val="single" w:sz="4" w:space="0" w:color="auto"/>
              <w:bottom w:val="single" w:sz="4" w:space="0" w:color="auto"/>
            </w:tcBorders>
            <w:shd w:val="clear" w:color="auto" w:fill="auto"/>
          </w:tcPr>
          <w:p w14:paraId="6052B830" w14:textId="77777777" w:rsidR="009A5026" w:rsidRDefault="00000000">
            <w:pPr>
              <w:pStyle w:val="Jin0"/>
              <w:spacing w:after="0"/>
              <w:rPr>
                <w:sz w:val="14"/>
                <w:szCs w:val="14"/>
              </w:rPr>
            </w:pPr>
            <w:r>
              <w:rPr>
                <w:color w:val="1D1E1E"/>
                <w:sz w:val="14"/>
                <w:szCs w:val="14"/>
              </w:rPr>
              <w:t>Provoz investora</w:t>
            </w:r>
          </w:p>
        </w:tc>
        <w:tc>
          <w:tcPr>
            <w:tcW w:w="562" w:type="dxa"/>
            <w:tcBorders>
              <w:top w:val="single" w:sz="4" w:space="0" w:color="auto"/>
              <w:left w:val="single" w:sz="4" w:space="0" w:color="auto"/>
              <w:bottom w:val="single" w:sz="4" w:space="0" w:color="auto"/>
            </w:tcBorders>
            <w:shd w:val="clear" w:color="auto" w:fill="auto"/>
          </w:tcPr>
          <w:p w14:paraId="6070F2A3" w14:textId="77777777" w:rsidR="009A5026" w:rsidRDefault="00000000">
            <w:pPr>
              <w:pStyle w:val="Jin0"/>
              <w:spacing w:after="0"/>
              <w:ind w:firstLine="180"/>
              <w:rPr>
                <w:sz w:val="14"/>
                <w:szCs w:val="14"/>
              </w:rPr>
            </w:pPr>
            <w:r>
              <w:rPr>
                <w:color w:val="353637"/>
                <w:sz w:val="14"/>
                <w:szCs w:val="14"/>
              </w:rPr>
              <w:t>Kč</w:t>
            </w:r>
          </w:p>
        </w:tc>
        <w:tc>
          <w:tcPr>
            <w:tcW w:w="1051" w:type="dxa"/>
            <w:tcBorders>
              <w:top w:val="single" w:sz="4" w:space="0" w:color="auto"/>
              <w:left w:val="single" w:sz="4" w:space="0" w:color="auto"/>
              <w:bottom w:val="single" w:sz="4" w:space="0" w:color="auto"/>
            </w:tcBorders>
            <w:shd w:val="clear" w:color="auto" w:fill="auto"/>
          </w:tcPr>
          <w:p w14:paraId="681931F3" w14:textId="77777777" w:rsidR="009A5026" w:rsidRDefault="00000000">
            <w:pPr>
              <w:pStyle w:val="Jin0"/>
              <w:spacing w:after="0"/>
              <w:jc w:val="right"/>
              <w:rPr>
                <w:sz w:val="14"/>
                <w:szCs w:val="14"/>
              </w:rPr>
            </w:pPr>
            <w:r>
              <w:rPr>
                <w:color w:val="1D1E1E"/>
                <w:sz w:val="14"/>
                <w:szCs w:val="14"/>
              </w:rPr>
              <w:t>1,000</w:t>
            </w:r>
          </w:p>
        </w:tc>
        <w:tc>
          <w:tcPr>
            <w:tcW w:w="1181" w:type="dxa"/>
            <w:tcBorders>
              <w:top w:val="single" w:sz="4" w:space="0" w:color="auto"/>
              <w:left w:val="single" w:sz="4" w:space="0" w:color="auto"/>
              <w:bottom w:val="single" w:sz="4" w:space="0" w:color="auto"/>
            </w:tcBorders>
            <w:shd w:val="clear" w:color="auto" w:fill="auto"/>
          </w:tcPr>
          <w:p w14:paraId="299E3635" w14:textId="77777777" w:rsidR="009A5026" w:rsidRDefault="00000000">
            <w:pPr>
              <w:pStyle w:val="Jin0"/>
              <w:spacing w:after="0"/>
              <w:jc w:val="right"/>
              <w:rPr>
                <w:sz w:val="14"/>
                <w:szCs w:val="14"/>
              </w:rPr>
            </w:pPr>
            <w:r>
              <w:rPr>
                <w:color w:val="353637"/>
                <w:sz w:val="14"/>
                <w:szCs w:val="14"/>
              </w:rPr>
              <w:t>12 500,00</w:t>
            </w: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35925D8E" w14:textId="77777777" w:rsidR="009A5026" w:rsidRDefault="00000000">
            <w:pPr>
              <w:pStyle w:val="Jin0"/>
              <w:spacing w:after="0"/>
              <w:jc w:val="right"/>
              <w:rPr>
                <w:sz w:val="14"/>
                <w:szCs w:val="14"/>
              </w:rPr>
            </w:pPr>
            <w:r>
              <w:rPr>
                <w:color w:val="1D1E1E"/>
                <w:sz w:val="14"/>
                <w:szCs w:val="14"/>
              </w:rPr>
              <w:t>12 500,00</w:t>
            </w:r>
          </w:p>
        </w:tc>
      </w:tr>
    </w:tbl>
    <w:p w14:paraId="07EC158F" w14:textId="77777777" w:rsidR="00DF46E5" w:rsidRDefault="00DF46E5"/>
    <w:sectPr w:rsidR="00DF46E5">
      <w:footerReference w:type="default" r:id="rId23"/>
      <w:pgSz w:w="11900" w:h="16840"/>
      <w:pgMar w:top="913" w:right="827" w:bottom="828" w:left="739" w:header="485"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C9B6C" w14:textId="77777777" w:rsidR="00AD7FEC" w:rsidRDefault="00AD7FEC">
      <w:r>
        <w:separator/>
      </w:r>
    </w:p>
  </w:endnote>
  <w:endnote w:type="continuationSeparator" w:id="0">
    <w:p w14:paraId="0A0A00BA" w14:textId="77777777" w:rsidR="00AD7FEC" w:rsidRDefault="00AD7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3C207" w14:textId="77777777" w:rsidR="009A5026" w:rsidRDefault="00000000">
    <w:pPr>
      <w:spacing w:line="1" w:lineRule="exact"/>
    </w:pPr>
    <w:r>
      <w:rPr>
        <w:noProof/>
      </w:rPr>
      <mc:AlternateContent>
        <mc:Choice Requires="wps">
          <w:drawing>
            <wp:anchor distT="0" distB="0" distL="0" distR="0" simplePos="0" relativeHeight="62914693" behindDoc="1" locked="0" layoutInCell="1" allowOverlap="1" wp14:anchorId="704A99FA" wp14:editId="79020D12">
              <wp:simplePos x="0" y="0"/>
              <wp:positionH relativeFrom="page">
                <wp:posOffset>5935345</wp:posOffset>
              </wp:positionH>
              <wp:positionV relativeFrom="page">
                <wp:posOffset>10243185</wp:posOffset>
              </wp:positionV>
              <wp:extent cx="777240" cy="88265"/>
              <wp:effectExtent l="0" t="0" r="0" b="0"/>
              <wp:wrapNone/>
              <wp:docPr id="7" name="Shape 7"/>
              <wp:cNvGraphicFramePr/>
              <a:graphic xmlns:a="http://schemas.openxmlformats.org/drawingml/2006/main">
                <a:graphicData uri="http://schemas.microsoft.com/office/word/2010/wordprocessingShape">
                  <wps:wsp>
                    <wps:cNvSpPr txBox="1"/>
                    <wps:spPr>
                      <a:xfrm>
                        <a:off x="0" y="0"/>
                        <a:ext cx="777240" cy="88265"/>
                      </a:xfrm>
                      <a:prstGeom prst="rect">
                        <a:avLst/>
                      </a:prstGeom>
                      <a:noFill/>
                    </wps:spPr>
                    <wps:txbx>
                      <w:txbxContent>
                        <w:p w14:paraId="151D5317" w14:textId="77777777" w:rsidR="009A5026" w:rsidRDefault="00000000">
                          <w:pPr>
                            <w:pStyle w:val="Zhlavnebozpat20"/>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10</w:t>
                          </w:r>
                        </w:p>
                      </w:txbxContent>
                    </wps:txbx>
                    <wps:bodyPr wrap="none" lIns="0" tIns="0" rIns="0" bIns="0">
                      <a:spAutoFit/>
                    </wps:bodyPr>
                  </wps:wsp>
                </a:graphicData>
              </a:graphic>
            </wp:anchor>
          </w:drawing>
        </mc:Choice>
        <mc:Fallback>
          <w:pict>
            <v:shapetype w14:anchorId="704A99FA" id="_x0000_t202" coordsize="21600,21600" o:spt="202" path="m,l,21600r21600,l21600,xe">
              <v:stroke joinstyle="miter"/>
              <v:path gradientshapeok="t" o:connecttype="rect"/>
            </v:shapetype>
            <v:shape id="Shape 7" o:spid="_x0000_s1045" type="#_x0000_t202" style="position:absolute;margin-left:467.35pt;margin-top:806.55pt;width:61.2pt;height:6.95pt;z-index:-44040178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" filled="f" stroked="f">
              <v:textbox style="mso-fit-shape-to-text:t" inset="0,0,0,0">
                <w:txbxContent>
                  <w:p w14:paraId="151D5317" w14:textId="77777777" w:rsidR="009A5026" w:rsidRDefault="00000000">
                    <w:pPr>
                      <w:pStyle w:val="Zhlavnebozpat20"/>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10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F1CC3" w14:textId="77777777" w:rsidR="009A5026" w:rsidRDefault="009A502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4903E" w14:textId="77777777" w:rsidR="009A5026" w:rsidRDefault="00000000">
    <w:pPr>
      <w:spacing w:line="1" w:lineRule="exact"/>
    </w:pPr>
    <w:r>
      <w:rPr>
        <w:noProof/>
      </w:rPr>
      <mc:AlternateContent>
        <mc:Choice Requires="wps">
          <w:drawing>
            <wp:anchor distT="0" distB="0" distL="0" distR="0" simplePos="0" relativeHeight="62914695" behindDoc="1" locked="0" layoutInCell="1" allowOverlap="1" wp14:anchorId="5EBC521D" wp14:editId="79A715FF">
              <wp:simplePos x="0" y="0"/>
              <wp:positionH relativeFrom="page">
                <wp:posOffset>3739515</wp:posOffset>
              </wp:positionH>
              <wp:positionV relativeFrom="page">
                <wp:posOffset>10043160</wp:posOffset>
              </wp:positionV>
              <wp:extent cx="67310" cy="100330"/>
              <wp:effectExtent l="0" t="0" r="0" b="0"/>
              <wp:wrapNone/>
              <wp:docPr id="30" name="Shape 30"/>
              <wp:cNvGraphicFramePr/>
              <a:graphic xmlns:a="http://schemas.openxmlformats.org/drawingml/2006/main">
                <a:graphicData uri="http://schemas.microsoft.com/office/word/2010/wordprocessingShape">
                  <wps:wsp>
                    <wps:cNvSpPr txBox="1"/>
                    <wps:spPr>
                      <a:xfrm>
                        <a:off x="0" y="0"/>
                        <a:ext cx="67310" cy="100330"/>
                      </a:xfrm>
                      <a:prstGeom prst="rect">
                        <a:avLst/>
                      </a:prstGeom>
                      <a:noFill/>
                    </wps:spPr>
                    <wps:txbx>
                      <w:txbxContent>
                        <w:p w14:paraId="7C7F1CED" w14:textId="77777777" w:rsidR="009A5026" w:rsidRDefault="00000000">
                          <w:pPr>
                            <w:pStyle w:val="Zhlavnebozpat20"/>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5EBC521D" id="_x0000_t202" coordsize="21600,21600" o:spt="202" path="m,l,21600r21600,l21600,xe">
              <v:stroke joinstyle="miter"/>
              <v:path gradientshapeok="t" o:connecttype="rect"/>
            </v:shapetype>
            <v:shape id="Shape 30" o:spid="_x0000_s1046" type="#_x0000_t202" style="position:absolute;margin-left:294.45pt;margin-top:790.8pt;width:5.3pt;height:7.9pt;z-index:-44040178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" filled="f" stroked="f">
              <v:textbox style="mso-fit-shape-to-text:t" inset="0,0,0,0">
                <w:txbxContent>
                  <w:p w14:paraId="7C7F1CED" w14:textId="77777777" w:rsidR="009A5026" w:rsidRDefault="00000000">
                    <w:pPr>
                      <w:pStyle w:val="Zhlavnebozpat20"/>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3EEC6" w14:textId="77777777" w:rsidR="009A5026" w:rsidRDefault="00000000">
    <w:pPr>
      <w:spacing w:line="1" w:lineRule="exact"/>
    </w:pPr>
    <w:r>
      <w:rPr>
        <w:noProof/>
      </w:rPr>
      <mc:AlternateContent>
        <mc:Choice Requires="wps">
          <w:drawing>
            <wp:anchor distT="0" distB="0" distL="0" distR="0" simplePos="0" relativeHeight="62914697" behindDoc="1" locked="0" layoutInCell="1" allowOverlap="1" wp14:anchorId="1A03D452" wp14:editId="1FF50ADC">
              <wp:simplePos x="0" y="0"/>
              <wp:positionH relativeFrom="page">
                <wp:posOffset>3537585</wp:posOffset>
              </wp:positionH>
              <wp:positionV relativeFrom="page">
                <wp:posOffset>10281285</wp:posOffset>
              </wp:positionV>
              <wp:extent cx="389890" cy="57785"/>
              <wp:effectExtent l="0" t="0" r="0" b="0"/>
              <wp:wrapNone/>
              <wp:docPr id="34" name="Shape 34"/>
              <wp:cNvGraphicFramePr/>
              <a:graphic xmlns:a="http://schemas.openxmlformats.org/drawingml/2006/main">
                <a:graphicData uri="http://schemas.microsoft.com/office/word/2010/wordprocessingShape">
                  <wps:wsp>
                    <wps:cNvSpPr txBox="1"/>
                    <wps:spPr>
                      <a:xfrm>
                        <a:off x="0" y="0"/>
                        <a:ext cx="389890" cy="57785"/>
                      </a:xfrm>
                      <a:prstGeom prst="rect">
                        <a:avLst/>
                      </a:prstGeom>
                      <a:noFill/>
                    </wps:spPr>
                    <wps:txbx>
                      <w:txbxContent>
                        <w:p w14:paraId="2BFFBDC1" w14:textId="77777777" w:rsidR="009A5026" w:rsidRDefault="00000000">
                          <w:pPr>
                            <w:pStyle w:val="Zhlavnebozpat20"/>
                            <w:rPr>
                              <w:sz w:val="11"/>
                              <w:szCs w:val="11"/>
                            </w:rPr>
                          </w:pPr>
                          <w:r>
                            <w:rPr>
                              <w:rFonts w:ascii="Arial" w:eastAsia="Arial" w:hAnsi="Arial" w:cs="Arial"/>
                              <w:color w:val="1D1E1E"/>
                              <w:sz w:val="11"/>
                              <w:szCs w:val="11"/>
                            </w:rPr>
                            <w:t xml:space="preserve">Strana </w:t>
                          </w:r>
                          <w:r>
                            <w:fldChar w:fldCharType="begin"/>
                          </w:r>
                          <w:r>
                            <w:instrText xml:space="preserve"> PAGE \* MERGEFORMAT </w:instrText>
                          </w:r>
                          <w:r>
                            <w:fldChar w:fldCharType="separate"/>
                          </w:r>
                          <w:r>
                            <w:rPr>
                              <w:rFonts w:ascii="Arial" w:eastAsia="Arial" w:hAnsi="Arial" w:cs="Arial"/>
                              <w:color w:val="1D1E1E"/>
                              <w:sz w:val="11"/>
                              <w:szCs w:val="11"/>
                            </w:rPr>
                            <w:t>#</w:t>
                          </w:r>
                          <w:r>
                            <w:rPr>
                              <w:rFonts w:ascii="Arial" w:eastAsia="Arial" w:hAnsi="Arial" w:cs="Arial"/>
                              <w:color w:val="1D1E1E"/>
                              <w:sz w:val="11"/>
                              <w:szCs w:val="11"/>
                            </w:rPr>
                            <w:fldChar w:fldCharType="end"/>
                          </w:r>
                          <w:r>
                            <w:rPr>
                              <w:rFonts w:ascii="Arial" w:eastAsia="Arial" w:hAnsi="Arial" w:cs="Arial"/>
                              <w:color w:val="1D1E1E"/>
                              <w:sz w:val="11"/>
                              <w:szCs w:val="11"/>
                            </w:rPr>
                            <w:t xml:space="preserve"> z 7</w:t>
                          </w:r>
                        </w:p>
                      </w:txbxContent>
                    </wps:txbx>
                    <wps:bodyPr wrap="none" lIns="0" tIns="0" rIns="0" bIns="0">
                      <a:spAutoFit/>
                    </wps:bodyPr>
                  </wps:wsp>
                </a:graphicData>
              </a:graphic>
            </wp:anchor>
          </w:drawing>
        </mc:Choice>
        <mc:Fallback>
          <w:pict>
            <v:shapetype w14:anchorId="1A03D452" id="_x0000_t202" coordsize="21600,21600" o:spt="202" path="m,l,21600r21600,l21600,xe">
              <v:stroke joinstyle="miter"/>
              <v:path gradientshapeok="t" o:connecttype="rect"/>
            </v:shapetype>
            <v:shape id="Shape 34" o:spid="_x0000_s1047" type="#_x0000_t202" style="position:absolute;margin-left:278.55pt;margin-top:809.55pt;width:30.7pt;height:4.55pt;z-index:-44040178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" filled="f" stroked="f">
              <v:textbox style="mso-fit-shape-to-text:t" inset="0,0,0,0">
                <w:txbxContent>
                  <w:p w14:paraId="2BFFBDC1" w14:textId="77777777" w:rsidR="009A5026" w:rsidRDefault="00000000">
                    <w:pPr>
                      <w:pStyle w:val="Zhlavnebozpat20"/>
                      <w:rPr>
                        <w:sz w:val="11"/>
                        <w:szCs w:val="11"/>
                      </w:rPr>
                    </w:pPr>
                    <w:r>
                      <w:rPr>
                        <w:rFonts w:ascii="Arial" w:eastAsia="Arial" w:hAnsi="Arial" w:cs="Arial"/>
                        <w:color w:val="1D1E1E"/>
                        <w:sz w:val="11"/>
                        <w:szCs w:val="11"/>
                      </w:rPr>
                      <w:t xml:space="preserve">Strana </w:t>
                    </w:r>
                    <w:r>
                      <w:fldChar w:fldCharType="begin"/>
                    </w:r>
                    <w:r>
                      <w:instrText xml:space="preserve"> PAGE \* MERGEFORMAT </w:instrText>
                    </w:r>
                    <w:r>
                      <w:fldChar w:fldCharType="separate"/>
                    </w:r>
                    <w:r>
                      <w:rPr>
                        <w:rFonts w:ascii="Arial" w:eastAsia="Arial" w:hAnsi="Arial" w:cs="Arial"/>
                        <w:color w:val="1D1E1E"/>
                        <w:sz w:val="11"/>
                        <w:szCs w:val="11"/>
                      </w:rPr>
                      <w:t>#</w:t>
                    </w:r>
                    <w:r>
                      <w:rPr>
                        <w:rFonts w:ascii="Arial" w:eastAsia="Arial" w:hAnsi="Arial" w:cs="Arial"/>
                        <w:color w:val="1D1E1E"/>
                        <w:sz w:val="11"/>
                        <w:szCs w:val="11"/>
                      </w:rPr>
                      <w:fldChar w:fldCharType="end"/>
                    </w:r>
                    <w:r>
                      <w:rPr>
                        <w:rFonts w:ascii="Arial" w:eastAsia="Arial" w:hAnsi="Arial" w:cs="Arial"/>
                        <w:color w:val="1D1E1E"/>
                        <w:sz w:val="11"/>
                        <w:szCs w:val="11"/>
                      </w:rPr>
                      <w:t xml:space="preserve"> z 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45A8E" w14:textId="77777777" w:rsidR="009A5026" w:rsidRDefault="00000000">
    <w:pPr>
      <w:spacing w:line="1" w:lineRule="exact"/>
    </w:pPr>
    <w:r>
      <w:rPr>
        <w:noProof/>
      </w:rPr>
      <mc:AlternateContent>
        <mc:Choice Requires="wps">
          <w:drawing>
            <wp:anchor distT="0" distB="0" distL="0" distR="0" simplePos="0" relativeHeight="62914700" behindDoc="1" locked="0" layoutInCell="1" allowOverlap="1" wp14:anchorId="16AE4ED3" wp14:editId="3812B145">
              <wp:simplePos x="0" y="0"/>
              <wp:positionH relativeFrom="page">
                <wp:posOffset>3481705</wp:posOffset>
              </wp:positionH>
              <wp:positionV relativeFrom="page">
                <wp:posOffset>10262870</wp:posOffset>
              </wp:positionV>
              <wp:extent cx="454025" cy="67310"/>
              <wp:effectExtent l="0" t="0" r="0" b="0"/>
              <wp:wrapNone/>
              <wp:docPr id="44" name="Shape 44"/>
              <wp:cNvGraphicFramePr/>
              <a:graphic xmlns:a="http://schemas.openxmlformats.org/drawingml/2006/main">
                <a:graphicData uri="http://schemas.microsoft.com/office/word/2010/wordprocessingShape">
                  <wps:wsp>
                    <wps:cNvSpPr txBox="1"/>
                    <wps:spPr>
                      <a:xfrm>
                        <a:off x="0" y="0"/>
                        <a:ext cx="454025" cy="67310"/>
                      </a:xfrm>
                      <a:prstGeom prst="rect">
                        <a:avLst/>
                      </a:prstGeom>
                      <a:noFill/>
                    </wps:spPr>
                    <wps:txbx>
                      <w:txbxContent>
                        <w:p w14:paraId="077514E6" w14:textId="77777777" w:rsidR="009A5026" w:rsidRDefault="00000000">
                          <w:pPr>
                            <w:pStyle w:val="Zhlavnebozpat20"/>
                            <w:rPr>
                              <w:sz w:val="14"/>
                              <w:szCs w:val="14"/>
                            </w:rPr>
                          </w:pPr>
                          <w:r>
                            <w:rPr>
                              <w:rFonts w:ascii="Arial" w:eastAsia="Arial" w:hAnsi="Arial" w:cs="Arial"/>
                              <w:color w:val="1D1E1E"/>
                              <w:sz w:val="14"/>
                              <w:szCs w:val="14"/>
                            </w:rPr>
                            <w:t xml:space="preserve">Strana </w:t>
                          </w:r>
                          <w:r>
                            <w:fldChar w:fldCharType="begin"/>
                          </w:r>
                          <w:r>
                            <w:instrText xml:space="preserve"> PAGE \* MERGEFORMAT </w:instrText>
                          </w:r>
                          <w:r>
                            <w:fldChar w:fldCharType="separate"/>
                          </w:r>
                          <w:r>
                            <w:rPr>
                              <w:rFonts w:ascii="Arial" w:eastAsia="Arial" w:hAnsi="Arial" w:cs="Arial"/>
                              <w:color w:val="1D1E1E"/>
                              <w:sz w:val="14"/>
                              <w:szCs w:val="14"/>
                            </w:rPr>
                            <w:t>#</w:t>
                          </w:r>
                          <w:r>
                            <w:rPr>
                              <w:rFonts w:ascii="Arial" w:eastAsia="Arial" w:hAnsi="Arial" w:cs="Arial"/>
                              <w:color w:val="1D1E1E"/>
                              <w:sz w:val="14"/>
                              <w:szCs w:val="14"/>
                            </w:rPr>
                            <w:fldChar w:fldCharType="end"/>
                          </w:r>
                          <w:r>
                            <w:rPr>
                              <w:rFonts w:ascii="Arial" w:eastAsia="Arial" w:hAnsi="Arial" w:cs="Arial"/>
                              <w:color w:val="1D1E1E"/>
                              <w:sz w:val="14"/>
                              <w:szCs w:val="14"/>
                            </w:rPr>
                            <w:t xml:space="preserve"> z 7</w:t>
                          </w:r>
                        </w:p>
                      </w:txbxContent>
                    </wps:txbx>
                    <wps:bodyPr wrap="none" lIns="0" tIns="0" rIns="0" bIns="0">
                      <a:spAutoFit/>
                    </wps:bodyPr>
                  </wps:wsp>
                </a:graphicData>
              </a:graphic>
            </wp:anchor>
          </w:drawing>
        </mc:Choice>
        <mc:Fallback>
          <w:pict>
            <v:shapetype w14:anchorId="16AE4ED3" id="_x0000_t202" coordsize="21600,21600" o:spt="202" path="m,l,21600r21600,l21600,xe">
              <v:stroke joinstyle="miter"/>
              <v:path gradientshapeok="t" o:connecttype="rect"/>
            </v:shapetype>
            <v:shape id="Shape 44" o:spid="_x0000_s1048" type="#_x0000_t202" style="position:absolute;margin-left:274.15pt;margin-top:808.1pt;width:35.75pt;height:5.3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" filled="f" stroked="f">
              <v:textbox style="mso-fit-shape-to-text:t" inset="0,0,0,0">
                <w:txbxContent>
                  <w:p w14:paraId="077514E6" w14:textId="77777777" w:rsidR="009A5026" w:rsidRDefault="00000000">
                    <w:pPr>
                      <w:pStyle w:val="Zhlavnebozpat20"/>
                      <w:rPr>
                        <w:sz w:val="14"/>
                        <w:szCs w:val="14"/>
                      </w:rPr>
                    </w:pPr>
                    <w:r>
                      <w:rPr>
                        <w:rFonts w:ascii="Arial" w:eastAsia="Arial" w:hAnsi="Arial" w:cs="Arial"/>
                        <w:color w:val="1D1E1E"/>
                        <w:sz w:val="14"/>
                        <w:szCs w:val="14"/>
                      </w:rPr>
                      <w:t xml:space="preserve">Strana </w:t>
                    </w:r>
                    <w:r>
                      <w:fldChar w:fldCharType="begin"/>
                    </w:r>
                    <w:r>
                      <w:instrText xml:space="preserve"> PAGE \* MERGEFORMAT </w:instrText>
                    </w:r>
                    <w:r>
                      <w:fldChar w:fldCharType="separate"/>
                    </w:r>
                    <w:r>
                      <w:rPr>
                        <w:rFonts w:ascii="Arial" w:eastAsia="Arial" w:hAnsi="Arial" w:cs="Arial"/>
                        <w:color w:val="1D1E1E"/>
                        <w:sz w:val="14"/>
                        <w:szCs w:val="14"/>
                      </w:rPr>
                      <w:t>#</w:t>
                    </w:r>
                    <w:r>
                      <w:rPr>
                        <w:rFonts w:ascii="Arial" w:eastAsia="Arial" w:hAnsi="Arial" w:cs="Arial"/>
                        <w:color w:val="1D1E1E"/>
                        <w:sz w:val="14"/>
                        <w:szCs w:val="14"/>
                      </w:rPr>
                      <w:fldChar w:fldCharType="end"/>
                    </w:r>
                    <w:r>
                      <w:rPr>
                        <w:rFonts w:ascii="Arial" w:eastAsia="Arial" w:hAnsi="Arial" w:cs="Arial"/>
                        <w:color w:val="1D1E1E"/>
                        <w:sz w:val="14"/>
                        <w:szCs w:val="14"/>
                      </w:rPr>
                      <w:t xml:space="preserve"> z 7</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DCA52" w14:textId="77777777" w:rsidR="009A5026" w:rsidRDefault="00000000">
    <w:pPr>
      <w:spacing w:line="1" w:lineRule="exact"/>
    </w:pPr>
    <w:r>
      <w:rPr>
        <w:noProof/>
      </w:rPr>
      <mc:AlternateContent>
        <mc:Choice Requires="wps">
          <w:drawing>
            <wp:anchor distT="0" distB="0" distL="0" distR="0" simplePos="0" relativeHeight="62914702" behindDoc="1" locked="0" layoutInCell="1" allowOverlap="1" wp14:anchorId="40277BE2" wp14:editId="45C86272">
              <wp:simplePos x="0" y="0"/>
              <wp:positionH relativeFrom="page">
                <wp:posOffset>3481705</wp:posOffset>
              </wp:positionH>
              <wp:positionV relativeFrom="page">
                <wp:posOffset>10257155</wp:posOffset>
              </wp:positionV>
              <wp:extent cx="450850" cy="64135"/>
              <wp:effectExtent l="0" t="0" r="0" b="0"/>
              <wp:wrapNone/>
              <wp:docPr id="64" name="Shape 64"/>
              <wp:cNvGraphicFramePr/>
              <a:graphic xmlns:a="http://schemas.openxmlformats.org/drawingml/2006/main">
                <a:graphicData uri="http://schemas.microsoft.com/office/word/2010/wordprocessingShape">
                  <wps:wsp>
                    <wps:cNvSpPr txBox="1"/>
                    <wps:spPr>
                      <a:xfrm>
                        <a:off x="0" y="0"/>
                        <a:ext cx="450850" cy="64135"/>
                      </a:xfrm>
                      <a:prstGeom prst="rect">
                        <a:avLst/>
                      </a:prstGeom>
                      <a:noFill/>
                    </wps:spPr>
                    <wps:txbx>
                      <w:txbxContent>
                        <w:p w14:paraId="30B3C98E" w14:textId="77777777" w:rsidR="009A5026" w:rsidRDefault="00000000">
                          <w:pPr>
                            <w:pStyle w:val="Zhlavnebozpat20"/>
                            <w:rPr>
                              <w:sz w:val="15"/>
                              <w:szCs w:val="15"/>
                            </w:rPr>
                          </w:pPr>
                          <w:r>
                            <w:rPr>
                              <w:rFonts w:ascii="Arial" w:eastAsia="Arial" w:hAnsi="Arial" w:cs="Arial"/>
                              <w:color w:val="1D1E1E"/>
                              <w:sz w:val="14"/>
                              <w:szCs w:val="14"/>
                            </w:rPr>
                            <w:t xml:space="preserve">Strana </w:t>
                          </w:r>
                          <w:r>
                            <w:fldChar w:fldCharType="begin"/>
                          </w:r>
                          <w:r>
                            <w:instrText xml:space="preserve"> PAGE \* MERGEFORMAT </w:instrText>
                          </w:r>
                          <w:r>
                            <w:fldChar w:fldCharType="separate"/>
                          </w:r>
                          <w:r>
                            <w:rPr>
                              <w:rFonts w:ascii="Arial" w:eastAsia="Arial" w:hAnsi="Arial" w:cs="Arial"/>
                              <w:color w:val="1D1E1E"/>
                              <w:sz w:val="14"/>
                              <w:szCs w:val="14"/>
                            </w:rPr>
                            <w:t>#</w:t>
                          </w:r>
                          <w:r>
                            <w:rPr>
                              <w:rFonts w:ascii="Arial" w:eastAsia="Arial" w:hAnsi="Arial" w:cs="Arial"/>
                              <w:color w:val="1D1E1E"/>
                              <w:sz w:val="14"/>
                              <w:szCs w:val="14"/>
                            </w:rPr>
                            <w:fldChar w:fldCharType="end"/>
                          </w:r>
                          <w:r>
                            <w:rPr>
                              <w:rFonts w:ascii="Arial" w:eastAsia="Arial" w:hAnsi="Arial" w:cs="Arial"/>
                              <w:color w:val="1D1E1E"/>
                              <w:sz w:val="14"/>
                              <w:szCs w:val="14"/>
                            </w:rPr>
                            <w:t xml:space="preserve"> </w:t>
                          </w:r>
                          <w:r>
                            <w:rPr>
                              <w:rFonts w:ascii="Arial" w:eastAsia="Arial" w:hAnsi="Arial" w:cs="Arial"/>
                              <w:i/>
                              <w:iCs/>
                              <w:color w:val="1D1E1E"/>
                              <w:sz w:val="15"/>
                              <w:szCs w:val="15"/>
                            </w:rPr>
                            <w:t>7.1</w:t>
                          </w:r>
                        </w:p>
                      </w:txbxContent>
                    </wps:txbx>
                    <wps:bodyPr wrap="none" lIns="0" tIns="0" rIns="0" bIns="0">
                      <a:spAutoFit/>
                    </wps:bodyPr>
                  </wps:wsp>
                </a:graphicData>
              </a:graphic>
            </wp:anchor>
          </w:drawing>
        </mc:Choice>
        <mc:Fallback>
          <w:pict>
            <v:shapetype w14:anchorId="40277BE2" id="_x0000_t202" coordsize="21600,21600" o:spt="202" path="m,l,21600r21600,l21600,xe">
              <v:stroke joinstyle="miter"/>
              <v:path gradientshapeok="t" o:connecttype="rect"/>
            </v:shapetype>
            <v:shape id="Shape 64" o:spid="_x0000_s1049" type="#_x0000_t202" style="position:absolute;margin-left:274.15pt;margin-top:807.65pt;width:35.5pt;height:5.05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" filled="f" stroked="f">
              <v:textbox style="mso-fit-shape-to-text:t" inset="0,0,0,0">
                <w:txbxContent>
                  <w:p w14:paraId="30B3C98E" w14:textId="77777777" w:rsidR="009A5026" w:rsidRDefault="00000000">
                    <w:pPr>
                      <w:pStyle w:val="Zhlavnebozpat20"/>
                      <w:rPr>
                        <w:sz w:val="15"/>
                        <w:szCs w:val="15"/>
                      </w:rPr>
                    </w:pPr>
                    <w:r>
                      <w:rPr>
                        <w:rFonts w:ascii="Arial" w:eastAsia="Arial" w:hAnsi="Arial" w:cs="Arial"/>
                        <w:color w:val="1D1E1E"/>
                        <w:sz w:val="14"/>
                        <w:szCs w:val="14"/>
                      </w:rPr>
                      <w:t xml:space="preserve">Strana </w:t>
                    </w:r>
                    <w:r>
                      <w:fldChar w:fldCharType="begin"/>
                    </w:r>
                    <w:r>
                      <w:instrText xml:space="preserve"> PAGE \* MERGEFORMAT </w:instrText>
                    </w:r>
                    <w:r>
                      <w:fldChar w:fldCharType="separate"/>
                    </w:r>
                    <w:r>
                      <w:rPr>
                        <w:rFonts w:ascii="Arial" w:eastAsia="Arial" w:hAnsi="Arial" w:cs="Arial"/>
                        <w:color w:val="1D1E1E"/>
                        <w:sz w:val="14"/>
                        <w:szCs w:val="14"/>
                      </w:rPr>
                      <w:t>#</w:t>
                    </w:r>
                    <w:r>
                      <w:rPr>
                        <w:rFonts w:ascii="Arial" w:eastAsia="Arial" w:hAnsi="Arial" w:cs="Arial"/>
                        <w:color w:val="1D1E1E"/>
                        <w:sz w:val="14"/>
                        <w:szCs w:val="14"/>
                      </w:rPr>
                      <w:fldChar w:fldCharType="end"/>
                    </w:r>
                    <w:r>
                      <w:rPr>
                        <w:rFonts w:ascii="Arial" w:eastAsia="Arial" w:hAnsi="Arial" w:cs="Arial"/>
                        <w:color w:val="1D1E1E"/>
                        <w:sz w:val="14"/>
                        <w:szCs w:val="14"/>
                      </w:rPr>
                      <w:t xml:space="preserve"> </w:t>
                    </w:r>
                    <w:r>
                      <w:rPr>
                        <w:rFonts w:ascii="Arial" w:eastAsia="Arial" w:hAnsi="Arial" w:cs="Arial"/>
                        <w:i/>
                        <w:iCs/>
                        <w:color w:val="1D1E1E"/>
                        <w:sz w:val="15"/>
                        <w:szCs w:val="15"/>
                      </w:rPr>
                      <w:t>7.1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533CD" w14:textId="77777777" w:rsidR="00AD7FEC" w:rsidRDefault="00AD7FEC"/>
  </w:footnote>
  <w:footnote w:type="continuationSeparator" w:id="0">
    <w:p w14:paraId="473C4E86" w14:textId="77777777" w:rsidR="00AD7FEC" w:rsidRDefault="00AD7F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582F"/>
    <w:multiLevelType w:val="multilevel"/>
    <w:tmpl w:val="A8EE2A5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6217B6"/>
    <w:multiLevelType w:val="multilevel"/>
    <w:tmpl w:val="A7501DA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6F027C"/>
    <w:multiLevelType w:val="multilevel"/>
    <w:tmpl w:val="DF681D8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E90914"/>
    <w:multiLevelType w:val="multilevel"/>
    <w:tmpl w:val="E27C307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8D62B2"/>
    <w:multiLevelType w:val="multilevel"/>
    <w:tmpl w:val="31FE45E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E726DE"/>
    <w:multiLevelType w:val="multilevel"/>
    <w:tmpl w:val="AFFE4AB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DD2749"/>
    <w:multiLevelType w:val="multilevel"/>
    <w:tmpl w:val="CCC8C05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0F319C"/>
    <w:multiLevelType w:val="multilevel"/>
    <w:tmpl w:val="CBD07E7E"/>
    <w:lvl w:ilvl="0">
      <w:start w:val="9"/>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4A71D5"/>
    <w:multiLevelType w:val="multilevel"/>
    <w:tmpl w:val="6E98560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C128F1"/>
    <w:multiLevelType w:val="multilevel"/>
    <w:tmpl w:val="B824F17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5D0DEC"/>
    <w:multiLevelType w:val="multilevel"/>
    <w:tmpl w:val="7520F1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E34F47"/>
    <w:multiLevelType w:val="multilevel"/>
    <w:tmpl w:val="557861A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F31815"/>
    <w:multiLevelType w:val="multilevel"/>
    <w:tmpl w:val="3858DFDA"/>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644C3B"/>
    <w:multiLevelType w:val="multilevel"/>
    <w:tmpl w:val="8486710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1747CE"/>
    <w:multiLevelType w:val="multilevel"/>
    <w:tmpl w:val="CD0A9F6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E87145"/>
    <w:multiLevelType w:val="multilevel"/>
    <w:tmpl w:val="51745F76"/>
    <w:lvl w:ilvl="0">
      <w:start w:val="1"/>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0432F41"/>
    <w:multiLevelType w:val="multilevel"/>
    <w:tmpl w:val="25EA0720"/>
    <w:lvl w:ilvl="0">
      <w:start w:val="3"/>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380861"/>
    <w:multiLevelType w:val="multilevel"/>
    <w:tmpl w:val="337EB4A2"/>
    <w:lvl w:ilvl="0">
      <w:start w:val="1"/>
      <w:numFmt w:val="upperLetter"/>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3329CF"/>
    <w:multiLevelType w:val="multilevel"/>
    <w:tmpl w:val="5AEEC59A"/>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DC6039A"/>
    <w:multiLevelType w:val="multilevel"/>
    <w:tmpl w:val="D67A8A1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036D95"/>
    <w:multiLevelType w:val="multilevel"/>
    <w:tmpl w:val="96F82EA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0E145B4"/>
    <w:multiLevelType w:val="multilevel"/>
    <w:tmpl w:val="7A6A947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1C97329"/>
    <w:multiLevelType w:val="multilevel"/>
    <w:tmpl w:val="580C558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4EC49B2"/>
    <w:multiLevelType w:val="multilevel"/>
    <w:tmpl w:val="D6DAF6B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8F17F91"/>
    <w:multiLevelType w:val="multilevel"/>
    <w:tmpl w:val="82D4654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3604A6B"/>
    <w:multiLevelType w:val="multilevel"/>
    <w:tmpl w:val="3AE00F5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3070EE"/>
    <w:multiLevelType w:val="multilevel"/>
    <w:tmpl w:val="5674393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6E1280"/>
    <w:multiLevelType w:val="multilevel"/>
    <w:tmpl w:val="C938132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7C7235"/>
    <w:multiLevelType w:val="multilevel"/>
    <w:tmpl w:val="3FC834CC"/>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50D4CFF"/>
    <w:multiLevelType w:val="multilevel"/>
    <w:tmpl w:val="47283DB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33058483">
    <w:abstractNumId w:val="18"/>
  </w:num>
  <w:num w:numId="2" w16cid:durableId="1889994731">
    <w:abstractNumId w:val="2"/>
  </w:num>
  <w:num w:numId="3" w16cid:durableId="1788696513">
    <w:abstractNumId w:val="21"/>
  </w:num>
  <w:num w:numId="4" w16cid:durableId="1279220262">
    <w:abstractNumId w:val="5"/>
  </w:num>
  <w:num w:numId="5" w16cid:durableId="426923152">
    <w:abstractNumId w:val="20"/>
  </w:num>
  <w:num w:numId="6" w16cid:durableId="464781958">
    <w:abstractNumId w:val="23"/>
  </w:num>
  <w:num w:numId="7" w16cid:durableId="360715711">
    <w:abstractNumId w:val="22"/>
  </w:num>
  <w:num w:numId="8" w16cid:durableId="501550718">
    <w:abstractNumId w:val="29"/>
  </w:num>
  <w:num w:numId="9" w16cid:durableId="1969965238">
    <w:abstractNumId w:val="11"/>
  </w:num>
  <w:num w:numId="10" w16cid:durableId="1828011099">
    <w:abstractNumId w:val="19"/>
  </w:num>
  <w:num w:numId="11" w16cid:durableId="72440260">
    <w:abstractNumId w:val="1"/>
  </w:num>
  <w:num w:numId="12" w16cid:durableId="2125927274">
    <w:abstractNumId w:val="10"/>
  </w:num>
  <w:num w:numId="13" w16cid:durableId="1481196542">
    <w:abstractNumId w:val="24"/>
  </w:num>
  <w:num w:numId="14" w16cid:durableId="623124889">
    <w:abstractNumId w:val="0"/>
  </w:num>
  <w:num w:numId="15" w16cid:durableId="1751154452">
    <w:abstractNumId w:val="12"/>
  </w:num>
  <w:num w:numId="16" w16cid:durableId="878202543">
    <w:abstractNumId w:val="28"/>
  </w:num>
  <w:num w:numId="17" w16cid:durableId="2010524611">
    <w:abstractNumId w:val="9"/>
  </w:num>
  <w:num w:numId="18" w16cid:durableId="587082671">
    <w:abstractNumId w:val="25"/>
  </w:num>
  <w:num w:numId="19" w16cid:durableId="186874904">
    <w:abstractNumId w:val="6"/>
  </w:num>
  <w:num w:numId="20" w16cid:durableId="1446458153">
    <w:abstractNumId w:val="3"/>
  </w:num>
  <w:num w:numId="21" w16cid:durableId="268663391">
    <w:abstractNumId w:val="15"/>
  </w:num>
  <w:num w:numId="22" w16cid:durableId="68431158">
    <w:abstractNumId w:val="27"/>
  </w:num>
  <w:num w:numId="23" w16cid:durableId="1628512246">
    <w:abstractNumId w:val="26"/>
  </w:num>
  <w:num w:numId="24" w16cid:durableId="369574398">
    <w:abstractNumId w:val="16"/>
  </w:num>
  <w:num w:numId="25" w16cid:durableId="1240603340">
    <w:abstractNumId w:val="8"/>
  </w:num>
  <w:num w:numId="26" w16cid:durableId="81803239">
    <w:abstractNumId w:val="14"/>
  </w:num>
  <w:num w:numId="27" w16cid:durableId="788352562">
    <w:abstractNumId w:val="7"/>
  </w:num>
  <w:num w:numId="28" w16cid:durableId="705832603">
    <w:abstractNumId w:val="17"/>
  </w:num>
  <w:num w:numId="29" w16cid:durableId="2087602275">
    <w:abstractNumId w:val="13"/>
  </w:num>
  <w:num w:numId="30" w16cid:durableId="16884087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026"/>
    <w:rsid w:val="00717315"/>
    <w:rsid w:val="009A5026"/>
    <w:rsid w:val="00AD7FEC"/>
    <w:rsid w:val="00D71CE5"/>
    <w:rsid w:val="00DF46E5"/>
    <w:rsid w:val="00F509D0"/>
    <w:rsid w:val="00F528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C2B5C"/>
  <w15:docId w15:val="{248C23BA-688A-4BB6-BAA1-AA8BB4AC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
    <w:name w:val="Nadpis #5_"/>
    <w:basedOn w:val="Standardnpsmoodstavce"/>
    <w:link w:val="Nadpis50"/>
    <w:rPr>
      <w:rFonts w:ascii="Arial" w:eastAsia="Arial" w:hAnsi="Arial" w:cs="Arial"/>
      <w:b/>
      <w:bCs/>
      <w:i w:val="0"/>
      <w:iCs w:val="0"/>
      <w:smallCaps w:val="0"/>
      <w:strike w:val="0"/>
      <w:sz w:val="26"/>
      <w:szCs w:val="26"/>
      <w:u w:val="none"/>
    </w:rPr>
  </w:style>
  <w:style w:type="character" w:customStyle="1" w:styleId="Nadpis6">
    <w:name w:val="Nadpis #6_"/>
    <w:basedOn w:val="Standardnpsmoodstavce"/>
    <w:link w:val="Nadpis60"/>
    <w:rPr>
      <w:rFonts w:ascii="Arial" w:eastAsia="Arial" w:hAnsi="Arial" w:cs="Arial"/>
      <w:b/>
      <w:bCs/>
      <w:i w:val="0"/>
      <w:iCs w:val="0"/>
      <w:smallCaps w:val="0"/>
      <w:strike w:val="0"/>
      <w:sz w:val="22"/>
      <w:szCs w:val="2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color w:val="EBEBEB"/>
      <w:w w:val="100"/>
      <w:sz w:val="82"/>
      <w:szCs w:val="82"/>
      <w:u w:val="none"/>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color w:val="998D8F"/>
      <w:sz w:val="42"/>
      <w:szCs w:val="42"/>
      <w:u w:val="none"/>
    </w:rPr>
  </w:style>
  <w:style w:type="character" w:customStyle="1" w:styleId="Nadpis4">
    <w:name w:val="Nadpis #4_"/>
    <w:basedOn w:val="Standardnpsmoodstavce"/>
    <w:link w:val="Nadpis40"/>
    <w:rPr>
      <w:rFonts w:ascii="Arial" w:eastAsia="Arial" w:hAnsi="Arial" w:cs="Arial"/>
      <w:b/>
      <w:bCs/>
      <w:i w:val="0"/>
      <w:iCs w:val="0"/>
      <w:smallCaps w:val="0"/>
      <w:strike w:val="0"/>
      <w:sz w:val="32"/>
      <w:szCs w:val="3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40"/>
      <w:szCs w:val="4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color w:val="1D1E1E"/>
      <w:sz w:val="14"/>
      <w:szCs w:val="14"/>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color w:val="353637"/>
      <w:sz w:val="17"/>
      <w:szCs w:val="17"/>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color w:val="1D1E1E"/>
      <w:sz w:val="16"/>
      <w:szCs w:val="16"/>
      <w:u w:val="single"/>
    </w:rPr>
  </w:style>
  <w:style w:type="paragraph" w:customStyle="1" w:styleId="Nadpis50">
    <w:name w:val="Nadpis #5"/>
    <w:basedOn w:val="Normln"/>
    <w:link w:val="Nadpis5"/>
    <w:pPr>
      <w:spacing w:line="406" w:lineRule="auto"/>
      <w:jc w:val="center"/>
      <w:outlineLvl w:val="4"/>
    </w:pPr>
    <w:rPr>
      <w:rFonts w:ascii="Arial" w:eastAsia="Arial" w:hAnsi="Arial" w:cs="Arial"/>
      <w:b/>
      <w:bCs/>
      <w:sz w:val="26"/>
      <w:szCs w:val="26"/>
    </w:rPr>
  </w:style>
  <w:style w:type="paragraph" w:customStyle="1" w:styleId="Nadpis60">
    <w:name w:val="Nadpis #6"/>
    <w:basedOn w:val="Normln"/>
    <w:link w:val="Nadpis6"/>
    <w:pPr>
      <w:spacing w:after="240"/>
      <w:outlineLvl w:val="5"/>
    </w:pPr>
    <w:rPr>
      <w:rFonts w:ascii="Arial" w:eastAsia="Arial" w:hAnsi="Arial" w:cs="Arial"/>
      <w:b/>
      <w:bCs/>
      <w:sz w:val="22"/>
      <w:szCs w:val="22"/>
    </w:rPr>
  </w:style>
  <w:style w:type="paragraph" w:customStyle="1" w:styleId="Zkladntext1">
    <w:name w:val="Základní text1"/>
    <w:basedOn w:val="Normln"/>
    <w:link w:val="Zkladntext"/>
    <w:pPr>
      <w:spacing w:after="100"/>
    </w:pPr>
    <w:rPr>
      <w:rFonts w:ascii="Arial" w:eastAsia="Arial" w:hAnsi="Arial" w:cs="Arial"/>
      <w:sz w:val="22"/>
      <w:szCs w:val="22"/>
    </w:rPr>
  </w:style>
  <w:style w:type="paragraph" w:customStyle="1" w:styleId="Titulekobrzku0">
    <w:name w:val="Titulek obrázku"/>
    <w:basedOn w:val="Normln"/>
    <w:link w:val="Titulekobrzku"/>
    <w:rPr>
      <w:rFonts w:ascii="Arial" w:eastAsia="Arial" w:hAnsi="Arial" w:cs="Arial"/>
      <w:sz w:val="22"/>
      <w:szCs w:val="22"/>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10">
    <w:name w:val="Nadpis #1"/>
    <w:basedOn w:val="Normln"/>
    <w:link w:val="Nadpis1"/>
    <w:pPr>
      <w:ind w:left="-20"/>
      <w:jc w:val="center"/>
      <w:outlineLvl w:val="0"/>
    </w:pPr>
    <w:rPr>
      <w:rFonts w:ascii="Times New Roman" w:eastAsia="Times New Roman" w:hAnsi="Times New Roman" w:cs="Times New Roman"/>
      <w:color w:val="EBEBEB"/>
      <w:sz w:val="82"/>
      <w:szCs w:val="82"/>
    </w:rPr>
  </w:style>
  <w:style w:type="paragraph" w:customStyle="1" w:styleId="Nadpis30">
    <w:name w:val="Nadpis #3"/>
    <w:basedOn w:val="Normln"/>
    <w:link w:val="Nadpis3"/>
    <w:pPr>
      <w:spacing w:after="840"/>
      <w:jc w:val="center"/>
      <w:outlineLvl w:val="2"/>
    </w:pPr>
    <w:rPr>
      <w:rFonts w:ascii="Times New Roman" w:eastAsia="Times New Roman" w:hAnsi="Times New Roman" w:cs="Times New Roman"/>
      <w:color w:val="998D8F"/>
      <w:sz w:val="42"/>
      <w:szCs w:val="42"/>
    </w:rPr>
  </w:style>
  <w:style w:type="paragraph" w:customStyle="1" w:styleId="Nadpis40">
    <w:name w:val="Nadpis #4"/>
    <w:basedOn w:val="Normln"/>
    <w:link w:val="Nadpis4"/>
    <w:pPr>
      <w:spacing w:after="240"/>
      <w:jc w:val="center"/>
      <w:outlineLvl w:val="3"/>
    </w:pPr>
    <w:rPr>
      <w:rFonts w:ascii="Arial" w:eastAsia="Arial" w:hAnsi="Arial" w:cs="Arial"/>
      <w:b/>
      <w:bCs/>
      <w:sz w:val="32"/>
      <w:szCs w:val="32"/>
    </w:rPr>
  </w:style>
  <w:style w:type="paragraph" w:customStyle="1" w:styleId="Nadpis20">
    <w:name w:val="Nadpis #2"/>
    <w:basedOn w:val="Normln"/>
    <w:link w:val="Nadpis2"/>
    <w:pPr>
      <w:spacing w:after="240"/>
      <w:jc w:val="center"/>
      <w:outlineLvl w:val="1"/>
    </w:pPr>
    <w:rPr>
      <w:rFonts w:ascii="Arial" w:eastAsia="Arial" w:hAnsi="Arial" w:cs="Arial"/>
      <w:b/>
      <w:bCs/>
      <w:sz w:val="40"/>
      <w:szCs w:val="40"/>
    </w:rPr>
  </w:style>
  <w:style w:type="paragraph" w:customStyle="1" w:styleId="Jin0">
    <w:name w:val="Jiné"/>
    <w:basedOn w:val="Normln"/>
    <w:link w:val="Jin"/>
    <w:pPr>
      <w:spacing w:after="100"/>
    </w:pPr>
    <w:rPr>
      <w:rFonts w:ascii="Arial" w:eastAsia="Arial" w:hAnsi="Arial" w:cs="Arial"/>
      <w:sz w:val="22"/>
      <w:szCs w:val="22"/>
    </w:rPr>
  </w:style>
  <w:style w:type="paragraph" w:customStyle="1" w:styleId="Zkladntext20">
    <w:name w:val="Základní text (2)"/>
    <w:basedOn w:val="Normln"/>
    <w:link w:val="Zkladntext2"/>
    <w:rPr>
      <w:rFonts w:ascii="Arial" w:eastAsia="Arial" w:hAnsi="Arial" w:cs="Arial"/>
      <w:color w:val="1D1E1E"/>
      <w:sz w:val="14"/>
      <w:szCs w:val="14"/>
    </w:rPr>
  </w:style>
  <w:style w:type="paragraph" w:customStyle="1" w:styleId="Zkladntext30">
    <w:name w:val="Základní text (3)"/>
    <w:basedOn w:val="Normln"/>
    <w:link w:val="Zkladntext3"/>
    <w:pPr>
      <w:spacing w:after="140"/>
    </w:pPr>
    <w:rPr>
      <w:rFonts w:ascii="Arial" w:eastAsia="Arial" w:hAnsi="Arial" w:cs="Arial"/>
      <w:color w:val="353637"/>
      <w:sz w:val="17"/>
      <w:szCs w:val="17"/>
    </w:rPr>
  </w:style>
  <w:style w:type="paragraph" w:customStyle="1" w:styleId="Titulektabulky0">
    <w:name w:val="Titulek tabulky"/>
    <w:basedOn w:val="Normln"/>
    <w:link w:val="Titulektabulky"/>
    <w:rPr>
      <w:rFonts w:ascii="Arial" w:eastAsia="Arial" w:hAnsi="Arial" w:cs="Arial"/>
      <w:color w:val="1D1E1E"/>
      <w:sz w:val="16"/>
      <w:szCs w:val="1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yperlink" Target="https://nen.nipez.cz/profil/gfrnen" TargetMode="Externa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s://nen.nipez.cz/profil/gfrne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zdenek.nikodem@fs.mfcr.cz"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nen.nipez.cz/" TargetMode="Externa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nen.nipez.cz/profil/gfrnen" TargetMode="External"/><Relationship Id="rId22" Type="http://schemas.openxmlformats.org/officeDocument/2006/relationships/footer" Target="footer5.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25</Pages>
  <Words>8939</Words>
  <Characters>52742</Characters>
  <Application>Microsoft Office Word</Application>
  <DocSecurity>0</DocSecurity>
  <Lines>439</Lines>
  <Paragraphs>123</Paragraphs>
  <ScaleCrop>false</ScaleCrop>
  <Company>GFR</Company>
  <LinksUpToDate>false</LinksUpToDate>
  <CharactersWithSpaces>61558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ÚzP v Karviné – stavební úpravy budovy č. p. 974 – I. etapa“                                                                                           Příloha č. 8 ZD</dc:title>
  <dc:subject/>
  <dc:creator>Kořínková Radana</dc:creator>
  <cp:keywords/>
  <cp:lastModifiedBy>Mašterová Hana JUDr. (GFŘ)</cp:lastModifiedBy>
  <cp:revision>4</cp:revision>
  <dcterms:created xsi:type="dcterms:W3CDTF">2023-08-16T10:55:00Z</dcterms:created>
  <dcterms:modified xsi:type="dcterms:W3CDTF">2023-08-16T11:02:00Z</dcterms:modified>
</cp:coreProperties>
</file>