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45E4" w14:textId="0D9C08FD" w:rsidR="007F4DCF" w:rsidRPr="00B642EA" w:rsidRDefault="007F4DCF" w:rsidP="00B642EA">
      <w:pPr>
        <w:pStyle w:val="Nadpis1"/>
        <w:spacing w:after="240"/>
        <w:ind w:left="1418" w:hanging="1418"/>
        <w:rPr>
          <w:rFonts w:ascii="Garamond" w:hAnsi="Garamond"/>
          <w:i/>
          <w:color w:val="000000"/>
          <w:sz w:val="28"/>
          <w:szCs w:val="28"/>
        </w:rPr>
      </w:pPr>
      <w:bookmarkStart w:id="0" w:name="_Toc39143354"/>
      <w:bookmarkStart w:id="1" w:name="_Toc89251425"/>
      <w:r w:rsidRPr="00B642EA">
        <w:rPr>
          <w:rFonts w:ascii="Garamond" w:hAnsi="Garamond"/>
          <w:b/>
          <w:i/>
          <w:color w:val="auto"/>
          <w:sz w:val="28"/>
          <w:szCs w:val="28"/>
        </w:rPr>
        <w:t>Příloha č. 1</w:t>
      </w:r>
      <w:r w:rsidRPr="00B642EA">
        <w:rPr>
          <w:rFonts w:ascii="Garamond" w:hAnsi="Garamond"/>
          <w:i/>
          <w:color w:val="auto"/>
          <w:sz w:val="28"/>
          <w:szCs w:val="28"/>
        </w:rPr>
        <w:t xml:space="preserve"> </w:t>
      </w:r>
      <w:bookmarkEnd w:id="0"/>
      <w:bookmarkEnd w:id="1"/>
      <w:r w:rsidR="00B642EA" w:rsidRPr="00B642EA">
        <w:rPr>
          <w:rFonts w:ascii="Garamond" w:hAnsi="Garamond"/>
          <w:i/>
          <w:color w:val="auto"/>
          <w:sz w:val="28"/>
          <w:szCs w:val="28"/>
        </w:rPr>
        <w:t xml:space="preserve">k </w:t>
      </w:r>
      <w:bookmarkStart w:id="2" w:name="_Hlk135827850"/>
      <w:r w:rsidR="00532029" w:rsidRPr="00B642EA">
        <w:rPr>
          <w:rFonts w:ascii="Garamond" w:hAnsi="Garamond"/>
          <w:i/>
          <w:color w:val="auto"/>
          <w:sz w:val="28"/>
          <w:szCs w:val="28"/>
        </w:rPr>
        <w:t>průzkumu trhu – žádosti o předložení nezávazné nabídky</w:t>
      </w:r>
      <w:r w:rsidRPr="00B642EA">
        <w:rPr>
          <w:rFonts w:ascii="Garamond" w:hAnsi="Garamond"/>
          <w:i/>
          <w:color w:val="auto"/>
          <w:sz w:val="28"/>
          <w:szCs w:val="28"/>
        </w:rPr>
        <w:t xml:space="preserve"> ze dne </w:t>
      </w:r>
      <w:r w:rsidR="008C7592">
        <w:rPr>
          <w:rFonts w:ascii="Garamond" w:hAnsi="Garamond"/>
          <w:i/>
          <w:color w:val="auto"/>
          <w:sz w:val="28"/>
          <w:szCs w:val="28"/>
        </w:rPr>
        <w:t>6. 6.</w:t>
      </w:r>
      <w:r w:rsidRPr="00B642EA">
        <w:rPr>
          <w:rFonts w:ascii="Garamond" w:hAnsi="Garamond"/>
          <w:i/>
          <w:color w:val="auto"/>
          <w:sz w:val="28"/>
          <w:szCs w:val="28"/>
        </w:rPr>
        <w:t xml:space="preserve"> 202</w:t>
      </w:r>
      <w:r w:rsidR="00532029" w:rsidRPr="00B642EA">
        <w:rPr>
          <w:rFonts w:ascii="Garamond" w:hAnsi="Garamond"/>
          <w:i/>
          <w:color w:val="auto"/>
          <w:sz w:val="28"/>
          <w:szCs w:val="28"/>
        </w:rPr>
        <w:t>3</w:t>
      </w:r>
      <w:r w:rsidRPr="00B642EA">
        <w:rPr>
          <w:rFonts w:ascii="Garamond" w:hAnsi="Garamond"/>
          <w:i/>
          <w:color w:val="auto"/>
          <w:sz w:val="28"/>
          <w:szCs w:val="28"/>
        </w:rPr>
        <w:t>, sp. zn. Spr</w:t>
      </w:r>
      <w:r w:rsidR="00AD5FCB" w:rsidRPr="00B642EA">
        <w:rPr>
          <w:rFonts w:ascii="Garamond" w:hAnsi="Garamond"/>
          <w:i/>
          <w:color w:val="auto"/>
          <w:sz w:val="28"/>
          <w:szCs w:val="28"/>
        </w:rPr>
        <w:t xml:space="preserve"> 234/2023</w:t>
      </w:r>
      <w:bookmarkEnd w:id="2"/>
    </w:p>
    <w:tbl>
      <w:tblPr>
        <w:tblW w:w="918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4DCF" w:rsidRPr="009B4EFB" w14:paraId="0B1922D2" w14:textId="77777777" w:rsidTr="004146E8">
        <w:tc>
          <w:tcPr>
            <w:tcW w:w="9180" w:type="dxa"/>
            <w:shd w:val="clear" w:color="auto" w:fill="D6E3BC"/>
          </w:tcPr>
          <w:p w14:paraId="175B228F" w14:textId="77777777" w:rsidR="007F4DCF" w:rsidRPr="009B4EFB" w:rsidRDefault="007F4DCF" w:rsidP="004146E8">
            <w:pPr>
              <w:spacing w:before="100"/>
              <w:ind w:left="425" w:right="851"/>
              <w:jc w:val="center"/>
              <w:rPr>
                <w:bCs/>
                <w:sz w:val="28"/>
                <w:szCs w:val="28"/>
              </w:rPr>
            </w:pPr>
            <w:r w:rsidRPr="009B4EFB">
              <w:rPr>
                <w:bCs/>
                <w:sz w:val="28"/>
                <w:szCs w:val="28"/>
              </w:rPr>
              <w:t>KRYCÍ LIST NABÍDKY</w:t>
            </w:r>
          </w:p>
          <w:p w14:paraId="1E497C8D" w14:textId="77777777" w:rsidR="007F4DCF" w:rsidRPr="009B4EFB" w:rsidRDefault="007F4DCF" w:rsidP="004146E8">
            <w:pPr>
              <w:ind w:left="426" w:right="850"/>
              <w:jc w:val="center"/>
              <w:rPr>
                <w:bCs/>
                <w:sz w:val="20"/>
                <w:szCs w:val="20"/>
              </w:rPr>
            </w:pPr>
            <w:r w:rsidRPr="009B4EFB">
              <w:rPr>
                <w:bCs/>
                <w:sz w:val="20"/>
                <w:szCs w:val="20"/>
              </w:rPr>
              <w:t>k zadání veřejné zakázky</w:t>
            </w:r>
          </w:p>
          <w:p w14:paraId="043BF455" w14:textId="45863C77" w:rsidR="007F4DCF" w:rsidRPr="009B4EFB" w:rsidRDefault="007F4DCF" w:rsidP="004146E8">
            <w:pPr>
              <w:ind w:left="426" w:right="85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„</w:t>
            </w:r>
            <w:bookmarkStart w:id="3" w:name="_Hlk135828015"/>
            <w:r w:rsidR="00532029" w:rsidRPr="00532029">
              <w:rPr>
                <w:bCs/>
                <w:szCs w:val="24"/>
              </w:rPr>
              <w:t>OS Prachatice – rekonstrukce jednací síně č. 17</w:t>
            </w:r>
            <w:bookmarkEnd w:id="3"/>
            <w:r>
              <w:rPr>
                <w:bCs/>
                <w:szCs w:val="24"/>
              </w:rPr>
              <w:t>“</w:t>
            </w:r>
          </w:p>
        </w:tc>
      </w:tr>
    </w:tbl>
    <w:p w14:paraId="5E597FC5" w14:textId="49CA6929" w:rsidR="007F4DCF" w:rsidRPr="009B4EFB" w:rsidRDefault="007F4DCF" w:rsidP="007F4DCF">
      <w:pPr>
        <w:ind w:left="426" w:right="850"/>
        <w:rPr>
          <w:bCs/>
        </w:rPr>
      </w:pPr>
      <w:r w:rsidRPr="009B4EFB">
        <w:t>Tento kompletně vyplněný krycí list musí být umístěn v úvodu nabídky účastníka. Uvedené údaje se musí shodovat s údaji uvedenými v nabídce a</w:t>
      </w:r>
      <w:r>
        <w:t xml:space="preserve"> v návrhu smlouvy (objednávky)</w:t>
      </w:r>
      <w:r w:rsidRPr="009B4EFB">
        <w:t>.</w:t>
      </w:r>
    </w:p>
    <w:tbl>
      <w:tblPr>
        <w:tblW w:w="9355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1844"/>
        <w:gridCol w:w="1843"/>
        <w:gridCol w:w="1842"/>
      </w:tblGrid>
      <w:tr w:rsidR="007F4DCF" w:rsidRPr="009B4EFB" w14:paraId="0720E836" w14:textId="77777777" w:rsidTr="001453C0">
        <w:trPr>
          <w:trHeight w:val="567"/>
        </w:trPr>
        <w:tc>
          <w:tcPr>
            <w:tcW w:w="3826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78C39" w14:textId="77777777" w:rsidR="007F4DCF" w:rsidRPr="009B4EFB" w:rsidRDefault="007F4DCF" w:rsidP="004146E8">
            <w:pPr>
              <w:ind w:left="284" w:right="170"/>
              <w:jc w:val="left"/>
            </w:pPr>
            <w:r w:rsidRPr="009B4EFB">
              <w:t>Obchodní firma/</w:t>
            </w:r>
            <w:r>
              <w:br/>
            </w:r>
            <w:r w:rsidRPr="009B4EFB">
              <w:t>jméno účastníka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1B3083" w14:textId="6255CE23" w:rsidR="007F4DCF" w:rsidRPr="0029118E" w:rsidRDefault="00A45BD0" w:rsidP="004146E8">
            <w:pPr>
              <w:ind w:left="426" w:right="850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Karel Talafous</w:t>
            </w:r>
          </w:p>
        </w:tc>
      </w:tr>
      <w:tr w:rsidR="007F4DCF" w:rsidRPr="009B4EFB" w14:paraId="57984C07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91232" w14:textId="77777777" w:rsidR="007F4DCF" w:rsidRPr="009B4EFB" w:rsidRDefault="007F4DCF" w:rsidP="004146E8">
            <w:pPr>
              <w:ind w:left="284" w:right="170"/>
              <w:jc w:val="left"/>
              <w:rPr>
                <w:lang w:eastAsia="cs-CZ"/>
              </w:rPr>
            </w:pPr>
            <w:r w:rsidRPr="009B4EFB">
              <w:rPr>
                <w:lang w:eastAsia="cs-CZ"/>
              </w:rPr>
              <w:t>IČ</w:t>
            </w:r>
            <w:r>
              <w:rPr>
                <w:lang w:eastAsia="cs-CZ"/>
              </w:rPr>
              <w:t>O</w:t>
            </w:r>
            <w:r w:rsidRPr="009B4EFB">
              <w:rPr>
                <w:lang w:eastAsia="cs-CZ"/>
              </w:rPr>
              <w:t xml:space="preserve">/DIČ </w:t>
            </w:r>
            <w:r w:rsidRPr="009B4EFB">
              <w:t>účastníka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BBD2F2" w14:textId="0107CC31" w:rsidR="007F4DCF" w:rsidRPr="0029118E" w:rsidRDefault="00A45BD0" w:rsidP="004146E8">
            <w:pPr>
              <w:ind w:left="426" w:right="850"/>
              <w:jc w:val="left"/>
              <w:rPr>
                <w:rFonts w:cs="Arial"/>
                <w:b/>
                <w:szCs w:val="24"/>
              </w:rPr>
            </w:pPr>
            <w:r w:rsidRPr="00A45BD0">
              <w:rPr>
                <w:rFonts w:cs="Arial"/>
                <w:b/>
                <w:szCs w:val="24"/>
              </w:rPr>
              <w:t>47210079</w:t>
            </w:r>
            <w:r>
              <w:rPr>
                <w:rFonts w:cs="Arial"/>
                <w:b/>
                <w:szCs w:val="24"/>
              </w:rPr>
              <w:t>/CZ6809241054</w:t>
            </w:r>
          </w:p>
        </w:tc>
      </w:tr>
      <w:tr w:rsidR="007F4DCF" w:rsidRPr="009B4EFB" w14:paraId="68FD1F58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98A4" w14:textId="77777777" w:rsidR="007F4DCF" w:rsidRPr="009B4EFB" w:rsidRDefault="007F4DCF" w:rsidP="004146E8">
            <w:pPr>
              <w:ind w:left="284" w:right="170"/>
              <w:jc w:val="left"/>
            </w:pPr>
            <w:r w:rsidRPr="009B4EFB">
              <w:t>Sídlo/bydliště účastníka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174DC" w14:textId="02DA2EA4" w:rsidR="007F4DCF" w:rsidRPr="0029118E" w:rsidRDefault="00A45BD0" w:rsidP="004146E8">
            <w:pPr>
              <w:ind w:left="426" w:right="850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Ostrov 28, 383 01 Prachatice</w:t>
            </w:r>
          </w:p>
        </w:tc>
      </w:tr>
      <w:tr w:rsidR="007F4DCF" w:rsidRPr="009B4EFB" w14:paraId="39D614BA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863E3" w14:textId="77777777" w:rsidR="007F4DCF" w:rsidRPr="009B4EFB" w:rsidRDefault="007F4DCF" w:rsidP="004146E8">
            <w:pPr>
              <w:ind w:left="284" w:right="170"/>
              <w:jc w:val="left"/>
            </w:pPr>
            <w:r w:rsidRPr="009B4EFB">
              <w:t>Zápis v obchodním/</w:t>
            </w:r>
            <w:r>
              <w:br/>
            </w:r>
            <w:r w:rsidRPr="009B4EFB">
              <w:t>jiném rejstříku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0CCB0A" w14:textId="07FD7819" w:rsidR="007F4DCF" w:rsidRPr="0029118E" w:rsidRDefault="00A45BD0" w:rsidP="004146E8">
            <w:pPr>
              <w:ind w:left="426" w:right="85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Živnostenský rejstřík. (</w:t>
            </w:r>
            <w:r w:rsidRPr="00A45BD0">
              <w:rPr>
                <w:b/>
                <w:szCs w:val="24"/>
              </w:rPr>
              <w:t>Úřad příslušný podle §71 odst.2 živnostenského zákona: Městský úřad Prachatice</w:t>
            </w:r>
            <w:r>
              <w:rPr>
                <w:b/>
                <w:szCs w:val="24"/>
              </w:rPr>
              <w:t>)</w:t>
            </w:r>
          </w:p>
        </w:tc>
      </w:tr>
      <w:tr w:rsidR="007F4DCF" w:rsidRPr="009B4EFB" w14:paraId="6D4D93D3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F218" w14:textId="77777777" w:rsidR="007F4DCF" w:rsidRPr="009B4EFB" w:rsidRDefault="007F4DCF" w:rsidP="004146E8">
            <w:pPr>
              <w:ind w:left="284" w:right="170"/>
              <w:jc w:val="left"/>
            </w:pPr>
            <w:r w:rsidRPr="009B4EFB">
              <w:t>Telefon; Fax; E-mail;</w:t>
            </w:r>
            <w:r>
              <w:br/>
            </w:r>
            <w:r w:rsidRPr="009B4EFB">
              <w:t>www stránky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856A58" w14:textId="44C185DB" w:rsidR="007F4DCF" w:rsidRPr="0029118E" w:rsidRDefault="007F4DCF" w:rsidP="004146E8">
            <w:pPr>
              <w:ind w:left="426" w:right="850"/>
              <w:jc w:val="left"/>
              <w:rPr>
                <w:rFonts w:cs="Arial"/>
                <w:b/>
                <w:szCs w:val="24"/>
              </w:rPr>
            </w:pPr>
          </w:p>
        </w:tc>
      </w:tr>
      <w:tr w:rsidR="007F4DCF" w:rsidRPr="009B4EFB" w14:paraId="5E701435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E808" w14:textId="77777777" w:rsidR="007F4DCF" w:rsidRPr="009B4EFB" w:rsidRDefault="007F4DCF" w:rsidP="004146E8">
            <w:pPr>
              <w:ind w:left="284" w:right="170"/>
              <w:jc w:val="left"/>
              <w:rPr>
                <w:lang w:eastAsia="cs-CZ"/>
              </w:rPr>
            </w:pPr>
            <w:r w:rsidRPr="009B4EFB">
              <w:rPr>
                <w:lang w:eastAsia="cs-CZ"/>
              </w:rPr>
              <w:t>Bankovní spojení – číslo účtu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E67C7" w14:textId="4F38F2BB" w:rsidR="007F4DCF" w:rsidRPr="0029118E" w:rsidRDefault="007F4DCF" w:rsidP="004146E8">
            <w:pPr>
              <w:ind w:left="426" w:right="850"/>
              <w:jc w:val="left"/>
              <w:rPr>
                <w:rFonts w:cs="Arial"/>
                <w:b/>
                <w:szCs w:val="24"/>
              </w:rPr>
            </w:pPr>
          </w:p>
        </w:tc>
      </w:tr>
      <w:tr w:rsidR="007F4DCF" w:rsidRPr="009B4EFB" w14:paraId="68D6075B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2A12" w14:textId="77777777" w:rsidR="007F4DCF" w:rsidRPr="009B4EFB" w:rsidRDefault="007F4DCF" w:rsidP="004146E8">
            <w:pPr>
              <w:ind w:left="284" w:right="170"/>
              <w:jc w:val="left"/>
            </w:pPr>
            <w:r w:rsidRPr="009B4EFB">
              <w:t>Jméno a funkce statutárního orgánu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8EAED5" w14:textId="77B25E41" w:rsidR="007F4DCF" w:rsidRPr="0029118E" w:rsidRDefault="00A45BD0" w:rsidP="004146E8">
            <w:pPr>
              <w:ind w:left="426" w:right="85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Karel Talafous</w:t>
            </w:r>
          </w:p>
        </w:tc>
      </w:tr>
      <w:tr w:rsidR="00A45BD0" w:rsidRPr="009B4EFB" w14:paraId="5411A49E" w14:textId="77777777" w:rsidTr="001453C0">
        <w:trPr>
          <w:trHeight w:val="567"/>
        </w:trPr>
        <w:tc>
          <w:tcPr>
            <w:tcW w:w="38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51010" w14:textId="77777777" w:rsidR="00A45BD0" w:rsidRPr="009B4EFB" w:rsidRDefault="00A45BD0" w:rsidP="00A45BD0">
            <w:pPr>
              <w:tabs>
                <w:tab w:val="left" w:pos="2907"/>
              </w:tabs>
              <w:ind w:left="284" w:right="170"/>
              <w:jc w:val="left"/>
            </w:pPr>
            <w:r w:rsidRPr="009B4EFB">
              <w:t>Kontaktní o</w:t>
            </w:r>
            <w:r>
              <w:t>soba účastníka, telefon, e-mail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FA62621" w14:textId="0E176F70" w:rsidR="00A45BD0" w:rsidRPr="0029118E" w:rsidRDefault="00A45BD0" w:rsidP="00A45BD0">
            <w:pPr>
              <w:ind w:left="426" w:right="85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Karel Talafous</w:t>
            </w:r>
          </w:p>
        </w:tc>
      </w:tr>
      <w:tr w:rsidR="00A45BD0" w:rsidRPr="009B4EFB" w14:paraId="40DD882B" w14:textId="77777777" w:rsidTr="001453C0">
        <w:trPr>
          <w:trHeight w:val="619"/>
        </w:trPr>
        <w:tc>
          <w:tcPr>
            <w:tcW w:w="3826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E51924" w14:textId="77777777" w:rsidR="00A45BD0" w:rsidRPr="009B4EFB" w:rsidRDefault="00A45BD0" w:rsidP="00A45BD0">
            <w:pPr>
              <w:ind w:left="213" w:right="850"/>
              <w:jc w:val="left"/>
              <w:rPr>
                <w:szCs w:val="24"/>
              </w:rPr>
            </w:pPr>
            <w:r w:rsidRPr="009B4EFB">
              <w:rPr>
                <w:szCs w:val="24"/>
              </w:rPr>
              <w:t>Celková cena za provedení díla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47024874" w14:textId="77777777" w:rsidR="00A45BD0" w:rsidRPr="009B4EFB" w:rsidRDefault="00A45BD0" w:rsidP="00A45BD0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B4EFB">
              <w:rPr>
                <w:sz w:val="20"/>
                <w:szCs w:val="20"/>
              </w:rPr>
              <w:t>Cena v</w:t>
            </w:r>
            <w:r>
              <w:rPr>
                <w:sz w:val="20"/>
                <w:szCs w:val="20"/>
              </w:rPr>
              <w:t> </w:t>
            </w:r>
            <w:r w:rsidRPr="009B4EFB">
              <w:rPr>
                <w:sz w:val="20"/>
                <w:szCs w:val="20"/>
              </w:rPr>
              <w:t>Kč</w:t>
            </w:r>
            <w:r>
              <w:rPr>
                <w:sz w:val="20"/>
                <w:szCs w:val="20"/>
              </w:rPr>
              <w:br/>
            </w:r>
            <w:r w:rsidRPr="009B4EFB">
              <w:rPr>
                <w:sz w:val="20"/>
                <w:szCs w:val="20"/>
              </w:rPr>
              <w:t>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3DA263D5" w14:textId="77777777" w:rsidR="00A45BD0" w:rsidRPr="009B4EFB" w:rsidRDefault="00A45BD0" w:rsidP="00A45BD0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B4EFB">
              <w:rPr>
                <w:sz w:val="20"/>
                <w:szCs w:val="20"/>
              </w:rPr>
              <w:t>DPH v Kč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19DCA61E" w14:textId="77777777" w:rsidR="00A45BD0" w:rsidRPr="009B4EFB" w:rsidRDefault="00A45BD0" w:rsidP="00A45BD0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9B4EFB">
              <w:rPr>
                <w:sz w:val="20"/>
                <w:szCs w:val="20"/>
              </w:rPr>
              <w:t>Cena v Kč s</w:t>
            </w:r>
            <w:r>
              <w:rPr>
                <w:sz w:val="20"/>
                <w:szCs w:val="20"/>
              </w:rPr>
              <w:t> </w:t>
            </w:r>
            <w:r w:rsidRPr="009B4EFB">
              <w:rPr>
                <w:sz w:val="20"/>
                <w:szCs w:val="20"/>
              </w:rPr>
              <w:t>DPH</w:t>
            </w:r>
          </w:p>
        </w:tc>
      </w:tr>
      <w:tr w:rsidR="00A45BD0" w:rsidRPr="009B4EFB" w14:paraId="1F7D7C27" w14:textId="77777777" w:rsidTr="001453C0">
        <w:trPr>
          <w:trHeight w:val="558"/>
        </w:trPr>
        <w:tc>
          <w:tcPr>
            <w:tcW w:w="3826" w:type="dxa"/>
            <w:vMerge/>
            <w:tcBorders>
              <w:right w:val="single" w:sz="6" w:space="0" w:color="auto"/>
            </w:tcBorders>
            <w:shd w:val="clear" w:color="auto" w:fill="FFFF00"/>
            <w:vAlign w:val="center"/>
          </w:tcPr>
          <w:p w14:paraId="0DBDA71A" w14:textId="77777777" w:rsidR="00A45BD0" w:rsidRPr="009B4EFB" w:rsidRDefault="00A45BD0" w:rsidP="00A45BD0">
            <w:pPr>
              <w:ind w:left="426" w:right="850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3FC03CE1" w14:textId="6D1F6407" w:rsidR="00A45BD0" w:rsidRPr="001453C0" w:rsidRDefault="001453C0" w:rsidP="001453C0">
            <w:pPr>
              <w:spacing w:after="0"/>
              <w:ind w:right="851"/>
              <w:contextualSpacing/>
              <w:rPr>
                <w:b/>
                <w:szCs w:val="24"/>
              </w:rPr>
            </w:pPr>
            <w:r w:rsidRPr="001453C0">
              <w:rPr>
                <w:b/>
                <w:szCs w:val="24"/>
              </w:rPr>
              <w:t>491 776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4CEC5290" w14:textId="5FB3D81F" w:rsidR="00A45BD0" w:rsidRPr="001453C0" w:rsidRDefault="001453C0" w:rsidP="001453C0">
            <w:pPr>
              <w:spacing w:after="0"/>
              <w:ind w:right="851"/>
              <w:contextualSpacing/>
              <w:rPr>
                <w:b/>
                <w:szCs w:val="24"/>
              </w:rPr>
            </w:pPr>
            <w:r w:rsidRPr="001453C0">
              <w:rPr>
                <w:b/>
                <w:szCs w:val="24"/>
              </w:rPr>
              <w:t>103 273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00"/>
            <w:vAlign w:val="center"/>
          </w:tcPr>
          <w:p w14:paraId="21283B73" w14:textId="38EB0A09" w:rsidR="00A45BD0" w:rsidRPr="00767C2F" w:rsidRDefault="001453C0" w:rsidP="001453C0">
            <w:pPr>
              <w:spacing w:after="0"/>
              <w:ind w:right="851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595 049</w:t>
            </w:r>
          </w:p>
        </w:tc>
      </w:tr>
      <w:tr w:rsidR="00A45BD0" w:rsidRPr="009B4EFB" w14:paraId="44C6DBC6" w14:textId="77777777" w:rsidTr="001453C0">
        <w:trPr>
          <w:trHeight w:val="397"/>
        </w:trPr>
        <w:tc>
          <w:tcPr>
            <w:tcW w:w="3826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0A1B0" w14:textId="77777777" w:rsidR="00A45BD0" w:rsidRPr="009B4EFB" w:rsidRDefault="00A45BD0" w:rsidP="00A45BD0">
            <w:pPr>
              <w:ind w:left="213" w:right="850"/>
              <w:jc w:val="left"/>
            </w:pPr>
            <w:r w:rsidRPr="009B4EFB">
              <w:t>Jména a Příjmení osob oprávněných jednat za účastníka nebo jeho jménem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5179549" w14:textId="372F00E3" w:rsidR="00A45BD0" w:rsidRPr="0029118E" w:rsidRDefault="00A45BD0" w:rsidP="00A45BD0">
            <w:pPr>
              <w:ind w:left="426" w:right="850"/>
              <w:jc w:val="left"/>
              <w:rPr>
                <w:rFonts w:cs="Arial"/>
                <w:szCs w:val="24"/>
              </w:rPr>
            </w:pPr>
            <w:r w:rsidRPr="00A45BD0">
              <w:rPr>
                <w:rFonts w:cs="Arial"/>
                <w:szCs w:val="24"/>
              </w:rPr>
              <w:t>Karel Talafous</w:t>
            </w:r>
          </w:p>
        </w:tc>
      </w:tr>
      <w:tr w:rsidR="00A45BD0" w:rsidRPr="009B4EFB" w14:paraId="34C28A39" w14:textId="77777777" w:rsidTr="001453C0">
        <w:trPr>
          <w:trHeight w:val="2144"/>
        </w:trPr>
        <w:tc>
          <w:tcPr>
            <w:tcW w:w="3826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BEA14FF" w14:textId="77777777" w:rsidR="00A45BD0" w:rsidRPr="009B4EFB" w:rsidRDefault="00A45BD0" w:rsidP="00A45BD0">
            <w:pPr>
              <w:ind w:left="213" w:right="850"/>
              <w:jc w:val="left"/>
            </w:pPr>
            <w:r w:rsidRPr="009B4EFB">
              <w:t xml:space="preserve">Datum, razítko a podpis oprávněné osoby 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</w:tcPr>
          <w:p w14:paraId="18A126EC" w14:textId="77777777" w:rsidR="00A45BD0" w:rsidRDefault="00A45BD0" w:rsidP="00A45BD0">
            <w:pPr>
              <w:ind w:left="426" w:right="85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13. 6. 2023</w:t>
            </w:r>
          </w:p>
          <w:p w14:paraId="7E343AD9" w14:textId="111728A2" w:rsidR="00A45BD0" w:rsidRPr="0029118E" w:rsidRDefault="00A45BD0" w:rsidP="00A45BD0">
            <w:pPr>
              <w:ind w:left="426" w:right="850"/>
              <w:jc w:val="left"/>
              <w:rPr>
                <w:rFonts w:cs="Arial"/>
                <w:szCs w:val="24"/>
              </w:rPr>
            </w:pPr>
          </w:p>
        </w:tc>
      </w:tr>
    </w:tbl>
    <w:p w14:paraId="263D7C0F" w14:textId="77777777" w:rsidR="00AB6A80" w:rsidRPr="007F4DCF" w:rsidRDefault="00AB6A80" w:rsidP="007F4DCF">
      <w:pPr>
        <w:pStyle w:val="Nadpis1"/>
        <w:spacing w:after="240"/>
        <w:jc w:val="center"/>
        <w:rPr>
          <w:rFonts w:ascii="Garamond" w:hAnsi="Garamond"/>
          <w:color w:val="auto"/>
          <w:sz w:val="24"/>
          <w:szCs w:val="24"/>
        </w:rPr>
      </w:pPr>
    </w:p>
    <w:sectPr w:rsidR="00AB6A80" w:rsidRPr="007F4D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E751" w14:textId="77777777" w:rsidR="007D7BED" w:rsidRDefault="007D7BED" w:rsidP="007D1ACE">
      <w:pPr>
        <w:spacing w:after="0"/>
      </w:pPr>
      <w:r>
        <w:separator/>
      </w:r>
    </w:p>
  </w:endnote>
  <w:endnote w:type="continuationSeparator" w:id="0">
    <w:p w14:paraId="478502E0" w14:textId="77777777" w:rsidR="007D7BED" w:rsidRDefault="007D7BED" w:rsidP="007D1A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C8E1" w14:textId="77777777" w:rsidR="007D7BED" w:rsidRDefault="007D7BED" w:rsidP="007D1ACE">
      <w:pPr>
        <w:spacing w:after="0"/>
      </w:pPr>
      <w:r>
        <w:separator/>
      </w:r>
    </w:p>
  </w:footnote>
  <w:footnote w:type="continuationSeparator" w:id="0">
    <w:p w14:paraId="0D7A9ECA" w14:textId="77777777" w:rsidR="007D7BED" w:rsidRDefault="007D7BED" w:rsidP="007D1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2284" w14:textId="7D6E9FBA" w:rsidR="007D1ACE" w:rsidRDefault="007D1ACE">
    <w:pPr>
      <w:pStyle w:val="Zhlav"/>
    </w:pPr>
    <w:r w:rsidRPr="00B642EA">
      <w:rPr>
        <w:b/>
        <w:i/>
        <w:sz w:val="28"/>
        <w:szCs w:val="28"/>
      </w:rPr>
      <w:t>Příloha č. 1</w:t>
    </w:r>
    <w:r w:rsidRPr="00B642EA">
      <w:rPr>
        <w:i/>
        <w:sz w:val="28"/>
        <w:szCs w:val="28"/>
      </w:rPr>
      <w:t xml:space="preserve"> k</w:t>
    </w:r>
    <w:r>
      <w:rPr>
        <w:i/>
        <w:sz w:val="28"/>
        <w:szCs w:val="28"/>
      </w:rPr>
      <w:t xml:space="preserve">e Smlouvě o dílo č. 2023/0009 </w:t>
    </w:r>
    <w:r w:rsidRPr="00B642EA">
      <w:rPr>
        <w:i/>
        <w:sz w:val="28"/>
        <w:szCs w:val="28"/>
      </w:rPr>
      <w:t>sp. zn. Spr 234/2023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CF"/>
    <w:rsid w:val="00020849"/>
    <w:rsid w:val="001453C0"/>
    <w:rsid w:val="00532029"/>
    <w:rsid w:val="00551582"/>
    <w:rsid w:val="00587C4C"/>
    <w:rsid w:val="007D1ACE"/>
    <w:rsid w:val="007D7BED"/>
    <w:rsid w:val="007F4DCF"/>
    <w:rsid w:val="008433F4"/>
    <w:rsid w:val="008B0152"/>
    <w:rsid w:val="008C7592"/>
    <w:rsid w:val="00950057"/>
    <w:rsid w:val="00A45BD0"/>
    <w:rsid w:val="00AB6A80"/>
    <w:rsid w:val="00AD5FCB"/>
    <w:rsid w:val="00B642EA"/>
    <w:rsid w:val="00C31297"/>
    <w:rsid w:val="00F657DA"/>
    <w:rsid w:val="00F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A41B"/>
  <w15:chartTrackingRefBased/>
  <w15:docId w15:val="{77D8E0FB-68ED-4D7E-ACEE-AFD2B9C3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DCF"/>
    <w:pPr>
      <w:spacing w:after="120" w:line="24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paragraph" w:styleId="Nadpis1">
    <w:name w:val="heading 1"/>
    <w:basedOn w:val="Normln"/>
    <w:next w:val="Normln"/>
    <w:link w:val="Nadpis1Char"/>
    <w:qFormat/>
    <w:rsid w:val="007F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spacing w:after="0"/>
      <w:jc w:val="left"/>
    </w:pPr>
    <w:rPr>
      <w:rFonts w:eastAsiaTheme="minorHAnsi" w:cstheme="minorBidi"/>
      <w:szCs w:val="24"/>
      <w:lang w:bidi="ar-SA"/>
    </w:rPr>
  </w:style>
  <w:style w:type="paragraph" w:styleId="Bezmezer">
    <w:name w:val="No Spacing"/>
    <w:uiPriority w:val="1"/>
    <w:qFormat/>
    <w:rsid w:val="008433F4"/>
    <w:pPr>
      <w:spacing w:before="60" w:after="0" w:line="240" w:lineRule="auto"/>
      <w:jc w:val="both"/>
    </w:pPr>
    <w:rPr>
      <w:rFonts w:ascii="Garamond" w:hAnsi="Garamond"/>
      <w:sz w:val="24"/>
    </w:rPr>
  </w:style>
  <w:style w:type="character" w:customStyle="1" w:styleId="Nadpis1Char">
    <w:name w:val="Nadpis 1 Char"/>
    <w:basedOn w:val="Standardnpsmoodstavce"/>
    <w:link w:val="Nadpis1"/>
    <w:rsid w:val="007F4D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character" w:styleId="Hypertextovodkaz">
    <w:name w:val="Hyperlink"/>
    <w:basedOn w:val="Standardnpsmoodstavce"/>
    <w:uiPriority w:val="99"/>
    <w:unhideWhenUsed/>
    <w:rsid w:val="00A45B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5BD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D1A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1ACE"/>
    <w:rPr>
      <w:rFonts w:ascii="Garamond" w:eastAsia="Times New Roman" w:hAnsi="Garamond" w:cs="Times New Roman"/>
      <w:sz w:val="24"/>
      <w:lang w:bidi="en-US"/>
    </w:rPr>
  </w:style>
  <w:style w:type="paragraph" w:styleId="Zpat">
    <w:name w:val="footer"/>
    <w:basedOn w:val="Normln"/>
    <w:link w:val="ZpatChar"/>
    <w:uiPriority w:val="99"/>
    <w:unhideWhenUsed/>
    <w:rsid w:val="007D1A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1ACE"/>
    <w:rPr>
      <w:rFonts w:ascii="Garamond" w:eastAsia="Times New Roman" w:hAnsi="Garamond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7</cp:revision>
  <cp:lastPrinted>2023-06-06T11:19:00Z</cp:lastPrinted>
  <dcterms:created xsi:type="dcterms:W3CDTF">2023-06-12T17:20:00Z</dcterms:created>
  <dcterms:modified xsi:type="dcterms:W3CDTF">2023-08-15T12:18:00Z</dcterms:modified>
</cp:coreProperties>
</file>