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8C23" w14:textId="636546D1" w:rsidR="009F39D0" w:rsidRPr="004C4351" w:rsidRDefault="009F39D0" w:rsidP="00A12F3C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C4351">
        <w:rPr>
          <w:sz w:val="28"/>
          <w:szCs w:val="28"/>
        </w:rPr>
        <w:t xml:space="preserve">        </w:t>
      </w:r>
      <w:r w:rsidRPr="004C4351">
        <w:rPr>
          <w:sz w:val="24"/>
          <w:szCs w:val="24"/>
        </w:rPr>
        <w:t>UPM/</w:t>
      </w:r>
      <w:r w:rsidR="004C4351" w:rsidRPr="004C4351">
        <w:rPr>
          <w:sz w:val="24"/>
          <w:szCs w:val="24"/>
        </w:rPr>
        <w:t>1652</w:t>
      </w:r>
      <w:r w:rsidRPr="004C4351">
        <w:rPr>
          <w:sz w:val="24"/>
          <w:szCs w:val="24"/>
        </w:rPr>
        <w:t>/202</w:t>
      </w:r>
      <w:r w:rsidR="00E577EB" w:rsidRPr="004C4351">
        <w:rPr>
          <w:sz w:val="24"/>
          <w:szCs w:val="24"/>
        </w:rPr>
        <w:t>3</w:t>
      </w:r>
    </w:p>
    <w:p w14:paraId="11443731" w14:textId="7C7F802E" w:rsidR="00A12F3C" w:rsidRPr="00DC6CA5" w:rsidRDefault="00A12F3C" w:rsidP="00A12F3C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DC6CA5">
        <w:rPr>
          <w:b/>
          <w:bCs/>
          <w:sz w:val="28"/>
          <w:szCs w:val="28"/>
        </w:rPr>
        <w:t>Dodatek č. 1</w:t>
      </w:r>
      <w:r w:rsidR="009F39D0">
        <w:rPr>
          <w:b/>
          <w:bCs/>
          <w:sz w:val="28"/>
          <w:szCs w:val="28"/>
        </w:rPr>
        <w:t xml:space="preserve"> </w:t>
      </w:r>
    </w:p>
    <w:p w14:paraId="0913EDCA" w14:textId="0D56CDD4" w:rsidR="003F35A1" w:rsidRPr="00DC6CA5" w:rsidRDefault="003475C2" w:rsidP="003475C2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DC6CA5">
        <w:rPr>
          <w:b/>
          <w:bCs/>
          <w:sz w:val="24"/>
          <w:szCs w:val="24"/>
        </w:rPr>
        <w:t xml:space="preserve">k příkazní smlouvě </w:t>
      </w:r>
      <w:r w:rsidR="00A12F3C" w:rsidRPr="00DC6CA5">
        <w:rPr>
          <w:b/>
          <w:bCs/>
          <w:sz w:val="24"/>
          <w:szCs w:val="24"/>
        </w:rPr>
        <w:t xml:space="preserve">ze dne </w:t>
      </w:r>
      <w:r w:rsidR="00E577EB">
        <w:rPr>
          <w:b/>
          <w:bCs/>
          <w:sz w:val="24"/>
          <w:szCs w:val="24"/>
        </w:rPr>
        <w:t>22. 6. 2023</w:t>
      </w:r>
    </w:p>
    <w:p w14:paraId="5C960BF0" w14:textId="77777777" w:rsidR="003F35A1" w:rsidRPr="00DC6CA5" w:rsidRDefault="003F35A1" w:rsidP="00DE68EB">
      <w:pPr>
        <w:autoSpaceDE w:val="0"/>
        <w:autoSpaceDN w:val="0"/>
        <w:adjustRightInd w:val="0"/>
        <w:spacing w:after="0" w:line="240" w:lineRule="atLeast"/>
        <w:rPr>
          <w:sz w:val="20"/>
          <w:szCs w:val="20"/>
        </w:rPr>
      </w:pPr>
    </w:p>
    <w:p w14:paraId="1D56D8E4" w14:textId="77777777" w:rsidR="00A12F3C" w:rsidRPr="00DC6CA5" w:rsidRDefault="00A12F3C" w:rsidP="00DE68EB">
      <w:pPr>
        <w:autoSpaceDE w:val="0"/>
        <w:autoSpaceDN w:val="0"/>
        <w:adjustRightInd w:val="0"/>
        <w:spacing w:after="0" w:line="240" w:lineRule="atLeast"/>
        <w:rPr>
          <w:sz w:val="20"/>
          <w:szCs w:val="20"/>
        </w:rPr>
      </w:pPr>
    </w:p>
    <w:p w14:paraId="5ABDC6D5" w14:textId="77777777" w:rsidR="00E577EB" w:rsidRPr="00306DEE" w:rsidRDefault="00E577EB" w:rsidP="00E577EB">
      <w:pPr>
        <w:widowControl w:val="0"/>
        <w:autoSpaceDE w:val="0"/>
        <w:autoSpaceDN w:val="0"/>
        <w:adjustRightInd w:val="0"/>
        <w:spacing w:after="0"/>
        <w:rPr>
          <w:rFonts w:ascii="Arial" w:hAnsi="Arial"/>
        </w:rPr>
      </w:pPr>
      <w:r w:rsidRPr="00306DEE">
        <w:rPr>
          <w:rFonts w:ascii="Arial" w:hAnsi="Arial"/>
        </w:rPr>
        <w:t>Smluvní strany:</w:t>
      </w:r>
    </w:p>
    <w:p w14:paraId="3D81C833" w14:textId="77777777" w:rsidR="00E577EB" w:rsidRPr="00306DEE" w:rsidRDefault="00E577EB" w:rsidP="00E577E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</w:rPr>
      </w:pPr>
      <w:r w:rsidRPr="00306DEE">
        <w:rPr>
          <w:rFonts w:ascii="Arial" w:hAnsi="Arial"/>
        </w:rPr>
        <w:t>Uměleckoprůmyslové museum v Praze</w:t>
      </w:r>
    </w:p>
    <w:p w14:paraId="36EA18CE" w14:textId="77777777" w:rsidR="00E577EB" w:rsidRPr="00306DEE" w:rsidRDefault="00E577EB" w:rsidP="00E577E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  <w:color w:val="000000"/>
        </w:rPr>
      </w:pPr>
      <w:r w:rsidRPr="00306DEE">
        <w:rPr>
          <w:rFonts w:ascii="Arial" w:hAnsi="Arial"/>
        </w:rPr>
        <w:t>se sídlem</w:t>
      </w:r>
      <w:r>
        <w:rPr>
          <w:rFonts w:ascii="Arial" w:hAnsi="Arial"/>
        </w:rPr>
        <w:t xml:space="preserve">: </w:t>
      </w:r>
      <w:r w:rsidRPr="00306DEE">
        <w:rPr>
          <w:rFonts w:ascii="Arial" w:hAnsi="Arial"/>
        </w:rPr>
        <w:t xml:space="preserve">ul. 17. listopadu 2, </w:t>
      </w:r>
      <w:r>
        <w:rPr>
          <w:rFonts w:ascii="Arial" w:hAnsi="Arial"/>
        </w:rPr>
        <w:t>110 00 Praha 1</w:t>
      </w:r>
    </w:p>
    <w:p w14:paraId="4DC66D3A" w14:textId="77777777" w:rsidR="00E577EB" w:rsidRPr="00306DEE" w:rsidRDefault="00E577EB" w:rsidP="00E577EB">
      <w:pPr>
        <w:autoSpaceDE w:val="0"/>
        <w:autoSpaceDN w:val="0"/>
        <w:adjustRightInd w:val="0"/>
        <w:spacing w:after="0"/>
        <w:jc w:val="both"/>
        <w:rPr>
          <w:rFonts w:ascii="Arial" w:hAnsi="Arial"/>
        </w:rPr>
      </w:pPr>
      <w:r w:rsidRPr="00306DEE">
        <w:rPr>
          <w:rFonts w:ascii="Arial" w:hAnsi="Arial"/>
          <w:color w:val="000000"/>
        </w:rPr>
        <w:t>IČO 00023442</w:t>
      </w:r>
    </w:p>
    <w:p w14:paraId="50593478" w14:textId="49A5C6A2" w:rsidR="00E577EB" w:rsidRPr="00306DEE" w:rsidRDefault="00E577EB" w:rsidP="00E577EB">
      <w:pPr>
        <w:tabs>
          <w:tab w:val="right" w:pos="8931"/>
        </w:tabs>
        <w:spacing w:after="0"/>
        <w:rPr>
          <w:rFonts w:ascii="Arial" w:hAnsi="Arial"/>
          <w:b/>
        </w:rPr>
      </w:pPr>
      <w:proofErr w:type="spellStart"/>
      <w:r w:rsidRPr="00306DEE">
        <w:rPr>
          <w:rFonts w:ascii="Arial" w:hAnsi="Arial"/>
          <w:bCs/>
        </w:rPr>
        <w:t>č.ú</w:t>
      </w:r>
      <w:proofErr w:type="spellEnd"/>
      <w:r w:rsidRPr="00306DEE">
        <w:rPr>
          <w:rFonts w:ascii="Arial" w:hAnsi="Arial"/>
          <w:bCs/>
        </w:rPr>
        <w:t xml:space="preserve">. </w:t>
      </w:r>
    </w:p>
    <w:p w14:paraId="093EB6BD" w14:textId="77777777" w:rsidR="00E577EB" w:rsidRPr="00306DEE" w:rsidRDefault="00E577EB" w:rsidP="00E577EB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</w:rPr>
      </w:pPr>
      <w:r w:rsidRPr="00306DEE">
        <w:rPr>
          <w:rFonts w:ascii="Arial" w:hAnsi="Arial"/>
        </w:rPr>
        <w:t>zastoupené ředitelkou PhDr. Helenou Koenigsmarkovou,</w:t>
      </w:r>
      <w:r w:rsidRPr="00306DEE">
        <w:rPr>
          <w:rFonts w:ascii="Arial" w:hAnsi="Arial"/>
          <w:color w:val="000000"/>
        </w:rPr>
        <w:t xml:space="preserve"> </w:t>
      </w:r>
    </w:p>
    <w:p w14:paraId="45F52DA7" w14:textId="77777777" w:rsidR="00E577EB" w:rsidRPr="00306DEE" w:rsidRDefault="00E577EB" w:rsidP="00E577EB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/>
        </w:rPr>
      </w:pPr>
      <w:r w:rsidRPr="00306DEE">
        <w:rPr>
          <w:rFonts w:ascii="Arial" w:hAnsi="Arial"/>
        </w:rPr>
        <w:t xml:space="preserve">na straně </w:t>
      </w:r>
      <w:r>
        <w:rPr>
          <w:rFonts w:ascii="Arial" w:hAnsi="Arial"/>
        </w:rPr>
        <w:t>jedné</w:t>
      </w:r>
    </w:p>
    <w:p w14:paraId="69E533F6" w14:textId="77777777" w:rsidR="00E577EB" w:rsidRPr="00306DEE" w:rsidRDefault="00E577EB" w:rsidP="00E577E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/>
        </w:rPr>
      </w:pPr>
      <w:r w:rsidRPr="00306DEE">
        <w:rPr>
          <w:rFonts w:ascii="Arial" w:hAnsi="Arial"/>
        </w:rPr>
        <w:t>(dále jen „</w:t>
      </w:r>
      <w:r>
        <w:rPr>
          <w:rFonts w:ascii="Arial" w:hAnsi="Arial"/>
        </w:rPr>
        <w:t>příkazce</w:t>
      </w:r>
      <w:r w:rsidRPr="00306DEE">
        <w:rPr>
          <w:rFonts w:ascii="Arial" w:hAnsi="Arial"/>
        </w:rPr>
        <w:t>“)</w:t>
      </w:r>
    </w:p>
    <w:p w14:paraId="19074B79" w14:textId="77777777" w:rsidR="00E577EB" w:rsidRPr="00EE2D99" w:rsidRDefault="00E577EB" w:rsidP="00E577E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/>
          <w:sz w:val="16"/>
          <w:szCs w:val="16"/>
        </w:rPr>
      </w:pPr>
    </w:p>
    <w:p w14:paraId="47E71209" w14:textId="77777777" w:rsidR="00E577EB" w:rsidRPr="00306DEE" w:rsidRDefault="00E577EB" w:rsidP="00E577E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/>
        </w:rPr>
      </w:pPr>
      <w:r w:rsidRPr="00306DEE">
        <w:rPr>
          <w:rFonts w:ascii="Arial" w:hAnsi="Arial"/>
        </w:rPr>
        <w:t>a</w:t>
      </w:r>
    </w:p>
    <w:p w14:paraId="06ABBC23" w14:textId="77777777" w:rsidR="00E577EB" w:rsidRPr="00EE2D99" w:rsidRDefault="00E577EB" w:rsidP="00E577E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/>
          <w:sz w:val="16"/>
          <w:szCs w:val="16"/>
        </w:rPr>
      </w:pPr>
    </w:p>
    <w:p w14:paraId="055D4E87" w14:textId="77777777" w:rsidR="00E577EB" w:rsidRDefault="00E577EB" w:rsidP="00E577EB">
      <w:pPr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>Modernista s.r.o.</w:t>
      </w:r>
    </w:p>
    <w:p w14:paraId="679A5347" w14:textId="77777777" w:rsidR="00E577EB" w:rsidRDefault="00E577EB" w:rsidP="00E577EB">
      <w:pPr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>se sídlem: Vinohradská 2279/164, 130 00 Praha 3</w:t>
      </w:r>
    </w:p>
    <w:p w14:paraId="2679BA83" w14:textId="77777777" w:rsidR="00E577EB" w:rsidRDefault="00E577EB" w:rsidP="00E577EB">
      <w:pPr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>IČO: 26690322, DIČ: CZ26690322</w:t>
      </w:r>
    </w:p>
    <w:p w14:paraId="26F506C3" w14:textId="77777777" w:rsidR="00E577EB" w:rsidRDefault="00E577EB" w:rsidP="00E577EB">
      <w:pPr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>zastoupená paní Mgr. Kateřinou Wichterlovou, jednatelkou</w:t>
      </w:r>
    </w:p>
    <w:p w14:paraId="21113225" w14:textId="77777777" w:rsidR="00E577EB" w:rsidRDefault="00E577EB" w:rsidP="00E577EB">
      <w:pPr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>na straně druhé</w:t>
      </w:r>
    </w:p>
    <w:p w14:paraId="2BBD7DF9" w14:textId="77777777" w:rsidR="00E577EB" w:rsidRDefault="00E577EB" w:rsidP="00E577EB">
      <w:pPr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>(dále jen „příkazník“)</w:t>
      </w:r>
    </w:p>
    <w:p w14:paraId="1F968CB4" w14:textId="77777777" w:rsidR="00E577EB" w:rsidRPr="00EE2D99" w:rsidRDefault="00E577EB" w:rsidP="00E577EB">
      <w:pPr>
        <w:autoSpaceDE w:val="0"/>
        <w:autoSpaceDN w:val="0"/>
        <w:adjustRightInd w:val="0"/>
        <w:spacing w:before="120" w:after="0" w:line="240" w:lineRule="atLeast"/>
        <w:rPr>
          <w:rFonts w:ascii="Arial" w:hAnsi="Arial"/>
          <w:sz w:val="16"/>
          <w:szCs w:val="16"/>
        </w:rPr>
      </w:pPr>
    </w:p>
    <w:p w14:paraId="6DA0A7A9" w14:textId="71853F17" w:rsidR="00E577EB" w:rsidRDefault="00E577EB" w:rsidP="00E577E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Uzavírají níže uvedeného dne, měsíce a roku tento dodatek k příkazní smlouvě ze dne 22. 6. 2023. </w:t>
      </w:r>
    </w:p>
    <w:p w14:paraId="306D4DB0" w14:textId="77777777" w:rsidR="0077272B" w:rsidRPr="00DC6CA5" w:rsidRDefault="0077272B" w:rsidP="00DE68EB">
      <w:pPr>
        <w:autoSpaceDE w:val="0"/>
        <w:autoSpaceDN w:val="0"/>
        <w:adjustRightInd w:val="0"/>
        <w:spacing w:before="120" w:after="0" w:line="240" w:lineRule="atLeast"/>
        <w:rPr>
          <w:sz w:val="16"/>
          <w:szCs w:val="16"/>
        </w:rPr>
      </w:pPr>
    </w:p>
    <w:p w14:paraId="26F813C4" w14:textId="77777777" w:rsidR="003F2BC7" w:rsidRPr="00DC6CA5" w:rsidRDefault="003F2BC7" w:rsidP="00A12F3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64F62CEE" w14:textId="5326A144" w:rsidR="00A12F3C" w:rsidRPr="00DC6CA5" w:rsidRDefault="00A12F3C" w:rsidP="00A12F3C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b/>
          <w:color w:val="000000"/>
        </w:rPr>
      </w:pPr>
      <w:r w:rsidRPr="00DC6CA5">
        <w:rPr>
          <w:b/>
          <w:color w:val="000000"/>
        </w:rPr>
        <w:t>I.</w:t>
      </w:r>
    </w:p>
    <w:p w14:paraId="20DC5409" w14:textId="77882BC7" w:rsidR="00EE2D99" w:rsidRPr="00072EAB" w:rsidRDefault="00DD0472" w:rsidP="00BC0C00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</w:rPr>
      </w:pPr>
      <w:r w:rsidRPr="00072EAB">
        <w:rPr>
          <w:rFonts w:ascii="Arial" w:hAnsi="Arial"/>
        </w:rPr>
        <w:t xml:space="preserve">1. </w:t>
      </w:r>
      <w:r w:rsidR="009354FB" w:rsidRPr="00072EAB">
        <w:rPr>
          <w:rFonts w:ascii="Arial" w:hAnsi="Arial"/>
        </w:rPr>
        <w:t xml:space="preserve">V čl. </w:t>
      </w:r>
      <w:r w:rsidR="00511625" w:rsidRPr="00072EAB">
        <w:rPr>
          <w:rFonts w:ascii="Arial" w:hAnsi="Arial"/>
        </w:rPr>
        <w:t xml:space="preserve">I. příkazní smlouvy </w:t>
      </w:r>
      <w:r w:rsidR="0068645C" w:rsidRPr="00072EAB">
        <w:rPr>
          <w:rFonts w:ascii="Arial" w:hAnsi="Arial"/>
        </w:rPr>
        <w:t xml:space="preserve">se </w:t>
      </w:r>
      <w:r w:rsidR="00511625" w:rsidRPr="00072EAB">
        <w:rPr>
          <w:rFonts w:ascii="Arial" w:hAnsi="Arial"/>
        </w:rPr>
        <w:t>mění:</w:t>
      </w:r>
    </w:p>
    <w:p w14:paraId="1176B465" w14:textId="77777777" w:rsidR="00511625" w:rsidRPr="00072EAB" w:rsidRDefault="00511625" w:rsidP="00BC0C00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</w:rPr>
      </w:pPr>
    </w:p>
    <w:p w14:paraId="4F524720" w14:textId="01190F75" w:rsidR="00A12F3C" w:rsidRPr="00072EAB" w:rsidRDefault="00511625" w:rsidP="009354F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</w:rPr>
      </w:pPr>
      <w:r w:rsidRPr="004C4351">
        <w:rPr>
          <w:rFonts w:ascii="Arial" w:hAnsi="Arial"/>
        </w:rPr>
        <w:t xml:space="preserve">dosavadní odst. </w:t>
      </w:r>
      <w:r w:rsidR="00E577EB" w:rsidRPr="004C4351">
        <w:rPr>
          <w:rFonts w:ascii="Arial" w:hAnsi="Arial"/>
        </w:rPr>
        <w:t>5</w:t>
      </w:r>
      <w:r w:rsidRPr="004C4351">
        <w:rPr>
          <w:rFonts w:ascii="Arial" w:hAnsi="Arial"/>
        </w:rPr>
        <w:t xml:space="preserve">/ </w:t>
      </w:r>
      <w:r w:rsidR="0068645C" w:rsidRPr="004C4351">
        <w:rPr>
          <w:rFonts w:ascii="Arial" w:hAnsi="Arial"/>
        </w:rPr>
        <w:t xml:space="preserve">čl. I. </w:t>
      </w:r>
      <w:r w:rsidRPr="004C4351">
        <w:rPr>
          <w:rFonts w:ascii="Arial" w:hAnsi="Arial"/>
        </w:rPr>
        <w:t>takto:</w:t>
      </w:r>
      <w:r w:rsidR="009354FB" w:rsidRPr="004C4351">
        <w:rPr>
          <w:rFonts w:ascii="Arial" w:hAnsi="Arial"/>
        </w:rPr>
        <w:t xml:space="preserve"> </w:t>
      </w:r>
      <w:r w:rsidR="00304FA0" w:rsidRPr="004C4351">
        <w:rPr>
          <w:rFonts w:ascii="Arial" w:hAnsi="Arial"/>
        </w:rPr>
        <w:t>„</w:t>
      </w:r>
      <w:r w:rsidR="00E577EB" w:rsidRPr="004C4351">
        <w:rPr>
          <w:rFonts w:ascii="Arial" w:hAnsi="Arial"/>
        </w:rPr>
        <w:t xml:space="preserve">K zajištění prodeje vstupenek vybaví </w:t>
      </w:r>
      <w:r w:rsidR="0022676C" w:rsidRPr="004C4351">
        <w:rPr>
          <w:rFonts w:ascii="Arial" w:hAnsi="Arial"/>
        </w:rPr>
        <w:t>P</w:t>
      </w:r>
      <w:r w:rsidR="00E577EB" w:rsidRPr="004C4351">
        <w:rPr>
          <w:rFonts w:ascii="Arial" w:hAnsi="Arial"/>
        </w:rPr>
        <w:t>říkazce na vlastní náklady prodejní místo platebním terminálem. Příkazník zajistí prodej vstupenek při nákupu přes platební karty prostřednictvím tohoto terminálu</w:t>
      </w:r>
      <w:r w:rsidRPr="004C4351">
        <w:rPr>
          <w:rFonts w:ascii="Arial" w:hAnsi="Arial"/>
        </w:rPr>
        <w:t>.</w:t>
      </w:r>
      <w:r w:rsidR="00E577EB" w:rsidRPr="004C4351">
        <w:rPr>
          <w:rFonts w:ascii="Arial" w:hAnsi="Arial"/>
        </w:rPr>
        <w:t xml:space="preserve"> </w:t>
      </w:r>
      <w:r w:rsidR="0022676C" w:rsidRPr="004C4351">
        <w:rPr>
          <w:rFonts w:ascii="Arial" w:hAnsi="Arial"/>
        </w:rPr>
        <w:t>Příkazník bude odvádět hotovost z pokladny do pokladny Příkazce vždy do 5. dne následujícího kalendářního měsíce.</w:t>
      </w:r>
    </w:p>
    <w:p w14:paraId="4B1812F0" w14:textId="0B7A59C1" w:rsidR="006842F3" w:rsidRDefault="006842F3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587FD9D6" w14:textId="77777777" w:rsidR="0007512C" w:rsidRPr="00DC6CA5" w:rsidRDefault="0007512C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6B92B0FD" w14:textId="35927DE3" w:rsidR="00EE2D99" w:rsidRPr="00DC6CA5" w:rsidRDefault="009354FB" w:rsidP="003A11E9">
      <w:pPr>
        <w:autoSpaceDE w:val="0"/>
        <w:autoSpaceDN w:val="0"/>
        <w:adjustRightInd w:val="0"/>
        <w:spacing w:after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I</w:t>
      </w:r>
      <w:r w:rsidR="003A11E9" w:rsidRPr="00DC6CA5">
        <w:rPr>
          <w:b/>
          <w:color w:val="000000"/>
        </w:rPr>
        <w:t>I.</w:t>
      </w:r>
    </w:p>
    <w:p w14:paraId="49CCBA2B" w14:textId="73F695D6" w:rsidR="003A11E9" w:rsidRPr="0022676C" w:rsidRDefault="003A11E9" w:rsidP="0022676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</w:rPr>
      </w:pPr>
      <w:r w:rsidRPr="0022676C">
        <w:rPr>
          <w:rFonts w:ascii="Arial" w:hAnsi="Arial"/>
        </w:rPr>
        <w:t>Ostatní ustanovení příkazní smlouvy zůstávají tímto dodatkem č. 1 nedotčena, tedy zůstávají v platnosti beze změ</w:t>
      </w:r>
      <w:r w:rsidR="00BC0C00" w:rsidRPr="0022676C">
        <w:rPr>
          <w:rFonts w:ascii="Arial" w:hAnsi="Arial"/>
        </w:rPr>
        <w:t xml:space="preserve">n a spolu s tímto dodatkem </w:t>
      </w:r>
      <w:r w:rsidRPr="0022676C">
        <w:rPr>
          <w:rFonts w:ascii="Arial" w:hAnsi="Arial"/>
        </w:rPr>
        <w:t>tvoří příkazní smlouvu.</w:t>
      </w:r>
    </w:p>
    <w:p w14:paraId="7B2F335D" w14:textId="77777777" w:rsidR="003A11E9" w:rsidRPr="0022676C" w:rsidRDefault="003A11E9" w:rsidP="0022676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</w:rPr>
      </w:pPr>
    </w:p>
    <w:p w14:paraId="6AA7B80B" w14:textId="2CA7DB4E" w:rsidR="00594AA2" w:rsidRPr="0022676C" w:rsidRDefault="00594AA2" w:rsidP="0022676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</w:rPr>
      </w:pPr>
      <w:r w:rsidRPr="0022676C">
        <w:rPr>
          <w:rFonts w:ascii="Arial" w:hAnsi="Arial"/>
        </w:rPr>
        <w:t>Tento dodatek se vyhotovuje ve 2 stejnopisech, z nichž každá smluv</w:t>
      </w:r>
      <w:r w:rsidR="00B80951" w:rsidRPr="0022676C">
        <w:rPr>
          <w:rFonts w:ascii="Arial" w:hAnsi="Arial"/>
        </w:rPr>
        <w:t>n</w:t>
      </w:r>
      <w:r w:rsidRPr="0022676C">
        <w:rPr>
          <w:rFonts w:ascii="Arial" w:hAnsi="Arial"/>
        </w:rPr>
        <w:t xml:space="preserve">í strana obdrží po jednom podepsaném vyhotovení. </w:t>
      </w:r>
    </w:p>
    <w:p w14:paraId="3F4C69E5" w14:textId="77777777" w:rsidR="00594AA2" w:rsidRPr="0022676C" w:rsidRDefault="00594AA2" w:rsidP="0022676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</w:rPr>
      </w:pPr>
    </w:p>
    <w:p w14:paraId="6A1A45E2" w14:textId="58A2CB42" w:rsidR="00594AA2" w:rsidRPr="0022676C" w:rsidRDefault="00594AA2" w:rsidP="0022676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</w:rPr>
      </w:pPr>
      <w:r w:rsidRPr="0022676C">
        <w:rPr>
          <w:rFonts w:ascii="Arial" w:hAnsi="Arial"/>
        </w:rPr>
        <w:t>Smluvní strany svými podpisy stvrzují, že tento dodatek vyjadřuje jejich vůli a nebyl uzavřen v tísni ani za nápadně nevýhodných podmínek.</w:t>
      </w:r>
    </w:p>
    <w:p w14:paraId="0CF7DE39" w14:textId="77777777" w:rsidR="00594AA2" w:rsidRPr="0022676C" w:rsidRDefault="00594AA2" w:rsidP="0022676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</w:rPr>
      </w:pPr>
    </w:p>
    <w:p w14:paraId="1C14F27F" w14:textId="77777777" w:rsidR="00594AA2" w:rsidRPr="00DC6CA5" w:rsidRDefault="00594AA2" w:rsidP="003A11E9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2E3DC052" w14:textId="6BEF1740" w:rsidR="00205194" w:rsidRPr="0022676C" w:rsidRDefault="003A11E9" w:rsidP="00DE68E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22676C">
        <w:rPr>
          <w:rFonts w:ascii="Arial" w:hAnsi="Arial" w:cs="Arial"/>
          <w:color w:val="000000"/>
        </w:rPr>
        <w:t xml:space="preserve">V Praze dne </w:t>
      </w:r>
      <w:r w:rsidRPr="0022676C">
        <w:rPr>
          <w:rFonts w:ascii="Arial" w:hAnsi="Arial" w:cs="Arial"/>
          <w:color w:val="000000"/>
        </w:rPr>
        <w:tab/>
      </w:r>
      <w:r w:rsidRPr="0022676C">
        <w:rPr>
          <w:rFonts w:ascii="Arial" w:hAnsi="Arial" w:cs="Arial"/>
          <w:color w:val="000000"/>
        </w:rPr>
        <w:tab/>
      </w:r>
      <w:r w:rsidRPr="0022676C">
        <w:rPr>
          <w:rFonts w:ascii="Arial" w:hAnsi="Arial" w:cs="Arial"/>
          <w:color w:val="000000"/>
        </w:rPr>
        <w:tab/>
      </w:r>
      <w:r w:rsidRPr="0022676C">
        <w:rPr>
          <w:rFonts w:ascii="Arial" w:hAnsi="Arial" w:cs="Arial"/>
          <w:color w:val="000000"/>
        </w:rPr>
        <w:tab/>
      </w:r>
      <w:r w:rsidRPr="0022676C">
        <w:rPr>
          <w:rFonts w:ascii="Arial" w:hAnsi="Arial" w:cs="Arial"/>
          <w:color w:val="000000"/>
        </w:rPr>
        <w:tab/>
      </w:r>
      <w:r w:rsidRPr="0022676C">
        <w:rPr>
          <w:rFonts w:ascii="Arial" w:hAnsi="Arial" w:cs="Arial"/>
          <w:color w:val="000000"/>
        </w:rPr>
        <w:tab/>
        <w:t xml:space="preserve">V Praze dne </w:t>
      </w:r>
    </w:p>
    <w:p w14:paraId="50CECA87" w14:textId="77777777" w:rsidR="00205194" w:rsidRPr="0022676C" w:rsidRDefault="00205194" w:rsidP="00DE68E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33E1DEF0" w14:textId="77777777" w:rsidR="00205194" w:rsidRPr="0022676C" w:rsidRDefault="00205194" w:rsidP="00DE68E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22676C">
        <w:rPr>
          <w:rFonts w:ascii="Arial" w:hAnsi="Arial" w:cs="Arial"/>
          <w:color w:val="000000"/>
        </w:rPr>
        <w:t>……………………….</w:t>
      </w:r>
      <w:r w:rsidRPr="0022676C">
        <w:rPr>
          <w:rFonts w:ascii="Arial" w:hAnsi="Arial" w:cs="Arial"/>
          <w:color w:val="000000"/>
        </w:rPr>
        <w:tab/>
      </w:r>
      <w:r w:rsidRPr="0022676C">
        <w:rPr>
          <w:rFonts w:ascii="Arial" w:hAnsi="Arial" w:cs="Arial"/>
          <w:color w:val="000000"/>
        </w:rPr>
        <w:tab/>
      </w:r>
      <w:r w:rsidRPr="0022676C">
        <w:rPr>
          <w:rFonts w:ascii="Arial" w:hAnsi="Arial" w:cs="Arial"/>
          <w:color w:val="000000"/>
        </w:rPr>
        <w:tab/>
      </w:r>
      <w:r w:rsidRPr="0022676C">
        <w:rPr>
          <w:rFonts w:ascii="Arial" w:hAnsi="Arial" w:cs="Arial"/>
          <w:color w:val="000000"/>
        </w:rPr>
        <w:tab/>
      </w:r>
      <w:r w:rsidRPr="0022676C">
        <w:rPr>
          <w:rFonts w:ascii="Arial" w:hAnsi="Arial" w:cs="Arial"/>
          <w:color w:val="000000"/>
        </w:rPr>
        <w:tab/>
        <w:t>………………………………</w:t>
      </w:r>
    </w:p>
    <w:p w14:paraId="7B327F31" w14:textId="77777777" w:rsidR="00205194" w:rsidRPr="0022676C" w:rsidRDefault="00205194" w:rsidP="00DE68E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22676C">
        <w:rPr>
          <w:rFonts w:ascii="Arial" w:hAnsi="Arial" w:cs="Arial"/>
          <w:color w:val="000000"/>
        </w:rPr>
        <w:t>příkazce</w:t>
      </w:r>
      <w:r w:rsidRPr="0022676C">
        <w:rPr>
          <w:rFonts w:ascii="Arial" w:hAnsi="Arial" w:cs="Arial"/>
          <w:color w:val="000000"/>
        </w:rPr>
        <w:tab/>
      </w:r>
      <w:r w:rsidRPr="0022676C">
        <w:rPr>
          <w:rFonts w:ascii="Arial" w:hAnsi="Arial" w:cs="Arial"/>
          <w:color w:val="000000"/>
        </w:rPr>
        <w:tab/>
      </w:r>
      <w:r w:rsidRPr="0022676C">
        <w:rPr>
          <w:rFonts w:ascii="Arial" w:hAnsi="Arial" w:cs="Arial"/>
          <w:color w:val="000000"/>
        </w:rPr>
        <w:tab/>
      </w:r>
      <w:r w:rsidRPr="0022676C">
        <w:rPr>
          <w:rFonts w:ascii="Arial" w:hAnsi="Arial" w:cs="Arial"/>
          <w:color w:val="000000"/>
        </w:rPr>
        <w:tab/>
      </w:r>
      <w:r w:rsidRPr="0022676C">
        <w:rPr>
          <w:rFonts w:ascii="Arial" w:hAnsi="Arial" w:cs="Arial"/>
          <w:color w:val="000000"/>
        </w:rPr>
        <w:tab/>
      </w:r>
      <w:r w:rsidRPr="0022676C">
        <w:rPr>
          <w:rFonts w:ascii="Arial" w:hAnsi="Arial" w:cs="Arial"/>
          <w:color w:val="000000"/>
        </w:rPr>
        <w:tab/>
        <w:t>příkazník</w:t>
      </w:r>
    </w:p>
    <w:sectPr w:rsidR="00205194" w:rsidRPr="0022676C" w:rsidSect="008033E7">
      <w:footerReference w:type="default" r:id="rId8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553A" w14:textId="77777777" w:rsidR="00FB14EA" w:rsidRDefault="00FB14EA" w:rsidP="00BC0C00">
      <w:pPr>
        <w:spacing w:after="0"/>
      </w:pPr>
      <w:r>
        <w:separator/>
      </w:r>
    </w:p>
  </w:endnote>
  <w:endnote w:type="continuationSeparator" w:id="0">
    <w:p w14:paraId="1873DFE7" w14:textId="77777777" w:rsidR="00FB14EA" w:rsidRDefault="00FB14EA" w:rsidP="00BC0C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615494"/>
      <w:docPartObj>
        <w:docPartGallery w:val="Page Numbers (Bottom of Page)"/>
        <w:docPartUnique/>
      </w:docPartObj>
    </w:sdtPr>
    <w:sdtEndPr/>
    <w:sdtContent>
      <w:p w14:paraId="24C283B3" w14:textId="77777777" w:rsidR="00BC0C00" w:rsidRDefault="00BC0C00">
        <w:pPr>
          <w:pStyle w:val="Zpat"/>
          <w:jc w:val="right"/>
        </w:pPr>
      </w:p>
      <w:p w14:paraId="015E6701" w14:textId="55433A46" w:rsidR="00BC0C00" w:rsidRDefault="00BC0C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ED1">
          <w:rPr>
            <w:noProof/>
          </w:rPr>
          <w:t>2</w:t>
        </w:r>
        <w:r>
          <w:fldChar w:fldCharType="end"/>
        </w:r>
      </w:p>
    </w:sdtContent>
  </w:sdt>
  <w:p w14:paraId="55FADC75" w14:textId="77777777" w:rsidR="00BC0C00" w:rsidRDefault="00BC0C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A4A0" w14:textId="77777777" w:rsidR="00FB14EA" w:rsidRDefault="00FB14EA" w:rsidP="00BC0C00">
      <w:pPr>
        <w:spacing w:after="0"/>
      </w:pPr>
      <w:r>
        <w:separator/>
      </w:r>
    </w:p>
  </w:footnote>
  <w:footnote w:type="continuationSeparator" w:id="0">
    <w:p w14:paraId="52C88195" w14:textId="77777777" w:rsidR="00FB14EA" w:rsidRDefault="00FB14EA" w:rsidP="00BC0C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F83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6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C87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1001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B6C08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EB"/>
    <w:rsid w:val="00023BE0"/>
    <w:rsid w:val="00072EAB"/>
    <w:rsid w:val="0007512C"/>
    <w:rsid w:val="00090478"/>
    <w:rsid w:val="00094157"/>
    <w:rsid w:val="000B0ED1"/>
    <w:rsid w:val="000B4BE5"/>
    <w:rsid w:val="000E02C0"/>
    <w:rsid w:val="00185E1B"/>
    <w:rsid w:val="001A5B50"/>
    <w:rsid w:val="001B1DC5"/>
    <w:rsid w:val="00205194"/>
    <w:rsid w:val="00225FC7"/>
    <w:rsid w:val="0022676C"/>
    <w:rsid w:val="00267B82"/>
    <w:rsid w:val="00272F58"/>
    <w:rsid w:val="002732FB"/>
    <w:rsid w:val="002832A3"/>
    <w:rsid w:val="002B5A05"/>
    <w:rsid w:val="002C45E0"/>
    <w:rsid w:val="00304FA0"/>
    <w:rsid w:val="00305DB1"/>
    <w:rsid w:val="00306DEE"/>
    <w:rsid w:val="003475C2"/>
    <w:rsid w:val="00353959"/>
    <w:rsid w:val="00362C25"/>
    <w:rsid w:val="0037542F"/>
    <w:rsid w:val="00387867"/>
    <w:rsid w:val="00393F5F"/>
    <w:rsid w:val="00397DE3"/>
    <w:rsid w:val="003A11E9"/>
    <w:rsid w:val="003F2BC7"/>
    <w:rsid w:val="003F35A1"/>
    <w:rsid w:val="0040068B"/>
    <w:rsid w:val="00413268"/>
    <w:rsid w:val="00422239"/>
    <w:rsid w:val="004249D2"/>
    <w:rsid w:val="00433796"/>
    <w:rsid w:val="00447650"/>
    <w:rsid w:val="0049093E"/>
    <w:rsid w:val="004B2D47"/>
    <w:rsid w:val="004C2423"/>
    <w:rsid w:val="004C4351"/>
    <w:rsid w:val="004E26DE"/>
    <w:rsid w:val="00506CD5"/>
    <w:rsid w:val="00511625"/>
    <w:rsid w:val="005226BA"/>
    <w:rsid w:val="0055096E"/>
    <w:rsid w:val="00555258"/>
    <w:rsid w:val="00572E40"/>
    <w:rsid w:val="00584076"/>
    <w:rsid w:val="00594AA2"/>
    <w:rsid w:val="00597E1D"/>
    <w:rsid w:val="005A4D2A"/>
    <w:rsid w:val="005C5217"/>
    <w:rsid w:val="00611856"/>
    <w:rsid w:val="00614D7B"/>
    <w:rsid w:val="00635503"/>
    <w:rsid w:val="00642BEF"/>
    <w:rsid w:val="00647106"/>
    <w:rsid w:val="006842F3"/>
    <w:rsid w:val="0068645C"/>
    <w:rsid w:val="006A1255"/>
    <w:rsid w:val="006E496F"/>
    <w:rsid w:val="00725099"/>
    <w:rsid w:val="00736BF8"/>
    <w:rsid w:val="0077272B"/>
    <w:rsid w:val="00794805"/>
    <w:rsid w:val="007A237B"/>
    <w:rsid w:val="007A5AFC"/>
    <w:rsid w:val="007A61B8"/>
    <w:rsid w:val="008033E7"/>
    <w:rsid w:val="00822211"/>
    <w:rsid w:val="00850763"/>
    <w:rsid w:val="00897561"/>
    <w:rsid w:val="008C6E2B"/>
    <w:rsid w:val="008C78BD"/>
    <w:rsid w:val="008D10B1"/>
    <w:rsid w:val="008D514B"/>
    <w:rsid w:val="008F2B95"/>
    <w:rsid w:val="008F6ADA"/>
    <w:rsid w:val="0091613D"/>
    <w:rsid w:val="00924619"/>
    <w:rsid w:val="009354FB"/>
    <w:rsid w:val="00936BEB"/>
    <w:rsid w:val="00967A30"/>
    <w:rsid w:val="00971CBE"/>
    <w:rsid w:val="00996D88"/>
    <w:rsid w:val="009D0D33"/>
    <w:rsid w:val="009F39D0"/>
    <w:rsid w:val="00A05457"/>
    <w:rsid w:val="00A12F3C"/>
    <w:rsid w:val="00A57E35"/>
    <w:rsid w:val="00A66EFC"/>
    <w:rsid w:val="00A869D1"/>
    <w:rsid w:val="00A92F33"/>
    <w:rsid w:val="00A94C13"/>
    <w:rsid w:val="00AD639A"/>
    <w:rsid w:val="00AD66A4"/>
    <w:rsid w:val="00B4511B"/>
    <w:rsid w:val="00B71136"/>
    <w:rsid w:val="00B73C20"/>
    <w:rsid w:val="00B770A8"/>
    <w:rsid w:val="00B80951"/>
    <w:rsid w:val="00BB11AC"/>
    <w:rsid w:val="00BC0C00"/>
    <w:rsid w:val="00BE6E1E"/>
    <w:rsid w:val="00C63581"/>
    <w:rsid w:val="00C75388"/>
    <w:rsid w:val="00C85CC2"/>
    <w:rsid w:val="00CC3ED3"/>
    <w:rsid w:val="00CC56AB"/>
    <w:rsid w:val="00CD5D52"/>
    <w:rsid w:val="00D118F5"/>
    <w:rsid w:val="00D2305A"/>
    <w:rsid w:val="00D61BEC"/>
    <w:rsid w:val="00DB6750"/>
    <w:rsid w:val="00DC5231"/>
    <w:rsid w:val="00DC6CA5"/>
    <w:rsid w:val="00DD0472"/>
    <w:rsid w:val="00DD4ABC"/>
    <w:rsid w:val="00DD6741"/>
    <w:rsid w:val="00DE68EB"/>
    <w:rsid w:val="00DF5DAA"/>
    <w:rsid w:val="00E02E47"/>
    <w:rsid w:val="00E42280"/>
    <w:rsid w:val="00E577EB"/>
    <w:rsid w:val="00E769F3"/>
    <w:rsid w:val="00E97160"/>
    <w:rsid w:val="00E97B92"/>
    <w:rsid w:val="00EA74F6"/>
    <w:rsid w:val="00ED4F4B"/>
    <w:rsid w:val="00EE2D99"/>
    <w:rsid w:val="00EE5620"/>
    <w:rsid w:val="00EE64F7"/>
    <w:rsid w:val="00F00179"/>
    <w:rsid w:val="00F2591D"/>
    <w:rsid w:val="00F37EB9"/>
    <w:rsid w:val="00FB14EA"/>
    <w:rsid w:val="00FE5742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9C9B7"/>
  <w15:docId w15:val="{5BDBFC10-D9CB-4908-BB54-94287556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FC7"/>
    <w:pPr>
      <w:spacing w:after="20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23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3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3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3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37B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3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37B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05DB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C0C0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C0C0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C0C0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C0C0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4C9B-C07E-4E9F-B247-1B33F94E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UPM Praha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UPM</dc:creator>
  <cp:lastModifiedBy>UPM Director</cp:lastModifiedBy>
  <cp:revision>4</cp:revision>
  <cp:lastPrinted>2021-10-15T09:24:00Z</cp:lastPrinted>
  <dcterms:created xsi:type="dcterms:W3CDTF">2023-08-16T07:36:00Z</dcterms:created>
  <dcterms:modified xsi:type="dcterms:W3CDTF">2023-08-16T07:36:00Z</dcterms:modified>
</cp:coreProperties>
</file>