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A294FF1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E96F09">
        <w:rPr>
          <w:sz w:val="24"/>
          <w:szCs w:val="24"/>
        </w:rPr>
        <w:t>SYSTHERM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747DEF">
        <w:rPr>
          <w:sz w:val="24"/>
          <w:szCs w:val="24"/>
        </w:rPr>
        <w:t xml:space="preserve">K Papírně </w:t>
      </w:r>
      <w:r w:rsidR="00E96F09">
        <w:rPr>
          <w:sz w:val="24"/>
          <w:szCs w:val="24"/>
        </w:rPr>
        <w:t>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  <w:bookmarkEnd w:id="0"/>
    </w:p>
    <w:p w14:paraId="46C392A2" w14:textId="52C5E873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133A96">
        <w:rPr>
          <w:sz w:val="24"/>
          <w:szCs w:val="24"/>
        </w:rPr>
        <w:t>4517083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133A96">
        <w:rPr>
          <w:sz w:val="24"/>
          <w:szCs w:val="24"/>
        </w:rPr>
        <w:t>2.8.2023</w:t>
      </w:r>
    </w:p>
    <w:p w14:paraId="5821EEDD" w14:textId="3BC3B8F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96F09">
        <w:rPr>
          <w:sz w:val="24"/>
          <w:szCs w:val="24"/>
        </w:rPr>
        <w:t>SYSTHERM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E96F09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E96F09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E96F09">
        <w:rPr>
          <w:sz w:val="24"/>
          <w:szCs w:val="24"/>
        </w:rPr>
        <w:t>171947450</w:t>
      </w:r>
      <w:r w:rsidR="00747DEF">
        <w:rPr>
          <w:sz w:val="24"/>
          <w:szCs w:val="24"/>
        </w:rPr>
        <w:t>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77AF1B7E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133A96">
        <w:rPr>
          <w:sz w:val="24"/>
          <w:szCs w:val="24"/>
        </w:rPr>
        <w:t>Stanice SYMPATIK VNV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r w:rsidR="00775A6C">
        <w:rPr>
          <w:sz w:val="24"/>
          <w:szCs w:val="24"/>
        </w:rPr>
        <w:t>Jedn.výk.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133A96">
        <w:rPr>
          <w:sz w:val="24"/>
          <w:szCs w:val="24"/>
        </w:rPr>
        <w:t>1.9.2023</w:t>
      </w:r>
      <w:r w:rsidR="00DF3000">
        <w:rPr>
          <w:sz w:val="24"/>
          <w:szCs w:val="24"/>
        </w:rPr>
        <w:tab/>
      </w:r>
    </w:p>
    <w:p w14:paraId="22C4757E" w14:textId="77777777" w:rsidR="00E96F09" w:rsidRDefault="00E96F09" w:rsidP="00DB332C">
      <w:pPr>
        <w:rPr>
          <w:sz w:val="24"/>
          <w:szCs w:val="24"/>
        </w:rPr>
      </w:pPr>
    </w:p>
    <w:p w14:paraId="227385D8" w14:textId="7A4401D6" w:rsidR="00DF3000" w:rsidRPr="00901093" w:rsidRDefault="00133A96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stanici SYMPATIK VNV pro vilu RD Jungmannova 29, p. Boháčová s ÚT 40kW, s MT, včetně připojení na dispečink.</w:t>
      </w:r>
      <w:r>
        <w:rPr>
          <w:sz w:val="24"/>
          <w:szCs w:val="24"/>
        </w:rPr>
        <w:br/>
        <w:t>Cena: 78.480,--Kč</w:t>
      </w:r>
      <w:r>
        <w:rPr>
          <w:sz w:val="24"/>
          <w:szCs w:val="24"/>
        </w:rPr>
        <w:br/>
      </w:r>
      <w:r w:rsidR="00775A6C">
        <w:rPr>
          <w:sz w:val="24"/>
          <w:szCs w:val="24"/>
        </w:rPr>
        <w:t xml:space="preserve">Vyřizuje: </w:t>
      </w:r>
      <w:r w:rsidR="00A943E8"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150</w:t>
      </w:r>
    </w:p>
    <w:p w14:paraId="2CB87741" w14:textId="77777777" w:rsidR="00E96F09" w:rsidRDefault="00E96F09" w:rsidP="00DB332C">
      <w:pPr>
        <w:rPr>
          <w:sz w:val="24"/>
          <w:szCs w:val="24"/>
        </w:rPr>
      </w:pP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14D89E27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E96F09">
        <w:rPr>
          <w:sz w:val="24"/>
          <w:szCs w:val="24"/>
        </w:rPr>
        <w:t>SYSTHERM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33A9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653409"/>
    <w:rsid w:val="00741362"/>
    <w:rsid w:val="00747DEF"/>
    <w:rsid w:val="00762155"/>
    <w:rsid w:val="007628C6"/>
    <w:rsid w:val="007662E5"/>
    <w:rsid w:val="00775A6C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D31E20"/>
    <w:rsid w:val="00DB332C"/>
    <w:rsid w:val="00DD3F68"/>
    <w:rsid w:val="00DF3000"/>
    <w:rsid w:val="00E4198B"/>
    <w:rsid w:val="00E74406"/>
    <w:rsid w:val="00E96F09"/>
    <w:rsid w:val="00ED3ABC"/>
    <w:rsid w:val="00EE089D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2023-06-16T08:09:00Z</cp:lastPrinted>
  <dcterms:created xsi:type="dcterms:W3CDTF">2023-08-14T11:06:00Z</dcterms:created>
  <dcterms:modified xsi:type="dcterms:W3CDTF">2023-08-14T11:06:00Z</dcterms:modified>
</cp:coreProperties>
</file>