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3028" w14:paraId="4288229F" w14:textId="77777777" w:rsidTr="00932427">
        <w:tc>
          <w:tcPr>
            <w:tcW w:w="4531" w:type="dxa"/>
          </w:tcPr>
          <w:p w14:paraId="31F77193" w14:textId="77777777" w:rsidR="00463028" w:rsidRPr="009977B6" w:rsidRDefault="00463028" w:rsidP="00463028">
            <w:pPr>
              <w:jc w:val="center"/>
              <w:rPr>
                <w:rFonts w:ascii="Arial" w:hAnsi="Arial" w:cs="Arial"/>
                <w:b/>
                <w:sz w:val="28"/>
                <w:szCs w:val="28"/>
              </w:rPr>
            </w:pPr>
            <w:proofErr w:type="spellStart"/>
            <w:r w:rsidRPr="009977B6">
              <w:rPr>
                <w:rFonts w:ascii="Arial" w:hAnsi="Arial" w:cs="Arial"/>
                <w:b/>
                <w:sz w:val="28"/>
                <w:szCs w:val="28"/>
              </w:rPr>
              <w:t>Smlouva</w:t>
            </w:r>
            <w:proofErr w:type="spellEnd"/>
            <w:r w:rsidRPr="009977B6">
              <w:rPr>
                <w:rFonts w:ascii="Arial" w:hAnsi="Arial" w:cs="Arial"/>
                <w:b/>
                <w:sz w:val="28"/>
                <w:szCs w:val="28"/>
              </w:rPr>
              <w:t xml:space="preserve"> o </w:t>
            </w:r>
            <w:proofErr w:type="spellStart"/>
            <w:r w:rsidRPr="009977B6">
              <w:rPr>
                <w:rFonts w:ascii="Arial" w:hAnsi="Arial" w:cs="Arial"/>
                <w:b/>
                <w:sz w:val="28"/>
                <w:szCs w:val="28"/>
              </w:rPr>
              <w:t>úvěru</w:t>
            </w:r>
            <w:proofErr w:type="spellEnd"/>
          </w:p>
          <w:p w14:paraId="7CCCED6A" w14:textId="77777777" w:rsidR="00463028" w:rsidRPr="009977B6" w:rsidRDefault="00463028" w:rsidP="00463028">
            <w:pPr>
              <w:jc w:val="center"/>
              <w:rPr>
                <w:rFonts w:ascii="Arial" w:hAnsi="Arial" w:cs="Arial"/>
                <w:sz w:val="20"/>
                <w:szCs w:val="20"/>
              </w:rPr>
            </w:pPr>
            <w:proofErr w:type="spellStart"/>
            <w:r w:rsidRPr="009977B6">
              <w:rPr>
                <w:rFonts w:ascii="Arial" w:hAnsi="Arial" w:cs="Arial"/>
                <w:sz w:val="20"/>
                <w:szCs w:val="20"/>
              </w:rPr>
              <w:t>uzavřená</w:t>
            </w:r>
            <w:proofErr w:type="spellEnd"/>
            <w:r w:rsidRPr="009977B6">
              <w:rPr>
                <w:rFonts w:ascii="Arial" w:hAnsi="Arial" w:cs="Arial"/>
                <w:sz w:val="20"/>
                <w:szCs w:val="20"/>
              </w:rPr>
              <w:t xml:space="preserve"> </w:t>
            </w:r>
            <w:proofErr w:type="spellStart"/>
            <w:r w:rsidRPr="009977B6">
              <w:rPr>
                <w:rFonts w:ascii="Arial" w:hAnsi="Arial" w:cs="Arial"/>
                <w:sz w:val="20"/>
                <w:szCs w:val="20"/>
              </w:rPr>
              <w:t>dle</w:t>
            </w:r>
            <w:proofErr w:type="spellEnd"/>
            <w:r w:rsidRPr="009977B6">
              <w:rPr>
                <w:rFonts w:ascii="Arial" w:hAnsi="Arial" w:cs="Arial"/>
                <w:sz w:val="20"/>
                <w:szCs w:val="20"/>
              </w:rPr>
              <w:t xml:space="preserve"> </w:t>
            </w:r>
            <w:proofErr w:type="spellStart"/>
            <w:r w:rsidRPr="009977B6">
              <w:rPr>
                <w:rFonts w:ascii="Arial" w:hAnsi="Arial" w:cs="Arial"/>
                <w:sz w:val="20"/>
                <w:szCs w:val="20"/>
              </w:rPr>
              <w:t>ust</w:t>
            </w:r>
            <w:proofErr w:type="spellEnd"/>
            <w:r w:rsidRPr="009977B6">
              <w:rPr>
                <w:rFonts w:ascii="Arial" w:hAnsi="Arial" w:cs="Arial"/>
                <w:sz w:val="20"/>
                <w:szCs w:val="20"/>
              </w:rPr>
              <w:t xml:space="preserve">. § 2395 a </w:t>
            </w:r>
            <w:proofErr w:type="spellStart"/>
            <w:r w:rsidRPr="009977B6">
              <w:rPr>
                <w:rFonts w:ascii="Arial" w:hAnsi="Arial" w:cs="Arial"/>
                <w:sz w:val="20"/>
                <w:szCs w:val="20"/>
              </w:rPr>
              <w:t>násl</w:t>
            </w:r>
            <w:proofErr w:type="spellEnd"/>
            <w:r w:rsidRPr="009977B6">
              <w:rPr>
                <w:rFonts w:ascii="Arial" w:hAnsi="Arial" w:cs="Arial"/>
                <w:sz w:val="20"/>
                <w:szCs w:val="20"/>
              </w:rPr>
              <w:t xml:space="preserve">. </w:t>
            </w:r>
            <w:proofErr w:type="spellStart"/>
            <w:r w:rsidRPr="009977B6">
              <w:rPr>
                <w:rFonts w:ascii="Arial" w:hAnsi="Arial" w:cs="Arial"/>
                <w:sz w:val="20"/>
                <w:szCs w:val="20"/>
              </w:rPr>
              <w:t>zákona</w:t>
            </w:r>
            <w:proofErr w:type="spellEnd"/>
            <w:r w:rsidRPr="009977B6">
              <w:rPr>
                <w:rFonts w:ascii="Arial" w:hAnsi="Arial" w:cs="Arial"/>
                <w:sz w:val="20"/>
                <w:szCs w:val="20"/>
              </w:rPr>
              <w:t xml:space="preserve"> č. 89/2012 Sb., </w:t>
            </w:r>
            <w:proofErr w:type="spellStart"/>
            <w:r w:rsidRPr="009977B6">
              <w:rPr>
                <w:rFonts w:ascii="Arial" w:hAnsi="Arial" w:cs="Arial"/>
                <w:sz w:val="20"/>
                <w:szCs w:val="20"/>
              </w:rPr>
              <w:t>občanského</w:t>
            </w:r>
            <w:proofErr w:type="spellEnd"/>
            <w:r w:rsidRPr="009977B6">
              <w:rPr>
                <w:rFonts w:ascii="Arial" w:hAnsi="Arial" w:cs="Arial"/>
                <w:sz w:val="20"/>
                <w:szCs w:val="20"/>
              </w:rPr>
              <w:t xml:space="preserve"> </w:t>
            </w:r>
            <w:proofErr w:type="spellStart"/>
            <w:r w:rsidRPr="009977B6">
              <w:rPr>
                <w:rFonts w:ascii="Arial" w:hAnsi="Arial" w:cs="Arial"/>
                <w:sz w:val="20"/>
                <w:szCs w:val="20"/>
              </w:rPr>
              <w:t>zákoníku</w:t>
            </w:r>
            <w:proofErr w:type="spellEnd"/>
            <w:r w:rsidRPr="009977B6">
              <w:rPr>
                <w:rFonts w:ascii="Arial" w:hAnsi="Arial" w:cs="Arial"/>
                <w:sz w:val="20"/>
                <w:szCs w:val="20"/>
              </w:rPr>
              <w:t xml:space="preserve">, </w:t>
            </w:r>
            <w:proofErr w:type="spellStart"/>
            <w:r w:rsidRPr="009977B6">
              <w:rPr>
                <w:rFonts w:ascii="Arial" w:hAnsi="Arial" w:cs="Arial"/>
                <w:sz w:val="20"/>
                <w:szCs w:val="20"/>
              </w:rPr>
              <w:t>ve</w:t>
            </w:r>
            <w:proofErr w:type="spellEnd"/>
            <w:r w:rsidRPr="009977B6">
              <w:rPr>
                <w:rFonts w:ascii="Arial" w:hAnsi="Arial" w:cs="Arial"/>
                <w:sz w:val="20"/>
                <w:szCs w:val="20"/>
              </w:rPr>
              <w:t xml:space="preserve"> </w:t>
            </w:r>
            <w:proofErr w:type="spellStart"/>
            <w:r w:rsidRPr="009977B6">
              <w:rPr>
                <w:rFonts w:ascii="Arial" w:hAnsi="Arial" w:cs="Arial"/>
                <w:sz w:val="20"/>
                <w:szCs w:val="20"/>
              </w:rPr>
              <w:t>znění</w:t>
            </w:r>
            <w:proofErr w:type="spellEnd"/>
            <w:r w:rsidRPr="009977B6">
              <w:rPr>
                <w:rFonts w:ascii="Arial" w:hAnsi="Arial" w:cs="Arial"/>
                <w:sz w:val="20"/>
                <w:szCs w:val="20"/>
              </w:rPr>
              <w:t xml:space="preserve"> </w:t>
            </w:r>
            <w:proofErr w:type="spellStart"/>
            <w:r w:rsidRPr="009977B6">
              <w:rPr>
                <w:rFonts w:ascii="Arial" w:hAnsi="Arial" w:cs="Arial"/>
                <w:sz w:val="20"/>
                <w:szCs w:val="20"/>
              </w:rPr>
              <w:t>pozdějších</w:t>
            </w:r>
            <w:proofErr w:type="spellEnd"/>
            <w:r w:rsidRPr="009977B6">
              <w:rPr>
                <w:rFonts w:ascii="Arial" w:hAnsi="Arial" w:cs="Arial"/>
                <w:sz w:val="20"/>
                <w:szCs w:val="20"/>
              </w:rPr>
              <w:t xml:space="preserve"> </w:t>
            </w:r>
            <w:proofErr w:type="spellStart"/>
            <w:r w:rsidRPr="009977B6">
              <w:rPr>
                <w:rFonts w:ascii="Arial" w:hAnsi="Arial" w:cs="Arial"/>
                <w:sz w:val="20"/>
                <w:szCs w:val="20"/>
              </w:rPr>
              <w:t>předpisů</w:t>
            </w:r>
            <w:proofErr w:type="spellEnd"/>
          </w:p>
          <w:p w14:paraId="5CBCF39E" w14:textId="77777777" w:rsidR="00463028" w:rsidRPr="009977B6" w:rsidRDefault="00463028" w:rsidP="00463028">
            <w:pPr>
              <w:jc w:val="center"/>
              <w:rPr>
                <w:rFonts w:ascii="Arial" w:hAnsi="Arial" w:cs="Arial"/>
                <w:sz w:val="20"/>
                <w:szCs w:val="20"/>
              </w:rPr>
            </w:pPr>
            <w:proofErr w:type="spellStart"/>
            <w:r w:rsidRPr="009977B6">
              <w:rPr>
                <w:rFonts w:ascii="Arial" w:hAnsi="Arial" w:cs="Arial"/>
                <w:sz w:val="20"/>
                <w:szCs w:val="20"/>
              </w:rPr>
              <w:t>mezi</w:t>
            </w:r>
            <w:proofErr w:type="spellEnd"/>
            <w:r w:rsidRPr="009977B6">
              <w:rPr>
                <w:rFonts w:ascii="Arial" w:hAnsi="Arial" w:cs="Arial"/>
                <w:sz w:val="20"/>
                <w:szCs w:val="20"/>
              </w:rPr>
              <w:t>:</w:t>
            </w:r>
          </w:p>
          <w:p w14:paraId="57DAD4D4" w14:textId="77777777" w:rsidR="00463028" w:rsidRPr="009977B6" w:rsidRDefault="00463028" w:rsidP="00463028">
            <w:pPr>
              <w:rPr>
                <w:rFonts w:ascii="Arial" w:hAnsi="Arial" w:cs="Arial"/>
                <w:sz w:val="20"/>
                <w:szCs w:val="20"/>
              </w:rPr>
            </w:pPr>
          </w:p>
          <w:p w14:paraId="0123C075" w14:textId="77777777" w:rsidR="00463028" w:rsidRPr="009977B6" w:rsidRDefault="00463028" w:rsidP="00463028">
            <w:pPr>
              <w:rPr>
                <w:rFonts w:ascii="Arial" w:hAnsi="Arial" w:cs="Arial"/>
                <w:sz w:val="20"/>
                <w:szCs w:val="20"/>
              </w:rPr>
            </w:pPr>
          </w:p>
          <w:p w14:paraId="539AEA25" w14:textId="77777777" w:rsidR="00463028" w:rsidRPr="009977B6" w:rsidRDefault="00463028" w:rsidP="00463028">
            <w:pPr>
              <w:pStyle w:val="Textdokumentu"/>
              <w:spacing w:after="0" w:line="276" w:lineRule="auto"/>
              <w:contextualSpacing/>
              <w:rPr>
                <w:rFonts w:eastAsiaTheme="minorHAnsi" w:cs="Arial"/>
                <w:sz w:val="20"/>
                <w:szCs w:val="20"/>
                <w:lang w:eastAsia="en-US"/>
              </w:rPr>
            </w:pPr>
            <w:r w:rsidRPr="009977B6">
              <w:rPr>
                <w:rFonts w:eastAsiaTheme="minorHAnsi" w:cs="Arial"/>
                <w:b/>
                <w:sz w:val="20"/>
                <w:szCs w:val="20"/>
                <w:lang w:eastAsia="en-US"/>
              </w:rPr>
              <w:t xml:space="preserve">MERO ČR, </w:t>
            </w:r>
            <w:proofErr w:type="spellStart"/>
            <w:r w:rsidRPr="009977B6">
              <w:rPr>
                <w:rFonts w:eastAsiaTheme="minorHAnsi" w:cs="Arial"/>
                <w:b/>
                <w:sz w:val="20"/>
                <w:szCs w:val="20"/>
                <w:lang w:eastAsia="en-US"/>
              </w:rPr>
              <w:t>a.s.</w:t>
            </w:r>
            <w:proofErr w:type="spellEnd"/>
          </w:p>
          <w:p w14:paraId="79157CA2" w14:textId="77777777" w:rsidR="00463028" w:rsidRPr="009977B6" w:rsidRDefault="00463028" w:rsidP="00463028">
            <w:pPr>
              <w:pStyle w:val="Textdokumentu"/>
              <w:spacing w:after="0" w:line="240" w:lineRule="auto"/>
              <w:contextualSpacing/>
              <w:rPr>
                <w:rFonts w:eastAsiaTheme="minorHAnsi" w:cs="Arial"/>
                <w:sz w:val="20"/>
                <w:szCs w:val="20"/>
                <w:lang w:eastAsia="en-US"/>
              </w:rPr>
            </w:pPr>
            <w:r w:rsidRPr="009977B6">
              <w:rPr>
                <w:rFonts w:eastAsiaTheme="minorHAnsi" w:cs="Arial"/>
                <w:sz w:val="20"/>
                <w:szCs w:val="20"/>
                <w:lang w:eastAsia="en-US"/>
              </w:rPr>
              <w:t xml:space="preserve">se </w:t>
            </w:r>
            <w:proofErr w:type="spellStart"/>
            <w:r w:rsidRPr="009977B6">
              <w:rPr>
                <w:rFonts w:eastAsiaTheme="minorHAnsi" w:cs="Arial"/>
                <w:sz w:val="20"/>
                <w:szCs w:val="20"/>
                <w:lang w:eastAsia="en-US"/>
              </w:rPr>
              <w:t>sídlem</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Kralupy</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nad</w:t>
            </w:r>
            <w:proofErr w:type="spellEnd"/>
            <w:r w:rsidRPr="009977B6">
              <w:rPr>
                <w:rFonts w:eastAsiaTheme="minorHAnsi" w:cs="Arial"/>
                <w:sz w:val="20"/>
                <w:szCs w:val="20"/>
                <w:lang w:eastAsia="en-US"/>
              </w:rPr>
              <w:t xml:space="preserve"> Vltavou, </w:t>
            </w:r>
            <w:proofErr w:type="spellStart"/>
            <w:r w:rsidRPr="009977B6">
              <w:rPr>
                <w:rFonts w:eastAsiaTheme="minorHAnsi" w:cs="Arial"/>
                <w:sz w:val="20"/>
                <w:szCs w:val="20"/>
                <w:lang w:eastAsia="en-US"/>
              </w:rPr>
              <w:t>Veltruská</w:t>
            </w:r>
            <w:proofErr w:type="spellEnd"/>
            <w:r w:rsidRPr="009977B6">
              <w:rPr>
                <w:rFonts w:eastAsiaTheme="minorHAnsi" w:cs="Arial"/>
                <w:sz w:val="20"/>
                <w:szCs w:val="20"/>
                <w:lang w:eastAsia="en-US"/>
              </w:rPr>
              <w:t xml:space="preserve"> 748, PSČ 278 01</w:t>
            </w:r>
          </w:p>
          <w:p w14:paraId="485B4D6F" w14:textId="77777777" w:rsidR="00463028" w:rsidRPr="009977B6" w:rsidRDefault="00463028" w:rsidP="00463028">
            <w:pPr>
              <w:pStyle w:val="Textdokumentu"/>
              <w:spacing w:after="0" w:line="240" w:lineRule="auto"/>
              <w:contextualSpacing/>
              <w:rPr>
                <w:rFonts w:eastAsiaTheme="minorHAnsi" w:cs="Arial"/>
                <w:sz w:val="20"/>
                <w:szCs w:val="20"/>
                <w:lang w:eastAsia="en-US"/>
              </w:rPr>
            </w:pPr>
            <w:r w:rsidRPr="009977B6">
              <w:rPr>
                <w:rFonts w:eastAsiaTheme="minorHAnsi" w:cs="Arial"/>
                <w:sz w:val="20"/>
                <w:szCs w:val="20"/>
                <w:lang w:eastAsia="en-US"/>
              </w:rPr>
              <w:t>IČO: 601 93 468</w:t>
            </w:r>
          </w:p>
          <w:p w14:paraId="71B67B74" w14:textId="77777777" w:rsidR="00463028" w:rsidRPr="009977B6" w:rsidRDefault="00463028" w:rsidP="00463028">
            <w:pPr>
              <w:pStyle w:val="Textdokumentu"/>
              <w:spacing w:after="0" w:line="240" w:lineRule="auto"/>
              <w:contextualSpacing/>
              <w:rPr>
                <w:rFonts w:eastAsiaTheme="minorHAnsi" w:cs="Arial"/>
                <w:sz w:val="20"/>
                <w:szCs w:val="20"/>
                <w:lang w:eastAsia="en-US"/>
              </w:rPr>
            </w:pPr>
            <w:proofErr w:type="spellStart"/>
            <w:r w:rsidRPr="009977B6">
              <w:rPr>
                <w:rFonts w:eastAsiaTheme="minorHAnsi" w:cs="Arial"/>
                <w:sz w:val="20"/>
                <w:szCs w:val="20"/>
                <w:lang w:eastAsia="en-US"/>
              </w:rPr>
              <w:t>zapsaná</w:t>
            </w:r>
            <w:proofErr w:type="spellEnd"/>
            <w:r w:rsidRPr="009977B6">
              <w:rPr>
                <w:rFonts w:eastAsiaTheme="minorHAnsi" w:cs="Arial"/>
                <w:sz w:val="20"/>
                <w:szCs w:val="20"/>
                <w:lang w:eastAsia="en-US"/>
              </w:rPr>
              <w:t xml:space="preserve"> v </w:t>
            </w:r>
            <w:proofErr w:type="spellStart"/>
            <w:r w:rsidRPr="009977B6">
              <w:rPr>
                <w:rFonts w:eastAsiaTheme="minorHAnsi" w:cs="Arial"/>
                <w:sz w:val="20"/>
                <w:szCs w:val="20"/>
                <w:lang w:eastAsia="en-US"/>
              </w:rPr>
              <w:t>obchodním</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rejstříku</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vedeném</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Městským</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soudem</w:t>
            </w:r>
            <w:proofErr w:type="spellEnd"/>
            <w:r w:rsidRPr="009977B6">
              <w:rPr>
                <w:rFonts w:eastAsiaTheme="minorHAnsi" w:cs="Arial"/>
                <w:sz w:val="20"/>
                <w:szCs w:val="20"/>
                <w:lang w:eastAsia="en-US"/>
              </w:rPr>
              <w:t xml:space="preserve"> v </w:t>
            </w:r>
            <w:proofErr w:type="spellStart"/>
            <w:r w:rsidRPr="009977B6">
              <w:rPr>
                <w:rFonts w:eastAsiaTheme="minorHAnsi" w:cs="Arial"/>
                <w:sz w:val="20"/>
                <w:szCs w:val="20"/>
                <w:lang w:eastAsia="en-US"/>
              </w:rPr>
              <w:t>Praze</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oddíl</w:t>
            </w:r>
            <w:proofErr w:type="spellEnd"/>
            <w:r w:rsidRPr="009977B6">
              <w:rPr>
                <w:rFonts w:eastAsiaTheme="minorHAnsi" w:cs="Arial"/>
                <w:sz w:val="20"/>
                <w:szCs w:val="20"/>
                <w:lang w:eastAsia="en-US"/>
              </w:rPr>
              <w:t xml:space="preserve"> B, </w:t>
            </w:r>
            <w:proofErr w:type="spellStart"/>
            <w:r w:rsidRPr="009977B6">
              <w:rPr>
                <w:rFonts w:eastAsiaTheme="minorHAnsi" w:cs="Arial"/>
                <w:sz w:val="20"/>
                <w:szCs w:val="20"/>
                <w:lang w:eastAsia="en-US"/>
              </w:rPr>
              <w:t>vložka</w:t>
            </w:r>
            <w:proofErr w:type="spellEnd"/>
            <w:r w:rsidRPr="009977B6">
              <w:rPr>
                <w:rFonts w:eastAsiaTheme="minorHAnsi" w:cs="Arial"/>
                <w:sz w:val="20"/>
                <w:szCs w:val="20"/>
                <w:lang w:eastAsia="en-US"/>
              </w:rPr>
              <w:t xml:space="preserve"> 2334</w:t>
            </w:r>
          </w:p>
          <w:p w14:paraId="00AB1312" w14:textId="2AC83856" w:rsidR="00463028" w:rsidRPr="009977B6" w:rsidRDefault="00463028" w:rsidP="00463028">
            <w:pPr>
              <w:contextualSpacing/>
              <w:jc w:val="both"/>
              <w:rPr>
                <w:rFonts w:ascii="Arial" w:hAnsi="Arial" w:cs="Arial"/>
                <w:sz w:val="20"/>
                <w:szCs w:val="20"/>
              </w:rPr>
            </w:pPr>
            <w:proofErr w:type="spellStart"/>
            <w:r w:rsidRPr="009977B6">
              <w:rPr>
                <w:rFonts w:ascii="Arial" w:hAnsi="Arial" w:cs="Arial"/>
                <w:sz w:val="20"/>
                <w:szCs w:val="20"/>
              </w:rPr>
              <w:t>bankovní</w:t>
            </w:r>
            <w:proofErr w:type="spellEnd"/>
            <w:r w:rsidRPr="009977B6">
              <w:rPr>
                <w:rFonts w:ascii="Arial" w:hAnsi="Arial" w:cs="Arial"/>
                <w:sz w:val="20"/>
                <w:szCs w:val="20"/>
              </w:rPr>
              <w:t xml:space="preserve"> </w:t>
            </w:r>
            <w:proofErr w:type="spellStart"/>
            <w:r w:rsidRPr="009977B6">
              <w:rPr>
                <w:rFonts w:ascii="Arial" w:hAnsi="Arial" w:cs="Arial"/>
                <w:sz w:val="20"/>
                <w:szCs w:val="20"/>
              </w:rPr>
              <w:t>spojení</w:t>
            </w:r>
            <w:proofErr w:type="spellEnd"/>
            <w:r w:rsidRPr="009977B6">
              <w:rPr>
                <w:rFonts w:ascii="Arial" w:hAnsi="Arial" w:cs="Arial"/>
                <w:sz w:val="20"/>
                <w:szCs w:val="20"/>
              </w:rPr>
              <w:t xml:space="preserve">: </w:t>
            </w:r>
            <w:proofErr w:type="spellStart"/>
            <w:r w:rsidRPr="009977B6">
              <w:rPr>
                <w:rFonts w:ascii="Arial" w:hAnsi="Arial" w:cs="Arial"/>
                <w:sz w:val="20"/>
                <w:szCs w:val="20"/>
              </w:rPr>
              <w:t>Komerční</w:t>
            </w:r>
            <w:proofErr w:type="spellEnd"/>
            <w:r w:rsidRPr="009977B6">
              <w:rPr>
                <w:rFonts w:ascii="Arial" w:hAnsi="Arial" w:cs="Arial"/>
                <w:sz w:val="20"/>
                <w:szCs w:val="20"/>
              </w:rPr>
              <w:t xml:space="preserve"> </w:t>
            </w:r>
            <w:proofErr w:type="spellStart"/>
            <w:r w:rsidRPr="009977B6">
              <w:rPr>
                <w:rFonts w:ascii="Arial" w:hAnsi="Arial" w:cs="Arial"/>
                <w:sz w:val="20"/>
                <w:szCs w:val="20"/>
              </w:rPr>
              <w:t>banka</w:t>
            </w:r>
            <w:proofErr w:type="spellEnd"/>
            <w:r w:rsidRPr="009977B6">
              <w:rPr>
                <w:rFonts w:ascii="Arial" w:hAnsi="Arial" w:cs="Arial"/>
                <w:sz w:val="20"/>
                <w:szCs w:val="20"/>
              </w:rPr>
              <w:t xml:space="preserve">, </w:t>
            </w:r>
            <w:proofErr w:type="spellStart"/>
            <w:r w:rsidRPr="009977B6">
              <w:rPr>
                <w:rFonts w:ascii="Arial" w:hAnsi="Arial" w:cs="Arial"/>
                <w:sz w:val="20"/>
                <w:szCs w:val="20"/>
              </w:rPr>
              <w:t>a.s.</w:t>
            </w:r>
            <w:proofErr w:type="spellEnd"/>
          </w:p>
          <w:p w14:paraId="38F46632" w14:textId="2A677C45" w:rsidR="00463028" w:rsidRPr="009977B6" w:rsidRDefault="00463028" w:rsidP="003D0E84">
            <w:pPr>
              <w:contextualSpacing/>
              <w:rPr>
                <w:rFonts w:ascii="Arial" w:hAnsi="Arial" w:cs="Arial"/>
                <w:sz w:val="20"/>
              </w:rPr>
            </w:pPr>
            <w:proofErr w:type="spellStart"/>
            <w:r w:rsidRPr="009977B6">
              <w:rPr>
                <w:rFonts w:ascii="Arial" w:hAnsi="Arial" w:cs="Arial"/>
                <w:sz w:val="20"/>
                <w:szCs w:val="20"/>
              </w:rPr>
              <w:t>číslo</w:t>
            </w:r>
            <w:proofErr w:type="spellEnd"/>
            <w:r w:rsidRPr="009977B6">
              <w:rPr>
                <w:rFonts w:ascii="Arial" w:hAnsi="Arial" w:cs="Arial"/>
                <w:sz w:val="20"/>
                <w:szCs w:val="20"/>
              </w:rPr>
              <w:t xml:space="preserve"> </w:t>
            </w:r>
            <w:proofErr w:type="spellStart"/>
            <w:r w:rsidRPr="009977B6">
              <w:rPr>
                <w:rFonts w:ascii="Arial" w:hAnsi="Arial" w:cs="Arial"/>
                <w:sz w:val="20"/>
                <w:szCs w:val="20"/>
              </w:rPr>
              <w:t>účtu</w:t>
            </w:r>
            <w:proofErr w:type="spellEnd"/>
            <w:r>
              <w:rPr>
                <w:rFonts w:ascii="Arial" w:hAnsi="Arial" w:cs="Arial"/>
                <w:sz w:val="20"/>
                <w:szCs w:val="20"/>
              </w:rPr>
              <w:t xml:space="preserve"> </w:t>
            </w:r>
            <w:r w:rsidR="003D0E84">
              <w:rPr>
                <w:rFonts w:ascii="Arial" w:hAnsi="Arial" w:cs="Arial"/>
                <w:sz w:val="20"/>
                <w:szCs w:val="20"/>
              </w:rPr>
              <w:t>xxx</w:t>
            </w:r>
          </w:p>
          <w:p w14:paraId="1301663B" w14:textId="77777777" w:rsidR="00463028" w:rsidRPr="009977B6" w:rsidRDefault="00463028" w:rsidP="00463028">
            <w:pPr>
              <w:pStyle w:val="Textdokumentu"/>
              <w:spacing w:after="0" w:line="240" w:lineRule="auto"/>
              <w:contextualSpacing/>
              <w:rPr>
                <w:rFonts w:eastAsiaTheme="minorHAnsi" w:cs="Arial"/>
                <w:sz w:val="20"/>
                <w:szCs w:val="20"/>
                <w:lang w:eastAsia="en-US"/>
              </w:rPr>
            </w:pPr>
            <w:proofErr w:type="spellStart"/>
            <w:r w:rsidRPr="009977B6">
              <w:rPr>
                <w:rFonts w:eastAsiaTheme="minorHAnsi" w:cs="Arial"/>
                <w:sz w:val="20"/>
                <w:szCs w:val="20"/>
                <w:lang w:eastAsia="en-US"/>
              </w:rPr>
              <w:t>zastoupena</w:t>
            </w:r>
            <w:proofErr w:type="spellEnd"/>
            <w:r w:rsidRPr="009977B6">
              <w:rPr>
                <w:rFonts w:eastAsiaTheme="minorHAnsi" w:cs="Arial"/>
                <w:sz w:val="20"/>
                <w:szCs w:val="20"/>
                <w:lang w:eastAsia="en-US"/>
              </w:rPr>
              <w:t xml:space="preserve"> Ing. </w:t>
            </w:r>
            <w:proofErr w:type="spellStart"/>
            <w:r w:rsidRPr="009977B6">
              <w:rPr>
                <w:rFonts w:eastAsiaTheme="minorHAnsi" w:cs="Arial"/>
                <w:sz w:val="20"/>
                <w:szCs w:val="20"/>
                <w:lang w:eastAsia="en-US"/>
              </w:rPr>
              <w:t>Jaroslavem</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Pantůčkem</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předsedou</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představenstva</w:t>
            </w:r>
            <w:proofErr w:type="spellEnd"/>
            <w:r w:rsidRPr="009977B6">
              <w:rPr>
                <w:rFonts w:eastAsiaTheme="minorHAnsi" w:cs="Arial"/>
                <w:sz w:val="20"/>
                <w:szCs w:val="20"/>
                <w:lang w:eastAsia="en-US"/>
              </w:rPr>
              <w:t xml:space="preserve"> a Ing. </w:t>
            </w:r>
            <w:proofErr w:type="spellStart"/>
            <w:r w:rsidRPr="009977B6">
              <w:rPr>
                <w:rFonts w:eastAsiaTheme="minorHAnsi" w:cs="Arial"/>
                <w:sz w:val="20"/>
                <w:szCs w:val="20"/>
                <w:lang w:eastAsia="en-US"/>
              </w:rPr>
              <w:t>Zdeňkem</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Dundrem</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místopředsedou</w:t>
            </w:r>
            <w:proofErr w:type="spellEnd"/>
            <w:r w:rsidRPr="009977B6">
              <w:rPr>
                <w:rFonts w:eastAsiaTheme="minorHAnsi" w:cs="Arial"/>
                <w:sz w:val="20"/>
                <w:szCs w:val="20"/>
                <w:lang w:eastAsia="en-US"/>
              </w:rPr>
              <w:t xml:space="preserve"> </w:t>
            </w:r>
            <w:proofErr w:type="spellStart"/>
            <w:r w:rsidRPr="009977B6">
              <w:rPr>
                <w:rFonts w:eastAsiaTheme="minorHAnsi" w:cs="Arial"/>
                <w:sz w:val="20"/>
                <w:szCs w:val="20"/>
                <w:lang w:eastAsia="en-US"/>
              </w:rPr>
              <w:t>představenstva</w:t>
            </w:r>
            <w:proofErr w:type="spellEnd"/>
          </w:p>
          <w:p w14:paraId="37BBA5A6" w14:textId="77777777" w:rsidR="00463028" w:rsidRPr="009977B6" w:rsidRDefault="00463028" w:rsidP="00463028">
            <w:pPr>
              <w:rPr>
                <w:rFonts w:ascii="Arial" w:hAnsi="Arial" w:cs="Arial"/>
                <w:sz w:val="20"/>
                <w:szCs w:val="20"/>
              </w:rPr>
            </w:pPr>
          </w:p>
          <w:p w14:paraId="34CE9E55" w14:textId="77777777" w:rsidR="00463028" w:rsidRPr="003E73D3" w:rsidRDefault="00463028" w:rsidP="00463028">
            <w:pPr>
              <w:rPr>
                <w:rFonts w:ascii="Arial" w:hAnsi="Arial" w:cs="Arial"/>
                <w:sz w:val="20"/>
                <w:szCs w:val="20"/>
              </w:rPr>
            </w:pPr>
            <w:r w:rsidRPr="009977B6">
              <w:rPr>
                <w:rFonts w:ascii="Arial" w:hAnsi="Arial" w:cs="Arial"/>
              </w:rPr>
              <w:tab/>
              <w:t>(</w:t>
            </w:r>
            <w:proofErr w:type="spellStart"/>
            <w:r w:rsidRPr="003E73D3">
              <w:rPr>
                <w:rFonts w:ascii="Arial" w:hAnsi="Arial" w:cs="Arial"/>
                <w:sz w:val="20"/>
                <w:szCs w:val="20"/>
              </w:rPr>
              <w:t>dále</w:t>
            </w:r>
            <w:proofErr w:type="spellEnd"/>
            <w:r w:rsidRPr="003E73D3">
              <w:rPr>
                <w:rFonts w:ascii="Arial" w:hAnsi="Arial" w:cs="Arial"/>
                <w:sz w:val="20"/>
                <w:szCs w:val="20"/>
              </w:rPr>
              <w:t xml:space="preserve"> </w:t>
            </w:r>
            <w:proofErr w:type="spellStart"/>
            <w:r w:rsidRPr="003E73D3">
              <w:rPr>
                <w:rFonts w:ascii="Arial" w:hAnsi="Arial" w:cs="Arial"/>
                <w:sz w:val="20"/>
                <w:szCs w:val="20"/>
              </w:rPr>
              <w:t>jen</w:t>
            </w:r>
            <w:proofErr w:type="spellEnd"/>
            <w:r w:rsidRPr="003E73D3">
              <w:rPr>
                <w:rFonts w:ascii="Arial" w:hAnsi="Arial" w:cs="Arial"/>
                <w:sz w:val="20"/>
                <w:szCs w:val="20"/>
              </w:rPr>
              <w:t xml:space="preserve"> „</w:t>
            </w:r>
            <w:proofErr w:type="spellStart"/>
            <w:r w:rsidRPr="003E73D3">
              <w:rPr>
                <w:rFonts w:ascii="Arial" w:hAnsi="Arial" w:cs="Arial"/>
                <w:b/>
                <w:sz w:val="20"/>
                <w:szCs w:val="20"/>
              </w:rPr>
              <w:t>úvěrující</w:t>
            </w:r>
            <w:proofErr w:type="spellEnd"/>
            <w:r w:rsidRPr="003E73D3">
              <w:rPr>
                <w:rFonts w:ascii="Arial" w:hAnsi="Arial" w:cs="Arial"/>
                <w:sz w:val="20"/>
                <w:szCs w:val="20"/>
              </w:rPr>
              <w:t>“)</w:t>
            </w:r>
          </w:p>
          <w:p w14:paraId="759CF23A" w14:textId="77777777" w:rsidR="00463028" w:rsidRPr="003E73D3" w:rsidRDefault="00463028" w:rsidP="00463028">
            <w:pPr>
              <w:rPr>
                <w:rFonts w:ascii="Arial" w:hAnsi="Arial" w:cs="Arial"/>
                <w:sz w:val="20"/>
                <w:szCs w:val="20"/>
              </w:rPr>
            </w:pPr>
          </w:p>
          <w:p w14:paraId="7A36A8D6" w14:textId="77777777" w:rsidR="004069BC" w:rsidRDefault="004069BC" w:rsidP="00463028">
            <w:pPr>
              <w:rPr>
                <w:rFonts w:ascii="Arial" w:hAnsi="Arial" w:cs="Arial"/>
                <w:sz w:val="20"/>
                <w:szCs w:val="20"/>
              </w:rPr>
            </w:pPr>
          </w:p>
          <w:p w14:paraId="210582A0" w14:textId="12C066DB" w:rsidR="00463028" w:rsidRPr="003E73D3" w:rsidRDefault="00463028" w:rsidP="00463028">
            <w:pPr>
              <w:rPr>
                <w:rFonts w:ascii="Arial" w:hAnsi="Arial" w:cs="Arial"/>
                <w:sz w:val="20"/>
                <w:szCs w:val="20"/>
              </w:rPr>
            </w:pPr>
            <w:r w:rsidRPr="003E73D3">
              <w:rPr>
                <w:rFonts w:ascii="Arial" w:hAnsi="Arial" w:cs="Arial"/>
                <w:sz w:val="20"/>
                <w:szCs w:val="20"/>
              </w:rPr>
              <w:t>a</w:t>
            </w:r>
          </w:p>
          <w:p w14:paraId="6B70E8CC" w14:textId="77777777" w:rsidR="00463028" w:rsidRPr="003E73D3" w:rsidRDefault="00463028" w:rsidP="00463028">
            <w:pPr>
              <w:rPr>
                <w:rFonts w:ascii="Arial" w:hAnsi="Arial" w:cs="Arial"/>
                <w:b/>
                <w:sz w:val="20"/>
                <w:szCs w:val="20"/>
              </w:rPr>
            </w:pPr>
          </w:p>
          <w:p w14:paraId="659FCE8C" w14:textId="77777777" w:rsidR="00463028" w:rsidRPr="00447F40" w:rsidRDefault="00463028" w:rsidP="00463028">
            <w:pPr>
              <w:spacing w:line="276" w:lineRule="auto"/>
              <w:outlineLvl w:val="0"/>
              <w:rPr>
                <w:rFonts w:ascii="Arial" w:eastAsia="Calibri" w:hAnsi="Arial" w:cs="Arial"/>
                <w:b/>
                <w:bCs/>
                <w:sz w:val="20"/>
                <w:szCs w:val="20"/>
                <w:lang w:eastAsia="ja-JP"/>
              </w:rPr>
            </w:pPr>
            <w:r w:rsidRPr="00447F40">
              <w:rPr>
                <w:rFonts w:ascii="Arial" w:eastAsia="Calibri" w:hAnsi="Arial" w:cs="Arial"/>
                <w:b/>
                <w:bCs/>
                <w:sz w:val="20"/>
                <w:szCs w:val="20"/>
                <w:lang w:eastAsia="ja-JP"/>
              </w:rPr>
              <w:t>MERO GERMANY GmbH</w:t>
            </w:r>
          </w:p>
          <w:p w14:paraId="3EC3B530" w14:textId="77777777" w:rsidR="00463028" w:rsidRPr="00447F40" w:rsidRDefault="00463028" w:rsidP="00463028">
            <w:pPr>
              <w:spacing w:line="276" w:lineRule="auto"/>
              <w:rPr>
                <w:rFonts w:ascii="Arial" w:eastAsia="Calibri" w:hAnsi="Arial" w:cs="Arial"/>
                <w:sz w:val="20"/>
                <w:szCs w:val="20"/>
                <w:lang w:eastAsia="ja-JP"/>
              </w:rPr>
            </w:pPr>
            <w:r w:rsidRPr="00447F40">
              <w:rPr>
                <w:rFonts w:ascii="Arial" w:eastAsia="Calibri" w:hAnsi="Arial" w:cs="Arial"/>
                <w:sz w:val="20"/>
                <w:szCs w:val="20"/>
                <w:lang w:eastAsia="ja-JP"/>
              </w:rPr>
              <w:t xml:space="preserve">se </w:t>
            </w:r>
            <w:proofErr w:type="spellStart"/>
            <w:r w:rsidRPr="00447F40">
              <w:rPr>
                <w:rFonts w:ascii="Arial" w:eastAsia="Calibri" w:hAnsi="Arial" w:cs="Arial"/>
                <w:sz w:val="20"/>
                <w:szCs w:val="20"/>
                <w:lang w:eastAsia="ja-JP"/>
              </w:rPr>
              <w:t>sídlem</w:t>
            </w:r>
            <w:proofErr w:type="spellEnd"/>
            <w:r w:rsidRPr="00447F40">
              <w:rPr>
                <w:rFonts w:ascii="Arial" w:eastAsia="Calibri" w:hAnsi="Arial" w:cs="Arial"/>
                <w:sz w:val="20"/>
                <w:szCs w:val="20"/>
                <w:lang w:eastAsia="ja-JP"/>
              </w:rPr>
              <w:t xml:space="preserve">: MERO-Weg 1, 850 88, Vohburg </w:t>
            </w:r>
            <w:proofErr w:type="spellStart"/>
            <w:r w:rsidRPr="00447F40">
              <w:rPr>
                <w:rFonts w:ascii="Arial" w:eastAsia="Calibri" w:hAnsi="Arial" w:cs="Arial"/>
                <w:sz w:val="20"/>
                <w:szCs w:val="20"/>
                <w:lang w:eastAsia="ja-JP"/>
              </w:rPr>
              <w:t>a.d.</w:t>
            </w:r>
            <w:proofErr w:type="spellEnd"/>
            <w:r w:rsidRPr="00447F40">
              <w:rPr>
                <w:rFonts w:ascii="Arial" w:eastAsia="Calibri" w:hAnsi="Arial" w:cs="Arial"/>
                <w:sz w:val="20"/>
                <w:szCs w:val="20"/>
                <w:lang w:eastAsia="ja-JP"/>
              </w:rPr>
              <w:t xml:space="preserve"> Donau, </w:t>
            </w:r>
            <w:proofErr w:type="spellStart"/>
            <w:r w:rsidRPr="00447F40">
              <w:rPr>
                <w:rFonts w:ascii="Arial" w:eastAsia="Calibri" w:hAnsi="Arial" w:cs="Arial"/>
                <w:sz w:val="20"/>
                <w:szCs w:val="20"/>
                <w:lang w:eastAsia="ja-JP"/>
              </w:rPr>
              <w:t>Spolková</w:t>
            </w:r>
            <w:proofErr w:type="spellEnd"/>
            <w:r w:rsidRPr="00447F40">
              <w:rPr>
                <w:rFonts w:ascii="Arial" w:eastAsia="Calibri" w:hAnsi="Arial" w:cs="Arial"/>
                <w:sz w:val="20"/>
                <w:szCs w:val="20"/>
                <w:lang w:eastAsia="ja-JP"/>
              </w:rPr>
              <w:t xml:space="preserve"> </w:t>
            </w:r>
            <w:proofErr w:type="spellStart"/>
            <w:smartTag w:uri="urn:schemas-microsoft-com:office:smarttags" w:element="PersonName">
              <w:r w:rsidRPr="00447F40">
                <w:rPr>
                  <w:rFonts w:ascii="Arial" w:eastAsia="Calibri" w:hAnsi="Arial" w:cs="Arial"/>
                  <w:sz w:val="20"/>
                  <w:szCs w:val="20"/>
                  <w:lang w:eastAsia="ja-JP"/>
                </w:rPr>
                <w:t>re</w:t>
              </w:r>
            </w:smartTag>
            <w:r w:rsidRPr="00447F40">
              <w:rPr>
                <w:rFonts w:ascii="Arial" w:eastAsia="Calibri" w:hAnsi="Arial" w:cs="Arial"/>
                <w:sz w:val="20"/>
                <w:szCs w:val="20"/>
                <w:lang w:eastAsia="ja-JP"/>
              </w:rPr>
              <w:t>publika</w:t>
            </w:r>
            <w:proofErr w:type="spellEnd"/>
            <w:r w:rsidRPr="00447F40">
              <w:rPr>
                <w:rFonts w:ascii="Arial" w:eastAsia="Calibri" w:hAnsi="Arial" w:cs="Arial"/>
                <w:sz w:val="20"/>
                <w:szCs w:val="20"/>
                <w:lang w:eastAsia="ja-JP"/>
              </w:rPr>
              <w:t xml:space="preserve"> </w:t>
            </w:r>
            <w:proofErr w:type="spellStart"/>
            <w:r w:rsidRPr="00447F40">
              <w:rPr>
                <w:rFonts w:ascii="Arial" w:eastAsia="Calibri" w:hAnsi="Arial" w:cs="Arial"/>
                <w:sz w:val="20"/>
                <w:szCs w:val="20"/>
                <w:lang w:eastAsia="ja-JP"/>
              </w:rPr>
              <w:t>Německo</w:t>
            </w:r>
            <w:proofErr w:type="spellEnd"/>
          </w:p>
          <w:p w14:paraId="750AD497" w14:textId="77777777" w:rsidR="00463028" w:rsidRDefault="00463028" w:rsidP="00463028">
            <w:pPr>
              <w:spacing w:line="276" w:lineRule="auto"/>
              <w:rPr>
                <w:rFonts w:ascii="Arial" w:eastAsia="Calibri" w:hAnsi="Arial" w:cs="Arial"/>
                <w:sz w:val="20"/>
                <w:szCs w:val="20"/>
                <w:lang w:eastAsia="ja-JP"/>
              </w:rPr>
            </w:pPr>
            <w:proofErr w:type="spellStart"/>
            <w:r w:rsidRPr="00447F40">
              <w:rPr>
                <w:rFonts w:ascii="Arial" w:eastAsia="Calibri" w:hAnsi="Arial" w:cs="Arial"/>
                <w:sz w:val="20"/>
                <w:szCs w:val="20"/>
                <w:lang w:eastAsia="ja-JP"/>
              </w:rPr>
              <w:t>zapsaná</w:t>
            </w:r>
            <w:proofErr w:type="spellEnd"/>
            <w:r w:rsidRPr="00447F40">
              <w:rPr>
                <w:rFonts w:ascii="Arial" w:eastAsia="Calibri" w:hAnsi="Arial" w:cs="Arial"/>
                <w:sz w:val="20"/>
                <w:szCs w:val="20"/>
                <w:lang w:eastAsia="ja-JP"/>
              </w:rPr>
              <w:t xml:space="preserve"> v </w:t>
            </w:r>
            <w:proofErr w:type="spellStart"/>
            <w:r w:rsidRPr="00447F40">
              <w:rPr>
                <w:rFonts w:ascii="Arial" w:eastAsia="Calibri" w:hAnsi="Arial" w:cs="Arial"/>
                <w:sz w:val="20"/>
                <w:szCs w:val="20"/>
                <w:lang w:eastAsia="ja-JP"/>
              </w:rPr>
              <w:t>obchodním</w:t>
            </w:r>
            <w:proofErr w:type="spellEnd"/>
            <w:r w:rsidRPr="00447F40">
              <w:rPr>
                <w:rFonts w:ascii="Arial" w:eastAsia="Calibri" w:hAnsi="Arial" w:cs="Arial"/>
                <w:sz w:val="20"/>
                <w:szCs w:val="20"/>
                <w:lang w:eastAsia="ja-JP"/>
              </w:rPr>
              <w:t xml:space="preserve"> </w:t>
            </w:r>
            <w:proofErr w:type="spellStart"/>
            <w:r w:rsidRPr="00447F40">
              <w:rPr>
                <w:rFonts w:ascii="Arial" w:eastAsia="Calibri" w:hAnsi="Arial" w:cs="Arial"/>
                <w:sz w:val="20"/>
                <w:szCs w:val="20"/>
                <w:lang w:eastAsia="ja-JP"/>
              </w:rPr>
              <w:t>rejstříku</w:t>
            </w:r>
            <w:proofErr w:type="spellEnd"/>
            <w:r w:rsidRPr="00447F40">
              <w:rPr>
                <w:rFonts w:ascii="Arial" w:eastAsia="Calibri" w:hAnsi="Arial" w:cs="Arial"/>
                <w:sz w:val="20"/>
                <w:szCs w:val="20"/>
                <w:lang w:eastAsia="ja-JP"/>
              </w:rPr>
              <w:t xml:space="preserve"> </w:t>
            </w:r>
            <w:proofErr w:type="spellStart"/>
            <w:r w:rsidRPr="00447F40">
              <w:rPr>
                <w:rFonts w:ascii="Arial" w:eastAsia="Calibri" w:hAnsi="Arial" w:cs="Arial"/>
                <w:sz w:val="20"/>
                <w:szCs w:val="20"/>
                <w:lang w:eastAsia="ja-JP"/>
              </w:rPr>
              <w:t>vedeném</w:t>
            </w:r>
            <w:proofErr w:type="spellEnd"/>
            <w:r w:rsidRPr="00447F40">
              <w:rPr>
                <w:rFonts w:ascii="Arial" w:eastAsia="Calibri" w:hAnsi="Arial" w:cs="Arial"/>
                <w:sz w:val="20"/>
                <w:szCs w:val="20"/>
                <w:lang w:eastAsia="ja-JP"/>
              </w:rPr>
              <w:t xml:space="preserve"> u </w:t>
            </w:r>
            <w:proofErr w:type="spellStart"/>
            <w:r w:rsidRPr="00447F40">
              <w:rPr>
                <w:rFonts w:ascii="Arial" w:eastAsia="Calibri" w:hAnsi="Arial" w:cs="Arial"/>
                <w:sz w:val="20"/>
                <w:szCs w:val="20"/>
                <w:lang w:eastAsia="ja-JP"/>
              </w:rPr>
              <w:t>Obvodního</w:t>
            </w:r>
            <w:proofErr w:type="spellEnd"/>
            <w:r w:rsidRPr="00447F40">
              <w:rPr>
                <w:rFonts w:ascii="Arial" w:eastAsia="Calibri" w:hAnsi="Arial" w:cs="Arial"/>
                <w:sz w:val="20"/>
                <w:szCs w:val="20"/>
                <w:lang w:eastAsia="ja-JP"/>
              </w:rPr>
              <w:t xml:space="preserve"> </w:t>
            </w:r>
            <w:proofErr w:type="spellStart"/>
            <w:r w:rsidRPr="00447F40">
              <w:rPr>
                <w:rFonts w:ascii="Arial" w:eastAsia="Calibri" w:hAnsi="Arial" w:cs="Arial"/>
                <w:sz w:val="20"/>
                <w:szCs w:val="20"/>
                <w:lang w:eastAsia="ja-JP"/>
              </w:rPr>
              <w:t>soudu</w:t>
            </w:r>
            <w:proofErr w:type="spellEnd"/>
            <w:r w:rsidRPr="00447F40">
              <w:rPr>
                <w:rFonts w:ascii="Arial" w:eastAsia="Calibri" w:hAnsi="Arial" w:cs="Arial"/>
                <w:sz w:val="20"/>
                <w:szCs w:val="20"/>
                <w:lang w:eastAsia="ja-JP"/>
              </w:rPr>
              <w:t xml:space="preserve"> v Ingolstadt, </w:t>
            </w:r>
            <w:proofErr w:type="spellStart"/>
            <w:r w:rsidRPr="00447F40">
              <w:rPr>
                <w:rFonts w:ascii="Arial" w:eastAsia="Calibri" w:hAnsi="Arial" w:cs="Arial"/>
                <w:sz w:val="20"/>
                <w:szCs w:val="20"/>
                <w:lang w:eastAsia="ja-JP"/>
              </w:rPr>
              <w:t>oddíl</w:t>
            </w:r>
            <w:proofErr w:type="spellEnd"/>
            <w:r w:rsidRPr="00447F40">
              <w:rPr>
                <w:rFonts w:ascii="Arial" w:eastAsia="Calibri" w:hAnsi="Arial" w:cs="Arial"/>
                <w:sz w:val="20"/>
                <w:szCs w:val="20"/>
                <w:lang w:eastAsia="ja-JP"/>
              </w:rPr>
              <w:t xml:space="preserve"> B, </w:t>
            </w:r>
            <w:proofErr w:type="spellStart"/>
            <w:r w:rsidRPr="00447F40">
              <w:rPr>
                <w:rFonts w:ascii="Arial" w:eastAsia="Calibri" w:hAnsi="Arial" w:cs="Arial"/>
                <w:sz w:val="20"/>
                <w:szCs w:val="20"/>
                <w:lang w:eastAsia="ja-JP"/>
              </w:rPr>
              <w:t>vložka</w:t>
            </w:r>
            <w:proofErr w:type="spellEnd"/>
            <w:r w:rsidRPr="00447F40">
              <w:rPr>
                <w:rFonts w:ascii="Arial" w:eastAsia="Calibri" w:hAnsi="Arial" w:cs="Arial"/>
                <w:sz w:val="20"/>
                <w:szCs w:val="20"/>
                <w:lang w:eastAsia="ja-JP"/>
              </w:rPr>
              <w:t xml:space="preserve"> HRB 5271</w:t>
            </w:r>
          </w:p>
          <w:p w14:paraId="3B8AA31C" w14:textId="2273ECB7" w:rsidR="00463028" w:rsidRPr="00027A10" w:rsidRDefault="00463028" w:rsidP="00463028">
            <w:pPr>
              <w:spacing w:line="276" w:lineRule="auto"/>
              <w:rPr>
                <w:rFonts w:ascii="Arial" w:hAnsi="Arial" w:cs="Arial"/>
                <w:sz w:val="20"/>
                <w:szCs w:val="20"/>
              </w:rPr>
            </w:pPr>
            <w:proofErr w:type="spellStart"/>
            <w:r>
              <w:rPr>
                <w:rFonts w:ascii="Arial" w:eastAsia="Calibri" w:hAnsi="Arial" w:cs="Arial"/>
                <w:sz w:val="20"/>
                <w:szCs w:val="20"/>
                <w:lang w:eastAsia="ja-JP"/>
              </w:rPr>
              <w:t>bankovní</w:t>
            </w:r>
            <w:proofErr w:type="spellEnd"/>
            <w:r>
              <w:rPr>
                <w:rFonts w:ascii="Arial" w:eastAsia="Calibri" w:hAnsi="Arial" w:cs="Arial"/>
                <w:sz w:val="20"/>
                <w:szCs w:val="20"/>
                <w:lang w:eastAsia="ja-JP"/>
              </w:rPr>
              <w:t xml:space="preserve"> </w:t>
            </w:r>
            <w:proofErr w:type="spellStart"/>
            <w:r>
              <w:rPr>
                <w:rFonts w:ascii="Arial" w:eastAsia="Calibri" w:hAnsi="Arial" w:cs="Arial"/>
                <w:sz w:val="20"/>
                <w:szCs w:val="20"/>
                <w:lang w:eastAsia="ja-JP"/>
              </w:rPr>
              <w:t>spojení</w:t>
            </w:r>
            <w:proofErr w:type="spellEnd"/>
            <w:r>
              <w:rPr>
                <w:rFonts w:ascii="Arial" w:eastAsia="Calibri" w:hAnsi="Arial" w:cs="Arial"/>
                <w:sz w:val="20"/>
                <w:szCs w:val="20"/>
                <w:lang w:eastAsia="ja-JP"/>
              </w:rPr>
              <w:t>:</w:t>
            </w:r>
            <w:r w:rsidR="00027E58">
              <w:rPr>
                <w:rFonts w:ascii="Arial" w:eastAsia="Calibri" w:hAnsi="Arial" w:cs="Arial"/>
                <w:sz w:val="20"/>
                <w:szCs w:val="20"/>
                <w:lang w:eastAsia="ja-JP"/>
              </w:rPr>
              <w:t xml:space="preserve"> </w:t>
            </w:r>
            <w:r w:rsidRPr="00027A10">
              <w:rPr>
                <w:rFonts w:ascii="Arial" w:hAnsi="Arial" w:cs="Arial"/>
                <w:sz w:val="20"/>
                <w:szCs w:val="20"/>
              </w:rPr>
              <w:t>COMMERZBANK AG</w:t>
            </w:r>
          </w:p>
          <w:p w14:paraId="2F99575E" w14:textId="49E642CC" w:rsidR="00463028" w:rsidRPr="00027A10" w:rsidRDefault="00463028" w:rsidP="003D0E84">
            <w:pPr>
              <w:spacing w:line="276" w:lineRule="auto"/>
              <w:rPr>
                <w:rFonts w:ascii="Arial" w:hAnsi="Arial" w:cs="Arial"/>
                <w:sz w:val="20"/>
                <w:szCs w:val="20"/>
              </w:rPr>
            </w:pPr>
            <w:proofErr w:type="spellStart"/>
            <w:r w:rsidRPr="00027A10">
              <w:rPr>
                <w:rFonts w:ascii="Arial" w:hAnsi="Arial" w:cs="Arial"/>
                <w:sz w:val="20"/>
                <w:szCs w:val="20"/>
              </w:rPr>
              <w:t>číslo</w:t>
            </w:r>
            <w:proofErr w:type="spellEnd"/>
            <w:r w:rsidRPr="00027A10">
              <w:rPr>
                <w:rFonts w:ascii="Arial" w:hAnsi="Arial" w:cs="Arial"/>
                <w:sz w:val="20"/>
                <w:szCs w:val="20"/>
              </w:rPr>
              <w:t xml:space="preserve"> </w:t>
            </w:r>
            <w:proofErr w:type="spellStart"/>
            <w:r w:rsidRPr="00027A10">
              <w:rPr>
                <w:rFonts w:ascii="Arial" w:hAnsi="Arial" w:cs="Arial"/>
                <w:sz w:val="20"/>
                <w:szCs w:val="20"/>
              </w:rPr>
              <w:t>účtu</w:t>
            </w:r>
            <w:proofErr w:type="spellEnd"/>
            <w:r w:rsidRPr="00027A10">
              <w:rPr>
                <w:rFonts w:ascii="Arial" w:hAnsi="Arial" w:cs="Arial"/>
                <w:sz w:val="20"/>
                <w:szCs w:val="20"/>
              </w:rPr>
              <w:t xml:space="preserve"> IBAN:</w:t>
            </w:r>
            <w:r w:rsidR="00027E58">
              <w:rPr>
                <w:rFonts w:ascii="Arial" w:hAnsi="Arial" w:cs="Arial"/>
                <w:sz w:val="20"/>
                <w:szCs w:val="20"/>
              </w:rPr>
              <w:t xml:space="preserve"> </w:t>
            </w:r>
            <w:r w:rsidR="003D0E84">
              <w:rPr>
                <w:rFonts w:ascii="Arial" w:hAnsi="Arial" w:cs="Arial"/>
                <w:sz w:val="20"/>
                <w:szCs w:val="20"/>
              </w:rPr>
              <w:t>xxx</w:t>
            </w:r>
          </w:p>
          <w:p w14:paraId="7FEA7E16" w14:textId="61F4017C" w:rsidR="00027E58" w:rsidRDefault="00027E58" w:rsidP="00463028">
            <w:pPr>
              <w:spacing w:line="480" w:lineRule="auto"/>
              <w:rPr>
                <w:rFonts w:ascii="Arial" w:eastAsia="Calibri" w:hAnsi="Arial" w:cs="Arial"/>
                <w:sz w:val="20"/>
                <w:szCs w:val="20"/>
                <w:lang w:eastAsia="ja-JP"/>
              </w:rPr>
            </w:pPr>
            <w:proofErr w:type="spellStart"/>
            <w:r w:rsidRPr="00027A10">
              <w:rPr>
                <w:rFonts w:ascii="Arial" w:eastAsia="Calibri" w:hAnsi="Arial" w:cs="Arial"/>
                <w:sz w:val="20"/>
                <w:szCs w:val="20"/>
                <w:lang w:eastAsia="ja-JP"/>
              </w:rPr>
              <w:t>zastoupená</w:t>
            </w:r>
            <w:proofErr w:type="spellEnd"/>
            <w:r w:rsidRPr="00027A10">
              <w:rPr>
                <w:rFonts w:ascii="Arial" w:eastAsia="Calibri" w:hAnsi="Arial" w:cs="Arial"/>
                <w:sz w:val="20"/>
                <w:szCs w:val="20"/>
                <w:lang w:eastAsia="ja-JP"/>
              </w:rPr>
              <w:t xml:space="preserve"> Ing.</w:t>
            </w:r>
            <w:r w:rsidR="00463028">
              <w:rPr>
                <w:rFonts w:ascii="Arial" w:eastAsia="Calibri" w:hAnsi="Arial" w:cs="Arial"/>
                <w:sz w:val="20"/>
                <w:szCs w:val="20"/>
                <w:lang w:eastAsia="ja-JP"/>
              </w:rPr>
              <w:t xml:space="preserve"> </w:t>
            </w:r>
            <w:proofErr w:type="spellStart"/>
            <w:r w:rsidR="00463028">
              <w:rPr>
                <w:rFonts w:ascii="Arial" w:eastAsia="Calibri" w:hAnsi="Arial" w:cs="Arial"/>
                <w:sz w:val="20"/>
                <w:szCs w:val="20"/>
                <w:lang w:eastAsia="ja-JP"/>
              </w:rPr>
              <w:t>Václavem</w:t>
            </w:r>
            <w:proofErr w:type="spellEnd"/>
            <w:r w:rsidR="00463028">
              <w:rPr>
                <w:rFonts w:ascii="Arial" w:eastAsia="Calibri" w:hAnsi="Arial" w:cs="Arial"/>
                <w:sz w:val="20"/>
                <w:szCs w:val="20"/>
                <w:lang w:eastAsia="ja-JP"/>
              </w:rPr>
              <w:t xml:space="preserve"> </w:t>
            </w:r>
            <w:proofErr w:type="spellStart"/>
            <w:r w:rsidR="00463028">
              <w:rPr>
                <w:rFonts w:ascii="Arial" w:eastAsia="Calibri" w:hAnsi="Arial" w:cs="Arial"/>
                <w:sz w:val="20"/>
                <w:szCs w:val="20"/>
                <w:lang w:eastAsia="ja-JP"/>
              </w:rPr>
              <w:t>Ouřadou</w:t>
            </w:r>
            <w:proofErr w:type="spellEnd"/>
            <w:r w:rsidR="00463028">
              <w:rPr>
                <w:rFonts w:ascii="Arial" w:eastAsia="Calibri" w:hAnsi="Arial" w:cs="Arial"/>
                <w:sz w:val="20"/>
                <w:szCs w:val="20"/>
                <w:lang w:eastAsia="ja-JP"/>
              </w:rPr>
              <w:t xml:space="preserve">, </w:t>
            </w:r>
          </w:p>
          <w:p w14:paraId="28B97183" w14:textId="527C26D4" w:rsidR="00463028" w:rsidRPr="00447F40" w:rsidRDefault="00463028" w:rsidP="00463028">
            <w:pPr>
              <w:spacing w:line="480" w:lineRule="auto"/>
              <w:rPr>
                <w:rFonts w:ascii="Arial" w:eastAsia="Calibri" w:hAnsi="Arial" w:cs="Arial"/>
                <w:sz w:val="20"/>
                <w:szCs w:val="20"/>
                <w:lang w:eastAsia="ja-JP"/>
              </w:rPr>
            </w:pPr>
            <w:proofErr w:type="spellStart"/>
            <w:r>
              <w:rPr>
                <w:rFonts w:ascii="Arial" w:eastAsia="Calibri" w:hAnsi="Arial" w:cs="Arial"/>
                <w:sz w:val="20"/>
                <w:szCs w:val="20"/>
                <w:lang w:eastAsia="ja-JP"/>
              </w:rPr>
              <w:t>jednatelem</w:t>
            </w:r>
            <w:proofErr w:type="spellEnd"/>
            <w:r>
              <w:rPr>
                <w:rFonts w:ascii="Arial" w:eastAsia="Calibri" w:hAnsi="Arial" w:cs="Arial"/>
                <w:sz w:val="20"/>
                <w:szCs w:val="20"/>
                <w:lang w:eastAsia="ja-JP"/>
              </w:rPr>
              <w:t xml:space="preserve"> a Hans-</w:t>
            </w:r>
            <w:proofErr w:type="spellStart"/>
            <w:r>
              <w:rPr>
                <w:rFonts w:ascii="Arial" w:eastAsia="Calibri" w:hAnsi="Arial" w:cs="Arial"/>
                <w:sz w:val="20"/>
                <w:szCs w:val="20"/>
                <w:lang w:eastAsia="ja-JP"/>
              </w:rPr>
              <w:t>Joachimem</w:t>
            </w:r>
            <w:proofErr w:type="spellEnd"/>
            <w:r>
              <w:rPr>
                <w:rFonts w:ascii="Arial" w:eastAsia="Calibri" w:hAnsi="Arial" w:cs="Arial"/>
                <w:sz w:val="20"/>
                <w:szCs w:val="20"/>
                <w:lang w:eastAsia="ja-JP"/>
              </w:rPr>
              <w:t xml:space="preserve"> </w:t>
            </w:r>
            <w:proofErr w:type="spellStart"/>
            <w:r>
              <w:rPr>
                <w:rFonts w:ascii="Arial" w:eastAsia="Calibri" w:hAnsi="Arial" w:cs="Arial"/>
                <w:sz w:val="20"/>
                <w:szCs w:val="20"/>
                <w:lang w:eastAsia="ja-JP"/>
              </w:rPr>
              <w:t>Roggenbuckem</w:t>
            </w:r>
            <w:proofErr w:type="spellEnd"/>
            <w:r>
              <w:rPr>
                <w:rFonts w:ascii="Arial" w:eastAsia="Calibri" w:hAnsi="Arial" w:cs="Arial"/>
                <w:sz w:val="20"/>
                <w:szCs w:val="20"/>
                <w:lang w:eastAsia="ja-JP"/>
              </w:rPr>
              <w:t xml:space="preserve">, </w:t>
            </w:r>
            <w:proofErr w:type="spellStart"/>
            <w:r>
              <w:rPr>
                <w:rFonts w:ascii="Arial" w:eastAsia="Calibri" w:hAnsi="Arial" w:cs="Arial"/>
                <w:sz w:val="20"/>
                <w:szCs w:val="20"/>
                <w:lang w:eastAsia="ja-JP"/>
              </w:rPr>
              <w:t>prokuristou</w:t>
            </w:r>
            <w:proofErr w:type="spellEnd"/>
          </w:p>
          <w:p w14:paraId="6D44898D" w14:textId="77777777" w:rsidR="00463028" w:rsidRPr="003E73D3" w:rsidRDefault="00463028" w:rsidP="00463028">
            <w:pPr>
              <w:rPr>
                <w:rFonts w:ascii="Arial" w:hAnsi="Arial" w:cs="Arial"/>
                <w:sz w:val="20"/>
                <w:szCs w:val="20"/>
              </w:rPr>
            </w:pPr>
            <w:r w:rsidRPr="003E73D3">
              <w:rPr>
                <w:rFonts w:ascii="Arial" w:hAnsi="Arial" w:cs="Arial"/>
                <w:bCs/>
                <w:sz w:val="20"/>
                <w:szCs w:val="20"/>
              </w:rPr>
              <w:br/>
            </w:r>
            <w:r w:rsidRPr="003E73D3">
              <w:rPr>
                <w:rFonts w:ascii="Arial" w:hAnsi="Arial" w:cs="Arial"/>
                <w:sz w:val="20"/>
                <w:szCs w:val="20"/>
              </w:rPr>
              <w:tab/>
              <w:t>(</w:t>
            </w:r>
            <w:proofErr w:type="spellStart"/>
            <w:r w:rsidRPr="003E73D3">
              <w:rPr>
                <w:rFonts w:ascii="Arial" w:hAnsi="Arial" w:cs="Arial"/>
                <w:sz w:val="20"/>
                <w:szCs w:val="20"/>
              </w:rPr>
              <w:t>dále</w:t>
            </w:r>
            <w:proofErr w:type="spellEnd"/>
            <w:r w:rsidRPr="003E73D3">
              <w:rPr>
                <w:rFonts w:ascii="Arial" w:hAnsi="Arial" w:cs="Arial"/>
                <w:sz w:val="20"/>
                <w:szCs w:val="20"/>
              </w:rPr>
              <w:t xml:space="preserve"> </w:t>
            </w:r>
            <w:proofErr w:type="spellStart"/>
            <w:r w:rsidRPr="003E73D3">
              <w:rPr>
                <w:rFonts w:ascii="Arial" w:hAnsi="Arial" w:cs="Arial"/>
                <w:sz w:val="20"/>
                <w:szCs w:val="20"/>
              </w:rPr>
              <w:t>jen</w:t>
            </w:r>
            <w:proofErr w:type="spellEnd"/>
            <w:r w:rsidRPr="003E73D3">
              <w:rPr>
                <w:rFonts w:ascii="Arial" w:hAnsi="Arial" w:cs="Arial"/>
                <w:sz w:val="20"/>
                <w:szCs w:val="20"/>
              </w:rPr>
              <w:t xml:space="preserve"> „</w:t>
            </w:r>
            <w:proofErr w:type="spellStart"/>
            <w:r w:rsidRPr="003E73D3">
              <w:rPr>
                <w:rFonts w:ascii="Arial" w:hAnsi="Arial" w:cs="Arial"/>
                <w:b/>
                <w:sz w:val="20"/>
                <w:szCs w:val="20"/>
              </w:rPr>
              <w:t>úvěrovaný</w:t>
            </w:r>
            <w:proofErr w:type="spellEnd"/>
            <w:r w:rsidRPr="003E73D3">
              <w:rPr>
                <w:rFonts w:ascii="Arial" w:hAnsi="Arial" w:cs="Arial"/>
                <w:sz w:val="20"/>
                <w:szCs w:val="20"/>
              </w:rPr>
              <w:t>“)</w:t>
            </w:r>
          </w:p>
          <w:p w14:paraId="0656926B" w14:textId="77777777" w:rsidR="00463028" w:rsidRDefault="00463028" w:rsidP="00463028"/>
        </w:tc>
        <w:tc>
          <w:tcPr>
            <w:tcW w:w="4531" w:type="dxa"/>
          </w:tcPr>
          <w:p w14:paraId="7A73F774" w14:textId="0903372B" w:rsidR="00463028" w:rsidRPr="00370B0B" w:rsidRDefault="00463028" w:rsidP="00463028">
            <w:pPr>
              <w:jc w:val="center"/>
              <w:rPr>
                <w:rFonts w:ascii="Arial" w:hAnsi="Arial" w:cs="Arial"/>
                <w:b/>
                <w:sz w:val="28"/>
                <w:szCs w:val="28"/>
              </w:rPr>
            </w:pPr>
            <w:r>
              <w:rPr>
                <w:rFonts w:ascii="Arial" w:hAnsi="Arial" w:cs="Arial"/>
                <w:b/>
                <w:bCs/>
                <w:sz w:val="28"/>
                <w:szCs w:val="28"/>
              </w:rPr>
              <w:t>Darlehens</w:t>
            </w:r>
            <w:r w:rsidRPr="00370B0B">
              <w:rPr>
                <w:rFonts w:ascii="Arial" w:hAnsi="Arial" w:cs="Arial"/>
                <w:b/>
                <w:bCs/>
                <w:sz w:val="28"/>
                <w:szCs w:val="28"/>
              </w:rPr>
              <w:t>vertrag</w:t>
            </w:r>
          </w:p>
          <w:p w14:paraId="4DE9183F" w14:textId="77777777" w:rsidR="00463028" w:rsidRPr="00370B0B" w:rsidRDefault="00463028" w:rsidP="00463028">
            <w:pPr>
              <w:jc w:val="center"/>
              <w:rPr>
                <w:rFonts w:ascii="Arial" w:hAnsi="Arial" w:cs="Arial"/>
                <w:sz w:val="20"/>
                <w:szCs w:val="20"/>
              </w:rPr>
            </w:pPr>
            <w:r w:rsidRPr="00370B0B">
              <w:rPr>
                <w:rFonts w:ascii="Arial" w:hAnsi="Arial" w:cs="Arial"/>
                <w:sz w:val="20"/>
                <w:szCs w:val="20"/>
              </w:rPr>
              <w:t xml:space="preserve">abgeschlossen nach Best. § 2395 Nr. 89/2012 </w:t>
            </w:r>
            <w:proofErr w:type="spellStart"/>
            <w:r w:rsidRPr="00370B0B">
              <w:rPr>
                <w:rFonts w:ascii="Arial" w:hAnsi="Arial" w:cs="Arial"/>
                <w:sz w:val="20"/>
                <w:szCs w:val="20"/>
              </w:rPr>
              <w:t>Slg</w:t>
            </w:r>
            <w:proofErr w:type="spellEnd"/>
            <w:r w:rsidRPr="00370B0B">
              <w:rPr>
                <w:rFonts w:ascii="Arial" w:hAnsi="Arial" w:cs="Arial"/>
                <w:sz w:val="20"/>
                <w:szCs w:val="20"/>
              </w:rPr>
              <w:t>., Bürgerliches Gesetzbuch, im Wortlaut späterer Vorschriften</w:t>
            </w:r>
          </w:p>
          <w:p w14:paraId="02541384" w14:textId="77777777" w:rsidR="00463028" w:rsidRPr="00370B0B" w:rsidRDefault="00463028" w:rsidP="00463028">
            <w:pPr>
              <w:jc w:val="center"/>
              <w:rPr>
                <w:rFonts w:ascii="Arial" w:hAnsi="Arial" w:cs="Arial"/>
                <w:sz w:val="20"/>
                <w:szCs w:val="20"/>
              </w:rPr>
            </w:pPr>
            <w:r w:rsidRPr="00370B0B">
              <w:rPr>
                <w:rFonts w:ascii="Arial" w:hAnsi="Arial" w:cs="Arial"/>
                <w:sz w:val="20"/>
                <w:szCs w:val="20"/>
              </w:rPr>
              <w:t>zwischen:</w:t>
            </w:r>
          </w:p>
          <w:p w14:paraId="6E7D4E45" w14:textId="77777777" w:rsidR="00463028" w:rsidRPr="00370B0B" w:rsidRDefault="00463028" w:rsidP="00463028">
            <w:pPr>
              <w:rPr>
                <w:rFonts w:ascii="Arial" w:hAnsi="Arial" w:cs="Arial"/>
                <w:sz w:val="20"/>
                <w:szCs w:val="20"/>
              </w:rPr>
            </w:pPr>
          </w:p>
          <w:p w14:paraId="5830AA6C" w14:textId="77777777" w:rsidR="00463028" w:rsidRPr="00370B0B" w:rsidRDefault="00463028" w:rsidP="00463028">
            <w:pPr>
              <w:rPr>
                <w:rFonts w:ascii="Arial" w:hAnsi="Arial" w:cs="Arial"/>
                <w:sz w:val="20"/>
                <w:szCs w:val="20"/>
              </w:rPr>
            </w:pPr>
          </w:p>
          <w:p w14:paraId="5E06DDA7" w14:textId="77777777" w:rsidR="00463028" w:rsidRPr="00370B0B" w:rsidRDefault="00463028" w:rsidP="00463028">
            <w:pPr>
              <w:pStyle w:val="Textdokumentu"/>
              <w:spacing w:after="0" w:line="276" w:lineRule="auto"/>
              <w:contextualSpacing/>
              <w:rPr>
                <w:rFonts w:eastAsiaTheme="minorHAnsi" w:cs="Arial"/>
                <w:sz w:val="20"/>
                <w:szCs w:val="20"/>
              </w:rPr>
            </w:pPr>
            <w:r w:rsidRPr="00370B0B">
              <w:rPr>
                <w:rFonts w:eastAsiaTheme="minorHAnsi" w:cs="Arial"/>
                <w:b/>
                <w:bCs/>
                <w:sz w:val="20"/>
                <w:szCs w:val="20"/>
              </w:rPr>
              <w:t xml:space="preserve">MERO ČR, </w:t>
            </w:r>
            <w:proofErr w:type="spellStart"/>
            <w:r w:rsidRPr="00370B0B">
              <w:rPr>
                <w:rFonts w:eastAsiaTheme="minorHAnsi" w:cs="Arial"/>
                <w:b/>
                <w:bCs/>
                <w:sz w:val="20"/>
                <w:szCs w:val="20"/>
              </w:rPr>
              <w:t>a.s.</w:t>
            </w:r>
            <w:proofErr w:type="spellEnd"/>
          </w:p>
          <w:p w14:paraId="48724980" w14:textId="77777777" w:rsidR="00463028" w:rsidRPr="00370B0B" w:rsidRDefault="00463028" w:rsidP="00463028">
            <w:pPr>
              <w:pStyle w:val="Textdokumentu"/>
              <w:spacing w:after="0" w:line="240" w:lineRule="auto"/>
              <w:contextualSpacing/>
              <w:rPr>
                <w:rFonts w:eastAsiaTheme="minorHAnsi" w:cs="Arial"/>
                <w:sz w:val="20"/>
                <w:szCs w:val="20"/>
              </w:rPr>
            </w:pPr>
            <w:r w:rsidRPr="00370B0B">
              <w:rPr>
                <w:rFonts w:eastAsiaTheme="minorHAnsi" w:cs="Arial"/>
                <w:sz w:val="20"/>
                <w:szCs w:val="20"/>
              </w:rPr>
              <w:t xml:space="preserve">mit Sitz </w:t>
            </w:r>
            <w:proofErr w:type="spellStart"/>
            <w:r w:rsidRPr="00370B0B">
              <w:rPr>
                <w:rFonts w:eastAsiaTheme="minorHAnsi" w:cs="Arial"/>
                <w:sz w:val="20"/>
                <w:szCs w:val="20"/>
              </w:rPr>
              <w:t>Kralupy</w:t>
            </w:r>
            <w:proofErr w:type="spellEnd"/>
            <w:r w:rsidRPr="00370B0B">
              <w:rPr>
                <w:rFonts w:eastAsiaTheme="minorHAnsi" w:cs="Arial"/>
                <w:sz w:val="20"/>
                <w:szCs w:val="20"/>
              </w:rPr>
              <w:t xml:space="preserve"> </w:t>
            </w:r>
            <w:proofErr w:type="spellStart"/>
            <w:r w:rsidRPr="00370B0B">
              <w:rPr>
                <w:rFonts w:eastAsiaTheme="minorHAnsi" w:cs="Arial"/>
                <w:sz w:val="20"/>
                <w:szCs w:val="20"/>
              </w:rPr>
              <w:t>nad</w:t>
            </w:r>
            <w:proofErr w:type="spellEnd"/>
            <w:r w:rsidRPr="00370B0B">
              <w:rPr>
                <w:rFonts w:eastAsiaTheme="minorHAnsi" w:cs="Arial"/>
                <w:sz w:val="20"/>
                <w:szCs w:val="20"/>
              </w:rPr>
              <w:t xml:space="preserve"> Vltavou, </w:t>
            </w:r>
            <w:proofErr w:type="spellStart"/>
            <w:r w:rsidRPr="00370B0B">
              <w:rPr>
                <w:rFonts w:eastAsiaTheme="minorHAnsi" w:cs="Arial"/>
                <w:sz w:val="20"/>
                <w:szCs w:val="20"/>
              </w:rPr>
              <w:t>Veltruská</w:t>
            </w:r>
            <w:proofErr w:type="spellEnd"/>
            <w:r w:rsidRPr="00370B0B">
              <w:rPr>
                <w:rFonts w:eastAsiaTheme="minorHAnsi" w:cs="Arial"/>
                <w:sz w:val="20"/>
                <w:szCs w:val="20"/>
              </w:rPr>
              <w:t xml:space="preserve"> 748, PLZ 278 01</w:t>
            </w:r>
          </w:p>
          <w:p w14:paraId="637A9AAD" w14:textId="77777777" w:rsidR="00463028" w:rsidRPr="00370B0B" w:rsidRDefault="00463028" w:rsidP="00463028">
            <w:pPr>
              <w:pStyle w:val="Textdokumentu"/>
              <w:spacing w:after="0" w:line="240" w:lineRule="auto"/>
              <w:contextualSpacing/>
              <w:rPr>
                <w:rFonts w:eastAsiaTheme="minorHAnsi" w:cs="Arial"/>
                <w:sz w:val="20"/>
                <w:szCs w:val="20"/>
              </w:rPr>
            </w:pPr>
            <w:proofErr w:type="spellStart"/>
            <w:r w:rsidRPr="00370B0B">
              <w:rPr>
                <w:rFonts w:eastAsiaTheme="minorHAnsi" w:cs="Arial"/>
                <w:sz w:val="20"/>
                <w:szCs w:val="20"/>
              </w:rPr>
              <w:t>IdNr</w:t>
            </w:r>
            <w:proofErr w:type="spellEnd"/>
            <w:r w:rsidRPr="00370B0B">
              <w:rPr>
                <w:rFonts w:eastAsiaTheme="minorHAnsi" w:cs="Arial"/>
                <w:sz w:val="20"/>
                <w:szCs w:val="20"/>
              </w:rPr>
              <w:t>.: 601 93 468</w:t>
            </w:r>
          </w:p>
          <w:p w14:paraId="718CBD41" w14:textId="77777777" w:rsidR="00463028" w:rsidRPr="00370B0B" w:rsidRDefault="00463028" w:rsidP="00463028">
            <w:pPr>
              <w:pStyle w:val="Textdokumentu"/>
              <w:spacing w:after="0" w:line="240" w:lineRule="auto"/>
              <w:contextualSpacing/>
              <w:rPr>
                <w:rFonts w:eastAsiaTheme="minorHAnsi" w:cs="Arial"/>
                <w:sz w:val="20"/>
                <w:szCs w:val="20"/>
              </w:rPr>
            </w:pPr>
            <w:r w:rsidRPr="00370B0B">
              <w:rPr>
                <w:rFonts w:eastAsiaTheme="minorHAnsi" w:cs="Arial"/>
                <w:sz w:val="20"/>
                <w:szCs w:val="20"/>
              </w:rPr>
              <w:t>eingetragen im Handelsregister geführt vom Stadtgericht in Prag, Abteil B, Einlage 2334</w:t>
            </w:r>
          </w:p>
          <w:p w14:paraId="3F4561B9" w14:textId="4DD92CFC" w:rsidR="00463028" w:rsidRPr="00370B0B" w:rsidRDefault="00463028" w:rsidP="00463028">
            <w:pPr>
              <w:contextualSpacing/>
              <w:jc w:val="both"/>
              <w:rPr>
                <w:rFonts w:ascii="Arial" w:hAnsi="Arial" w:cs="Arial"/>
                <w:sz w:val="20"/>
                <w:szCs w:val="20"/>
              </w:rPr>
            </w:pPr>
            <w:r w:rsidRPr="00370B0B">
              <w:rPr>
                <w:rFonts w:ascii="Arial" w:hAnsi="Arial" w:cs="Arial"/>
                <w:sz w:val="20"/>
                <w:szCs w:val="20"/>
              </w:rPr>
              <w:t xml:space="preserve">Bankverbindung: </w:t>
            </w:r>
            <w:proofErr w:type="spellStart"/>
            <w:r w:rsidRPr="00370B0B">
              <w:rPr>
                <w:rFonts w:ascii="Arial" w:hAnsi="Arial" w:cs="Arial"/>
                <w:sz w:val="20"/>
                <w:szCs w:val="20"/>
              </w:rPr>
              <w:t>Komerční</w:t>
            </w:r>
            <w:proofErr w:type="spellEnd"/>
            <w:r w:rsidRPr="00370B0B">
              <w:rPr>
                <w:rFonts w:ascii="Arial" w:hAnsi="Arial" w:cs="Arial"/>
                <w:sz w:val="20"/>
                <w:szCs w:val="20"/>
              </w:rPr>
              <w:t xml:space="preserve"> </w:t>
            </w:r>
            <w:proofErr w:type="spellStart"/>
            <w:r w:rsidRPr="00370B0B">
              <w:rPr>
                <w:rFonts w:ascii="Arial" w:hAnsi="Arial" w:cs="Arial"/>
                <w:sz w:val="20"/>
                <w:szCs w:val="20"/>
              </w:rPr>
              <w:t>banka</w:t>
            </w:r>
            <w:proofErr w:type="spellEnd"/>
            <w:r w:rsidRPr="00370B0B">
              <w:rPr>
                <w:rFonts w:ascii="Arial" w:hAnsi="Arial" w:cs="Arial"/>
                <w:sz w:val="20"/>
                <w:szCs w:val="20"/>
              </w:rPr>
              <w:t xml:space="preserve">, </w:t>
            </w:r>
            <w:proofErr w:type="spellStart"/>
            <w:r w:rsidRPr="00370B0B">
              <w:rPr>
                <w:rFonts w:ascii="Arial" w:hAnsi="Arial" w:cs="Arial"/>
                <w:sz w:val="20"/>
                <w:szCs w:val="20"/>
              </w:rPr>
              <w:t>a.s.</w:t>
            </w:r>
            <w:proofErr w:type="spellEnd"/>
          </w:p>
          <w:p w14:paraId="40785347" w14:textId="5AE9DA19" w:rsidR="00463028" w:rsidRPr="00370B0B" w:rsidRDefault="00463028" w:rsidP="003D0E84">
            <w:pPr>
              <w:contextualSpacing/>
              <w:rPr>
                <w:rFonts w:ascii="Arial" w:hAnsi="Arial" w:cs="Arial"/>
                <w:sz w:val="20"/>
              </w:rPr>
            </w:pPr>
            <w:r w:rsidRPr="00370B0B">
              <w:rPr>
                <w:rFonts w:ascii="Arial" w:hAnsi="Arial" w:cs="Arial"/>
                <w:sz w:val="20"/>
                <w:szCs w:val="20"/>
              </w:rPr>
              <w:t xml:space="preserve">Kontonummer </w:t>
            </w:r>
            <w:proofErr w:type="spellStart"/>
            <w:r w:rsidRPr="00370B0B">
              <w:rPr>
                <w:rFonts w:ascii="Arial" w:hAnsi="Arial" w:cs="Arial"/>
                <w:sz w:val="20"/>
                <w:szCs w:val="20"/>
              </w:rPr>
              <w:t>IBAN:</w:t>
            </w:r>
            <w:r w:rsidR="003D0E84">
              <w:rPr>
                <w:rFonts w:ascii="Arial" w:hAnsi="Arial" w:cs="Arial"/>
                <w:sz w:val="20"/>
                <w:szCs w:val="20"/>
              </w:rPr>
              <w:t>xxx</w:t>
            </w:r>
            <w:proofErr w:type="spellEnd"/>
          </w:p>
          <w:p w14:paraId="631FA1C8" w14:textId="77777777" w:rsidR="00463028" w:rsidRPr="00370B0B" w:rsidRDefault="00463028" w:rsidP="00463028">
            <w:pPr>
              <w:pStyle w:val="Textdokumentu"/>
              <w:spacing w:after="0" w:line="240" w:lineRule="auto"/>
              <w:contextualSpacing/>
              <w:rPr>
                <w:rFonts w:eastAsiaTheme="minorHAnsi" w:cs="Arial"/>
                <w:sz w:val="20"/>
                <w:szCs w:val="20"/>
              </w:rPr>
            </w:pPr>
            <w:r w:rsidRPr="00370B0B">
              <w:rPr>
                <w:rFonts w:eastAsiaTheme="minorHAnsi" w:cs="Arial"/>
                <w:sz w:val="20"/>
                <w:szCs w:val="20"/>
              </w:rPr>
              <w:t>vertreten durch Ing. Jaroslav Pantůček, Vorstandsvorsitzender, und Ing. Zdeněk Dundr, Stellvertretender Vorstandsvorsitzender</w:t>
            </w:r>
          </w:p>
          <w:p w14:paraId="4F8E7170" w14:textId="77777777" w:rsidR="00463028" w:rsidRPr="00370B0B" w:rsidRDefault="00463028" w:rsidP="00463028">
            <w:pPr>
              <w:rPr>
                <w:rFonts w:ascii="Arial" w:hAnsi="Arial" w:cs="Arial"/>
                <w:sz w:val="20"/>
                <w:szCs w:val="20"/>
              </w:rPr>
            </w:pPr>
          </w:p>
          <w:p w14:paraId="26A2B23A" w14:textId="5B6814A2" w:rsidR="00463028" w:rsidRPr="00370B0B" w:rsidRDefault="00463028" w:rsidP="00463028">
            <w:pPr>
              <w:rPr>
                <w:rFonts w:ascii="Arial" w:hAnsi="Arial" w:cs="Arial"/>
                <w:sz w:val="20"/>
                <w:szCs w:val="20"/>
              </w:rPr>
            </w:pPr>
            <w:r w:rsidRPr="00370B0B">
              <w:rPr>
                <w:rFonts w:ascii="Arial" w:hAnsi="Arial" w:cs="Arial"/>
              </w:rPr>
              <w:tab/>
              <w:t>(</w:t>
            </w:r>
            <w:r w:rsidRPr="00370B0B">
              <w:rPr>
                <w:rFonts w:ascii="Arial" w:hAnsi="Arial" w:cs="Arial"/>
                <w:sz w:val="20"/>
                <w:szCs w:val="20"/>
              </w:rPr>
              <w:t>weiter nur „</w:t>
            </w:r>
            <w:r>
              <w:rPr>
                <w:rFonts w:ascii="Arial" w:hAnsi="Arial" w:cs="Arial"/>
                <w:b/>
                <w:bCs/>
                <w:sz w:val="20"/>
                <w:szCs w:val="20"/>
              </w:rPr>
              <w:t>Darlehensgeber</w:t>
            </w:r>
            <w:r w:rsidRPr="00370B0B">
              <w:rPr>
                <w:rFonts w:ascii="Arial" w:hAnsi="Arial" w:cs="Arial"/>
                <w:sz w:val="20"/>
                <w:szCs w:val="20"/>
              </w:rPr>
              <w:t>“)</w:t>
            </w:r>
          </w:p>
          <w:p w14:paraId="4A9C1B0F" w14:textId="77777777" w:rsidR="00463028" w:rsidRPr="00370B0B" w:rsidRDefault="00463028" w:rsidP="00463028">
            <w:pPr>
              <w:rPr>
                <w:rFonts w:ascii="Arial" w:hAnsi="Arial" w:cs="Arial"/>
                <w:sz w:val="20"/>
                <w:szCs w:val="20"/>
              </w:rPr>
            </w:pPr>
          </w:p>
          <w:p w14:paraId="61C6ECEF" w14:textId="77777777" w:rsidR="00463028" w:rsidRPr="00370B0B" w:rsidRDefault="00463028" w:rsidP="00463028">
            <w:pPr>
              <w:rPr>
                <w:rFonts w:ascii="Arial" w:hAnsi="Arial" w:cs="Arial"/>
                <w:sz w:val="20"/>
                <w:szCs w:val="20"/>
              </w:rPr>
            </w:pPr>
            <w:r w:rsidRPr="00370B0B">
              <w:rPr>
                <w:rFonts w:ascii="Arial" w:hAnsi="Arial" w:cs="Arial"/>
                <w:sz w:val="20"/>
                <w:szCs w:val="20"/>
              </w:rPr>
              <w:t>und</w:t>
            </w:r>
          </w:p>
          <w:p w14:paraId="277C688A" w14:textId="77777777" w:rsidR="00463028" w:rsidRPr="00370B0B" w:rsidRDefault="00463028" w:rsidP="00463028">
            <w:pPr>
              <w:rPr>
                <w:rFonts w:ascii="Arial" w:hAnsi="Arial" w:cs="Arial"/>
                <w:b/>
                <w:sz w:val="20"/>
                <w:szCs w:val="20"/>
              </w:rPr>
            </w:pPr>
          </w:p>
          <w:p w14:paraId="6AC33632" w14:textId="77777777" w:rsidR="00463028" w:rsidRPr="00370B0B" w:rsidRDefault="00463028" w:rsidP="00463028">
            <w:pPr>
              <w:spacing w:line="276" w:lineRule="auto"/>
              <w:outlineLvl w:val="0"/>
              <w:rPr>
                <w:rFonts w:ascii="Arial" w:eastAsia="Calibri" w:hAnsi="Arial" w:cs="Arial"/>
                <w:b/>
                <w:bCs/>
                <w:sz w:val="20"/>
                <w:szCs w:val="20"/>
              </w:rPr>
            </w:pPr>
            <w:r w:rsidRPr="00370B0B">
              <w:rPr>
                <w:rFonts w:ascii="Arial" w:eastAsia="Calibri" w:hAnsi="Arial" w:cs="Arial"/>
                <w:b/>
                <w:bCs/>
                <w:sz w:val="20"/>
                <w:szCs w:val="20"/>
              </w:rPr>
              <w:t>MERO GERMANY GmbH</w:t>
            </w:r>
          </w:p>
          <w:p w14:paraId="5E03019E" w14:textId="77777777" w:rsidR="00463028" w:rsidRPr="00370B0B" w:rsidRDefault="00463028" w:rsidP="00463028">
            <w:pPr>
              <w:spacing w:line="276" w:lineRule="auto"/>
              <w:rPr>
                <w:rFonts w:ascii="Arial" w:eastAsia="Calibri" w:hAnsi="Arial" w:cs="Arial"/>
                <w:sz w:val="20"/>
                <w:szCs w:val="20"/>
              </w:rPr>
            </w:pPr>
            <w:r w:rsidRPr="00370B0B">
              <w:rPr>
                <w:rFonts w:ascii="Arial" w:eastAsia="Calibri" w:hAnsi="Arial" w:cs="Arial"/>
                <w:sz w:val="20"/>
                <w:szCs w:val="20"/>
              </w:rPr>
              <w:t xml:space="preserve">mit Sitz: MERO-Weg 1, 85088, Vohburg </w:t>
            </w:r>
            <w:proofErr w:type="spellStart"/>
            <w:r w:rsidRPr="00370B0B">
              <w:rPr>
                <w:rFonts w:ascii="Arial" w:eastAsia="Calibri" w:hAnsi="Arial" w:cs="Arial"/>
                <w:sz w:val="20"/>
                <w:szCs w:val="20"/>
              </w:rPr>
              <w:t>a.d.</w:t>
            </w:r>
            <w:proofErr w:type="spellEnd"/>
            <w:r w:rsidRPr="00370B0B">
              <w:rPr>
                <w:rFonts w:ascii="Arial" w:eastAsia="Calibri" w:hAnsi="Arial" w:cs="Arial"/>
                <w:sz w:val="20"/>
                <w:szCs w:val="20"/>
              </w:rPr>
              <w:t xml:space="preserve"> Donau, Bundesrepublik Deutschland</w:t>
            </w:r>
          </w:p>
          <w:p w14:paraId="3461E1FE" w14:textId="77777777" w:rsidR="00463028" w:rsidRPr="00370B0B" w:rsidRDefault="00463028" w:rsidP="00463028">
            <w:pPr>
              <w:spacing w:line="276" w:lineRule="auto"/>
              <w:rPr>
                <w:rFonts w:ascii="Arial" w:eastAsia="Calibri" w:hAnsi="Arial" w:cs="Arial"/>
                <w:sz w:val="20"/>
                <w:szCs w:val="20"/>
              </w:rPr>
            </w:pPr>
            <w:r w:rsidRPr="00370B0B">
              <w:rPr>
                <w:rFonts w:ascii="Arial" w:eastAsia="Calibri" w:hAnsi="Arial" w:cs="Arial"/>
                <w:sz w:val="20"/>
                <w:szCs w:val="20"/>
              </w:rPr>
              <w:t>eingetragen im Handelsregister geführt beim Amtsgericht Ingolstadt, Abteil</w:t>
            </w:r>
            <w:r>
              <w:rPr>
                <w:rFonts w:ascii="Arial" w:eastAsia="Calibri" w:hAnsi="Arial" w:cs="Arial"/>
                <w:sz w:val="20"/>
                <w:szCs w:val="20"/>
              </w:rPr>
              <w:t>ung</w:t>
            </w:r>
            <w:r w:rsidRPr="00370B0B">
              <w:rPr>
                <w:rFonts w:ascii="Arial" w:eastAsia="Calibri" w:hAnsi="Arial" w:cs="Arial"/>
                <w:sz w:val="20"/>
                <w:szCs w:val="20"/>
              </w:rPr>
              <w:t xml:space="preserve"> B, HRB </w:t>
            </w:r>
            <w:r>
              <w:rPr>
                <w:rFonts w:ascii="Arial" w:eastAsia="Calibri" w:hAnsi="Arial" w:cs="Arial"/>
                <w:sz w:val="20"/>
                <w:szCs w:val="20"/>
              </w:rPr>
              <w:t>8637</w:t>
            </w:r>
          </w:p>
          <w:p w14:paraId="2A278DB7" w14:textId="0604A28F" w:rsidR="00463028" w:rsidRPr="00370B0B" w:rsidRDefault="00463028" w:rsidP="00463028">
            <w:pPr>
              <w:spacing w:line="276" w:lineRule="auto"/>
              <w:rPr>
                <w:rFonts w:ascii="Arial" w:hAnsi="Arial" w:cs="Arial"/>
                <w:sz w:val="20"/>
                <w:szCs w:val="20"/>
              </w:rPr>
            </w:pPr>
            <w:proofErr w:type="spellStart"/>
            <w:proofErr w:type="gramStart"/>
            <w:r w:rsidRPr="00370B0B">
              <w:rPr>
                <w:rFonts w:ascii="Arial" w:eastAsia="Calibri" w:hAnsi="Arial" w:cs="Arial"/>
                <w:sz w:val="20"/>
                <w:szCs w:val="20"/>
              </w:rPr>
              <w:t>Bankverbindung:</w:t>
            </w:r>
            <w:r w:rsidRPr="00370B0B">
              <w:rPr>
                <w:rFonts w:ascii="Arial" w:hAnsi="Arial" w:cs="Arial"/>
                <w:sz w:val="20"/>
                <w:szCs w:val="20"/>
              </w:rPr>
              <w:t>COMMERZBANK</w:t>
            </w:r>
            <w:proofErr w:type="spellEnd"/>
            <w:proofErr w:type="gramEnd"/>
            <w:r w:rsidRPr="00370B0B">
              <w:rPr>
                <w:rFonts w:ascii="Arial" w:hAnsi="Arial" w:cs="Arial"/>
                <w:sz w:val="20"/>
                <w:szCs w:val="20"/>
              </w:rPr>
              <w:t xml:space="preserve"> AG</w:t>
            </w:r>
          </w:p>
          <w:p w14:paraId="6DBBF2B5" w14:textId="3D5C9E5C" w:rsidR="00463028" w:rsidRPr="00370B0B" w:rsidRDefault="00463028" w:rsidP="003D0E84">
            <w:pPr>
              <w:spacing w:line="276" w:lineRule="auto"/>
              <w:rPr>
                <w:rFonts w:ascii="Arial" w:hAnsi="Arial" w:cs="Arial"/>
                <w:sz w:val="20"/>
                <w:szCs w:val="20"/>
              </w:rPr>
            </w:pPr>
            <w:r w:rsidRPr="00370B0B">
              <w:rPr>
                <w:rFonts w:ascii="Arial" w:hAnsi="Arial" w:cs="Arial"/>
                <w:sz w:val="20"/>
                <w:szCs w:val="20"/>
              </w:rPr>
              <w:t xml:space="preserve">Kontonummer </w:t>
            </w:r>
            <w:r w:rsidR="003D0E84">
              <w:rPr>
                <w:rFonts w:ascii="Arial" w:hAnsi="Arial" w:cs="Arial"/>
                <w:sz w:val="20"/>
                <w:szCs w:val="20"/>
              </w:rPr>
              <w:t>xxx</w:t>
            </w:r>
          </w:p>
          <w:p w14:paraId="5E5AF26D" w14:textId="77777777" w:rsidR="00463028" w:rsidRPr="00370B0B" w:rsidRDefault="00463028" w:rsidP="00463028">
            <w:pPr>
              <w:spacing w:line="480" w:lineRule="auto"/>
              <w:rPr>
                <w:rFonts w:ascii="Arial" w:eastAsia="Calibri" w:hAnsi="Arial" w:cs="Arial"/>
                <w:sz w:val="20"/>
                <w:szCs w:val="20"/>
              </w:rPr>
            </w:pPr>
            <w:r w:rsidRPr="00370B0B">
              <w:rPr>
                <w:rFonts w:ascii="Arial" w:eastAsia="Calibri" w:hAnsi="Arial" w:cs="Arial"/>
                <w:sz w:val="20"/>
                <w:szCs w:val="20"/>
              </w:rPr>
              <w:t>vertreten durch Ing. Václav Ouřada, Geschäftsführer, und Hans-Joachim Roggenbuck, Prokurist</w:t>
            </w:r>
          </w:p>
          <w:p w14:paraId="6213365B" w14:textId="42EC648A" w:rsidR="00463028" w:rsidRPr="00370B0B" w:rsidRDefault="00463028" w:rsidP="00463028">
            <w:pPr>
              <w:rPr>
                <w:rFonts w:ascii="Arial" w:hAnsi="Arial" w:cs="Arial"/>
                <w:sz w:val="20"/>
                <w:szCs w:val="20"/>
              </w:rPr>
            </w:pPr>
            <w:r w:rsidRPr="00370B0B">
              <w:rPr>
                <w:rFonts w:ascii="Arial" w:hAnsi="Arial" w:cs="Arial"/>
                <w:sz w:val="20"/>
                <w:szCs w:val="20"/>
              </w:rPr>
              <w:br/>
            </w:r>
            <w:r w:rsidRPr="00370B0B">
              <w:rPr>
                <w:rFonts w:ascii="Arial" w:hAnsi="Arial" w:cs="Arial"/>
                <w:sz w:val="20"/>
                <w:szCs w:val="20"/>
              </w:rPr>
              <w:tab/>
              <w:t>(weiter nur „</w:t>
            </w:r>
            <w:r>
              <w:rPr>
                <w:rFonts w:ascii="Arial" w:hAnsi="Arial" w:cs="Arial"/>
                <w:b/>
                <w:bCs/>
                <w:sz w:val="20"/>
                <w:szCs w:val="20"/>
              </w:rPr>
              <w:t>Darlehensnehmer</w:t>
            </w:r>
            <w:r w:rsidRPr="00370B0B">
              <w:rPr>
                <w:rFonts w:ascii="Arial" w:hAnsi="Arial" w:cs="Arial"/>
                <w:sz w:val="20"/>
                <w:szCs w:val="20"/>
              </w:rPr>
              <w:t>“)</w:t>
            </w:r>
          </w:p>
          <w:p w14:paraId="60734E1A" w14:textId="77777777" w:rsidR="00463028" w:rsidRPr="00F42E6B" w:rsidRDefault="00463028" w:rsidP="00463028">
            <w:pPr>
              <w:spacing w:after="200" w:line="360" w:lineRule="auto"/>
              <w:jc w:val="center"/>
              <w:rPr>
                <w:lang w:val="cs-CZ"/>
              </w:rPr>
            </w:pPr>
          </w:p>
        </w:tc>
      </w:tr>
      <w:tr w:rsidR="00463028" w14:paraId="4EB8DB0C" w14:textId="77777777" w:rsidTr="00932427">
        <w:tc>
          <w:tcPr>
            <w:tcW w:w="4531" w:type="dxa"/>
          </w:tcPr>
          <w:p w14:paraId="1A5B215D" w14:textId="77777777" w:rsidR="00463028" w:rsidRPr="003E73D3" w:rsidRDefault="00463028" w:rsidP="00463028">
            <w:pPr>
              <w:pStyle w:val="Odstavecseseznamem"/>
              <w:numPr>
                <w:ilvl w:val="0"/>
                <w:numId w:val="6"/>
              </w:numPr>
              <w:jc w:val="center"/>
              <w:rPr>
                <w:rFonts w:ascii="Arial" w:hAnsi="Arial" w:cs="Arial"/>
                <w:b/>
                <w:sz w:val="20"/>
                <w:szCs w:val="20"/>
              </w:rPr>
            </w:pPr>
            <w:proofErr w:type="spellStart"/>
            <w:r w:rsidRPr="003E73D3">
              <w:rPr>
                <w:rFonts w:ascii="Arial" w:hAnsi="Arial" w:cs="Arial"/>
                <w:b/>
                <w:sz w:val="20"/>
                <w:szCs w:val="20"/>
              </w:rPr>
              <w:t>Předmět</w:t>
            </w:r>
            <w:proofErr w:type="spellEnd"/>
            <w:r w:rsidRPr="003E73D3">
              <w:rPr>
                <w:rFonts w:ascii="Arial" w:hAnsi="Arial" w:cs="Arial"/>
                <w:b/>
                <w:sz w:val="20"/>
                <w:szCs w:val="20"/>
              </w:rPr>
              <w:t xml:space="preserve"> </w:t>
            </w:r>
            <w:proofErr w:type="spellStart"/>
            <w:r w:rsidRPr="003E73D3">
              <w:rPr>
                <w:rFonts w:ascii="Arial" w:hAnsi="Arial" w:cs="Arial"/>
                <w:b/>
                <w:sz w:val="20"/>
                <w:szCs w:val="20"/>
              </w:rPr>
              <w:t>smlouvy</w:t>
            </w:r>
            <w:proofErr w:type="spellEnd"/>
          </w:p>
          <w:p w14:paraId="351BBB76" w14:textId="77777777" w:rsidR="00463028" w:rsidRPr="003E73D3" w:rsidRDefault="00463028" w:rsidP="00463028">
            <w:pPr>
              <w:rPr>
                <w:rFonts w:ascii="Arial" w:hAnsi="Arial" w:cs="Arial"/>
                <w:b/>
                <w:sz w:val="20"/>
                <w:szCs w:val="20"/>
              </w:rPr>
            </w:pPr>
          </w:p>
          <w:p w14:paraId="03F36D12" w14:textId="77777777" w:rsidR="00463028" w:rsidRPr="003E73D3" w:rsidRDefault="00463028" w:rsidP="00463028">
            <w:pPr>
              <w:ind w:left="360" w:hanging="360"/>
              <w:jc w:val="both"/>
              <w:rPr>
                <w:rFonts w:ascii="Arial" w:hAnsi="Arial" w:cs="Arial"/>
                <w:sz w:val="20"/>
                <w:szCs w:val="20"/>
              </w:rPr>
            </w:pPr>
            <w:r w:rsidRPr="003E73D3">
              <w:rPr>
                <w:rFonts w:ascii="Arial" w:hAnsi="Arial" w:cs="Arial"/>
                <w:sz w:val="20"/>
                <w:szCs w:val="20"/>
              </w:rPr>
              <w:t>1.</w:t>
            </w:r>
            <w:r>
              <w:rPr>
                <w:rFonts w:ascii="Arial" w:hAnsi="Arial" w:cs="Arial"/>
                <w:sz w:val="20"/>
                <w:szCs w:val="20"/>
              </w:rPr>
              <w:t>1</w:t>
            </w:r>
            <w:r>
              <w:rPr>
                <w:rFonts w:ascii="Arial" w:hAnsi="Arial" w:cs="Arial"/>
                <w:sz w:val="20"/>
                <w:szCs w:val="20"/>
              </w:rPr>
              <w:tab/>
            </w:r>
            <w:r w:rsidRPr="003E73D3">
              <w:rPr>
                <w:rFonts w:ascii="Arial" w:hAnsi="Arial" w:cs="Arial"/>
                <w:sz w:val="20"/>
                <w:szCs w:val="20"/>
              </w:rPr>
              <w:t xml:space="preserve">Na </w:t>
            </w:r>
            <w:proofErr w:type="spellStart"/>
            <w:r w:rsidRPr="003E73D3">
              <w:rPr>
                <w:rFonts w:ascii="Arial" w:hAnsi="Arial" w:cs="Arial"/>
                <w:sz w:val="20"/>
                <w:szCs w:val="20"/>
              </w:rPr>
              <w:t>základě</w:t>
            </w:r>
            <w:proofErr w:type="spellEnd"/>
            <w:r w:rsidRPr="003E73D3">
              <w:rPr>
                <w:rFonts w:ascii="Arial" w:hAnsi="Arial" w:cs="Arial"/>
                <w:sz w:val="20"/>
                <w:szCs w:val="20"/>
              </w:rPr>
              <w:t xml:space="preserve"> </w:t>
            </w:r>
            <w:proofErr w:type="spellStart"/>
            <w:r w:rsidRPr="003E73D3">
              <w:rPr>
                <w:rFonts w:ascii="Arial" w:hAnsi="Arial" w:cs="Arial"/>
                <w:sz w:val="20"/>
                <w:szCs w:val="20"/>
              </w:rPr>
              <w:t>této</w:t>
            </w:r>
            <w:proofErr w:type="spellEnd"/>
            <w:r w:rsidRPr="003E73D3">
              <w:rPr>
                <w:rFonts w:ascii="Arial" w:hAnsi="Arial" w:cs="Arial"/>
                <w:sz w:val="20"/>
                <w:szCs w:val="20"/>
              </w:rPr>
              <w:t xml:space="preserve"> </w:t>
            </w:r>
            <w:proofErr w:type="spellStart"/>
            <w:r w:rsidRPr="003E73D3">
              <w:rPr>
                <w:rFonts w:ascii="Arial" w:hAnsi="Arial" w:cs="Arial"/>
                <w:sz w:val="20"/>
                <w:szCs w:val="20"/>
              </w:rPr>
              <w:t>smlouvy</w:t>
            </w:r>
            <w:proofErr w:type="spellEnd"/>
            <w:r w:rsidRPr="003E73D3">
              <w:rPr>
                <w:rFonts w:ascii="Arial" w:hAnsi="Arial" w:cs="Arial"/>
                <w:sz w:val="20"/>
                <w:szCs w:val="20"/>
              </w:rPr>
              <w:t xml:space="preserve"> se </w:t>
            </w:r>
            <w:proofErr w:type="spellStart"/>
            <w:r w:rsidRPr="003E73D3">
              <w:rPr>
                <w:rFonts w:ascii="Arial" w:hAnsi="Arial" w:cs="Arial"/>
                <w:sz w:val="20"/>
                <w:szCs w:val="20"/>
              </w:rPr>
              <w:t>úvěrující</w:t>
            </w:r>
            <w:proofErr w:type="spellEnd"/>
            <w:r w:rsidRPr="003E73D3">
              <w:rPr>
                <w:rFonts w:ascii="Arial" w:hAnsi="Arial" w:cs="Arial"/>
                <w:sz w:val="20"/>
                <w:szCs w:val="20"/>
              </w:rPr>
              <w:t xml:space="preserve"> </w:t>
            </w:r>
            <w:proofErr w:type="spellStart"/>
            <w:r w:rsidRPr="003E73D3">
              <w:rPr>
                <w:rFonts w:ascii="Arial" w:hAnsi="Arial" w:cs="Arial"/>
                <w:sz w:val="20"/>
                <w:szCs w:val="20"/>
              </w:rPr>
              <w:t>zavazuje</w:t>
            </w:r>
            <w:proofErr w:type="spellEnd"/>
            <w:r w:rsidRPr="003E73D3">
              <w:rPr>
                <w:rFonts w:ascii="Arial" w:hAnsi="Arial" w:cs="Arial"/>
                <w:sz w:val="20"/>
                <w:szCs w:val="20"/>
              </w:rPr>
              <w:t xml:space="preserve"> </w:t>
            </w:r>
            <w:proofErr w:type="spellStart"/>
            <w:r w:rsidRPr="003E73D3">
              <w:rPr>
                <w:rFonts w:ascii="Arial" w:hAnsi="Arial" w:cs="Arial"/>
                <w:sz w:val="20"/>
                <w:szCs w:val="20"/>
              </w:rPr>
              <w:t>poskytnout</w:t>
            </w:r>
            <w:proofErr w:type="spellEnd"/>
            <w:r w:rsidRPr="003E73D3">
              <w:rPr>
                <w:rFonts w:ascii="Arial" w:hAnsi="Arial" w:cs="Arial"/>
                <w:sz w:val="20"/>
                <w:szCs w:val="20"/>
              </w:rPr>
              <w:t xml:space="preserve"> </w:t>
            </w:r>
            <w:proofErr w:type="spellStart"/>
            <w:r w:rsidRPr="003E73D3">
              <w:rPr>
                <w:rFonts w:ascii="Arial" w:hAnsi="Arial" w:cs="Arial"/>
                <w:sz w:val="20"/>
                <w:szCs w:val="20"/>
              </w:rPr>
              <w:t>úvěrovanému</w:t>
            </w:r>
            <w:proofErr w:type="spellEnd"/>
            <w:r w:rsidRPr="003E73D3">
              <w:rPr>
                <w:rFonts w:ascii="Arial" w:hAnsi="Arial" w:cs="Arial"/>
                <w:sz w:val="20"/>
                <w:szCs w:val="20"/>
              </w:rPr>
              <w:t xml:space="preserve"> </w:t>
            </w:r>
            <w:proofErr w:type="spellStart"/>
            <w:r w:rsidRPr="003E73D3">
              <w:rPr>
                <w:rFonts w:ascii="Arial" w:hAnsi="Arial" w:cs="Arial"/>
                <w:sz w:val="20"/>
                <w:szCs w:val="20"/>
              </w:rPr>
              <w:t>peněžní</w:t>
            </w:r>
            <w:proofErr w:type="spellEnd"/>
            <w:r w:rsidRPr="003E73D3">
              <w:rPr>
                <w:rFonts w:ascii="Arial" w:hAnsi="Arial" w:cs="Arial"/>
                <w:sz w:val="20"/>
                <w:szCs w:val="20"/>
              </w:rPr>
              <w:t xml:space="preserve"> </w:t>
            </w:r>
            <w:proofErr w:type="spellStart"/>
            <w:r w:rsidRPr="003E73D3">
              <w:rPr>
                <w:rFonts w:ascii="Arial" w:hAnsi="Arial" w:cs="Arial"/>
                <w:sz w:val="20"/>
                <w:szCs w:val="20"/>
              </w:rPr>
              <w:t>prostředky</w:t>
            </w:r>
            <w:proofErr w:type="spellEnd"/>
            <w:r w:rsidRPr="003E73D3">
              <w:rPr>
                <w:rFonts w:ascii="Arial" w:hAnsi="Arial" w:cs="Arial"/>
                <w:sz w:val="20"/>
                <w:szCs w:val="20"/>
              </w:rPr>
              <w:t xml:space="preserve"> </w:t>
            </w:r>
            <w:proofErr w:type="spellStart"/>
            <w:r w:rsidRPr="003E73D3">
              <w:rPr>
                <w:rFonts w:ascii="Arial" w:hAnsi="Arial" w:cs="Arial"/>
                <w:sz w:val="20"/>
                <w:szCs w:val="20"/>
              </w:rPr>
              <w:t>ve</w:t>
            </w:r>
            <w:proofErr w:type="spellEnd"/>
            <w:r w:rsidRPr="003E73D3">
              <w:rPr>
                <w:rFonts w:ascii="Arial" w:hAnsi="Arial" w:cs="Arial"/>
                <w:sz w:val="20"/>
                <w:szCs w:val="20"/>
              </w:rPr>
              <w:t xml:space="preserve"> </w:t>
            </w:r>
            <w:proofErr w:type="spellStart"/>
            <w:r w:rsidRPr="003E73D3">
              <w:rPr>
                <w:rFonts w:ascii="Arial" w:hAnsi="Arial" w:cs="Arial"/>
                <w:sz w:val="20"/>
                <w:szCs w:val="20"/>
              </w:rPr>
              <w:t>výši</w:t>
            </w:r>
            <w:proofErr w:type="spellEnd"/>
            <w:r w:rsidRPr="003E73D3">
              <w:rPr>
                <w:rFonts w:ascii="Arial" w:hAnsi="Arial" w:cs="Arial"/>
                <w:sz w:val="20"/>
                <w:szCs w:val="20"/>
              </w:rPr>
              <w:t xml:space="preserve"> </w:t>
            </w:r>
            <w:r>
              <w:rPr>
                <w:rFonts w:ascii="Arial" w:hAnsi="Arial" w:cs="Arial"/>
                <w:sz w:val="20"/>
                <w:szCs w:val="20"/>
              </w:rPr>
              <w:t>2 300 000 EUR</w:t>
            </w:r>
            <w:r w:rsidRPr="003E73D3">
              <w:rPr>
                <w:rFonts w:ascii="Arial" w:hAnsi="Arial" w:cs="Arial"/>
                <w:sz w:val="20"/>
                <w:szCs w:val="20"/>
              </w:rPr>
              <w:t xml:space="preserve"> (</w:t>
            </w:r>
            <w:proofErr w:type="spellStart"/>
            <w:r w:rsidRPr="003E73D3">
              <w:rPr>
                <w:rFonts w:ascii="Arial" w:hAnsi="Arial" w:cs="Arial"/>
                <w:sz w:val="20"/>
                <w:szCs w:val="20"/>
              </w:rPr>
              <w:t>dále</w:t>
            </w:r>
            <w:proofErr w:type="spellEnd"/>
            <w:r w:rsidRPr="003E73D3">
              <w:rPr>
                <w:rFonts w:ascii="Arial" w:hAnsi="Arial" w:cs="Arial"/>
                <w:sz w:val="20"/>
                <w:szCs w:val="20"/>
              </w:rPr>
              <w:t xml:space="preserve"> </w:t>
            </w:r>
            <w:proofErr w:type="spellStart"/>
            <w:r w:rsidRPr="003E73D3">
              <w:rPr>
                <w:rFonts w:ascii="Arial" w:hAnsi="Arial" w:cs="Arial"/>
                <w:sz w:val="20"/>
                <w:szCs w:val="20"/>
              </w:rPr>
              <w:t>jen</w:t>
            </w:r>
            <w:proofErr w:type="spellEnd"/>
            <w:r w:rsidRPr="003E73D3">
              <w:rPr>
                <w:rFonts w:ascii="Arial" w:hAnsi="Arial" w:cs="Arial"/>
                <w:sz w:val="20"/>
                <w:szCs w:val="20"/>
              </w:rPr>
              <w:t xml:space="preserve"> „</w:t>
            </w:r>
            <w:proofErr w:type="spellStart"/>
            <w:r w:rsidRPr="003E73D3">
              <w:rPr>
                <w:rFonts w:ascii="Arial" w:hAnsi="Arial" w:cs="Arial"/>
                <w:b/>
                <w:sz w:val="20"/>
                <w:szCs w:val="20"/>
              </w:rPr>
              <w:t>úvěr</w:t>
            </w:r>
            <w:proofErr w:type="spellEnd"/>
            <w:r w:rsidRPr="003E73D3">
              <w:rPr>
                <w:rFonts w:ascii="Arial" w:hAnsi="Arial" w:cs="Arial"/>
                <w:sz w:val="20"/>
                <w:szCs w:val="20"/>
              </w:rPr>
              <w:t xml:space="preserve">“) a </w:t>
            </w:r>
            <w:proofErr w:type="spellStart"/>
            <w:r w:rsidRPr="003E73D3">
              <w:rPr>
                <w:rFonts w:ascii="Arial" w:hAnsi="Arial" w:cs="Arial"/>
                <w:sz w:val="20"/>
                <w:szCs w:val="20"/>
              </w:rPr>
              <w:t>úvěrovaný</w:t>
            </w:r>
            <w:proofErr w:type="spellEnd"/>
            <w:r w:rsidRPr="003E73D3">
              <w:rPr>
                <w:rFonts w:ascii="Arial" w:hAnsi="Arial" w:cs="Arial"/>
                <w:sz w:val="20"/>
                <w:szCs w:val="20"/>
              </w:rPr>
              <w:t xml:space="preserve"> se </w:t>
            </w:r>
            <w:proofErr w:type="spellStart"/>
            <w:r w:rsidRPr="003E73D3">
              <w:rPr>
                <w:rFonts w:ascii="Arial" w:hAnsi="Arial" w:cs="Arial"/>
                <w:sz w:val="20"/>
                <w:szCs w:val="20"/>
              </w:rPr>
              <w:t>zavazuje</w:t>
            </w:r>
            <w:proofErr w:type="spellEnd"/>
            <w:r w:rsidRPr="003E73D3">
              <w:rPr>
                <w:rFonts w:ascii="Arial" w:hAnsi="Arial" w:cs="Arial"/>
                <w:sz w:val="20"/>
                <w:szCs w:val="20"/>
              </w:rPr>
              <w:t xml:space="preserve"> </w:t>
            </w:r>
            <w:proofErr w:type="spellStart"/>
            <w:r w:rsidRPr="003E73D3">
              <w:rPr>
                <w:rFonts w:ascii="Arial" w:hAnsi="Arial" w:cs="Arial"/>
                <w:sz w:val="20"/>
                <w:szCs w:val="20"/>
              </w:rPr>
              <w:t>úvěr</w:t>
            </w:r>
            <w:proofErr w:type="spellEnd"/>
            <w:r w:rsidRPr="003E73D3">
              <w:rPr>
                <w:rFonts w:ascii="Arial" w:hAnsi="Arial" w:cs="Arial"/>
                <w:sz w:val="20"/>
                <w:szCs w:val="20"/>
              </w:rPr>
              <w:t xml:space="preserve"> </w:t>
            </w:r>
            <w:proofErr w:type="spellStart"/>
            <w:r w:rsidRPr="003E73D3">
              <w:rPr>
                <w:rFonts w:ascii="Arial" w:hAnsi="Arial" w:cs="Arial"/>
                <w:sz w:val="20"/>
                <w:szCs w:val="20"/>
              </w:rPr>
              <w:t>ve</w:t>
            </w:r>
            <w:proofErr w:type="spellEnd"/>
            <w:r w:rsidRPr="003E73D3">
              <w:rPr>
                <w:rFonts w:ascii="Arial" w:hAnsi="Arial" w:cs="Arial"/>
                <w:sz w:val="20"/>
                <w:szCs w:val="20"/>
              </w:rPr>
              <w:t xml:space="preserve"> </w:t>
            </w:r>
            <w:proofErr w:type="spellStart"/>
            <w:r w:rsidRPr="003E73D3">
              <w:rPr>
                <w:rFonts w:ascii="Arial" w:hAnsi="Arial" w:cs="Arial"/>
                <w:sz w:val="20"/>
                <w:szCs w:val="20"/>
              </w:rPr>
              <w:t>stanovené</w:t>
            </w:r>
            <w:proofErr w:type="spellEnd"/>
            <w:r w:rsidRPr="003E73D3">
              <w:rPr>
                <w:rFonts w:ascii="Arial" w:hAnsi="Arial" w:cs="Arial"/>
                <w:sz w:val="20"/>
                <w:szCs w:val="20"/>
              </w:rPr>
              <w:t xml:space="preserve"> </w:t>
            </w:r>
            <w:proofErr w:type="spellStart"/>
            <w:r w:rsidRPr="003E73D3">
              <w:rPr>
                <w:rFonts w:ascii="Arial" w:hAnsi="Arial" w:cs="Arial"/>
                <w:sz w:val="20"/>
                <w:szCs w:val="20"/>
              </w:rPr>
              <w:t>době</w:t>
            </w:r>
            <w:proofErr w:type="spellEnd"/>
            <w:r w:rsidRPr="003E73D3">
              <w:rPr>
                <w:rFonts w:ascii="Arial" w:hAnsi="Arial" w:cs="Arial"/>
                <w:sz w:val="20"/>
                <w:szCs w:val="20"/>
              </w:rPr>
              <w:t xml:space="preserve"> </w:t>
            </w:r>
            <w:proofErr w:type="spellStart"/>
            <w:r w:rsidRPr="003E73D3">
              <w:rPr>
                <w:rFonts w:ascii="Arial" w:hAnsi="Arial" w:cs="Arial"/>
                <w:sz w:val="20"/>
                <w:szCs w:val="20"/>
              </w:rPr>
              <w:t>vrátit</w:t>
            </w:r>
            <w:proofErr w:type="spellEnd"/>
            <w:r w:rsidRPr="003E73D3">
              <w:rPr>
                <w:rFonts w:ascii="Arial" w:hAnsi="Arial" w:cs="Arial"/>
                <w:sz w:val="20"/>
                <w:szCs w:val="20"/>
              </w:rPr>
              <w:t xml:space="preserve"> a </w:t>
            </w:r>
            <w:proofErr w:type="spellStart"/>
            <w:r w:rsidRPr="003E73D3">
              <w:rPr>
                <w:rFonts w:ascii="Arial" w:hAnsi="Arial" w:cs="Arial"/>
                <w:sz w:val="20"/>
                <w:szCs w:val="20"/>
              </w:rPr>
              <w:t>zaplatit</w:t>
            </w:r>
            <w:proofErr w:type="spellEnd"/>
            <w:r w:rsidRPr="003E73D3">
              <w:rPr>
                <w:rFonts w:ascii="Arial" w:hAnsi="Arial" w:cs="Arial"/>
                <w:sz w:val="20"/>
                <w:szCs w:val="20"/>
              </w:rPr>
              <w:t xml:space="preserve"> </w:t>
            </w:r>
            <w:proofErr w:type="spellStart"/>
            <w:r w:rsidRPr="003E73D3">
              <w:rPr>
                <w:rFonts w:ascii="Arial" w:hAnsi="Arial" w:cs="Arial"/>
                <w:sz w:val="20"/>
                <w:szCs w:val="20"/>
              </w:rPr>
              <w:t>sjednané</w:t>
            </w:r>
            <w:proofErr w:type="spellEnd"/>
            <w:r w:rsidRPr="003E73D3">
              <w:rPr>
                <w:rFonts w:ascii="Arial" w:hAnsi="Arial" w:cs="Arial"/>
                <w:sz w:val="20"/>
                <w:szCs w:val="20"/>
              </w:rPr>
              <w:t xml:space="preserve"> </w:t>
            </w:r>
            <w:proofErr w:type="spellStart"/>
            <w:r w:rsidRPr="003E73D3">
              <w:rPr>
                <w:rFonts w:ascii="Arial" w:hAnsi="Arial" w:cs="Arial"/>
                <w:sz w:val="20"/>
                <w:szCs w:val="20"/>
              </w:rPr>
              <w:t>úroky</w:t>
            </w:r>
            <w:proofErr w:type="spellEnd"/>
            <w:r w:rsidRPr="003E73D3">
              <w:rPr>
                <w:rFonts w:ascii="Arial" w:hAnsi="Arial" w:cs="Arial"/>
                <w:sz w:val="20"/>
                <w:szCs w:val="20"/>
              </w:rPr>
              <w:t>.</w:t>
            </w:r>
          </w:p>
          <w:p w14:paraId="2CABFECB" w14:textId="77777777" w:rsidR="00463028" w:rsidRPr="003E73D3" w:rsidRDefault="00463028" w:rsidP="00463028">
            <w:pPr>
              <w:jc w:val="both"/>
              <w:rPr>
                <w:rFonts w:ascii="Arial" w:hAnsi="Arial" w:cs="Arial"/>
                <w:sz w:val="20"/>
                <w:szCs w:val="20"/>
              </w:rPr>
            </w:pPr>
          </w:p>
          <w:p w14:paraId="6B2B6611" w14:textId="77777777" w:rsidR="00463028" w:rsidRDefault="00463028" w:rsidP="00463028">
            <w:pPr>
              <w:ind w:left="360" w:hanging="360"/>
              <w:jc w:val="both"/>
              <w:rPr>
                <w:rFonts w:ascii="Arial" w:hAnsi="Arial" w:cs="Arial"/>
                <w:sz w:val="20"/>
                <w:szCs w:val="20"/>
              </w:rPr>
            </w:pPr>
          </w:p>
          <w:p w14:paraId="076612F0" w14:textId="77777777" w:rsidR="00463028" w:rsidRDefault="00463028" w:rsidP="00463028">
            <w:pPr>
              <w:ind w:left="360" w:hanging="360"/>
              <w:jc w:val="both"/>
              <w:rPr>
                <w:rFonts w:ascii="Arial" w:hAnsi="Arial" w:cs="Arial"/>
                <w:sz w:val="20"/>
                <w:szCs w:val="20"/>
              </w:rPr>
            </w:pPr>
          </w:p>
          <w:p w14:paraId="4E24E7EE" w14:textId="77777777" w:rsidR="00463028" w:rsidRDefault="00463028" w:rsidP="00463028">
            <w:pPr>
              <w:ind w:left="360" w:hanging="360"/>
              <w:jc w:val="both"/>
              <w:rPr>
                <w:rFonts w:ascii="Arial" w:hAnsi="Arial" w:cs="Arial"/>
                <w:sz w:val="20"/>
                <w:szCs w:val="20"/>
              </w:rPr>
            </w:pPr>
          </w:p>
          <w:p w14:paraId="5D5A6E83" w14:textId="45755D9F" w:rsidR="00463028" w:rsidRPr="003E73D3" w:rsidRDefault="00463028" w:rsidP="00463028">
            <w:pPr>
              <w:ind w:left="360" w:hanging="360"/>
              <w:jc w:val="both"/>
              <w:rPr>
                <w:rFonts w:ascii="Arial" w:hAnsi="Arial" w:cs="Arial"/>
                <w:sz w:val="20"/>
                <w:szCs w:val="20"/>
              </w:rPr>
            </w:pPr>
            <w:r>
              <w:rPr>
                <w:rFonts w:ascii="Arial" w:hAnsi="Arial" w:cs="Arial"/>
                <w:sz w:val="20"/>
                <w:szCs w:val="20"/>
              </w:rPr>
              <w:t>1.</w:t>
            </w:r>
            <w:r w:rsidRPr="003E73D3">
              <w:rPr>
                <w:rFonts w:ascii="Arial" w:hAnsi="Arial" w:cs="Arial"/>
                <w:sz w:val="20"/>
                <w:szCs w:val="20"/>
              </w:rPr>
              <w:t>2</w:t>
            </w:r>
            <w:r>
              <w:rPr>
                <w:rFonts w:ascii="Arial" w:hAnsi="Arial" w:cs="Arial"/>
                <w:sz w:val="20"/>
                <w:szCs w:val="20"/>
              </w:rPr>
              <w:tab/>
            </w:r>
            <w:proofErr w:type="spellStart"/>
            <w:r w:rsidRPr="003E73D3">
              <w:rPr>
                <w:rFonts w:ascii="Arial" w:hAnsi="Arial" w:cs="Arial"/>
                <w:sz w:val="20"/>
                <w:szCs w:val="20"/>
              </w:rPr>
              <w:t>Úvěr</w:t>
            </w:r>
            <w:proofErr w:type="spellEnd"/>
            <w:r w:rsidRPr="003E73D3">
              <w:rPr>
                <w:rFonts w:ascii="Arial" w:hAnsi="Arial" w:cs="Arial"/>
                <w:sz w:val="20"/>
                <w:szCs w:val="20"/>
              </w:rPr>
              <w:t xml:space="preserve"> </w:t>
            </w:r>
            <w:proofErr w:type="spellStart"/>
            <w:r w:rsidRPr="003E73D3">
              <w:rPr>
                <w:rFonts w:ascii="Arial" w:hAnsi="Arial" w:cs="Arial"/>
                <w:sz w:val="20"/>
                <w:szCs w:val="20"/>
              </w:rPr>
              <w:t>bude</w:t>
            </w:r>
            <w:proofErr w:type="spellEnd"/>
            <w:r w:rsidRPr="003E73D3">
              <w:rPr>
                <w:rFonts w:ascii="Arial" w:hAnsi="Arial" w:cs="Arial"/>
                <w:sz w:val="20"/>
                <w:szCs w:val="20"/>
              </w:rPr>
              <w:t xml:space="preserve"> </w:t>
            </w:r>
            <w:proofErr w:type="spellStart"/>
            <w:r w:rsidRPr="003E73D3">
              <w:rPr>
                <w:rFonts w:ascii="Arial" w:hAnsi="Arial" w:cs="Arial"/>
                <w:sz w:val="20"/>
                <w:szCs w:val="20"/>
              </w:rPr>
              <w:t>úvěrujícím</w:t>
            </w:r>
            <w:proofErr w:type="spellEnd"/>
            <w:r w:rsidRPr="003E73D3">
              <w:rPr>
                <w:rFonts w:ascii="Arial" w:hAnsi="Arial" w:cs="Arial"/>
                <w:sz w:val="20"/>
                <w:szCs w:val="20"/>
              </w:rPr>
              <w:t xml:space="preserve"> </w:t>
            </w:r>
            <w:proofErr w:type="spellStart"/>
            <w:r w:rsidRPr="003E73D3">
              <w:rPr>
                <w:rFonts w:ascii="Arial" w:hAnsi="Arial" w:cs="Arial"/>
                <w:sz w:val="20"/>
                <w:szCs w:val="20"/>
              </w:rPr>
              <w:t>převeden</w:t>
            </w:r>
            <w:proofErr w:type="spellEnd"/>
            <w:r w:rsidRPr="003E73D3">
              <w:rPr>
                <w:rFonts w:ascii="Arial" w:hAnsi="Arial" w:cs="Arial"/>
                <w:sz w:val="20"/>
                <w:szCs w:val="20"/>
              </w:rPr>
              <w:t xml:space="preserve"> na </w:t>
            </w:r>
            <w:proofErr w:type="spellStart"/>
            <w:r w:rsidRPr="003E73D3">
              <w:rPr>
                <w:rFonts w:ascii="Arial" w:hAnsi="Arial" w:cs="Arial"/>
                <w:sz w:val="20"/>
                <w:szCs w:val="20"/>
              </w:rPr>
              <w:t>účet</w:t>
            </w:r>
            <w:proofErr w:type="spellEnd"/>
            <w:r w:rsidRPr="003E73D3">
              <w:rPr>
                <w:rFonts w:ascii="Arial" w:hAnsi="Arial" w:cs="Arial"/>
                <w:sz w:val="20"/>
                <w:szCs w:val="20"/>
              </w:rPr>
              <w:t xml:space="preserve"> </w:t>
            </w:r>
            <w:proofErr w:type="spellStart"/>
            <w:r w:rsidRPr="003E73D3">
              <w:rPr>
                <w:rFonts w:ascii="Arial" w:hAnsi="Arial" w:cs="Arial"/>
                <w:sz w:val="20"/>
                <w:szCs w:val="20"/>
              </w:rPr>
              <w:t>č.ú</w:t>
            </w:r>
            <w:proofErr w:type="spellEnd"/>
            <w:r>
              <w:rPr>
                <w:rFonts w:ascii="Arial" w:hAnsi="Arial" w:cs="Arial"/>
                <w:sz w:val="20"/>
                <w:szCs w:val="20"/>
              </w:rPr>
              <w:t>.</w:t>
            </w:r>
            <w:r w:rsidRPr="00027A10">
              <w:t xml:space="preserve"> </w:t>
            </w:r>
            <w:r w:rsidR="003D0E84">
              <w:rPr>
                <w:rFonts w:ascii="Arial" w:hAnsi="Arial" w:cs="Arial"/>
                <w:sz w:val="20"/>
                <w:szCs w:val="20"/>
              </w:rPr>
              <w:t>xxx</w:t>
            </w:r>
            <w:r w:rsidRPr="003E73D3">
              <w:rPr>
                <w:rFonts w:ascii="Arial" w:hAnsi="Arial" w:cs="Arial"/>
                <w:sz w:val="20"/>
                <w:szCs w:val="20"/>
              </w:rPr>
              <w:t xml:space="preserve">, a </w:t>
            </w:r>
            <w:proofErr w:type="spellStart"/>
            <w:r w:rsidRPr="003E73D3">
              <w:rPr>
                <w:rFonts w:ascii="Arial" w:hAnsi="Arial" w:cs="Arial"/>
                <w:sz w:val="20"/>
                <w:szCs w:val="20"/>
              </w:rPr>
              <w:t>to</w:t>
            </w:r>
            <w:proofErr w:type="spellEnd"/>
            <w:r w:rsidRPr="003E73D3">
              <w:rPr>
                <w:rFonts w:ascii="Arial" w:hAnsi="Arial" w:cs="Arial"/>
                <w:sz w:val="20"/>
                <w:szCs w:val="20"/>
              </w:rPr>
              <w:t xml:space="preserve"> do </w:t>
            </w:r>
            <w:r>
              <w:rPr>
                <w:rFonts w:ascii="Arial" w:hAnsi="Arial" w:cs="Arial"/>
                <w:sz w:val="20"/>
                <w:szCs w:val="20"/>
              </w:rPr>
              <w:t>5</w:t>
            </w:r>
            <w:r w:rsidRPr="003E73D3">
              <w:rPr>
                <w:rFonts w:ascii="Arial" w:hAnsi="Arial" w:cs="Arial"/>
                <w:sz w:val="20"/>
                <w:szCs w:val="20"/>
              </w:rPr>
              <w:t xml:space="preserve"> </w:t>
            </w:r>
            <w:proofErr w:type="spellStart"/>
            <w:r w:rsidRPr="003E73D3">
              <w:rPr>
                <w:rFonts w:ascii="Arial" w:hAnsi="Arial" w:cs="Arial"/>
                <w:sz w:val="20"/>
                <w:szCs w:val="20"/>
              </w:rPr>
              <w:t>pracovních</w:t>
            </w:r>
            <w:proofErr w:type="spellEnd"/>
            <w:r w:rsidRPr="003E73D3">
              <w:rPr>
                <w:rFonts w:ascii="Arial" w:hAnsi="Arial" w:cs="Arial"/>
                <w:sz w:val="20"/>
                <w:szCs w:val="20"/>
              </w:rPr>
              <w:t xml:space="preserve"> </w:t>
            </w:r>
            <w:proofErr w:type="spellStart"/>
            <w:r w:rsidRPr="003E73D3">
              <w:rPr>
                <w:rFonts w:ascii="Arial" w:hAnsi="Arial" w:cs="Arial"/>
                <w:sz w:val="20"/>
                <w:szCs w:val="20"/>
              </w:rPr>
              <w:t>dnů</w:t>
            </w:r>
            <w:proofErr w:type="spellEnd"/>
            <w:r w:rsidRPr="003E73D3">
              <w:rPr>
                <w:rFonts w:ascii="Arial" w:hAnsi="Arial" w:cs="Arial"/>
                <w:sz w:val="20"/>
                <w:szCs w:val="20"/>
              </w:rPr>
              <w:t xml:space="preserve"> </w:t>
            </w:r>
            <w:proofErr w:type="spellStart"/>
            <w:r w:rsidRPr="003E73D3">
              <w:rPr>
                <w:rFonts w:ascii="Arial" w:hAnsi="Arial" w:cs="Arial"/>
                <w:sz w:val="20"/>
                <w:szCs w:val="20"/>
              </w:rPr>
              <w:t>od</w:t>
            </w:r>
            <w:proofErr w:type="spellEnd"/>
            <w:r w:rsidRPr="003E73D3">
              <w:rPr>
                <w:rFonts w:ascii="Arial" w:hAnsi="Arial" w:cs="Arial"/>
                <w:sz w:val="20"/>
                <w:szCs w:val="20"/>
              </w:rPr>
              <w:t xml:space="preserve"> </w:t>
            </w:r>
            <w:proofErr w:type="spellStart"/>
            <w:r w:rsidRPr="003E73D3">
              <w:rPr>
                <w:rFonts w:ascii="Arial" w:hAnsi="Arial" w:cs="Arial"/>
                <w:sz w:val="20"/>
                <w:szCs w:val="20"/>
              </w:rPr>
              <w:t>účinnosti</w:t>
            </w:r>
            <w:proofErr w:type="spellEnd"/>
            <w:r w:rsidRPr="003E73D3">
              <w:rPr>
                <w:rFonts w:ascii="Arial" w:hAnsi="Arial" w:cs="Arial"/>
                <w:sz w:val="20"/>
                <w:szCs w:val="20"/>
              </w:rPr>
              <w:t xml:space="preserve"> </w:t>
            </w:r>
            <w:proofErr w:type="spellStart"/>
            <w:r w:rsidRPr="003E73D3">
              <w:rPr>
                <w:rFonts w:ascii="Arial" w:hAnsi="Arial" w:cs="Arial"/>
                <w:sz w:val="20"/>
                <w:szCs w:val="20"/>
              </w:rPr>
              <w:t>této</w:t>
            </w:r>
            <w:proofErr w:type="spellEnd"/>
            <w:r w:rsidRPr="003E73D3">
              <w:rPr>
                <w:rFonts w:ascii="Arial" w:hAnsi="Arial" w:cs="Arial"/>
                <w:sz w:val="20"/>
                <w:szCs w:val="20"/>
              </w:rPr>
              <w:t xml:space="preserve"> </w:t>
            </w:r>
            <w:proofErr w:type="spellStart"/>
            <w:r w:rsidRPr="003E73D3">
              <w:rPr>
                <w:rFonts w:ascii="Arial" w:hAnsi="Arial" w:cs="Arial"/>
                <w:sz w:val="20"/>
                <w:szCs w:val="20"/>
              </w:rPr>
              <w:t>smlouvy</w:t>
            </w:r>
            <w:proofErr w:type="spellEnd"/>
            <w:r w:rsidRPr="003E73D3">
              <w:rPr>
                <w:rFonts w:ascii="Arial" w:hAnsi="Arial" w:cs="Arial"/>
                <w:sz w:val="20"/>
                <w:szCs w:val="20"/>
              </w:rPr>
              <w:t>.</w:t>
            </w:r>
          </w:p>
          <w:p w14:paraId="1A127CDE" w14:textId="77777777" w:rsidR="00463028" w:rsidRPr="003E73D3" w:rsidRDefault="00463028" w:rsidP="00463028">
            <w:pPr>
              <w:jc w:val="both"/>
              <w:rPr>
                <w:rFonts w:ascii="Arial" w:hAnsi="Arial" w:cs="Arial"/>
                <w:sz w:val="20"/>
                <w:szCs w:val="20"/>
              </w:rPr>
            </w:pPr>
          </w:p>
          <w:p w14:paraId="71B4F980" w14:textId="1DF80C4F" w:rsidR="00463028" w:rsidRDefault="00463028" w:rsidP="00463028">
            <w:pPr>
              <w:jc w:val="both"/>
              <w:rPr>
                <w:rFonts w:ascii="Arial" w:hAnsi="Arial" w:cs="Arial"/>
                <w:sz w:val="20"/>
                <w:szCs w:val="20"/>
              </w:rPr>
            </w:pPr>
          </w:p>
          <w:p w14:paraId="4FFD0233" w14:textId="384A2DA7" w:rsidR="004069BC" w:rsidRDefault="004069BC" w:rsidP="00463028">
            <w:pPr>
              <w:jc w:val="both"/>
              <w:rPr>
                <w:rFonts w:ascii="Arial" w:hAnsi="Arial" w:cs="Arial"/>
                <w:sz w:val="20"/>
                <w:szCs w:val="20"/>
              </w:rPr>
            </w:pPr>
          </w:p>
          <w:p w14:paraId="10C63251" w14:textId="1E850E51" w:rsidR="004069BC" w:rsidRDefault="004069BC" w:rsidP="00463028">
            <w:pPr>
              <w:jc w:val="both"/>
              <w:rPr>
                <w:rFonts w:ascii="Arial" w:hAnsi="Arial" w:cs="Arial"/>
                <w:sz w:val="20"/>
                <w:szCs w:val="20"/>
              </w:rPr>
            </w:pPr>
          </w:p>
          <w:p w14:paraId="7182F870" w14:textId="77777777" w:rsidR="004069BC" w:rsidRPr="003E73D3" w:rsidRDefault="004069BC" w:rsidP="00463028">
            <w:pPr>
              <w:jc w:val="both"/>
              <w:rPr>
                <w:rFonts w:ascii="Arial" w:hAnsi="Arial" w:cs="Arial"/>
                <w:sz w:val="20"/>
                <w:szCs w:val="20"/>
              </w:rPr>
            </w:pPr>
          </w:p>
          <w:p w14:paraId="46D485E1" w14:textId="77777777" w:rsidR="00463028" w:rsidRPr="003E73D3" w:rsidRDefault="00463028" w:rsidP="00463028">
            <w:pPr>
              <w:jc w:val="both"/>
              <w:rPr>
                <w:rFonts w:ascii="Arial" w:hAnsi="Arial" w:cs="Arial"/>
                <w:sz w:val="20"/>
                <w:szCs w:val="20"/>
              </w:rPr>
            </w:pPr>
          </w:p>
          <w:p w14:paraId="6220F59B" w14:textId="77777777" w:rsidR="00463028" w:rsidRPr="003E73D3" w:rsidRDefault="00463028" w:rsidP="00463028">
            <w:pPr>
              <w:pStyle w:val="Odstavecseseznamem"/>
              <w:numPr>
                <w:ilvl w:val="0"/>
                <w:numId w:val="6"/>
              </w:numPr>
              <w:jc w:val="center"/>
              <w:rPr>
                <w:rFonts w:ascii="Arial" w:hAnsi="Arial" w:cs="Arial"/>
                <w:b/>
                <w:sz w:val="20"/>
                <w:szCs w:val="20"/>
              </w:rPr>
            </w:pPr>
            <w:proofErr w:type="spellStart"/>
            <w:r w:rsidRPr="003E73D3">
              <w:rPr>
                <w:rFonts w:ascii="Arial" w:hAnsi="Arial" w:cs="Arial"/>
                <w:b/>
                <w:sz w:val="20"/>
                <w:szCs w:val="20"/>
              </w:rPr>
              <w:t>Vrácení</w:t>
            </w:r>
            <w:proofErr w:type="spellEnd"/>
            <w:r w:rsidRPr="003E73D3">
              <w:rPr>
                <w:rFonts w:ascii="Arial" w:hAnsi="Arial" w:cs="Arial"/>
                <w:b/>
                <w:sz w:val="20"/>
                <w:szCs w:val="20"/>
              </w:rPr>
              <w:t xml:space="preserve"> </w:t>
            </w:r>
            <w:proofErr w:type="spellStart"/>
            <w:r w:rsidRPr="003E73D3">
              <w:rPr>
                <w:rFonts w:ascii="Arial" w:hAnsi="Arial" w:cs="Arial"/>
                <w:b/>
                <w:sz w:val="20"/>
                <w:szCs w:val="20"/>
              </w:rPr>
              <w:t>peněžních</w:t>
            </w:r>
            <w:proofErr w:type="spellEnd"/>
            <w:r w:rsidRPr="003E73D3">
              <w:rPr>
                <w:rFonts w:ascii="Arial" w:hAnsi="Arial" w:cs="Arial"/>
                <w:b/>
                <w:sz w:val="20"/>
                <w:szCs w:val="20"/>
              </w:rPr>
              <w:t xml:space="preserve"> </w:t>
            </w:r>
            <w:proofErr w:type="spellStart"/>
            <w:r w:rsidRPr="003E73D3">
              <w:rPr>
                <w:rFonts w:ascii="Arial" w:hAnsi="Arial" w:cs="Arial"/>
                <w:b/>
                <w:sz w:val="20"/>
                <w:szCs w:val="20"/>
              </w:rPr>
              <w:t>prostředků</w:t>
            </w:r>
            <w:proofErr w:type="spellEnd"/>
            <w:r>
              <w:rPr>
                <w:rFonts w:ascii="Arial" w:hAnsi="Arial" w:cs="Arial"/>
                <w:b/>
                <w:sz w:val="20"/>
                <w:szCs w:val="20"/>
              </w:rPr>
              <w:t>,</w:t>
            </w:r>
            <w:r w:rsidRPr="003E73D3">
              <w:rPr>
                <w:rFonts w:ascii="Arial" w:hAnsi="Arial" w:cs="Arial"/>
                <w:b/>
                <w:sz w:val="20"/>
                <w:szCs w:val="20"/>
              </w:rPr>
              <w:t xml:space="preserve"> </w:t>
            </w:r>
            <w:proofErr w:type="spellStart"/>
            <w:r w:rsidRPr="003E73D3">
              <w:rPr>
                <w:rFonts w:ascii="Arial" w:hAnsi="Arial" w:cs="Arial"/>
                <w:b/>
                <w:sz w:val="20"/>
                <w:szCs w:val="20"/>
              </w:rPr>
              <w:t>pla</w:t>
            </w:r>
            <w:r>
              <w:rPr>
                <w:rFonts w:ascii="Arial" w:hAnsi="Arial" w:cs="Arial"/>
                <w:b/>
                <w:sz w:val="20"/>
                <w:szCs w:val="20"/>
              </w:rPr>
              <w:t>tba</w:t>
            </w:r>
            <w:proofErr w:type="spellEnd"/>
            <w:r w:rsidRPr="003E73D3">
              <w:rPr>
                <w:rFonts w:ascii="Arial" w:hAnsi="Arial" w:cs="Arial"/>
                <w:b/>
                <w:sz w:val="20"/>
                <w:szCs w:val="20"/>
              </w:rPr>
              <w:t xml:space="preserve"> </w:t>
            </w:r>
            <w:proofErr w:type="spellStart"/>
            <w:r w:rsidRPr="003E73D3">
              <w:rPr>
                <w:rFonts w:ascii="Arial" w:hAnsi="Arial" w:cs="Arial"/>
                <w:b/>
                <w:sz w:val="20"/>
                <w:szCs w:val="20"/>
              </w:rPr>
              <w:t>úroků</w:t>
            </w:r>
            <w:proofErr w:type="spellEnd"/>
          </w:p>
          <w:p w14:paraId="257B3897" w14:textId="77777777" w:rsidR="00463028" w:rsidRPr="003E73D3" w:rsidRDefault="00463028" w:rsidP="00463028">
            <w:pPr>
              <w:jc w:val="both"/>
              <w:rPr>
                <w:rFonts w:ascii="Arial" w:hAnsi="Arial" w:cs="Arial"/>
                <w:sz w:val="20"/>
                <w:szCs w:val="20"/>
              </w:rPr>
            </w:pPr>
          </w:p>
          <w:p w14:paraId="0336C74F" w14:textId="77777777" w:rsidR="00463028" w:rsidRDefault="00463028" w:rsidP="00463028">
            <w:pPr>
              <w:ind w:left="360" w:hanging="360"/>
              <w:jc w:val="both"/>
            </w:pPr>
            <w:r>
              <w:rPr>
                <w:rFonts w:ascii="Arial" w:hAnsi="Arial" w:cs="Arial"/>
                <w:sz w:val="20"/>
                <w:szCs w:val="20"/>
              </w:rPr>
              <w:t>2.1</w:t>
            </w:r>
            <w:r>
              <w:rPr>
                <w:rFonts w:ascii="Arial" w:hAnsi="Arial" w:cs="Arial"/>
                <w:sz w:val="20"/>
                <w:szCs w:val="20"/>
              </w:rPr>
              <w:tab/>
            </w:r>
            <w:proofErr w:type="spellStart"/>
            <w:r w:rsidRPr="003E73D3">
              <w:rPr>
                <w:rFonts w:ascii="Arial" w:hAnsi="Arial" w:cs="Arial"/>
                <w:sz w:val="20"/>
                <w:szCs w:val="20"/>
              </w:rPr>
              <w:t>Úvěrovaný</w:t>
            </w:r>
            <w:proofErr w:type="spellEnd"/>
            <w:r w:rsidRPr="003E73D3">
              <w:rPr>
                <w:rFonts w:ascii="Arial" w:hAnsi="Arial" w:cs="Arial"/>
                <w:sz w:val="20"/>
                <w:szCs w:val="20"/>
              </w:rPr>
              <w:t xml:space="preserve"> je </w:t>
            </w:r>
            <w:proofErr w:type="spellStart"/>
            <w:r w:rsidRPr="003E73D3">
              <w:rPr>
                <w:rFonts w:ascii="Arial" w:hAnsi="Arial" w:cs="Arial"/>
                <w:sz w:val="20"/>
                <w:szCs w:val="20"/>
              </w:rPr>
              <w:t>povinen</w:t>
            </w:r>
            <w:proofErr w:type="spellEnd"/>
            <w:r w:rsidRPr="003E73D3">
              <w:rPr>
                <w:rFonts w:ascii="Arial" w:hAnsi="Arial" w:cs="Arial"/>
                <w:sz w:val="20"/>
                <w:szCs w:val="20"/>
              </w:rPr>
              <w:t xml:space="preserve"> </w:t>
            </w:r>
            <w:proofErr w:type="spellStart"/>
            <w:r w:rsidRPr="003E73D3">
              <w:rPr>
                <w:rFonts w:ascii="Arial" w:hAnsi="Arial" w:cs="Arial"/>
                <w:sz w:val="20"/>
                <w:szCs w:val="20"/>
              </w:rPr>
              <w:t>úvěr</w:t>
            </w:r>
            <w:proofErr w:type="spellEnd"/>
            <w:r w:rsidRPr="003E73D3">
              <w:rPr>
                <w:rFonts w:ascii="Arial" w:hAnsi="Arial" w:cs="Arial"/>
                <w:sz w:val="20"/>
                <w:szCs w:val="20"/>
              </w:rPr>
              <w:t xml:space="preserve"> </w:t>
            </w:r>
            <w:proofErr w:type="spellStart"/>
            <w:r w:rsidRPr="003E73D3">
              <w:rPr>
                <w:rFonts w:ascii="Arial" w:hAnsi="Arial" w:cs="Arial"/>
                <w:sz w:val="20"/>
                <w:szCs w:val="20"/>
              </w:rPr>
              <w:t>vrátit</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čtyřech</w:t>
            </w:r>
            <w:proofErr w:type="spellEnd"/>
            <w:r>
              <w:rPr>
                <w:rFonts w:ascii="Arial" w:hAnsi="Arial" w:cs="Arial"/>
                <w:sz w:val="20"/>
                <w:szCs w:val="20"/>
              </w:rPr>
              <w:t xml:space="preserve"> </w:t>
            </w:r>
            <w:proofErr w:type="spellStart"/>
            <w:r>
              <w:rPr>
                <w:rFonts w:ascii="Arial" w:hAnsi="Arial" w:cs="Arial"/>
                <w:sz w:val="20"/>
                <w:szCs w:val="20"/>
              </w:rPr>
              <w:t>splátkách</w:t>
            </w:r>
            <w:proofErr w:type="spellEnd"/>
            <w:r w:rsidRPr="003E73D3">
              <w:rPr>
                <w:rFonts w:ascii="Arial" w:hAnsi="Arial" w:cs="Arial"/>
                <w:sz w:val="20"/>
                <w:szCs w:val="20"/>
              </w:rPr>
              <w:t>.</w:t>
            </w:r>
            <w:r>
              <w:rPr>
                <w:rFonts w:ascii="Arial" w:hAnsi="Arial" w:cs="Arial"/>
                <w:sz w:val="20"/>
                <w:szCs w:val="20"/>
              </w:rPr>
              <w:t xml:space="preserve"> V </w:t>
            </w:r>
            <w:proofErr w:type="spellStart"/>
            <w:r>
              <w:rPr>
                <w:rFonts w:ascii="Arial" w:hAnsi="Arial" w:cs="Arial"/>
                <w:sz w:val="20"/>
                <w:szCs w:val="20"/>
              </w:rPr>
              <w:t>letech</w:t>
            </w:r>
            <w:proofErr w:type="spellEnd"/>
            <w:r>
              <w:rPr>
                <w:rFonts w:ascii="Arial" w:hAnsi="Arial" w:cs="Arial"/>
                <w:sz w:val="20"/>
                <w:szCs w:val="20"/>
              </w:rPr>
              <w:t xml:space="preserve"> 2025, 2026, 2027 a 2028, </w:t>
            </w:r>
            <w:proofErr w:type="spellStart"/>
            <w:r>
              <w:rPr>
                <w:rFonts w:ascii="Arial" w:hAnsi="Arial" w:cs="Arial"/>
                <w:sz w:val="20"/>
                <w:szCs w:val="20"/>
              </w:rPr>
              <w:t>vždy</w:t>
            </w:r>
            <w:proofErr w:type="spellEnd"/>
            <w:r>
              <w:rPr>
                <w:rFonts w:ascii="Arial" w:hAnsi="Arial" w:cs="Arial"/>
                <w:sz w:val="20"/>
                <w:szCs w:val="20"/>
              </w:rPr>
              <w:t xml:space="preserve"> </w:t>
            </w:r>
            <w:proofErr w:type="spellStart"/>
            <w:r>
              <w:rPr>
                <w:rFonts w:ascii="Arial" w:hAnsi="Arial" w:cs="Arial"/>
                <w:sz w:val="20"/>
                <w:szCs w:val="20"/>
              </w:rPr>
              <w:t>nejpozději</w:t>
            </w:r>
            <w:proofErr w:type="spellEnd"/>
            <w:r>
              <w:rPr>
                <w:rFonts w:ascii="Arial" w:hAnsi="Arial" w:cs="Arial"/>
                <w:sz w:val="20"/>
                <w:szCs w:val="20"/>
              </w:rPr>
              <w:t xml:space="preserve"> k 18. </w:t>
            </w:r>
            <w:proofErr w:type="spellStart"/>
            <w:r>
              <w:rPr>
                <w:rFonts w:ascii="Arial" w:hAnsi="Arial" w:cs="Arial"/>
                <w:sz w:val="20"/>
                <w:szCs w:val="20"/>
              </w:rPr>
              <w:t>prosinci</w:t>
            </w:r>
            <w:proofErr w:type="spellEnd"/>
            <w:r>
              <w:rPr>
                <w:rFonts w:ascii="Arial" w:hAnsi="Arial" w:cs="Arial"/>
                <w:sz w:val="20"/>
                <w:szCs w:val="20"/>
              </w:rPr>
              <w:t xml:space="preserve">, </w:t>
            </w:r>
            <w:proofErr w:type="spellStart"/>
            <w:r>
              <w:rPr>
                <w:rFonts w:ascii="Arial" w:hAnsi="Arial" w:cs="Arial"/>
                <w:sz w:val="20"/>
                <w:szCs w:val="20"/>
              </w:rPr>
              <w:t>bude</w:t>
            </w:r>
            <w:proofErr w:type="spellEnd"/>
            <w:r>
              <w:rPr>
                <w:rFonts w:ascii="Arial" w:hAnsi="Arial" w:cs="Arial"/>
                <w:sz w:val="20"/>
                <w:szCs w:val="20"/>
              </w:rPr>
              <w:t xml:space="preserve"> </w:t>
            </w:r>
            <w:proofErr w:type="spellStart"/>
            <w:r>
              <w:rPr>
                <w:rFonts w:ascii="Arial" w:hAnsi="Arial" w:cs="Arial"/>
                <w:sz w:val="20"/>
                <w:szCs w:val="20"/>
              </w:rPr>
              <w:t>úvěrovaným</w:t>
            </w:r>
            <w:proofErr w:type="spellEnd"/>
            <w:r>
              <w:rPr>
                <w:rFonts w:ascii="Arial" w:hAnsi="Arial" w:cs="Arial"/>
                <w:sz w:val="20"/>
                <w:szCs w:val="20"/>
              </w:rPr>
              <w:t xml:space="preserve"> </w:t>
            </w:r>
            <w:proofErr w:type="spellStart"/>
            <w:r>
              <w:rPr>
                <w:rFonts w:ascii="Arial" w:hAnsi="Arial" w:cs="Arial"/>
                <w:sz w:val="20"/>
                <w:szCs w:val="20"/>
              </w:rPr>
              <w:t>uhrazena</w:t>
            </w:r>
            <w:proofErr w:type="spellEnd"/>
            <w:r>
              <w:rPr>
                <w:rFonts w:ascii="Arial" w:hAnsi="Arial" w:cs="Arial"/>
                <w:sz w:val="20"/>
                <w:szCs w:val="20"/>
              </w:rPr>
              <w:t xml:space="preserve"> na </w:t>
            </w:r>
            <w:proofErr w:type="spellStart"/>
            <w:r>
              <w:rPr>
                <w:rFonts w:ascii="Arial" w:hAnsi="Arial" w:cs="Arial"/>
                <w:sz w:val="20"/>
                <w:szCs w:val="20"/>
              </w:rPr>
              <w:t>účet</w:t>
            </w:r>
            <w:proofErr w:type="spellEnd"/>
            <w:r>
              <w:rPr>
                <w:rFonts w:ascii="Arial" w:hAnsi="Arial" w:cs="Arial"/>
                <w:sz w:val="20"/>
                <w:szCs w:val="20"/>
              </w:rPr>
              <w:t xml:space="preserve"> </w:t>
            </w:r>
            <w:proofErr w:type="spellStart"/>
            <w:r>
              <w:rPr>
                <w:rFonts w:ascii="Arial" w:hAnsi="Arial" w:cs="Arial"/>
                <w:sz w:val="20"/>
                <w:szCs w:val="20"/>
              </w:rPr>
              <w:t>úvěrujícího</w:t>
            </w:r>
            <w:proofErr w:type="spellEnd"/>
            <w:r>
              <w:rPr>
                <w:rFonts w:ascii="Arial" w:hAnsi="Arial" w:cs="Arial"/>
                <w:sz w:val="20"/>
                <w:szCs w:val="20"/>
              </w:rPr>
              <w:t xml:space="preserve"> </w:t>
            </w:r>
            <w:proofErr w:type="spellStart"/>
            <w:r>
              <w:rPr>
                <w:rFonts w:ascii="Arial" w:hAnsi="Arial" w:cs="Arial"/>
                <w:sz w:val="20"/>
                <w:szCs w:val="20"/>
              </w:rPr>
              <w:t>částka</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Pr>
                <w:rFonts w:ascii="Arial" w:hAnsi="Arial" w:cs="Arial"/>
                <w:sz w:val="20"/>
                <w:szCs w:val="20"/>
              </w:rPr>
              <w:t>výši</w:t>
            </w:r>
            <w:proofErr w:type="spellEnd"/>
            <w:r>
              <w:rPr>
                <w:rFonts w:ascii="Arial" w:hAnsi="Arial" w:cs="Arial"/>
                <w:sz w:val="20"/>
                <w:szCs w:val="20"/>
              </w:rPr>
              <w:t xml:space="preserve"> 575 000 EUR, </w:t>
            </w:r>
            <w:proofErr w:type="spellStart"/>
            <w:r>
              <w:rPr>
                <w:rFonts w:ascii="Arial" w:hAnsi="Arial" w:cs="Arial"/>
                <w:sz w:val="20"/>
                <w:szCs w:val="20"/>
              </w:rPr>
              <w:t>jestliže</w:t>
            </w:r>
            <w:proofErr w:type="spellEnd"/>
            <w:r>
              <w:rPr>
                <w:rFonts w:ascii="Arial" w:hAnsi="Arial" w:cs="Arial"/>
                <w:sz w:val="20"/>
                <w:szCs w:val="20"/>
              </w:rPr>
              <w:t xml:space="preserve"> </w:t>
            </w:r>
            <w:proofErr w:type="spellStart"/>
            <w:r>
              <w:rPr>
                <w:rFonts w:ascii="Arial" w:hAnsi="Arial" w:cs="Arial"/>
                <w:sz w:val="20"/>
                <w:szCs w:val="20"/>
              </w:rPr>
              <w:t>však</w:t>
            </w:r>
            <w:proofErr w:type="spellEnd"/>
            <w:r>
              <w:rPr>
                <w:rFonts w:ascii="Arial" w:hAnsi="Arial" w:cs="Arial"/>
                <w:sz w:val="20"/>
                <w:szCs w:val="20"/>
              </w:rPr>
              <w:t xml:space="preserve"> </w:t>
            </w:r>
            <w:proofErr w:type="spellStart"/>
            <w:r w:rsidRPr="00EC72C7">
              <w:rPr>
                <w:rFonts w:ascii="Arial" w:hAnsi="Arial" w:cs="Arial"/>
                <w:sz w:val="20"/>
                <w:szCs w:val="20"/>
              </w:rPr>
              <w:t>prostřednictvím</w:t>
            </w:r>
            <w:proofErr w:type="spellEnd"/>
            <w:r w:rsidRPr="00EC72C7">
              <w:rPr>
                <w:rFonts w:ascii="Arial" w:hAnsi="Arial" w:cs="Arial"/>
                <w:sz w:val="20"/>
                <w:szCs w:val="20"/>
              </w:rPr>
              <w:t xml:space="preserve"> </w:t>
            </w:r>
            <w:proofErr w:type="spellStart"/>
            <w:r w:rsidRPr="00EC72C7">
              <w:rPr>
                <w:rFonts w:ascii="Arial" w:hAnsi="Arial" w:cs="Arial"/>
                <w:sz w:val="20"/>
                <w:szCs w:val="20"/>
              </w:rPr>
              <w:t>mimořádných</w:t>
            </w:r>
            <w:proofErr w:type="spellEnd"/>
            <w:r w:rsidRPr="00EC72C7">
              <w:rPr>
                <w:rFonts w:ascii="Arial" w:hAnsi="Arial" w:cs="Arial"/>
                <w:sz w:val="20"/>
                <w:szCs w:val="20"/>
              </w:rPr>
              <w:t xml:space="preserve"> </w:t>
            </w:r>
            <w:proofErr w:type="spellStart"/>
            <w:r w:rsidRPr="00EC72C7">
              <w:rPr>
                <w:rFonts w:ascii="Arial" w:hAnsi="Arial" w:cs="Arial"/>
                <w:sz w:val="20"/>
                <w:szCs w:val="20"/>
              </w:rPr>
              <w:t>splátek</w:t>
            </w:r>
            <w:proofErr w:type="spellEnd"/>
            <w:r w:rsidRPr="00EC72C7">
              <w:rPr>
                <w:rFonts w:ascii="Arial" w:hAnsi="Arial" w:cs="Arial"/>
                <w:sz w:val="20"/>
                <w:szCs w:val="20"/>
              </w:rPr>
              <w:t xml:space="preserve"> </w:t>
            </w:r>
            <w:proofErr w:type="spellStart"/>
            <w:r w:rsidRPr="00EC72C7">
              <w:rPr>
                <w:rFonts w:ascii="Arial" w:hAnsi="Arial" w:cs="Arial"/>
                <w:sz w:val="20"/>
                <w:szCs w:val="20"/>
              </w:rPr>
              <w:t>dle</w:t>
            </w:r>
            <w:proofErr w:type="spellEnd"/>
            <w:r w:rsidRPr="00EC72C7">
              <w:rPr>
                <w:rFonts w:ascii="Arial" w:hAnsi="Arial" w:cs="Arial"/>
                <w:sz w:val="20"/>
                <w:szCs w:val="20"/>
              </w:rPr>
              <w:t xml:space="preserve"> </w:t>
            </w:r>
            <w:proofErr w:type="spellStart"/>
            <w:r w:rsidRPr="00EC72C7">
              <w:rPr>
                <w:rFonts w:ascii="Arial" w:hAnsi="Arial" w:cs="Arial"/>
                <w:sz w:val="20"/>
                <w:szCs w:val="20"/>
              </w:rPr>
              <w:t>odst</w:t>
            </w:r>
            <w:proofErr w:type="spellEnd"/>
            <w:r w:rsidRPr="00EC72C7">
              <w:rPr>
                <w:rFonts w:ascii="Arial" w:hAnsi="Arial" w:cs="Arial"/>
                <w:sz w:val="20"/>
                <w:szCs w:val="20"/>
              </w:rPr>
              <w:t>. 2.</w:t>
            </w:r>
            <w:r>
              <w:rPr>
                <w:rFonts w:ascii="Arial" w:hAnsi="Arial" w:cs="Arial"/>
                <w:sz w:val="20"/>
                <w:szCs w:val="20"/>
              </w:rPr>
              <w:t xml:space="preserve">2 </w:t>
            </w:r>
            <w:proofErr w:type="spellStart"/>
            <w:r>
              <w:rPr>
                <w:rFonts w:ascii="Arial" w:hAnsi="Arial" w:cs="Arial"/>
                <w:sz w:val="20"/>
                <w:szCs w:val="20"/>
              </w:rPr>
              <w:t>nedojde</w:t>
            </w:r>
            <w:proofErr w:type="spellEnd"/>
            <w:r>
              <w:rPr>
                <w:rFonts w:ascii="Arial" w:hAnsi="Arial" w:cs="Arial"/>
                <w:sz w:val="20"/>
                <w:szCs w:val="20"/>
              </w:rPr>
              <w:t xml:space="preserve"> k </w:t>
            </w:r>
            <w:proofErr w:type="spellStart"/>
            <w:r>
              <w:rPr>
                <w:rFonts w:ascii="Arial" w:hAnsi="Arial" w:cs="Arial"/>
                <w:sz w:val="20"/>
                <w:szCs w:val="20"/>
              </w:rPr>
              <w:t>úplnému</w:t>
            </w:r>
            <w:proofErr w:type="spellEnd"/>
            <w:r>
              <w:rPr>
                <w:rFonts w:ascii="Arial" w:hAnsi="Arial" w:cs="Arial"/>
                <w:sz w:val="20"/>
                <w:szCs w:val="20"/>
              </w:rPr>
              <w:t xml:space="preserve"> </w:t>
            </w:r>
            <w:proofErr w:type="spellStart"/>
            <w:r>
              <w:rPr>
                <w:rFonts w:ascii="Arial" w:hAnsi="Arial" w:cs="Arial"/>
                <w:sz w:val="20"/>
                <w:szCs w:val="20"/>
              </w:rPr>
              <w:t>splacení</w:t>
            </w:r>
            <w:proofErr w:type="spellEnd"/>
            <w:r>
              <w:rPr>
                <w:rFonts w:ascii="Arial" w:hAnsi="Arial" w:cs="Arial"/>
                <w:sz w:val="20"/>
                <w:szCs w:val="20"/>
              </w:rPr>
              <w:t xml:space="preserve"> </w:t>
            </w:r>
            <w:proofErr w:type="spellStart"/>
            <w:r>
              <w:rPr>
                <w:rFonts w:ascii="Arial" w:hAnsi="Arial" w:cs="Arial"/>
                <w:sz w:val="20"/>
                <w:szCs w:val="20"/>
              </w:rPr>
              <w:t>úvěru</w:t>
            </w:r>
            <w:proofErr w:type="spellEnd"/>
            <w:r>
              <w:rPr>
                <w:rFonts w:ascii="Arial" w:hAnsi="Arial" w:cs="Arial"/>
                <w:sz w:val="20"/>
                <w:szCs w:val="20"/>
              </w:rPr>
              <w:t xml:space="preserve"> </w:t>
            </w:r>
            <w:proofErr w:type="spellStart"/>
            <w:r>
              <w:rPr>
                <w:rFonts w:ascii="Arial" w:hAnsi="Arial" w:cs="Arial"/>
                <w:sz w:val="20"/>
                <w:szCs w:val="20"/>
              </w:rPr>
              <w:t>dříve</w:t>
            </w:r>
            <w:proofErr w:type="spellEnd"/>
            <w:r>
              <w:rPr>
                <w:rFonts w:ascii="Arial" w:hAnsi="Arial" w:cs="Arial"/>
                <w:sz w:val="20"/>
                <w:szCs w:val="20"/>
              </w:rPr>
              <w:t xml:space="preserve">. </w:t>
            </w:r>
            <w:r w:rsidRPr="00090FF3">
              <w:t xml:space="preserve"> </w:t>
            </w:r>
          </w:p>
          <w:p w14:paraId="6788DBFE" w14:textId="56364EFB" w:rsidR="00463028" w:rsidRDefault="00463028" w:rsidP="00463028">
            <w:pPr>
              <w:ind w:left="360" w:hanging="360"/>
              <w:jc w:val="both"/>
              <w:rPr>
                <w:rFonts w:ascii="Arial" w:hAnsi="Arial" w:cs="Arial"/>
                <w:sz w:val="20"/>
                <w:szCs w:val="20"/>
              </w:rPr>
            </w:pPr>
          </w:p>
          <w:p w14:paraId="7C80CC0C" w14:textId="7420D288" w:rsidR="008B4095" w:rsidRDefault="008B4095" w:rsidP="00463028">
            <w:pPr>
              <w:ind w:left="360" w:hanging="360"/>
              <w:jc w:val="both"/>
              <w:rPr>
                <w:rFonts w:ascii="Arial" w:hAnsi="Arial" w:cs="Arial"/>
                <w:sz w:val="20"/>
                <w:szCs w:val="20"/>
              </w:rPr>
            </w:pPr>
          </w:p>
          <w:p w14:paraId="086C8542" w14:textId="77777777" w:rsidR="00463028" w:rsidRPr="003E73D3" w:rsidRDefault="00463028" w:rsidP="00463028">
            <w:pPr>
              <w:ind w:left="360" w:hanging="360"/>
              <w:jc w:val="both"/>
              <w:rPr>
                <w:rFonts w:ascii="Arial" w:hAnsi="Arial" w:cs="Arial"/>
                <w:sz w:val="20"/>
                <w:szCs w:val="20"/>
              </w:rPr>
            </w:pPr>
            <w:r>
              <w:rPr>
                <w:rFonts w:ascii="Arial" w:hAnsi="Arial" w:cs="Arial"/>
                <w:sz w:val="20"/>
                <w:szCs w:val="20"/>
              </w:rPr>
              <w:t>2.2</w:t>
            </w:r>
            <w:r>
              <w:rPr>
                <w:rFonts w:ascii="Arial" w:hAnsi="Arial" w:cs="Arial"/>
                <w:sz w:val="20"/>
                <w:szCs w:val="20"/>
              </w:rPr>
              <w:tab/>
              <w:t xml:space="preserve">Od 1.7.2024 </w:t>
            </w:r>
            <w:proofErr w:type="spellStart"/>
            <w:r w:rsidRPr="00090FF3">
              <w:rPr>
                <w:rFonts w:ascii="Arial" w:hAnsi="Arial" w:cs="Arial"/>
                <w:sz w:val="20"/>
                <w:szCs w:val="20"/>
              </w:rPr>
              <w:t>má</w:t>
            </w:r>
            <w:proofErr w:type="spellEnd"/>
            <w:r w:rsidRPr="00090FF3">
              <w:rPr>
                <w:rFonts w:ascii="Arial" w:hAnsi="Arial" w:cs="Arial"/>
                <w:sz w:val="20"/>
                <w:szCs w:val="20"/>
              </w:rPr>
              <w:t xml:space="preserve"> </w:t>
            </w:r>
            <w:proofErr w:type="spellStart"/>
            <w:r>
              <w:rPr>
                <w:rFonts w:ascii="Arial" w:hAnsi="Arial" w:cs="Arial"/>
                <w:sz w:val="20"/>
                <w:szCs w:val="20"/>
              </w:rPr>
              <w:t>úvěrovaný</w:t>
            </w:r>
            <w:proofErr w:type="spellEnd"/>
            <w:r>
              <w:rPr>
                <w:rFonts w:ascii="Arial" w:hAnsi="Arial" w:cs="Arial"/>
                <w:sz w:val="20"/>
                <w:szCs w:val="20"/>
              </w:rPr>
              <w:t xml:space="preserve"> </w:t>
            </w:r>
            <w:proofErr w:type="spellStart"/>
            <w:r w:rsidRPr="00090FF3">
              <w:rPr>
                <w:rFonts w:ascii="Arial" w:hAnsi="Arial" w:cs="Arial"/>
                <w:sz w:val="20"/>
                <w:szCs w:val="20"/>
              </w:rPr>
              <w:t>možnost</w:t>
            </w:r>
            <w:proofErr w:type="spellEnd"/>
            <w:r>
              <w:rPr>
                <w:rFonts w:ascii="Arial" w:hAnsi="Arial" w:cs="Arial"/>
                <w:sz w:val="20"/>
                <w:szCs w:val="20"/>
              </w:rPr>
              <w:t xml:space="preserve"> </w:t>
            </w:r>
            <w:proofErr w:type="spellStart"/>
            <w:r>
              <w:rPr>
                <w:rFonts w:ascii="Arial" w:hAnsi="Arial" w:cs="Arial"/>
                <w:sz w:val="20"/>
                <w:szCs w:val="20"/>
              </w:rPr>
              <w:t>uhradit</w:t>
            </w:r>
            <w:proofErr w:type="spellEnd"/>
            <w:r>
              <w:rPr>
                <w:rFonts w:ascii="Arial" w:hAnsi="Arial" w:cs="Arial"/>
                <w:sz w:val="20"/>
                <w:szCs w:val="20"/>
              </w:rPr>
              <w:t xml:space="preserve"> </w:t>
            </w:r>
            <w:proofErr w:type="spellStart"/>
            <w:r>
              <w:rPr>
                <w:rFonts w:ascii="Arial" w:hAnsi="Arial" w:cs="Arial"/>
                <w:sz w:val="20"/>
                <w:szCs w:val="20"/>
              </w:rPr>
              <w:t>část</w:t>
            </w:r>
            <w:proofErr w:type="spellEnd"/>
            <w:r>
              <w:rPr>
                <w:rFonts w:ascii="Arial" w:hAnsi="Arial" w:cs="Arial"/>
                <w:sz w:val="20"/>
                <w:szCs w:val="20"/>
              </w:rPr>
              <w:t xml:space="preserve"> </w:t>
            </w:r>
            <w:proofErr w:type="spellStart"/>
            <w:r>
              <w:rPr>
                <w:rFonts w:ascii="Arial" w:hAnsi="Arial" w:cs="Arial"/>
                <w:sz w:val="20"/>
                <w:szCs w:val="20"/>
              </w:rPr>
              <w:t>úvěru</w:t>
            </w:r>
            <w:proofErr w:type="spellEnd"/>
            <w:r>
              <w:rPr>
                <w:rFonts w:ascii="Arial" w:hAnsi="Arial" w:cs="Arial"/>
                <w:sz w:val="20"/>
                <w:szCs w:val="20"/>
              </w:rPr>
              <w:t xml:space="preserve"> </w:t>
            </w:r>
            <w:proofErr w:type="spellStart"/>
            <w:r>
              <w:rPr>
                <w:rFonts w:ascii="Arial" w:hAnsi="Arial" w:cs="Arial"/>
                <w:sz w:val="20"/>
                <w:szCs w:val="20"/>
              </w:rPr>
              <w:t>také</w:t>
            </w:r>
            <w:proofErr w:type="spellEnd"/>
            <w:r>
              <w:rPr>
                <w:rFonts w:ascii="Arial" w:hAnsi="Arial" w:cs="Arial"/>
                <w:sz w:val="20"/>
                <w:szCs w:val="20"/>
              </w:rPr>
              <w:t xml:space="preserve"> </w:t>
            </w:r>
            <w:proofErr w:type="spellStart"/>
            <w:r>
              <w:rPr>
                <w:rFonts w:ascii="Arial" w:hAnsi="Arial" w:cs="Arial"/>
                <w:sz w:val="20"/>
                <w:szCs w:val="20"/>
              </w:rPr>
              <w:t>prostřednictvím</w:t>
            </w:r>
            <w:proofErr w:type="spellEnd"/>
            <w:r>
              <w:rPr>
                <w:rFonts w:ascii="Arial" w:hAnsi="Arial" w:cs="Arial"/>
                <w:sz w:val="20"/>
                <w:szCs w:val="20"/>
              </w:rPr>
              <w:t xml:space="preserve"> </w:t>
            </w:r>
            <w:proofErr w:type="spellStart"/>
            <w:r>
              <w:rPr>
                <w:rFonts w:ascii="Arial" w:hAnsi="Arial" w:cs="Arial"/>
                <w:sz w:val="20"/>
                <w:szCs w:val="20"/>
              </w:rPr>
              <w:t>mimořádných</w:t>
            </w:r>
            <w:proofErr w:type="spellEnd"/>
            <w:r>
              <w:rPr>
                <w:rFonts w:ascii="Arial" w:hAnsi="Arial" w:cs="Arial"/>
                <w:sz w:val="20"/>
                <w:szCs w:val="20"/>
              </w:rPr>
              <w:t xml:space="preserve"> </w:t>
            </w:r>
            <w:proofErr w:type="spellStart"/>
            <w:r>
              <w:rPr>
                <w:rFonts w:ascii="Arial" w:hAnsi="Arial" w:cs="Arial"/>
                <w:sz w:val="20"/>
                <w:szCs w:val="20"/>
              </w:rPr>
              <w:t>splátek</w:t>
            </w:r>
            <w:proofErr w:type="spellEnd"/>
            <w:r>
              <w:rPr>
                <w:rFonts w:ascii="Arial" w:hAnsi="Arial" w:cs="Arial"/>
                <w:sz w:val="20"/>
                <w:szCs w:val="20"/>
              </w:rPr>
              <w:t xml:space="preserve">. </w:t>
            </w:r>
            <w:proofErr w:type="spellStart"/>
            <w:r>
              <w:rPr>
                <w:rFonts w:ascii="Arial" w:hAnsi="Arial" w:cs="Arial"/>
                <w:sz w:val="20"/>
                <w:szCs w:val="20"/>
              </w:rPr>
              <w:t>Výše</w:t>
            </w:r>
            <w:proofErr w:type="spellEnd"/>
            <w:r>
              <w:rPr>
                <w:rFonts w:ascii="Arial" w:hAnsi="Arial" w:cs="Arial"/>
                <w:sz w:val="20"/>
                <w:szCs w:val="20"/>
              </w:rPr>
              <w:t xml:space="preserve"> </w:t>
            </w:r>
            <w:proofErr w:type="spellStart"/>
            <w:r>
              <w:rPr>
                <w:rFonts w:ascii="Arial" w:hAnsi="Arial" w:cs="Arial"/>
                <w:sz w:val="20"/>
                <w:szCs w:val="20"/>
              </w:rPr>
              <w:t>mimořádné</w:t>
            </w:r>
            <w:proofErr w:type="spellEnd"/>
            <w:r>
              <w:rPr>
                <w:rFonts w:ascii="Arial" w:hAnsi="Arial" w:cs="Arial"/>
                <w:sz w:val="20"/>
                <w:szCs w:val="20"/>
              </w:rPr>
              <w:t xml:space="preserve"> </w:t>
            </w:r>
            <w:proofErr w:type="spellStart"/>
            <w:r>
              <w:rPr>
                <w:rFonts w:ascii="Arial" w:hAnsi="Arial" w:cs="Arial"/>
                <w:sz w:val="20"/>
                <w:szCs w:val="20"/>
              </w:rPr>
              <w:t>splátky</w:t>
            </w:r>
            <w:proofErr w:type="spellEnd"/>
            <w:r>
              <w:rPr>
                <w:rFonts w:ascii="Arial" w:hAnsi="Arial" w:cs="Arial"/>
                <w:sz w:val="20"/>
                <w:szCs w:val="20"/>
              </w:rPr>
              <w:t xml:space="preserve"> </w:t>
            </w:r>
            <w:proofErr w:type="spellStart"/>
            <w:r>
              <w:rPr>
                <w:rFonts w:ascii="Arial" w:hAnsi="Arial" w:cs="Arial"/>
                <w:sz w:val="20"/>
                <w:szCs w:val="20"/>
              </w:rPr>
              <w:t>může</w:t>
            </w:r>
            <w:proofErr w:type="spellEnd"/>
            <w:r>
              <w:rPr>
                <w:rFonts w:ascii="Arial" w:hAnsi="Arial" w:cs="Arial"/>
                <w:sz w:val="20"/>
                <w:szCs w:val="20"/>
              </w:rPr>
              <w:t xml:space="preserve"> v </w:t>
            </w:r>
            <w:proofErr w:type="spellStart"/>
            <w:r>
              <w:rPr>
                <w:rFonts w:ascii="Arial" w:hAnsi="Arial" w:cs="Arial"/>
                <w:sz w:val="20"/>
                <w:szCs w:val="20"/>
              </w:rPr>
              <w:t>příslušném</w:t>
            </w:r>
            <w:proofErr w:type="spellEnd"/>
            <w:r>
              <w:rPr>
                <w:rFonts w:ascii="Arial" w:hAnsi="Arial" w:cs="Arial"/>
                <w:sz w:val="20"/>
                <w:szCs w:val="20"/>
              </w:rPr>
              <w:t xml:space="preserve"> </w:t>
            </w:r>
            <w:proofErr w:type="spellStart"/>
            <w:r>
              <w:rPr>
                <w:rFonts w:ascii="Arial" w:hAnsi="Arial" w:cs="Arial"/>
                <w:sz w:val="20"/>
                <w:szCs w:val="20"/>
              </w:rPr>
              <w:t>kalendářním</w:t>
            </w:r>
            <w:proofErr w:type="spellEnd"/>
            <w:r>
              <w:rPr>
                <w:rFonts w:ascii="Arial" w:hAnsi="Arial" w:cs="Arial"/>
                <w:sz w:val="20"/>
                <w:szCs w:val="20"/>
              </w:rPr>
              <w:t xml:space="preserve"> </w:t>
            </w:r>
            <w:proofErr w:type="spellStart"/>
            <w:r>
              <w:rPr>
                <w:rFonts w:ascii="Arial" w:hAnsi="Arial" w:cs="Arial"/>
                <w:sz w:val="20"/>
                <w:szCs w:val="20"/>
              </w:rPr>
              <w:t>roce</w:t>
            </w:r>
            <w:proofErr w:type="spellEnd"/>
            <w:r>
              <w:rPr>
                <w:rFonts w:ascii="Arial" w:hAnsi="Arial" w:cs="Arial"/>
                <w:sz w:val="20"/>
                <w:szCs w:val="20"/>
              </w:rPr>
              <w:t xml:space="preserve"> </w:t>
            </w:r>
            <w:proofErr w:type="spellStart"/>
            <w:r>
              <w:rPr>
                <w:rFonts w:ascii="Arial" w:hAnsi="Arial" w:cs="Arial"/>
                <w:sz w:val="20"/>
                <w:szCs w:val="20"/>
              </w:rPr>
              <w:t>činit</w:t>
            </w:r>
            <w:proofErr w:type="spellEnd"/>
            <w:r>
              <w:rPr>
                <w:rFonts w:ascii="Arial" w:hAnsi="Arial" w:cs="Arial"/>
                <w:sz w:val="20"/>
                <w:szCs w:val="20"/>
              </w:rPr>
              <w:t xml:space="preserve"> </w:t>
            </w:r>
            <w:proofErr w:type="spellStart"/>
            <w:r>
              <w:rPr>
                <w:rFonts w:ascii="Arial" w:hAnsi="Arial" w:cs="Arial"/>
                <w:sz w:val="20"/>
                <w:szCs w:val="20"/>
              </w:rPr>
              <w:t>až</w:t>
            </w:r>
            <w:proofErr w:type="spellEnd"/>
            <w:r>
              <w:rPr>
                <w:rFonts w:ascii="Arial" w:hAnsi="Arial" w:cs="Arial"/>
                <w:sz w:val="20"/>
                <w:szCs w:val="20"/>
              </w:rPr>
              <w:t xml:space="preserve"> 25% </w:t>
            </w:r>
            <w:proofErr w:type="spellStart"/>
            <w:r>
              <w:rPr>
                <w:rFonts w:ascii="Arial" w:hAnsi="Arial" w:cs="Arial"/>
                <w:sz w:val="20"/>
                <w:szCs w:val="20"/>
              </w:rPr>
              <w:t>úvěru</w:t>
            </w:r>
            <w:proofErr w:type="spellEnd"/>
            <w:r>
              <w:rPr>
                <w:rFonts w:ascii="Arial" w:hAnsi="Arial" w:cs="Arial"/>
                <w:sz w:val="20"/>
                <w:szCs w:val="20"/>
              </w:rPr>
              <w:t>. S </w:t>
            </w:r>
            <w:proofErr w:type="spellStart"/>
            <w:r>
              <w:rPr>
                <w:rFonts w:ascii="Arial" w:hAnsi="Arial" w:cs="Arial"/>
                <w:sz w:val="20"/>
                <w:szCs w:val="20"/>
              </w:rPr>
              <w:t>výjimkou</w:t>
            </w:r>
            <w:proofErr w:type="spellEnd"/>
            <w:r>
              <w:rPr>
                <w:rFonts w:ascii="Arial" w:hAnsi="Arial" w:cs="Arial"/>
                <w:sz w:val="20"/>
                <w:szCs w:val="20"/>
              </w:rPr>
              <w:t xml:space="preserve"> </w:t>
            </w:r>
            <w:proofErr w:type="spellStart"/>
            <w:r>
              <w:rPr>
                <w:rFonts w:ascii="Arial" w:hAnsi="Arial" w:cs="Arial"/>
                <w:sz w:val="20"/>
                <w:szCs w:val="20"/>
              </w:rPr>
              <w:t>roku</w:t>
            </w:r>
            <w:proofErr w:type="spellEnd"/>
            <w:r>
              <w:rPr>
                <w:rFonts w:ascii="Arial" w:hAnsi="Arial" w:cs="Arial"/>
                <w:sz w:val="20"/>
                <w:szCs w:val="20"/>
              </w:rPr>
              <w:t xml:space="preserve"> 2024, je </w:t>
            </w:r>
            <w:proofErr w:type="spellStart"/>
            <w:r>
              <w:rPr>
                <w:rFonts w:ascii="Arial" w:hAnsi="Arial" w:cs="Arial"/>
                <w:sz w:val="20"/>
                <w:szCs w:val="20"/>
              </w:rPr>
              <w:t>úvěrovaný</w:t>
            </w:r>
            <w:proofErr w:type="spellEnd"/>
            <w:r>
              <w:rPr>
                <w:rFonts w:ascii="Arial" w:hAnsi="Arial" w:cs="Arial"/>
                <w:sz w:val="20"/>
                <w:szCs w:val="20"/>
              </w:rPr>
              <w:t xml:space="preserve"> </w:t>
            </w:r>
            <w:proofErr w:type="spellStart"/>
            <w:r>
              <w:rPr>
                <w:rFonts w:ascii="Arial" w:hAnsi="Arial" w:cs="Arial"/>
                <w:sz w:val="20"/>
                <w:szCs w:val="20"/>
              </w:rPr>
              <w:t>oprávněn</w:t>
            </w:r>
            <w:proofErr w:type="spellEnd"/>
            <w:r>
              <w:rPr>
                <w:rFonts w:ascii="Arial" w:hAnsi="Arial" w:cs="Arial"/>
                <w:sz w:val="20"/>
                <w:szCs w:val="20"/>
              </w:rPr>
              <w:t xml:space="preserve"> v </w:t>
            </w:r>
            <w:proofErr w:type="spellStart"/>
            <w:r>
              <w:rPr>
                <w:rFonts w:ascii="Arial" w:hAnsi="Arial" w:cs="Arial"/>
                <w:sz w:val="20"/>
                <w:szCs w:val="20"/>
              </w:rPr>
              <w:t>průběhu</w:t>
            </w:r>
            <w:proofErr w:type="spellEnd"/>
            <w:r>
              <w:rPr>
                <w:rFonts w:ascii="Arial" w:hAnsi="Arial" w:cs="Arial"/>
                <w:sz w:val="20"/>
                <w:szCs w:val="20"/>
              </w:rPr>
              <w:t xml:space="preserve"> </w:t>
            </w:r>
            <w:proofErr w:type="spellStart"/>
            <w:r>
              <w:rPr>
                <w:rFonts w:ascii="Arial" w:hAnsi="Arial" w:cs="Arial"/>
                <w:sz w:val="20"/>
                <w:szCs w:val="20"/>
              </w:rPr>
              <w:t>kalendářního</w:t>
            </w:r>
            <w:proofErr w:type="spellEnd"/>
            <w:r>
              <w:rPr>
                <w:rFonts w:ascii="Arial" w:hAnsi="Arial" w:cs="Arial"/>
                <w:sz w:val="20"/>
                <w:szCs w:val="20"/>
              </w:rPr>
              <w:t xml:space="preserve"> </w:t>
            </w:r>
            <w:proofErr w:type="spellStart"/>
            <w:r>
              <w:rPr>
                <w:rFonts w:ascii="Arial" w:hAnsi="Arial" w:cs="Arial"/>
                <w:sz w:val="20"/>
                <w:szCs w:val="20"/>
              </w:rPr>
              <w:t>roku</w:t>
            </w:r>
            <w:proofErr w:type="spellEnd"/>
            <w:r>
              <w:rPr>
                <w:rFonts w:ascii="Arial" w:hAnsi="Arial" w:cs="Arial"/>
                <w:sz w:val="20"/>
                <w:szCs w:val="20"/>
              </w:rPr>
              <w:t xml:space="preserve"> </w:t>
            </w:r>
            <w:proofErr w:type="spellStart"/>
            <w:r>
              <w:rPr>
                <w:rFonts w:ascii="Arial" w:hAnsi="Arial" w:cs="Arial"/>
                <w:sz w:val="20"/>
                <w:szCs w:val="20"/>
              </w:rPr>
              <w:t>provést</w:t>
            </w:r>
            <w:proofErr w:type="spellEnd"/>
            <w:r>
              <w:rPr>
                <w:rFonts w:ascii="Arial" w:hAnsi="Arial" w:cs="Arial"/>
                <w:sz w:val="20"/>
                <w:szCs w:val="20"/>
              </w:rPr>
              <w:t xml:space="preserve"> </w:t>
            </w:r>
            <w:proofErr w:type="spellStart"/>
            <w:r>
              <w:rPr>
                <w:rFonts w:ascii="Arial" w:hAnsi="Arial" w:cs="Arial"/>
                <w:sz w:val="20"/>
                <w:szCs w:val="20"/>
              </w:rPr>
              <w:t>mimořádnou</w:t>
            </w:r>
            <w:proofErr w:type="spellEnd"/>
            <w:r>
              <w:rPr>
                <w:rFonts w:ascii="Arial" w:hAnsi="Arial" w:cs="Arial"/>
                <w:sz w:val="20"/>
                <w:szCs w:val="20"/>
              </w:rPr>
              <w:t xml:space="preserve"> </w:t>
            </w:r>
            <w:proofErr w:type="spellStart"/>
            <w:r>
              <w:rPr>
                <w:rFonts w:ascii="Arial" w:hAnsi="Arial" w:cs="Arial"/>
                <w:sz w:val="20"/>
                <w:szCs w:val="20"/>
              </w:rPr>
              <w:t>splátku</w:t>
            </w:r>
            <w:proofErr w:type="spellEnd"/>
            <w:r>
              <w:rPr>
                <w:rFonts w:ascii="Arial" w:hAnsi="Arial" w:cs="Arial"/>
                <w:sz w:val="20"/>
                <w:szCs w:val="20"/>
              </w:rPr>
              <w:t xml:space="preserve"> </w:t>
            </w:r>
            <w:proofErr w:type="spellStart"/>
            <w:r>
              <w:rPr>
                <w:rFonts w:ascii="Arial" w:hAnsi="Arial" w:cs="Arial"/>
                <w:sz w:val="20"/>
                <w:szCs w:val="20"/>
              </w:rPr>
              <w:t>kdykoliv</w:t>
            </w:r>
            <w:proofErr w:type="spellEnd"/>
            <w:r>
              <w:rPr>
                <w:rFonts w:ascii="Arial" w:hAnsi="Arial" w:cs="Arial"/>
                <w:sz w:val="20"/>
                <w:szCs w:val="20"/>
              </w:rPr>
              <w:t xml:space="preserve">. </w:t>
            </w:r>
          </w:p>
          <w:p w14:paraId="4640E142" w14:textId="7DF2BA06" w:rsidR="00463028" w:rsidRDefault="00463028" w:rsidP="00463028">
            <w:pPr>
              <w:jc w:val="both"/>
              <w:rPr>
                <w:rFonts w:ascii="Arial" w:hAnsi="Arial" w:cs="Arial"/>
                <w:sz w:val="20"/>
                <w:szCs w:val="20"/>
              </w:rPr>
            </w:pPr>
          </w:p>
          <w:p w14:paraId="63D7748F" w14:textId="5B9F7FDE" w:rsidR="008B4095" w:rsidRDefault="008B4095" w:rsidP="00463028">
            <w:pPr>
              <w:jc w:val="both"/>
              <w:rPr>
                <w:rFonts w:ascii="Arial" w:hAnsi="Arial" w:cs="Arial"/>
                <w:sz w:val="20"/>
                <w:szCs w:val="20"/>
              </w:rPr>
            </w:pPr>
          </w:p>
          <w:p w14:paraId="10F95366" w14:textId="77777777" w:rsidR="008B4095" w:rsidRPr="003E73D3" w:rsidRDefault="008B4095" w:rsidP="00463028">
            <w:pPr>
              <w:jc w:val="both"/>
              <w:rPr>
                <w:rFonts w:ascii="Arial" w:hAnsi="Arial" w:cs="Arial"/>
                <w:sz w:val="20"/>
                <w:szCs w:val="20"/>
              </w:rPr>
            </w:pPr>
          </w:p>
          <w:p w14:paraId="420E883A" w14:textId="5EC9EC28" w:rsidR="00463028" w:rsidRDefault="00463028" w:rsidP="00463028">
            <w:pPr>
              <w:ind w:left="360" w:hanging="360"/>
              <w:jc w:val="both"/>
              <w:rPr>
                <w:rFonts w:ascii="Arial" w:hAnsi="Arial" w:cs="Arial"/>
                <w:sz w:val="20"/>
                <w:szCs w:val="20"/>
              </w:rPr>
            </w:pPr>
            <w:r>
              <w:rPr>
                <w:rFonts w:ascii="Arial" w:hAnsi="Arial" w:cs="Arial"/>
                <w:sz w:val="20"/>
                <w:szCs w:val="20"/>
              </w:rPr>
              <w:t>2.3</w:t>
            </w:r>
            <w:r>
              <w:rPr>
                <w:rFonts w:ascii="Arial" w:hAnsi="Arial" w:cs="Arial"/>
                <w:sz w:val="20"/>
                <w:szCs w:val="20"/>
              </w:rPr>
              <w:tab/>
              <w:t xml:space="preserve"> </w:t>
            </w:r>
            <w:proofErr w:type="spellStart"/>
            <w:r>
              <w:rPr>
                <w:rFonts w:ascii="Arial" w:hAnsi="Arial" w:cs="Arial"/>
                <w:sz w:val="20"/>
                <w:szCs w:val="20"/>
              </w:rPr>
              <w:t>Úvěrovaný</w:t>
            </w:r>
            <w:proofErr w:type="spellEnd"/>
            <w:r>
              <w:rPr>
                <w:rFonts w:ascii="Arial" w:hAnsi="Arial" w:cs="Arial"/>
                <w:sz w:val="20"/>
                <w:szCs w:val="20"/>
              </w:rPr>
              <w:t xml:space="preserve"> je </w:t>
            </w:r>
            <w:proofErr w:type="spellStart"/>
            <w:r>
              <w:rPr>
                <w:rFonts w:ascii="Arial" w:hAnsi="Arial" w:cs="Arial"/>
                <w:sz w:val="20"/>
                <w:szCs w:val="20"/>
              </w:rPr>
              <w:t>povinen</w:t>
            </w:r>
            <w:proofErr w:type="spellEnd"/>
            <w:r>
              <w:rPr>
                <w:rFonts w:ascii="Arial" w:hAnsi="Arial" w:cs="Arial"/>
                <w:sz w:val="20"/>
                <w:szCs w:val="20"/>
              </w:rPr>
              <w:t xml:space="preserve"> </w:t>
            </w:r>
            <w:proofErr w:type="spellStart"/>
            <w:r>
              <w:rPr>
                <w:rFonts w:ascii="Arial" w:hAnsi="Arial" w:cs="Arial"/>
                <w:sz w:val="20"/>
                <w:szCs w:val="20"/>
              </w:rPr>
              <w:t>hradit</w:t>
            </w:r>
            <w:proofErr w:type="spellEnd"/>
            <w:r>
              <w:rPr>
                <w:rFonts w:ascii="Arial" w:hAnsi="Arial" w:cs="Arial"/>
                <w:sz w:val="20"/>
                <w:szCs w:val="20"/>
              </w:rPr>
              <w:t xml:space="preserve"> </w:t>
            </w:r>
            <w:proofErr w:type="spellStart"/>
            <w:r>
              <w:rPr>
                <w:rFonts w:ascii="Arial" w:hAnsi="Arial" w:cs="Arial"/>
                <w:sz w:val="20"/>
                <w:szCs w:val="20"/>
              </w:rPr>
              <w:t>úroky</w:t>
            </w:r>
            <w:proofErr w:type="spellEnd"/>
            <w:r>
              <w:rPr>
                <w:rFonts w:ascii="Arial" w:hAnsi="Arial" w:cs="Arial"/>
                <w:sz w:val="20"/>
                <w:szCs w:val="20"/>
              </w:rPr>
              <w:t xml:space="preserve"> </w:t>
            </w:r>
            <w:proofErr w:type="spellStart"/>
            <w:r>
              <w:rPr>
                <w:rFonts w:ascii="Arial" w:hAnsi="Arial" w:cs="Arial"/>
                <w:sz w:val="20"/>
                <w:szCs w:val="20"/>
              </w:rPr>
              <w:t>ve</w:t>
            </w:r>
            <w:proofErr w:type="spellEnd"/>
            <w:r>
              <w:rPr>
                <w:rFonts w:ascii="Arial" w:hAnsi="Arial" w:cs="Arial"/>
                <w:sz w:val="20"/>
                <w:szCs w:val="20"/>
              </w:rPr>
              <w:t xml:space="preserve"> </w:t>
            </w:r>
            <w:proofErr w:type="spellStart"/>
            <w:r w:rsidRPr="008332F1">
              <w:rPr>
                <w:rFonts w:ascii="Arial" w:hAnsi="Arial" w:cs="Arial"/>
                <w:sz w:val="20"/>
                <w:szCs w:val="20"/>
              </w:rPr>
              <w:t>výši</w:t>
            </w:r>
            <w:proofErr w:type="spellEnd"/>
            <w:r w:rsidRPr="008332F1">
              <w:rPr>
                <w:rFonts w:ascii="Arial" w:hAnsi="Arial" w:cs="Arial"/>
                <w:sz w:val="20"/>
                <w:szCs w:val="20"/>
              </w:rPr>
              <w:t xml:space="preserve"> </w:t>
            </w:r>
            <w:r w:rsidR="003D0E84">
              <w:rPr>
                <w:rFonts w:ascii="Arial" w:hAnsi="Arial" w:cs="Arial"/>
                <w:sz w:val="20"/>
                <w:szCs w:val="20"/>
              </w:rPr>
              <w:t>xxx</w:t>
            </w:r>
            <w:r w:rsidRPr="008332F1">
              <w:rPr>
                <w:rFonts w:ascii="Arial" w:hAnsi="Arial" w:cs="Arial"/>
                <w:sz w:val="20"/>
                <w:szCs w:val="20"/>
              </w:rPr>
              <w:t xml:space="preserve"> % p.a.,</w:t>
            </w:r>
            <w:r>
              <w:rPr>
                <w:rFonts w:ascii="Arial" w:hAnsi="Arial" w:cs="Arial"/>
                <w:sz w:val="20"/>
                <w:szCs w:val="20"/>
              </w:rPr>
              <w:t xml:space="preserve"> a </w:t>
            </w:r>
            <w:proofErr w:type="spellStart"/>
            <w:r>
              <w:rPr>
                <w:rFonts w:ascii="Arial" w:hAnsi="Arial" w:cs="Arial"/>
                <w:sz w:val="20"/>
                <w:szCs w:val="20"/>
              </w:rPr>
              <w:t>to</w:t>
            </w:r>
            <w:proofErr w:type="spellEnd"/>
            <w:r w:rsidRPr="00641259">
              <w:rPr>
                <w:rFonts w:ascii="Arial" w:hAnsi="Arial" w:cs="Arial"/>
                <w:sz w:val="20"/>
                <w:szCs w:val="20"/>
              </w:rPr>
              <w:t xml:space="preserve"> </w:t>
            </w:r>
            <w:proofErr w:type="spellStart"/>
            <w:r w:rsidRPr="00641259">
              <w:rPr>
                <w:rFonts w:ascii="Arial" w:hAnsi="Arial" w:cs="Arial"/>
                <w:sz w:val="20"/>
                <w:szCs w:val="20"/>
              </w:rPr>
              <w:t>za</w:t>
            </w:r>
            <w:proofErr w:type="spellEnd"/>
            <w:r w:rsidRPr="00641259">
              <w:rPr>
                <w:rFonts w:ascii="Arial" w:hAnsi="Arial" w:cs="Arial"/>
                <w:sz w:val="20"/>
                <w:szCs w:val="20"/>
              </w:rPr>
              <w:t xml:space="preserve"> </w:t>
            </w:r>
            <w:proofErr w:type="spellStart"/>
            <w:r w:rsidRPr="00641259">
              <w:rPr>
                <w:rFonts w:ascii="Arial" w:hAnsi="Arial" w:cs="Arial"/>
                <w:sz w:val="20"/>
                <w:szCs w:val="20"/>
              </w:rPr>
              <w:t>dobu</w:t>
            </w:r>
            <w:proofErr w:type="spellEnd"/>
            <w:r w:rsidRPr="00641259">
              <w:rPr>
                <w:rFonts w:ascii="Arial" w:hAnsi="Arial" w:cs="Arial"/>
                <w:sz w:val="20"/>
                <w:szCs w:val="20"/>
              </w:rPr>
              <w:t xml:space="preserve"> </w:t>
            </w:r>
            <w:proofErr w:type="spellStart"/>
            <w:r w:rsidRPr="00641259">
              <w:rPr>
                <w:rFonts w:ascii="Arial" w:hAnsi="Arial" w:cs="Arial"/>
                <w:sz w:val="20"/>
                <w:szCs w:val="20"/>
              </w:rPr>
              <w:t>počínající</w:t>
            </w:r>
            <w:proofErr w:type="spellEnd"/>
            <w:r w:rsidRPr="00641259">
              <w:rPr>
                <w:rFonts w:ascii="Arial" w:hAnsi="Arial" w:cs="Arial"/>
                <w:sz w:val="20"/>
                <w:szCs w:val="20"/>
              </w:rPr>
              <w:t xml:space="preserve"> </w:t>
            </w:r>
            <w:proofErr w:type="spellStart"/>
            <w:r w:rsidRPr="00641259">
              <w:rPr>
                <w:rFonts w:ascii="Arial" w:hAnsi="Arial" w:cs="Arial"/>
                <w:sz w:val="20"/>
                <w:szCs w:val="20"/>
              </w:rPr>
              <w:t>dnem</w:t>
            </w:r>
            <w:proofErr w:type="spellEnd"/>
            <w:r w:rsidRPr="00641259">
              <w:rPr>
                <w:rFonts w:ascii="Arial" w:hAnsi="Arial" w:cs="Arial"/>
                <w:sz w:val="20"/>
                <w:szCs w:val="20"/>
              </w:rPr>
              <w:t xml:space="preserve"> </w:t>
            </w:r>
            <w:proofErr w:type="spellStart"/>
            <w:r>
              <w:rPr>
                <w:rFonts w:ascii="Arial" w:hAnsi="Arial" w:cs="Arial"/>
                <w:sz w:val="20"/>
                <w:szCs w:val="20"/>
              </w:rPr>
              <w:t>poskytnutí</w:t>
            </w:r>
            <w:proofErr w:type="spellEnd"/>
            <w:r>
              <w:rPr>
                <w:rFonts w:ascii="Arial" w:hAnsi="Arial" w:cs="Arial"/>
                <w:sz w:val="20"/>
                <w:szCs w:val="20"/>
              </w:rPr>
              <w:t xml:space="preserve"> </w:t>
            </w:r>
            <w:proofErr w:type="spellStart"/>
            <w:r w:rsidRPr="00641259">
              <w:rPr>
                <w:rFonts w:ascii="Arial" w:hAnsi="Arial" w:cs="Arial"/>
                <w:sz w:val="20"/>
                <w:szCs w:val="20"/>
              </w:rPr>
              <w:t>úvěru</w:t>
            </w:r>
            <w:proofErr w:type="spellEnd"/>
            <w:r w:rsidRPr="00641259">
              <w:rPr>
                <w:rFonts w:ascii="Arial" w:hAnsi="Arial" w:cs="Arial"/>
                <w:sz w:val="20"/>
                <w:szCs w:val="20"/>
              </w:rPr>
              <w:t xml:space="preserve"> (</w:t>
            </w:r>
            <w:proofErr w:type="spellStart"/>
            <w:r w:rsidRPr="00641259">
              <w:rPr>
                <w:rFonts w:ascii="Arial" w:hAnsi="Arial" w:cs="Arial"/>
                <w:sz w:val="20"/>
                <w:szCs w:val="20"/>
              </w:rPr>
              <w:t>včetně</w:t>
            </w:r>
            <w:proofErr w:type="spellEnd"/>
            <w:r w:rsidRPr="00641259">
              <w:rPr>
                <w:rFonts w:ascii="Arial" w:hAnsi="Arial" w:cs="Arial"/>
                <w:sz w:val="20"/>
                <w:szCs w:val="20"/>
              </w:rPr>
              <w:t xml:space="preserve"> </w:t>
            </w:r>
            <w:proofErr w:type="spellStart"/>
            <w:r w:rsidRPr="00641259">
              <w:rPr>
                <w:rFonts w:ascii="Arial" w:hAnsi="Arial" w:cs="Arial"/>
                <w:sz w:val="20"/>
                <w:szCs w:val="20"/>
              </w:rPr>
              <w:t>tohoto</w:t>
            </w:r>
            <w:proofErr w:type="spellEnd"/>
            <w:r w:rsidRPr="00641259">
              <w:rPr>
                <w:rFonts w:ascii="Arial" w:hAnsi="Arial" w:cs="Arial"/>
                <w:sz w:val="20"/>
                <w:szCs w:val="20"/>
              </w:rPr>
              <w:t xml:space="preserve"> </w:t>
            </w:r>
            <w:proofErr w:type="spellStart"/>
            <w:r w:rsidRPr="00641259">
              <w:rPr>
                <w:rFonts w:ascii="Arial" w:hAnsi="Arial" w:cs="Arial"/>
                <w:sz w:val="20"/>
                <w:szCs w:val="20"/>
              </w:rPr>
              <w:t>dne</w:t>
            </w:r>
            <w:proofErr w:type="spellEnd"/>
            <w:r w:rsidRPr="00641259">
              <w:rPr>
                <w:rFonts w:ascii="Arial" w:hAnsi="Arial" w:cs="Arial"/>
                <w:sz w:val="20"/>
                <w:szCs w:val="20"/>
              </w:rPr>
              <w:t xml:space="preserve">) a </w:t>
            </w:r>
            <w:proofErr w:type="spellStart"/>
            <w:r w:rsidRPr="00641259">
              <w:rPr>
                <w:rFonts w:ascii="Arial" w:hAnsi="Arial" w:cs="Arial"/>
                <w:sz w:val="20"/>
                <w:szCs w:val="20"/>
              </w:rPr>
              <w:t>končící</w:t>
            </w:r>
            <w:proofErr w:type="spellEnd"/>
            <w:r w:rsidRPr="00641259">
              <w:rPr>
                <w:rFonts w:ascii="Arial" w:hAnsi="Arial" w:cs="Arial"/>
                <w:sz w:val="20"/>
                <w:szCs w:val="20"/>
              </w:rPr>
              <w:t xml:space="preserve"> </w:t>
            </w:r>
            <w:proofErr w:type="spellStart"/>
            <w:r w:rsidRPr="00641259">
              <w:rPr>
                <w:rFonts w:ascii="Arial" w:hAnsi="Arial" w:cs="Arial"/>
                <w:sz w:val="20"/>
                <w:szCs w:val="20"/>
              </w:rPr>
              <w:t>dnem</w:t>
            </w:r>
            <w:proofErr w:type="spellEnd"/>
            <w:r w:rsidRPr="00641259">
              <w:rPr>
                <w:rFonts w:ascii="Arial" w:hAnsi="Arial" w:cs="Arial"/>
                <w:sz w:val="20"/>
                <w:szCs w:val="20"/>
              </w:rPr>
              <w:t xml:space="preserve"> </w:t>
            </w:r>
            <w:proofErr w:type="spellStart"/>
            <w:r w:rsidRPr="00641259">
              <w:rPr>
                <w:rFonts w:ascii="Arial" w:hAnsi="Arial" w:cs="Arial"/>
                <w:sz w:val="20"/>
                <w:szCs w:val="20"/>
              </w:rPr>
              <w:t>uhrazení</w:t>
            </w:r>
            <w:proofErr w:type="spellEnd"/>
            <w:r w:rsidRPr="00641259">
              <w:rPr>
                <w:rFonts w:ascii="Arial" w:hAnsi="Arial" w:cs="Arial"/>
                <w:sz w:val="20"/>
                <w:szCs w:val="20"/>
              </w:rPr>
              <w:t xml:space="preserve"> </w:t>
            </w:r>
            <w:proofErr w:type="spellStart"/>
            <w:r w:rsidRPr="00641259">
              <w:rPr>
                <w:rFonts w:ascii="Arial" w:hAnsi="Arial" w:cs="Arial"/>
                <w:sz w:val="20"/>
                <w:szCs w:val="20"/>
              </w:rPr>
              <w:t>jistiny</w:t>
            </w:r>
            <w:proofErr w:type="spellEnd"/>
            <w:r w:rsidRPr="00641259">
              <w:rPr>
                <w:rFonts w:ascii="Arial" w:hAnsi="Arial" w:cs="Arial"/>
                <w:sz w:val="20"/>
                <w:szCs w:val="20"/>
              </w:rPr>
              <w:t xml:space="preserve"> </w:t>
            </w:r>
            <w:proofErr w:type="spellStart"/>
            <w:r w:rsidRPr="00641259">
              <w:rPr>
                <w:rFonts w:ascii="Arial" w:hAnsi="Arial" w:cs="Arial"/>
                <w:sz w:val="20"/>
                <w:szCs w:val="20"/>
              </w:rPr>
              <w:t>úvěru</w:t>
            </w:r>
            <w:proofErr w:type="spellEnd"/>
            <w:r w:rsidRPr="00641259">
              <w:rPr>
                <w:rFonts w:ascii="Arial" w:hAnsi="Arial" w:cs="Arial"/>
                <w:sz w:val="20"/>
                <w:szCs w:val="20"/>
              </w:rPr>
              <w:t xml:space="preserve"> v </w:t>
            </w:r>
            <w:proofErr w:type="spellStart"/>
            <w:r w:rsidRPr="00641259">
              <w:rPr>
                <w:rFonts w:ascii="Arial" w:hAnsi="Arial" w:cs="Arial"/>
                <w:sz w:val="20"/>
                <w:szCs w:val="20"/>
              </w:rPr>
              <w:t>plné</w:t>
            </w:r>
            <w:proofErr w:type="spellEnd"/>
            <w:r w:rsidRPr="00641259">
              <w:rPr>
                <w:rFonts w:ascii="Arial" w:hAnsi="Arial" w:cs="Arial"/>
                <w:sz w:val="20"/>
                <w:szCs w:val="20"/>
              </w:rPr>
              <w:t xml:space="preserve"> </w:t>
            </w:r>
            <w:proofErr w:type="spellStart"/>
            <w:r w:rsidRPr="00641259">
              <w:rPr>
                <w:rFonts w:ascii="Arial" w:hAnsi="Arial" w:cs="Arial"/>
                <w:sz w:val="20"/>
                <w:szCs w:val="20"/>
              </w:rPr>
              <w:t>výši</w:t>
            </w:r>
            <w:proofErr w:type="spellEnd"/>
            <w:r w:rsidRPr="00641259">
              <w:rPr>
                <w:rFonts w:ascii="Arial" w:hAnsi="Arial" w:cs="Arial"/>
                <w:sz w:val="20"/>
                <w:szCs w:val="20"/>
              </w:rPr>
              <w:t xml:space="preserve">. </w:t>
            </w:r>
            <w:proofErr w:type="spellStart"/>
            <w:r w:rsidRPr="00641259">
              <w:rPr>
                <w:rFonts w:ascii="Arial" w:hAnsi="Arial" w:cs="Arial"/>
                <w:sz w:val="20"/>
                <w:szCs w:val="20"/>
              </w:rPr>
              <w:t>Výše</w:t>
            </w:r>
            <w:proofErr w:type="spellEnd"/>
            <w:r w:rsidRPr="00641259">
              <w:rPr>
                <w:rFonts w:ascii="Arial" w:hAnsi="Arial" w:cs="Arial"/>
                <w:sz w:val="20"/>
                <w:szCs w:val="20"/>
              </w:rPr>
              <w:t xml:space="preserve"> </w:t>
            </w:r>
            <w:proofErr w:type="spellStart"/>
            <w:r w:rsidRPr="00641259">
              <w:rPr>
                <w:rFonts w:ascii="Arial" w:hAnsi="Arial" w:cs="Arial"/>
                <w:sz w:val="20"/>
                <w:szCs w:val="20"/>
              </w:rPr>
              <w:t>úroků</w:t>
            </w:r>
            <w:proofErr w:type="spellEnd"/>
            <w:r w:rsidRPr="00641259">
              <w:rPr>
                <w:rFonts w:ascii="Arial" w:hAnsi="Arial" w:cs="Arial"/>
                <w:sz w:val="20"/>
                <w:szCs w:val="20"/>
              </w:rPr>
              <w:t xml:space="preserve"> se </w:t>
            </w:r>
            <w:proofErr w:type="spellStart"/>
            <w:r w:rsidRPr="00641259">
              <w:rPr>
                <w:rFonts w:ascii="Arial" w:hAnsi="Arial" w:cs="Arial"/>
                <w:sz w:val="20"/>
                <w:szCs w:val="20"/>
              </w:rPr>
              <w:t>vypočte</w:t>
            </w:r>
            <w:proofErr w:type="spellEnd"/>
            <w:r w:rsidRPr="00641259">
              <w:rPr>
                <w:rFonts w:ascii="Arial" w:hAnsi="Arial" w:cs="Arial"/>
                <w:sz w:val="20"/>
                <w:szCs w:val="20"/>
              </w:rPr>
              <w:t xml:space="preserve"> </w:t>
            </w:r>
            <w:proofErr w:type="spellStart"/>
            <w:r w:rsidRPr="00641259">
              <w:rPr>
                <w:rFonts w:ascii="Arial" w:hAnsi="Arial" w:cs="Arial"/>
                <w:sz w:val="20"/>
                <w:szCs w:val="20"/>
              </w:rPr>
              <w:t>podle</w:t>
            </w:r>
            <w:proofErr w:type="spellEnd"/>
            <w:r w:rsidRPr="00641259">
              <w:rPr>
                <w:rFonts w:ascii="Arial" w:hAnsi="Arial" w:cs="Arial"/>
                <w:sz w:val="20"/>
                <w:szCs w:val="20"/>
              </w:rPr>
              <w:t xml:space="preserve"> </w:t>
            </w:r>
            <w:proofErr w:type="spellStart"/>
            <w:r w:rsidRPr="00641259">
              <w:rPr>
                <w:rFonts w:ascii="Arial" w:hAnsi="Arial" w:cs="Arial"/>
                <w:sz w:val="20"/>
                <w:szCs w:val="20"/>
              </w:rPr>
              <w:t>metody</w:t>
            </w:r>
            <w:proofErr w:type="spellEnd"/>
            <w:r w:rsidRPr="00641259">
              <w:rPr>
                <w:rFonts w:ascii="Arial" w:hAnsi="Arial" w:cs="Arial"/>
                <w:sz w:val="20"/>
                <w:szCs w:val="20"/>
              </w:rPr>
              <w:t xml:space="preserve"> 30/360, </w:t>
            </w:r>
            <w:proofErr w:type="spellStart"/>
            <w:r w:rsidRPr="00641259">
              <w:rPr>
                <w:rFonts w:ascii="Arial" w:hAnsi="Arial" w:cs="Arial"/>
                <w:sz w:val="20"/>
                <w:szCs w:val="20"/>
              </w:rPr>
              <w:t>kdy</w:t>
            </w:r>
            <w:proofErr w:type="spellEnd"/>
            <w:r w:rsidRPr="00641259">
              <w:rPr>
                <w:rFonts w:ascii="Arial" w:hAnsi="Arial" w:cs="Arial"/>
                <w:sz w:val="20"/>
                <w:szCs w:val="20"/>
              </w:rPr>
              <w:t xml:space="preserve"> se </w:t>
            </w:r>
            <w:proofErr w:type="spellStart"/>
            <w:r w:rsidRPr="00641259">
              <w:rPr>
                <w:rFonts w:ascii="Arial" w:hAnsi="Arial" w:cs="Arial"/>
                <w:sz w:val="20"/>
                <w:szCs w:val="20"/>
              </w:rPr>
              <w:t>předpokládá</w:t>
            </w:r>
            <w:proofErr w:type="spellEnd"/>
            <w:r w:rsidRPr="00641259">
              <w:rPr>
                <w:rFonts w:ascii="Arial" w:hAnsi="Arial" w:cs="Arial"/>
                <w:sz w:val="20"/>
                <w:szCs w:val="20"/>
              </w:rPr>
              <w:t xml:space="preserve">, </w:t>
            </w:r>
            <w:proofErr w:type="spellStart"/>
            <w:r w:rsidRPr="00641259">
              <w:rPr>
                <w:rFonts w:ascii="Arial" w:hAnsi="Arial" w:cs="Arial"/>
                <w:sz w:val="20"/>
                <w:szCs w:val="20"/>
              </w:rPr>
              <w:t>že</w:t>
            </w:r>
            <w:proofErr w:type="spellEnd"/>
            <w:r w:rsidRPr="00641259">
              <w:rPr>
                <w:rFonts w:ascii="Arial" w:hAnsi="Arial" w:cs="Arial"/>
                <w:sz w:val="20"/>
                <w:szCs w:val="20"/>
              </w:rPr>
              <w:t xml:space="preserve"> </w:t>
            </w:r>
            <w:proofErr w:type="spellStart"/>
            <w:r w:rsidRPr="00641259">
              <w:rPr>
                <w:rFonts w:ascii="Arial" w:hAnsi="Arial" w:cs="Arial"/>
                <w:sz w:val="20"/>
                <w:szCs w:val="20"/>
              </w:rPr>
              <w:t>měsíc</w:t>
            </w:r>
            <w:proofErr w:type="spellEnd"/>
            <w:r w:rsidRPr="00641259">
              <w:rPr>
                <w:rFonts w:ascii="Arial" w:hAnsi="Arial" w:cs="Arial"/>
                <w:sz w:val="20"/>
                <w:szCs w:val="20"/>
              </w:rPr>
              <w:t xml:space="preserve"> </w:t>
            </w:r>
            <w:proofErr w:type="spellStart"/>
            <w:r w:rsidRPr="00641259">
              <w:rPr>
                <w:rFonts w:ascii="Arial" w:hAnsi="Arial" w:cs="Arial"/>
                <w:sz w:val="20"/>
                <w:szCs w:val="20"/>
              </w:rPr>
              <w:t>má</w:t>
            </w:r>
            <w:proofErr w:type="spellEnd"/>
            <w:r w:rsidRPr="00641259">
              <w:rPr>
                <w:rFonts w:ascii="Arial" w:hAnsi="Arial" w:cs="Arial"/>
                <w:sz w:val="20"/>
                <w:szCs w:val="20"/>
              </w:rPr>
              <w:t xml:space="preserve"> 30 </w:t>
            </w:r>
            <w:proofErr w:type="spellStart"/>
            <w:r w:rsidRPr="00641259">
              <w:rPr>
                <w:rFonts w:ascii="Arial" w:hAnsi="Arial" w:cs="Arial"/>
                <w:sz w:val="20"/>
                <w:szCs w:val="20"/>
              </w:rPr>
              <w:t>dnů</w:t>
            </w:r>
            <w:proofErr w:type="spellEnd"/>
            <w:r w:rsidRPr="00641259">
              <w:rPr>
                <w:rFonts w:ascii="Arial" w:hAnsi="Arial" w:cs="Arial"/>
                <w:sz w:val="20"/>
                <w:szCs w:val="20"/>
              </w:rPr>
              <w:t xml:space="preserve"> a </w:t>
            </w:r>
            <w:proofErr w:type="spellStart"/>
            <w:r w:rsidRPr="00641259">
              <w:rPr>
                <w:rFonts w:ascii="Arial" w:hAnsi="Arial" w:cs="Arial"/>
                <w:sz w:val="20"/>
                <w:szCs w:val="20"/>
              </w:rPr>
              <w:t>rok</w:t>
            </w:r>
            <w:proofErr w:type="spellEnd"/>
            <w:r w:rsidRPr="00641259">
              <w:rPr>
                <w:rFonts w:ascii="Arial" w:hAnsi="Arial" w:cs="Arial"/>
                <w:sz w:val="20"/>
                <w:szCs w:val="20"/>
              </w:rPr>
              <w:t xml:space="preserve"> </w:t>
            </w:r>
            <w:proofErr w:type="spellStart"/>
            <w:r w:rsidRPr="00641259">
              <w:rPr>
                <w:rFonts w:ascii="Arial" w:hAnsi="Arial" w:cs="Arial"/>
                <w:sz w:val="20"/>
                <w:szCs w:val="20"/>
              </w:rPr>
              <w:t>má</w:t>
            </w:r>
            <w:proofErr w:type="spellEnd"/>
            <w:r w:rsidRPr="00641259">
              <w:rPr>
                <w:rFonts w:ascii="Arial" w:hAnsi="Arial" w:cs="Arial"/>
                <w:sz w:val="20"/>
                <w:szCs w:val="20"/>
              </w:rPr>
              <w:t xml:space="preserve"> 360 </w:t>
            </w:r>
            <w:proofErr w:type="spellStart"/>
            <w:r w:rsidRPr="00641259">
              <w:rPr>
                <w:rFonts w:ascii="Arial" w:hAnsi="Arial" w:cs="Arial"/>
                <w:sz w:val="20"/>
                <w:szCs w:val="20"/>
              </w:rPr>
              <w:t>dnů</w:t>
            </w:r>
            <w:proofErr w:type="spellEnd"/>
            <w:r>
              <w:rPr>
                <w:rFonts w:ascii="Arial" w:hAnsi="Arial" w:cs="Arial"/>
                <w:sz w:val="20"/>
                <w:szCs w:val="20"/>
              </w:rPr>
              <w:t xml:space="preserve">. </w:t>
            </w:r>
            <w:proofErr w:type="spellStart"/>
            <w:r>
              <w:rPr>
                <w:rFonts w:ascii="Arial" w:hAnsi="Arial" w:cs="Arial"/>
                <w:sz w:val="20"/>
                <w:szCs w:val="20"/>
              </w:rPr>
              <w:t>Úroky</w:t>
            </w:r>
            <w:proofErr w:type="spellEnd"/>
            <w:r>
              <w:rPr>
                <w:rFonts w:ascii="Arial" w:hAnsi="Arial" w:cs="Arial"/>
                <w:sz w:val="20"/>
                <w:szCs w:val="20"/>
              </w:rPr>
              <w:t xml:space="preserve"> </w:t>
            </w:r>
            <w:proofErr w:type="spellStart"/>
            <w:r>
              <w:rPr>
                <w:rFonts w:ascii="Arial" w:hAnsi="Arial" w:cs="Arial"/>
                <w:sz w:val="20"/>
                <w:szCs w:val="20"/>
              </w:rPr>
              <w:t>budou</w:t>
            </w:r>
            <w:proofErr w:type="spellEnd"/>
            <w:r>
              <w:rPr>
                <w:rFonts w:ascii="Arial" w:hAnsi="Arial" w:cs="Arial"/>
                <w:sz w:val="20"/>
                <w:szCs w:val="20"/>
              </w:rPr>
              <w:t xml:space="preserve"> </w:t>
            </w:r>
            <w:proofErr w:type="spellStart"/>
            <w:r>
              <w:rPr>
                <w:rFonts w:ascii="Arial" w:hAnsi="Arial" w:cs="Arial"/>
                <w:sz w:val="20"/>
                <w:szCs w:val="20"/>
              </w:rPr>
              <w:t>úvěrovaným</w:t>
            </w:r>
            <w:proofErr w:type="spellEnd"/>
            <w:r>
              <w:rPr>
                <w:rFonts w:ascii="Arial" w:hAnsi="Arial" w:cs="Arial"/>
                <w:sz w:val="20"/>
                <w:szCs w:val="20"/>
              </w:rPr>
              <w:t xml:space="preserve"> </w:t>
            </w:r>
            <w:proofErr w:type="spellStart"/>
            <w:r>
              <w:rPr>
                <w:rFonts w:ascii="Arial" w:hAnsi="Arial" w:cs="Arial"/>
                <w:sz w:val="20"/>
                <w:szCs w:val="20"/>
              </w:rPr>
              <w:t>hrazeny</w:t>
            </w:r>
            <w:proofErr w:type="spellEnd"/>
            <w:r>
              <w:rPr>
                <w:rFonts w:ascii="Arial" w:hAnsi="Arial" w:cs="Arial"/>
                <w:sz w:val="20"/>
                <w:szCs w:val="20"/>
              </w:rPr>
              <w:t xml:space="preserve"> </w:t>
            </w:r>
            <w:proofErr w:type="spellStart"/>
            <w:r>
              <w:rPr>
                <w:rFonts w:ascii="Arial" w:hAnsi="Arial" w:cs="Arial"/>
                <w:sz w:val="20"/>
                <w:szCs w:val="20"/>
              </w:rPr>
              <w:t>vždy</w:t>
            </w:r>
            <w:proofErr w:type="spellEnd"/>
            <w:r>
              <w:rPr>
                <w:rFonts w:ascii="Arial" w:hAnsi="Arial" w:cs="Arial"/>
                <w:sz w:val="20"/>
                <w:szCs w:val="20"/>
              </w:rPr>
              <w:t xml:space="preserve"> </w:t>
            </w:r>
            <w:proofErr w:type="spellStart"/>
            <w:r>
              <w:rPr>
                <w:rFonts w:ascii="Arial" w:hAnsi="Arial" w:cs="Arial"/>
                <w:sz w:val="20"/>
                <w:szCs w:val="20"/>
              </w:rPr>
              <w:t>spolu</w:t>
            </w:r>
            <w:proofErr w:type="spellEnd"/>
            <w:r>
              <w:rPr>
                <w:rFonts w:ascii="Arial" w:hAnsi="Arial" w:cs="Arial"/>
                <w:sz w:val="20"/>
                <w:szCs w:val="20"/>
              </w:rPr>
              <w:t xml:space="preserve"> s </w:t>
            </w:r>
            <w:proofErr w:type="spellStart"/>
            <w:r>
              <w:rPr>
                <w:rFonts w:ascii="Arial" w:hAnsi="Arial" w:cs="Arial"/>
                <w:sz w:val="20"/>
                <w:szCs w:val="20"/>
              </w:rPr>
              <w:t>příslušnou</w:t>
            </w:r>
            <w:proofErr w:type="spellEnd"/>
            <w:r>
              <w:rPr>
                <w:rFonts w:ascii="Arial" w:hAnsi="Arial" w:cs="Arial"/>
                <w:sz w:val="20"/>
                <w:szCs w:val="20"/>
              </w:rPr>
              <w:t xml:space="preserve"> </w:t>
            </w:r>
            <w:proofErr w:type="spellStart"/>
            <w:r>
              <w:rPr>
                <w:rFonts w:ascii="Arial" w:hAnsi="Arial" w:cs="Arial"/>
                <w:sz w:val="20"/>
                <w:szCs w:val="20"/>
              </w:rPr>
              <w:t>splátkou</w:t>
            </w:r>
            <w:proofErr w:type="spellEnd"/>
            <w:r>
              <w:rPr>
                <w:rFonts w:ascii="Arial" w:hAnsi="Arial" w:cs="Arial"/>
                <w:sz w:val="20"/>
                <w:szCs w:val="20"/>
              </w:rPr>
              <w:t xml:space="preserve"> </w:t>
            </w:r>
            <w:proofErr w:type="spellStart"/>
            <w:r>
              <w:rPr>
                <w:rFonts w:ascii="Arial" w:hAnsi="Arial" w:cs="Arial"/>
                <w:sz w:val="20"/>
                <w:szCs w:val="20"/>
              </w:rPr>
              <w:t>úvěru</w:t>
            </w:r>
            <w:proofErr w:type="spellEnd"/>
            <w:r>
              <w:rPr>
                <w:rFonts w:ascii="Arial" w:hAnsi="Arial" w:cs="Arial"/>
                <w:sz w:val="20"/>
                <w:szCs w:val="20"/>
              </w:rPr>
              <w:t xml:space="preserve">, </w:t>
            </w:r>
            <w:proofErr w:type="spellStart"/>
            <w:r>
              <w:rPr>
                <w:rFonts w:ascii="Arial" w:hAnsi="Arial" w:cs="Arial"/>
                <w:sz w:val="20"/>
                <w:szCs w:val="20"/>
              </w:rPr>
              <w:t>včetně</w:t>
            </w:r>
            <w:proofErr w:type="spellEnd"/>
            <w:r>
              <w:rPr>
                <w:rFonts w:ascii="Arial" w:hAnsi="Arial" w:cs="Arial"/>
                <w:sz w:val="20"/>
                <w:szCs w:val="20"/>
              </w:rPr>
              <w:t xml:space="preserve"> </w:t>
            </w:r>
            <w:proofErr w:type="spellStart"/>
            <w:r>
              <w:rPr>
                <w:rFonts w:ascii="Arial" w:hAnsi="Arial" w:cs="Arial"/>
                <w:sz w:val="20"/>
                <w:szCs w:val="20"/>
              </w:rPr>
              <w:t>splátky</w:t>
            </w:r>
            <w:proofErr w:type="spellEnd"/>
            <w:r>
              <w:rPr>
                <w:rFonts w:ascii="Arial" w:hAnsi="Arial" w:cs="Arial"/>
                <w:sz w:val="20"/>
                <w:szCs w:val="20"/>
              </w:rPr>
              <w:t xml:space="preserve"> </w:t>
            </w:r>
            <w:proofErr w:type="spellStart"/>
            <w:r>
              <w:rPr>
                <w:rFonts w:ascii="Arial" w:hAnsi="Arial" w:cs="Arial"/>
                <w:sz w:val="20"/>
                <w:szCs w:val="20"/>
              </w:rPr>
              <w:t>mimořádné</w:t>
            </w:r>
            <w:proofErr w:type="spellEnd"/>
            <w:r>
              <w:rPr>
                <w:rFonts w:ascii="Arial" w:hAnsi="Arial" w:cs="Arial"/>
                <w:sz w:val="20"/>
                <w:szCs w:val="20"/>
              </w:rPr>
              <w:t xml:space="preserve">. </w:t>
            </w:r>
          </w:p>
          <w:p w14:paraId="428CFE73" w14:textId="73D3CD5A" w:rsidR="00463028" w:rsidRDefault="00463028" w:rsidP="00463028">
            <w:pPr>
              <w:ind w:left="360" w:hanging="360"/>
              <w:jc w:val="both"/>
              <w:rPr>
                <w:rFonts w:ascii="Arial" w:hAnsi="Arial" w:cs="Arial"/>
                <w:sz w:val="20"/>
                <w:szCs w:val="20"/>
              </w:rPr>
            </w:pPr>
          </w:p>
          <w:p w14:paraId="1F79EBDC" w14:textId="235A1BA2" w:rsidR="002338A4" w:rsidRDefault="002338A4" w:rsidP="00463028">
            <w:pPr>
              <w:ind w:left="360" w:hanging="360"/>
              <w:jc w:val="both"/>
              <w:rPr>
                <w:rFonts w:ascii="Arial" w:hAnsi="Arial" w:cs="Arial"/>
                <w:sz w:val="20"/>
                <w:szCs w:val="20"/>
              </w:rPr>
            </w:pPr>
          </w:p>
          <w:p w14:paraId="52E2DEFB" w14:textId="3B4754D7" w:rsidR="002338A4" w:rsidRDefault="002338A4" w:rsidP="00463028">
            <w:pPr>
              <w:ind w:left="360" w:hanging="360"/>
              <w:jc w:val="both"/>
              <w:rPr>
                <w:rFonts w:ascii="Arial" w:hAnsi="Arial" w:cs="Arial"/>
                <w:sz w:val="20"/>
                <w:szCs w:val="20"/>
              </w:rPr>
            </w:pPr>
          </w:p>
          <w:p w14:paraId="3A8E99EB" w14:textId="77777777" w:rsidR="002338A4" w:rsidRDefault="002338A4" w:rsidP="00463028">
            <w:pPr>
              <w:ind w:left="360" w:hanging="360"/>
              <w:jc w:val="both"/>
              <w:rPr>
                <w:rFonts w:ascii="Arial" w:hAnsi="Arial" w:cs="Arial"/>
                <w:sz w:val="20"/>
                <w:szCs w:val="20"/>
              </w:rPr>
            </w:pPr>
          </w:p>
          <w:p w14:paraId="2FB12E3B" w14:textId="77777777" w:rsidR="002338A4" w:rsidRDefault="002338A4" w:rsidP="00463028">
            <w:pPr>
              <w:ind w:left="360" w:hanging="360"/>
              <w:jc w:val="both"/>
              <w:rPr>
                <w:rFonts w:ascii="Arial" w:hAnsi="Arial" w:cs="Arial"/>
                <w:sz w:val="20"/>
                <w:szCs w:val="20"/>
              </w:rPr>
            </w:pPr>
          </w:p>
          <w:p w14:paraId="360A5267" w14:textId="77777777" w:rsidR="00463028" w:rsidRPr="003E73D3" w:rsidRDefault="00463028" w:rsidP="00463028">
            <w:pPr>
              <w:pStyle w:val="Odstavecseseznamem"/>
              <w:numPr>
                <w:ilvl w:val="0"/>
                <w:numId w:val="6"/>
              </w:numPr>
              <w:jc w:val="center"/>
              <w:rPr>
                <w:rFonts w:ascii="Arial" w:hAnsi="Arial" w:cs="Arial"/>
                <w:b/>
                <w:sz w:val="20"/>
                <w:szCs w:val="20"/>
              </w:rPr>
            </w:pPr>
            <w:proofErr w:type="spellStart"/>
            <w:r>
              <w:rPr>
                <w:rFonts w:ascii="Arial" w:hAnsi="Arial" w:cs="Arial"/>
                <w:b/>
                <w:sz w:val="20"/>
                <w:szCs w:val="20"/>
              </w:rPr>
              <w:t>Ostatní</w:t>
            </w:r>
            <w:proofErr w:type="spellEnd"/>
            <w:r>
              <w:rPr>
                <w:rFonts w:ascii="Arial" w:hAnsi="Arial" w:cs="Arial"/>
                <w:b/>
                <w:sz w:val="20"/>
                <w:szCs w:val="20"/>
              </w:rPr>
              <w:t xml:space="preserve"> </w:t>
            </w:r>
            <w:proofErr w:type="spellStart"/>
            <w:r>
              <w:rPr>
                <w:rFonts w:ascii="Arial" w:hAnsi="Arial" w:cs="Arial"/>
                <w:b/>
                <w:sz w:val="20"/>
                <w:szCs w:val="20"/>
              </w:rPr>
              <w:t>ujednání</w:t>
            </w:r>
            <w:proofErr w:type="spellEnd"/>
          </w:p>
          <w:p w14:paraId="4507FDFA" w14:textId="77777777" w:rsidR="00463028" w:rsidRPr="003E73D3" w:rsidRDefault="00463028" w:rsidP="00463028">
            <w:pPr>
              <w:rPr>
                <w:rFonts w:ascii="Arial" w:hAnsi="Arial" w:cs="Arial"/>
                <w:b/>
                <w:sz w:val="20"/>
                <w:szCs w:val="20"/>
              </w:rPr>
            </w:pPr>
          </w:p>
          <w:p w14:paraId="5EA74160" w14:textId="299E4B06" w:rsidR="00463028" w:rsidRDefault="00463028" w:rsidP="00463028">
            <w:pPr>
              <w:ind w:left="360" w:hanging="360"/>
              <w:jc w:val="both"/>
              <w:rPr>
                <w:rFonts w:ascii="Arial" w:hAnsi="Arial" w:cs="Arial"/>
                <w:sz w:val="20"/>
                <w:szCs w:val="20"/>
              </w:rPr>
            </w:pPr>
            <w:r>
              <w:rPr>
                <w:rFonts w:ascii="Arial" w:hAnsi="Arial" w:cs="Arial"/>
                <w:sz w:val="20"/>
                <w:szCs w:val="20"/>
              </w:rPr>
              <w:t>3.1</w:t>
            </w:r>
            <w:r>
              <w:rPr>
                <w:rFonts w:ascii="Arial" w:hAnsi="Arial" w:cs="Arial"/>
                <w:sz w:val="20"/>
                <w:szCs w:val="20"/>
              </w:rPr>
              <w:tab/>
            </w:r>
            <w:proofErr w:type="spellStart"/>
            <w:r w:rsidRPr="003E73D3">
              <w:rPr>
                <w:rFonts w:ascii="Arial" w:hAnsi="Arial" w:cs="Arial"/>
                <w:sz w:val="20"/>
                <w:szCs w:val="20"/>
              </w:rPr>
              <w:t>Smluvní</w:t>
            </w:r>
            <w:proofErr w:type="spellEnd"/>
            <w:r w:rsidRPr="003E73D3">
              <w:rPr>
                <w:rFonts w:ascii="Arial" w:hAnsi="Arial" w:cs="Arial"/>
                <w:sz w:val="20"/>
                <w:szCs w:val="20"/>
              </w:rPr>
              <w:t xml:space="preserve"> </w:t>
            </w:r>
            <w:proofErr w:type="spellStart"/>
            <w:r w:rsidRPr="003E73D3">
              <w:rPr>
                <w:rFonts w:ascii="Arial" w:hAnsi="Arial" w:cs="Arial"/>
                <w:sz w:val="20"/>
                <w:szCs w:val="20"/>
              </w:rPr>
              <w:t>strany</w:t>
            </w:r>
            <w:proofErr w:type="spellEnd"/>
            <w:r w:rsidRPr="003E73D3">
              <w:rPr>
                <w:rFonts w:ascii="Arial" w:hAnsi="Arial" w:cs="Arial"/>
                <w:sz w:val="20"/>
                <w:szCs w:val="20"/>
              </w:rPr>
              <w:t xml:space="preserve"> </w:t>
            </w:r>
            <w:proofErr w:type="spellStart"/>
            <w:r w:rsidRPr="003E73D3">
              <w:rPr>
                <w:rFonts w:ascii="Arial" w:hAnsi="Arial" w:cs="Arial"/>
                <w:sz w:val="20"/>
                <w:szCs w:val="20"/>
              </w:rPr>
              <w:t>jako</w:t>
            </w:r>
            <w:proofErr w:type="spellEnd"/>
            <w:r w:rsidRPr="003E73D3">
              <w:rPr>
                <w:rFonts w:ascii="Arial" w:hAnsi="Arial" w:cs="Arial"/>
                <w:sz w:val="20"/>
                <w:szCs w:val="20"/>
              </w:rPr>
              <w:t xml:space="preserve"> </w:t>
            </w:r>
            <w:proofErr w:type="spellStart"/>
            <w:r w:rsidRPr="003E73D3">
              <w:rPr>
                <w:rFonts w:ascii="Arial" w:hAnsi="Arial" w:cs="Arial"/>
                <w:sz w:val="20"/>
                <w:szCs w:val="20"/>
              </w:rPr>
              <w:t>správci</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osobních</w:t>
            </w:r>
            <w:proofErr w:type="spellEnd"/>
            <w:r w:rsidRPr="003E73D3">
              <w:rPr>
                <w:rFonts w:ascii="Arial" w:hAnsi="Arial" w:cs="Arial"/>
                <w:sz w:val="20"/>
                <w:szCs w:val="20"/>
              </w:rPr>
              <w:t xml:space="preserve"> </w:t>
            </w:r>
            <w:proofErr w:type="spellStart"/>
            <w:r w:rsidRPr="003E73D3">
              <w:rPr>
                <w:rFonts w:ascii="Arial" w:hAnsi="Arial" w:cs="Arial"/>
                <w:sz w:val="20"/>
                <w:szCs w:val="20"/>
              </w:rPr>
              <w:t>údajů</w:t>
            </w:r>
            <w:proofErr w:type="spellEnd"/>
            <w:r w:rsidRPr="003E73D3">
              <w:rPr>
                <w:rFonts w:ascii="Arial" w:hAnsi="Arial" w:cs="Arial"/>
                <w:sz w:val="20"/>
                <w:szCs w:val="20"/>
              </w:rPr>
              <w:t xml:space="preserve"> </w:t>
            </w:r>
            <w:proofErr w:type="spellStart"/>
            <w:r w:rsidRPr="003E73D3">
              <w:rPr>
                <w:rFonts w:ascii="Arial" w:hAnsi="Arial" w:cs="Arial"/>
                <w:sz w:val="20"/>
                <w:szCs w:val="20"/>
              </w:rPr>
              <w:t>ve</w:t>
            </w:r>
            <w:proofErr w:type="spellEnd"/>
            <w:r w:rsidRPr="003E73D3">
              <w:rPr>
                <w:rFonts w:ascii="Arial" w:hAnsi="Arial" w:cs="Arial"/>
                <w:sz w:val="20"/>
                <w:szCs w:val="20"/>
              </w:rPr>
              <w:t xml:space="preserve"> </w:t>
            </w:r>
            <w:proofErr w:type="spellStart"/>
            <w:r w:rsidRPr="003E73D3">
              <w:rPr>
                <w:rFonts w:ascii="Arial" w:hAnsi="Arial" w:cs="Arial"/>
                <w:sz w:val="20"/>
                <w:szCs w:val="20"/>
              </w:rPr>
              <w:t>smyslu</w:t>
            </w:r>
            <w:proofErr w:type="spellEnd"/>
            <w:r w:rsidRPr="003E73D3">
              <w:rPr>
                <w:rFonts w:ascii="Arial" w:hAnsi="Arial" w:cs="Arial"/>
                <w:sz w:val="20"/>
                <w:szCs w:val="20"/>
              </w:rPr>
              <w:t xml:space="preserve"> </w:t>
            </w:r>
            <w:proofErr w:type="spellStart"/>
            <w:r w:rsidRPr="003E73D3">
              <w:rPr>
                <w:rFonts w:ascii="Arial" w:hAnsi="Arial" w:cs="Arial"/>
                <w:sz w:val="20"/>
                <w:szCs w:val="20"/>
              </w:rPr>
              <w:t>Obecného</w:t>
            </w:r>
            <w:proofErr w:type="spellEnd"/>
            <w:r w:rsidRPr="003E73D3">
              <w:rPr>
                <w:rFonts w:ascii="Arial" w:hAnsi="Arial" w:cs="Arial"/>
                <w:sz w:val="20"/>
                <w:szCs w:val="20"/>
              </w:rPr>
              <w:t xml:space="preserve"> </w:t>
            </w:r>
            <w:proofErr w:type="spellStart"/>
            <w:r w:rsidRPr="003E73D3">
              <w:rPr>
                <w:rFonts w:ascii="Arial" w:hAnsi="Arial" w:cs="Arial"/>
                <w:sz w:val="20"/>
                <w:szCs w:val="20"/>
              </w:rPr>
              <w:t>nařízení</w:t>
            </w:r>
            <w:proofErr w:type="spellEnd"/>
            <w:r w:rsidRPr="003E73D3">
              <w:rPr>
                <w:rFonts w:ascii="Arial" w:hAnsi="Arial" w:cs="Arial"/>
                <w:sz w:val="20"/>
                <w:szCs w:val="20"/>
              </w:rPr>
              <w:t xml:space="preserve"> o </w:t>
            </w:r>
            <w:proofErr w:type="spellStart"/>
            <w:r w:rsidRPr="003E73D3">
              <w:rPr>
                <w:rFonts w:ascii="Arial" w:hAnsi="Arial" w:cs="Arial"/>
                <w:sz w:val="20"/>
                <w:szCs w:val="20"/>
              </w:rPr>
              <w:t>zpracování</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osobních</w:t>
            </w:r>
            <w:proofErr w:type="spellEnd"/>
            <w:r w:rsidRPr="003E73D3">
              <w:rPr>
                <w:rFonts w:ascii="Arial" w:hAnsi="Arial" w:cs="Arial"/>
                <w:sz w:val="20"/>
                <w:szCs w:val="20"/>
              </w:rPr>
              <w:t xml:space="preserve"> </w:t>
            </w:r>
            <w:proofErr w:type="spellStart"/>
            <w:r w:rsidRPr="003E73D3">
              <w:rPr>
                <w:rFonts w:ascii="Arial" w:hAnsi="Arial" w:cs="Arial"/>
                <w:sz w:val="20"/>
                <w:szCs w:val="20"/>
              </w:rPr>
              <w:t>údajů</w:t>
            </w:r>
            <w:proofErr w:type="spellEnd"/>
            <w:r w:rsidRPr="003E73D3">
              <w:rPr>
                <w:rFonts w:ascii="Arial" w:hAnsi="Arial" w:cs="Arial"/>
                <w:sz w:val="20"/>
                <w:szCs w:val="20"/>
              </w:rPr>
              <w:t xml:space="preserve"> (EU) 2016/679 („GDPR“) </w:t>
            </w:r>
            <w:proofErr w:type="spellStart"/>
            <w:r w:rsidRPr="003E73D3">
              <w:rPr>
                <w:rFonts w:ascii="Arial" w:hAnsi="Arial" w:cs="Arial"/>
                <w:sz w:val="20"/>
                <w:szCs w:val="20"/>
              </w:rPr>
              <w:t>budou</w:t>
            </w:r>
            <w:proofErr w:type="spellEnd"/>
            <w:r w:rsidRPr="003E73D3">
              <w:rPr>
                <w:rFonts w:ascii="Arial" w:hAnsi="Arial" w:cs="Arial"/>
                <w:sz w:val="20"/>
                <w:szCs w:val="20"/>
              </w:rPr>
              <w:t xml:space="preserve"> </w:t>
            </w:r>
            <w:proofErr w:type="spellStart"/>
            <w:r w:rsidRPr="003E73D3">
              <w:rPr>
                <w:rFonts w:ascii="Arial" w:hAnsi="Arial" w:cs="Arial"/>
                <w:sz w:val="20"/>
                <w:szCs w:val="20"/>
              </w:rPr>
              <w:t>zpracovávat</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w:t>
            </w:r>
            <w:proofErr w:type="spellEnd"/>
            <w:r w:rsidRPr="003E73D3">
              <w:rPr>
                <w:rFonts w:ascii="Arial" w:hAnsi="Arial" w:cs="Arial"/>
                <w:sz w:val="20"/>
                <w:szCs w:val="20"/>
              </w:rPr>
              <w:t xml:space="preserve"> </w:t>
            </w:r>
            <w:proofErr w:type="spellStart"/>
            <w:r w:rsidRPr="003E73D3">
              <w:rPr>
                <w:rFonts w:ascii="Arial" w:hAnsi="Arial" w:cs="Arial"/>
                <w:sz w:val="20"/>
                <w:szCs w:val="20"/>
              </w:rPr>
              <w:t>údaje</w:t>
            </w:r>
            <w:proofErr w:type="spellEnd"/>
            <w:r w:rsidRPr="003E73D3">
              <w:rPr>
                <w:rFonts w:ascii="Arial" w:hAnsi="Arial" w:cs="Arial"/>
                <w:sz w:val="20"/>
                <w:szCs w:val="20"/>
              </w:rPr>
              <w:t xml:space="preserve"> </w:t>
            </w:r>
            <w:proofErr w:type="spellStart"/>
            <w:r w:rsidRPr="003E73D3">
              <w:rPr>
                <w:rFonts w:ascii="Arial" w:hAnsi="Arial" w:cs="Arial"/>
                <w:sz w:val="20"/>
                <w:szCs w:val="20"/>
              </w:rPr>
              <w:t>získané</w:t>
            </w:r>
            <w:proofErr w:type="spellEnd"/>
            <w:r w:rsidRPr="003E73D3">
              <w:rPr>
                <w:rFonts w:ascii="Arial" w:hAnsi="Arial" w:cs="Arial"/>
                <w:sz w:val="20"/>
                <w:szCs w:val="20"/>
              </w:rPr>
              <w:t xml:space="preserve"> </w:t>
            </w:r>
            <w:proofErr w:type="spellStart"/>
            <w:r w:rsidRPr="003E73D3">
              <w:rPr>
                <w:rFonts w:ascii="Arial" w:hAnsi="Arial" w:cs="Arial"/>
                <w:sz w:val="20"/>
                <w:szCs w:val="20"/>
              </w:rPr>
              <w:t>od</w:t>
            </w:r>
            <w:proofErr w:type="spellEnd"/>
            <w:r w:rsidRPr="003E73D3">
              <w:rPr>
                <w:rFonts w:ascii="Arial" w:hAnsi="Arial" w:cs="Arial"/>
                <w:sz w:val="20"/>
                <w:szCs w:val="20"/>
              </w:rPr>
              <w:t xml:space="preserve"> </w:t>
            </w:r>
            <w:proofErr w:type="spellStart"/>
            <w:r w:rsidRPr="003E73D3">
              <w:rPr>
                <w:rFonts w:ascii="Arial" w:hAnsi="Arial" w:cs="Arial"/>
                <w:sz w:val="20"/>
                <w:szCs w:val="20"/>
              </w:rPr>
              <w:t>druhé</w:t>
            </w:r>
            <w:proofErr w:type="spellEnd"/>
            <w:r w:rsidRPr="003E73D3">
              <w:rPr>
                <w:rFonts w:ascii="Arial" w:hAnsi="Arial" w:cs="Arial"/>
                <w:sz w:val="20"/>
                <w:szCs w:val="20"/>
              </w:rPr>
              <w:t xml:space="preserve"> </w:t>
            </w:r>
            <w:proofErr w:type="spellStart"/>
            <w:r w:rsidRPr="003E73D3">
              <w:rPr>
                <w:rFonts w:ascii="Arial" w:hAnsi="Arial" w:cs="Arial"/>
                <w:sz w:val="20"/>
                <w:szCs w:val="20"/>
              </w:rPr>
              <w:t>smluvní</w:t>
            </w:r>
            <w:proofErr w:type="spellEnd"/>
            <w:r w:rsidRPr="003E73D3">
              <w:rPr>
                <w:rFonts w:ascii="Arial" w:hAnsi="Arial" w:cs="Arial"/>
                <w:sz w:val="20"/>
                <w:szCs w:val="20"/>
              </w:rPr>
              <w:t xml:space="preserve"> </w:t>
            </w:r>
            <w:proofErr w:type="spellStart"/>
            <w:r w:rsidRPr="003E73D3">
              <w:rPr>
                <w:rFonts w:ascii="Arial" w:hAnsi="Arial" w:cs="Arial"/>
                <w:sz w:val="20"/>
                <w:szCs w:val="20"/>
              </w:rPr>
              <w:t>strany</w:t>
            </w:r>
            <w:proofErr w:type="spellEnd"/>
            <w:r w:rsidRPr="003E73D3">
              <w:rPr>
                <w:rFonts w:ascii="Arial" w:hAnsi="Arial" w:cs="Arial"/>
                <w:sz w:val="20"/>
                <w:szCs w:val="20"/>
              </w:rPr>
              <w:t xml:space="preserve"> a </w:t>
            </w:r>
            <w:proofErr w:type="spellStart"/>
            <w:r w:rsidRPr="003E73D3">
              <w:rPr>
                <w:rFonts w:ascii="Arial" w:hAnsi="Arial" w:cs="Arial"/>
                <w:sz w:val="20"/>
                <w:szCs w:val="20"/>
              </w:rPr>
              <w:t>jejich</w:t>
            </w:r>
            <w:proofErr w:type="spellEnd"/>
            <w:r w:rsidRPr="003E73D3">
              <w:rPr>
                <w:rFonts w:ascii="Arial" w:hAnsi="Arial" w:cs="Arial"/>
                <w:sz w:val="20"/>
                <w:szCs w:val="20"/>
              </w:rPr>
              <w:t xml:space="preserve"> </w:t>
            </w:r>
            <w:proofErr w:type="spellStart"/>
            <w:r w:rsidRPr="003E73D3">
              <w:rPr>
                <w:rFonts w:ascii="Arial" w:hAnsi="Arial" w:cs="Arial"/>
                <w:sz w:val="20"/>
                <w:szCs w:val="20"/>
              </w:rPr>
              <w:t>zástupců</w:t>
            </w:r>
            <w:proofErr w:type="spellEnd"/>
            <w:r w:rsidRPr="003E73D3">
              <w:rPr>
                <w:rFonts w:ascii="Arial" w:hAnsi="Arial" w:cs="Arial"/>
                <w:sz w:val="20"/>
                <w:szCs w:val="20"/>
              </w:rPr>
              <w:t xml:space="preserve"> v </w:t>
            </w:r>
            <w:proofErr w:type="spellStart"/>
            <w:r w:rsidRPr="003E73D3">
              <w:rPr>
                <w:rFonts w:ascii="Arial" w:hAnsi="Arial" w:cs="Arial"/>
                <w:sz w:val="20"/>
                <w:szCs w:val="20"/>
              </w:rPr>
              <w:t>rámci</w:t>
            </w:r>
            <w:proofErr w:type="spellEnd"/>
            <w:r w:rsidRPr="003E73D3">
              <w:rPr>
                <w:rFonts w:ascii="Arial" w:hAnsi="Arial" w:cs="Arial"/>
                <w:sz w:val="20"/>
                <w:szCs w:val="20"/>
              </w:rPr>
              <w:t xml:space="preserve"> </w:t>
            </w:r>
            <w:proofErr w:type="spellStart"/>
            <w:r w:rsidRPr="003E73D3">
              <w:rPr>
                <w:rFonts w:ascii="Arial" w:hAnsi="Arial" w:cs="Arial"/>
                <w:sz w:val="20"/>
                <w:szCs w:val="20"/>
              </w:rPr>
              <w:t>jednání</w:t>
            </w:r>
            <w:proofErr w:type="spellEnd"/>
            <w:r w:rsidRPr="003E73D3">
              <w:rPr>
                <w:rFonts w:ascii="Arial" w:hAnsi="Arial" w:cs="Arial"/>
                <w:sz w:val="20"/>
                <w:szCs w:val="20"/>
              </w:rPr>
              <w:t xml:space="preserve"> o </w:t>
            </w:r>
            <w:proofErr w:type="spellStart"/>
            <w:r w:rsidRPr="003E73D3">
              <w:rPr>
                <w:rFonts w:ascii="Arial" w:hAnsi="Arial" w:cs="Arial"/>
                <w:sz w:val="20"/>
                <w:szCs w:val="20"/>
              </w:rPr>
              <w:t>uzavření</w:t>
            </w:r>
            <w:proofErr w:type="spellEnd"/>
            <w:r w:rsidRPr="003E73D3">
              <w:rPr>
                <w:rFonts w:ascii="Arial" w:hAnsi="Arial" w:cs="Arial"/>
                <w:sz w:val="20"/>
                <w:szCs w:val="20"/>
              </w:rPr>
              <w:t xml:space="preserve"> a </w:t>
            </w:r>
            <w:proofErr w:type="spellStart"/>
            <w:r w:rsidRPr="003E73D3">
              <w:rPr>
                <w:rFonts w:ascii="Arial" w:hAnsi="Arial" w:cs="Arial"/>
                <w:sz w:val="20"/>
                <w:szCs w:val="20"/>
              </w:rPr>
              <w:t>plnění</w:t>
            </w:r>
            <w:proofErr w:type="spellEnd"/>
            <w:r w:rsidRPr="003E73D3">
              <w:rPr>
                <w:rFonts w:ascii="Arial" w:hAnsi="Arial" w:cs="Arial"/>
                <w:sz w:val="20"/>
                <w:szCs w:val="20"/>
              </w:rPr>
              <w:t xml:space="preserve"> </w:t>
            </w:r>
            <w:proofErr w:type="spellStart"/>
            <w:r w:rsidRPr="003E73D3">
              <w:rPr>
                <w:rFonts w:ascii="Arial" w:hAnsi="Arial" w:cs="Arial"/>
                <w:sz w:val="20"/>
                <w:szCs w:val="20"/>
              </w:rPr>
              <w:t>této</w:t>
            </w:r>
            <w:proofErr w:type="spellEnd"/>
            <w:r w:rsidRPr="003E73D3">
              <w:rPr>
                <w:rFonts w:ascii="Arial" w:hAnsi="Arial" w:cs="Arial"/>
                <w:sz w:val="20"/>
                <w:szCs w:val="20"/>
              </w:rPr>
              <w:t xml:space="preserve"> </w:t>
            </w:r>
            <w:proofErr w:type="spellStart"/>
            <w:r w:rsidRPr="003E73D3">
              <w:rPr>
                <w:rFonts w:ascii="Arial" w:hAnsi="Arial" w:cs="Arial"/>
                <w:sz w:val="20"/>
                <w:szCs w:val="20"/>
              </w:rPr>
              <w:t>smlouvy</w:t>
            </w:r>
            <w:proofErr w:type="spellEnd"/>
            <w:r w:rsidRPr="003E73D3">
              <w:rPr>
                <w:rFonts w:ascii="Arial" w:hAnsi="Arial" w:cs="Arial"/>
                <w:sz w:val="20"/>
                <w:szCs w:val="20"/>
              </w:rPr>
              <w:t xml:space="preserve"> v </w:t>
            </w:r>
            <w:proofErr w:type="spellStart"/>
            <w:r w:rsidRPr="003E73D3">
              <w:rPr>
                <w:rFonts w:ascii="Arial" w:hAnsi="Arial" w:cs="Arial"/>
                <w:sz w:val="20"/>
                <w:szCs w:val="20"/>
              </w:rPr>
              <w:t>souladu</w:t>
            </w:r>
            <w:proofErr w:type="spellEnd"/>
            <w:r w:rsidRPr="003E73D3">
              <w:rPr>
                <w:rFonts w:ascii="Arial" w:hAnsi="Arial" w:cs="Arial"/>
                <w:sz w:val="20"/>
                <w:szCs w:val="20"/>
              </w:rPr>
              <w:t xml:space="preserve"> s </w:t>
            </w:r>
            <w:proofErr w:type="spellStart"/>
            <w:r w:rsidRPr="003E73D3">
              <w:rPr>
                <w:rFonts w:ascii="Arial" w:hAnsi="Arial" w:cs="Arial"/>
                <w:sz w:val="20"/>
                <w:szCs w:val="20"/>
              </w:rPr>
              <w:t>pravidly</w:t>
            </w:r>
            <w:proofErr w:type="spellEnd"/>
            <w:r w:rsidRPr="003E73D3">
              <w:rPr>
                <w:rFonts w:ascii="Arial" w:hAnsi="Arial" w:cs="Arial"/>
                <w:sz w:val="20"/>
                <w:szCs w:val="20"/>
              </w:rPr>
              <w:t xml:space="preserve"> </w:t>
            </w:r>
            <w:proofErr w:type="spellStart"/>
            <w:r w:rsidRPr="003E73D3">
              <w:rPr>
                <w:rFonts w:ascii="Arial" w:hAnsi="Arial" w:cs="Arial"/>
                <w:sz w:val="20"/>
                <w:szCs w:val="20"/>
              </w:rPr>
              <w:t>stanovenými</w:t>
            </w:r>
            <w:proofErr w:type="spellEnd"/>
            <w:r w:rsidRPr="003E73D3">
              <w:rPr>
                <w:rFonts w:ascii="Arial" w:hAnsi="Arial" w:cs="Arial"/>
                <w:sz w:val="20"/>
                <w:szCs w:val="20"/>
              </w:rPr>
              <w:t xml:space="preserve"> v GDPR. </w:t>
            </w:r>
            <w:proofErr w:type="spellStart"/>
            <w:r w:rsidRPr="003E73D3">
              <w:rPr>
                <w:rFonts w:ascii="Arial" w:hAnsi="Arial" w:cs="Arial"/>
                <w:sz w:val="20"/>
                <w:szCs w:val="20"/>
              </w:rPr>
              <w:t>Předmětem</w:t>
            </w:r>
            <w:proofErr w:type="spellEnd"/>
            <w:r w:rsidRPr="003E73D3">
              <w:rPr>
                <w:rFonts w:ascii="Arial" w:hAnsi="Arial" w:cs="Arial"/>
                <w:sz w:val="20"/>
                <w:szCs w:val="20"/>
              </w:rPr>
              <w:t xml:space="preserve"> </w:t>
            </w:r>
            <w:proofErr w:type="spellStart"/>
            <w:r w:rsidRPr="003E73D3">
              <w:rPr>
                <w:rFonts w:ascii="Arial" w:hAnsi="Arial" w:cs="Arial"/>
                <w:sz w:val="20"/>
                <w:szCs w:val="20"/>
              </w:rPr>
              <w:t>zpracování</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osobních</w:t>
            </w:r>
            <w:proofErr w:type="spellEnd"/>
            <w:r w:rsidRPr="003E73D3">
              <w:rPr>
                <w:rFonts w:ascii="Arial" w:hAnsi="Arial" w:cs="Arial"/>
                <w:sz w:val="20"/>
                <w:szCs w:val="20"/>
              </w:rPr>
              <w:t xml:space="preserve"> </w:t>
            </w:r>
            <w:proofErr w:type="spellStart"/>
            <w:r w:rsidRPr="003E73D3">
              <w:rPr>
                <w:rFonts w:ascii="Arial" w:hAnsi="Arial" w:cs="Arial"/>
                <w:sz w:val="20"/>
                <w:szCs w:val="20"/>
              </w:rPr>
              <w:t>údajů</w:t>
            </w:r>
            <w:proofErr w:type="spellEnd"/>
            <w:r w:rsidRPr="003E73D3">
              <w:rPr>
                <w:rFonts w:ascii="Arial" w:hAnsi="Arial" w:cs="Arial"/>
                <w:sz w:val="20"/>
                <w:szCs w:val="20"/>
              </w:rPr>
              <w:t xml:space="preserve"> </w:t>
            </w:r>
            <w:proofErr w:type="spellStart"/>
            <w:r w:rsidRPr="003E73D3">
              <w:rPr>
                <w:rFonts w:ascii="Arial" w:hAnsi="Arial" w:cs="Arial"/>
                <w:sz w:val="20"/>
                <w:szCs w:val="20"/>
              </w:rPr>
              <w:t>jsou</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w:t>
            </w:r>
            <w:proofErr w:type="spellEnd"/>
            <w:r w:rsidRPr="003E73D3">
              <w:rPr>
                <w:rFonts w:ascii="Arial" w:hAnsi="Arial" w:cs="Arial"/>
                <w:sz w:val="20"/>
                <w:szCs w:val="20"/>
              </w:rPr>
              <w:t xml:space="preserve"> </w:t>
            </w:r>
            <w:proofErr w:type="spellStart"/>
            <w:r w:rsidRPr="003E73D3">
              <w:rPr>
                <w:rFonts w:ascii="Arial" w:hAnsi="Arial" w:cs="Arial"/>
                <w:sz w:val="20"/>
                <w:szCs w:val="20"/>
              </w:rPr>
              <w:t>údaje</w:t>
            </w:r>
            <w:proofErr w:type="spellEnd"/>
            <w:r w:rsidRPr="003E73D3">
              <w:rPr>
                <w:rFonts w:ascii="Arial" w:hAnsi="Arial" w:cs="Arial"/>
                <w:sz w:val="20"/>
                <w:szCs w:val="20"/>
              </w:rPr>
              <w:t xml:space="preserve"> </w:t>
            </w:r>
            <w:proofErr w:type="spellStart"/>
            <w:r w:rsidRPr="003E73D3">
              <w:rPr>
                <w:rFonts w:ascii="Arial" w:hAnsi="Arial" w:cs="Arial"/>
                <w:sz w:val="20"/>
                <w:szCs w:val="20"/>
              </w:rPr>
              <w:t>druhé</w:t>
            </w:r>
            <w:proofErr w:type="spellEnd"/>
            <w:r w:rsidRPr="003E73D3">
              <w:rPr>
                <w:rFonts w:ascii="Arial" w:hAnsi="Arial" w:cs="Arial"/>
                <w:sz w:val="20"/>
                <w:szCs w:val="20"/>
              </w:rPr>
              <w:t xml:space="preserve"> </w:t>
            </w:r>
            <w:proofErr w:type="spellStart"/>
            <w:r w:rsidRPr="003E73D3">
              <w:rPr>
                <w:rFonts w:ascii="Arial" w:hAnsi="Arial" w:cs="Arial"/>
                <w:sz w:val="20"/>
                <w:szCs w:val="20"/>
              </w:rPr>
              <w:t>smluvní</w:t>
            </w:r>
            <w:proofErr w:type="spellEnd"/>
            <w:r w:rsidRPr="003E73D3">
              <w:rPr>
                <w:rFonts w:ascii="Arial" w:hAnsi="Arial" w:cs="Arial"/>
                <w:sz w:val="20"/>
                <w:szCs w:val="20"/>
              </w:rPr>
              <w:t xml:space="preserve"> </w:t>
            </w:r>
            <w:proofErr w:type="spellStart"/>
            <w:r w:rsidRPr="003E73D3">
              <w:rPr>
                <w:rFonts w:ascii="Arial" w:hAnsi="Arial" w:cs="Arial"/>
                <w:sz w:val="20"/>
                <w:szCs w:val="20"/>
              </w:rPr>
              <w:t>strany</w:t>
            </w:r>
            <w:proofErr w:type="spellEnd"/>
            <w:r w:rsidRPr="003E73D3">
              <w:rPr>
                <w:rFonts w:ascii="Arial" w:hAnsi="Arial" w:cs="Arial"/>
                <w:sz w:val="20"/>
                <w:szCs w:val="20"/>
              </w:rPr>
              <w:t xml:space="preserve">, </w:t>
            </w:r>
            <w:proofErr w:type="spellStart"/>
            <w:r w:rsidRPr="003E73D3">
              <w:rPr>
                <w:rFonts w:ascii="Arial" w:hAnsi="Arial" w:cs="Arial"/>
                <w:sz w:val="20"/>
                <w:szCs w:val="20"/>
              </w:rPr>
              <w:t>jejích</w:t>
            </w:r>
            <w:proofErr w:type="spellEnd"/>
            <w:r w:rsidRPr="003E73D3">
              <w:rPr>
                <w:rFonts w:ascii="Arial" w:hAnsi="Arial" w:cs="Arial"/>
                <w:sz w:val="20"/>
                <w:szCs w:val="20"/>
              </w:rPr>
              <w:t xml:space="preserve"> </w:t>
            </w:r>
            <w:proofErr w:type="spellStart"/>
            <w:r w:rsidRPr="003E73D3">
              <w:rPr>
                <w:rFonts w:ascii="Arial" w:hAnsi="Arial" w:cs="Arial"/>
                <w:sz w:val="20"/>
                <w:szCs w:val="20"/>
              </w:rPr>
              <w:t>zástupců</w:t>
            </w:r>
            <w:proofErr w:type="spellEnd"/>
            <w:r w:rsidRPr="003E73D3">
              <w:rPr>
                <w:rFonts w:ascii="Arial" w:hAnsi="Arial" w:cs="Arial"/>
                <w:sz w:val="20"/>
                <w:szCs w:val="20"/>
              </w:rPr>
              <w:t xml:space="preserve">, </w:t>
            </w:r>
            <w:proofErr w:type="spellStart"/>
            <w:r w:rsidRPr="003E73D3">
              <w:rPr>
                <w:rFonts w:ascii="Arial" w:hAnsi="Arial" w:cs="Arial"/>
                <w:sz w:val="20"/>
                <w:szCs w:val="20"/>
              </w:rPr>
              <w:t>zaměstnanců</w:t>
            </w:r>
            <w:proofErr w:type="spellEnd"/>
            <w:r w:rsidRPr="003E73D3">
              <w:rPr>
                <w:rFonts w:ascii="Arial" w:hAnsi="Arial" w:cs="Arial"/>
                <w:sz w:val="20"/>
                <w:szCs w:val="20"/>
              </w:rPr>
              <w:t xml:space="preserve">, </w:t>
            </w:r>
            <w:proofErr w:type="spellStart"/>
            <w:r w:rsidRPr="003E73D3">
              <w:rPr>
                <w:rFonts w:ascii="Arial" w:hAnsi="Arial" w:cs="Arial"/>
                <w:sz w:val="20"/>
                <w:szCs w:val="20"/>
              </w:rPr>
              <w:t>spolupracovníků</w:t>
            </w:r>
            <w:proofErr w:type="spellEnd"/>
            <w:r w:rsidRPr="003E73D3">
              <w:rPr>
                <w:rFonts w:ascii="Arial" w:hAnsi="Arial" w:cs="Arial"/>
                <w:sz w:val="20"/>
                <w:szCs w:val="20"/>
              </w:rPr>
              <w:t xml:space="preserve"> </w:t>
            </w:r>
            <w:proofErr w:type="spellStart"/>
            <w:r w:rsidRPr="003E73D3">
              <w:rPr>
                <w:rFonts w:ascii="Arial" w:hAnsi="Arial" w:cs="Arial"/>
                <w:sz w:val="20"/>
                <w:szCs w:val="20"/>
              </w:rPr>
              <w:t>nebo</w:t>
            </w:r>
            <w:proofErr w:type="spellEnd"/>
            <w:r w:rsidRPr="003E73D3">
              <w:rPr>
                <w:rFonts w:ascii="Arial" w:hAnsi="Arial" w:cs="Arial"/>
                <w:sz w:val="20"/>
                <w:szCs w:val="20"/>
              </w:rPr>
              <w:t xml:space="preserve"> </w:t>
            </w:r>
            <w:proofErr w:type="spellStart"/>
            <w:r w:rsidRPr="003E73D3">
              <w:rPr>
                <w:rFonts w:ascii="Arial" w:hAnsi="Arial" w:cs="Arial"/>
                <w:sz w:val="20"/>
                <w:szCs w:val="20"/>
              </w:rPr>
              <w:t>členů</w:t>
            </w:r>
            <w:proofErr w:type="spellEnd"/>
            <w:r w:rsidRPr="003E73D3">
              <w:rPr>
                <w:rFonts w:ascii="Arial" w:hAnsi="Arial" w:cs="Arial"/>
                <w:sz w:val="20"/>
                <w:szCs w:val="20"/>
              </w:rPr>
              <w:t xml:space="preserve"> </w:t>
            </w:r>
            <w:proofErr w:type="spellStart"/>
            <w:r w:rsidRPr="003E73D3">
              <w:rPr>
                <w:rFonts w:ascii="Arial" w:hAnsi="Arial" w:cs="Arial"/>
                <w:sz w:val="20"/>
                <w:szCs w:val="20"/>
              </w:rPr>
              <w:t>statutárních</w:t>
            </w:r>
            <w:proofErr w:type="spellEnd"/>
            <w:r w:rsidRPr="003E73D3">
              <w:rPr>
                <w:rFonts w:ascii="Arial" w:hAnsi="Arial" w:cs="Arial"/>
                <w:sz w:val="20"/>
                <w:szCs w:val="20"/>
              </w:rPr>
              <w:t xml:space="preserve"> </w:t>
            </w:r>
            <w:proofErr w:type="spellStart"/>
            <w:r w:rsidRPr="003E73D3">
              <w:rPr>
                <w:rFonts w:ascii="Arial" w:hAnsi="Arial" w:cs="Arial"/>
                <w:sz w:val="20"/>
                <w:szCs w:val="20"/>
              </w:rPr>
              <w:t>orgánů</w:t>
            </w:r>
            <w:proofErr w:type="spellEnd"/>
            <w:r w:rsidRPr="003E73D3">
              <w:rPr>
                <w:rFonts w:ascii="Arial" w:hAnsi="Arial" w:cs="Arial"/>
                <w:sz w:val="20"/>
                <w:szCs w:val="20"/>
              </w:rPr>
              <w:t xml:space="preserve"> („</w:t>
            </w:r>
            <w:proofErr w:type="spellStart"/>
            <w:r w:rsidRPr="003E73D3">
              <w:rPr>
                <w:rFonts w:ascii="Arial" w:hAnsi="Arial" w:cs="Arial"/>
                <w:sz w:val="20"/>
                <w:szCs w:val="20"/>
              </w:rPr>
              <w:t>Subjekty</w:t>
            </w:r>
            <w:proofErr w:type="spellEnd"/>
            <w:r w:rsidRPr="003E73D3">
              <w:rPr>
                <w:rFonts w:ascii="Arial" w:hAnsi="Arial" w:cs="Arial"/>
                <w:sz w:val="20"/>
                <w:szCs w:val="20"/>
              </w:rPr>
              <w:t xml:space="preserve"> </w:t>
            </w:r>
            <w:proofErr w:type="spellStart"/>
            <w:r w:rsidRPr="003E73D3">
              <w:rPr>
                <w:rFonts w:ascii="Arial" w:hAnsi="Arial" w:cs="Arial"/>
                <w:sz w:val="20"/>
                <w:szCs w:val="20"/>
              </w:rPr>
              <w:t>údajů</w:t>
            </w:r>
            <w:proofErr w:type="spellEnd"/>
            <w:r w:rsidRPr="003E73D3">
              <w:rPr>
                <w:rFonts w:ascii="Arial" w:hAnsi="Arial" w:cs="Arial"/>
                <w:sz w:val="20"/>
                <w:szCs w:val="20"/>
              </w:rPr>
              <w:t xml:space="preserve">“), a </w:t>
            </w:r>
            <w:proofErr w:type="spellStart"/>
            <w:r w:rsidRPr="003E73D3">
              <w:rPr>
                <w:rFonts w:ascii="Arial" w:hAnsi="Arial" w:cs="Arial"/>
                <w:sz w:val="20"/>
                <w:szCs w:val="20"/>
              </w:rPr>
              <w:t>to</w:t>
            </w:r>
            <w:proofErr w:type="spellEnd"/>
            <w:r w:rsidRPr="003E73D3">
              <w:rPr>
                <w:rFonts w:ascii="Arial" w:hAnsi="Arial" w:cs="Arial"/>
                <w:sz w:val="20"/>
                <w:szCs w:val="20"/>
              </w:rPr>
              <w:t xml:space="preserve"> </w:t>
            </w:r>
            <w:proofErr w:type="spellStart"/>
            <w:r w:rsidRPr="003E73D3">
              <w:rPr>
                <w:rFonts w:ascii="Arial" w:hAnsi="Arial" w:cs="Arial"/>
                <w:sz w:val="20"/>
                <w:szCs w:val="20"/>
              </w:rPr>
              <w:t>zejména</w:t>
            </w:r>
            <w:proofErr w:type="spellEnd"/>
            <w:r w:rsidRPr="003E73D3">
              <w:rPr>
                <w:rFonts w:ascii="Arial" w:hAnsi="Arial" w:cs="Arial"/>
                <w:sz w:val="20"/>
                <w:szCs w:val="20"/>
              </w:rPr>
              <w:t xml:space="preserve">: (i) </w:t>
            </w:r>
            <w:proofErr w:type="spellStart"/>
            <w:r w:rsidRPr="003E73D3">
              <w:rPr>
                <w:rFonts w:ascii="Arial" w:hAnsi="Arial" w:cs="Arial"/>
                <w:sz w:val="20"/>
                <w:szCs w:val="20"/>
              </w:rPr>
              <w:t>identifikační</w:t>
            </w:r>
            <w:proofErr w:type="spellEnd"/>
            <w:r w:rsidRPr="003E73D3">
              <w:rPr>
                <w:rFonts w:ascii="Arial" w:hAnsi="Arial" w:cs="Arial"/>
                <w:sz w:val="20"/>
                <w:szCs w:val="20"/>
              </w:rPr>
              <w:t xml:space="preserve"> </w:t>
            </w:r>
            <w:proofErr w:type="spellStart"/>
            <w:r w:rsidRPr="003E73D3">
              <w:rPr>
                <w:rFonts w:ascii="Arial" w:hAnsi="Arial" w:cs="Arial"/>
                <w:sz w:val="20"/>
                <w:szCs w:val="20"/>
              </w:rPr>
              <w:t>údaje</w:t>
            </w:r>
            <w:proofErr w:type="spellEnd"/>
            <w:r w:rsidRPr="003E73D3">
              <w:rPr>
                <w:rFonts w:ascii="Arial" w:hAnsi="Arial" w:cs="Arial"/>
                <w:sz w:val="20"/>
                <w:szCs w:val="20"/>
              </w:rPr>
              <w:t xml:space="preserve"> (</w:t>
            </w:r>
            <w:proofErr w:type="spellStart"/>
            <w:r w:rsidRPr="003E73D3">
              <w:rPr>
                <w:rFonts w:ascii="Arial" w:hAnsi="Arial" w:cs="Arial"/>
                <w:sz w:val="20"/>
                <w:szCs w:val="20"/>
              </w:rPr>
              <w:t>zejména</w:t>
            </w:r>
            <w:proofErr w:type="spellEnd"/>
            <w:r w:rsidRPr="003E73D3">
              <w:rPr>
                <w:rFonts w:ascii="Arial" w:hAnsi="Arial" w:cs="Arial"/>
                <w:sz w:val="20"/>
                <w:szCs w:val="20"/>
              </w:rPr>
              <w:t xml:space="preserve"> </w:t>
            </w:r>
            <w:proofErr w:type="spellStart"/>
            <w:r w:rsidRPr="003E73D3">
              <w:rPr>
                <w:rFonts w:ascii="Arial" w:hAnsi="Arial" w:cs="Arial"/>
                <w:sz w:val="20"/>
                <w:szCs w:val="20"/>
              </w:rPr>
              <w:t>jméno</w:t>
            </w:r>
            <w:proofErr w:type="spellEnd"/>
            <w:r w:rsidRPr="003E73D3">
              <w:rPr>
                <w:rFonts w:ascii="Arial" w:hAnsi="Arial" w:cs="Arial"/>
                <w:sz w:val="20"/>
                <w:szCs w:val="20"/>
              </w:rPr>
              <w:t xml:space="preserve"> a </w:t>
            </w:r>
            <w:proofErr w:type="spellStart"/>
            <w:r w:rsidRPr="003E73D3">
              <w:rPr>
                <w:rFonts w:ascii="Arial" w:hAnsi="Arial" w:cs="Arial"/>
                <w:sz w:val="20"/>
                <w:szCs w:val="20"/>
              </w:rPr>
              <w:t>příjmení</w:t>
            </w:r>
            <w:proofErr w:type="spellEnd"/>
            <w:r w:rsidRPr="003E73D3">
              <w:rPr>
                <w:rFonts w:ascii="Arial" w:hAnsi="Arial" w:cs="Arial"/>
                <w:sz w:val="20"/>
                <w:szCs w:val="20"/>
              </w:rPr>
              <w:t xml:space="preserve">, </w:t>
            </w:r>
            <w:proofErr w:type="spellStart"/>
            <w:r w:rsidRPr="003E73D3">
              <w:rPr>
                <w:rFonts w:ascii="Arial" w:hAnsi="Arial" w:cs="Arial"/>
                <w:sz w:val="20"/>
                <w:szCs w:val="20"/>
              </w:rPr>
              <w:t>pozice</w:t>
            </w:r>
            <w:proofErr w:type="spellEnd"/>
            <w:r w:rsidRPr="003E73D3">
              <w:rPr>
                <w:rFonts w:ascii="Arial" w:hAnsi="Arial" w:cs="Arial"/>
                <w:sz w:val="20"/>
                <w:szCs w:val="20"/>
              </w:rPr>
              <w:t xml:space="preserve">) a (ii) </w:t>
            </w:r>
            <w:proofErr w:type="spellStart"/>
            <w:r w:rsidRPr="003E73D3">
              <w:rPr>
                <w:rFonts w:ascii="Arial" w:hAnsi="Arial" w:cs="Arial"/>
                <w:sz w:val="20"/>
                <w:szCs w:val="20"/>
              </w:rPr>
              <w:t>kontaktní</w:t>
            </w:r>
            <w:proofErr w:type="spellEnd"/>
            <w:r w:rsidRPr="003E73D3">
              <w:rPr>
                <w:rFonts w:ascii="Arial" w:hAnsi="Arial" w:cs="Arial"/>
                <w:sz w:val="20"/>
                <w:szCs w:val="20"/>
              </w:rPr>
              <w:t xml:space="preserve"> </w:t>
            </w:r>
            <w:proofErr w:type="spellStart"/>
            <w:r w:rsidRPr="003E73D3">
              <w:rPr>
                <w:rFonts w:ascii="Arial" w:hAnsi="Arial" w:cs="Arial"/>
                <w:sz w:val="20"/>
                <w:szCs w:val="20"/>
              </w:rPr>
              <w:t>údaje</w:t>
            </w:r>
            <w:proofErr w:type="spellEnd"/>
            <w:r w:rsidRPr="003E73D3">
              <w:rPr>
                <w:rFonts w:ascii="Arial" w:hAnsi="Arial" w:cs="Arial"/>
                <w:sz w:val="20"/>
                <w:szCs w:val="20"/>
              </w:rPr>
              <w:t xml:space="preserve"> (</w:t>
            </w:r>
            <w:proofErr w:type="spellStart"/>
            <w:r w:rsidRPr="003E73D3">
              <w:rPr>
                <w:rFonts w:ascii="Arial" w:hAnsi="Arial" w:cs="Arial"/>
                <w:sz w:val="20"/>
                <w:szCs w:val="20"/>
              </w:rPr>
              <w:t>zejména</w:t>
            </w:r>
            <w:proofErr w:type="spellEnd"/>
            <w:r w:rsidRPr="003E73D3">
              <w:rPr>
                <w:rFonts w:ascii="Arial" w:hAnsi="Arial" w:cs="Arial"/>
                <w:sz w:val="20"/>
                <w:szCs w:val="20"/>
              </w:rPr>
              <w:t xml:space="preserve"> e-</w:t>
            </w:r>
            <w:proofErr w:type="spellStart"/>
            <w:r w:rsidRPr="003E73D3">
              <w:rPr>
                <w:rFonts w:ascii="Arial" w:hAnsi="Arial" w:cs="Arial"/>
                <w:sz w:val="20"/>
                <w:szCs w:val="20"/>
              </w:rPr>
              <w:t>mailová</w:t>
            </w:r>
            <w:proofErr w:type="spellEnd"/>
            <w:r w:rsidRPr="003E73D3">
              <w:rPr>
                <w:rFonts w:ascii="Arial" w:hAnsi="Arial" w:cs="Arial"/>
                <w:sz w:val="20"/>
                <w:szCs w:val="20"/>
              </w:rPr>
              <w:t xml:space="preserve"> </w:t>
            </w:r>
            <w:proofErr w:type="spellStart"/>
            <w:r w:rsidRPr="003E73D3">
              <w:rPr>
                <w:rFonts w:ascii="Arial" w:hAnsi="Arial" w:cs="Arial"/>
                <w:sz w:val="20"/>
                <w:szCs w:val="20"/>
              </w:rPr>
              <w:t>adresa</w:t>
            </w:r>
            <w:proofErr w:type="spellEnd"/>
            <w:r w:rsidRPr="003E73D3">
              <w:rPr>
                <w:rFonts w:ascii="Arial" w:hAnsi="Arial" w:cs="Arial"/>
                <w:sz w:val="20"/>
                <w:szCs w:val="20"/>
              </w:rPr>
              <w:t xml:space="preserve"> a tel. </w:t>
            </w:r>
            <w:proofErr w:type="spellStart"/>
            <w:r w:rsidRPr="003E73D3">
              <w:rPr>
                <w:rFonts w:ascii="Arial" w:hAnsi="Arial" w:cs="Arial"/>
                <w:sz w:val="20"/>
                <w:szCs w:val="20"/>
              </w:rPr>
              <w:t>spojení</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w:t>
            </w:r>
            <w:proofErr w:type="spellEnd"/>
            <w:r w:rsidRPr="003E73D3">
              <w:rPr>
                <w:rFonts w:ascii="Arial" w:hAnsi="Arial" w:cs="Arial"/>
                <w:sz w:val="20"/>
                <w:szCs w:val="20"/>
              </w:rPr>
              <w:t xml:space="preserve"> </w:t>
            </w:r>
            <w:proofErr w:type="spellStart"/>
            <w:r w:rsidRPr="003E73D3">
              <w:rPr>
                <w:rFonts w:ascii="Arial" w:hAnsi="Arial" w:cs="Arial"/>
                <w:sz w:val="20"/>
                <w:szCs w:val="20"/>
              </w:rPr>
              <w:t>údaje</w:t>
            </w:r>
            <w:proofErr w:type="spellEnd"/>
            <w:r w:rsidRPr="003E73D3">
              <w:rPr>
                <w:rFonts w:ascii="Arial" w:hAnsi="Arial" w:cs="Arial"/>
                <w:sz w:val="20"/>
                <w:szCs w:val="20"/>
              </w:rPr>
              <w:t xml:space="preserve"> </w:t>
            </w:r>
            <w:proofErr w:type="spellStart"/>
            <w:r w:rsidRPr="003E73D3">
              <w:rPr>
                <w:rFonts w:ascii="Arial" w:hAnsi="Arial" w:cs="Arial"/>
                <w:sz w:val="20"/>
                <w:szCs w:val="20"/>
              </w:rPr>
              <w:t>Subjektů</w:t>
            </w:r>
            <w:proofErr w:type="spellEnd"/>
            <w:r w:rsidRPr="003E73D3">
              <w:rPr>
                <w:rFonts w:ascii="Arial" w:hAnsi="Arial" w:cs="Arial"/>
                <w:sz w:val="20"/>
                <w:szCs w:val="20"/>
              </w:rPr>
              <w:t xml:space="preserve"> </w:t>
            </w:r>
            <w:proofErr w:type="spellStart"/>
            <w:r w:rsidRPr="003E73D3">
              <w:rPr>
                <w:rFonts w:ascii="Arial" w:hAnsi="Arial" w:cs="Arial"/>
                <w:sz w:val="20"/>
                <w:szCs w:val="20"/>
              </w:rPr>
              <w:t>údajů</w:t>
            </w:r>
            <w:proofErr w:type="spellEnd"/>
            <w:r w:rsidRPr="003E73D3">
              <w:rPr>
                <w:rFonts w:ascii="Arial" w:hAnsi="Arial" w:cs="Arial"/>
                <w:sz w:val="20"/>
                <w:szCs w:val="20"/>
              </w:rPr>
              <w:t xml:space="preserve"> </w:t>
            </w:r>
            <w:proofErr w:type="spellStart"/>
            <w:r w:rsidRPr="003E73D3">
              <w:rPr>
                <w:rFonts w:ascii="Arial" w:hAnsi="Arial" w:cs="Arial"/>
                <w:sz w:val="20"/>
                <w:szCs w:val="20"/>
              </w:rPr>
              <w:t>budou</w:t>
            </w:r>
            <w:proofErr w:type="spellEnd"/>
            <w:r w:rsidRPr="003E73D3">
              <w:rPr>
                <w:rFonts w:ascii="Arial" w:hAnsi="Arial" w:cs="Arial"/>
                <w:sz w:val="20"/>
                <w:szCs w:val="20"/>
              </w:rPr>
              <w:t xml:space="preserve"> </w:t>
            </w:r>
            <w:proofErr w:type="spellStart"/>
            <w:r w:rsidRPr="003E73D3">
              <w:rPr>
                <w:rFonts w:ascii="Arial" w:hAnsi="Arial" w:cs="Arial"/>
                <w:sz w:val="20"/>
                <w:szCs w:val="20"/>
              </w:rPr>
              <w:t>smluvní</w:t>
            </w:r>
            <w:proofErr w:type="spellEnd"/>
            <w:r w:rsidRPr="003E73D3">
              <w:rPr>
                <w:rFonts w:ascii="Arial" w:hAnsi="Arial" w:cs="Arial"/>
                <w:sz w:val="20"/>
                <w:szCs w:val="20"/>
              </w:rPr>
              <w:t xml:space="preserve"> </w:t>
            </w:r>
            <w:proofErr w:type="spellStart"/>
            <w:r w:rsidRPr="003E73D3">
              <w:rPr>
                <w:rFonts w:ascii="Arial" w:hAnsi="Arial" w:cs="Arial"/>
                <w:sz w:val="20"/>
                <w:szCs w:val="20"/>
              </w:rPr>
              <w:t>strany</w:t>
            </w:r>
            <w:proofErr w:type="spellEnd"/>
            <w:r w:rsidRPr="003E73D3">
              <w:rPr>
                <w:rFonts w:ascii="Arial" w:hAnsi="Arial" w:cs="Arial"/>
                <w:sz w:val="20"/>
                <w:szCs w:val="20"/>
              </w:rPr>
              <w:t xml:space="preserve"> </w:t>
            </w:r>
            <w:proofErr w:type="spellStart"/>
            <w:r w:rsidRPr="003E73D3">
              <w:rPr>
                <w:rFonts w:ascii="Arial" w:hAnsi="Arial" w:cs="Arial"/>
                <w:sz w:val="20"/>
                <w:szCs w:val="20"/>
              </w:rPr>
              <w:t>zpracovávat</w:t>
            </w:r>
            <w:proofErr w:type="spellEnd"/>
            <w:r w:rsidRPr="003E73D3">
              <w:rPr>
                <w:rFonts w:ascii="Arial" w:hAnsi="Arial" w:cs="Arial"/>
                <w:sz w:val="20"/>
                <w:szCs w:val="20"/>
              </w:rPr>
              <w:t xml:space="preserve"> v </w:t>
            </w:r>
            <w:proofErr w:type="spellStart"/>
            <w:r w:rsidRPr="003E73D3">
              <w:rPr>
                <w:rFonts w:ascii="Arial" w:hAnsi="Arial" w:cs="Arial"/>
                <w:sz w:val="20"/>
                <w:szCs w:val="20"/>
              </w:rPr>
              <w:t>rozsahu</w:t>
            </w:r>
            <w:proofErr w:type="spellEnd"/>
            <w:r w:rsidRPr="003E73D3">
              <w:rPr>
                <w:rFonts w:ascii="Arial" w:hAnsi="Arial" w:cs="Arial"/>
                <w:sz w:val="20"/>
                <w:szCs w:val="20"/>
              </w:rPr>
              <w:t xml:space="preserve"> </w:t>
            </w:r>
            <w:proofErr w:type="spellStart"/>
            <w:r w:rsidRPr="003E73D3">
              <w:rPr>
                <w:rFonts w:ascii="Arial" w:hAnsi="Arial" w:cs="Arial"/>
                <w:sz w:val="20"/>
                <w:szCs w:val="20"/>
              </w:rPr>
              <w:t>nezbytném</w:t>
            </w:r>
            <w:proofErr w:type="spellEnd"/>
            <w:r w:rsidRPr="003E73D3">
              <w:rPr>
                <w:rFonts w:ascii="Arial" w:hAnsi="Arial" w:cs="Arial"/>
                <w:sz w:val="20"/>
                <w:szCs w:val="20"/>
              </w:rPr>
              <w:t xml:space="preserve"> pro </w:t>
            </w:r>
            <w:proofErr w:type="spellStart"/>
            <w:r w:rsidRPr="003E73D3">
              <w:rPr>
                <w:rFonts w:ascii="Arial" w:hAnsi="Arial" w:cs="Arial"/>
                <w:sz w:val="20"/>
                <w:szCs w:val="20"/>
              </w:rPr>
              <w:t>plnění</w:t>
            </w:r>
            <w:proofErr w:type="spellEnd"/>
            <w:r w:rsidRPr="003E73D3">
              <w:rPr>
                <w:rFonts w:ascii="Arial" w:hAnsi="Arial" w:cs="Arial"/>
                <w:sz w:val="20"/>
                <w:szCs w:val="20"/>
              </w:rPr>
              <w:t xml:space="preserve"> </w:t>
            </w:r>
            <w:proofErr w:type="spellStart"/>
            <w:r w:rsidRPr="003E73D3">
              <w:rPr>
                <w:rFonts w:ascii="Arial" w:hAnsi="Arial" w:cs="Arial"/>
                <w:sz w:val="20"/>
                <w:szCs w:val="20"/>
              </w:rPr>
              <w:t>svých</w:t>
            </w:r>
            <w:proofErr w:type="spellEnd"/>
            <w:r w:rsidRPr="003E73D3">
              <w:rPr>
                <w:rFonts w:ascii="Arial" w:hAnsi="Arial" w:cs="Arial"/>
                <w:sz w:val="20"/>
                <w:szCs w:val="20"/>
              </w:rPr>
              <w:t xml:space="preserve"> </w:t>
            </w:r>
            <w:proofErr w:type="spellStart"/>
            <w:r w:rsidRPr="003E73D3">
              <w:rPr>
                <w:rFonts w:ascii="Arial" w:hAnsi="Arial" w:cs="Arial"/>
                <w:sz w:val="20"/>
                <w:szCs w:val="20"/>
              </w:rPr>
              <w:t>povinností</w:t>
            </w:r>
            <w:proofErr w:type="spellEnd"/>
            <w:r w:rsidRPr="003E73D3">
              <w:rPr>
                <w:rFonts w:ascii="Arial" w:hAnsi="Arial" w:cs="Arial"/>
                <w:sz w:val="20"/>
                <w:szCs w:val="20"/>
              </w:rPr>
              <w:t xml:space="preserve"> </w:t>
            </w:r>
            <w:proofErr w:type="spellStart"/>
            <w:r w:rsidRPr="003E73D3">
              <w:rPr>
                <w:rFonts w:ascii="Arial" w:hAnsi="Arial" w:cs="Arial"/>
                <w:sz w:val="20"/>
                <w:szCs w:val="20"/>
              </w:rPr>
              <w:t>dle</w:t>
            </w:r>
            <w:proofErr w:type="spellEnd"/>
            <w:r w:rsidRPr="003E73D3">
              <w:rPr>
                <w:rFonts w:ascii="Arial" w:hAnsi="Arial" w:cs="Arial"/>
                <w:sz w:val="20"/>
                <w:szCs w:val="20"/>
              </w:rPr>
              <w:t xml:space="preserve"> </w:t>
            </w:r>
            <w:proofErr w:type="spellStart"/>
            <w:r w:rsidRPr="003E73D3">
              <w:rPr>
                <w:rFonts w:ascii="Arial" w:hAnsi="Arial" w:cs="Arial"/>
                <w:sz w:val="20"/>
                <w:szCs w:val="20"/>
              </w:rPr>
              <w:t>této</w:t>
            </w:r>
            <w:proofErr w:type="spellEnd"/>
            <w:r w:rsidRPr="003E73D3">
              <w:rPr>
                <w:rFonts w:ascii="Arial" w:hAnsi="Arial" w:cs="Arial"/>
                <w:sz w:val="20"/>
                <w:szCs w:val="20"/>
              </w:rPr>
              <w:t xml:space="preserve"> </w:t>
            </w:r>
            <w:proofErr w:type="spellStart"/>
            <w:r w:rsidRPr="003E73D3">
              <w:rPr>
                <w:rFonts w:ascii="Arial" w:hAnsi="Arial" w:cs="Arial"/>
                <w:sz w:val="20"/>
                <w:szCs w:val="20"/>
              </w:rPr>
              <w:t>smlouvy</w:t>
            </w:r>
            <w:proofErr w:type="spellEnd"/>
            <w:r w:rsidRPr="003E73D3">
              <w:rPr>
                <w:rFonts w:ascii="Arial" w:hAnsi="Arial" w:cs="Arial"/>
                <w:sz w:val="20"/>
                <w:szCs w:val="20"/>
              </w:rPr>
              <w:t xml:space="preserve">, </w:t>
            </w:r>
            <w:proofErr w:type="spellStart"/>
            <w:r w:rsidRPr="003E73D3">
              <w:rPr>
                <w:rFonts w:ascii="Arial" w:hAnsi="Arial" w:cs="Arial"/>
                <w:sz w:val="20"/>
                <w:szCs w:val="20"/>
              </w:rPr>
              <w:t>výkon</w:t>
            </w:r>
            <w:proofErr w:type="spellEnd"/>
            <w:r w:rsidRPr="003E73D3">
              <w:rPr>
                <w:rFonts w:ascii="Arial" w:hAnsi="Arial" w:cs="Arial"/>
                <w:sz w:val="20"/>
                <w:szCs w:val="20"/>
              </w:rPr>
              <w:t xml:space="preserve"> </w:t>
            </w:r>
            <w:proofErr w:type="spellStart"/>
            <w:r w:rsidRPr="003E73D3">
              <w:rPr>
                <w:rFonts w:ascii="Arial" w:hAnsi="Arial" w:cs="Arial"/>
                <w:sz w:val="20"/>
                <w:szCs w:val="20"/>
              </w:rPr>
              <w:t>svých</w:t>
            </w:r>
            <w:proofErr w:type="spellEnd"/>
            <w:r w:rsidRPr="003E73D3">
              <w:rPr>
                <w:rFonts w:ascii="Arial" w:hAnsi="Arial" w:cs="Arial"/>
                <w:sz w:val="20"/>
                <w:szCs w:val="20"/>
              </w:rPr>
              <w:t xml:space="preserve"> </w:t>
            </w:r>
            <w:proofErr w:type="spellStart"/>
            <w:r w:rsidRPr="003E73D3">
              <w:rPr>
                <w:rFonts w:ascii="Arial" w:hAnsi="Arial" w:cs="Arial"/>
                <w:sz w:val="20"/>
                <w:szCs w:val="20"/>
              </w:rPr>
              <w:t>práv</w:t>
            </w:r>
            <w:proofErr w:type="spellEnd"/>
            <w:r w:rsidRPr="003E73D3">
              <w:rPr>
                <w:rFonts w:ascii="Arial" w:hAnsi="Arial" w:cs="Arial"/>
                <w:sz w:val="20"/>
                <w:szCs w:val="20"/>
              </w:rPr>
              <w:t xml:space="preserve">, </w:t>
            </w:r>
            <w:proofErr w:type="spellStart"/>
            <w:r w:rsidRPr="003E73D3">
              <w:rPr>
                <w:rFonts w:ascii="Arial" w:hAnsi="Arial" w:cs="Arial"/>
                <w:sz w:val="20"/>
                <w:szCs w:val="20"/>
              </w:rPr>
              <w:t>plnění</w:t>
            </w:r>
            <w:proofErr w:type="spellEnd"/>
            <w:r w:rsidRPr="003E73D3">
              <w:rPr>
                <w:rFonts w:ascii="Arial" w:hAnsi="Arial" w:cs="Arial"/>
                <w:sz w:val="20"/>
                <w:szCs w:val="20"/>
              </w:rPr>
              <w:t xml:space="preserve"> </w:t>
            </w:r>
            <w:proofErr w:type="spellStart"/>
            <w:r w:rsidRPr="003E73D3">
              <w:rPr>
                <w:rFonts w:ascii="Arial" w:hAnsi="Arial" w:cs="Arial"/>
                <w:sz w:val="20"/>
                <w:szCs w:val="20"/>
              </w:rPr>
              <w:t>zákonných</w:t>
            </w:r>
            <w:proofErr w:type="spellEnd"/>
            <w:r w:rsidRPr="003E73D3">
              <w:rPr>
                <w:rFonts w:ascii="Arial" w:hAnsi="Arial" w:cs="Arial"/>
                <w:sz w:val="20"/>
                <w:szCs w:val="20"/>
              </w:rPr>
              <w:t xml:space="preserve"> </w:t>
            </w:r>
            <w:proofErr w:type="spellStart"/>
            <w:r w:rsidRPr="003E73D3">
              <w:rPr>
                <w:rFonts w:ascii="Arial" w:hAnsi="Arial" w:cs="Arial"/>
                <w:sz w:val="20"/>
                <w:szCs w:val="20"/>
              </w:rPr>
              <w:lastRenderedPageBreak/>
              <w:t>povinností</w:t>
            </w:r>
            <w:proofErr w:type="spellEnd"/>
            <w:r w:rsidRPr="003E73D3">
              <w:rPr>
                <w:rFonts w:ascii="Arial" w:hAnsi="Arial" w:cs="Arial"/>
                <w:sz w:val="20"/>
                <w:szCs w:val="20"/>
              </w:rPr>
              <w:t xml:space="preserve"> a </w:t>
            </w:r>
            <w:proofErr w:type="spellStart"/>
            <w:r w:rsidRPr="003E73D3">
              <w:rPr>
                <w:rFonts w:ascii="Arial" w:hAnsi="Arial" w:cs="Arial"/>
                <w:sz w:val="20"/>
                <w:szCs w:val="20"/>
              </w:rPr>
              <w:t>související</w:t>
            </w:r>
            <w:proofErr w:type="spellEnd"/>
            <w:r w:rsidRPr="003E73D3">
              <w:rPr>
                <w:rFonts w:ascii="Arial" w:hAnsi="Arial" w:cs="Arial"/>
                <w:sz w:val="20"/>
                <w:szCs w:val="20"/>
              </w:rPr>
              <w:t xml:space="preserve"> </w:t>
            </w:r>
            <w:proofErr w:type="spellStart"/>
            <w:r w:rsidRPr="003E73D3">
              <w:rPr>
                <w:rFonts w:ascii="Arial" w:hAnsi="Arial" w:cs="Arial"/>
                <w:sz w:val="20"/>
                <w:szCs w:val="20"/>
              </w:rPr>
              <w:t>obchodní</w:t>
            </w:r>
            <w:proofErr w:type="spellEnd"/>
            <w:r w:rsidRPr="003E73D3">
              <w:rPr>
                <w:rFonts w:ascii="Arial" w:hAnsi="Arial" w:cs="Arial"/>
                <w:sz w:val="20"/>
                <w:szCs w:val="20"/>
              </w:rPr>
              <w:t xml:space="preserve"> </w:t>
            </w:r>
            <w:proofErr w:type="spellStart"/>
            <w:r w:rsidRPr="003E73D3">
              <w:rPr>
                <w:rFonts w:ascii="Arial" w:hAnsi="Arial" w:cs="Arial"/>
                <w:sz w:val="20"/>
                <w:szCs w:val="20"/>
              </w:rPr>
              <w:t>komunikace</w:t>
            </w:r>
            <w:proofErr w:type="spellEnd"/>
            <w:r w:rsidRPr="003E73D3">
              <w:rPr>
                <w:rFonts w:ascii="Arial" w:hAnsi="Arial" w:cs="Arial"/>
                <w:sz w:val="20"/>
                <w:szCs w:val="20"/>
              </w:rPr>
              <w:t xml:space="preserve">. V </w:t>
            </w:r>
            <w:proofErr w:type="spellStart"/>
            <w:r w:rsidRPr="003E73D3">
              <w:rPr>
                <w:rFonts w:ascii="Arial" w:hAnsi="Arial" w:cs="Arial"/>
                <w:sz w:val="20"/>
                <w:szCs w:val="20"/>
              </w:rPr>
              <w:t>souvislosti</w:t>
            </w:r>
            <w:proofErr w:type="spellEnd"/>
            <w:r w:rsidRPr="003E73D3">
              <w:rPr>
                <w:rFonts w:ascii="Arial" w:hAnsi="Arial" w:cs="Arial"/>
                <w:sz w:val="20"/>
                <w:szCs w:val="20"/>
              </w:rPr>
              <w:t xml:space="preserve"> se </w:t>
            </w:r>
            <w:proofErr w:type="spellStart"/>
            <w:r w:rsidRPr="003E73D3">
              <w:rPr>
                <w:rFonts w:ascii="Arial" w:hAnsi="Arial" w:cs="Arial"/>
                <w:sz w:val="20"/>
                <w:szCs w:val="20"/>
              </w:rPr>
              <w:t>zpracováním</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osobních</w:t>
            </w:r>
            <w:proofErr w:type="spellEnd"/>
            <w:r w:rsidRPr="003E73D3">
              <w:rPr>
                <w:rFonts w:ascii="Arial" w:hAnsi="Arial" w:cs="Arial"/>
                <w:sz w:val="20"/>
                <w:szCs w:val="20"/>
              </w:rPr>
              <w:t xml:space="preserve"> </w:t>
            </w:r>
            <w:proofErr w:type="spellStart"/>
            <w:r w:rsidRPr="003E73D3">
              <w:rPr>
                <w:rFonts w:ascii="Arial" w:hAnsi="Arial" w:cs="Arial"/>
                <w:sz w:val="20"/>
                <w:szCs w:val="20"/>
              </w:rPr>
              <w:t>údajů</w:t>
            </w:r>
            <w:proofErr w:type="spellEnd"/>
            <w:r w:rsidRPr="003E73D3">
              <w:rPr>
                <w:rFonts w:ascii="Arial" w:hAnsi="Arial" w:cs="Arial"/>
                <w:sz w:val="20"/>
                <w:szCs w:val="20"/>
              </w:rPr>
              <w:t xml:space="preserve"> </w:t>
            </w:r>
            <w:proofErr w:type="spellStart"/>
            <w:r w:rsidRPr="003E73D3">
              <w:rPr>
                <w:rFonts w:ascii="Arial" w:hAnsi="Arial" w:cs="Arial"/>
                <w:sz w:val="20"/>
                <w:szCs w:val="20"/>
              </w:rPr>
              <w:t>Subjektů</w:t>
            </w:r>
            <w:proofErr w:type="spellEnd"/>
            <w:r w:rsidRPr="003E73D3">
              <w:rPr>
                <w:rFonts w:ascii="Arial" w:hAnsi="Arial" w:cs="Arial"/>
                <w:sz w:val="20"/>
                <w:szCs w:val="20"/>
              </w:rPr>
              <w:t xml:space="preserve"> </w:t>
            </w:r>
            <w:proofErr w:type="spellStart"/>
            <w:r w:rsidRPr="003E73D3">
              <w:rPr>
                <w:rFonts w:ascii="Arial" w:hAnsi="Arial" w:cs="Arial"/>
                <w:sz w:val="20"/>
                <w:szCs w:val="20"/>
              </w:rPr>
              <w:t>údajů</w:t>
            </w:r>
            <w:proofErr w:type="spellEnd"/>
            <w:r w:rsidRPr="003E73D3">
              <w:rPr>
                <w:rFonts w:ascii="Arial" w:hAnsi="Arial" w:cs="Arial"/>
                <w:sz w:val="20"/>
                <w:szCs w:val="20"/>
              </w:rPr>
              <w:t xml:space="preserve"> </w:t>
            </w:r>
            <w:proofErr w:type="spellStart"/>
            <w:r w:rsidRPr="003E73D3">
              <w:rPr>
                <w:rFonts w:ascii="Arial" w:hAnsi="Arial" w:cs="Arial"/>
                <w:sz w:val="20"/>
                <w:szCs w:val="20"/>
              </w:rPr>
              <w:t>smluvní</w:t>
            </w:r>
            <w:proofErr w:type="spellEnd"/>
            <w:r w:rsidRPr="003E73D3">
              <w:rPr>
                <w:rFonts w:ascii="Arial" w:hAnsi="Arial" w:cs="Arial"/>
                <w:sz w:val="20"/>
                <w:szCs w:val="20"/>
              </w:rPr>
              <w:t xml:space="preserve"> </w:t>
            </w:r>
            <w:proofErr w:type="spellStart"/>
            <w:r w:rsidRPr="003E73D3">
              <w:rPr>
                <w:rFonts w:ascii="Arial" w:hAnsi="Arial" w:cs="Arial"/>
                <w:sz w:val="20"/>
                <w:szCs w:val="20"/>
              </w:rPr>
              <w:t>strany</w:t>
            </w:r>
            <w:proofErr w:type="spellEnd"/>
            <w:r w:rsidRPr="003E73D3">
              <w:rPr>
                <w:rFonts w:ascii="Arial" w:hAnsi="Arial" w:cs="Arial"/>
                <w:sz w:val="20"/>
                <w:szCs w:val="20"/>
              </w:rPr>
              <w:t xml:space="preserve"> </w:t>
            </w:r>
            <w:proofErr w:type="spellStart"/>
            <w:r w:rsidRPr="003E73D3">
              <w:rPr>
                <w:rFonts w:ascii="Arial" w:hAnsi="Arial" w:cs="Arial"/>
                <w:sz w:val="20"/>
                <w:szCs w:val="20"/>
              </w:rPr>
              <w:t>prohlašují</w:t>
            </w:r>
            <w:proofErr w:type="spellEnd"/>
            <w:r w:rsidRPr="003E73D3">
              <w:rPr>
                <w:rFonts w:ascii="Arial" w:hAnsi="Arial" w:cs="Arial"/>
                <w:sz w:val="20"/>
                <w:szCs w:val="20"/>
              </w:rPr>
              <w:t xml:space="preserve">, </w:t>
            </w:r>
            <w:proofErr w:type="spellStart"/>
            <w:r w:rsidRPr="003E73D3">
              <w:rPr>
                <w:rFonts w:ascii="Arial" w:hAnsi="Arial" w:cs="Arial"/>
                <w:sz w:val="20"/>
                <w:szCs w:val="20"/>
              </w:rPr>
              <w:t>že</w:t>
            </w:r>
            <w:proofErr w:type="spellEnd"/>
            <w:r w:rsidRPr="003E73D3">
              <w:rPr>
                <w:rFonts w:ascii="Arial" w:hAnsi="Arial" w:cs="Arial"/>
                <w:sz w:val="20"/>
                <w:szCs w:val="20"/>
              </w:rPr>
              <w:t xml:space="preserve"> (i) </w:t>
            </w:r>
            <w:proofErr w:type="spellStart"/>
            <w:r w:rsidRPr="003E73D3">
              <w:rPr>
                <w:rFonts w:ascii="Arial" w:hAnsi="Arial" w:cs="Arial"/>
                <w:sz w:val="20"/>
                <w:szCs w:val="20"/>
              </w:rPr>
              <w:t>budou</w:t>
            </w:r>
            <w:proofErr w:type="spellEnd"/>
            <w:r w:rsidRPr="003E73D3">
              <w:rPr>
                <w:rFonts w:ascii="Arial" w:hAnsi="Arial" w:cs="Arial"/>
                <w:sz w:val="20"/>
                <w:szCs w:val="20"/>
              </w:rPr>
              <w:t xml:space="preserve"> </w:t>
            </w:r>
            <w:proofErr w:type="spellStart"/>
            <w:r w:rsidRPr="003E73D3">
              <w:rPr>
                <w:rFonts w:ascii="Arial" w:hAnsi="Arial" w:cs="Arial"/>
                <w:sz w:val="20"/>
                <w:szCs w:val="20"/>
              </w:rPr>
              <w:t>zpracovávat</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w:t>
            </w:r>
            <w:proofErr w:type="spellEnd"/>
            <w:r w:rsidRPr="003E73D3">
              <w:rPr>
                <w:rFonts w:ascii="Arial" w:hAnsi="Arial" w:cs="Arial"/>
                <w:sz w:val="20"/>
                <w:szCs w:val="20"/>
              </w:rPr>
              <w:t xml:space="preserve"> </w:t>
            </w:r>
            <w:proofErr w:type="spellStart"/>
            <w:r w:rsidRPr="003E73D3">
              <w:rPr>
                <w:rFonts w:ascii="Arial" w:hAnsi="Arial" w:cs="Arial"/>
                <w:sz w:val="20"/>
                <w:szCs w:val="20"/>
              </w:rPr>
              <w:t>údaje</w:t>
            </w:r>
            <w:proofErr w:type="spellEnd"/>
            <w:r w:rsidRPr="003E73D3">
              <w:rPr>
                <w:rFonts w:ascii="Arial" w:hAnsi="Arial" w:cs="Arial"/>
                <w:sz w:val="20"/>
                <w:szCs w:val="20"/>
              </w:rPr>
              <w:t xml:space="preserve"> v </w:t>
            </w:r>
            <w:proofErr w:type="spellStart"/>
            <w:r w:rsidRPr="003E73D3">
              <w:rPr>
                <w:rFonts w:ascii="Arial" w:hAnsi="Arial" w:cs="Arial"/>
                <w:sz w:val="20"/>
                <w:szCs w:val="20"/>
              </w:rPr>
              <w:t>souladu</w:t>
            </w:r>
            <w:proofErr w:type="spellEnd"/>
            <w:r w:rsidRPr="003E73D3">
              <w:rPr>
                <w:rFonts w:ascii="Arial" w:hAnsi="Arial" w:cs="Arial"/>
                <w:sz w:val="20"/>
                <w:szCs w:val="20"/>
              </w:rPr>
              <w:t xml:space="preserve"> s </w:t>
            </w:r>
            <w:proofErr w:type="spellStart"/>
            <w:r w:rsidRPr="003E73D3">
              <w:rPr>
                <w:rFonts w:ascii="Arial" w:hAnsi="Arial" w:cs="Arial"/>
                <w:sz w:val="20"/>
                <w:szCs w:val="20"/>
              </w:rPr>
              <w:t>požadavky</w:t>
            </w:r>
            <w:proofErr w:type="spellEnd"/>
            <w:r w:rsidRPr="003E73D3">
              <w:rPr>
                <w:rFonts w:ascii="Arial" w:hAnsi="Arial" w:cs="Arial"/>
                <w:sz w:val="20"/>
                <w:szCs w:val="20"/>
              </w:rPr>
              <w:t xml:space="preserve"> GDPR; (ii) </w:t>
            </w:r>
            <w:proofErr w:type="spellStart"/>
            <w:r w:rsidRPr="003E73D3">
              <w:rPr>
                <w:rFonts w:ascii="Arial" w:hAnsi="Arial" w:cs="Arial"/>
                <w:sz w:val="20"/>
                <w:szCs w:val="20"/>
              </w:rPr>
              <w:t>umožní</w:t>
            </w:r>
            <w:proofErr w:type="spellEnd"/>
            <w:r w:rsidRPr="003E73D3">
              <w:rPr>
                <w:rFonts w:ascii="Arial" w:hAnsi="Arial" w:cs="Arial"/>
                <w:sz w:val="20"/>
                <w:szCs w:val="20"/>
              </w:rPr>
              <w:t xml:space="preserve"> </w:t>
            </w:r>
            <w:proofErr w:type="spellStart"/>
            <w:r w:rsidRPr="003E73D3">
              <w:rPr>
                <w:rFonts w:ascii="Arial" w:hAnsi="Arial" w:cs="Arial"/>
                <w:sz w:val="20"/>
                <w:szCs w:val="20"/>
              </w:rPr>
              <w:t>Subjektům</w:t>
            </w:r>
            <w:proofErr w:type="spellEnd"/>
            <w:r w:rsidRPr="003E73D3">
              <w:rPr>
                <w:rFonts w:ascii="Arial" w:hAnsi="Arial" w:cs="Arial"/>
                <w:sz w:val="20"/>
                <w:szCs w:val="20"/>
              </w:rPr>
              <w:t xml:space="preserve"> </w:t>
            </w:r>
            <w:proofErr w:type="spellStart"/>
            <w:r w:rsidRPr="003E73D3">
              <w:rPr>
                <w:rFonts w:ascii="Arial" w:hAnsi="Arial" w:cs="Arial"/>
                <w:sz w:val="20"/>
                <w:szCs w:val="20"/>
              </w:rPr>
              <w:t>údajů</w:t>
            </w:r>
            <w:proofErr w:type="spellEnd"/>
            <w:r w:rsidRPr="003E73D3">
              <w:rPr>
                <w:rFonts w:ascii="Arial" w:hAnsi="Arial" w:cs="Arial"/>
                <w:sz w:val="20"/>
                <w:szCs w:val="20"/>
              </w:rPr>
              <w:t xml:space="preserve"> </w:t>
            </w:r>
            <w:proofErr w:type="spellStart"/>
            <w:r w:rsidRPr="003E73D3">
              <w:rPr>
                <w:rFonts w:ascii="Arial" w:hAnsi="Arial" w:cs="Arial"/>
                <w:sz w:val="20"/>
                <w:szCs w:val="20"/>
              </w:rPr>
              <w:t>výkon</w:t>
            </w:r>
            <w:proofErr w:type="spellEnd"/>
            <w:r w:rsidRPr="003E73D3">
              <w:rPr>
                <w:rFonts w:ascii="Arial" w:hAnsi="Arial" w:cs="Arial"/>
                <w:sz w:val="20"/>
                <w:szCs w:val="20"/>
              </w:rPr>
              <w:t xml:space="preserve"> </w:t>
            </w:r>
            <w:proofErr w:type="spellStart"/>
            <w:r w:rsidRPr="003E73D3">
              <w:rPr>
                <w:rFonts w:ascii="Arial" w:hAnsi="Arial" w:cs="Arial"/>
                <w:sz w:val="20"/>
                <w:szCs w:val="20"/>
              </w:rPr>
              <w:t>jejich</w:t>
            </w:r>
            <w:proofErr w:type="spellEnd"/>
            <w:r w:rsidRPr="003E73D3">
              <w:rPr>
                <w:rFonts w:ascii="Arial" w:hAnsi="Arial" w:cs="Arial"/>
                <w:sz w:val="20"/>
                <w:szCs w:val="20"/>
              </w:rPr>
              <w:t xml:space="preserve"> </w:t>
            </w:r>
            <w:proofErr w:type="spellStart"/>
            <w:r w:rsidRPr="003E73D3">
              <w:rPr>
                <w:rFonts w:ascii="Arial" w:hAnsi="Arial" w:cs="Arial"/>
                <w:sz w:val="20"/>
                <w:szCs w:val="20"/>
              </w:rPr>
              <w:t>práv</w:t>
            </w:r>
            <w:proofErr w:type="spellEnd"/>
            <w:r w:rsidRPr="003E73D3">
              <w:rPr>
                <w:rFonts w:ascii="Arial" w:hAnsi="Arial" w:cs="Arial"/>
                <w:sz w:val="20"/>
                <w:szCs w:val="20"/>
              </w:rPr>
              <w:t xml:space="preserve"> </w:t>
            </w:r>
            <w:proofErr w:type="spellStart"/>
            <w:r w:rsidRPr="003E73D3">
              <w:rPr>
                <w:rFonts w:ascii="Arial" w:hAnsi="Arial" w:cs="Arial"/>
                <w:sz w:val="20"/>
                <w:szCs w:val="20"/>
              </w:rPr>
              <w:t>dle</w:t>
            </w:r>
            <w:proofErr w:type="spellEnd"/>
            <w:r w:rsidRPr="003E73D3">
              <w:rPr>
                <w:rFonts w:ascii="Arial" w:hAnsi="Arial" w:cs="Arial"/>
                <w:sz w:val="20"/>
                <w:szCs w:val="20"/>
              </w:rPr>
              <w:t xml:space="preserve"> GDPR; a (iii) </w:t>
            </w:r>
            <w:proofErr w:type="spellStart"/>
            <w:r w:rsidRPr="003E73D3">
              <w:rPr>
                <w:rFonts w:ascii="Arial" w:hAnsi="Arial" w:cs="Arial"/>
                <w:sz w:val="20"/>
                <w:szCs w:val="20"/>
              </w:rPr>
              <w:t>zajistí</w:t>
            </w:r>
            <w:proofErr w:type="spellEnd"/>
            <w:r w:rsidRPr="003E73D3">
              <w:rPr>
                <w:rFonts w:ascii="Arial" w:hAnsi="Arial" w:cs="Arial"/>
                <w:sz w:val="20"/>
                <w:szCs w:val="20"/>
              </w:rPr>
              <w:t xml:space="preserve"> </w:t>
            </w:r>
            <w:proofErr w:type="spellStart"/>
            <w:r w:rsidRPr="003E73D3">
              <w:rPr>
                <w:rFonts w:ascii="Arial" w:hAnsi="Arial" w:cs="Arial"/>
                <w:sz w:val="20"/>
                <w:szCs w:val="20"/>
              </w:rPr>
              <w:t>mlčenlivost</w:t>
            </w:r>
            <w:proofErr w:type="spellEnd"/>
            <w:r w:rsidRPr="003E73D3">
              <w:rPr>
                <w:rFonts w:ascii="Arial" w:hAnsi="Arial" w:cs="Arial"/>
                <w:sz w:val="20"/>
                <w:szCs w:val="20"/>
              </w:rPr>
              <w:t xml:space="preserve"> </w:t>
            </w:r>
            <w:proofErr w:type="spellStart"/>
            <w:r w:rsidRPr="003E73D3">
              <w:rPr>
                <w:rFonts w:ascii="Arial" w:hAnsi="Arial" w:cs="Arial"/>
                <w:sz w:val="20"/>
                <w:szCs w:val="20"/>
              </w:rPr>
              <w:t>osob</w:t>
            </w:r>
            <w:proofErr w:type="spellEnd"/>
            <w:r w:rsidRPr="003E73D3">
              <w:rPr>
                <w:rFonts w:ascii="Arial" w:hAnsi="Arial" w:cs="Arial"/>
                <w:sz w:val="20"/>
                <w:szCs w:val="20"/>
              </w:rPr>
              <w:t xml:space="preserve"> </w:t>
            </w:r>
            <w:proofErr w:type="spellStart"/>
            <w:r w:rsidRPr="003E73D3">
              <w:rPr>
                <w:rFonts w:ascii="Arial" w:hAnsi="Arial" w:cs="Arial"/>
                <w:sz w:val="20"/>
                <w:szCs w:val="20"/>
              </w:rPr>
              <w:t>zpracovávajících</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w:t>
            </w:r>
            <w:proofErr w:type="spellEnd"/>
            <w:r w:rsidRPr="003E73D3">
              <w:rPr>
                <w:rFonts w:ascii="Arial" w:hAnsi="Arial" w:cs="Arial"/>
                <w:sz w:val="20"/>
                <w:szCs w:val="20"/>
              </w:rPr>
              <w:t xml:space="preserve"> </w:t>
            </w:r>
            <w:proofErr w:type="spellStart"/>
            <w:r w:rsidRPr="003E73D3">
              <w:rPr>
                <w:rFonts w:ascii="Arial" w:hAnsi="Arial" w:cs="Arial"/>
                <w:sz w:val="20"/>
                <w:szCs w:val="20"/>
              </w:rPr>
              <w:t>údaje</w:t>
            </w:r>
            <w:proofErr w:type="spellEnd"/>
            <w:r w:rsidRPr="003E73D3">
              <w:rPr>
                <w:rFonts w:ascii="Arial" w:hAnsi="Arial" w:cs="Arial"/>
                <w:sz w:val="20"/>
                <w:szCs w:val="20"/>
              </w:rPr>
              <w:t xml:space="preserve">. </w:t>
            </w:r>
            <w:proofErr w:type="spellStart"/>
            <w:r w:rsidRPr="003E73D3">
              <w:rPr>
                <w:rFonts w:ascii="Arial" w:hAnsi="Arial" w:cs="Arial"/>
                <w:sz w:val="20"/>
                <w:szCs w:val="20"/>
              </w:rPr>
              <w:t>Bližší</w:t>
            </w:r>
            <w:proofErr w:type="spellEnd"/>
            <w:r w:rsidRPr="003E73D3">
              <w:rPr>
                <w:rFonts w:ascii="Arial" w:hAnsi="Arial" w:cs="Arial"/>
                <w:sz w:val="20"/>
                <w:szCs w:val="20"/>
              </w:rPr>
              <w:t xml:space="preserve"> </w:t>
            </w:r>
            <w:proofErr w:type="spellStart"/>
            <w:r w:rsidRPr="003E73D3">
              <w:rPr>
                <w:rFonts w:ascii="Arial" w:hAnsi="Arial" w:cs="Arial"/>
                <w:sz w:val="20"/>
                <w:szCs w:val="20"/>
              </w:rPr>
              <w:t>informace</w:t>
            </w:r>
            <w:proofErr w:type="spellEnd"/>
            <w:r w:rsidRPr="003E73D3">
              <w:rPr>
                <w:rFonts w:ascii="Arial" w:hAnsi="Arial" w:cs="Arial"/>
                <w:sz w:val="20"/>
                <w:szCs w:val="20"/>
              </w:rPr>
              <w:t xml:space="preserve"> o </w:t>
            </w:r>
            <w:proofErr w:type="spellStart"/>
            <w:r w:rsidRPr="003E73D3">
              <w:rPr>
                <w:rFonts w:ascii="Arial" w:hAnsi="Arial" w:cs="Arial"/>
                <w:sz w:val="20"/>
                <w:szCs w:val="20"/>
              </w:rPr>
              <w:t>zpracování</w:t>
            </w:r>
            <w:proofErr w:type="spellEnd"/>
            <w:r w:rsidRPr="003E73D3">
              <w:rPr>
                <w:rFonts w:ascii="Arial" w:hAnsi="Arial" w:cs="Arial"/>
                <w:sz w:val="20"/>
                <w:szCs w:val="20"/>
              </w:rPr>
              <w:t xml:space="preserve"> </w:t>
            </w:r>
            <w:proofErr w:type="spellStart"/>
            <w:r w:rsidRPr="003E73D3">
              <w:rPr>
                <w:rFonts w:ascii="Arial" w:hAnsi="Arial" w:cs="Arial"/>
                <w:sz w:val="20"/>
                <w:szCs w:val="20"/>
              </w:rPr>
              <w:t>osobních</w:t>
            </w:r>
            <w:proofErr w:type="spellEnd"/>
            <w:r w:rsidRPr="003E73D3">
              <w:rPr>
                <w:rFonts w:ascii="Arial" w:hAnsi="Arial" w:cs="Arial"/>
                <w:sz w:val="20"/>
                <w:szCs w:val="20"/>
              </w:rPr>
              <w:t xml:space="preserve"> </w:t>
            </w:r>
            <w:proofErr w:type="spellStart"/>
            <w:r w:rsidRPr="003E73D3">
              <w:rPr>
                <w:rFonts w:ascii="Arial" w:hAnsi="Arial" w:cs="Arial"/>
                <w:sz w:val="20"/>
                <w:szCs w:val="20"/>
              </w:rPr>
              <w:t>údajů</w:t>
            </w:r>
            <w:proofErr w:type="spellEnd"/>
            <w:r w:rsidRPr="003E73D3">
              <w:rPr>
                <w:rFonts w:ascii="Arial" w:hAnsi="Arial" w:cs="Arial"/>
                <w:sz w:val="20"/>
                <w:szCs w:val="20"/>
              </w:rPr>
              <w:t xml:space="preserve"> </w:t>
            </w:r>
            <w:proofErr w:type="spellStart"/>
            <w:r w:rsidRPr="003E73D3">
              <w:rPr>
                <w:rFonts w:ascii="Arial" w:hAnsi="Arial" w:cs="Arial"/>
                <w:sz w:val="20"/>
                <w:szCs w:val="20"/>
              </w:rPr>
              <w:t>ze</w:t>
            </w:r>
            <w:proofErr w:type="spellEnd"/>
            <w:r w:rsidRPr="003E73D3">
              <w:rPr>
                <w:rFonts w:ascii="Arial" w:hAnsi="Arial" w:cs="Arial"/>
                <w:sz w:val="20"/>
                <w:szCs w:val="20"/>
              </w:rPr>
              <w:t xml:space="preserve"> </w:t>
            </w:r>
            <w:proofErr w:type="spellStart"/>
            <w:r w:rsidRPr="003E73D3">
              <w:rPr>
                <w:rFonts w:ascii="Arial" w:hAnsi="Arial" w:cs="Arial"/>
                <w:sz w:val="20"/>
                <w:szCs w:val="20"/>
              </w:rPr>
              <w:t>strany</w:t>
            </w:r>
            <w:proofErr w:type="spellEnd"/>
            <w:r w:rsidRPr="003E73D3">
              <w:rPr>
                <w:rFonts w:ascii="Arial" w:hAnsi="Arial" w:cs="Arial"/>
                <w:sz w:val="20"/>
                <w:szCs w:val="20"/>
              </w:rPr>
              <w:t xml:space="preserve"> </w:t>
            </w:r>
            <w:proofErr w:type="spellStart"/>
            <w:r>
              <w:rPr>
                <w:rFonts w:ascii="Arial" w:hAnsi="Arial" w:cs="Arial"/>
                <w:sz w:val="20"/>
                <w:szCs w:val="20"/>
              </w:rPr>
              <w:t>úvěrujícího</w:t>
            </w:r>
            <w:proofErr w:type="spellEnd"/>
            <w:r>
              <w:rPr>
                <w:rFonts w:ascii="Arial" w:hAnsi="Arial" w:cs="Arial"/>
                <w:sz w:val="20"/>
                <w:szCs w:val="20"/>
              </w:rPr>
              <w:t xml:space="preserve"> </w:t>
            </w:r>
            <w:proofErr w:type="spellStart"/>
            <w:r w:rsidRPr="003E73D3">
              <w:rPr>
                <w:rFonts w:ascii="Arial" w:hAnsi="Arial" w:cs="Arial"/>
                <w:sz w:val="20"/>
                <w:szCs w:val="20"/>
              </w:rPr>
              <w:t>jsou</w:t>
            </w:r>
            <w:proofErr w:type="spellEnd"/>
            <w:r w:rsidRPr="003E73D3">
              <w:rPr>
                <w:rFonts w:ascii="Arial" w:hAnsi="Arial" w:cs="Arial"/>
                <w:sz w:val="20"/>
                <w:szCs w:val="20"/>
              </w:rPr>
              <w:t xml:space="preserve"> </w:t>
            </w:r>
            <w:proofErr w:type="spellStart"/>
            <w:r w:rsidRPr="003E73D3">
              <w:rPr>
                <w:rFonts w:ascii="Arial" w:hAnsi="Arial" w:cs="Arial"/>
                <w:sz w:val="20"/>
                <w:szCs w:val="20"/>
              </w:rPr>
              <w:t>uvedeny</w:t>
            </w:r>
            <w:proofErr w:type="spellEnd"/>
            <w:r w:rsidRPr="003E73D3">
              <w:rPr>
                <w:rFonts w:ascii="Arial" w:hAnsi="Arial" w:cs="Arial"/>
                <w:sz w:val="20"/>
                <w:szCs w:val="20"/>
              </w:rPr>
              <w:t xml:space="preserve"> na </w:t>
            </w:r>
            <w:proofErr w:type="spellStart"/>
            <w:r w:rsidRPr="003E73D3">
              <w:rPr>
                <w:rFonts w:ascii="Arial" w:hAnsi="Arial" w:cs="Arial"/>
                <w:sz w:val="20"/>
                <w:szCs w:val="20"/>
              </w:rPr>
              <w:t>stránkách</w:t>
            </w:r>
            <w:proofErr w:type="spellEnd"/>
            <w:r w:rsidRPr="003E73D3">
              <w:rPr>
                <w:rFonts w:ascii="Arial" w:hAnsi="Arial" w:cs="Arial"/>
                <w:sz w:val="20"/>
                <w:szCs w:val="20"/>
              </w:rPr>
              <w:t xml:space="preserve"> </w:t>
            </w:r>
            <w:r w:rsidR="003D0E84">
              <w:t>xxx</w:t>
            </w:r>
          </w:p>
          <w:p w14:paraId="5FBC90C0" w14:textId="1DEABB13" w:rsidR="008B4095" w:rsidRDefault="008B4095" w:rsidP="00463028">
            <w:pPr>
              <w:ind w:left="360" w:hanging="360"/>
              <w:jc w:val="both"/>
              <w:rPr>
                <w:rFonts w:ascii="Arial" w:hAnsi="Arial" w:cs="Arial"/>
                <w:sz w:val="20"/>
                <w:szCs w:val="20"/>
              </w:rPr>
            </w:pPr>
          </w:p>
          <w:p w14:paraId="5117983A" w14:textId="1137B81F" w:rsidR="008B4095" w:rsidRDefault="008B4095" w:rsidP="00463028">
            <w:pPr>
              <w:ind w:left="360" w:hanging="360"/>
              <w:jc w:val="both"/>
              <w:rPr>
                <w:rFonts w:ascii="Arial" w:hAnsi="Arial" w:cs="Arial"/>
                <w:sz w:val="20"/>
                <w:szCs w:val="20"/>
              </w:rPr>
            </w:pPr>
          </w:p>
          <w:p w14:paraId="219F48F1" w14:textId="76BE0A8F" w:rsidR="008B4095" w:rsidRDefault="008B4095" w:rsidP="00463028">
            <w:pPr>
              <w:ind w:left="360" w:hanging="360"/>
              <w:jc w:val="both"/>
              <w:rPr>
                <w:rFonts w:ascii="Arial" w:hAnsi="Arial" w:cs="Arial"/>
                <w:sz w:val="20"/>
                <w:szCs w:val="20"/>
              </w:rPr>
            </w:pPr>
          </w:p>
          <w:p w14:paraId="73A7F4F3" w14:textId="0D6D08CA" w:rsidR="008B4095" w:rsidRDefault="008B4095" w:rsidP="00463028">
            <w:pPr>
              <w:ind w:left="360" w:hanging="360"/>
              <w:jc w:val="both"/>
              <w:rPr>
                <w:rFonts w:ascii="Arial" w:hAnsi="Arial" w:cs="Arial"/>
                <w:sz w:val="20"/>
                <w:szCs w:val="20"/>
              </w:rPr>
            </w:pPr>
          </w:p>
          <w:p w14:paraId="2AF6E043" w14:textId="5C062AA0" w:rsidR="008B4095" w:rsidRDefault="008B4095" w:rsidP="00463028">
            <w:pPr>
              <w:ind w:left="360" w:hanging="360"/>
              <w:jc w:val="both"/>
              <w:rPr>
                <w:rFonts w:ascii="Arial" w:hAnsi="Arial" w:cs="Arial"/>
                <w:sz w:val="20"/>
                <w:szCs w:val="20"/>
              </w:rPr>
            </w:pPr>
          </w:p>
          <w:p w14:paraId="739E367B" w14:textId="179CFE47" w:rsidR="008B4095" w:rsidRDefault="008B4095" w:rsidP="00463028">
            <w:pPr>
              <w:ind w:left="360" w:hanging="360"/>
              <w:jc w:val="both"/>
              <w:rPr>
                <w:rFonts w:ascii="Arial" w:hAnsi="Arial" w:cs="Arial"/>
                <w:sz w:val="20"/>
                <w:szCs w:val="20"/>
              </w:rPr>
            </w:pPr>
          </w:p>
          <w:p w14:paraId="7CD3AB5A" w14:textId="5F61996C" w:rsidR="008B4095" w:rsidRDefault="008B4095" w:rsidP="00463028">
            <w:pPr>
              <w:ind w:left="360" w:hanging="360"/>
              <w:jc w:val="both"/>
              <w:rPr>
                <w:rFonts w:ascii="Arial" w:hAnsi="Arial" w:cs="Arial"/>
                <w:sz w:val="20"/>
                <w:szCs w:val="20"/>
              </w:rPr>
            </w:pPr>
          </w:p>
          <w:p w14:paraId="3E47BCA5" w14:textId="611CDBCF" w:rsidR="008B4095" w:rsidRDefault="008B4095" w:rsidP="00463028">
            <w:pPr>
              <w:ind w:left="360" w:hanging="360"/>
              <w:jc w:val="both"/>
              <w:rPr>
                <w:rFonts w:ascii="Arial" w:hAnsi="Arial" w:cs="Arial"/>
                <w:sz w:val="20"/>
                <w:szCs w:val="20"/>
              </w:rPr>
            </w:pPr>
          </w:p>
          <w:p w14:paraId="2B29742F" w14:textId="705AFCB3" w:rsidR="008B4095" w:rsidRDefault="008B4095" w:rsidP="00463028">
            <w:pPr>
              <w:ind w:left="360" w:hanging="360"/>
              <w:jc w:val="both"/>
              <w:rPr>
                <w:rFonts w:ascii="Arial" w:hAnsi="Arial" w:cs="Arial"/>
                <w:sz w:val="20"/>
                <w:szCs w:val="20"/>
              </w:rPr>
            </w:pPr>
          </w:p>
          <w:p w14:paraId="6D9D3FC2" w14:textId="44A3E27F" w:rsidR="008B4095" w:rsidRDefault="008B4095" w:rsidP="00463028">
            <w:pPr>
              <w:ind w:left="360" w:hanging="360"/>
              <w:jc w:val="both"/>
              <w:rPr>
                <w:rFonts w:ascii="Arial" w:hAnsi="Arial" w:cs="Arial"/>
                <w:sz w:val="20"/>
                <w:szCs w:val="20"/>
              </w:rPr>
            </w:pPr>
          </w:p>
          <w:p w14:paraId="5E350710" w14:textId="335CE45A" w:rsidR="008B4095" w:rsidRDefault="008B4095" w:rsidP="00463028">
            <w:pPr>
              <w:ind w:left="360" w:hanging="360"/>
              <w:jc w:val="both"/>
              <w:rPr>
                <w:rFonts w:ascii="Arial" w:hAnsi="Arial" w:cs="Arial"/>
                <w:sz w:val="20"/>
                <w:szCs w:val="20"/>
              </w:rPr>
            </w:pPr>
          </w:p>
          <w:p w14:paraId="0DB12DFC" w14:textId="613DD57E" w:rsidR="008B4095" w:rsidRDefault="008B4095" w:rsidP="00463028">
            <w:pPr>
              <w:ind w:left="360" w:hanging="360"/>
              <w:jc w:val="both"/>
              <w:rPr>
                <w:rFonts w:ascii="Arial" w:hAnsi="Arial" w:cs="Arial"/>
                <w:sz w:val="20"/>
                <w:szCs w:val="20"/>
              </w:rPr>
            </w:pPr>
          </w:p>
          <w:p w14:paraId="16456D57" w14:textId="77777777" w:rsidR="002338A4" w:rsidRDefault="002338A4" w:rsidP="00463028">
            <w:pPr>
              <w:ind w:left="360" w:hanging="360"/>
              <w:jc w:val="both"/>
              <w:rPr>
                <w:rFonts w:ascii="Arial" w:hAnsi="Arial" w:cs="Arial"/>
                <w:sz w:val="20"/>
                <w:szCs w:val="20"/>
              </w:rPr>
            </w:pPr>
          </w:p>
          <w:p w14:paraId="59F9CCB1" w14:textId="77777777" w:rsidR="002338A4" w:rsidRDefault="002338A4" w:rsidP="00463028">
            <w:pPr>
              <w:ind w:left="360" w:hanging="360"/>
              <w:jc w:val="both"/>
              <w:rPr>
                <w:rFonts w:ascii="Arial" w:hAnsi="Arial" w:cs="Arial"/>
                <w:sz w:val="20"/>
                <w:szCs w:val="20"/>
              </w:rPr>
            </w:pPr>
          </w:p>
          <w:p w14:paraId="16D8BD25" w14:textId="77777777" w:rsidR="002338A4" w:rsidRDefault="002338A4" w:rsidP="00463028">
            <w:pPr>
              <w:ind w:left="360" w:hanging="360"/>
              <w:jc w:val="both"/>
              <w:rPr>
                <w:rFonts w:ascii="Arial" w:hAnsi="Arial" w:cs="Arial"/>
                <w:sz w:val="20"/>
                <w:szCs w:val="20"/>
              </w:rPr>
            </w:pPr>
          </w:p>
          <w:p w14:paraId="4D1E324E" w14:textId="5F2E8608" w:rsidR="00463028" w:rsidRDefault="00463028" w:rsidP="00463028">
            <w:pPr>
              <w:ind w:left="360" w:hanging="360"/>
              <w:jc w:val="both"/>
              <w:rPr>
                <w:rFonts w:ascii="Arial" w:hAnsi="Arial" w:cs="Arial"/>
                <w:sz w:val="20"/>
                <w:szCs w:val="20"/>
              </w:rPr>
            </w:pPr>
            <w:r>
              <w:rPr>
                <w:rFonts w:ascii="Arial" w:hAnsi="Arial" w:cs="Arial"/>
                <w:sz w:val="20"/>
                <w:szCs w:val="20"/>
              </w:rPr>
              <w:t>3.2</w:t>
            </w:r>
            <w:r>
              <w:rPr>
                <w:rFonts w:ascii="Arial" w:hAnsi="Arial" w:cs="Arial"/>
                <w:sz w:val="20"/>
                <w:szCs w:val="20"/>
              </w:rPr>
              <w:tab/>
            </w:r>
            <w:proofErr w:type="spellStart"/>
            <w:r w:rsidRPr="003E73D3">
              <w:rPr>
                <w:rFonts w:ascii="Arial" w:hAnsi="Arial" w:cs="Arial"/>
                <w:sz w:val="20"/>
                <w:szCs w:val="20"/>
              </w:rPr>
              <w:t>Tato</w:t>
            </w:r>
            <w:proofErr w:type="spellEnd"/>
            <w:r w:rsidRPr="003E73D3">
              <w:rPr>
                <w:rFonts w:ascii="Arial" w:hAnsi="Arial" w:cs="Arial"/>
                <w:sz w:val="20"/>
                <w:szCs w:val="20"/>
              </w:rPr>
              <w:t xml:space="preserve"> </w:t>
            </w:r>
            <w:proofErr w:type="spellStart"/>
            <w:r w:rsidRPr="003E73D3">
              <w:rPr>
                <w:rFonts w:ascii="Arial" w:hAnsi="Arial" w:cs="Arial"/>
                <w:sz w:val="20"/>
                <w:szCs w:val="20"/>
              </w:rPr>
              <w:t>smlouva</w:t>
            </w:r>
            <w:proofErr w:type="spellEnd"/>
            <w:r w:rsidRPr="003E73D3">
              <w:rPr>
                <w:rFonts w:ascii="Arial" w:hAnsi="Arial" w:cs="Arial"/>
                <w:sz w:val="20"/>
                <w:szCs w:val="20"/>
              </w:rPr>
              <w:t xml:space="preserve"> </w:t>
            </w:r>
            <w:proofErr w:type="spellStart"/>
            <w:r w:rsidRPr="003E73D3">
              <w:rPr>
                <w:rFonts w:ascii="Arial" w:hAnsi="Arial" w:cs="Arial"/>
                <w:sz w:val="20"/>
                <w:szCs w:val="20"/>
              </w:rPr>
              <w:t>byla</w:t>
            </w:r>
            <w:proofErr w:type="spellEnd"/>
            <w:r w:rsidRPr="003E73D3">
              <w:rPr>
                <w:rFonts w:ascii="Arial" w:hAnsi="Arial" w:cs="Arial"/>
                <w:sz w:val="20"/>
                <w:szCs w:val="20"/>
              </w:rPr>
              <w:t xml:space="preserve"> </w:t>
            </w:r>
            <w:proofErr w:type="spellStart"/>
            <w:r w:rsidRPr="003E73D3">
              <w:rPr>
                <w:rFonts w:ascii="Arial" w:hAnsi="Arial" w:cs="Arial"/>
                <w:sz w:val="20"/>
                <w:szCs w:val="20"/>
              </w:rPr>
              <w:t>uzavřena</w:t>
            </w:r>
            <w:proofErr w:type="spellEnd"/>
            <w:r w:rsidRPr="003E73D3">
              <w:rPr>
                <w:rFonts w:ascii="Arial" w:hAnsi="Arial" w:cs="Arial"/>
                <w:sz w:val="20"/>
                <w:szCs w:val="20"/>
              </w:rPr>
              <w:t xml:space="preserve"> v </w:t>
            </w:r>
            <w:proofErr w:type="spellStart"/>
            <w:r w:rsidRPr="003E73D3">
              <w:rPr>
                <w:rFonts w:ascii="Arial" w:hAnsi="Arial" w:cs="Arial"/>
                <w:sz w:val="20"/>
                <w:szCs w:val="20"/>
              </w:rPr>
              <w:t>souladu</w:t>
            </w:r>
            <w:proofErr w:type="spellEnd"/>
            <w:r w:rsidRPr="003E73D3">
              <w:rPr>
                <w:rFonts w:ascii="Arial" w:hAnsi="Arial" w:cs="Arial"/>
                <w:sz w:val="20"/>
                <w:szCs w:val="20"/>
              </w:rPr>
              <w:t xml:space="preserve"> s </w:t>
            </w:r>
            <w:proofErr w:type="spellStart"/>
            <w:r w:rsidRPr="003E73D3">
              <w:rPr>
                <w:rFonts w:ascii="Arial" w:hAnsi="Arial" w:cs="Arial"/>
                <w:sz w:val="20"/>
                <w:szCs w:val="20"/>
              </w:rPr>
              <w:t>českým</w:t>
            </w:r>
            <w:proofErr w:type="spellEnd"/>
            <w:r w:rsidRPr="003E73D3">
              <w:rPr>
                <w:rFonts w:ascii="Arial" w:hAnsi="Arial" w:cs="Arial"/>
                <w:sz w:val="20"/>
                <w:szCs w:val="20"/>
              </w:rPr>
              <w:t xml:space="preserve"> </w:t>
            </w:r>
            <w:proofErr w:type="spellStart"/>
            <w:r w:rsidRPr="003E73D3">
              <w:rPr>
                <w:rFonts w:ascii="Arial" w:hAnsi="Arial" w:cs="Arial"/>
                <w:sz w:val="20"/>
                <w:szCs w:val="20"/>
              </w:rPr>
              <w:t>právem</w:t>
            </w:r>
            <w:proofErr w:type="spellEnd"/>
            <w:r w:rsidRPr="003E73D3">
              <w:rPr>
                <w:rFonts w:ascii="Arial" w:hAnsi="Arial" w:cs="Arial"/>
                <w:sz w:val="20"/>
                <w:szCs w:val="20"/>
              </w:rPr>
              <w:t xml:space="preserve"> a </w:t>
            </w:r>
            <w:proofErr w:type="spellStart"/>
            <w:r w:rsidRPr="003E73D3">
              <w:rPr>
                <w:rFonts w:ascii="Arial" w:hAnsi="Arial" w:cs="Arial"/>
                <w:sz w:val="20"/>
                <w:szCs w:val="20"/>
              </w:rPr>
              <w:t>řídí</w:t>
            </w:r>
            <w:proofErr w:type="spellEnd"/>
            <w:r w:rsidRPr="003E73D3">
              <w:rPr>
                <w:rFonts w:ascii="Arial" w:hAnsi="Arial" w:cs="Arial"/>
                <w:sz w:val="20"/>
                <w:szCs w:val="20"/>
              </w:rPr>
              <w:t xml:space="preserve"> se </w:t>
            </w:r>
            <w:proofErr w:type="spellStart"/>
            <w:r w:rsidRPr="003E73D3">
              <w:rPr>
                <w:rFonts w:ascii="Arial" w:hAnsi="Arial" w:cs="Arial"/>
                <w:sz w:val="20"/>
                <w:szCs w:val="20"/>
              </w:rPr>
              <w:t>platnými</w:t>
            </w:r>
            <w:proofErr w:type="spellEnd"/>
            <w:r w:rsidRPr="003E73D3">
              <w:rPr>
                <w:rFonts w:ascii="Arial" w:hAnsi="Arial" w:cs="Arial"/>
                <w:sz w:val="20"/>
                <w:szCs w:val="20"/>
              </w:rPr>
              <w:t xml:space="preserve"> </w:t>
            </w:r>
            <w:proofErr w:type="spellStart"/>
            <w:r w:rsidRPr="003E73D3">
              <w:rPr>
                <w:rFonts w:ascii="Arial" w:hAnsi="Arial" w:cs="Arial"/>
                <w:sz w:val="20"/>
                <w:szCs w:val="20"/>
              </w:rPr>
              <w:t>právními</w:t>
            </w:r>
            <w:proofErr w:type="spellEnd"/>
            <w:r w:rsidRPr="003E73D3">
              <w:rPr>
                <w:rFonts w:ascii="Arial" w:hAnsi="Arial" w:cs="Arial"/>
                <w:sz w:val="20"/>
                <w:szCs w:val="20"/>
              </w:rPr>
              <w:t xml:space="preserve"> </w:t>
            </w:r>
            <w:proofErr w:type="spellStart"/>
            <w:r w:rsidRPr="003E73D3">
              <w:rPr>
                <w:rFonts w:ascii="Arial" w:hAnsi="Arial" w:cs="Arial"/>
                <w:sz w:val="20"/>
                <w:szCs w:val="20"/>
              </w:rPr>
              <w:t>předpisy</w:t>
            </w:r>
            <w:proofErr w:type="spellEnd"/>
            <w:r w:rsidRPr="003E73D3">
              <w:rPr>
                <w:rFonts w:ascii="Arial" w:hAnsi="Arial" w:cs="Arial"/>
                <w:sz w:val="20"/>
                <w:szCs w:val="20"/>
              </w:rPr>
              <w:t xml:space="preserve"> </w:t>
            </w:r>
            <w:proofErr w:type="spellStart"/>
            <w:r w:rsidRPr="003E73D3">
              <w:rPr>
                <w:rFonts w:ascii="Arial" w:hAnsi="Arial" w:cs="Arial"/>
                <w:sz w:val="20"/>
                <w:szCs w:val="20"/>
              </w:rPr>
              <w:t>České</w:t>
            </w:r>
            <w:proofErr w:type="spellEnd"/>
            <w:r w:rsidRPr="003E73D3">
              <w:rPr>
                <w:rFonts w:ascii="Arial" w:hAnsi="Arial" w:cs="Arial"/>
                <w:sz w:val="20"/>
                <w:szCs w:val="20"/>
              </w:rPr>
              <w:t xml:space="preserve"> </w:t>
            </w:r>
            <w:proofErr w:type="spellStart"/>
            <w:r w:rsidRPr="003E73D3">
              <w:rPr>
                <w:rFonts w:ascii="Arial" w:hAnsi="Arial" w:cs="Arial"/>
                <w:sz w:val="20"/>
                <w:szCs w:val="20"/>
              </w:rPr>
              <w:t>republiky</w:t>
            </w:r>
            <w:proofErr w:type="spellEnd"/>
            <w:r w:rsidRPr="003E73D3">
              <w:rPr>
                <w:rFonts w:ascii="Arial" w:hAnsi="Arial" w:cs="Arial"/>
                <w:sz w:val="20"/>
                <w:szCs w:val="20"/>
              </w:rPr>
              <w:t>.</w:t>
            </w:r>
          </w:p>
          <w:p w14:paraId="579706BA" w14:textId="57EA041B" w:rsidR="008B4095" w:rsidRDefault="008B4095" w:rsidP="00463028">
            <w:pPr>
              <w:ind w:left="360" w:hanging="360"/>
              <w:jc w:val="both"/>
              <w:rPr>
                <w:rFonts w:ascii="Arial" w:hAnsi="Arial" w:cs="Arial"/>
                <w:sz w:val="20"/>
                <w:szCs w:val="20"/>
              </w:rPr>
            </w:pPr>
          </w:p>
          <w:p w14:paraId="1A7CA8CA" w14:textId="77777777" w:rsidR="00463028" w:rsidRDefault="00463028" w:rsidP="00463028">
            <w:pPr>
              <w:jc w:val="both"/>
              <w:rPr>
                <w:rFonts w:ascii="Arial" w:hAnsi="Arial" w:cs="Arial"/>
                <w:sz w:val="20"/>
                <w:szCs w:val="20"/>
              </w:rPr>
            </w:pPr>
          </w:p>
          <w:p w14:paraId="3B6407AD" w14:textId="3C032F71" w:rsidR="00463028" w:rsidRDefault="00463028" w:rsidP="00CD74FF">
            <w:pPr>
              <w:ind w:left="462" w:hanging="462"/>
              <w:jc w:val="both"/>
              <w:rPr>
                <w:rFonts w:ascii="Arial" w:hAnsi="Arial" w:cs="Arial"/>
                <w:sz w:val="20"/>
                <w:szCs w:val="20"/>
              </w:rPr>
            </w:pPr>
            <w:proofErr w:type="gramStart"/>
            <w:r>
              <w:rPr>
                <w:rFonts w:ascii="Arial" w:hAnsi="Arial" w:cs="Arial"/>
                <w:sz w:val="20"/>
                <w:szCs w:val="20"/>
              </w:rPr>
              <w:t xml:space="preserve">3.3  </w:t>
            </w:r>
            <w:proofErr w:type="spellStart"/>
            <w:r>
              <w:rPr>
                <w:rFonts w:ascii="Arial" w:hAnsi="Arial" w:cs="Arial"/>
                <w:sz w:val="20"/>
                <w:szCs w:val="20"/>
              </w:rPr>
              <w:t>Veškeré</w:t>
            </w:r>
            <w:proofErr w:type="spellEnd"/>
            <w:proofErr w:type="gramEnd"/>
            <w:r>
              <w:rPr>
                <w:rFonts w:ascii="Arial" w:hAnsi="Arial" w:cs="Arial"/>
                <w:sz w:val="20"/>
                <w:szCs w:val="20"/>
              </w:rPr>
              <w:t xml:space="preserve"> </w:t>
            </w:r>
            <w:proofErr w:type="spellStart"/>
            <w:r>
              <w:rPr>
                <w:rFonts w:ascii="Arial" w:hAnsi="Arial" w:cs="Arial"/>
                <w:sz w:val="20"/>
                <w:szCs w:val="20"/>
              </w:rPr>
              <w:t>spory</w:t>
            </w:r>
            <w:proofErr w:type="spellEnd"/>
            <w:r>
              <w:rPr>
                <w:rFonts w:ascii="Arial" w:hAnsi="Arial" w:cs="Arial"/>
                <w:sz w:val="20"/>
                <w:szCs w:val="20"/>
              </w:rPr>
              <w:t xml:space="preserve"> </w:t>
            </w:r>
            <w:proofErr w:type="spellStart"/>
            <w:r>
              <w:rPr>
                <w:rFonts w:ascii="Arial" w:hAnsi="Arial" w:cs="Arial"/>
                <w:sz w:val="20"/>
                <w:szCs w:val="20"/>
              </w:rPr>
              <w:t>vzniklé</w:t>
            </w:r>
            <w:proofErr w:type="spellEnd"/>
            <w:r>
              <w:rPr>
                <w:rFonts w:ascii="Arial" w:hAnsi="Arial" w:cs="Arial"/>
                <w:sz w:val="20"/>
                <w:szCs w:val="20"/>
              </w:rPr>
              <w:t xml:space="preserve"> v </w:t>
            </w:r>
            <w:proofErr w:type="spellStart"/>
            <w:r>
              <w:rPr>
                <w:rFonts w:ascii="Arial" w:hAnsi="Arial" w:cs="Arial"/>
                <w:sz w:val="20"/>
                <w:szCs w:val="20"/>
              </w:rPr>
              <w:t>souvislosti</w:t>
            </w:r>
            <w:proofErr w:type="spellEnd"/>
            <w:r>
              <w:rPr>
                <w:rFonts w:ascii="Arial" w:hAnsi="Arial" w:cs="Arial"/>
                <w:sz w:val="20"/>
                <w:szCs w:val="20"/>
              </w:rPr>
              <w:t xml:space="preserve"> s </w:t>
            </w:r>
            <w:proofErr w:type="spellStart"/>
            <w:r>
              <w:rPr>
                <w:rFonts w:ascii="Arial" w:hAnsi="Arial" w:cs="Arial"/>
                <w:sz w:val="20"/>
                <w:szCs w:val="20"/>
              </w:rPr>
              <w:t>touto</w:t>
            </w:r>
            <w:proofErr w:type="spellEnd"/>
            <w:r>
              <w:rPr>
                <w:rFonts w:ascii="Arial" w:hAnsi="Arial" w:cs="Arial"/>
                <w:sz w:val="20"/>
                <w:szCs w:val="20"/>
              </w:rPr>
              <w:t xml:space="preserve"> </w:t>
            </w:r>
            <w:proofErr w:type="spellStart"/>
            <w:r>
              <w:rPr>
                <w:rFonts w:ascii="Arial" w:hAnsi="Arial" w:cs="Arial"/>
                <w:sz w:val="20"/>
                <w:szCs w:val="20"/>
              </w:rPr>
              <w:t>smlouvou</w:t>
            </w:r>
            <w:proofErr w:type="spellEnd"/>
            <w:r>
              <w:rPr>
                <w:rFonts w:ascii="Arial" w:hAnsi="Arial" w:cs="Arial"/>
                <w:sz w:val="20"/>
                <w:szCs w:val="20"/>
              </w:rPr>
              <w:t xml:space="preserve"> </w:t>
            </w:r>
            <w:proofErr w:type="spellStart"/>
            <w:r>
              <w:rPr>
                <w:rFonts w:ascii="Arial" w:hAnsi="Arial" w:cs="Arial"/>
                <w:sz w:val="20"/>
                <w:szCs w:val="20"/>
              </w:rPr>
              <w:t>budou</w:t>
            </w:r>
            <w:proofErr w:type="spellEnd"/>
            <w:r>
              <w:rPr>
                <w:rFonts w:ascii="Arial" w:hAnsi="Arial" w:cs="Arial"/>
                <w:sz w:val="20"/>
                <w:szCs w:val="20"/>
              </w:rPr>
              <w:t xml:space="preserve"> </w:t>
            </w:r>
            <w:proofErr w:type="spellStart"/>
            <w:r>
              <w:rPr>
                <w:rFonts w:ascii="Arial" w:hAnsi="Arial" w:cs="Arial"/>
                <w:sz w:val="20"/>
                <w:szCs w:val="20"/>
              </w:rPr>
              <w:t>rozhodovány</w:t>
            </w:r>
            <w:proofErr w:type="spellEnd"/>
            <w:r>
              <w:rPr>
                <w:rFonts w:ascii="Arial" w:hAnsi="Arial" w:cs="Arial"/>
                <w:sz w:val="20"/>
                <w:szCs w:val="20"/>
              </w:rPr>
              <w:t xml:space="preserve"> </w:t>
            </w:r>
            <w:proofErr w:type="spellStart"/>
            <w:r>
              <w:rPr>
                <w:rFonts w:ascii="Arial" w:hAnsi="Arial" w:cs="Arial"/>
                <w:sz w:val="20"/>
                <w:szCs w:val="20"/>
              </w:rPr>
              <w:t>českými</w:t>
            </w:r>
            <w:proofErr w:type="spellEnd"/>
            <w:r>
              <w:rPr>
                <w:rFonts w:ascii="Arial" w:hAnsi="Arial" w:cs="Arial"/>
                <w:sz w:val="20"/>
                <w:szCs w:val="20"/>
              </w:rPr>
              <w:t xml:space="preserve"> </w:t>
            </w:r>
            <w:proofErr w:type="spellStart"/>
            <w:r>
              <w:rPr>
                <w:rFonts w:ascii="Arial" w:hAnsi="Arial" w:cs="Arial"/>
                <w:sz w:val="20"/>
                <w:szCs w:val="20"/>
              </w:rPr>
              <w:t>soudy</w:t>
            </w:r>
            <w:proofErr w:type="spellEnd"/>
            <w:r>
              <w:rPr>
                <w:rFonts w:ascii="Arial" w:hAnsi="Arial" w:cs="Arial"/>
                <w:sz w:val="20"/>
                <w:szCs w:val="20"/>
              </w:rPr>
              <w:t>.</w:t>
            </w:r>
          </w:p>
          <w:p w14:paraId="613FC64F" w14:textId="77777777" w:rsidR="008B4095" w:rsidRDefault="008B4095" w:rsidP="00463028">
            <w:pPr>
              <w:jc w:val="both"/>
              <w:rPr>
                <w:rFonts w:ascii="Arial" w:hAnsi="Arial" w:cs="Arial"/>
                <w:sz w:val="20"/>
                <w:szCs w:val="20"/>
              </w:rPr>
            </w:pPr>
          </w:p>
          <w:p w14:paraId="6F2749A8" w14:textId="77777777" w:rsidR="00463028" w:rsidRPr="005366AC" w:rsidRDefault="00463028" w:rsidP="00463028">
            <w:pPr>
              <w:pStyle w:val="Odstavecseseznamem"/>
              <w:numPr>
                <w:ilvl w:val="1"/>
                <w:numId w:val="6"/>
              </w:numPr>
              <w:ind w:left="426" w:hanging="426"/>
              <w:jc w:val="both"/>
              <w:rPr>
                <w:rFonts w:ascii="Arial" w:hAnsi="Arial" w:cs="Arial"/>
                <w:sz w:val="20"/>
                <w:szCs w:val="20"/>
              </w:rPr>
            </w:pPr>
            <w:proofErr w:type="spellStart"/>
            <w:r w:rsidRPr="005366AC">
              <w:rPr>
                <w:rFonts w:ascii="Arial" w:hAnsi="Arial" w:cs="Arial"/>
                <w:sz w:val="20"/>
                <w:szCs w:val="20"/>
              </w:rPr>
              <w:t>Tato</w:t>
            </w:r>
            <w:proofErr w:type="spellEnd"/>
            <w:r w:rsidRPr="005366AC">
              <w:rPr>
                <w:rFonts w:ascii="Arial" w:hAnsi="Arial" w:cs="Arial"/>
                <w:sz w:val="20"/>
                <w:szCs w:val="20"/>
              </w:rPr>
              <w:t xml:space="preserve"> </w:t>
            </w:r>
            <w:proofErr w:type="spellStart"/>
            <w:r w:rsidRPr="005366AC">
              <w:rPr>
                <w:rFonts w:ascii="Arial" w:hAnsi="Arial" w:cs="Arial"/>
                <w:sz w:val="20"/>
                <w:szCs w:val="20"/>
              </w:rPr>
              <w:t>smlouva</w:t>
            </w:r>
            <w:proofErr w:type="spellEnd"/>
            <w:r w:rsidRPr="005366AC">
              <w:rPr>
                <w:rFonts w:ascii="Arial" w:hAnsi="Arial" w:cs="Arial"/>
                <w:sz w:val="20"/>
                <w:szCs w:val="20"/>
              </w:rPr>
              <w:t xml:space="preserve"> je </w:t>
            </w:r>
            <w:proofErr w:type="spellStart"/>
            <w:r w:rsidRPr="005366AC">
              <w:rPr>
                <w:rFonts w:ascii="Arial" w:hAnsi="Arial" w:cs="Arial"/>
                <w:sz w:val="20"/>
                <w:szCs w:val="20"/>
              </w:rPr>
              <w:t>vyhotovena</w:t>
            </w:r>
            <w:proofErr w:type="spellEnd"/>
            <w:r w:rsidRPr="005366AC">
              <w:rPr>
                <w:rFonts w:ascii="Arial" w:hAnsi="Arial" w:cs="Arial"/>
                <w:sz w:val="20"/>
                <w:szCs w:val="20"/>
              </w:rPr>
              <w:t xml:space="preserve"> v </w:t>
            </w:r>
            <w:proofErr w:type="spellStart"/>
            <w:r w:rsidRPr="005366AC">
              <w:rPr>
                <w:rFonts w:ascii="Arial" w:hAnsi="Arial" w:cs="Arial"/>
                <w:sz w:val="20"/>
                <w:szCs w:val="20"/>
              </w:rPr>
              <w:t>české</w:t>
            </w:r>
            <w:proofErr w:type="spellEnd"/>
            <w:r w:rsidRPr="005366AC">
              <w:rPr>
                <w:rFonts w:ascii="Arial" w:hAnsi="Arial" w:cs="Arial"/>
                <w:sz w:val="20"/>
                <w:szCs w:val="20"/>
              </w:rPr>
              <w:t xml:space="preserve"> a </w:t>
            </w:r>
            <w:proofErr w:type="spellStart"/>
            <w:r w:rsidRPr="005366AC">
              <w:rPr>
                <w:rFonts w:ascii="Arial" w:hAnsi="Arial" w:cs="Arial"/>
                <w:sz w:val="20"/>
                <w:szCs w:val="20"/>
              </w:rPr>
              <w:t>německé</w:t>
            </w:r>
            <w:proofErr w:type="spellEnd"/>
            <w:r w:rsidRPr="005366AC">
              <w:rPr>
                <w:rFonts w:ascii="Arial" w:hAnsi="Arial" w:cs="Arial"/>
                <w:sz w:val="20"/>
                <w:szCs w:val="20"/>
              </w:rPr>
              <w:t xml:space="preserve"> </w:t>
            </w:r>
            <w:proofErr w:type="spellStart"/>
            <w:r w:rsidRPr="005366AC">
              <w:rPr>
                <w:rFonts w:ascii="Arial" w:hAnsi="Arial" w:cs="Arial"/>
                <w:sz w:val="20"/>
                <w:szCs w:val="20"/>
              </w:rPr>
              <w:t>jazykové</w:t>
            </w:r>
            <w:proofErr w:type="spellEnd"/>
            <w:r w:rsidRPr="005366AC">
              <w:rPr>
                <w:rFonts w:ascii="Arial" w:hAnsi="Arial" w:cs="Arial"/>
                <w:sz w:val="20"/>
                <w:szCs w:val="20"/>
              </w:rPr>
              <w:t xml:space="preserve"> </w:t>
            </w:r>
            <w:proofErr w:type="spellStart"/>
            <w:r w:rsidRPr="005366AC">
              <w:rPr>
                <w:rFonts w:ascii="Arial" w:hAnsi="Arial" w:cs="Arial"/>
                <w:sz w:val="20"/>
                <w:szCs w:val="20"/>
              </w:rPr>
              <w:t>verz</w:t>
            </w:r>
            <w:r>
              <w:rPr>
                <w:rFonts w:ascii="Arial" w:hAnsi="Arial" w:cs="Arial"/>
                <w:sz w:val="20"/>
                <w:szCs w:val="20"/>
              </w:rPr>
              <w:t>i</w:t>
            </w:r>
            <w:proofErr w:type="spellEnd"/>
            <w:r w:rsidRPr="005366AC">
              <w:rPr>
                <w:rFonts w:ascii="Arial" w:hAnsi="Arial" w:cs="Arial"/>
                <w:sz w:val="20"/>
                <w:szCs w:val="20"/>
              </w:rPr>
              <w:t>. V </w:t>
            </w:r>
            <w:proofErr w:type="spellStart"/>
            <w:r w:rsidRPr="005366AC">
              <w:rPr>
                <w:rFonts w:ascii="Arial" w:hAnsi="Arial" w:cs="Arial"/>
                <w:sz w:val="20"/>
                <w:szCs w:val="20"/>
              </w:rPr>
              <w:t>případě</w:t>
            </w:r>
            <w:proofErr w:type="spellEnd"/>
            <w:r w:rsidRPr="005366AC">
              <w:rPr>
                <w:rFonts w:ascii="Arial" w:hAnsi="Arial" w:cs="Arial"/>
                <w:sz w:val="20"/>
                <w:szCs w:val="20"/>
              </w:rPr>
              <w:t xml:space="preserve"> </w:t>
            </w:r>
            <w:proofErr w:type="spellStart"/>
            <w:r w:rsidRPr="005366AC">
              <w:rPr>
                <w:rFonts w:ascii="Arial" w:hAnsi="Arial" w:cs="Arial"/>
                <w:sz w:val="20"/>
                <w:szCs w:val="20"/>
              </w:rPr>
              <w:t>jakýchkoli</w:t>
            </w:r>
            <w:proofErr w:type="spellEnd"/>
            <w:r w:rsidRPr="005366AC">
              <w:rPr>
                <w:rFonts w:ascii="Arial" w:hAnsi="Arial" w:cs="Arial"/>
                <w:sz w:val="20"/>
                <w:szCs w:val="20"/>
              </w:rPr>
              <w:t xml:space="preserve"> </w:t>
            </w:r>
            <w:proofErr w:type="spellStart"/>
            <w:r w:rsidRPr="005366AC">
              <w:rPr>
                <w:rFonts w:ascii="Arial" w:hAnsi="Arial" w:cs="Arial"/>
                <w:sz w:val="20"/>
                <w:szCs w:val="20"/>
              </w:rPr>
              <w:t>rozporů</w:t>
            </w:r>
            <w:proofErr w:type="spellEnd"/>
            <w:r w:rsidRPr="005366AC">
              <w:rPr>
                <w:rFonts w:ascii="Arial" w:hAnsi="Arial" w:cs="Arial"/>
                <w:sz w:val="20"/>
                <w:szCs w:val="20"/>
              </w:rPr>
              <w:t xml:space="preserve"> </w:t>
            </w:r>
            <w:proofErr w:type="spellStart"/>
            <w:r w:rsidRPr="005366AC">
              <w:rPr>
                <w:rFonts w:ascii="Arial" w:hAnsi="Arial" w:cs="Arial"/>
                <w:sz w:val="20"/>
                <w:szCs w:val="20"/>
              </w:rPr>
              <w:t>mezi</w:t>
            </w:r>
            <w:proofErr w:type="spellEnd"/>
            <w:r w:rsidRPr="005366AC">
              <w:rPr>
                <w:rFonts w:ascii="Arial" w:hAnsi="Arial" w:cs="Arial"/>
                <w:sz w:val="20"/>
                <w:szCs w:val="20"/>
              </w:rPr>
              <w:t xml:space="preserve"> </w:t>
            </w:r>
            <w:proofErr w:type="spellStart"/>
            <w:r w:rsidRPr="005366AC">
              <w:rPr>
                <w:rFonts w:ascii="Arial" w:hAnsi="Arial" w:cs="Arial"/>
                <w:sz w:val="20"/>
                <w:szCs w:val="20"/>
              </w:rPr>
              <w:t>oběma</w:t>
            </w:r>
            <w:proofErr w:type="spellEnd"/>
            <w:r w:rsidRPr="005366AC">
              <w:rPr>
                <w:rFonts w:ascii="Arial" w:hAnsi="Arial" w:cs="Arial"/>
                <w:sz w:val="20"/>
                <w:szCs w:val="20"/>
              </w:rPr>
              <w:t xml:space="preserve"> </w:t>
            </w:r>
            <w:proofErr w:type="spellStart"/>
            <w:r w:rsidRPr="005366AC">
              <w:rPr>
                <w:rFonts w:ascii="Arial" w:hAnsi="Arial" w:cs="Arial"/>
                <w:sz w:val="20"/>
                <w:szCs w:val="20"/>
              </w:rPr>
              <w:t>jazykovými</w:t>
            </w:r>
            <w:proofErr w:type="spellEnd"/>
            <w:r w:rsidRPr="005366AC">
              <w:rPr>
                <w:rFonts w:ascii="Arial" w:hAnsi="Arial" w:cs="Arial"/>
                <w:sz w:val="20"/>
                <w:szCs w:val="20"/>
              </w:rPr>
              <w:t xml:space="preserve"> </w:t>
            </w:r>
            <w:proofErr w:type="spellStart"/>
            <w:r w:rsidRPr="005366AC">
              <w:rPr>
                <w:rFonts w:ascii="Arial" w:hAnsi="Arial" w:cs="Arial"/>
                <w:sz w:val="20"/>
                <w:szCs w:val="20"/>
              </w:rPr>
              <w:t>verzemi</w:t>
            </w:r>
            <w:proofErr w:type="spellEnd"/>
            <w:r w:rsidRPr="005366AC">
              <w:rPr>
                <w:rFonts w:ascii="Arial" w:hAnsi="Arial" w:cs="Arial"/>
                <w:sz w:val="20"/>
                <w:szCs w:val="20"/>
              </w:rPr>
              <w:t xml:space="preserve">, </w:t>
            </w:r>
            <w:proofErr w:type="spellStart"/>
            <w:r w:rsidRPr="005366AC">
              <w:rPr>
                <w:rFonts w:ascii="Arial" w:hAnsi="Arial" w:cs="Arial"/>
                <w:sz w:val="20"/>
                <w:szCs w:val="20"/>
              </w:rPr>
              <w:t>má</w:t>
            </w:r>
            <w:proofErr w:type="spellEnd"/>
            <w:r w:rsidRPr="005366AC">
              <w:rPr>
                <w:rFonts w:ascii="Arial" w:hAnsi="Arial" w:cs="Arial"/>
                <w:sz w:val="20"/>
                <w:szCs w:val="20"/>
              </w:rPr>
              <w:t xml:space="preserve"> </w:t>
            </w:r>
            <w:proofErr w:type="spellStart"/>
            <w:r w:rsidRPr="005366AC">
              <w:rPr>
                <w:rFonts w:ascii="Arial" w:hAnsi="Arial" w:cs="Arial"/>
                <w:sz w:val="20"/>
                <w:szCs w:val="20"/>
              </w:rPr>
              <w:t>přednost</w:t>
            </w:r>
            <w:proofErr w:type="spellEnd"/>
            <w:r w:rsidRPr="005366AC">
              <w:rPr>
                <w:rFonts w:ascii="Arial" w:hAnsi="Arial" w:cs="Arial"/>
                <w:sz w:val="20"/>
                <w:szCs w:val="20"/>
              </w:rPr>
              <w:t xml:space="preserve"> </w:t>
            </w:r>
            <w:proofErr w:type="spellStart"/>
            <w:r w:rsidRPr="005366AC">
              <w:rPr>
                <w:rFonts w:ascii="Arial" w:hAnsi="Arial" w:cs="Arial"/>
                <w:sz w:val="20"/>
                <w:szCs w:val="20"/>
              </w:rPr>
              <w:t>česká</w:t>
            </w:r>
            <w:proofErr w:type="spellEnd"/>
            <w:r w:rsidRPr="005366AC">
              <w:rPr>
                <w:rFonts w:ascii="Arial" w:hAnsi="Arial" w:cs="Arial"/>
                <w:sz w:val="20"/>
                <w:szCs w:val="20"/>
              </w:rPr>
              <w:t xml:space="preserve"> </w:t>
            </w:r>
            <w:proofErr w:type="spellStart"/>
            <w:r w:rsidRPr="005366AC">
              <w:rPr>
                <w:rFonts w:ascii="Arial" w:hAnsi="Arial" w:cs="Arial"/>
                <w:sz w:val="20"/>
                <w:szCs w:val="20"/>
              </w:rPr>
              <w:t>verze</w:t>
            </w:r>
            <w:proofErr w:type="spellEnd"/>
            <w:r w:rsidRPr="005366AC">
              <w:rPr>
                <w:rFonts w:ascii="Arial" w:hAnsi="Arial" w:cs="Arial"/>
                <w:sz w:val="20"/>
                <w:szCs w:val="20"/>
              </w:rPr>
              <w:t>.</w:t>
            </w:r>
          </w:p>
          <w:p w14:paraId="5141A259" w14:textId="31A536F6" w:rsidR="00463028" w:rsidRDefault="00463028" w:rsidP="00463028">
            <w:pPr>
              <w:pStyle w:val="Odstavecseseznamem"/>
              <w:ind w:left="1080"/>
              <w:jc w:val="both"/>
              <w:rPr>
                <w:rFonts w:ascii="Arial" w:hAnsi="Arial" w:cs="Arial"/>
                <w:sz w:val="20"/>
                <w:szCs w:val="20"/>
              </w:rPr>
            </w:pPr>
          </w:p>
          <w:p w14:paraId="2A3A5296" w14:textId="70CA254B" w:rsidR="008B4095" w:rsidRDefault="008B4095" w:rsidP="00463028">
            <w:pPr>
              <w:pStyle w:val="Odstavecseseznamem"/>
              <w:ind w:left="1080"/>
              <w:jc w:val="both"/>
              <w:rPr>
                <w:rFonts w:ascii="Arial" w:hAnsi="Arial" w:cs="Arial"/>
                <w:sz w:val="20"/>
                <w:szCs w:val="20"/>
              </w:rPr>
            </w:pPr>
          </w:p>
          <w:p w14:paraId="1605AE74" w14:textId="73024385" w:rsidR="00027E58" w:rsidRDefault="00027E58" w:rsidP="00463028">
            <w:pPr>
              <w:pStyle w:val="Odstavecseseznamem"/>
              <w:ind w:left="1080"/>
              <w:jc w:val="both"/>
              <w:rPr>
                <w:rFonts w:ascii="Arial" w:hAnsi="Arial" w:cs="Arial"/>
                <w:sz w:val="20"/>
                <w:szCs w:val="20"/>
              </w:rPr>
            </w:pPr>
          </w:p>
          <w:p w14:paraId="38E54C0A" w14:textId="4FA2E5E3" w:rsidR="00027E58" w:rsidRDefault="00027E58" w:rsidP="00463028">
            <w:pPr>
              <w:pStyle w:val="Odstavecseseznamem"/>
              <w:ind w:left="1080"/>
              <w:jc w:val="both"/>
              <w:rPr>
                <w:rFonts w:ascii="Arial" w:hAnsi="Arial" w:cs="Arial"/>
                <w:sz w:val="20"/>
                <w:szCs w:val="20"/>
              </w:rPr>
            </w:pPr>
          </w:p>
          <w:p w14:paraId="3A24B0A4" w14:textId="2C994B49" w:rsidR="00027E58" w:rsidRDefault="00027E58" w:rsidP="00463028">
            <w:pPr>
              <w:pStyle w:val="Odstavecseseznamem"/>
              <w:ind w:left="1080"/>
              <w:jc w:val="both"/>
              <w:rPr>
                <w:rFonts w:ascii="Arial" w:hAnsi="Arial" w:cs="Arial"/>
                <w:sz w:val="20"/>
                <w:szCs w:val="20"/>
              </w:rPr>
            </w:pPr>
          </w:p>
          <w:p w14:paraId="0100C5C9" w14:textId="15B05231" w:rsidR="00027E58" w:rsidRDefault="00027E58" w:rsidP="00463028">
            <w:pPr>
              <w:pStyle w:val="Odstavecseseznamem"/>
              <w:ind w:left="1080"/>
              <w:jc w:val="both"/>
              <w:rPr>
                <w:rFonts w:ascii="Arial" w:hAnsi="Arial" w:cs="Arial"/>
                <w:sz w:val="20"/>
                <w:szCs w:val="20"/>
              </w:rPr>
            </w:pPr>
          </w:p>
          <w:p w14:paraId="284DCEB0" w14:textId="4BFEED59" w:rsidR="00027E58" w:rsidRDefault="00027E58" w:rsidP="00463028">
            <w:pPr>
              <w:pStyle w:val="Odstavecseseznamem"/>
              <w:ind w:left="1080"/>
              <w:jc w:val="both"/>
              <w:rPr>
                <w:rFonts w:ascii="Arial" w:hAnsi="Arial" w:cs="Arial"/>
                <w:sz w:val="20"/>
                <w:szCs w:val="20"/>
              </w:rPr>
            </w:pPr>
          </w:p>
          <w:p w14:paraId="0DE44265" w14:textId="08D3CA67" w:rsidR="00027E58" w:rsidRDefault="00027E58" w:rsidP="00463028">
            <w:pPr>
              <w:pStyle w:val="Odstavecseseznamem"/>
              <w:ind w:left="1080"/>
              <w:jc w:val="both"/>
              <w:rPr>
                <w:rFonts w:ascii="Arial" w:hAnsi="Arial" w:cs="Arial"/>
                <w:sz w:val="20"/>
                <w:szCs w:val="20"/>
              </w:rPr>
            </w:pPr>
          </w:p>
          <w:p w14:paraId="40087D40" w14:textId="20B9E40F" w:rsidR="00027E58" w:rsidRDefault="00027E58" w:rsidP="00463028">
            <w:pPr>
              <w:pStyle w:val="Odstavecseseznamem"/>
              <w:ind w:left="1080"/>
              <w:jc w:val="both"/>
              <w:rPr>
                <w:rFonts w:ascii="Arial" w:hAnsi="Arial" w:cs="Arial"/>
                <w:sz w:val="20"/>
                <w:szCs w:val="20"/>
              </w:rPr>
            </w:pPr>
          </w:p>
          <w:p w14:paraId="166EC4D4" w14:textId="77777777" w:rsidR="00027E58" w:rsidRDefault="00027E58" w:rsidP="00463028">
            <w:pPr>
              <w:pStyle w:val="Odstavecseseznamem"/>
              <w:ind w:left="1080"/>
              <w:jc w:val="both"/>
              <w:rPr>
                <w:rFonts w:ascii="Arial" w:hAnsi="Arial" w:cs="Arial"/>
                <w:sz w:val="20"/>
                <w:szCs w:val="20"/>
              </w:rPr>
            </w:pPr>
          </w:p>
          <w:p w14:paraId="7776F908" w14:textId="77777777" w:rsidR="00463028" w:rsidRPr="003E73D3" w:rsidRDefault="00463028" w:rsidP="00463028">
            <w:pPr>
              <w:pStyle w:val="Odstavecseseznamem"/>
              <w:numPr>
                <w:ilvl w:val="0"/>
                <w:numId w:val="6"/>
              </w:numPr>
              <w:jc w:val="center"/>
              <w:rPr>
                <w:rFonts w:ascii="Arial" w:hAnsi="Arial" w:cs="Arial"/>
                <w:b/>
                <w:sz w:val="20"/>
                <w:szCs w:val="20"/>
              </w:rPr>
            </w:pPr>
            <w:proofErr w:type="spellStart"/>
            <w:r w:rsidRPr="003E73D3">
              <w:rPr>
                <w:rFonts w:ascii="Arial" w:hAnsi="Arial" w:cs="Arial"/>
                <w:b/>
                <w:sz w:val="20"/>
                <w:szCs w:val="20"/>
              </w:rPr>
              <w:t>Závěrečná</w:t>
            </w:r>
            <w:proofErr w:type="spellEnd"/>
            <w:r w:rsidRPr="003E73D3">
              <w:rPr>
                <w:rFonts w:ascii="Arial" w:hAnsi="Arial" w:cs="Arial"/>
                <w:b/>
                <w:sz w:val="20"/>
                <w:szCs w:val="20"/>
              </w:rPr>
              <w:t xml:space="preserve"> </w:t>
            </w:r>
            <w:proofErr w:type="spellStart"/>
            <w:r w:rsidRPr="003E73D3">
              <w:rPr>
                <w:rFonts w:ascii="Arial" w:hAnsi="Arial" w:cs="Arial"/>
                <w:b/>
                <w:sz w:val="20"/>
                <w:szCs w:val="20"/>
              </w:rPr>
              <w:t>ustanovení</w:t>
            </w:r>
            <w:proofErr w:type="spellEnd"/>
          </w:p>
          <w:p w14:paraId="2A3C95AE" w14:textId="77777777" w:rsidR="00463028" w:rsidRDefault="00463028" w:rsidP="00463028">
            <w:pPr>
              <w:rPr>
                <w:rFonts w:ascii="Arial" w:hAnsi="Arial" w:cs="Arial"/>
                <w:sz w:val="20"/>
                <w:szCs w:val="20"/>
              </w:rPr>
            </w:pPr>
          </w:p>
          <w:p w14:paraId="7146EBBB" w14:textId="77777777" w:rsidR="00463028" w:rsidRDefault="00463028" w:rsidP="00CD74FF">
            <w:pPr>
              <w:tabs>
                <w:tab w:val="left" w:pos="462"/>
              </w:tabs>
              <w:ind w:left="462" w:hanging="462"/>
              <w:jc w:val="both"/>
              <w:rPr>
                <w:rFonts w:ascii="Arial" w:hAnsi="Arial" w:cs="Arial"/>
                <w:sz w:val="20"/>
                <w:szCs w:val="20"/>
              </w:rPr>
            </w:pPr>
            <w:r>
              <w:rPr>
                <w:rFonts w:ascii="Arial" w:hAnsi="Arial" w:cs="Arial"/>
                <w:sz w:val="20"/>
                <w:szCs w:val="20"/>
              </w:rPr>
              <w:t xml:space="preserve">4.1 </w:t>
            </w:r>
            <w:r>
              <w:rPr>
                <w:rFonts w:ascii="Arial" w:hAnsi="Arial" w:cs="Arial"/>
                <w:sz w:val="20"/>
                <w:szCs w:val="20"/>
              </w:rPr>
              <w:tab/>
            </w:r>
            <w:proofErr w:type="spellStart"/>
            <w:r w:rsidRPr="003E73D3">
              <w:rPr>
                <w:rFonts w:ascii="Arial" w:hAnsi="Arial" w:cs="Arial"/>
                <w:sz w:val="20"/>
                <w:szCs w:val="20"/>
              </w:rPr>
              <w:t>Tuto</w:t>
            </w:r>
            <w:proofErr w:type="spellEnd"/>
            <w:r w:rsidRPr="003E73D3">
              <w:rPr>
                <w:rFonts w:ascii="Arial" w:hAnsi="Arial" w:cs="Arial"/>
                <w:sz w:val="20"/>
                <w:szCs w:val="20"/>
              </w:rPr>
              <w:t xml:space="preserve"> </w:t>
            </w:r>
            <w:proofErr w:type="spellStart"/>
            <w:r w:rsidRPr="003E73D3">
              <w:rPr>
                <w:rFonts w:ascii="Arial" w:hAnsi="Arial" w:cs="Arial"/>
                <w:sz w:val="20"/>
                <w:szCs w:val="20"/>
              </w:rPr>
              <w:t>smlouvu</w:t>
            </w:r>
            <w:proofErr w:type="spellEnd"/>
            <w:r w:rsidRPr="003E73D3">
              <w:rPr>
                <w:rFonts w:ascii="Arial" w:hAnsi="Arial" w:cs="Arial"/>
                <w:sz w:val="20"/>
                <w:szCs w:val="20"/>
              </w:rPr>
              <w:t xml:space="preserve"> </w:t>
            </w:r>
            <w:proofErr w:type="spellStart"/>
            <w:r w:rsidRPr="003E73D3">
              <w:rPr>
                <w:rFonts w:ascii="Arial" w:hAnsi="Arial" w:cs="Arial"/>
                <w:sz w:val="20"/>
                <w:szCs w:val="20"/>
              </w:rPr>
              <w:t>lze</w:t>
            </w:r>
            <w:proofErr w:type="spellEnd"/>
            <w:r w:rsidRPr="003E73D3">
              <w:rPr>
                <w:rFonts w:ascii="Arial" w:hAnsi="Arial" w:cs="Arial"/>
                <w:sz w:val="20"/>
                <w:szCs w:val="20"/>
              </w:rPr>
              <w:t xml:space="preserve"> </w:t>
            </w:r>
            <w:proofErr w:type="spellStart"/>
            <w:r w:rsidRPr="003E73D3">
              <w:rPr>
                <w:rFonts w:ascii="Arial" w:hAnsi="Arial" w:cs="Arial"/>
                <w:sz w:val="20"/>
                <w:szCs w:val="20"/>
              </w:rPr>
              <w:t>měnit</w:t>
            </w:r>
            <w:proofErr w:type="spellEnd"/>
            <w:r w:rsidRPr="003E73D3">
              <w:rPr>
                <w:rFonts w:ascii="Arial" w:hAnsi="Arial" w:cs="Arial"/>
                <w:sz w:val="20"/>
                <w:szCs w:val="20"/>
              </w:rPr>
              <w:t xml:space="preserve"> </w:t>
            </w:r>
            <w:proofErr w:type="spellStart"/>
            <w:r w:rsidRPr="003E73D3">
              <w:rPr>
                <w:rFonts w:ascii="Arial" w:hAnsi="Arial" w:cs="Arial"/>
                <w:sz w:val="20"/>
                <w:szCs w:val="20"/>
              </w:rPr>
              <w:t>pouze</w:t>
            </w:r>
            <w:proofErr w:type="spellEnd"/>
            <w:r w:rsidRPr="003E73D3">
              <w:rPr>
                <w:rFonts w:ascii="Arial" w:hAnsi="Arial" w:cs="Arial"/>
                <w:sz w:val="20"/>
                <w:szCs w:val="20"/>
              </w:rPr>
              <w:t xml:space="preserve"> </w:t>
            </w:r>
            <w:proofErr w:type="spellStart"/>
            <w:r w:rsidRPr="003E73D3">
              <w:rPr>
                <w:rFonts w:ascii="Arial" w:hAnsi="Arial" w:cs="Arial"/>
                <w:sz w:val="20"/>
                <w:szCs w:val="20"/>
              </w:rPr>
              <w:t>písemnými</w:t>
            </w:r>
            <w:proofErr w:type="spellEnd"/>
            <w:r w:rsidRPr="003E73D3">
              <w:rPr>
                <w:rFonts w:ascii="Arial" w:hAnsi="Arial" w:cs="Arial"/>
                <w:sz w:val="20"/>
                <w:szCs w:val="20"/>
              </w:rPr>
              <w:t xml:space="preserve"> </w:t>
            </w:r>
            <w:proofErr w:type="spellStart"/>
            <w:r w:rsidRPr="003E73D3">
              <w:rPr>
                <w:rFonts w:ascii="Arial" w:hAnsi="Arial" w:cs="Arial"/>
                <w:sz w:val="20"/>
                <w:szCs w:val="20"/>
              </w:rPr>
              <w:t>dodatky</w:t>
            </w:r>
            <w:proofErr w:type="spellEnd"/>
            <w:r w:rsidRPr="003E73D3">
              <w:rPr>
                <w:rFonts w:ascii="Arial" w:hAnsi="Arial" w:cs="Arial"/>
                <w:sz w:val="20"/>
                <w:szCs w:val="20"/>
              </w:rPr>
              <w:t>.</w:t>
            </w:r>
          </w:p>
          <w:p w14:paraId="48CE55A0" w14:textId="77777777" w:rsidR="00463028" w:rsidRDefault="00463028" w:rsidP="00463028">
            <w:pPr>
              <w:tabs>
                <w:tab w:val="left" w:pos="426"/>
              </w:tabs>
              <w:ind w:left="142" w:hanging="142"/>
              <w:rPr>
                <w:rFonts w:ascii="Arial" w:hAnsi="Arial" w:cs="Arial"/>
                <w:sz w:val="20"/>
                <w:szCs w:val="20"/>
              </w:rPr>
            </w:pPr>
          </w:p>
          <w:p w14:paraId="2EB7BC29" w14:textId="278A60BD" w:rsidR="00463028" w:rsidRPr="003E73D3" w:rsidRDefault="00463028" w:rsidP="00CD74FF">
            <w:pPr>
              <w:tabs>
                <w:tab w:val="left" w:pos="426"/>
              </w:tabs>
              <w:ind w:left="420" w:hanging="420"/>
              <w:jc w:val="both"/>
              <w:rPr>
                <w:rFonts w:ascii="Arial" w:hAnsi="Arial" w:cs="Arial"/>
                <w:sz w:val="20"/>
                <w:szCs w:val="20"/>
              </w:rPr>
            </w:pPr>
            <w:r>
              <w:rPr>
                <w:rFonts w:ascii="Arial" w:hAnsi="Arial" w:cs="Arial"/>
                <w:sz w:val="20"/>
                <w:szCs w:val="20"/>
              </w:rPr>
              <w:t>4.2</w:t>
            </w:r>
            <w:r>
              <w:rPr>
                <w:rFonts w:ascii="Arial" w:hAnsi="Arial" w:cs="Arial"/>
                <w:sz w:val="20"/>
                <w:szCs w:val="20"/>
              </w:rPr>
              <w:tab/>
            </w:r>
            <w:proofErr w:type="spellStart"/>
            <w:r>
              <w:rPr>
                <w:rFonts w:ascii="Arial" w:hAnsi="Arial" w:cs="Arial"/>
                <w:sz w:val="20"/>
                <w:szCs w:val="20"/>
              </w:rPr>
              <w:t>Tato</w:t>
            </w:r>
            <w:proofErr w:type="spellEnd"/>
            <w:r>
              <w:rPr>
                <w:rFonts w:ascii="Arial" w:hAnsi="Arial" w:cs="Arial"/>
                <w:sz w:val="20"/>
                <w:szCs w:val="20"/>
              </w:rPr>
              <w:t xml:space="preserve"> </w:t>
            </w:r>
            <w:proofErr w:type="spellStart"/>
            <w:r>
              <w:rPr>
                <w:rFonts w:ascii="Arial" w:hAnsi="Arial" w:cs="Arial"/>
                <w:sz w:val="20"/>
                <w:szCs w:val="20"/>
              </w:rPr>
              <w:t>smlouva</w:t>
            </w:r>
            <w:proofErr w:type="spellEnd"/>
            <w:r>
              <w:rPr>
                <w:rFonts w:ascii="Arial" w:hAnsi="Arial" w:cs="Arial"/>
                <w:sz w:val="20"/>
                <w:szCs w:val="20"/>
              </w:rPr>
              <w:t xml:space="preserve"> </w:t>
            </w:r>
            <w:proofErr w:type="spellStart"/>
            <w:r>
              <w:rPr>
                <w:rFonts w:ascii="Arial" w:hAnsi="Arial" w:cs="Arial"/>
                <w:sz w:val="20"/>
                <w:szCs w:val="20"/>
              </w:rPr>
              <w:t>nabývá</w:t>
            </w:r>
            <w:proofErr w:type="spellEnd"/>
            <w:r>
              <w:rPr>
                <w:rFonts w:ascii="Arial" w:hAnsi="Arial" w:cs="Arial"/>
                <w:sz w:val="20"/>
                <w:szCs w:val="20"/>
              </w:rPr>
              <w:t xml:space="preserve"> </w:t>
            </w:r>
            <w:proofErr w:type="spellStart"/>
            <w:r>
              <w:rPr>
                <w:rFonts w:ascii="Arial" w:hAnsi="Arial" w:cs="Arial"/>
                <w:sz w:val="20"/>
                <w:szCs w:val="20"/>
              </w:rPr>
              <w:t>platnosti</w:t>
            </w:r>
            <w:proofErr w:type="spellEnd"/>
            <w:r>
              <w:rPr>
                <w:rFonts w:ascii="Arial" w:hAnsi="Arial" w:cs="Arial"/>
                <w:sz w:val="20"/>
                <w:szCs w:val="20"/>
              </w:rPr>
              <w:t xml:space="preserve"> </w:t>
            </w:r>
            <w:proofErr w:type="spellStart"/>
            <w:r>
              <w:rPr>
                <w:rFonts w:ascii="Arial" w:hAnsi="Arial" w:cs="Arial"/>
                <w:sz w:val="20"/>
                <w:szCs w:val="20"/>
              </w:rPr>
              <w:t>dnem</w:t>
            </w:r>
            <w:proofErr w:type="spellEnd"/>
            <w:r>
              <w:rPr>
                <w:rFonts w:ascii="Arial" w:hAnsi="Arial" w:cs="Arial"/>
                <w:sz w:val="20"/>
                <w:szCs w:val="20"/>
              </w:rPr>
              <w:t xml:space="preserve"> </w:t>
            </w:r>
            <w:proofErr w:type="spellStart"/>
            <w:r>
              <w:rPr>
                <w:rFonts w:ascii="Arial" w:hAnsi="Arial" w:cs="Arial"/>
                <w:sz w:val="20"/>
                <w:szCs w:val="20"/>
              </w:rPr>
              <w:t>podpisu</w:t>
            </w:r>
            <w:proofErr w:type="spellEnd"/>
            <w:r>
              <w:rPr>
                <w:rFonts w:ascii="Arial" w:hAnsi="Arial" w:cs="Arial"/>
                <w:sz w:val="20"/>
                <w:szCs w:val="20"/>
              </w:rPr>
              <w:t xml:space="preserve"> </w:t>
            </w:r>
            <w:proofErr w:type="spellStart"/>
            <w:r>
              <w:rPr>
                <w:rFonts w:ascii="Arial" w:hAnsi="Arial" w:cs="Arial"/>
                <w:sz w:val="20"/>
                <w:szCs w:val="20"/>
              </w:rPr>
              <w:t>oběma</w:t>
            </w:r>
            <w:proofErr w:type="spellEnd"/>
            <w:r>
              <w:rPr>
                <w:rFonts w:ascii="Arial" w:hAnsi="Arial" w:cs="Arial"/>
                <w:sz w:val="20"/>
                <w:szCs w:val="20"/>
              </w:rPr>
              <w:t xml:space="preserve"> </w:t>
            </w:r>
            <w:proofErr w:type="spellStart"/>
            <w:r>
              <w:rPr>
                <w:rFonts w:ascii="Arial" w:hAnsi="Arial" w:cs="Arial"/>
                <w:sz w:val="20"/>
                <w:szCs w:val="20"/>
              </w:rPr>
              <w:t>smluvní</w:t>
            </w:r>
            <w:r w:rsidR="006E018F">
              <w:rPr>
                <w:rFonts w:ascii="Arial" w:hAnsi="Arial" w:cs="Arial"/>
                <w:sz w:val="20"/>
                <w:szCs w:val="20"/>
              </w:rPr>
              <w:t>mi</w:t>
            </w:r>
            <w:proofErr w:type="spellEnd"/>
            <w:r>
              <w:rPr>
                <w:rFonts w:ascii="Arial" w:hAnsi="Arial" w:cs="Arial"/>
                <w:sz w:val="20"/>
                <w:szCs w:val="20"/>
              </w:rPr>
              <w:t xml:space="preserve"> </w:t>
            </w:r>
            <w:proofErr w:type="spellStart"/>
            <w:r>
              <w:rPr>
                <w:rFonts w:ascii="Arial" w:hAnsi="Arial" w:cs="Arial"/>
                <w:sz w:val="20"/>
                <w:szCs w:val="20"/>
              </w:rPr>
              <w:t>stranami</w:t>
            </w:r>
            <w:proofErr w:type="spellEnd"/>
            <w:r>
              <w:rPr>
                <w:rFonts w:ascii="Arial" w:hAnsi="Arial" w:cs="Arial"/>
                <w:sz w:val="20"/>
                <w:szCs w:val="20"/>
              </w:rPr>
              <w:t xml:space="preserve"> a </w:t>
            </w:r>
            <w:proofErr w:type="spellStart"/>
            <w:r>
              <w:rPr>
                <w:rFonts w:ascii="Arial" w:hAnsi="Arial" w:cs="Arial"/>
                <w:sz w:val="20"/>
                <w:szCs w:val="20"/>
              </w:rPr>
              <w:t>účinnosti</w:t>
            </w:r>
            <w:proofErr w:type="spellEnd"/>
            <w:r>
              <w:rPr>
                <w:rFonts w:ascii="Arial" w:hAnsi="Arial" w:cs="Arial"/>
                <w:sz w:val="20"/>
                <w:szCs w:val="20"/>
              </w:rPr>
              <w:t xml:space="preserve"> </w:t>
            </w:r>
            <w:proofErr w:type="spellStart"/>
            <w:r>
              <w:rPr>
                <w:rFonts w:ascii="Arial" w:hAnsi="Arial" w:cs="Arial"/>
                <w:sz w:val="20"/>
                <w:szCs w:val="20"/>
              </w:rPr>
              <w:t>uveřejněním</w:t>
            </w:r>
            <w:proofErr w:type="spellEnd"/>
            <w:r>
              <w:rPr>
                <w:rFonts w:ascii="Arial" w:hAnsi="Arial" w:cs="Arial"/>
                <w:sz w:val="20"/>
                <w:szCs w:val="20"/>
              </w:rPr>
              <w:t xml:space="preserve"> v </w:t>
            </w:r>
            <w:proofErr w:type="spellStart"/>
            <w:r>
              <w:rPr>
                <w:rFonts w:ascii="Arial" w:hAnsi="Arial" w:cs="Arial"/>
                <w:sz w:val="20"/>
                <w:szCs w:val="20"/>
              </w:rPr>
              <w:t>registru</w:t>
            </w:r>
            <w:proofErr w:type="spellEnd"/>
            <w:r>
              <w:rPr>
                <w:rFonts w:ascii="Arial" w:hAnsi="Arial" w:cs="Arial"/>
                <w:sz w:val="20"/>
                <w:szCs w:val="20"/>
              </w:rPr>
              <w:t xml:space="preserve"> </w:t>
            </w:r>
            <w:proofErr w:type="spellStart"/>
            <w:r>
              <w:rPr>
                <w:rFonts w:ascii="Arial" w:hAnsi="Arial" w:cs="Arial"/>
                <w:sz w:val="20"/>
                <w:szCs w:val="20"/>
              </w:rPr>
              <w:t>smluv</w:t>
            </w:r>
            <w:proofErr w:type="spellEnd"/>
            <w:r>
              <w:rPr>
                <w:rFonts w:ascii="Arial" w:hAnsi="Arial" w:cs="Arial"/>
                <w:sz w:val="20"/>
                <w:szCs w:val="20"/>
              </w:rPr>
              <w:t xml:space="preserve"> </w:t>
            </w:r>
            <w:proofErr w:type="spellStart"/>
            <w:r>
              <w:rPr>
                <w:rFonts w:ascii="Arial" w:hAnsi="Arial" w:cs="Arial"/>
                <w:sz w:val="20"/>
                <w:szCs w:val="20"/>
              </w:rPr>
              <w:t>dle</w:t>
            </w:r>
            <w:proofErr w:type="spellEnd"/>
            <w:r>
              <w:rPr>
                <w:rFonts w:ascii="Arial" w:hAnsi="Arial" w:cs="Arial"/>
                <w:sz w:val="20"/>
                <w:szCs w:val="20"/>
              </w:rPr>
              <w:t xml:space="preserve"> </w:t>
            </w:r>
            <w:proofErr w:type="spellStart"/>
            <w:r>
              <w:rPr>
                <w:rFonts w:ascii="Arial" w:hAnsi="Arial" w:cs="Arial"/>
                <w:sz w:val="20"/>
                <w:szCs w:val="20"/>
              </w:rPr>
              <w:t>zákona</w:t>
            </w:r>
            <w:proofErr w:type="spellEnd"/>
            <w:r>
              <w:rPr>
                <w:rFonts w:ascii="Arial" w:hAnsi="Arial" w:cs="Arial"/>
                <w:sz w:val="20"/>
                <w:szCs w:val="20"/>
              </w:rPr>
              <w:t xml:space="preserve"> č. 340/2015 Sb., o </w:t>
            </w:r>
            <w:proofErr w:type="spellStart"/>
            <w:r>
              <w:rPr>
                <w:rFonts w:ascii="Arial" w:hAnsi="Arial" w:cs="Arial"/>
                <w:sz w:val="20"/>
                <w:szCs w:val="20"/>
              </w:rPr>
              <w:t>registru</w:t>
            </w:r>
            <w:proofErr w:type="spellEnd"/>
            <w:r>
              <w:rPr>
                <w:rFonts w:ascii="Arial" w:hAnsi="Arial" w:cs="Arial"/>
                <w:sz w:val="20"/>
                <w:szCs w:val="20"/>
              </w:rPr>
              <w:t xml:space="preserve"> </w:t>
            </w:r>
            <w:proofErr w:type="spellStart"/>
            <w:r>
              <w:rPr>
                <w:rFonts w:ascii="Arial" w:hAnsi="Arial" w:cs="Arial"/>
                <w:sz w:val="20"/>
                <w:szCs w:val="20"/>
              </w:rPr>
              <w:t>smluv</w:t>
            </w:r>
            <w:proofErr w:type="spellEnd"/>
            <w:r>
              <w:rPr>
                <w:rFonts w:ascii="Arial" w:hAnsi="Arial" w:cs="Arial"/>
                <w:sz w:val="20"/>
                <w:szCs w:val="20"/>
              </w:rPr>
              <w:t>.</w:t>
            </w:r>
          </w:p>
          <w:p w14:paraId="59BA2CFC" w14:textId="5F3EC4CA" w:rsidR="00463028" w:rsidRDefault="00463028" w:rsidP="00463028">
            <w:pPr>
              <w:rPr>
                <w:rFonts w:ascii="Arial" w:hAnsi="Arial" w:cs="Arial"/>
                <w:sz w:val="20"/>
                <w:szCs w:val="20"/>
              </w:rPr>
            </w:pPr>
          </w:p>
          <w:p w14:paraId="06105852" w14:textId="3C18FA96" w:rsidR="00E82664" w:rsidRDefault="00E82664" w:rsidP="00463028">
            <w:pPr>
              <w:rPr>
                <w:rFonts w:ascii="Arial" w:hAnsi="Arial" w:cs="Arial"/>
                <w:sz w:val="20"/>
                <w:szCs w:val="20"/>
              </w:rPr>
            </w:pPr>
          </w:p>
          <w:p w14:paraId="25521A32" w14:textId="77777777" w:rsidR="00E82664" w:rsidRPr="003E73D3" w:rsidRDefault="00E82664" w:rsidP="00463028">
            <w:pPr>
              <w:rPr>
                <w:rFonts w:ascii="Arial" w:hAnsi="Arial" w:cs="Arial"/>
                <w:sz w:val="20"/>
                <w:szCs w:val="20"/>
              </w:rPr>
            </w:pPr>
          </w:p>
          <w:p w14:paraId="565CB34F" w14:textId="77777777" w:rsidR="00463028" w:rsidRPr="003E73D3" w:rsidRDefault="00463028" w:rsidP="00463028">
            <w:pPr>
              <w:ind w:left="426" w:hanging="426"/>
              <w:jc w:val="both"/>
              <w:rPr>
                <w:rFonts w:ascii="Arial" w:hAnsi="Arial" w:cs="Arial"/>
                <w:sz w:val="20"/>
                <w:szCs w:val="20"/>
              </w:rPr>
            </w:pPr>
            <w:r>
              <w:rPr>
                <w:rFonts w:ascii="Arial" w:hAnsi="Arial" w:cs="Arial"/>
                <w:sz w:val="20"/>
                <w:szCs w:val="20"/>
              </w:rPr>
              <w:lastRenderedPageBreak/>
              <w:t>4.3</w:t>
            </w:r>
            <w:r>
              <w:rPr>
                <w:rFonts w:ascii="Arial" w:hAnsi="Arial" w:cs="Arial"/>
                <w:sz w:val="20"/>
                <w:szCs w:val="20"/>
              </w:rPr>
              <w:tab/>
            </w:r>
            <w:proofErr w:type="spellStart"/>
            <w:r w:rsidRPr="003E73D3">
              <w:rPr>
                <w:rFonts w:ascii="Arial" w:hAnsi="Arial" w:cs="Arial"/>
                <w:sz w:val="20"/>
                <w:szCs w:val="20"/>
              </w:rPr>
              <w:t>Práva</w:t>
            </w:r>
            <w:proofErr w:type="spellEnd"/>
            <w:r w:rsidRPr="003E73D3">
              <w:rPr>
                <w:rFonts w:ascii="Arial" w:hAnsi="Arial" w:cs="Arial"/>
                <w:sz w:val="20"/>
                <w:szCs w:val="20"/>
              </w:rPr>
              <w:t xml:space="preserve"> a </w:t>
            </w:r>
            <w:proofErr w:type="spellStart"/>
            <w:r w:rsidRPr="003E73D3">
              <w:rPr>
                <w:rFonts w:ascii="Arial" w:hAnsi="Arial" w:cs="Arial"/>
                <w:sz w:val="20"/>
                <w:szCs w:val="20"/>
              </w:rPr>
              <w:t>povinnosti</w:t>
            </w:r>
            <w:proofErr w:type="spellEnd"/>
            <w:r w:rsidRPr="003E73D3">
              <w:rPr>
                <w:rFonts w:ascii="Arial" w:hAnsi="Arial" w:cs="Arial"/>
                <w:sz w:val="20"/>
                <w:szCs w:val="20"/>
              </w:rPr>
              <w:t xml:space="preserve"> </w:t>
            </w:r>
            <w:proofErr w:type="spellStart"/>
            <w:r w:rsidRPr="003E73D3">
              <w:rPr>
                <w:rFonts w:ascii="Arial" w:hAnsi="Arial" w:cs="Arial"/>
                <w:sz w:val="20"/>
                <w:szCs w:val="20"/>
              </w:rPr>
              <w:t>smluvních</w:t>
            </w:r>
            <w:proofErr w:type="spellEnd"/>
            <w:r w:rsidRPr="003E73D3">
              <w:rPr>
                <w:rFonts w:ascii="Arial" w:hAnsi="Arial" w:cs="Arial"/>
                <w:sz w:val="20"/>
                <w:szCs w:val="20"/>
              </w:rPr>
              <w:t xml:space="preserve"> </w:t>
            </w:r>
            <w:proofErr w:type="spellStart"/>
            <w:r w:rsidRPr="003E73D3">
              <w:rPr>
                <w:rFonts w:ascii="Arial" w:hAnsi="Arial" w:cs="Arial"/>
                <w:sz w:val="20"/>
                <w:szCs w:val="20"/>
              </w:rPr>
              <w:t>stran</w:t>
            </w:r>
            <w:proofErr w:type="spellEnd"/>
            <w:r w:rsidRPr="003E73D3">
              <w:rPr>
                <w:rFonts w:ascii="Arial" w:hAnsi="Arial" w:cs="Arial"/>
                <w:sz w:val="20"/>
                <w:szCs w:val="20"/>
              </w:rPr>
              <w:t xml:space="preserve"> </w:t>
            </w:r>
            <w:proofErr w:type="spellStart"/>
            <w:r w:rsidRPr="003E73D3">
              <w:rPr>
                <w:rFonts w:ascii="Arial" w:hAnsi="Arial" w:cs="Arial"/>
                <w:sz w:val="20"/>
                <w:szCs w:val="20"/>
              </w:rPr>
              <w:t>neupravená</w:t>
            </w:r>
            <w:proofErr w:type="spellEnd"/>
            <w:r w:rsidRPr="003E73D3">
              <w:rPr>
                <w:rFonts w:ascii="Arial" w:hAnsi="Arial" w:cs="Arial"/>
                <w:sz w:val="20"/>
                <w:szCs w:val="20"/>
              </w:rPr>
              <w:t xml:space="preserve"> </w:t>
            </w:r>
            <w:proofErr w:type="spellStart"/>
            <w:r w:rsidRPr="003E73D3">
              <w:rPr>
                <w:rFonts w:ascii="Arial" w:hAnsi="Arial" w:cs="Arial"/>
                <w:sz w:val="20"/>
                <w:szCs w:val="20"/>
              </w:rPr>
              <w:t>touto</w:t>
            </w:r>
            <w:proofErr w:type="spellEnd"/>
            <w:r w:rsidRPr="003E73D3">
              <w:rPr>
                <w:rFonts w:ascii="Arial" w:hAnsi="Arial" w:cs="Arial"/>
                <w:sz w:val="20"/>
                <w:szCs w:val="20"/>
              </w:rPr>
              <w:t xml:space="preserve"> </w:t>
            </w:r>
            <w:proofErr w:type="spellStart"/>
            <w:r w:rsidRPr="003E73D3">
              <w:rPr>
                <w:rFonts w:ascii="Arial" w:hAnsi="Arial" w:cs="Arial"/>
                <w:sz w:val="20"/>
                <w:szCs w:val="20"/>
              </w:rPr>
              <w:t>smlouvou</w:t>
            </w:r>
            <w:proofErr w:type="spellEnd"/>
            <w:r w:rsidRPr="003E73D3">
              <w:rPr>
                <w:rFonts w:ascii="Arial" w:hAnsi="Arial" w:cs="Arial"/>
                <w:sz w:val="20"/>
                <w:szCs w:val="20"/>
              </w:rPr>
              <w:t xml:space="preserve"> se </w:t>
            </w:r>
            <w:proofErr w:type="spellStart"/>
            <w:r w:rsidRPr="003E73D3">
              <w:rPr>
                <w:rFonts w:ascii="Arial" w:hAnsi="Arial" w:cs="Arial"/>
                <w:sz w:val="20"/>
                <w:szCs w:val="20"/>
              </w:rPr>
              <w:t>řídí</w:t>
            </w:r>
            <w:proofErr w:type="spellEnd"/>
            <w:r w:rsidRPr="003E73D3">
              <w:rPr>
                <w:rFonts w:ascii="Arial" w:hAnsi="Arial" w:cs="Arial"/>
                <w:sz w:val="20"/>
                <w:szCs w:val="20"/>
              </w:rPr>
              <w:t xml:space="preserve"> </w:t>
            </w:r>
            <w:proofErr w:type="spellStart"/>
            <w:r w:rsidRPr="003E73D3">
              <w:rPr>
                <w:rFonts w:ascii="Arial" w:hAnsi="Arial" w:cs="Arial"/>
                <w:sz w:val="20"/>
                <w:szCs w:val="20"/>
              </w:rPr>
              <w:t>ustanoveními</w:t>
            </w:r>
            <w:proofErr w:type="spellEnd"/>
            <w:r w:rsidRPr="003E73D3">
              <w:rPr>
                <w:rFonts w:ascii="Arial" w:hAnsi="Arial" w:cs="Arial"/>
                <w:sz w:val="20"/>
                <w:szCs w:val="20"/>
              </w:rPr>
              <w:t xml:space="preserve"> </w:t>
            </w:r>
            <w:proofErr w:type="spellStart"/>
            <w:r w:rsidRPr="003E73D3">
              <w:rPr>
                <w:rFonts w:ascii="Arial" w:hAnsi="Arial" w:cs="Arial"/>
                <w:sz w:val="20"/>
                <w:szCs w:val="20"/>
              </w:rPr>
              <w:t>občanského</w:t>
            </w:r>
            <w:proofErr w:type="spellEnd"/>
            <w:r w:rsidRPr="003E73D3">
              <w:rPr>
                <w:rFonts w:ascii="Arial" w:hAnsi="Arial" w:cs="Arial"/>
                <w:sz w:val="20"/>
                <w:szCs w:val="20"/>
              </w:rPr>
              <w:t xml:space="preserve"> </w:t>
            </w:r>
            <w:proofErr w:type="spellStart"/>
            <w:r w:rsidRPr="003E73D3">
              <w:rPr>
                <w:rFonts w:ascii="Arial" w:hAnsi="Arial" w:cs="Arial"/>
                <w:sz w:val="20"/>
                <w:szCs w:val="20"/>
              </w:rPr>
              <w:t>zákoníku</w:t>
            </w:r>
            <w:proofErr w:type="spellEnd"/>
            <w:r w:rsidRPr="003E73D3">
              <w:rPr>
                <w:rFonts w:ascii="Arial" w:hAnsi="Arial" w:cs="Arial"/>
                <w:sz w:val="20"/>
                <w:szCs w:val="20"/>
              </w:rPr>
              <w:t>.</w:t>
            </w:r>
          </w:p>
          <w:p w14:paraId="3D57CFE4" w14:textId="77777777" w:rsidR="00463028" w:rsidRPr="003E73D3" w:rsidRDefault="00463028" w:rsidP="00027E58">
            <w:pPr>
              <w:ind w:left="426" w:hanging="426"/>
              <w:jc w:val="both"/>
              <w:rPr>
                <w:rFonts w:ascii="Arial" w:hAnsi="Arial" w:cs="Arial"/>
                <w:sz w:val="20"/>
                <w:szCs w:val="20"/>
              </w:rPr>
            </w:pPr>
          </w:p>
          <w:p w14:paraId="37CB2105" w14:textId="77777777" w:rsidR="00463028" w:rsidRPr="00027E58" w:rsidRDefault="00463028" w:rsidP="008B4095">
            <w:pPr>
              <w:ind w:left="426" w:hanging="426"/>
              <w:jc w:val="both"/>
              <w:rPr>
                <w:rFonts w:ascii="Arial" w:hAnsi="Arial" w:cs="Arial"/>
                <w:sz w:val="20"/>
                <w:szCs w:val="20"/>
              </w:rPr>
            </w:pPr>
          </w:p>
          <w:p w14:paraId="139DADD5" w14:textId="23226F2A" w:rsidR="002338A4" w:rsidRDefault="002338A4" w:rsidP="00027E58">
            <w:pPr>
              <w:spacing w:line="276" w:lineRule="auto"/>
              <w:rPr>
                <w:rFonts w:ascii="Arial" w:hAnsi="Arial" w:cs="Arial"/>
                <w:sz w:val="20"/>
                <w:szCs w:val="20"/>
              </w:rPr>
            </w:pPr>
          </w:p>
          <w:p w14:paraId="7B0F6D3B" w14:textId="77777777" w:rsidR="002338A4" w:rsidRDefault="002338A4" w:rsidP="00027E58">
            <w:pPr>
              <w:spacing w:line="276" w:lineRule="auto"/>
              <w:rPr>
                <w:rFonts w:ascii="Arial" w:hAnsi="Arial" w:cs="Arial"/>
                <w:sz w:val="20"/>
                <w:szCs w:val="20"/>
              </w:rPr>
            </w:pPr>
          </w:p>
          <w:p w14:paraId="3859EE3E" w14:textId="7D5DD412" w:rsidR="00027E58" w:rsidRDefault="00027E58" w:rsidP="00027E58">
            <w:pPr>
              <w:spacing w:line="276" w:lineRule="auto"/>
              <w:rPr>
                <w:rFonts w:ascii="Arial" w:hAnsi="Arial" w:cs="Arial"/>
                <w:sz w:val="20"/>
                <w:szCs w:val="20"/>
              </w:rPr>
            </w:pPr>
            <w:r w:rsidRPr="00447F40">
              <w:rPr>
                <w:rFonts w:ascii="Arial" w:hAnsi="Arial" w:cs="Arial"/>
                <w:sz w:val="20"/>
                <w:szCs w:val="20"/>
              </w:rPr>
              <w:t xml:space="preserve">MERO ČR, </w:t>
            </w:r>
            <w:proofErr w:type="spellStart"/>
            <w:r w:rsidRPr="00447F40">
              <w:rPr>
                <w:rFonts w:ascii="Arial" w:hAnsi="Arial" w:cs="Arial"/>
                <w:sz w:val="20"/>
                <w:szCs w:val="20"/>
              </w:rPr>
              <w:t>a.s.</w:t>
            </w:r>
            <w:proofErr w:type="spellEnd"/>
            <w:r>
              <w:rPr>
                <w:rFonts w:ascii="Arial" w:hAnsi="Arial" w:cs="Arial"/>
                <w:sz w:val="20"/>
                <w:szCs w:val="20"/>
              </w:rPr>
              <w:t>:</w:t>
            </w:r>
          </w:p>
          <w:p w14:paraId="4BDC5C33" w14:textId="77777777" w:rsidR="00027E58" w:rsidRPr="00447F40" w:rsidRDefault="00027E58" w:rsidP="00027E58">
            <w:pPr>
              <w:spacing w:line="276" w:lineRule="auto"/>
              <w:rPr>
                <w:rFonts w:ascii="Arial" w:hAnsi="Arial" w:cs="Arial"/>
                <w:sz w:val="20"/>
                <w:szCs w:val="20"/>
              </w:rPr>
            </w:pPr>
          </w:p>
          <w:p w14:paraId="3F72D73D" w14:textId="54844270" w:rsidR="00E82664" w:rsidRDefault="003842AF" w:rsidP="00027E58">
            <w:pPr>
              <w:spacing w:after="200" w:line="276" w:lineRule="auto"/>
              <w:rPr>
                <w:rFonts w:ascii="Arial" w:hAnsi="Arial" w:cs="Arial"/>
                <w:sz w:val="20"/>
                <w:szCs w:val="20"/>
              </w:rPr>
            </w:pPr>
            <w:r>
              <w:rPr>
                <w:rFonts w:ascii="Arial" w:hAnsi="Arial" w:cs="Arial"/>
                <w:sz w:val="20"/>
                <w:szCs w:val="20"/>
              </w:rPr>
              <w:t xml:space="preserve">V </w:t>
            </w:r>
            <w:proofErr w:type="spellStart"/>
            <w:r w:rsidR="00027E58" w:rsidRPr="00447F40">
              <w:rPr>
                <w:rFonts w:ascii="Arial" w:hAnsi="Arial" w:cs="Arial"/>
                <w:sz w:val="20"/>
                <w:szCs w:val="20"/>
              </w:rPr>
              <w:t>Kralupech</w:t>
            </w:r>
            <w:proofErr w:type="spellEnd"/>
            <w:r w:rsidR="00027E58" w:rsidRPr="00447F40">
              <w:rPr>
                <w:rFonts w:ascii="Arial" w:hAnsi="Arial" w:cs="Arial"/>
                <w:sz w:val="20"/>
                <w:szCs w:val="20"/>
              </w:rPr>
              <w:t xml:space="preserve"> </w:t>
            </w:r>
            <w:proofErr w:type="spellStart"/>
            <w:r w:rsidR="00027E58" w:rsidRPr="00447F40">
              <w:rPr>
                <w:rFonts w:ascii="Arial" w:hAnsi="Arial" w:cs="Arial"/>
                <w:sz w:val="20"/>
                <w:szCs w:val="20"/>
              </w:rPr>
              <w:t>nad</w:t>
            </w:r>
            <w:proofErr w:type="spellEnd"/>
            <w:r w:rsidR="00027E58" w:rsidRPr="00447F40">
              <w:rPr>
                <w:rFonts w:ascii="Arial" w:hAnsi="Arial" w:cs="Arial"/>
                <w:sz w:val="20"/>
                <w:szCs w:val="20"/>
              </w:rPr>
              <w:t xml:space="preserve"> Vltavou </w:t>
            </w:r>
            <w:proofErr w:type="spellStart"/>
            <w:r w:rsidR="00027E58" w:rsidRPr="00447F40">
              <w:rPr>
                <w:rFonts w:ascii="Arial" w:hAnsi="Arial" w:cs="Arial"/>
                <w:sz w:val="20"/>
                <w:szCs w:val="20"/>
              </w:rPr>
              <w:t>dne</w:t>
            </w:r>
            <w:proofErr w:type="spellEnd"/>
            <w:r w:rsidR="00027E58" w:rsidRPr="00447F40">
              <w:rPr>
                <w:rFonts w:ascii="Arial" w:hAnsi="Arial" w:cs="Arial"/>
                <w:sz w:val="20"/>
                <w:szCs w:val="20"/>
              </w:rPr>
              <w:tab/>
            </w:r>
            <w:r w:rsidR="00027E58" w:rsidRPr="00447F40">
              <w:rPr>
                <w:rFonts w:ascii="Arial" w:hAnsi="Arial" w:cs="Arial"/>
                <w:sz w:val="20"/>
                <w:szCs w:val="20"/>
              </w:rPr>
              <w:tab/>
            </w:r>
            <w:r w:rsidR="00027E58" w:rsidRPr="00447F40">
              <w:rPr>
                <w:rFonts w:ascii="Arial" w:hAnsi="Arial" w:cs="Arial"/>
                <w:sz w:val="20"/>
                <w:szCs w:val="20"/>
              </w:rPr>
              <w:tab/>
            </w:r>
          </w:p>
          <w:p w14:paraId="2F10EB09" w14:textId="77777777" w:rsidR="00E82664" w:rsidRDefault="00E82664" w:rsidP="00027E58">
            <w:pPr>
              <w:spacing w:after="200" w:line="276" w:lineRule="auto"/>
              <w:rPr>
                <w:rFonts w:ascii="Arial" w:hAnsi="Arial" w:cs="Arial"/>
                <w:sz w:val="20"/>
                <w:szCs w:val="20"/>
              </w:rPr>
            </w:pPr>
            <w:r w:rsidRPr="00447F40">
              <w:rPr>
                <w:rFonts w:ascii="Arial" w:hAnsi="Arial" w:cs="Arial"/>
                <w:sz w:val="20"/>
                <w:szCs w:val="20"/>
              </w:rPr>
              <w:t>Ing. Jaroslav Pantůček</w:t>
            </w:r>
          </w:p>
          <w:p w14:paraId="1DE67EC3" w14:textId="371591F6" w:rsidR="00027E58" w:rsidRPr="00447F40" w:rsidRDefault="00E82664" w:rsidP="00027E58">
            <w:pPr>
              <w:spacing w:after="200" w:line="276" w:lineRule="auto"/>
              <w:rPr>
                <w:rFonts w:ascii="Arial" w:hAnsi="Arial" w:cs="Arial"/>
                <w:sz w:val="20"/>
                <w:szCs w:val="20"/>
              </w:rPr>
            </w:pPr>
            <w:proofErr w:type="spellStart"/>
            <w:r w:rsidRPr="00447F40">
              <w:rPr>
                <w:rFonts w:ascii="Arial" w:hAnsi="Arial" w:cs="Arial"/>
                <w:sz w:val="20"/>
                <w:szCs w:val="20"/>
              </w:rPr>
              <w:t>předseda</w:t>
            </w:r>
            <w:proofErr w:type="spellEnd"/>
            <w:r w:rsidRPr="00447F40">
              <w:rPr>
                <w:rFonts w:ascii="Arial" w:hAnsi="Arial" w:cs="Arial"/>
                <w:sz w:val="20"/>
                <w:szCs w:val="20"/>
              </w:rPr>
              <w:t xml:space="preserve"> </w:t>
            </w:r>
            <w:proofErr w:type="spellStart"/>
            <w:r w:rsidRPr="00447F40">
              <w:rPr>
                <w:rFonts w:ascii="Arial" w:hAnsi="Arial" w:cs="Arial"/>
                <w:sz w:val="20"/>
                <w:szCs w:val="20"/>
              </w:rPr>
              <w:t>představenstva</w:t>
            </w:r>
            <w:proofErr w:type="spellEnd"/>
            <w:r>
              <w:rPr>
                <w:rFonts w:ascii="Arial" w:hAnsi="Arial" w:cs="Arial"/>
                <w:sz w:val="20"/>
                <w:szCs w:val="20"/>
              </w:rPr>
              <w:tab/>
            </w:r>
            <w:r w:rsidR="00027E58" w:rsidRPr="00447F40">
              <w:rPr>
                <w:rFonts w:ascii="Arial" w:hAnsi="Arial" w:cs="Arial"/>
                <w:sz w:val="20"/>
                <w:szCs w:val="20"/>
              </w:rPr>
              <w:tab/>
            </w:r>
          </w:p>
          <w:p w14:paraId="5AC7AEAC" w14:textId="25945B71" w:rsidR="00027E58" w:rsidRDefault="00027E58" w:rsidP="00027E58">
            <w:pPr>
              <w:spacing w:after="200" w:line="276" w:lineRule="auto"/>
              <w:rPr>
                <w:rFonts w:ascii="Arial" w:hAnsi="Arial" w:cs="Arial"/>
                <w:sz w:val="20"/>
                <w:szCs w:val="20"/>
              </w:rPr>
            </w:pPr>
          </w:p>
          <w:p w14:paraId="3984E396" w14:textId="68F2DDBF" w:rsidR="00E82664" w:rsidRDefault="00027E58" w:rsidP="00E82664">
            <w:pPr>
              <w:spacing w:line="276" w:lineRule="auto"/>
              <w:rPr>
                <w:rFonts w:ascii="Arial" w:hAnsi="Arial" w:cs="Arial"/>
                <w:sz w:val="20"/>
                <w:szCs w:val="20"/>
              </w:rPr>
            </w:pPr>
            <w:r w:rsidRPr="00447F40">
              <w:rPr>
                <w:rFonts w:ascii="Arial" w:hAnsi="Arial" w:cs="Arial"/>
                <w:sz w:val="20"/>
                <w:szCs w:val="20"/>
              </w:rPr>
              <w:t>……………………………………..</w:t>
            </w:r>
            <w:r w:rsidRPr="00447F40">
              <w:rPr>
                <w:rFonts w:ascii="Arial" w:hAnsi="Arial" w:cs="Arial"/>
                <w:sz w:val="20"/>
                <w:szCs w:val="20"/>
              </w:rPr>
              <w:tab/>
            </w:r>
            <w:r w:rsidRPr="00447F40">
              <w:rPr>
                <w:rFonts w:ascii="Arial" w:hAnsi="Arial" w:cs="Arial"/>
                <w:sz w:val="20"/>
                <w:szCs w:val="20"/>
              </w:rPr>
              <w:tab/>
            </w:r>
          </w:p>
          <w:p w14:paraId="4E6741B0" w14:textId="4831CCA4" w:rsidR="00027E58" w:rsidRPr="00447F40" w:rsidRDefault="00027E58" w:rsidP="00027E58">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p>
          <w:p w14:paraId="3720E2EB" w14:textId="77777777" w:rsidR="00E82664" w:rsidRDefault="00E82664" w:rsidP="00027E58">
            <w:pPr>
              <w:spacing w:line="276" w:lineRule="auto"/>
              <w:rPr>
                <w:rFonts w:ascii="Arial" w:hAnsi="Arial" w:cs="Arial"/>
                <w:sz w:val="20"/>
                <w:szCs w:val="20"/>
              </w:rPr>
            </w:pPr>
          </w:p>
          <w:p w14:paraId="4B01B0B2" w14:textId="77777777" w:rsidR="00E82664" w:rsidRDefault="00E82664" w:rsidP="00027E58">
            <w:pPr>
              <w:spacing w:line="276" w:lineRule="auto"/>
              <w:rPr>
                <w:rFonts w:ascii="Arial" w:hAnsi="Arial" w:cs="Arial"/>
                <w:sz w:val="20"/>
                <w:szCs w:val="20"/>
              </w:rPr>
            </w:pPr>
          </w:p>
          <w:p w14:paraId="7D8149AC" w14:textId="77777777" w:rsidR="00D2367F" w:rsidRDefault="00027E58" w:rsidP="00D2367F">
            <w:pPr>
              <w:spacing w:after="200" w:line="276" w:lineRule="auto"/>
              <w:rPr>
                <w:rFonts w:ascii="Arial" w:hAnsi="Arial" w:cs="Arial"/>
                <w:sz w:val="20"/>
                <w:szCs w:val="20"/>
              </w:rPr>
            </w:pPr>
            <w:r w:rsidRPr="00447F40">
              <w:rPr>
                <w:rFonts w:ascii="Arial" w:hAnsi="Arial" w:cs="Arial"/>
                <w:sz w:val="20"/>
                <w:szCs w:val="20"/>
              </w:rPr>
              <w:t>Ing. Zdeněk Dundr</w:t>
            </w:r>
          </w:p>
          <w:p w14:paraId="45BA567B" w14:textId="63F43C8D" w:rsidR="00E82664" w:rsidRDefault="00027E58" w:rsidP="00E82664">
            <w:pPr>
              <w:spacing w:line="276" w:lineRule="auto"/>
              <w:rPr>
                <w:rFonts w:ascii="Arial" w:hAnsi="Arial" w:cs="Arial"/>
                <w:sz w:val="20"/>
                <w:szCs w:val="20"/>
              </w:rPr>
            </w:pPr>
            <w:proofErr w:type="spellStart"/>
            <w:r w:rsidRPr="00447F40">
              <w:rPr>
                <w:rFonts w:ascii="Arial" w:hAnsi="Arial" w:cs="Arial"/>
                <w:sz w:val="20"/>
                <w:szCs w:val="20"/>
              </w:rPr>
              <w:t>místopředseda</w:t>
            </w:r>
            <w:proofErr w:type="spellEnd"/>
            <w:r w:rsidRPr="00447F40">
              <w:rPr>
                <w:rFonts w:ascii="Arial" w:hAnsi="Arial" w:cs="Arial"/>
                <w:sz w:val="20"/>
                <w:szCs w:val="20"/>
              </w:rPr>
              <w:t xml:space="preserve"> </w:t>
            </w:r>
            <w:proofErr w:type="spellStart"/>
            <w:r w:rsidRPr="00447F40">
              <w:rPr>
                <w:rFonts w:ascii="Arial" w:hAnsi="Arial" w:cs="Arial"/>
                <w:sz w:val="20"/>
                <w:szCs w:val="20"/>
              </w:rPr>
              <w:t>představenstva</w:t>
            </w:r>
            <w:proofErr w:type="spellEnd"/>
          </w:p>
          <w:p w14:paraId="13392888" w14:textId="77777777" w:rsidR="00E82664" w:rsidRDefault="00E82664" w:rsidP="00E82664">
            <w:pPr>
              <w:spacing w:line="276" w:lineRule="auto"/>
              <w:rPr>
                <w:rFonts w:ascii="Arial" w:hAnsi="Arial" w:cs="Arial"/>
                <w:sz w:val="20"/>
                <w:szCs w:val="20"/>
              </w:rPr>
            </w:pPr>
          </w:p>
          <w:p w14:paraId="001DAC97" w14:textId="77777777" w:rsidR="00E82664" w:rsidRDefault="00E82664" w:rsidP="00E82664">
            <w:pPr>
              <w:spacing w:line="276" w:lineRule="auto"/>
              <w:rPr>
                <w:rFonts w:ascii="Arial" w:hAnsi="Arial" w:cs="Arial"/>
                <w:sz w:val="20"/>
                <w:szCs w:val="20"/>
              </w:rPr>
            </w:pPr>
          </w:p>
          <w:p w14:paraId="086A21A9" w14:textId="77777777" w:rsidR="00E82664" w:rsidRDefault="00E82664" w:rsidP="00E82664">
            <w:pPr>
              <w:spacing w:line="276" w:lineRule="auto"/>
              <w:rPr>
                <w:rFonts w:ascii="Arial" w:hAnsi="Arial" w:cs="Arial"/>
                <w:sz w:val="20"/>
                <w:szCs w:val="20"/>
              </w:rPr>
            </w:pPr>
          </w:p>
          <w:p w14:paraId="6A9A019A" w14:textId="77777777" w:rsidR="00E82664" w:rsidRPr="00447F40" w:rsidRDefault="00E82664" w:rsidP="00E82664">
            <w:pPr>
              <w:spacing w:line="276" w:lineRule="auto"/>
              <w:rPr>
                <w:rFonts w:ascii="Arial" w:hAnsi="Arial" w:cs="Arial"/>
                <w:sz w:val="20"/>
                <w:szCs w:val="20"/>
              </w:rPr>
            </w:pPr>
            <w:r w:rsidRPr="00447F40">
              <w:rPr>
                <w:rFonts w:ascii="Arial" w:hAnsi="Arial" w:cs="Arial"/>
                <w:sz w:val="20"/>
                <w:szCs w:val="20"/>
              </w:rPr>
              <w:t>……………………………………..</w:t>
            </w:r>
          </w:p>
          <w:p w14:paraId="2BD4C81B" w14:textId="0D72CE89" w:rsidR="00027E58" w:rsidRPr="007E1E08" w:rsidRDefault="00027E58" w:rsidP="00E82664">
            <w:pPr>
              <w:spacing w:line="276" w:lineRule="auto"/>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531" w:type="dxa"/>
          </w:tcPr>
          <w:p w14:paraId="50D53FCE" w14:textId="77777777" w:rsidR="00463028" w:rsidRPr="00370B0B" w:rsidRDefault="00463028" w:rsidP="00463028">
            <w:pPr>
              <w:pStyle w:val="Odstavecseseznamem"/>
              <w:numPr>
                <w:ilvl w:val="0"/>
                <w:numId w:val="7"/>
              </w:numPr>
              <w:jc w:val="center"/>
              <w:rPr>
                <w:rFonts w:ascii="Arial" w:hAnsi="Arial" w:cs="Arial"/>
                <w:b/>
                <w:sz w:val="20"/>
                <w:szCs w:val="20"/>
              </w:rPr>
            </w:pPr>
            <w:r w:rsidRPr="00370B0B">
              <w:rPr>
                <w:rFonts w:ascii="Arial" w:hAnsi="Arial" w:cs="Arial"/>
                <w:b/>
                <w:bCs/>
                <w:sz w:val="20"/>
                <w:szCs w:val="20"/>
              </w:rPr>
              <w:lastRenderedPageBreak/>
              <w:t>Vertragsgegenstand</w:t>
            </w:r>
          </w:p>
          <w:p w14:paraId="1FFD8FEA" w14:textId="77777777" w:rsidR="00463028" w:rsidRPr="00370B0B" w:rsidRDefault="00463028" w:rsidP="00463028">
            <w:pPr>
              <w:rPr>
                <w:rFonts w:ascii="Arial" w:hAnsi="Arial" w:cs="Arial"/>
                <w:b/>
                <w:sz w:val="20"/>
                <w:szCs w:val="20"/>
              </w:rPr>
            </w:pPr>
          </w:p>
          <w:p w14:paraId="5D86C1D2" w14:textId="20487511" w:rsidR="00463028" w:rsidRDefault="00463028" w:rsidP="00463028">
            <w:pPr>
              <w:ind w:left="360" w:hanging="360"/>
              <w:jc w:val="both"/>
              <w:rPr>
                <w:rFonts w:ascii="Arial" w:hAnsi="Arial" w:cs="Arial"/>
                <w:sz w:val="20"/>
                <w:szCs w:val="20"/>
              </w:rPr>
            </w:pPr>
            <w:r w:rsidRPr="00370B0B">
              <w:rPr>
                <w:rFonts w:ascii="Arial" w:hAnsi="Arial" w:cs="Arial"/>
                <w:sz w:val="20"/>
                <w:szCs w:val="20"/>
              </w:rPr>
              <w:t>1.1</w:t>
            </w:r>
            <w:r w:rsidRPr="00370B0B">
              <w:rPr>
                <w:rFonts w:ascii="Arial" w:hAnsi="Arial" w:cs="Arial"/>
                <w:sz w:val="20"/>
                <w:szCs w:val="20"/>
              </w:rPr>
              <w:tab/>
              <w:t xml:space="preserve">Auf Grundlage dieses Vertrags verpflichtet sich der </w:t>
            </w:r>
            <w:r>
              <w:rPr>
                <w:rFonts w:ascii="Arial" w:hAnsi="Arial" w:cs="Arial"/>
                <w:sz w:val="20"/>
                <w:szCs w:val="20"/>
              </w:rPr>
              <w:t>Darlehensgeber</w:t>
            </w:r>
            <w:r w:rsidRPr="00370B0B">
              <w:rPr>
                <w:rFonts w:ascii="Arial" w:hAnsi="Arial" w:cs="Arial"/>
                <w:sz w:val="20"/>
                <w:szCs w:val="20"/>
              </w:rPr>
              <w:t xml:space="preserve"> dem </w:t>
            </w:r>
            <w:r>
              <w:rPr>
                <w:rFonts w:ascii="Arial" w:hAnsi="Arial" w:cs="Arial"/>
                <w:sz w:val="20"/>
                <w:szCs w:val="20"/>
              </w:rPr>
              <w:t>Darlehensnehmer</w:t>
            </w:r>
            <w:r w:rsidRPr="00370B0B">
              <w:rPr>
                <w:rFonts w:ascii="Arial" w:hAnsi="Arial" w:cs="Arial"/>
                <w:sz w:val="20"/>
                <w:szCs w:val="20"/>
              </w:rPr>
              <w:t xml:space="preserve"> Geldmittel in Höhe von 2 300 000 EUR (weiter nur „</w:t>
            </w:r>
            <w:r>
              <w:rPr>
                <w:rFonts w:ascii="Arial" w:hAnsi="Arial" w:cs="Arial"/>
                <w:b/>
                <w:bCs/>
                <w:sz w:val="20"/>
                <w:szCs w:val="20"/>
              </w:rPr>
              <w:t>Darlehen</w:t>
            </w:r>
            <w:r w:rsidRPr="00370B0B">
              <w:rPr>
                <w:rFonts w:ascii="Arial" w:hAnsi="Arial" w:cs="Arial"/>
                <w:sz w:val="20"/>
                <w:szCs w:val="20"/>
              </w:rPr>
              <w:t>“) zu gewähren und Darlehensnehmer verpflichtet sich, d</w:t>
            </w:r>
            <w:r>
              <w:rPr>
                <w:rFonts w:ascii="Arial" w:hAnsi="Arial" w:cs="Arial"/>
                <w:sz w:val="20"/>
                <w:szCs w:val="20"/>
              </w:rPr>
              <w:t>as</w:t>
            </w:r>
            <w:r w:rsidRPr="00370B0B">
              <w:rPr>
                <w:rFonts w:ascii="Arial" w:hAnsi="Arial" w:cs="Arial"/>
                <w:sz w:val="20"/>
                <w:szCs w:val="20"/>
              </w:rPr>
              <w:t xml:space="preserve"> </w:t>
            </w:r>
            <w:r>
              <w:rPr>
                <w:rFonts w:ascii="Arial" w:hAnsi="Arial" w:cs="Arial"/>
                <w:sz w:val="20"/>
                <w:szCs w:val="20"/>
              </w:rPr>
              <w:t>Darlehen</w:t>
            </w:r>
            <w:r w:rsidRPr="00370B0B">
              <w:rPr>
                <w:rFonts w:ascii="Arial" w:hAnsi="Arial" w:cs="Arial"/>
                <w:sz w:val="20"/>
                <w:szCs w:val="20"/>
              </w:rPr>
              <w:t xml:space="preserve"> in der festgesetzten Zeit zurückzugeben und die vereinbarten Zinsen zu bezahlen.</w:t>
            </w:r>
          </w:p>
          <w:p w14:paraId="65E4C95C" w14:textId="77777777" w:rsidR="00027E58" w:rsidRPr="00370B0B" w:rsidRDefault="00027E58" w:rsidP="00463028">
            <w:pPr>
              <w:ind w:left="360" w:hanging="360"/>
              <w:jc w:val="both"/>
              <w:rPr>
                <w:rFonts w:ascii="Arial" w:hAnsi="Arial" w:cs="Arial"/>
                <w:sz w:val="20"/>
                <w:szCs w:val="20"/>
              </w:rPr>
            </w:pPr>
          </w:p>
          <w:p w14:paraId="15C68FE0" w14:textId="77777777" w:rsidR="00463028" w:rsidRPr="00370B0B" w:rsidRDefault="00463028" w:rsidP="00463028">
            <w:pPr>
              <w:jc w:val="both"/>
              <w:rPr>
                <w:rFonts w:ascii="Arial" w:hAnsi="Arial" w:cs="Arial"/>
                <w:sz w:val="20"/>
                <w:szCs w:val="20"/>
              </w:rPr>
            </w:pPr>
          </w:p>
          <w:p w14:paraId="7D8A3E24" w14:textId="23709163" w:rsidR="00463028" w:rsidRPr="00370B0B" w:rsidRDefault="00463028" w:rsidP="00463028">
            <w:pPr>
              <w:ind w:left="360" w:hanging="360"/>
              <w:jc w:val="both"/>
              <w:rPr>
                <w:rFonts w:ascii="Arial" w:hAnsi="Arial" w:cs="Arial"/>
                <w:sz w:val="20"/>
                <w:szCs w:val="20"/>
              </w:rPr>
            </w:pPr>
            <w:r w:rsidRPr="00370B0B">
              <w:rPr>
                <w:rFonts w:ascii="Arial" w:hAnsi="Arial" w:cs="Arial"/>
                <w:sz w:val="20"/>
                <w:szCs w:val="20"/>
              </w:rPr>
              <w:t>1.2</w:t>
            </w:r>
            <w:r w:rsidRPr="00370B0B">
              <w:rPr>
                <w:rFonts w:ascii="Arial" w:hAnsi="Arial" w:cs="Arial"/>
                <w:sz w:val="20"/>
                <w:szCs w:val="20"/>
              </w:rPr>
              <w:tab/>
              <w:t>D</w:t>
            </w:r>
            <w:r>
              <w:rPr>
                <w:rFonts w:ascii="Arial" w:hAnsi="Arial" w:cs="Arial"/>
                <w:sz w:val="20"/>
                <w:szCs w:val="20"/>
              </w:rPr>
              <w:t>as</w:t>
            </w:r>
            <w:r w:rsidRPr="00370B0B">
              <w:rPr>
                <w:rFonts w:ascii="Arial" w:hAnsi="Arial" w:cs="Arial"/>
                <w:sz w:val="20"/>
                <w:szCs w:val="20"/>
              </w:rPr>
              <w:t xml:space="preserve"> </w:t>
            </w:r>
            <w:r>
              <w:rPr>
                <w:rFonts w:ascii="Arial" w:hAnsi="Arial" w:cs="Arial"/>
                <w:sz w:val="20"/>
                <w:szCs w:val="20"/>
              </w:rPr>
              <w:t>Darlehen</w:t>
            </w:r>
            <w:r w:rsidRPr="00370B0B">
              <w:rPr>
                <w:rFonts w:ascii="Arial" w:hAnsi="Arial" w:cs="Arial"/>
                <w:sz w:val="20"/>
                <w:szCs w:val="20"/>
              </w:rPr>
              <w:t xml:space="preserve"> wird vom </w:t>
            </w:r>
            <w:r>
              <w:rPr>
                <w:rFonts w:ascii="Arial" w:hAnsi="Arial" w:cs="Arial"/>
                <w:sz w:val="20"/>
                <w:szCs w:val="20"/>
              </w:rPr>
              <w:t>Darlehensgeber</w:t>
            </w:r>
            <w:r w:rsidRPr="00370B0B">
              <w:rPr>
                <w:rFonts w:ascii="Arial" w:hAnsi="Arial" w:cs="Arial"/>
                <w:sz w:val="20"/>
                <w:szCs w:val="20"/>
              </w:rPr>
              <w:t xml:space="preserve"> auf das Konto Nr.</w:t>
            </w:r>
            <w:r w:rsidRPr="00370B0B">
              <w:t xml:space="preserve"> </w:t>
            </w:r>
            <w:r w:rsidR="003D0E84">
              <w:rPr>
                <w:rFonts w:ascii="Arial" w:hAnsi="Arial" w:cs="Arial"/>
                <w:sz w:val="20"/>
                <w:szCs w:val="20"/>
              </w:rPr>
              <w:t>xxx</w:t>
            </w:r>
            <w:r>
              <w:rPr>
                <w:rFonts w:ascii="Arial" w:hAnsi="Arial" w:cs="Arial"/>
                <w:sz w:val="20"/>
                <w:szCs w:val="20"/>
              </w:rPr>
              <w:t xml:space="preserve"> überwiesen</w:t>
            </w:r>
            <w:r w:rsidRPr="00370B0B">
              <w:rPr>
                <w:rFonts w:ascii="Arial" w:hAnsi="Arial" w:cs="Arial"/>
                <w:sz w:val="20"/>
                <w:szCs w:val="20"/>
              </w:rPr>
              <w:t>, und dies innerhalb 5 Arbeitstagen ab Wirksamkeit dieses Vertrags.</w:t>
            </w:r>
          </w:p>
          <w:p w14:paraId="0855105B" w14:textId="77777777" w:rsidR="00463028" w:rsidRPr="003E73D3" w:rsidRDefault="00463028" w:rsidP="00463028">
            <w:pPr>
              <w:jc w:val="both"/>
              <w:rPr>
                <w:rFonts w:ascii="Arial" w:hAnsi="Arial" w:cs="Arial"/>
                <w:sz w:val="20"/>
                <w:szCs w:val="20"/>
              </w:rPr>
            </w:pPr>
          </w:p>
          <w:p w14:paraId="202C6C58" w14:textId="77777777" w:rsidR="002338A4" w:rsidRDefault="002338A4" w:rsidP="008B4095">
            <w:pPr>
              <w:ind w:left="360"/>
              <w:jc w:val="center"/>
              <w:rPr>
                <w:rFonts w:ascii="Arial" w:hAnsi="Arial" w:cs="Arial"/>
                <w:b/>
                <w:bCs/>
                <w:sz w:val="20"/>
                <w:szCs w:val="20"/>
              </w:rPr>
            </w:pPr>
          </w:p>
          <w:p w14:paraId="6DE28970" w14:textId="77777777" w:rsidR="002338A4" w:rsidRDefault="002338A4" w:rsidP="008B4095">
            <w:pPr>
              <w:ind w:left="360"/>
              <w:jc w:val="center"/>
              <w:rPr>
                <w:rFonts w:ascii="Arial" w:hAnsi="Arial" w:cs="Arial"/>
                <w:b/>
                <w:bCs/>
                <w:sz w:val="20"/>
                <w:szCs w:val="20"/>
              </w:rPr>
            </w:pPr>
          </w:p>
          <w:p w14:paraId="1A8B79FE" w14:textId="77777777" w:rsidR="002338A4" w:rsidRDefault="002338A4" w:rsidP="008B4095">
            <w:pPr>
              <w:ind w:left="360"/>
              <w:jc w:val="center"/>
              <w:rPr>
                <w:rFonts w:ascii="Arial" w:hAnsi="Arial" w:cs="Arial"/>
                <w:b/>
                <w:bCs/>
                <w:sz w:val="20"/>
                <w:szCs w:val="20"/>
              </w:rPr>
            </w:pPr>
          </w:p>
          <w:p w14:paraId="6107F225" w14:textId="26BF78D6" w:rsidR="008B4095" w:rsidRPr="008B4095" w:rsidRDefault="008B4095" w:rsidP="008B4095">
            <w:pPr>
              <w:ind w:left="360"/>
              <w:jc w:val="center"/>
              <w:rPr>
                <w:rFonts w:ascii="Arial" w:hAnsi="Arial" w:cs="Arial"/>
                <w:b/>
                <w:sz w:val="20"/>
                <w:szCs w:val="20"/>
              </w:rPr>
            </w:pPr>
            <w:r>
              <w:rPr>
                <w:rFonts w:ascii="Arial" w:hAnsi="Arial" w:cs="Arial"/>
                <w:b/>
                <w:bCs/>
                <w:sz w:val="20"/>
                <w:szCs w:val="20"/>
              </w:rPr>
              <w:t xml:space="preserve">II.        </w:t>
            </w:r>
            <w:r w:rsidRPr="008B4095">
              <w:rPr>
                <w:rFonts w:ascii="Arial" w:hAnsi="Arial" w:cs="Arial"/>
                <w:b/>
                <w:bCs/>
                <w:sz w:val="20"/>
                <w:szCs w:val="20"/>
              </w:rPr>
              <w:t>Rückgabe der Geldmittel, Zahlung der Zinsen</w:t>
            </w:r>
          </w:p>
          <w:p w14:paraId="08E14DDC" w14:textId="77777777" w:rsidR="008B4095" w:rsidRPr="00370B0B" w:rsidRDefault="008B4095" w:rsidP="008B4095">
            <w:pPr>
              <w:jc w:val="both"/>
              <w:rPr>
                <w:rFonts w:ascii="Arial" w:hAnsi="Arial" w:cs="Arial"/>
                <w:sz w:val="20"/>
                <w:szCs w:val="20"/>
              </w:rPr>
            </w:pPr>
          </w:p>
          <w:p w14:paraId="4674B149" w14:textId="77777777" w:rsidR="008B4095" w:rsidRPr="00370B0B" w:rsidRDefault="008B4095" w:rsidP="008B4095">
            <w:pPr>
              <w:ind w:left="360" w:hanging="360"/>
              <w:jc w:val="both"/>
            </w:pPr>
            <w:r w:rsidRPr="00370B0B">
              <w:rPr>
                <w:rFonts w:ascii="Arial" w:hAnsi="Arial" w:cs="Arial"/>
                <w:sz w:val="20"/>
                <w:szCs w:val="20"/>
              </w:rPr>
              <w:t>2.1</w:t>
            </w:r>
            <w:r w:rsidRPr="00370B0B">
              <w:rPr>
                <w:rFonts w:ascii="Arial" w:hAnsi="Arial" w:cs="Arial"/>
                <w:sz w:val="20"/>
                <w:szCs w:val="20"/>
              </w:rPr>
              <w:tab/>
              <w:t xml:space="preserve">Der </w:t>
            </w:r>
            <w:r>
              <w:rPr>
                <w:rFonts w:ascii="Arial" w:hAnsi="Arial" w:cs="Arial"/>
                <w:sz w:val="20"/>
                <w:szCs w:val="20"/>
              </w:rPr>
              <w:t>Darlehensnehmer</w:t>
            </w:r>
            <w:r w:rsidRPr="00370B0B">
              <w:rPr>
                <w:rFonts w:ascii="Arial" w:hAnsi="Arial" w:cs="Arial"/>
                <w:sz w:val="20"/>
                <w:szCs w:val="20"/>
              </w:rPr>
              <w:t xml:space="preserve"> hat d</w:t>
            </w:r>
            <w:r>
              <w:rPr>
                <w:rFonts w:ascii="Arial" w:hAnsi="Arial" w:cs="Arial"/>
                <w:sz w:val="20"/>
                <w:szCs w:val="20"/>
              </w:rPr>
              <w:t>as</w:t>
            </w:r>
            <w:r w:rsidRPr="00370B0B">
              <w:rPr>
                <w:rFonts w:ascii="Arial" w:hAnsi="Arial" w:cs="Arial"/>
                <w:sz w:val="20"/>
                <w:szCs w:val="20"/>
              </w:rPr>
              <w:t xml:space="preserve"> </w:t>
            </w:r>
            <w:r>
              <w:rPr>
                <w:rFonts w:ascii="Arial" w:hAnsi="Arial" w:cs="Arial"/>
                <w:sz w:val="20"/>
                <w:szCs w:val="20"/>
              </w:rPr>
              <w:t>Darlehen</w:t>
            </w:r>
            <w:r w:rsidRPr="00370B0B">
              <w:rPr>
                <w:rFonts w:ascii="Arial" w:hAnsi="Arial" w:cs="Arial"/>
                <w:sz w:val="20"/>
                <w:szCs w:val="20"/>
              </w:rPr>
              <w:t xml:space="preserve"> in vier Zahlungen zurückzu</w:t>
            </w:r>
            <w:r>
              <w:rPr>
                <w:rFonts w:ascii="Arial" w:hAnsi="Arial" w:cs="Arial"/>
                <w:sz w:val="20"/>
                <w:szCs w:val="20"/>
              </w:rPr>
              <w:t>zahlen</w:t>
            </w:r>
            <w:r w:rsidRPr="00370B0B">
              <w:rPr>
                <w:rFonts w:ascii="Arial" w:hAnsi="Arial" w:cs="Arial"/>
                <w:sz w:val="20"/>
                <w:szCs w:val="20"/>
              </w:rPr>
              <w:t xml:space="preserve">. In den Jahren 2025, 2026, 2027 und 2028, immer spätestens zum 18. Dezember, </w:t>
            </w:r>
            <w:proofErr w:type="gramStart"/>
            <w:r w:rsidRPr="00370B0B">
              <w:rPr>
                <w:rFonts w:ascii="Arial" w:hAnsi="Arial" w:cs="Arial"/>
                <w:sz w:val="20"/>
                <w:szCs w:val="20"/>
              </w:rPr>
              <w:t>bezahlt</w:t>
            </w:r>
            <w:proofErr w:type="gramEnd"/>
            <w:r w:rsidRPr="00370B0B">
              <w:rPr>
                <w:rFonts w:ascii="Arial" w:hAnsi="Arial" w:cs="Arial"/>
                <w:sz w:val="20"/>
                <w:szCs w:val="20"/>
              </w:rPr>
              <w:t xml:space="preserve"> der </w:t>
            </w:r>
            <w:r>
              <w:rPr>
                <w:rFonts w:ascii="Arial" w:hAnsi="Arial" w:cs="Arial"/>
                <w:sz w:val="20"/>
                <w:szCs w:val="20"/>
              </w:rPr>
              <w:t>Darlehensnehmer</w:t>
            </w:r>
            <w:r w:rsidRPr="00370B0B">
              <w:rPr>
                <w:rFonts w:ascii="Arial" w:hAnsi="Arial" w:cs="Arial"/>
                <w:sz w:val="20"/>
                <w:szCs w:val="20"/>
              </w:rPr>
              <w:t xml:space="preserve"> auf das Konto des </w:t>
            </w:r>
            <w:r>
              <w:rPr>
                <w:rFonts w:ascii="Arial" w:hAnsi="Arial" w:cs="Arial"/>
                <w:sz w:val="20"/>
                <w:szCs w:val="20"/>
              </w:rPr>
              <w:t>Darlehensgeber</w:t>
            </w:r>
            <w:r w:rsidRPr="00370B0B">
              <w:rPr>
                <w:rFonts w:ascii="Arial" w:hAnsi="Arial" w:cs="Arial"/>
                <w:sz w:val="20"/>
                <w:szCs w:val="20"/>
              </w:rPr>
              <w:t>s einen Betrag in Höhe von 575 000 EUR, sofern d</w:t>
            </w:r>
            <w:r>
              <w:rPr>
                <w:rFonts w:ascii="Arial" w:hAnsi="Arial" w:cs="Arial"/>
                <w:sz w:val="20"/>
                <w:szCs w:val="20"/>
              </w:rPr>
              <w:t>as</w:t>
            </w:r>
            <w:r w:rsidRPr="00370B0B">
              <w:rPr>
                <w:rFonts w:ascii="Arial" w:hAnsi="Arial" w:cs="Arial"/>
                <w:sz w:val="20"/>
                <w:szCs w:val="20"/>
              </w:rPr>
              <w:t xml:space="preserve"> </w:t>
            </w:r>
            <w:r>
              <w:rPr>
                <w:rFonts w:ascii="Arial" w:hAnsi="Arial" w:cs="Arial"/>
                <w:sz w:val="20"/>
                <w:szCs w:val="20"/>
              </w:rPr>
              <w:t>Darlehen</w:t>
            </w:r>
            <w:r w:rsidRPr="00370B0B">
              <w:rPr>
                <w:rFonts w:ascii="Arial" w:hAnsi="Arial" w:cs="Arial"/>
                <w:sz w:val="20"/>
                <w:szCs w:val="20"/>
              </w:rPr>
              <w:t xml:space="preserve"> nicht durch außerordentliche Zahlungen nach Abs. 2.2 früher </w:t>
            </w:r>
            <w:r>
              <w:rPr>
                <w:rFonts w:ascii="Arial" w:hAnsi="Arial" w:cs="Arial"/>
                <w:sz w:val="20"/>
                <w:szCs w:val="20"/>
              </w:rPr>
              <w:t>zurück</w:t>
            </w:r>
            <w:r w:rsidRPr="00370B0B">
              <w:rPr>
                <w:rFonts w:ascii="Arial" w:hAnsi="Arial" w:cs="Arial"/>
                <w:sz w:val="20"/>
                <w:szCs w:val="20"/>
              </w:rPr>
              <w:t xml:space="preserve">gezahlt wird. </w:t>
            </w:r>
            <w:r w:rsidRPr="00370B0B">
              <w:t xml:space="preserve"> </w:t>
            </w:r>
          </w:p>
          <w:p w14:paraId="05C2187D" w14:textId="77777777" w:rsidR="008B4095" w:rsidRPr="00370B0B" w:rsidRDefault="008B4095" w:rsidP="008B4095">
            <w:pPr>
              <w:ind w:left="360" w:hanging="360"/>
              <w:jc w:val="both"/>
              <w:rPr>
                <w:rFonts w:ascii="Arial" w:hAnsi="Arial" w:cs="Arial"/>
                <w:sz w:val="20"/>
                <w:szCs w:val="20"/>
              </w:rPr>
            </w:pPr>
          </w:p>
          <w:p w14:paraId="02321428" w14:textId="77777777" w:rsidR="008B4095" w:rsidRPr="00370B0B" w:rsidRDefault="008B4095" w:rsidP="008B4095">
            <w:pPr>
              <w:ind w:left="360" w:hanging="360"/>
              <w:jc w:val="both"/>
              <w:rPr>
                <w:rFonts w:ascii="Arial" w:hAnsi="Arial" w:cs="Arial"/>
                <w:sz w:val="20"/>
                <w:szCs w:val="20"/>
              </w:rPr>
            </w:pPr>
            <w:r w:rsidRPr="00370B0B">
              <w:rPr>
                <w:rFonts w:ascii="Arial" w:hAnsi="Arial" w:cs="Arial"/>
                <w:sz w:val="20"/>
                <w:szCs w:val="20"/>
              </w:rPr>
              <w:t>2.2</w:t>
            </w:r>
            <w:r w:rsidRPr="00370B0B">
              <w:rPr>
                <w:rFonts w:ascii="Arial" w:hAnsi="Arial" w:cs="Arial"/>
                <w:sz w:val="20"/>
                <w:szCs w:val="20"/>
              </w:rPr>
              <w:tab/>
              <w:t xml:space="preserve">Ab 1.7.2024 kann der </w:t>
            </w:r>
            <w:r>
              <w:rPr>
                <w:rFonts w:ascii="Arial" w:hAnsi="Arial" w:cs="Arial"/>
                <w:sz w:val="20"/>
                <w:szCs w:val="20"/>
              </w:rPr>
              <w:t>Darlehensnehmer</w:t>
            </w:r>
            <w:r w:rsidRPr="00370B0B">
              <w:rPr>
                <w:rFonts w:ascii="Arial" w:hAnsi="Arial" w:cs="Arial"/>
                <w:sz w:val="20"/>
                <w:szCs w:val="20"/>
              </w:rPr>
              <w:t xml:space="preserve"> einen Teil des </w:t>
            </w:r>
            <w:r>
              <w:rPr>
                <w:rFonts w:ascii="Arial" w:hAnsi="Arial" w:cs="Arial"/>
                <w:sz w:val="20"/>
                <w:szCs w:val="20"/>
              </w:rPr>
              <w:t>Darlehen</w:t>
            </w:r>
            <w:r w:rsidRPr="00370B0B">
              <w:rPr>
                <w:rFonts w:ascii="Arial" w:hAnsi="Arial" w:cs="Arial"/>
                <w:sz w:val="20"/>
                <w:szCs w:val="20"/>
              </w:rPr>
              <w:t xml:space="preserve">s auch in außerordentlichen Zahlungen </w:t>
            </w:r>
            <w:r>
              <w:rPr>
                <w:rFonts w:ascii="Arial" w:hAnsi="Arial" w:cs="Arial"/>
                <w:sz w:val="20"/>
                <w:szCs w:val="20"/>
              </w:rPr>
              <w:t>zurück</w:t>
            </w:r>
            <w:r w:rsidRPr="00370B0B">
              <w:rPr>
                <w:rFonts w:ascii="Arial" w:hAnsi="Arial" w:cs="Arial"/>
                <w:sz w:val="20"/>
                <w:szCs w:val="20"/>
              </w:rPr>
              <w:t xml:space="preserve">zahlen. Die Höhe der außerordentlichen Zahlung kann im Kalenderjahr bis zu 25 % des </w:t>
            </w:r>
            <w:r>
              <w:rPr>
                <w:rFonts w:ascii="Arial" w:hAnsi="Arial" w:cs="Arial"/>
                <w:sz w:val="20"/>
                <w:szCs w:val="20"/>
              </w:rPr>
              <w:t>Darlehen</w:t>
            </w:r>
            <w:r w:rsidRPr="00370B0B">
              <w:rPr>
                <w:rFonts w:ascii="Arial" w:hAnsi="Arial" w:cs="Arial"/>
                <w:sz w:val="20"/>
                <w:szCs w:val="20"/>
              </w:rPr>
              <w:t xml:space="preserve">s betragen. Mit Ausnahme des Jahres 2024 kann der </w:t>
            </w:r>
            <w:r>
              <w:rPr>
                <w:rFonts w:ascii="Arial" w:hAnsi="Arial" w:cs="Arial"/>
                <w:sz w:val="20"/>
                <w:szCs w:val="20"/>
              </w:rPr>
              <w:t>Darlehensnehmer</w:t>
            </w:r>
            <w:r w:rsidRPr="00370B0B">
              <w:rPr>
                <w:rFonts w:ascii="Arial" w:hAnsi="Arial" w:cs="Arial"/>
                <w:sz w:val="20"/>
                <w:szCs w:val="20"/>
              </w:rPr>
              <w:t xml:space="preserve"> jederzeit im Laufe des Kalenderjahres eine außerordentliche Zahlung vornehmen. </w:t>
            </w:r>
          </w:p>
          <w:p w14:paraId="563C0478" w14:textId="77777777" w:rsidR="008B4095" w:rsidRPr="00370B0B" w:rsidRDefault="008B4095" w:rsidP="008B4095">
            <w:pPr>
              <w:jc w:val="both"/>
              <w:rPr>
                <w:rFonts w:ascii="Arial" w:hAnsi="Arial" w:cs="Arial"/>
                <w:sz w:val="20"/>
                <w:szCs w:val="20"/>
              </w:rPr>
            </w:pPr>
          </w:p>
          <w:p w14:paraId="57844371" w14:textId="6A6EEF5F" w:rsidR="008B4095" w:rsidRPr="00370B0B" w:rsidRDefault="008B4095" w:rsidP="008B4095">
            <w:pPr>
              <w:ind w:left="360" w:hanging="360"/>
              <w:jc w:val="both"/>
              <w:rPr>
                <w:rFonts w:ascii="Arial" w:hAnsi="Arial" w:cs="Arial"/>
                <w:sz w:val="20"/>
                <w:szCs w:val="20"/>
              </w:rPr>
            </w:pPr>
            <w:r>
              <w:rPr>
                <w:rFonts w:ascii="Arial" w:hAnsi="Arial" w:cs="Arial"/>
                <w:sz w:val="20"/>
                <w:szCs w:val="20"/>
              </w:rPr>
              <w:t>2</w:t>
            </w:r>
            <w:r w:rsidRPr="00370B0B">
              <w:rPr>
                <w:rFonts w:ascii="Arial" w:hAnsi="Arial" w:cs="Arial"/>
                <w:sz w:val="20"/>
                <w:szCs w:val="20"/>
              </w:rPr>
              <w:t>.3</w:t>
            </w:r>
            <w:r w:rsidRPr="00370B0B">
              <w:rPr>
                <w:rFonts w:ascii="Arial" w:hAnsi="Arial" w:cs="Arial"/>
                <w:sz w:val="20"/>
                <w:szCs w:val="20"/>
              </w:rPr>
              <w:tab/>
              <w:t xml:space="preserve"> Der </w:t>
            </w:r>
            <w:r>
              <w:rPr>
                <w:rFonts w:ascii="Arial" w:hAnsi="Arial" w:cs="Arial"/>
                <w:sz w:val="20"/>
                <w:szCs w:val="20"/>
              </w:rPr>
              <w:t>Darlehensnehmer</w:t>
            </w:r>
            <w:r w:rsidRPr="00370B0B">
              <w:rPr>
                <w:rFonts w:ascii="Arial" w:hAnsi="Arial" w:cs="Arial"/>
                <w:sz w:val="20"/>
                <w:szCs w:val="20"/>
              </w:rPr>
              <w:t xml:space="preserve"> hat Zinsen in Höhe von </w:t>
            </w:r>
            <w:r w:rsidR="003D0E84">
              <w:rPr>
                <w:rFonts w:ascii="Arial" w:hAnsi="Arial" w:cs="Arial"/>
                <w:sz w:val="20"/>
                <w:szCs w:val="20"/>
              </w:rPr>
              <w:t>xxx</w:t>
            </w:r>
            <w:r w:rsidRPr="00370B0B">
              <w:rPr>
                <w:rFonts w:ascii="Arial" w:hAnsi="Arial" w:cs="Arial"/>
                <w:sz w:val="20"/>
                <w:szCs w:val="20"/>
              </w:rPr>
              <w:t xml:space="preserve"> % p.a. für die Zeit, beginnend am Tag der </w:t>
            </w:r>
            <w:r>
              <w:rPr>
                <w:rFonts w:ascii="Arial" w:hAnsi="Arial" w:cs="Arial"/>
                <w:sz w:val="20"/>
                <w:szCs w:val="20"/>
              </w:rPr>
              <w:t>Darlehens</w:t>
            </w:r>
            <w:r w:rsidRPr="00370B0B">
              <w:rPr>
                <w:rFonts w:ascii="Arial" w:hAnsi="Arial" w:cs="Arial"/>
                <w:sz w:val="20"/>
                <w:szCs w:val="20"/>
              </w:rPr>
              <w:t>gewährung (inkl. dieses Tages) und endend am Tag der Bezahlung d</w:t>
            </w:r>
            <w:r>
              <w:rPr>
                <w:rFonts w:ascii="Arial" w:hAnsi="Arial" w:cs="Arial"/>
                <w:sz w:val="20"/>
                <w:szCs w:val="20"/>
              </w:rPr>
              <w:t>es</w:t>
            </w:r>
            <w:r w:rsidRPr="00370B0B">
              <w:rPr>
                <w:rFonts w:ascii="Arial" w:hAnsi="Arial" w:cs="Arial"/>
                <w:sz w:val="20"/>
                <w:szCs w:val="20"/>
              </w:rPr>
              <w:t xml:space="preserve"> </w:t>
            </w:r>
            <w:r>
              <w:rPr>
                <w:rFonts w:ascii="Arial" w:hAnsi="Arial" w:cs="Arial"/>
                <w:sz w:val="20"/>
                <w:szCs w:val="20"/>
              </w:rPr>
              <w:t>Darlehens</w:t>
            </w:r>
            <w:r w:rsidRPr="00370B0B">
              <w:rPr>
                <w:rFonts w:ascii="Arial" w:hAnsi="Arial" w:cs="Arial"/>
                <w:sz w:val="20"/>
                <w:szCs w:val="20"/>
              </w:rPr>
              <w:t xml:space="preserve"> in voller Höhe, zu zahlen. Die Zinshöhe wird nach Methode 30/360 berechnet, wobei vorausgesetzt wird, dass ein Monat 30 Tage und ein Jahr 360 Tage hat. Die Zinsen bezahlt der </w:t>
            </w:r>
            <w:r>
              <w:rPr>
                <w:rFonts w:ascii="Arial" w:hAnsi="Arial" w:cs="Arial"/>
                <w:sz w:val="20"/>
                <w:szCs w:val="20"/>
              </w:rPr>
              <w:t>Darlehensnehmer</w:t>
            </w:r>
            <w:r w:rsidRPr="00370B0B">
              <w:rPr>
                <w:rFonts w:ascii="Arial" w:hAnsi="Arial" w:cs="Arial"/>
                <w:sz w:val="20"/>
                <w:szCs w:val="20"/>
              </w:rPr>
              <w:t xml:space="preserve"> immer zusammen mit der </w:t>
            </w:r>
            <w:r>
              <w:rPr>
                <w:rFonts w:ascii="Arial" w:hAnsi="Arial" w:cs="Arial"/>
                <w:sz w:val="20"/>
                <w:szCs w:val="20"/>
              </w:rPr>
              <w:t>Darlehens</w:t>
            </w:r>
            <w:r w:rsidRPr="00370B0B">
              <w:rPr>
                <w:rFonts w:ascii="Arial" w:hAnsi="Arial" w:cs="Arial"/>
                <w:sz w:val="20"/>
                <w:szCs w:val="20"/>
              </w:rPr>
              <w:t xml:space="preserve">zahlung, inkl. der außerordentlichen Zahlung. </w:t>
            </w:r>
          </w:p>
          <w:p w14:paraId="55909BCC" w14:textId="77777777" w:rsidR="00463028" w:rsidRDefault="00463028" w:rsidP="00463028">
            <w:pPr>
              <w:ind w:left="360" w:hanging="360"/>
              <w:jc w:val="both"/>
              <w:rPr>
                <w:rFonts w:ascii="Arial" w:hAnsi="Arial" w:cs="Arial"/>
                <w:sz w:val="20"/>
                <w:szCs w:val="20"/>
              </w:rPr>
            </w:pPr>
          </w:p>
          <w:p w14:paraId="029DDE17" w14:textId="77777777" w:rsidR="002338A4" w:rsidRDefault="002338A4" w:rsidP="008B4095">
            <w:pPr>
              <w:ind w:left="360"/>
              <w:jc w:val="center"/>
              <w:rPr>
                <w:rFonts w:ascii="Arial" w:hAnsi="Arial" w:cs="Arial"/>
                <w:b/>
                <w:bCs/>
                <w:sz w:val="20"/>
                <w:szCs w:val="20"/>
              </w:rPr>
            </w:pPr>
          </w:p>
          <w:p w14:paraId="4B4C0214" w14:textId="0BB38FBC" w:rsidR="008B4095" w:rsidRPr="008B4095" w:rsidRDefault="008B4095" w:rsidP="008B4095">
            <w:pPr>
              <w:ind w:left="360"/>
              <w:jc w:val="center"/>
              <w:rPr>
                <w:rFonts w:ascii="Arial" w:hAnsi="Arial" w:cs="Arial"/>
                <w:b/>
                <w:sz w:val="20"/>
                <w:szCs w:val="20"/>
              </w:rPr>
            </w:pPr>
            <w:r>
              <w:rPr>
                <w:rFonts w:ascii="Arial" w:hAnsi="Arial" w:cs="Arial"/>
                <w:b/>
                <w:bCs/>
                <w:sz w:val="20"/>
                <w:szCs w:val="20"/>
              </w:rPr>
              <w:t xml:space="preserve">III.       </w:t>
            </w:r>
            <w:r w:rsidRPr="008B4095">
              <w:rPr>
                <w:rFonts w:ascii="Arial" w:hAnsi="Arial" w:cs="Arial"/>
                <w:b/>
                <w:bCs/>
                <w:sz w:val="20"/>
                <w:szCs w:val="20"/>
              </w:rPr>
              <w:t>Sonstige Vereinbarungen</w:t>
            </w:r>
          </w:p>
          <w:p w14:paraId="3DF8894A" w14:textId="77777777" w:rsidR="008B4095" w:rsidRPr="00370B0B" w:rsidRDefault="008B4095" w:rsidP="008B4095">
            <w:pPr>
              <w:rPr>
                <w:rFonts w:ascii="Arial" w:hAnsi="Arial" w:cs="Arial"/>
                <w:b/>
                <w:sz w:val="20"/>
                <w:szCs w:val="20"/>
              </w:rPr>
            </w:pPr>
          </w:p>
          <w:p w14:paraId="02B7B56D" w14:textId="3266C561" w:rsidR="008B4095" w:rsidRPr="00370B0B" w:rsidRDefault="008B4095" w:rsidP="008B4095">
            <w:pPr>
              <w:ind w:left="360" w:hanging="360"/>
              <w:jc w:val="both"/>
              <w:rPr>
                <w:rFonts w:ascii="Arial" w:hAnsi="Arial" w:cs="Arial"/>
                <w:sz w:val="20"/>
                <w:szCs w:val="20"/>
              </w:rPr>
            </w:pPr>
            <w:r w:rsidRPr="00370B0B">
              <w:rPr>
                <w:rFonts w:ascii="Arial" w:hAnsi="Arial" w:cs="Arial"/>
                <w:sz w:val="20"/>
                <w:szCs w:val="20"/>
              </w:rPr>
              <w:t>3.1</w:t>
            </w:r>
            <w:r w:rsidRPr="00370B0B">
              <w:rPr>
                <w:rFonts w:ascii="Arial" w:hAnsi="Arial" w:cs="Arial"/>
                <w:sz w:val="20"/>
                <w:szCs w:val="20"/>
              </w:rPr>
              <w:tab/>
              <w:t xml:space="preserve">Die Vertragsparteien als Verwalter personenbezogener Daten im Sinne der Verordnung (EU) 2016/679 des Europäischen Parlaments und des Rates zum Schutz natürlicher Personen bei der Verarbeitung personenbezogener Daten („DSGVO“) werden die von der anderen Vertragspartei und ihrer Vertreter im Rahmen der Verhandlungen über den Abschluss und die Erfüllung dieses Vertrags übergebenen personenbezogenen Daten gemäß der Bestimmungen in der DSGVO verarbeiten. Gegenstand der Verarbeitung der personenbezogenen Daten sind die personenbezogenen Daten der anderen Partei, ihrer Vertreter, Arbeitnehmer, Mitarbeiter oder Mitglieder der Satzungsorgane („Subjekte der Angaben“) und dies insbesondere: (i) Identifikationsangaben (insbesondere Name, </w:t>
            </w:r>
            <w:r w:rsidRPr="00370B0B">
              <w:rPr>
                <w:rFonts w:ascii="Arial" w:hAnsi="Arial" w:cs="Arial"/>
                <w:sz w:val="20"/>
                <w:szCs w:val="20"/>
              </w:rPr>
              <w:lastRenderedPageBreak/>
              <w:t xml:space="preserve">Nachname, Position) und (ii) Kontaktangaben (insbesondere E-Mail-Adresse und Telefonnr.). Die personenbezogenen Daten werden von den Vertragsparteien in notwendigen Umfang zur Erfüllung ihrer Pflichten nach diesem Vertrag, Ausübung ihrer Rechte, Erfüllung der gesetzlichen Pflichten und zusammenhängenden Geschäftskommunikation verarbeitet. Im Zusammenhang mit der Verarbeitung der personenbezogenen Daten erklären die Subjekte der Daten der Vertragspartei, dass sie (i) die personenbezogenen Daten gemäß Anforderungen der DSGVO verarbeiten, (ii) den Subjekten der Daten die Ausübung ihrer Rechte nach DSGVO ermöglichen, und (iii) die Schweigepflicht der die personenbezogenen Daten verarbeitenden Personen sicherstellen werden. Nähere Informationen über die Verarbeitung der personenbezogenen Daten vonseiten des </w:t>
            </w:r>
            <w:r>
              <w:rPr>
                <w:rFonts w:ascii="Arial" w:hAnsi="Arial" w:cs="Arial"/>
                <w:sz w:val="20"/>
                <w:szCs w:val="20"/>
              </w:rPr>
              <w:t>Darlehensgeber</w:t>
            </w:r>
            <w:r w:rsidRPr="00370B0B">
              <w:rPr>
                <w:rFonts w:ascii="Arial" w:hAnsi="Arial" w:cs="Arial"/>
                <w:sz w:val="20"/>
                <w:szCs w:val="20"/>
              </w:rPr>
              <w:t xml:space="preserve">s befinden sich auf den Seiten </w:t>
            </w:r>
            <w:r w:rsidR="003D0E84">
              <w:rPr>
                <w:rFonts w:ascii="Arial" w:hAnsi="Arial" w:cs="Arial"/>
                <w:sz w:val="20"/>
                <w:szCs w:val="20"/>
              </w:rPr>
              <w:t>xxx</w:t>
            </w:r>
            <w:bookmarkStart w:id="0" w:name="_GoBack"/>
            <w:bookmarkEnd w:id="0"/>
            <w:r w:rsidRPr="00370B0B">
              <w:rPr>
                <w:rFonts w:ascii="Arial" w:hAnsi="Arial" w:cs="Arial"/>
                <w:sz w:val="20"/>
                <w:szCs w:val="20"/>
              </w:rPr>
              <w:t>.</w:t>
            </w:r>
          </w:p>
          <w:p w14:paraId="5CB7CC65" w14:textId="77777777" w:rsidR="008B4095" w:rsidRPr="00370B0B" w:rsidRDefault="008B4095" w:rsidP="008B4095">
            <w:pPr>
              <w:ind w:left="360" w:hanging="360"/>
              <w:rPr>
                <w:rFonts w:ascii="Arial" w:hAnsi="Arial" w:cs="Arial"/>
                <w:sz w:val="20"/>
                <w:szCs w:val="20"/>
              </w:rPr>
            </w:pPr>
          </w:p>
          <w:p w14:paraId="12292892" w14:textId="77777777" w:rsidR="008B4095" w:rsidRPr="00370B0B" w:rsidRDefault="008B4095" w:rsidP="008B4095">
            <w:pPr>
              <w:ind w:left="360" w:hanging="360"/>
              <w:jc w:val="both"/>
              <w:rPr>
                <w:rFonts w:ascii="Arial" w:hAnsi="Arial" w:cs="Arial"/>
                <w:sz w:val="20"/>
                <w:szCs w:val="20"/>
              </w:rPr>
            </w:pPr>
            <w:r w:rsidRPr="00370B0B">
              <w:rPr>
                <w:rFonts w:ascii="Arial" w:hAnsi="Arial" w:cs="Arial"/>
                <w:sz w:val="20"/>
                <w:szCs w:val="20"/>
              </w:rPr>
              <w:t>3.2</w:t>
            </w:r>
            <w:r w:rsidRPr="00370B0B">
              <w:rPr>
                <w:rFonts w:ascii="Arial" w:hAnsi="Arial" w:cs="Arial"/>
                <w:sz w:val="20"/>
                <w:szCs w:val="20"/>
              </w:rPr>
              <w:tab/>
              <w:t xml:space="preserve">Dieser Vertrag wurde </w:t>
            </w:r>
            <w:proofErr w:type="gramStart"/>
            <w:r>
              <w:rPr>
                <w:rFonts w:ascii="Arial" w:hAnsi="Arial" w:cs="Arial"/>
                <w:sz w:val="20"/>
                <w:szCs w:val="20"/>
              </w:rPr>
              <w:t>nach</w:t>
            </w:r>
            <w:r w:rsidRPr="00370B0B">
              <w:rPr>
                <w:rFonts w:ascii="Arial" w:hAnsi="Arial" w:cs="Arial"/>
                <w:sz w:val="20"/>
                <w:szCs w:val="20"/>
              </w:rPr>
              <w:t xml:space="preserve"> tschechischen Recht</w:t>
            </w:r>
            <w:proofErr w:type="gramEnd"/>
            <w:r w:rsidRPr="00370B0B">
              <w:rPr>
                <w:rFonts w:ascii="Arial" w:hAnsi="Arial" w:cs="Arial"/>
                <w:sz w:val="20"/>
                <w:szCs w:val="20"/>
              </w:rPr>
              <w:t xml:space="preserve"> geschlossen und er richtet sich nach geltenden Rechtsvorschriften der Tschechischen Republik.</w:t>
            </w:r>
          </w:p>
          <w:p w14:paraId="50062668" w14:textId="77777777" w:rsidR="008B4095" w:rsidRPr="00370B0B" w:rsidRDefault="008B4095" w:rsidP="008B4095">
            <w:pPr>
              <w:jc w:val="both"/>
              <w:rPr>
                <w:rFonts w:ascii="Arial" w:hAnsi="Arial" w:cs="Arial"/>
                <w:sz w:val="20"/>
                <w:szCs w:val="20"/>
              </w:rPr>
            </w:pPr>
          </w:p>
          <w:p w14:paraId="16FC348F" w14:textId="77777777" w:rsidR="008B4095" w:rsidRPr="00370B0B" w:rsidRDefault="008B4095" w:rsidP="008B4095">
            <w:pPr>
              <w:ind w:left="360" w:hanging="360"/>
              <w:jc w:val="both"/>
              <w:rPr>
                <w:rFonts w:ascii="Arial" w:hAnsi="Arial" w:cs="Arial"/>
                <w:sz w:val="20"/>
                <w:szCs w:val="20"/>
              </w:rPr>
            </w:pPr>
            <w:r w:rsidRPr="00370B0B">
              <w:rPr>
                <w:rFonts w:ascii="Arial" w:hAnsi="Arial" w:cs="Arial"/>
                <w:sz w:val="20"/>
                <w:szCs w:val="20"/>
              </w:rPr>
              <w:t>3.3 Alle im Zusammenhang mit diesem Vertrag entstandenen Streit</w:t>
            </w:r>
            <w:r>
              <w:rPr>
                <w:rFonts w:ascii="Arial" w:hAnsi="Arial" w:cs="Arial"/>
                <w:sz w:val="20"/>
                <w:szCs w:val="20"/>
              </w:rPr>
              <w:t>sachen</w:t>
            </w:r>
            <w:r w:rsidRPr="00370B0B">
              <w:rPr>
                <w:rFonts w:ascii="Arial" w:hAnsi="Arial" w:cs="Arial"/>
                <w:sz w:val="20"/>
                <w:szCs w:val="20"/>
              </w:rPr>
              <w:t xml:space="preserve"> werden von </w:t>
            </w:r>
            <w:proofErr w:type="gramStart"/>
            <w:r w:rsidRPr="00370B0B">
              <w:rPr>
                <w:rFonts w:ascii="Arial" w:hAnsi="Arial" w:cs="Arial"/>
                <w:sz w:val="20"/>
                <w:szCs w:val="20"/>
              </w:rPr>
              <w:t xml:space="preserve">tschechischen </w:t>
            </w:r>
            <w:r>
              <w:rPr>
                <w:rFonts w:ascii="Arial" w:hAnsi="Arial" w:cs="Arial"/>
                <w:sz w:val="20"/>
                <w:szCs w:val="20"/>
              </w:rPr>
              <w:t xml:space="preserve"> </w:t>
            </w:r>
            <w:r w:rsidRPr="00370B0B">
              <w:rPr>
                <w:rFonts w:ascii="Arial" w:hAnsi="Arial" w:cs="Arial"/>
                <w:sz w:val="20"/>
                <w:szCs w:val="20"/>
              </w:rPr>
              <w:t>Gerichten</w:t>
            </w:r>
            <w:proofErr w:type="gramEnd"/>
            <w:r w:rsidRPr="00370B0B">
              <w:rPr>
                <w:rFonts w:ascii="Arial" w:hAnsi="Arial" w:cs="Arial"/>
                <w:sz w:val="20"/>
                <w:szCs w:val="20"/>
              </w:rPr>
              <w:t xml:space="preserve"> gelöst.</w:t>
            </w:r>
          </w:p>
          <w:p w14:paraId="6478FE15" w14:textId="77777777" w:rsidR="008B4095" w:rsidRPr="00370B0B" w:rsidRDefault="008B4095" w:rsidP="008B4095">
            <w:pPr>
              <w:jc w:val="both"/>
              <w:rPr>
                <w:rFonts w:ascii="Arial" w:hAnsi="Arial" w:cs="Arial"/>
                <w:sz w:val="20"/>
                <w:szCs w:val="20"/>
              </w:rPr>
            </w:pPr>
          </w:p>
          <w:p w14:paraId="41948A01" w14:textId="150DAC4F" w:rsidR="008B4095" w:rsidRDefault="008B4095" w:rsidP="008B4095">
            <w:pPr>
              <w:ind w:left="360" w:hanging="360"/>
              <w:jc w:val="both"/>
              <w:rPr>
                <w:rFonts w:ascii="Arial" w:hAnsi="Arial" w:cs="Arial"/>
                <w:sz w:val="20"/>
                <w:szCs w:val="20"/>
              </w:rPr>
            </w:pPr>
            <w:r>
              <w:rPr>
                <w:rFonts w:ascii="Arial" w:hAnsi="Arial" w:cs="Arial"/>
                <w:sz w:val="20"/>
                <w:szCs w:val="20"/>
              </w:rPr>
              <w:t xml:space="preserve">3.4 </w:t>
            </w:r>
            <w:r w:rsidRPr="008B4095">
              <w:rPr>
                <w:rFonts w:ascii="Arial" w:hAnsi="Arial" w:cs="Arial"/>
                <w:sz w:val="20"/>
                <w:szCs w:val="20"/>
              </w:rPr>
              <w:t>Dieser Vertrag ist in tschechischer und deutscher Sprachversion ausgefertigt. Bei jeglichen Widersprüchen zwischen den Sprachversionen hat die tschechische Version Vorzug.</w:t>
            </w:r>
          </w:p>
          <w:p w14:paraId="48981D07" w14:textId="0E9E7694" w:rsidR="00027E58" w:rsidRDefault="00027E58" w:rsidP="008B4095">
            <w:pPr>
              <w:ind w:left="360" w:hanging="360"/>
              <w:jc w:val="both"/>
              <w:rPr>
                <w:rFonts w:ascii="Arial" w:hAnsi="Arial" w:cs="Arial"/>
                <w:sz w:val="20"/>
                <w:szCs w:val="20"/>
              </w:rPr>
            </w:pPr>
          </w:p>
          <w:p w14:paraId="7037C7DB" w14:textId="26FB1053" w:rsidR="00027E58" w:rsidRDefault="00027E58" w:rsidP="008B4095">
            <w:pPr>
              <w:ind w:left="360" w:hanging="360"/>
              <w:jc w:val="both"/>
              <w:rPr>
                <w:rFonts w:ascii="Arial" w:hAnsi="Arial" w:cs="Arial"/>
                <w:sz w:val="20"/>
                <w:szCs w:val="20"/>
              </w:rPr>
            </w:pPr>
          </w:p>
          <w:p w14:paraId="08AE0C0F" w14:textId="18114F01" w:rsidR="00027E58" w:rsidRDefault="00027E58" w:rsidP="008B4095">
            <w:pPr>
              <w:ind w:left="360" w:hanging="360"/>
              <w:jc w:val="both"/>
              <w:rPr>
                <w:rFonts w:ascii="Arial" w:hAnsi="Arial" w:cs="Arial"/>
                <w:sz w:val="20"/>
                <w:szCs w:val="20"/>
              </w:rPr>
            </w:pPr>
          </w:p>
          <w:p w14:paraId="738C41EC" w14:textId="66C9EBB9" w:rsidR="00027E58" w:rsidRDefault="00027E58" w:rsidP="008B4095">
            <w:pPr>
              <w:ind w:left="360" w:hanging="360"/>
              <w:jc w:val="both"/>
              <w:rPr>
                <w:rFonts w:ascii="Arial" w:hAnsi="Arial" w:cs="Arial"/>
                <w:sz w:val="20"/>
                <w:szCs w:val="20"/>
              </w:rPr>
            </w:pPr>
          </w:p>
          <w:p w14:paraId="43BC97ED" w14:textId="351D2F1F" w:rsidR="00027E58" w:rsidRDefault="00027E58" w:rsidP="008B4095">
            <w:pPr>
              <w:ind w:left="360" w:hanging="360"/>
              <w:jc w:val="both"/>
              <w:rPr>
                <w:rFonts w:ascii="Arial" w:hAnsi="Arial" w:cs="Arial"/>
                <w:sz w:val="20"/>
                <w:szCs w:val="20"/>
              </w:rPr>
            </w:pPr>
          </w:p>
          <w:p w14:paraId="3BA591CD" w14:textId="59D741A2" w:rsidR="00027E58" w:rsidRDefault="00027E58" w:rsidP="008B4095">
            <w:pPr>
              <w:ind w:left="360" w:hanging="360"/>
              <w:jc w:val="both"/>
              <w:rPr>
                <w:rFonts w:ascii="Arial" w:hAnsi="Arial" w:cs="Arial"/>
                <w:sz w:val="20"/>
                <w:szCs w:val="20"/>
              </w:rPr>
            </w:pPr>
          </w:p>
          <w:p w14:paraId="31FDCDBA" w14:textId="77777777" w:rsidR="00027E58" w:rsidRPr="008B4095" w:rsidRDefault="00027E58" w:rsidP="008B4095">
            <w:pPr>
              <w:ind w:left="360" w:hanging="360"/>
              <w:jc w:val="both"/>
              <w:rPr>
                <w:rFonts w:ascii="Arial" w:hAnsi="Arial" w:cs="Arial"/>
                <w:sz w:val="20"/>
                <w:szCs w:val="20"/>
              </w:rPr>
            </w:pPr>
          </w:p>
          <w:p w14:paraId="084100E5" w14:textId="77777777" w:rsidR="00463028" w:rsidRDefault="00463028" w:rsidP="00463028">
            <w:pPr>
              <w:ind w:left="360" w:hanging="360"/>
              <w:rPr>
                <w:rFonts w:ascii="Arial" w:hAnsi="Arial" w:cs="Arial"/>
                <w:sz w:val="20"/>
                <w:szCs w:val="20"/>
              </w:rPr>
            </w:pPr>
          </w:p>
          <w:p w14:paraId="137C884E" w14:textId="77777777" w:rsidR="00463028" w:rsidRDefault="00463028" w:rsidP="00463028">
            <w:pPr>
              <w:rPr>
                <w:rFonts w:ascii="Arial" w:hAnsi="Arial" w:cs="Arial"/>
                <w:sz w:val="20"/>
                <w:szCs w:val="20"/>
              </w:rPr>
            </w:pPr>
          </w:p>
          <w:p w14:paraId="2BE4615D" w14:textId="360F509F" w:rsidR="008B4095" w:rsidRPr="008B4095" w:rsidRDefault="008B4095" w:rsidP="008B4095">
            <w:pPr>
              <w:ind w:left="360"/>
              <w:jc w:val="center"/>
              <w:rPr>
                <w:rFonts w:ascii="Arial" w:hAnsi="Arial" w:cs="Arial"/>
                <w:b/>
                <w:sz w:val="20"/>
                <w:szCs w:val="20"/>
              </w:rPr>
            </w:pPr>
            <w:r w:rsidRPr="008B4095">
              <w:rPr>
                <w:rFonts w:ascii="Arial" w:hAnsi="Arial" w:cs="Arial"/>
                <w:b/>
                <w:bCs/>
                <w:sz w:val="20"/>
                <w:szCs w:val="20"/>
              </w:rPr>
              <w:t>IV.</w:t>
            </w:r>
            <w:r>
              <w:rPr>
                <w:rFonts w:ascii="Arial" w:hAnsi="Arial" w:cs="Arial"/>
                <w:b/>
                <w:bCs/>
                <w:sz w:val="20"/>
                <w:szCs w:val="20"/>
              </w:rPr>
              <w:t xml:space="preserve">          </w:t>
            </w:r>
            <w:r w:rsidRPr="008B4095">
              <w:rPr>
                <w:rFonts w:ascii="Arial" w:hAnsi="Arial" w:cs="Arial"/>
                <w:b/>
                <w:bCs/>
                <w:sz w:val="20"/>
                <w:szCs w:val="20"/>
              </w:rPr>
              <w:t>Abschlussbestimmungen</w:t>
            </w:r>
          </w:p>
          <w:p w14:paraId="7377E4E7" w14:textId="77777777" w:rsidR="008B4095" w:rsidRPr="00370B0B" w:rsidRDefault="008B4095" w:rsidP="008B4095">
            <w:pPr>
              <w:rPr>
                <w:rFonts w:ascii="Arial" w:hAnsi="Arial" w:cs="Arial"/>
                <w:sz w:val="20"/>
                <w:szCs w:val="20"/>
              </w:rPr>
            </w:pPr>
          </w:p>
          <w:p w14:paraId="599573FE" w14:textId="2C71FE07" w:rsidR="008B4095" w:rsidRPr="00370B0B" w:rsidRDefault="008B4095" w:rsidP="00CD74FF">
            <w:pPr>
              <w:tabs>
                <w:tab w:val="left" w:pos="426"/>
              </w:tabs>
              <w:ind w:left="327" w:hanging="327"/>
              <w:jc w:val="both"/>
              <w:rPr>
                <w:rFonts w:ascii="Arial" w:hAnsi="Arial" w:cs="Arial"/>
                <w:sz w:val="20"/>
                <w:szCs w:val="20"/>
              </w:rPr>
            </w:pPr>
            <w:r w:rsidRPr="00370B0B">
              <w:rPr>
                <w:rFonts w:ascii="Arial" w:hAnsi="Arial" w:cs="Arial"/>
                <w:sz w:val="20"/>
                <w:szCs w:val="20"/>
              </w:rPr>
              <w:t>4.1</w:t>
            </w:r>
            <w:r w:rsidRPr="00370B0B">
              <w:rPr>
                <w:rFonts w:ascii="Arial" w:hAnsi="Arial" w:cs="Arial"/>
                <w:sz w:val="20"/>
                <w:szCs w:val="20"/>
              </w:rPr>
              <w:tab/>
              <w:t xml:space="preserve">Dieser Vertrag kann nur durch </w:t>
            </w:r>
            <w:proofErr w:type="gramStart"/>
            <w:r w:rsidRPr="00370B0B">
              <w:rPr>
                <w:rFonts w:ascii="Arial" w:hAnsi="Arial" w:cs="Arial"/>
                <w:sz w:val="20"/>
                <w:szCs w:val="20"/>
              </w:rPr>
              <w:t xml:space="preserve">schriftliche </w:t>
            </w:r>
            <w:r>
              <w:rPr>
                <w:rFonts w:ascii="Arial" w:hAnsi="Arial" w:cs="Arial"/>
                <w:sz w:val="20"/>
                <w:szCs w:val="20"/>
              </w:rPr>
              <w:t xml:space="preserve"> </w:t>
            </w:r>
            <w:r w:rsidRPr="00370B0B">
              <w:rPr>
                <w:rFonts w:ascii="Arial" w:hAnsi="Arial" w:cs="Arial"/>
                <w:sz w:val="20"/>
                <w:szCs w:val="20"/>
              </w:rPr>
              <w:t>Ergänzungen</w:t>
            </w:r>
            <w:proofErr w:type="gramEnd"/>
            <w:r w:rsidRPr="00370B0B">
              <w:rPr>
                <w:rFonts w:ascii="Arial" w:hAnsi="Arial" w:cs="Arial"/>
                <w:sz w:val="20"/>
                <w:szCs w:val="20"/>
              </w:rPr>
              <w:t xml:space="preserve"> geändert werden.</w:t>
            </w:r>
          </w:p>
          <w:p w14:paraId="558FBDB3" w14:textId="77777777" w:rsidR="008B4095" w:rsidRPr="00370B0B" w:rsidRDefault="008B4095" w:rsidP="00CD74FF">
            <w:pPr>
              <w:tabs>
                <w:tab w:val="left" w:pos="426"/>
              </w:tabs>
              <w:ind w:left="142" w:hanging="142"/>
              <w:jc w:val="both"/>
              <w:rPr>
                <w:rFonts w:ascii="Arial" w:hAnsi="Arial" w:cs="Arial"/>
                <w:sz w:val="20"/>
                <w:szCs w:val="20"/>
              </w:rPr>
            </w:pPr>
          </w:p>
          <w:p w14:paraId="066D617C" w14:textId="77777777" w:rsidR="008B4095" w:rsidRPr="00370B0B" w:rsidRDefault="008B4095" w:rsidP="00CD74FF">
            <w:pPr>
              <w:tabs>
                <w:tab w:val="left" w:pos="426"/>
              </w:tabs>
              <w:ind w:left="420" w:hanging="420"/>
              <w:jc w:val="both"/>
              <w:rPr>
                <w:rFonts w:ascii="Arial" w:hAnsi="Arial" w:cs="Arial"/>
                <w:sz w:val="20"/>
                <w:szCs w:val="20"/>
              </w:rPr>
            </w:pPr>
            <w:r w:rsidRPr="00370B0B">
              <w:rPr>
                <w:rFonts w:ascii="Arial" w:hAnsi="Arial" w:cs="Arial"/>
                <w:sz w:val="20"/>
                <w:szCs w:val="20"/>
              </w:rPr>
              <w:t>4.2</w:t>
            </w:r>
            <w:r w:rsidRPr="00370B0B">
              <w:rPr>
                <w:rFonts w:ascii="Arial" w:hAnsi="Arial" w:cs="Arial"/>
                <w:sz w:val="20"/>
                <w:szCs w:val="20"/>
              </w:rPr>
              <w:tab/>
              <w:t xml:space="preserve">Dieser Vertrag tritt am Tag der Unterzeichnung durch beide Vertragsparteien in Kraft und in Wirksamkeit durch Veröffentlichung im Vertragsregister nach Gesetz Nr. 340/2015 </w:t>
            </w:r>
            <w:proofErr w:type="spellStart"/>
            <w:r w:rsidRPr="00370B0B">
              <w:rPr>
                <w:rFonts w:ascii="Arial" w:hAnsi="Arial" w:cs="Arial"/>
                <w:sz w:val="20"/>
                <w:szCs w:val="20"/>
              </w:rPr>
              <w:t>Slg</w:t>
            </w:r>
            <w:proofErr w:type="spellEnd"/>
            <w:r w:rsidRPr="00370B0B">
              <w:rPr>
                <w:rFonts w:ascii="Arial" w:hAnsi="Arial" w:cs="Arial"/>
                <w:sz w:val="20"/>
                <w:szCs w:val="20"/>
              </w:rPr>
              <w:t>., über Vertragsregister.</w:t>
            </w:r>
          </w:p>
          <w:p w14:paraId="2D418347" w14:textId="77777777" w:rsidR="008B4095" w:rsidRPr="00370B0B" w:rsidRDefault="008B4095" w:rsidP="00CD74FF">
            <w:pPr>
              <w:jc w:val="both"/>
              <w:rPr>
                <w:rFonts w:ascii="Arial" w:hAnsi="Arial" w:cs="Arial"/>
                <w:sz w:val="20"/>
                <w:szCs w:val="20"/>
              </w:rPr>
            </w:pPr>
          </w:p>
          <w:p w14:paraId="66398BF4" w14:textId="77777777" w:rsidR="002338A4" w:rsidRDefault="002338A4" w:rsidP="00CD74FF">
            <w:pPr>
              <w:ind w:left="426" w:hanging="426"/>
              <w:jc w:val="both"/>
              <w:rPr>
                <w:rFonts w:ascii="Arial" w:hAnsi="Arial" w:cs="Arial"/>
                <w:sz w:val="20"/>
                <w:szCs w:val="20"/>
              </w:rPr>
            </w:pPr>
          </w:p>
          <w:p w14:paraId="4555FB3B" w14:textId="223F01EC" w:rsidR="008B4095" w:rsidRDefault="008B4095" w:rsidP="00CD74FF">
            <w:pPr>
              <w:ind w:left="426" w:hanging="426"/>
              <w:jc w:val="both"/>
              <w:rPr>
                <w:rFonts w:ascii="Arial" w:hAnsi="Arial" w:cs="Arial"/>
                <w:sz w:val="20"/>
                <w:szCs w:val="20"/>
              </w:rPr>
            </w:pPr>
            <w:r w:rsidRPr="00370B0B">
              <w:rPr>
                <w:rFonts w:ascii="Arial" w:hAnsi="Arial" w:cs="Arial"/>
                <w:sz w:val="20"/>
                <w:szCs w:val="20"/>
              </w:rPr>
              <w:lastRenderedPageBreak/>
              <w:t>4.3</w:t>
            </w:r>
            <w:r w:rsidRPr="00370B0B">
              <w:rPr>
                <w:rFonts w:ascii="Arial" w:hAnsi="Arial" w:cs="Arial"/>
                <w:sz w:val="20"/>
                <w:szCs w:val="20"/>
              </w:rPr>
              <w:tab/>
              <w:t>Nicht durch diesen Vertrag geregelte Rechte und Pflichten richten sich nach den Bestimmungen des Bürgerlichen Gesetzbuches.</w:t>
            </w:r>
          </w:p>
          <w:p w14:paraId="0DC38291" w14:textId="59C3B180" w:rsidR="00027E58" w:rsidRDefault="00027E58" w:rsidP="00CD74FF">
            <w:pPr>
              <w:pStyle w:val="Odstavecseseznamem"/>
              <w:ind w:left="1145"/>
              <w:jc w:val="both"/>
              <w:rPr>
                <w:rFonts w:ascii="Arial" w:hAnsi="Arial" w:cs="Arial"/>
                <w:sz w:val="20"/>
                <w:szCs w:val="20"/>
              </w:rPr>
            </w:pPr>
          </w:p>
          <w:p w14:paraId="437D6453" w14:textId="1BB1673E" w:rsidR="00E82664" w:rsidRDefault="00E82664" w:rsidP="00E82664">
            <w:pPr>
              <w:pStyle w:val="Odstavecseseznamem"/>
              <w:ind w:left="1145"/>
              <w:jc w:val="both"/>
              <w:rPr>
                <w:rFonts w:ascii="Arial" w:hAnsi="Arial" w:cs="Arial"/>
                <w:sz w:val="20"/>
                <w:szCs w:val="20"/>
              </w:rPr>
            </w:pPr>
          </w:p>
          <w:p w14:paraId="02695370" w14:textId="77777777" w:rsidR="002338A4" w:rsidRDefault="002338A4" w:rsidP="00E82664">
            <w:pPr>
              <w:spacing w:line="276" w:lineRule="auto"/>
              <w:rPr>
                <w:rFonts w:ascii="Arial" w:hAnsi="Arial" w:cs="Arial"/>
                <w:sz w:val="20"/>
                <w:szCs w:val="20"/>
              </w:rPr>
            </w:pPr>
          </w:p>
          <w:p w14:paraId="20FE0371" w14:textId="1DB28E8F" w:rsidR="00027E58" w:rsidRDefault="00027E58" w:rsidP="00E82664">
            <w:pPr>
              <w:spacing w:line="276" w:lineRule="auto"/>
              <w:rPr>
                <w:rFonts w:ascii="Arial" w:hAnsi="Arial" w:cs="Arial"/>
                <w:sz w:val="20"/>
                <w:szCs w:val="20"/>
              </w:rPr>
            </w:pPr>
            <w:r>
              <w:rPr>
                <w:rFonts w:ascii="Arial" w:hAnsi="Arial" w:cs="Arial"/>
                <w:sz w:val="20"/>
                <w:szCs w:val="20"/>
              </w:rPr>
              <w:t>MERO Germany GmbH:</w:t>
            </w:r>
          </w:p>
          <w:p w14:paraId="4029A9AE" w14:textId="77777777" w:rsidR="00E82664" w:rsidRDefault="00E82664" w:rsidP="00E82664">
            <w:pPr>
              <w:rPr>
                <w:rFonts w:ascii="Arial" w:hAnsi="Arial" w:cs="Arial"/>
                <w:sz w:val="20"/>
                <w:szCs w:val="20"/>
              </w:rPr>
            </w:pPr>
          </w:p>
          <w:p w14:paraId="0A418311" w14:textId="6A41C711" w:rsidR="00027E58" w:rsidRDefault="00027E58" w:rsidP="00E82664">
            <w:pPr>
              <w:spacing w:after="200" w:line="276" w:lineRule="auto"/>
              <w:rPr>
                <w:rFonts w:ascii="Arial" w:hAnsi="Arial" w:cs="Arial"/>
                <w:sz w:val="20"/>
                <w:szCs w:val="20"/>
              </w:rPr>
            </w:pPr>
            <w:r w:rsidRPr="00447F40">
              <w:rPr>
                <w:rFonts w:ascii="Arial" w:hAnsi="Arial" w:cs="Arial"/>
                <w:sz w:val="20"/>
                <w:szCs w:val="20"/>
              </w:rPr>
              <w:t>Vohburg</w:t>
            </w:r>
            <w:r>
              <w:rPr>
                <w:rFonts w:ascii="Arial" w:hAnsi="Arial" w:cs="Arial"/>
                <w:sz w:val="20"/>
                <w:szCs w:val="20"/>
              </w:rPr>
              <w:t>, den</w:t>
            </w:r>
          </w:p>
          <w:p w14:paraId="247D10D9" w14:textId="77777777" w:rsidR="00E82664" w:rsidRPr="00447F40" w:rsidRDefault="00E82664" w:rsidP="00D2367F">
            <w:pPr>
              <w:spacing w:after="200" w:line="276" w:lineRule="auto"/>
              <w:rPr>
                <w:rFonts w:ascii="Arial" w:hAnsi="Arial" w:cs="Arial"/>
                <w:sz w:val="20"/>
                <w:szCs w:val="20"/>
              </w:rPr>
            </w:pPr>
            <w:r w:rsidRPr="00447F40">
              <w:rPr>
                <w:rFonts w:ascii="Arial" w:hAnsi="Arial" w:cs="Arial"/>
                <w:sz w:val="20"/>
                <w:szCs w:val="20"/>
              </w:rPr>
              <w:t xml:space="preserve">Ing. </w:t>
            </w:r>
            <w:r>
              <w:rPr>
                <w:rFonts w:ascii="Arial" w:hAnsi="Arial" w:cs="Arial"/>
                <w:sz w:val="20"/>
                <w:szCs w:val="20"/>
              </w:rPr>
              <w:t>Václav Ouřada</w:t>
            </w:r>
          </w:p>
          <w:p w14:paraId="558FF729" w14:textId="109F86DB" w:rsidR="00463028" w:rsidRPr="00447F40" w:rsidRDefault="00E82664" w:rsidP="00D2367F">
            <w:pPr>
              <w:spacing w:after="200" w:line="276" w:lineRule="auto"/>
              <w:rPr>
                <w:rFonts w:ascii="Arial" w:hAnsi="Arial" w:cs="Arial"/>
                <w:sz w:val="20"/>
                <w:szCs w:val="20"/>
              </w:rPr>
            </w:pPr>
            <w:r w:rsidRPr="00370B0B">
              <w:rPr>
                <w:rFonts w:ascii="Arial" w:hAnsi="Arial" w:cs="Arial"/>
                <w:sz w:val="20"/>
                <w:szCs w:val="20"/>
              </w:rPr>
              <w:t>Geschäftsführer</w:t>
            </w:r>
          </w:p>
          <w:p w14:paraId="0F09C128" w14:textId="77777777" w:rsidR="00463028" w:rsidRPr="00447F40" w:rsidRDefault="00463028" w:rsidP="00463028">
            <w:pPr>
              <w:spacing w:after="200" w:line="276" w:lineRule="auto"/>
              <w:rPr>
                <w:rFonts w:ascii="Arial" w:hAnsi="Arial" w:cs="Arial"/>
                <w:sz w:val="20"/>
                <w:szCs w:val="20"/>
              </w:rPr>
            </w:pPr>
          </w:p>
          <w:p w14:paraId="0D6B6AF5" w14:textId="77777777" w:rsidR="00E82664" w:rsidRDefault="00463028" w:rsidP="00463028">
            <w:pPr>
              <w:spacing w:line="276" w:lineRule="auto"/>
              <w:rPr>
                <w:rFonts w:ascii="Arial" w:hAnsi="Arial" w:cs="Arial"/>
                <w:sz w:val="20"/>
                <w:szCs w:val="20"/>
              </w:rPr>
            </w:pPr>
            <w:r w:rsidRPr="00447F40">
              <w:rPr>
                <w:rFonts w:ascii="Arial" w:hAnsi="Arial" w:cs="Arial"/>
                <w:sz w:val="20"/>
                <w:szCs w:val="20"/>
              </w:rPr>
              <w:t>……………………………………..</w:t>
            </w:r>
          </w:p>
          <w:p w14:paraId="41F3537D" w14:textId="77777777" w:rsidR="00E82664" w:rsidRDefault="00E82664" w:rsidP="00463028">
            <w:pPr>
              <w:spacing w:line="276" w:lineRule="auto"/>
              <w:rPr>
                <w:rFonts w:ascii="Arial" w:hAnsi="Arial" w:cs="Arial"/>
                <w:sz w:val="20"/>
                <w:szCs w:val="20"/>
              </w:rPr>
            </w:pPr>
          </w:p>
          <w:p w14:paraId="7F45B1D1" w14:textId="77777777" w:rsidR="00E82664" w:rsidRDefault="00E82664" w:rsidP="00463028">
            <w:pPr>
              <w:spacing w:line="276" w:lineRule="auto"/>
              <w:rPr>
                <w:rFonts w:ascii="Arial" w:hAnsi="Arial" w:cs="Arial"/>
                <w:sz w:val="20"/>
                <w:szCs w:val="20"/>
              </w:rPr>
            </w:pPr>
          </w:p>
          <w:p w14:paraId="2F0ECCB9" w14:textId="2ED6BE0D" w:rsidR="00E82664" w:rsidRDefault="00463028" w:rsidP="00463028">
            <w:pPr>
              <w:spacing w:line="276" w:lineRule="auto"/>
              <w:rPr>
                <w:rFonts w:ascii="Arial" w:hAnsi="Arial" w:cs="Arial"/>
                <w:sz w:val="20"/>
                <w:szCs w:val="20"/>
              </w:rPr>
            </w:pPr>
            <w:r w:rsidRPr="00447F40">
              <w:rPr>
                <w:rFonts w:ascii="Arial" w:hAnsi="Arial" w:cs="Arial"/>
                <w:sz w:val="20"/>
                <w:szCs w:val="20"/>
              </w:rPr>
              <w:tab/>
            </w:r>
            <w:r w:rsidRPr="00447F40">
              <w:rPr>
                <w:rFonts w:ascii="Arial" w:hAnsi="Arial" w:cs="Arial"/>
                <w:sz w:val="20"/>
                <w:szCs w:val="20"/>
              </w:rPr>
              <w:tab/>
            </w:r>
            <w:r w:rsidRPr="00447F40">
              <w:rPr>
                <w:rFonts w:ascii="Arial" w:hAnsi="Arial" w:cs="Arial"/>
                <w:sz w:val="20"/>
                <w:szCs w:val="20"/>
              </w:rPr>
              <w:tab/>
            </w:r>
          </w:p>
          <w:p w14:paraId="11E97042" w14:textId="543AABFD" w:rsidR="00E82664" w:rsidRDefault="00E82664" w:rsidP="00D2367F">
            <w:pPr>
              <w:spacing w:after="200" w:line="276" w:lineRule="auto"/>
              <w:rPr>
                <w:rFonts w:ascii="Arial" w:hAnsi="Arial" w:cs="Arial"/>
                <w:sz w:val="20"/>
                <w:szCs w:val="20"/>
              </w:rPr>
            </w:pPr>
            <w:r>
              <w:rPr>
                <w:rFonts w:ascii="Arial" w:hAnsi="Arial" w:cs="Arial"/>
                <w:sz w:val="20"/>
                <w:szCs w:val="20"/>
              </w:rPr>
              <w:t>Hans-Joachim Roggenbuck</w:t>
            </w:r>
          </w:p>
          <w:p w14:paraId="4E714AEE" w14:textId="225CC51D" w:rsidR="00E82664" w:rsidRDefault="00E82664" w:rsidP="00463028">
            <w:pPr>
              <w:spacing w:line="276" w:lineRule="auto"/>
              <w:rPr>
                <w:rFonts w:ascii="Arial" w:hAnsi="Arial" w:cs="Arial"/>
                <w:sz w:val="20"/>
                <w:szCs w:val="20"/>
              </w:rPr>
            </w:pPr>
            <w:r w:rsidRPr="00E82664">
              <w:rPr>
                <w:rFonts w:ascii="Arial" w:hAnsi="Arial" w:cs="Arial"/>
                <w:sz w:val="20"/>
                <w:szCs w:val="20"/>
              </w:rPr>
              <w:t xml:space="preserve">Prokurist </w:t>
            </w:r>
          </w:p>
          <w:p w14:paraId="5C02B5D0" w14:textId="6F05C2F4" w:rsidR="00E82664" w:rsidRDefault="00E82664" w:rsidP="00463028">
            <w:pPr>
              <w:spacing w:line="276" w:lineRule="auto"/>
              <w:rPr>
                <w:rFonts w:ascii="Arial" w:hAnsi="Arial" w:cs="Arial"/>
                <w:sz w:val="20"/>
                <w:szCs w:val="20"/>
              </w:rPr>
            </w:pPr>
          </w:p>
          <w:p w14:paraId="4B14F50A" w14:textId="7E0957C5" w:rsidR="00E82664" w:rsidRDefault="00E82664" w:rsidP="00463028">
            <w:pPr>
              <w:spacing w:line="276" w:lineRule="auto"/>
              <w:rPr>
                <w:rFonts w:ascii="Arial" w:hAnsi="Arial" w:cs="Arial"/>
                <w:sz w:val="20"/>
                <w:szCs w:val="20"/>
              </w:rPr>
            </w:pPr>
          </w:p>
          <w:p w14:paraId="47792A49" w14:textId="77777777" w:rsidR="00E82664" w:rsidRDefault="00E82664" w:rsidP="00463028">
            <w:pPr>
              <w:spacing w:line="276" w:lineRule="auto"/>
              <w:rPr>
                <w:rFonts w:ascii="Arial" w:hAnsi="Arial" w:cs="Arial"/>
                <w:sz w:val="20"/>
                <w:szCs w:val="20"/>
              </w:rPr>
            </w:pPr>
          </w:p>
          <w:p w14:paraId="0443C62B" w14:textId="0F266159" w:rsidR="00463028" w:rsidRPr="00447F40" w:rsidRDefault="00463028" w:rsidP="00463028">
            <w:pPr>
              <w:spacing w:line="276" w:lineRule="auto"/>
              <w:rPr>
                <w:rFonts w:ascii="Arial" w:hAnsi="Arial" w:cs="Arial"/>
                <w:sz w:val="20"/>
                <w:szCs w:val="20"/>
              </w:rPr>
            </w:pPr>
            <w:r w:rsidRPr="00447F40">
              <w:rPr>
                <w:rFonts w:ascii="Arial" w:hAnsi="Arial" w:cs="Arial"/>
                <w:sz w:val="20"/>
                <w:szCs w:val="20"/>
              </w:rPr>
              <w:t>……………………………………..</w:t>
            </w:r>
          </w:p>
          <w:p w14:paraId="34D79D43" w14:textId="4AEF8B54" w:rsidR="00463028" w:rsidRPr="00932427" w:rsidRDefault="00463028" w:rsidP="00E82664">
            <w:pPr>
              <w:spacing w:line="276" w:lineRule="auto"/>
              <w:rPr>
                <w:rFonts w:ascii="Arial" w:hAnsi="Arial" w:cs="Arial"/>
                <w:sz w:val="20"/>
                <w:szCs w:val="20"/>
              </w:rPr>
            </w:pPr>
          </w:p>
        </w:tc>
      </w:tr>
      <w:tr w:rsidR="00463028" w14:paraId="5FDBFC6D" w14:textId="77777777" w:rsidTr="00932427">
        <w:tc>
          <w:tcPr>
            <w:tcW w:w="4531" w:type="dxa"/>
          </w:tcPr>
          <w:p w14:paraId="24B82EAE" w14:textId="77777777" w:rsidR="00463028" w:rsidRDefault="00463028" w:rsidP="00463028"/>
        </w:tc>
        <w:tc>
          <w:tcPr>
            <w:tcW w:w="4531" w:type="dxa"/>
          </w:tcPr>
          <w:p w14:paraId="48E3A273" w14:textId="77777777" w:rsidR="00463028" w:rsidRDefault="00463028" w:rsidP="00463028"/>
        </w:tc>
      </w:tr>
    </w:tbl>
    <w:p w14:paraId="156FDBF5" w14:textId="77777777" w:rsidR="000D4E29" w:rsidRDefault="000D4E29"/>
    <w:sectPr w:rsidR="000D4E2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0C2FF" w14:textId="77777777" w:rsidR="00565B3C" w:rsidRDefault="00565B3C" w:rsidP="0007169A">
      <w:pPr>
        <w:spacing w:after="0" w:line="240" w:lineRule="auto"/>
      </w:pPr>
      <w:r>
        <w:separator/>
      </w:r>
    </w:p>
  </w:endnote>
  <w:endnote w:type="continuationSeparator" w:id="0">
    <w:p w14:paraId="5D928CBF" w14:textId="77777777" w:rsidR="00565B3C" w:rsidRDefault="00565B3C" w:rsidP="0007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364106"/>
      <w:docPartObj>
        <w:docPartGallery w:val="Page Numbers (Bottom of Page)"/>
        <w:docPartUnique/>
      </w:docPartObj>
    </w:sdtPr>
    <w:sdtEndPr/>
    <w:sdtContent>
      <w:p w14:paraId="5C34A51D" w14:textId="77777777" w:rsidR="0007169A" w:rsidRDefault="0007169A">
        <w:pPr>
          <w:pStyle w:val="Zpat"/>
          <w:jc w:val="right"/>
        </w:pPr>
        <w:r>
          <w:fldChar w:fldCharType="begin"/>
        </w:r>
        <w:r>
          <w:instrText>PAGE   \* MERGEFORMAT</w:instrText>
        </w:r>
        <w:r>
          <w:fldChar w:fldCharType="separate"/>
        </w:r>
        <w:r>
          <w:rPr>
            <w:lang w:val="cs-CZ"/>
          </w:rPr>
          <w:t>2</w:t>
        </w:r>
        <w:r>
          <w:fldChar w:fldCharType="end"/>
        </w:r>
      </w:p>
    </w:sdtContent>
  </w:sdt>
  <w:p w14:paraId="6AAF2372" w14:textId="77777777" w:rsidR="0007169A" w:rsidRDefault="000716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2EF37" w14:textId="77777777" w:rsidR="00565B3C" w:rsidRDefault="00565B3C" w:rsidP="0007169A">
      <w:pPr>
        <w:spacing w:after="0" w:line="240" w:lineRule="auto"/>
      </w:pPr>
      <w:r>
        <w:separator/>
      </w:r>
    </w:p>
  </w:footnote>
  <w:footnote w:type="continuationSeparator" w:id="0">
    <w:p w14:paraId="7F618B2E" w14:textId="77777777" w:rsidR="00565B3C" w:rsidRDefault="00565B3C" w:rsidP="00071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392B"/>
    <w:multiLevelType w:val="multilevel"/>
    <w:tmpl w:val="5574ACA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935B45"/>
    <w:multiLevelType w:val="multilevel"/>
    <w:tmpl w:val="5574ACA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1A440E"/>
    <w:multiLevelType w:val="multilevel"/>
    <w:tmpl w:val="321A64B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401C37"/>
    <w:multiLevelType w:val="multilevel"/>
    <w:tmpl w:val="5574ACA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4213DC"/>
    <w:multiLevelType w:val="hybridMultilevel"/>
    <w:tmpl w:val="09A8CACE"/>
    <w:lvl w:ilvl="0" w:tplc="F78C5D9A">
      <w:start w:val="1"/>
      <w:numFmt w:val="bullet"/>
      <w:lvlText w:val="-"/>
      <w:lvlJc w:val="left"/>
      <w:pPr>
        <w:ind w:left="1429" w:hanging="360"/>
      </w:pPr>
      <w:rPr>
        <w:rFonts w:ascii="Arial" w:hAnsi="Arial" w:hint="default"/>
        <w:snapToGrid/>
        <w:color w:val="auto"/>
        <w:sz w:val="20"/>
        <w:szCs w:val="20"/>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2A676ADD"/>
    <w:multiLevelType w:val="multilevel"/>
    <w:tmpl w:val="5574ACA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FC078E"/>
    <w:multiLevelType w:val="hybridMultilevel"/>
    <w:tmpl w:val="E41EED66"/>
    <w:lvl w:ilvl="0" w:tplc="F78C5D9A">
      <w:start w:val="1"/>
      <w:numFmt w:val="bullet"/>
      <w:lvlText w:val="-"/>
      <w:lvlJc w:val="left"/>
      <w:pPr>
        <w:ind w:left="1429" w:hanging="360"/>
      </w:pPr>
      <w:rPr>
        <w:rFonts w:ascii="Arial" w:hAnsi="Arial" w:hint="default"/>
        <w:snapToGrid/>
        <w:color w:val="auto"/>
        <w:sz w:val="20"/>
        <w:szCs w:val="20"/>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4289365D"/>
    <w:multiLevelType w:val="multilevel"/>
    <w:tmpl w:val="5574ACA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5A15BA"/>
    <w:multiLevelType w:val="multilevel"/>
    <w:tmpl w:val="F564995E"/>
    <w:lvl w:ilvl="0">
      <w:start w:val="1"/>
      <w:numFmt w:val="decimal"/>
      <w:lvlText w:val="%1."/>
      <w:lvlJc w:val="left"/>
      <w:pPr>
        <w:ind w:left="785" w:hanging="360"/>
      </w:pPr>
      <w:rPr>
        <w:rFonts w:hint="default"/>
        <w:b/>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9" w15:restartNumberingAfterBreak="0">
    <w:nsid w:val="6E2438F2"/>
    <w:multiLevelType w:val="multilevel"/>
    <w:tmpl w:val="C40A3552"/>
    <w:lvl w:ilvl="0">
      <w:start w:val="12"/>
      <w:numFmt w:val="decimal"/>
      <w:lvlText w:val="%1."/>
      <w:lvlJc w:val="left"/>
      <w:pPr>
        <w:ind w:left="785" w:hanging="360"/>
      </w:pPr>
      <w:rPr>
        <w:rFonts w:hint="default"/>
        <w:b/>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739623CD"/>
    <w:multiLevelType w:val="hybridMultilevel"/>
    <w:tmpl w:val="E8C2D666"/>
    <w:lvl w:ilvl="0" w:tplc="B83EAE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6"/>
  </w:num>
  <w:num w:numId="5">
    <w:abstractNumId w:val="9"/>
  </w:num>
  <w:num w:numId="6">
    <w:abstractNumId w:val="7"/>
  </w:num>
  <w:num w:numId="7">
    <w:abstractNumId w:val="3"/>
  </w:num>
  <w:num w:numId="8">
    <w:abstractNumId w:val="0"/>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6B"/>
    <w:rsid w:val="0002145D"/>
    <w:rsid w:val="00027E58"/>
    <w:rsid w:val="000351DB"/>
    <w:rsid w:val="00041E4F"/>
    <w:rsid w:val="0007169A"/>
    <w:rsid w:val="00094FB9"/>
    <w:rsid w:val="000D4E29"/>
    <w:rsid w:val="000E6D1F"/>
    <w:rsid w:val="00115F70"/>
    <w:rsid w:val="001373D4"/>
    <w:rsid w:val="001875F4"/>
    <w:rsid w:val="001A6AF4"/>
    <w:rsid w:val="001D4B1D"/>
    <w:rsid w:val="001E3D37"/>
    <w:rsid w:val="001F0E78"/>
    <w:rsid w:val="002012FB"/>
    <w:rsid w:val="002135B1"/>
    <w:rsid w:val="002248F3"/>
    <w:rsid w:val="002338A4"/>
    <w:rsid w:val="00234D39"/>
    <w:rsid w:val="0024555F"/>
    <w:rsid w:val="002746EE"/>
    <w:rsid w:val="002C4565"/>
    <w:rsid w:val="002D3296"/>
    <w:rsid w:val="002F793F"/>
    <w:rsid w:val="00306334"/>
    <w:rsid w:val="003130AC"/>
    <w:rsid w:val="00320BD5"/>
    <w:rsid w:val="00340DC9"/>
    <w:rsid w:val="003418FF"/>
    <w:rsid w:val="00376704"/>
    <w:rsid w:val="003771D0"/>
    <w:rsid w:val="003842AF"/>
    <w:rsid w:val="00386B29"/>
    <w:rsid w:val="003C67FA"/>
    <w:rsid w:val="003D0E84"/>
    <w:rsid w:val="003D4ACE"/>
    <w:rsid w:val="004069BC"/>
    <w:rsid w:val="00440C16"/>
    <w:rsid w:val="004610D5"/>
    <w:rsid w:val="00463028"/>
    <w:rsid w:val="00476344"/>
    <w:rsid w:val="004850CB"/>
    <w:rsid w:val="004864C5"/>
    <w:rsid w:val="004936EC"/>
    <w:rsid w:val="004B193F"/>
    <w:rsid w:val="00565426"/>
    <w:rsid w:val="00565B3C"/>
    <w:rsid w:val="00583700"/>
    <w:rsid w:val="00587319"/>
    <w:rsid w:val="005B7249"/>
    <w:rsid w:val="005C4489"/>
    <w:rsid w:val="005D42D4"/>
    <w:rsid w:val="005E01A8"/>
    <w:rsid w:val="00673DF8"/>
    <w:rsid w:val="0069221E"/>
    <w:rsid w:val="006A1694"/>
    <w:rsid w:val="006A4181"/>
    <w:rsid w:val="006B087D"/>
    <w:rsid w:val="006D1BF1"/>
    <w:rsid w:val="006E018F"/>
    <w:rsid w:val="006E1628"/>
    <w:rsid w:val="007115F4"/>
    <w:rsid w:val="007145E3"/>
    <w:rsid w:val="007D6112"/>
    <w:rsid w:val="007E1E08"/>
    <w:rsid w:val="007F0345"/>
    <w:rsid w:val="008150A9"/>
    <w:rsid w:val="00852D2A"/>
    <w:rsid w:val="00855305"/>
    <w:rsid w:val="008775EF"/>
    <w:rsid w:val="008B02DA"/>
    <w:rsid w:val="008B4095"/>
    <w:rsid w:val="008E083A"/>
    <w:rsid w:val="00932427"/>
    <w:rsid w:val="00935DEF"/>
    <w:rsid w:val="00936B31"/>
    <w:rsid w:val="00967192"/>
    <w:rsid w:val="0099609D"/>
    <w:rsid w:val="009A70EB"/>
    <w:rsid w:val="009C5E13"/>
    <w:rsid w:val="009D59D5"/>
    <w:rsid w:val="00A0620D"/>
    <w:rsid w:val="00A15D2F"/>
    <w:rsid w:val="00A2024D"/>
    <w:rsid w:val="00A7129E"/>
    <w:rsid w:val="00A74809"/>
    <w:rsid w:val="00AA2710"/>
    <w:rsid w:val="00AB0918"/>
    <w:rsid w:val="00AC7043"/>
    <w:rsid w:val="00B00A39"/>
    <w:rsid w:val="00B06407"/>
    <w:rsid w:val="00B141A7"/>
    <w:rsid w:val="00B20F14"/>
    <w:rsid w:val="00B30B21"/>
    <w:rsid w:val="00B50C2B"/>
    <w:rsid w:val="00B524D8"/>
    <w:rsid w:val="00B90BED"/>
    <w:rsid w:val="00C331AD"/>
    <w:rsid w:val="00C421B1"/>
    <w:rsid w:val="00CD74FF"/>
    <w:rsid w:val="00CE1000"/>
    <w:rsid w:val="00D01CCB"/>
    <w:rsid w:val="00D2367F"/>
    <w:rsid w:val="00D43263"/>
    <w:rsid w:val="00D555A0"/>
    <w:rsid w:val="00D705B0"/>
    <w:rsid w:val="00DC6A4B"/>
    <w:rsid w:val="00DE5785"/>
    <w:rsid w:val="00E12EC8"/>
    <w:rsid w:val="00E26288"/>
    <w:rsid w:val="00E67CC3"/>
    <w:rsid w:val="00E82664"/>
    <w:rsid w:val="00EA526A"/>
    <w:rsid w:val="00EB00B4"/>
    <w:rsid w:val="00EB3E29"/>
    <w:rsid w:val="00EC6407"/>
    <w:rsid w:val="00F42E6B"/>
    <w:rsid w:val="00F47509"/>
    <w:rsid w:val="00F93F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2CA771"/>
  <w15:docId w15:val="{A9BA0B2D-58ED-4E43-A9DB-26AAEF2F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2E6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4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B7249"/>
    <w:pPr>
      <w:ind w:left="720"/>
      <w:contextualSpacing/>
    </w:pPr>
  </w:style>
  <w:style w:type="character" w:styleId="Zdraznn">
    <w:name w:val="Emphasis"/>
    <w:basedOn w:val="Standardnpsmoodstavce"/>
    <w:uiPriority w:val="20"/>
    <w:qFormat/>
    <w:rsid w:val="003418FF"/>
    <w:rPr>
      <w:b/>
      <w:bCs/>
      <w:i w:val="0"/>
      <w:iCs w:val="0"/>
    </w:rPr>
  </w:style>
  <w:style w:type="character" w:customStyle="1" w:styleId="st1">
    <w:name w:val="st1"/>
    <w:basedOn w:val="Standardnpsmoodstavce"/>
    <w:rsid w:val="003418FF"/>
  </w:style>
  <w:style w:type="character" w:styleId="Odkaznakoment">
    <w:name w:val="annotation reference"/>
    <w:basedOn w:val="Standardnpsmoodstavce"/>
    <w:uiPriority w:val="99"/>
    <w:semiHidden/>
    <w:unhideWhenUsed/>
    <w:rsid w:val="0099609D"/>
    <w:rPr>
      <w:sz w:val="16"/>
      <w:szCs w:val="16"/>
    </w:rPr>
  </w:style>
  <w:style w:type="paragraph" w:styleId="Textkomente">
    <w:name w:val="annotation text"/>
    <w:basedOn w:val="Normln"/>
    <w:link w:val="TextkomenteChar"/>
    <w:uiPriority w:val="99"/>
    <w:semiHidden/>
    <w:unhideWhenUsed/>
    <w:rsid w:val="0099609D"/>
    <w:pPr>
      <w:spacing w:line="240" w:lineRule="auto"/>
    </w:pPr>
    <w:rPr>
      <w:sz w:val="20"/>
      <w:szCs w:val="20"/>
    </w:rPr>
  </w:style>
  <w:style w:type="character" w:customStyle="1" w:styleId="TextkomenteChar">
    <w:name w:val="Text komentáře Char"/>
    <w:basedOn w:val="Standardnpsmoodstavce"/>
    <w:link w:val="Textkomente"/>
    <w:uiPriority w:val="99"/>
    <w:semiHidden/>
    <w:rsid w:val="0099609D"/>
    <w:rPr>
      <w:sz w:val="20"/>
      <w:szCs w:val="20"/>
    </w:rPr>
  </w:style>
  <w:style w:type="paragraph" w:styleId="Pedmtkomente">
    <w:name w:val="annotation subject"/>
    <w:basedOn w:val="Textkomente"/>
    <w:next w:val="Textkomente"/>
    <w:link w:val="PedmtkomenteChar"/>
    <w:uiPriority w:val="99"/>
    <w:semiHidden/>
    <w:unhideWhenUsed/>
    <w:rsid w:val="0099609D"/>
    <w:rPr>
      <w:b/>
      <w:bCs/>
    </w:rPr>
  </w:style>
  <w:style w:type="character" w:customStyle="1" w:styleId="PedmtkomenteChar">
    <w:name w:val="Předmět komentáře Char"/>
    <w:basedOn w:val="TextkomenteChar"/>
    <w:link w:val="Pedmtkomente"/>
    <w:uiPriority w:val="99"/>
    <w:semiHidden/>
    <w:rsid w:val="0099609D"/>
    <w:rPr>
      <w:b/>
      <w:bCs/>
      <w:sz w:val="20"/>
      <w:szCs w:val="20"/>
    </w:rPr>
  </w:style>
  <w:style w:type="paragraph" w:styleId="Textbubliny">
    <w:name w:val="Balloon Text"/>
    <w:basedOn w:val="Normln"/>
    <w:link w:val="TextbublinyChar"/>
    <w:uiPriority w:val="99"/>
    <w:semiHidden/>
    <w:unhideWhenUsed/>
    <w:rsid w:val="009960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609D"/>
    <w:rPr>
      <w:rFonts w:ascii="Segoe UI" w:hAnsi="Segoe UI" w:cs="Segoe UI"/>
      <w:sz w:val="18"/>
      <w:szCs w:val="18"/>
    </w:rPr>
  </w:style>
  <w:style w:type="paragraph" w:styleId="Zhlav">
    <w:name w:val="header"/>
    <w:basedOn w:val="Normln"/>
    <w:link w:val="ZhlavChar"/>
    <w:uiPriority w:val="99"/>
    <w:unhideWhenUsed/>
    <w:rsid w:val="000716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169A"/>
  </w:style>
  <w:style w:type="paragraph" w:styleId="Zpat">
    <w:name w:val="footer"/>
    <w:basedOn w:val="Normln"/>
    <w:link w:val="ZpatChar"/>
    <w:uiPriority w:val="99"/>
    <w:unhideWhenUsed/>
    <w:rsid w:val="0007169A"/>
    <w:pPr>
      <w:tabs>
        <w:tab w:val="center" w:pos="4536"/>
        <w:tab w:val="right" w:pos="9072"/>
      </w:tabs>
      <w:spacing w:after="0" w:line="240" w:lineRule="auto"/>
    </w:pPr>
  </w:style>
  <w:style w:type="character" w:customStyle="1" w:styleId="ZpatChar">
    <w:name w:val="Zápatí Char"/>
    <w:basedOn w:val="Standardnpsmoodstavce"/>
    <w:link w:val="Zpat"/>
    <w:uiPriority w:val="99"/>
    <w:rsid w:val="0007169A"/>
  </w:style>
  <w:style w:type="character" w:customStyle="1" w:styleId="TextdokumentuChar">
    <w:name w:val="Text dokumentu Char"/>
    <w:basedOn w:val="Standardnpsmoodstavce"/>
    <w:link w:val="Textdokumentu"/>
    <w:locked/>
    <w:rsid w:val="00C331AD"/>
    <w:rPr>
      <w:rFonts w:ascii="Arial" w:eastAsia="Times New Roman" w:hAnsi="Arial" w:cs="Times New Roman"/>
      <w:sz w:val="18"/>
      <w:szCs w:val="24"/>
      <w:lang w:eastAsia="cs-CZ"/>
    </w:rPr>
  </w:style>
  <w:style w:type="paragraph" w:customStyle="1" w:styleId="Textdokumentu">
    <w:name w:val="Text dokumentu"/>
    <w:basedOn w:val="Normln"/>
    <w:link w:val="TextdokumentuChar"/>
    <w:rsid w:val="00C331AD"/>
    <w:pPr>
      <w:spacing w:after="120" w:line="220" w:lineRule="atLeast"/>
      <w:jc w:val="both"/>
    </w:pPr>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8B4095"/>
    <w:rPr>
      <w:color w:val="0563C1" w:themeColor="hyperlink"/>
      <w:u w:val="single"/>
    </w:rPr>
  </w:style>
  <w:style w:type="character" w:styleId="Nevyeenzmnka">
    <w:name w:val="Unresolved Mention"/>
    <w:basedOn w:val="Standardnpsmoodstavce"/>
    <w:uiPriority w:val="99"/>
    <w:semiHidden/>
    <w:unhideWhenUsed/>
    <w:rsid w:val="008B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911336">
      <w:bodyDiv w:val="1"/>
      <w:marLeft w:val="0"/>
      <w:marRight w:val="0"/>
      <w:marTop w:val="0"/>
      <w:marBottom w:val="0"/>
      <w:divBdr>
        <w:top w:val="none" w:sz="0" w:space="0" w:color="auto"/>
        <w:left w:val="none" w:sz="0" w:space="0" w:color="auto"/>
        <w:bottom w:val="none" w:sz="0" w:space="0" w:color="auto"/>
        <w:right w:val="none" w:sz="0" w:space="0" w:color="auto"/>
      </w:divBdr>
    </w:div>
    <w:div w:id="1272859276">
      <w:bodyDiv w:val="1"/>
      <w:marLeft w:val="0"/>
      <w:marRight w:val="0"/>
      <w:marTop w:val="0"/>
      <w:marBottom w:val="0"/>
      <w:divBdr>
        <w:top w:val="none" w:sz="0" w:space="0" w:color="auto"/>
        <w:left w:val="none" w:sz="0" w:space="0" w:color="auto"/>
        <w:bottom w:val="none" w:sz="0" w:space="0" w:color="auto"/>
        <w:right w:val="none" w:sz="0" w:space="0" w:color="auto"/>
      </w:divBdr>
    </w:div>
    <w:div w:id="16983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8211</Characters>
  <Application>Microsoft Office Word</Application>
  <DocSecurity>0</DocSecurity>
  <Lines>68</Lines>
  <Paragraphs>19</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Lenka Lorch</dc:creator>
  <cp:lastModifiedBy>Jitka Koukalová</cp:lastModifiedBy>
  <cp:revision>2</cp:revision>
  <dcterms:created xsi:type="dcterms:W3CDTF">2023-08-16T06:16:00Z</dcterms:created>
  <dcterms:modified xsi:type="dcterms:W3CDTF">2023-08-16T06:16:00Z</dcterms:modified>
</cp:coreProperties>
</file>