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1FC6" w14:textId="77777777" w:rsidR="00667288" w:rsidRDefault="00667288" w:rsidP="00667288">
      <w:pPr>
        <w:jc w:val="center"/>
      </w:pPr>
      <w:r>
        <w:rPr>
          <w:b/>
          <w:bCs/>
          <w:sz w:val="48"/>
          <w:szCs w:val="48"/>
        </w:rPr>
        <w:t>Obec Sudoměřice</w: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957330" wp14:editId="1C70CA43">
            <wp:simplePos x="0" y="0"/>
            <wp:positionH relativeFrom="column">
              <wp:posOffset>281305</wp:posOffset>
            </wp:positionH>
            <wp:positionV relativeFrom="paragraph">
              <wp:posOffset>113665</wp:posOffset>
            </wp:positionV>
            <wp:extent cx="988695" cy="1073150"/>
            <wp:effectExtent l="0" t="0" r="1905" b="0"/>
            <wp:wrapTight wrapText="bothSides">
              <wp:wrapPolygon edited="0">
                <wp:start x="0" y="0"/>
                <wp:lineTo x="0" y="21089"/>
                <wp:lineTo x="21225" y="21089"/>
                <wp:lineTo x="212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AB176" w14:textId="4EFA7177" w:rsidR="00667288" w:rsidRDefault="00667288" w:rsidP="00667288">
      <w:pPr>
        <w:tabs>
          <w:tab w:val="left" w:pos="3261"/>
          <w:tab w:val="center" w:pos="4677"/>
        </w:tabs>
        <w:jc w:val="center"/>
      </w:pPr>
      <w:r>
        <w:t xml:space="preserve">Nádražní č. p. 322, 696 66 Sudoměřice, tel: </w:t>
      </w:r>
      <w:proofErr w:type="spellStart"/>
      <w:r w:rsidR="00FC75AE">
        <w:t>xxxxxxxxxxx</w:t>
      </w:r>
      <w:proofErr w:type="spellEnd"/>
    </w:p>
    <w:p w14:paraId="1E470776" w14:textId="78DFBACB" w:rsidR="00667288" w:rsidRDefault="00667288" w:rsidP="00667288">
      <w:pPr>
        <w:tabs>
          <w:tab w:val="left" w:pos="3261"/>
        </w:tabs>
        <w:jc w:val="center"/>
      </w:pPr>
      <w:r>
        <w:t xml:space="preserve"> starosta mobil </w:t>
      </w:r>
      <w:proofErr w:type="spellStart"/>
      <w:r w:rsidR="00FC75AE">
        <w:t>xxxxxxxxxxxxx</w:t>
      </w:r>
      <w:proofErr w:type="spellEnd"/>
    </w:p>
    <w:p w14:paraId="25F5FCA1" w14:textId="14F9D203" w:rsidR="00667288" w:rsidRDefault="00667288" w:rsidP="00667288">
      <w:pPr>
        <w:tabs>
          <w:tab w:val="left" w:pos="3261"/>
        </w:tabs>
        <w:jc w:val="center"/>
      </w:pPr>
      <w:r>
        <w:t xml:space="preserve">email: </w:t>
      </w:r>
      <w:proofErr w:type="spellStart"/>
      <w:r w:rsidR="00FC75AE" w:rsidRPr="00FC75AE">
        <w:t>xxxxxxxxxxxxxxxxxxx</w:t>
      </w:r>
      <w:proofErr w:type="spellEnd"/>
    </w:p>
    <w:p w14:paraId="68E98042" w14:textId="636CD002" w:rsidR="00667288" w:rsidRDefault="00667288" w:rsidP="00667288">
      <w:pPr>
        <w:tabs>
          <w:tab w:val="left" w:pos="3261"/>
        </w:tabs>
        <w:jc w:val="center"/>
      </w:pPr>
      <w:r>
        <w:t xml:space="preserve">  IČ: 00285331</w:t>
      </w:r>
      <w:r w:rsidR="00391A7F">
        <w:t>, DIČ: CZ00285331</w:t>
      </w:r>
    </w:p>
    <w:p w14:paraId="60EA40A9" w14:textId="755006B0" w:rsidR="00667288" w:rsidRDefault="00667288" w:rsidP="00667288">
      <w:pPr>
        <w:tabs>
          <w:tab w:val="left" w:pos="3261"/>
        </w:tabs>
        <w:jc w:val="center"/>
        <w:rPr>
          <w:sz w:val="18"/>
        </w:rPr>
      </w:pPr>
      <w:r>
        <w:t>ID datové schránky: 5fxb4vd</w:t>
      </w:r>
    </w:p>
    <w:p w14:paraId="15BF87B0" w14:textId="77777777" w:rsidR="00667288" w:rsidRDefault="00667288" w:rsidP="00667288">
      <w:pPr>
        <w:rPr>
          <w:sz w:val="18"/>
        </w:rPr>
      </w:pPr>
    </w:p>
    <w:p w14:paraId="6FC51AD0" w14:textId="77777777" w:rsidR="00667288" w:rsidRDefault="00667288" w:rsidP="00667288">
      <w:pPr>
        <w:pStyle w:val="Nadpis2"/>
        <w:numPr>
          <w:ilvl w:val="1"/>
          <w:numId w:val="1"/>
        </w:numPr>
        <w:tabs>
          <w:tab w:val="clear" w:pos="0"/>
          <w:tab w:val="num" w:pos="576"/>
        </w:tabs>
        <w:spacing w:before="0" w:after="0" w:line="100" w:lineRule="atLeast"/>
        <w:rPr>
          <w:rFonts w:ascii="Times New Roman" w:hAnsi="Times New Roman" w:cs="Times New Roman"/>
          <w:bCs w:val="0"/>
          <w:i w:val="0"/>
          <w:iCs w:val="0"/>
          <w:szCs w:val="24"/>
        </w:rPr>
      </w:pPr>
    </w:p>
    <w:p w14:paraId="40261B2D" w14:textId="47DDD7B6" w:rsidR="00667288" w:rsidRDefault="00391A7F" w:rsidP="00391A7F">
      <w:pPr>
        <w:pStyle w:val="Nadpis2"/>
        <w:numPr>
          <w:ilvl w:val="1"/>
          <w:numId w:val="1"/>
        </w:numPr>
        <w:tabs>
          <w:tab w:val="clear" w:pos="0"/>
          <w:tab w:val="num" w:pos="576"/>
        </w:tabs>
        <w:spacing w:before="0" w:after="0"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Česká republika – Ředitelství vodních cest ČR</w:t>
      </w:r>
    </w:p>
    <w:p w14:paraId="224410F2" w14:textId="375EDA30" w:rsidR="00391A7F" w:rsidRDefault="00391A7F" w:rsidP="00391A7F">
      <w:pPr>
        <w:pStyle w:val="Zkladntext"/>
        <w:spacing w:line="276" w:lineRule="auto"/>
      </w:pPr>
      <w:r>
        <w:t>nábř. L. Svobody 1222/12</w:t>
      </w:r>
    </w:p>
    <w:p w14:paraId="5F104B90" w14:textId="019A949E" w:rsidR="00391A7F" w:rsidRDefault="00391A7F" w:rsidP="00391A7F">
      <w:pPr>
        <w:pStyle w:val="Zkladntext"/>
        <w:spacing w:after="0" w:line="276" w:lineRule="auto"/>
      </w:pPr>
      <w:r>
        <w:t>110 15 Praha 1</w:t>
      </w:r>
    </w:p>
    <w:p w14:paraId="71F028A8" w14:textId="77777777" w:rsidR="002F7C00" w:rsidRDefault="002F7C00" w:rsidP="00667288">
      <w:pPr>
        <w:rPr>
          <w:sz w:val="28"/>
          <w:szCs w:val="28"/>
        </w:rPr>
      </w:pPr>
    </w:p>
    <w:p w14:paraId="008AD7DF" w14:textId="77777777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  <w:u w:val="single"/>
        </w:rPr>
        <w:t>Doložka o osvědčení platnosti právního úkonu</w:t>
      </w:r>
    </w:p>
    <w:p w14:paraId="698826C1" w14:textId="28D2A030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dle </w:t>
      </w:r>
      <w:proofErr w:type="spellStart"/>
      <w:r>
        <w:rPr>
          <w:b/>
          <w:sz w:val="32"/>
          <w:szCs w:val="32"/>
          <w:u w:val="single"/>
        </w:rPr>
        <w:t>ust</w:t>
      </w:r>
      <w:proofErr w:type="spellEnd"/>
      <w:r>
        <w:rPr>
          <w:b/>
          <w:sz w:val="32"/>
          <w:szCs w:val="32"/>
          <w:u w:val="single"/>
        </w:rPr>
        <w:t xml:space="preserve">. § </w:t>
      </w:r>
      <w:r w:rsidR="00534A60">
        <w:rPr>
          <w:b/>
          <w:sz w:val="32"/>
          <w:szCs w:val="32"/>
          <w:u w:val="single"/>
        </w:rPr>
        <w:t>41</w:t>
      </w:r>
      <w:r>
        <w:rPr>
          <w:b/>
          <w:sz w:val="32"/>
          <w:szCs w:val="32"/>
          <w:u w:val="single"/>
        </w:rPr>
        <w:t xml:space="preserve"> zákona č. 128/2000 Sb., o obcích v platném znění</w:t>
      </w:r>
    </w:p>
    <w:p w14:paraId="2743A26B" w14:textId="77777777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68BA9BD0" w14:textId="1EEE054A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Obec Sudoměřice, zastoupená starostou </w:t>
      </w:r>
      <w:r w:rsidR="00391A7F">
        <w:t xml:space="preserve">Františkem </w:t>
      </w:r>
      <w:proofErr w:type="spellStart"/>
      <w:r w:rsidR="00391A7F">
        <w:t>Mikéskou</w:t>
      </w:r>
      <w:proofErr w:type="spellEnd"/>
      <w:r>
        <w:t>, se sídlem Sudoměřice č. p. 322, 696 66 Sudoměřice, IČ: 0028533</w:t>
      </w:r>
      <w:r w:rsidR="00391A7F">
        <w:t>1, DIČ: CZ00285331</w:t>
      </w:r>
      <w:r>
        <w:t xml:space="preserve"> tímto potvrzuje že:</w:t>
      </w:r>
    </w:p>
    <w:p w14:paraId="39CB8075" w14:textId="77777777" w:rsidR="00391A7F" w:rsidRDefault="00391A7F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  <w:u w:val="single"/>
        </w:rPr>
      </w:pPr>
    </w:p>
    <w:p w14:paraId="122C9D1E" w14:textId="417CFB2D" w:rsidR="00BD2D16" w:rsidRPr="00952B70" w:rsidRDefault="00952B70" w:rsidP="00952B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Cs/>
        </w:rPr>
      </w:pPr>
      <w:r>
        <w:rPr>
          <w:bCs/>
        </w:rPr>
        <w:t xml:space="preserve">Zastupitelstvo obce Sudoměřice schválilo ve smyslu </w:t>
      </w:r>
      <w:proofErr w:type="spellStart"/>
      <w:r>
        <w:rPr>
          <w:bCs/>
        </w:rPr>
        <w:t>ust</w:t>
      </w:r>
      <w:proofErr w:type="spellEnd"/>
      <w:r>
        <w:rPr>
          <w:bCs/>
        </w:rPr>
        <w:t xml:space="preserve">. § 84 odst.4 zákona č.128/2000 Sb., o obcích na svém 8. zasedání dne 31.7.2023 </w:t>
      </w:r>
      <w:r w:rsidRPr="002F7C00">
        <w:rPr>
          <w:b/>
        </w:rPr>
        <w:t>(usnesením č. 8/5/2023)</w:t>
      </w:r>
      <w:r>
        <w:rPr>
          <w:bCs/>
        </w:rPr>
        <w:t xml:space="preserve"> Smlouvu nájmu na </w:t>
      </w:r>
      <w:r w:rsidRPr="00952B70">
        <w:rPr>
          <w:bCs/>
        </w:rPr>
        <w:t>pozemky:</w:t>
      </w:r>
    </w:p>
    <w:p w14:paraId="59F9AA2F" w14:textId="1FB27E98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1852/8, druh pozemku – ostatní plocha, o výměře </w:t>
      </w:r>
      <w:smartTag w:uri="urn:schemas-microsoft-com:office:smarttags" w:element="metricconverter">
        <w:smartTagPr>
          <w:attr w:name="ProductID" w:val="28 m2"/>
        </w:smartTagPr>
        <w:r w:rsidRPr="00952B70">
          <w:t>28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5A02BF57" w14:textId="1DAF3D40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1852/14, druh pozemku – ostatní plocha, o výměře </w:t>
      </w:r>
      <w:smartTag w:uri="urn:schemas-microsoft-com:office:smarttags" w:element="metricconverter">
        <w:smartTagPr>
          <w:attr w:name="ProductID" w:val="16 m2"/>
        </w:smartTagPr>
        <w:r w:rsidRPr="00952B70">
          <w:t>16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36734685" w14:textId="66CD8448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1852/22, druh pozemku – ostatní plocha, o výměře </w:t>
      </w:r>
      <w:smartTag w:uri="urn:schemas-microsoft-com:office:smarttags" w:element="metricconverter">
        <w:smartTagPr>
          <w:attr w:name="ProductID" w:val="21 m2"/>
        </w:smartTagPr>
        <w:r w:rsidRPr="00952B70">
          <w:t>21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7F6534F4" w14:textId="7558BBA9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1852/26, druh pozemku – ostatní plocha, o výměře </w:t>
      </w:r>
      <w:smartTag w:uri="urn:schemas-microsoft-com:office:smarttags" w:element="metricconverter">
        <w:smartTagPr>
          <w:attr w:name="ProductID" w:val="18 m2"/>
        </w:smartTagPr>
        <w:r w:rsidRPr="00952B70">
          <w:t>18 m</w:t>
        </w:r>
        <w:r w:rsidRPr="00952B70">
          <w:rPr>
            <w:vertAlign w:val="superscript"/>
          </w:rPr>
          <w:t>2</w:t>
        </w:r>
      </w:smartTag>
      <w:r w:rsidRPr="00952B70">
        <w:t xml:space="preserve">, </w:t>
      </w:r>
    </w:p>
    <w:p w14:paraId="68AD7045" w14:textId="682425BF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2898, druh pozemku – orná půda, o výměře </w:t>
      </w:r>
      <w:smartTag w:uri="urn:schemas-microsoft-com:office:smarttags" w:element="metricconverter">
        <w:smartTagPr>
          <w:attr w:name="ProductID" w:val="7.402 m2"/>
        </w:smartTagPr>
        <w:r w:rsidRPr="00952B70">
          <w:t>7.402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60B8FC2D" w14:textId="20C2F97C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r w:rsidRPr="00952B70">
        <w:t xml:space="preserve">části pozemku </w:t>
      </w:r>
      <w:proofErr w:type="spellStart"/>
      <w:r w:rsidRPr="00952B70">
        <w:t>parc</w:t>
      </w:r>
      <w:proofErr w:type="spellEnd"/>
      <w:r w:rsidRPr="00952B70">
        <w:t>. č. 2904, druh pozemku – orná půda, o výměře 238 m</w:t>
      </w:r>
      <w:r w:rsidRPr="00952B70">
        <w:rPr>
          <w:vertAlign w:val="superscript"/>
        </w:rPr>
        <w:t>2</w:t>
      </w:r>
      <w:r w:rsidRPr="00952B70">
        <w:t xml:space="preserve">, </w:t>
      </w:r>
    </w:p>
    <w:p w14:paraId="33AF46E1" w14:textId="5AB3C1F2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r w:rsidRPr="00952B70">
        <w:t xml:space="preserve">části pozemku </w:t>
      </w:r>
      <w:proofErr w:type="spellStart"/>
      <w:r w:rsidRPr="00952B70">
        <w:t>parc</w:t>
      </w:r>
      <w:proofErr w:type="spellEnd"/>
      <w:r w:rsidRPr="00952B70">
        <w:t>. č. 2924, druh pozemku – ostatní plocha, o výměře 861 m</w:t>
      </w:r>
      <w:r w:rsidRPr="00952B70">
        <w:rPr>
          <w:vertAlign w:val="superscript"/>
        </w:rPr>
        <w:t>2</w:t>
      </w:r>
      <w:r w:rsidRPr="00952B70">
        <w:t>,</w:t>
      </w:r>
    </w:p>
    <w:p w14:paraId="663EFB3B" w14:textId="4DC90B32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>. č. 3034/2, druh pozemku – trvalý travní porost, o výměře 99 m</w:t>
      </w:r>
      <w:r w:rsidRPr="00952B70">
        <w:rPr>
          <w:vertAlign w:val="superscript"/>
        </w:rPr>
        <w:t>2</w:t>
      </w:r>
      <w:r w:rsidRPr="00952B70">
        <w:t>,</w:t>
      </w:r>
    </w:p>
    <w:p w14:paraId="1938E9F1" w14:textId="34BF4BD7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3039, druh pozemku – trvalý travní porost, o výměře </w:t>
      </w:r>
      <w:smartTag w:uri="urn:schemas-microsoft-com:office:smarttags" w:element="metricconverter">
        <w:smartTagPr>
          <w:attr w:name="ProductID" w:val="659 m2"/>
        </w:smartTagPr>
        <w:r w:rsidRPr="00952B70">
          <w:t>659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37737E6B" w14:textId="29CD464E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3048, druh pozemku – orná půda, o výměře </w:t>
      </w:r>
      <w:smartTag w:uri="urn:schemas-microsoft-com:office:smarttags" w:element="metricconverter">
        <w:smartTagPr>
          <w:attr w:name="ProductID" w:val="165 m2"/>
        </w:smartTagPr>
        <w:r w:rsidRPr="00952B70">
          <w:t>165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64C5ADBA" w14:textId="430EF7F3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>. č. 3049/1, druh pozemku – orná půda, o výměře 259 m</w:t>
      </w:r>
      <w:r w:rsidRPr="00952B70">
        <w:rPr>
          <w:vertAlign w:val="superscript"/>
        </w:rPr>
        <w:t>2</w:t>
      </w:r>
      <w:r w:rsidRPr="00952B70">
        <w:t>,</w:t>
      </w:r>
    </w:p>
    <w:p w14:paraId="0EA6B721" w14:textId="304B0869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3064, druh pozemku – orná půda, o výměře </w:t>
      </w:r>
      <w:smartTag w:uri="urn:schemas-microsoft-com:office:smarttags" w:element="metricconverter">
        <w:smartTagPr>
          <w:attr w:name="ProductID" w:val="125 m2"/>
        </w:smartTagPr>
        <w:r w:rsidRPr="00952B70">
          <w:t>125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2CCC1873" w14:textId="498E6389" w:rsidR="00952B70" w:rsidRPr="00952B70" w:rsidRDefault="00952B70" w:rsidP="00952B70">
      <w:pPr>
        <w:numPr>
          <w:ilvl w:val="0"/>
          <w:numId w:val="3"/>
        </w:numPr>
        <w:suppressAutoHyphens w:val="0"/>
        <w:spacing w:before="120" w:after="120"/>
        <w:ind w:left="709" w:hanging="283"/>
        <w:jc w:val="both"/>
      </w:pPr>
      <w:proofErr w:type="spellStart"/>
      <w:r w:rsidRPr="00952B70">
        <w:t>parc</w:t>
      </w:r>
      <w:proofErr w:type="spellEnd"/>
      <w:r w:rsidRPr="00952B70">
        <w:t xml:space="preserve">. č. 3065, druh pozemku – orná půda, o výměře </w:t>
      </w:r>
      <w:smartTag w:uri="urn:schemas-microsoft-com:office:smarttags" w:element="metricconverter">
        <w:smartTagPr>
          <w:attr w:name="ProductID" w:val="736 m2"/>
        </w:smartTagPr>
        <w:r w:rsidRPr="00952B70">
          <w:t>736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2CD2B4BE" w14:textId="768D4BDE" w:rsidR="00952B70" w:rsidRPr="00952B70" w:rsidRDefault="00952B70" w:rsidP="00952B70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before="120"/>
        <w:ind w:left="709" w:hanging="283"/>
        <w:jc w:val="both"/>
        <w:textAlignment w:val="baseline"/>
      </w:pPr>
      <w:proofErr w:type="spellStart"/>
      <w:r w:rsidRPr="00952B70">
        <w:t>parc</w:t>
      </w:r>
      <w:proofErr w:type="spellEnd"/>
      <w:r w:rsidRPr="00952B70">
        <w:t xml:space="preserve">. č. 3070/1, druh pozemku – orná půda, o výměře </w:t>
      </w:r>
      <w:smartTag w:uri="urn:schemas-microsoft-com:office:smarttags" w:element="metricconverter">
        <w:smartTagPr>
          <w:attr w:name="ProductID" w:val="902 m2"/>
        </w:smartTagPr>
        <w:r w:rsidRPr="00952B70">
          <w:t>902 m</w:t>
        </w:r>
        <w:r w:rsidRPr="00952B70">
          <w:rPr>
            <w:vertAlign w:val="superscript"/>
          </w:rPr>
          <w:t>2</w:t>
        </w:r>
      </w:smartTag>
      <w:r w:rsidRPr="00952B70">
        <w:t>,</w:t>
      </w:r>
    </w:p>
    <w:p w14:paraId="2A6CA302" w14:textId="77777777" w:rsidR="00952B70" w:rsidRPr="00952B70" w:rsidRDefault="00952B70" w:rsidP="00952B70">
      <w:pPr>
        <w:pStyle w:val="Odstavecseseznamem"/>
        <w:autoSpaceDE w:val="0"/>
        <w:autoSpaceDN w:val="0"/>
        <w:adjustRightInd w:val="0"/>
        <w:spacing w:before="120"/>
        <w:ind w:left="403"/>
        <w:jc w:val="both"/>
      </w:pPr>
      <w:r w:rsidRPr="00952B70">
        <w:t>vše v </w:t>
      </w:r>
      <w:proofErr w:type="spellStart"/>
      <w:r w:rsidRPr="00952B70">
        <w:t>k.ú</w:t>
      </w:r>
      <w:proofErr w:type="spellEnd"/>
      <w:r w:rsidRPr="00952B70">
        <w:t xml:space="preserve">. Sudoměřice, zapsáno na LV č. 1 pro </w:t>
      </w:r>
      <w:proofErr w:type="spellStart"/>
      <w:r w:rsidRPr="00952B70">
        <w:t>k.ú</w:t>
      </w:r>
      <w:proofErr w:type="spellEnd"/>
      <w:r w:rsidRPr="00952B70">
        <w:t xml:space="preserve">. Sudoměřice u Katastrálního úřadu pro Jihomoravský kraj, Katastrální pracoviště Hodonín, obec Sudoměřice, </w:t>
      </w:r>
    </w:p>
    <w:p w14:paraId="24B6503B" w14:textId="4B9ABC3D" w:rsidR="00952B70" w:rsidRPr="00952B70" w:rsidRDefault="00952B70" w:rsidP="00952B70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</w:pPr>
      <w:bookmarkStart w:id="0" w:name="_Hlk141347294"/>
      <w:r w:rsidRPr="00952B70">
        <w:t xml:space="preserve">a dále pozemek </w:t>
      </w:r>
      <w:proofErr w:type="spellStart"/>
      <w:r w:rsidRPr="00952B70">
        <w:t>parc.č</w:t>
      </w:r>
      <w:proofErr w:type="spellEnd"/>
      <w:r w:rsidRPr="00952B70">
        <w:t>. 41869, druh pozemku ostatní plocha o výměře 540 m2</w:t>
      </w:r>
    </w:p>
    <w:p w14:paraId="0130AC5F" w14:textId="77777777" w:rsidR="00952B70" w:rsidRPr="00952B70" w:rsidRDefault="00952B70" w:rsidP="00952B70">
      <w:pPr>
        <w:pStyle w:val="Odstavecseseznamem"/>
        <w:autoSpaceDE w:val="0"/>
        <w:autoSpaceDN w:val="0"/>
        <w:adjustRightInd w:val="0"/>
        <w:spacing w:before="120"/>
        <w:jc w:val="both"/>
      </w:pPr>
      <w:r w:rsidRPr="00952B70">
        <w:t>v </w:t>
      </w:r>
      <w:proofErr w:type="spellStart"/>
      <w:r w:rsidRPr="00952B70">
        <w:t>k.ú</w:t>
      </w:r>
      <w:proofErr w:type="spellEnd"/>
      <w:r w:rsidRPr="00952B70">
        <w:t xml:space="preserve">. obec Skalica, zapsáno na listu vlastnictví č.11578 u </w:t>
      </w:r>
      <w:proofErr w:type="spellStart"/>
      <w:r w:rsidRPr="00952B70">
        <w:t>Katastrálného</w:t>
      </w:r>
      <w:proofErr w:type="spellEnd"/>
      <w:r w:rsidRPr="00952B70">
        <w:t xml:space="preserve"> </w:t>
      </w:r>
      <w:proofErr w:type="spellStart"/>
      <w:r w:rsidRPr="00952B70">
        <w:t>meračského</w:t>
      </w:r>
      <w:proofErr w:type="spellEnd"/>
      <w:r w:rsidRPr="00952B70">
        <w:t xml:space="preserve"> </w:t>
      </w:r>
      <w:proofErr w:type="spellStart"/>
      <w:r w:rsidRPr="00952B70">
        <w:t>úradu</w:t>
      </w:r>
      <w:proofErr w:type="spellEnd"/>
      <w:r w:rsidRPr="00952B70">
        <w:t xml:space="preserve"> Trnava, správa </w:t>
      </w:r>
      <w:proofErr w:type="spellStart"/>
      <w:r w:rsidRPr="00952B70">
        <w:t>katastra</w:t>
      </w:r>
      <w:proofErr w:type="spellEnd"/>
      <w:r w:rsidRPr="00952B70">
        <w:t xml:space="preserve"> Skalica</w:t>
      </w:r>
    </w:p>
    <w:bookmarkEnd w:id="0"/>
    <w:p w14:paraId="4F0FCFA9" w14:textId="77777777" w:rsidR="00952B70" w:rsidRPr="00952B70" w:rsidRDefault="00952B70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Cs/>
        </w:rPr>
      </w:pPr>
    </w:p>
    <w:p w14:paraId="59F87C90" w14:textId="77777777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3DA29194" w14:textId="77777777" w:rsidR="002F7C00" w:rsidRDefault="002F7C00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42C38E0A" w14:textId="77777777" w:rsidR="002F7C00" w:rsidRDefault="002F7C00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50168DAB" w14:textId="77777777" w:rsidR="002F7C00" w:rsidRDefault="002F7C00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6A67E818" w14:textId="77777777" w:rsidR="002F7C00" w:rsidRDefault="002F7C00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581D0CD8" w14:textId="77777777" w:rsidR="002F7C00" w:rsidRPr="002F7C00" w:rsidRDefault="00952B7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  <w:bCs/>
        </w:rPr>
      </w:pPr>
      <w:r w:rsidRPr="002F7C00">
        <w:rPr>
          <w:b/>
          <w:bCs/>
        </w:rPr>
        <w:t>A to předem vybranému zájemci</w:t>
      </w:r>
      <w:r w:rsidR="002F7C00" w:rsidRPr="002F7C00">
        <w:rPr>
          <w:b/>
          <w:bCs/>
        </w:rPr>
        <w:t>:</w:t>
      </w:r>
    </w:p>
    <w:p w14:paraId="53A63420" w14:textId="397C803A" w:rsidR="00952B70" w:rsidRPr="002F7C00" w:rsidRDefault="00952B7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  <w:bCs/>
        </w:rPr>
      </w:pPr>
      <w:r w:rsidRPr="002F7C00">
        <w:rPr>
          <w:b/>
          <w:bCs/>
        </w:rPr>
        <w:t xml:space="preserve">Česká republika – Ředitelství vodních cest </w:t>
      </w:r>
      <w:proofErr w:type="gramStart"/>
      <w:r w:rsidRPr="002F7C00">
        <w:rPr>
          <w:b/>
          <w:bCs/>
        </w:rPr>
        <w:t>ČR,  nábř.</w:t>
      </w:r>
      <w:proofErr w:type="gramEnd"/>
      <w:r w:rsidRPr="002F7C00">
        <w:rPr>
          <w:b/>
          <w:bCs/>
        </w:rPr>
        <w:t xml:space="preserve"> </w:t>
      </w:r>
      <w:proofErr w:type="spellStart"/>
      <w:r w:rsidRPr="002F7C00">
        <w:rPr>
          <w:b/>
          <w:bCs/>
        </w:rPr>
        <w:t>L.Svobody</w:t>
      </w:r>
      <w:proofErr w:type="spellEnd"/>
      <w:r w:rsidR="002F7C00" w:rsidRPr="002F7C00">
        <w:rPr>
          <w:b/>
          <w:bCs/>
        </w:rPr>
        <w:t xml:space="preserve"> 1222/12, 110 15 Praha 1, IČ 67981801.</w:t>
      </w:r>
    </w:p>
    <w:p w14:paraId="52EC90D9" w14:textId="77777777" w:rsidR="00952B70" w:rsidRDefault="00952B7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6A9137E9" w14:textId="77777777" w:rsidR="00952B70" w:rsidRDefault="00952B7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68639194" w14:textId="362B3022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>
        <w:t xml:space="preserve">Záměr uzavřít Smlouvu o nájmu byl zveřejněn v souladu s ustanovením §39 odst. 1. zákona č.128/2000 Sb., o obcích, po dobu nejméně </w:t>
      </w:r>
      <w:proofErr w:type="gramStart"/>
      <w:r>
        <w:t>15-dnů</w:t>
      </w:r>
      <w:proofErr w:type="gramEnd"/>
      <w:r>
        <w:t xml:space="preserve"> na úřední desce OÚ Sudoměřice</w:t>
      </w:r>
      <w:r w:rsidR="00BD2D16">
        <w:t xml:space="preserve"> a to</w:t>
      </w:r>
      <w:r>
        <w:t xml:space="preserve"> v termínu </w:t>
      </w:r>
      <w:r w:rsidR="00BD2D16">
        <w:t xml:space="preserve">od </w:t>
      </w:r>
      <w:r>
        <w:t>16.6.2023 do 4.7.2023.</w:t>
      </w:r>
      <w:r w:rsidR="00952B70">
        <w:t xml:space="preserve"> </w:t>
      </w:r>
      <w:r>
        <w:t>Zákonná podmínka platnosti právního jednání byla tedy splněna.</w:t>
      </w:r>
    </w:p>
    <w:p w14:paraId="5F0CFF88" w14:textId="77777777" w:rsidR="006A0BA2" w:rsidRDefault="006A0BA2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</w:p>
    <w:p w14:paraId="10B3E96A" w14:textId="77777777" w:rsidR="006A0BA2" w:rsidRDefault="006A0BA2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502D0360" w14:textId="7FD955F2" w:rsidR="002F7C00" w:rsidRP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  <w:i/>
          <w:iCs/>
        </w:rPr>
      </w:pPr>
      <w:r w:rsidRPr="002F7C00">
        <w:rPr>
          <w:b/>
          <w:i/>
          <w:iCs/>
        </w:rPr>
        <w:t xml:space="preserve">Citace </w:t>
      </w:r>
      <w:r>
        <w:rPr>
          <w:b/>
          <w:i/>
          <w:iCs/>
        </w:rPr>
        <w:t xml:space="preserve">schváleného </w:t>
      </w:r>
      <w:r w:rsidRPr="002F7C00">
        <w:rPr>
          <w:b/>
          <w:i/>
          <w:iCs/>
        </w:rPr>
        <w:t>usnesení:</w:t>
      </w:r>
    </w:p>
    <w:p w14:paraId="18AAACD5" w14:textId="77777777" w:rsidR="002F7C00" w:rsidRPr="00236877" w:rsidRDefault="002F7C00" w:rsidP="002F7C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  <w:u w:val="single"/>
          <w:lang w:eastAsia="cs-CZ"/>
        </w:rPr>
      </w:pPr>
      <w:r w:rsidRPr="00236877">
        <w:rPr>
          <w:b/>
          <w:bCs/>
          <w:u w:val="single"/>
        </w:rPr>
        <w:t>Usnesení č. 8/</w:t>
      </w:r>
      <w:r>
        <w:rPr>
          <w:b/>
          <w:bCs/>
          <w:u w:val="single"/>
        </w:rPr>
        <w:t>5</w:t>
      </w:r>
      <w:r w:rsidRPr="00236877">
        <w:rPr>
          <w:b/>
          <w:bCs/>
          <w:u w:val="single"/>
        </w:rPr>
        <w:t>/2023:</w:t>
      </w:r>
    </w:p>
    <w:p w14:paraId="66B51F0C" w14:textId="0E350925" w:rsidR="002F7C00" w:rsidRPr="00236877" w:rsidRDefault="002F7C00" w:rsidP="002F7C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Cs/>
        </w:rPr>
      </w:pPr>
      <w:r w:rsidRPr="00236877">
        <w:rPr>
          <w:iCs/>
        </w:rPr>
        <w:t xml:space="preserve">Zastupitelstvo obce Sudoměřice schvaluje nájemní smlouvu mezi Obcí Sudoměřice, Sudoměřice 322, 696 66 Sudoměřice, IČ 00285331 a Česká republika – Ředitelství vodních cest ČR, </w:t>
      </w:r>
      <w:proofErr w:type="gramStart"/>
      <w:r w:rsidRPr="00236877">
        <w:rPr>
          <w:iCs/>
        </w:rPr>
        <w:t>nábř..</w:t>
      </w:r>
      <w:proofErr w:type="gramEnd"/>
      <w:r w:rsidRPr="00236877">
        <w:rPr>
          <w:iCs/>
        </w:rPr>
        <w:t xml:space="preserve"> </w:t>
      </w:r>
      <w:proofErr w:type="spellStart"/>
      <w:r w:rsidRPr="00236877">
        <w:rPr>
          <w:iCs/>
        </w:rPr>
        <w:t>L.Svobody</w:t>
      </w:r>
      <w:proofErr w:type="spellEnd"/>
      <w:r w:rsidRPr="00236877">
        <w:rPr>
          <w:iCs/>
        </w:rPr>
        <w:t xml:space="preserve"> 1222/12, 110 15 Praha 1, IČ 67981801 na pozemky </w:t>
      </w:r>
      <w:proofErr w:type="gramStart"/>
      <w:r w:rsidRPr="00236877">
        <w:rPr>
          <w:iCs/>
        </w:rPr>
        <w:t>s</w:t>
      </w:r>
      <w:proofErr w:type="gramEnd"/>
      <w:r w:rsidRPr="00236877">
        <w:rPr>
          <w:iCs/>
        </w:rPr>
        <w:t> souvislosti se stavbou „Prodloužení splavnosti vodní cesty Otrokovice -Rohatec“.</w:t>
      </w:r>
    </w:p>
    <w:p w14:paraId="4D750DFD" w14:textId="270E0EEE" w:rsidR="002F7C00" w:rsidRPr="00236877" w:rsidRDefault="002F7C00" w:rsidP="002F7C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000000"/>
        </w:rPr>
      </w:pPr>
      <w:r w:rsidRPr="00236877">
        <w:rPr>
          <w:b/>
          <w:bCs/>
          <w:iCs/>
        </w:rPr>
        <w:t>Hlasování č.</w:t>
      </w:r>
      <w:r>
        <w:rPr>
          <w:b/>
          <w:bCs/>
          <w:iCs/>
        </w:rPr>
        <w:t>5</w:t>
      </w:r>
      <w:r w:rsidRPr="00236877">
        <w:rPr>
          <w:b/>
          <w:bCs/>
          <w:iCs/>
        </w:rPr>
        <w:t xml:space="preserve">:  </w:t>
      </w:r>
      <w:r w:rsidRPr="00236877">
        <w:rPr>
          <w:b/>
          <w:bCs/>
          <w:color w:val="000000"/>
        </w:rPr>
        <w:t xml:space="preserve">Pro </w:t>
      </w:r>
      <w:r>
        <w:rPr>
          <w:b/>
          <w:bCs/>
          <w:color w:val="000000"/>
        </w:rPr>
        <w:t xml:space="preserve">  </w:t>
      </w:r>
      <w:proofErr w:type="gramStart"/>
      <w:r>
        <w:rPr>
          <w:b/>
          <w:bCs/>
          <w:color w:val="000000"/>
        </w:rPr>
        <w:t xml:space="preserve">10 </w:t>
      </w:r>
      <w:r w:rsidRPr="00236877">
        <w:rPr>
          <w:b/>
          <w:bCs/>
          <w:color w:val="000000"/>
        </w:rPr>
        <w:t>,</w:t>
      </w:r>
      <w:proofErr w:type="gramEnd"/>
      <w:r w:rsidRPr="00236877">
        <w:rPr>
          <w:b/>
          <w:bCs/>
          <w:color w:val="000000"/>
        </w:rPr>
        <w:t xml:space="preserve"> Proti</w:t>
      </w:r>
      <w:r>
        <w:rPr>
          <w:b/>
          <w:bCs/>
          <w:color w:val="000000"/>
        </w:rPr>
        <w:t xml:space="preserve">   0 </w:t>
      </w:r>
      <w:r w:rsidRPr="00236877">
        <w:rPr>
          <w:b/>
          <w:bCs/>
          <w:color w:val="000000"/>
        </w:rPr>
        <w:t xml:space="preserve"> , Zdrželi se </w:t>
      </w:r>
      <w:r>
        <w:rPr>
          <w:b/>
          <w:bCs/>
          <w:color w:val="000000"/>
        </w:rPr>
        <w:t xml:space="preserve">  0. </w:t>
      </w:r>
    </w:p>
    <w:p w14:paraId="1EA67BB4" w14:textId="77777777" w:rsidR="002F7C00" w:rsidRPr="00236877" w:rsidRDefault="002F7C00" w:rsidP="002F7C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iCs/>
        </w:rPr>
      </w:pPr>
      <w:r w:rsidRPr="00236877">
        <w:rPr>
          <w:b/>
          <w:bCs/>
          <w:iCs/>
          <w:color w:val="1F3864"/>
        </w:rPr>
        <w:t xml:space="preserve">Usnesení č. </w:t>
      </w:r>
      <w:r>
        <w:rPr>
          <w:b/>
          <w:bCs/>
          <w:iCs/>
          <w:color w:val="1F3864"/>
        </w:rPr>
        <w:t>8</w:t>
      </w:r>
      <w:r w:rsidRPr="00236877">
        <w:rPr>
          <w:b/>
          <w:bCs/>
          <w:iCs/>
          <w:color w:val="1F3864"/>
        </w:rPr>
        <w:t>/</w:t>
      </w:r>
      <w:r>
        <w:rPr>
          <w:b/>
          <w:bCs/>
          <w:iCs/>
          <w:color w:val="1F3864"/>
        </w:rPr>
        <w:t>5</w:t>
      </w:r>
      <w:r w:rsidRPr="00236877">
        <w:rPr>
          <w:b/>
          <w:bCs/>
          <w:iCs/>
          <w:color w:val="1F3864"/>
        </w:rPr>
        <w:t xml:space="preserve">/2023 bylo  </w:t>
      </w:r>
    </w:p>
    <w:p w14:paraId="756AAE39" w14:textId="77777777" w:rsid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56F8BE97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6AEDBC01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1F5272CE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2D73D036" w14:textId="77777777" w:rsidR="00BD2D16" w:rsidRDefault="00BD2D16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6E1DD5C0" w14:textId="77777777" w:rsidR="00BD2D16" w:rsidRDefault="00BD2D16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0B06B200" w14:textId="77777777" w:rsid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36DA9B70" w14:textId="77777777" w:rsid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4EAFC0B2" w14:textId="77777777" w:rsidR="00BD2D16" w:rsidRDefault="00BD2D16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2E0B2C00" w14:textId="77777777" w:rsid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0D80F69F" w14:textId="77777777" w:rsidR="002F7C00" w:rsidRDefault="002F7C00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1FCCECA6" w14:textId="77777777" w:rsidR="00BD2D16" w:rsidRDefault="00BD2D16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766CEFFF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5030A9FE" w14:textId="77777777" w:rsidR="00391A7F" w:rsidRDefault="00391A7F" w:rsidP="00BD2D16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</w:p>
    <w:p w14:paraId="0559FC4E" w14:textId="77777777" w:rsidR="00391A7F" w:rsidRDefault="00391A7F" w:rsidP="00BD2D16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</w:p>
    <w:p w14:paraId="610E354A" w14:textId="71C49138" w:rsidR="00667288" w:rsidRDefault="00667288" w:rsidP="00BD2D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------------------------------------------</w:t>
      </w:r>
    </w:p>
    <w:p w14:paraId="3670141F" w14:textId="1D0400EA" w:rsidR="00BD2D16" w:rsidRDefault="00BD2D16" w:rsidP="00BD2D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František Mikéska</w:t>
      </w:r>
    </w:p>
    <w:p w14:paraId="791F310B" w14:textId="3DA3D651" w:rsidR="00667288" w:rsidRDefault="00667288" w:rsidP="00BD2D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</w:pPr>
      <w:r>
        <w:rPr>
          <w:b/>
        </w:rPr>
        <w:t>starosta obce Sudoměřice</w:t>
      </w:r>
    </w:p>
    <w:p w14:paraId="3CA9790B" w14:textId="77777777" w:rsidR="0074229C" w:rsidRDefault="0074229C"/>
    <w:sectPr w:rsidR="0074229C" w:rsidSect="006A0BA2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3AE4" w14:textId="77777777" w:rsidR="008625F0" w:rsidRDefault="008625F0" w:rsidP="002F7C00">
      <w:r>
        <w:separator/>
      </w:r>
    </w:p>
  </w:endnote>
  <w:endnote w:type="continuationSeparator" w:id="0">
    <w:p w14:paraId="68644A9F" w14:textId="77777777" w:rsidR="008625F0" w:rsidRDefault="008625F0" w:rsidP="002F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068485"/>
      <w:docPartObj>
        <w:docPartGallery w:val="Page Numbers (Bottom of Page)"/>
        <w:docPartUnique/>
      </w:docPartObj>
    </w:sdtPr>
    <w:sdtContent>
      <w:p w14:paraId="62407392" w14:textId="76E127BE" w:rsidR="002F7C00" w:rsidRDefault="002F7C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C631F" w14:textId="77777777" w:rsidR="002F7C00" w:rsidRDefault="002F7C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C920" w14:textId="77777777" w:rsidR="008625F0" w:rsidRDefault="008625F0" w:rsidP="002F7C00">
      <w:r>
        <w:separator/>
      </w:r>
    </w:p>
  </w:footnote>
  <w:footnote w:type="continuationSeparator" w:id="0">
    <w:p w14:paraId="00B52FD5" w14:textId="77777777" w:rsidR="008625F0" w:rsidRDefault="008625F0" w:rsidP="002F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46616"/>
    <w:multiLevelType w:val="hybridMultilevel"/>
    <w:tmpl w:val="9A38D682"/>
    <w:lvl w:ilvl="0" w:tplc="71D6A38C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06F62ADA"/>
    <w:multiLevelType w:val="hybridMultilevel"/>
    <w:tmpl w:val="95A8B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5E73"/>
    <w:multiLevelType w:val="hybridMultilevel"/>
    <w:tmpl w:val="5620869E"/>
    <w:lvl w:ilvl="0" w:tplc="71D6A38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989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101900">
    <w:abstractNumId w:val="2"/>
  </w:num>
  <w:num w:numId="3" w16cid:durableId="1457672590">
    <w:abstractNumId w:val="3"/>
  </w:num>
  <w:num w:numId="4" w16cid:durableId="213701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8"/>
    <w:rsid w:val="002F7C00"/>
    <w:rsid w:val="00391A7F"/>
    <w:rsid w:val="00534A60"/>
    <w:rsid w:val="00667288"/>
    <w:rsid w:val="006A0BA2"/>
    <w:rsid w:val="0074229C"/>
    <w:rsid w:val="008625F0"/>
    <w:rsid w:val="00952B70"/>
    <w:rsid w:val="00A95BD1"/>
    <w:rsid w:val="00BD2D16"/>
    <w:rsid w:val="00E67831"/>
    <w:rsid w:val="00F44A0A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32CF52"/>
  <w15:docId w15:val="{D0915F16-7735-46C7-82ED-AC6B6AAA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28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667288"/>
    <w:pPr>
      <w:keepNext/>
      <w:numPr>
        <w:ilvl w:val="1"/>
        <w:numId w:val="2"/>
      </w:numPr>
      <w:tabs>
        <w:tab w:val="num" w:pos="360"/>
      </w:tabs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67288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Hypertextovodkaz">
    <w:name w:val="Hyperlink"/>
    <w:semiHidden/>
    <w:unhideWhenUsed/>
    <w:rsid w:val="0066728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72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728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A0BA2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6A0BA2"/>
    <w:pPr>
      <w:suppressAutoHyphens w:val="0"/>
      <w:spacing w:line="360" w:lineRule="auto"/>
      <w:jc w:val="center"/>
    </w:pPr>
    <w:rPr>
      <w:b/>
      <w:bCs/>
      <w:kern w:val="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A0B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7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C0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F7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C00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Jana Mullerová</cp:lastModifiedBy>
  <cp:revision>3</cp:revision>
  <cp:lastPrinted>2023-08-01T12:56:00Z</cp:lastPrinted>
  <dcterms:created xsi:type="dcterms:W3CDTF">2023-08-15T13:46:00Z</dcterms:created>
  <dcterms:modified xsi:type="dcterms:W3CDTF">2023-08-15T13:47:00Z</dcterms:modified>
</cp:coreProperties>
</file>