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85B9" w14:textId="77777777" w:rsidR="00EE7971" w:rsidRDefault="002D749F">
      <w:pPr>
        <w:spacing w:line="1" w:lineRule="exact"/>
      </w:pPr>
      <w:r>
        <w:rPr>
          <w:noProof/>
        </w:rPr>
        <w:drawing>
          <wp:anchor distT="21590" distB="121920" distL="114300" distR="1602105" simplePos="0" relativeHeight="125829378" behindDoc="0" locked="0" layoutInCell="1" allowOverlap="1" wp14:anchorId="608F3260" wp14:editId="708C8548">
            <wp:simplePos x="0" y="0"/>
            <wp:positionH relativeFrom="page">
              <wp:posOffset>557530</wp:posOffset>
            </wp:positionH>
            <wp:positionV relativeFrom="paragraph">
              <wp:posOffset>34290</wp:posOffset>
            </wp:positionV>
            <wp:extent cx="1109345" cy="55499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0934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88900" distL="1303020" distR="114300" simplePos="0" relativeHeight="125829379" behindDoc="0" locked="0" layoutInCell="1" allowOverlap="1" wp14:anchorId="59E21763" wp14:editId="51A81119">
                <wp:simplePos x="0" y="0"/>
                <wp:positionH relativeFrom="page">
                  <wp:posOffset>1746250</wp:posOffset>
                </wp:positionH>
                <wp:positionV relativeFrom="paragraph">
                  <wp:posOffset>12700</wp:posOffset>
                </wp:positionV>
                <wp:extent cx="1405255" cy="609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E45889" w14:textId="77777777" w:rsidR="00EE7971" w:rsidRDefault="002D749F">
                            <w:pPr>
                              <w:pStyle w:val="Jin0"/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sz w:val="32"/>
                                <w:szCs w:val="32"/>
                              </w:rP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E2176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7.5pt;margin-top:1pt;width:110.65pt;height:48pt;z-index:125829379;visibility:visible;mso-wrap-style:square;mso-wrap-distance-left:102.6pt;mso-wrap-distance-top:0;mso-wrap-distance-right:9pt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" filled="f" stroked="f">
                <v:textbox inset="0,0,0,0">
                  <w:txbxContent>
                    <w:p w14:paraId="07E45889" w14:textId="77777777" w:rsidR="00EE7971" w:rsidRDefault="002D749F">
                      <w:pPr>
                        <w:pStyle w:val="Jin0"/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sz w:val="32"/>
                          <w:szCs w:val="32"/>
                        </w:rPr>
                        <w:t>CENTRUM 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0145F" w14:textId="77777777" w:rsidR="00EE7971" w:rsidRDefault="002D749F">
      <w:pPr>
        <w:pStyle w:val="Jin0"/>
        <w:spacing w:line="214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Centrum dopravního výzkumu, v. v. i. Líšeňská 33a 636 00 Brno</w:t>
      </w:r>
    </w:p>
    <w:p w14:paraId="65DA7E9D" w14:textId="15F06F65" w:rsidR="00EE7971" w:rsidRDefault="002D749F">
      <w:pPr>
        <w:pStyle w:val="Jin0"/>
        <w:tabs>
          <w:tab w:val="left" w:pos="562"/>
        </w:tabs>
        <w:spacing w:line="214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 w:rsidR="002645FB">
        <w:rPr>
          <w:rFonts w:ascii="Arial" w:eastAsia="Arial" w:hAnsi="Arial" w:cs="Arial"/>
          <w:sz w:val="18"/>
          <w:szCs w:val="18"/>
        </w:rPr>
        <w:t>xxxx</w:t>
      </w:r>
    </w:p>
    <w:p w14:paraId="0A3841C7" w14:textId="399FE240" w:rsidR="00EE7971" w:rsidRDefault="002D749F">
      <w:pPr>
        <w:pStyle w:val="Jin0"/>
        <w:tabs>
          <w:tab w:val="left" w:pos="562"/>
        </w:tabs>
        <w:spacing w:line="214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fax:</w:t>
      </w:r>
      <w:r>
        <w:rPr>
          <w:rFonts w:ascii="Arial" w:eastAsia="Arial" w:hAnsi="Arial" w:cs="Arial"/>
          <w:sz w:val="18"/>
          <w:szCs w:val="18"/>
        </w:rPr>
        <w:tab/>
      </w:r>
      <w:r w:rsidR="002645FB">
        <w:rPr>
          <w:rFonts w:ascii="Arial" w:eastAsia="Arial" w:hAnsi="Arial" w:cs="Arial"/>
          <w:sz w:val="18"/>
          <w:szCs w:val="18"/>
        </w:rPr>
        <w:t>xxx</w:t>
      </w:r>
    </w:p>
    <w:p w14:paraId="2B40229F" w14:textId="09622894" w:rsidR="00EE7971" w:rsidRDefault="002D749F">
      <w:pPr>
        <w:pStyle w:val="Jin0"/>
        <w:spacing w:line="214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e-mail: </w:t>
      </w:r>
      <w:hyperlink r:id="rId7" w:history="1">
        <w:r w:rsidR="002645FB">
          <w:rPr>
            <w:rFonts w:ascii="Arial" w:eastAsia="Arial" w:hAnsi="Arial" w:cs="Arial"/>
            <w:sz w:val="18"/>
            <w:szCs w:val="18"/>
            <w:lang w:val="en-US" w:eastAsia="en-US" w:bidi="en-US"/>
          </w:rPr>
          <w:t>xxxxx</w:t>
        </w:r>
      </w:hyperlink>
    </w:p>
    <w:p w14:paraId="567CF17F" w14:textId="77777777" w:rsidR="00EE7971" w:rsidRDefault="002D749F">
      <w:pPr>
        <w:spacing w:line="1" w:lineRule="exact"/>
        <w:rPr>
          <w:sz w:val="2"/>
          <w:szCs w:val="2"/>
        </w:rPr>
      </w:pPr>
      <w:r>
        <w:br w:type="column"/>
      </w:r>
    </w:p>
    <w:p w14:paraId="124976C5" w14:textId="731CF063" w:rsidR="00EE7971" w:rsidRDefault="002D749F">
      <w:pPr>
        <w:pStyle w:val="Jin0"/>
        <w:rPr>
          <w:sz w:val="26"/>
          <w:szCs w:val="26"/>
        </w:rPr>
        <w:sectPr w:rsidR="00EE7971">
          <w:pgSz w:w="11900" w:h="16840"/>
          <w:pgMar w:top="1615" w:right="2335" w:bottom="577" w:left="945" w:header="1187" w:footer="149" w:gutter="0"/>
          <w:pgNumType w:start="1"/>
          <w:cols w:num="2" w:space="720" w:equalWidth="0">
            <w:col w:w="3014" w:space="2986"/>
            <w:col w:w="2621"/>
          </w:cols>
          <w:noEndnote/>
          <w:docGrid w:linePitch="360"/>
        </w:sectPr>
      </w:pPr>
      <w:r>
        <w:rPr>
          <w:sz w:val="26"/>
          <w:szCs w:val="26"/>
        </w:rPr>
        <w:t>S</w:t>
      </w:r>
      <w:r w:rsidR="00094EB3">
        <w:rPr>
          <w:sz w:val="26"/>
          <w:szCs w:val="26"/>
        </w:rPr>
        <w:t>IAD</w:t>
      </w:r>
      <w:r>
        <w:rPr>
          <w:sz w:val="26"/>
          <w:szCs w:val="26"/>
        </w:rPr>
        <w:t xml:space="preserve"> Czech spol. s r.o. K Hájům 2606/2 Praha - Stodůlky Braňany 15500</w:t>
      </w:r>
    </w:p>
    <w:p w14:paraId="275E310B" w14:textId="77777777" w:rsidR="00EE7971" w:rsidRDefault="00EE7971">
      <w:pPr>
        <w:spacing w:line="240" w:lineRule="exact"/>
        <w:rPr>
          <w:sz w:val="19"/>
          <w:szCs w:val="19"/>
        </w:rPr>
      </w:pPr>
    </w:p>
    <w:p w14:paraId="638C45CA" w14:textId="77777777" w:rsidR="00EE7971" w:rsidRDefault="00EE7971">
      <w:pPr>
        <w:spacing w:line="240" w:lineRule="exact"/>
        <w:rPr>
          <w:sz w:val="19"/>
          <w:szCs w:val="19"/>
        </w:rPr>
      </w:pPr>
    </w:p>
    <w:p w14:paraId="175E4B93" w14:textId="77777777" w:rsidR="00EE7971" w:rsidRDefault="00EE7971">
      <w:pPr>
        <w:spacing w:before="39" w:after="39" w:line="240" w:lineRule="exact"/>
        <w:rPr>
          <w:sz w:val="19"/>
          <w:szCs w:val="19"/>
        </w:rPr>
      </w:pPr>
    </w:p>
    <w:p w14:paraId="1785FD2D" w14:textId="77777777" w:rsidR="00EE7971" w:rsidRDefault="00EE7971">
      <w:pPr>
        <w:spacing w:line="1" w:lineRule="exact"/>
        <w:sectPr w:rsidR="00EE7971">
          <w:type w:val="continuous"/>
          <w:pgSz w:w="11900" w:h="16840"/>
          <w:pgMar w:top="1615" w:right="0" w:bottom="577" w:left="0" w:header="0" w:footer="3" w:gutter="0"/>
          <w:cols w:space="720"/>
          <w:noEndnote/>
          <w:docGrid w:linePitch="360"/>
        </w:sectPr>
      </w:pPr>
    </w:p>
    <w:p w14:paraId="0A4E78B9" w14:textId="77777777" w:rsidR="00EE7971" w:rsidRDefault="002D749F">
      <w:pPr>
        <w:pStyle w:val="Jin0"/>
        <w:framePr w:w="773" w:h="494" w:wrap="none" w:vAnchor="text" w:hAnchor="page" w:x="941" w:y="30"/>
        <w:spacing w:after="10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Značka:</w:t>
      </w:r>
    </w:p>
    <w:p w14:paraId="7F7A0EB8" w14:textId="77777777" w:rsidR="00EE7971" w:rsidRDefault="002D749F">
      <w:pPr>
        <w:pStyle w:val="Jin0"/>
        <w:framePr w:w="773" w:h="494" w:wrap="none" w:vAnchor="text" w:hAnchor="page" w:x="941" w:y="30"/>
        <w:rPr>
          <w:sz w:val="15"/>
          <w:szCs w:val="15"/>
        </w:rPr>
      </w:pPr>
      <w:r>
        <w:rPr>
          <w:b/>
          <w:bCs/>
          <w:sz w:val="15"/>
          <w:szCs w:val="15"/>
        </w:rPr>
        <w:t>478/23/HU</w:t>
      </w:r>
    </w:p>
    <w:p w14:paraId="0893ADEC" w14:textId="45183811" w:rsidR="00EE7971" w:rsidRDefault="002D749F">
      <w:pPr>
        <w:pStyle w:val="Jin0"/>
        <w:framePr w:w="701" w:h="216" w:wrap="none" w:vAnchor="text" w:hAnchor="page" w:x="2938" w:y="25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Vyřizuje:</w:t>
      </w:r>
    </w:p>
    <w:p w14:paraId="2483DAA1" w14:textId="4AEA61E1" w:rsidR="00EE7971" w:rsidRDefault="002645FB">
      <w:pPr>
        <w:pStyle w:val="Jin0"/>
        <w:framePr w:w="3163" w:h="206" w:wrap="none" w:vAnchor="text" w:hAnchor="page" w:x="2943" w:y="313"/>
        <w:rPr>
          <w:sz w:val="15"/>
          <w:szCs w:val="15"/>
        </w:rPr>
      </w:pPr>
      <w:r>
        <w:rPr>
          <w:b/>
          <w:bCs/>
          <w:sz w:val="15"/>
          <w:szCs w:val="15"/>
        </w:rPr>
        <w:t>xxxxxxxxxxx</w:t>
      </w:r>
    </w:p>
    <w:p w14:paraId="71670630" w14:textId="77777777" w:rsidR="00EE7971" w:rsidRDefault="002D749F">
      <w:pPr>
        <w:pStyle w:val="Jin0"/>
        <w:framePr w:w="619" w:h="202" w:wrap="none" w:vAnchor="text" w:hAnchor="page" w:x="6946" w:y="21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Telefon:</w:t>
      </w:r>
    </w:p>
    <w:p w14:paraId="18654604" w14:textId="2E2CF2A1" w:rsidR="00EE7971" w:rsidRDefault="002645FB">
      <w:pPr>
        <w:pStyle w:val="Jin0"/>
        <w:framePr w:w="850" w:h="197" w:wrap="none" w:vAnchor="text" w:hAnchor="page" w:x="6946" w:y="313"/>
        <w:rPr>
          <w:sz w:val="15"/>
          <w:szCs w:val="15"/>
        </w:rPr>
      </w:pPr>
      <w:r>
        <w:rPr>
          <w:b/>
          <w:bCs/>
          <w:sz w:val="15"/>
          <w:szCs w:val="15"/>
        </w:rPr>
        <w:t>xxxxxxx</w:t>
      </w:r>
    </w:p>
    <w:p w14:paraId="003BD48F" w14:textId="77777777" w:rsidR="00EE7971" w:rsidRDefault="002D749F">
      <w:pPr>
        <w:pStyle w:val="Jin0"/>
        <w:framePr w:w="768" w:h="499" w:wrap="none" w:vAnchor="text" w:hAnchor="page" w:x="9960" w:y="21"/>
        <w:spacing w:after="100"/>
        <w:rPr>
          <w:sz w:val="18"/>
          <w:szCs w:val="18"/>
        </w:rPr>
      </w:pPr>
      <w:r>
        <w:rPr>
          <w:sz w:val="18"/>
          <w:szCs w:val="18"/>
        </w:rPr>
        <w:t>Brno:</w:t>
      </w:r>
    </w:p>
    <w:p w14:paraId="125621E8" w14:textId="77777777" w:rsidR="00EE7971" w:rsidRDefault="002D749F">
      <w:pPr>
        <w:pStyle w:val="Jin0"/>
        <w:framePr w:w="768" w:h="499" w:wrap="none" w:vAnchor="text" w:hAnchor="page" w:x="9960" w:y="21"/>
        <w:rPr>
          <w:sz w:val="15"/>
          <w:szCs w:val="15"/>
        </w:rPr>
      </w:pPr>
      <w:r>
        <w:rPr>
          <w:b/>
          <w:bCs/>
          <w:sz w:val="15"/>
          <w:szCs w:val="15"/>
        </w:rPr>
        <w:t>27.06.2023</w:t>
      </w:r>
    </w:p>
    <w:p w14:paraId="0D5F7E5A" w14:textId="77777777" w:rsidR="00EE7971" w:rsidRDefault="00EE7971">
      <w:pPr>
        <w:spacing w:after="522" w:line="1" w:lineRule="exact"/>
      </w:pPr>
    </w:p>
    <w:p w14:paraId="237F05F7" w14:textId="77777777" w:rsidR="00EE7971" w:rsidRDefault="00EE7971">
      <w:pPr>
        <w:spacing w:line="1" w:lineRule="exact"/>
        <w:sectPr w:rsidR="00EE7971">
          <w:type w:val="continuous"/>
          <w:pgSz w:w="11900" w:h="16840"/>
          <w:pgMar w:top="1615" w:right="463" w:bottom="577" w:left="878" w:header="0" w:footer="3" w:gutter="0"/>
          <w:cols w:space="720"/>
          <w:noEndnote/>
          <w:docGrid w:linePitch="360"/>
        </w:sectPr>
      </w:pPr>
    </w:p>
    <w:p w14:paraId="5B149466" w14:textId="77777777" w:rsidR="00EE7971" w:rsidRDefault="002D749F">
      <w:pPr>
        <w:pStyle w:val="Jin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Věc:</w:t>
      </w:r>
    </w:p>
    <w:p w14:paraId="3F8DFDE6" w14:textId="77777777" w:rsidR="00EE7971" w:rsidRDefault="002D749F">
      <w:pPr>
        <w:pStyle w:val="Jin0"/>
        <w:spacing w:after="220" w:line="218" w:lineRule="auto"/>
        <w:rPr>
          <w:sz w:val="26"/>
          <w:szCs w:val="26"/>
        </w:rPr>
      </w:pPr>
      <w:r>
        <w:rPr>
          <w:sz w:val="26"/>
          <w:szCs w:val="26"/>
        </w:rPr>
        <w:t>Objednávka číslo 478/23/HU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3"/>
        <w:gridCol w:w="1142"/>
        <w:gridCol w:w="1042"/>
      </w:tblGrid>
      <w:tr w:rsidR="00EE7971" w14:paraId="55163903" w14:textId="77777777">
        <w:trPr>
          <w:trHeight w:hRule="exact" w:val="307"/>
        </w:trPr>
        <w:tc>
          <w:tcPr>
            <w:tcW w:w="8323" w:type="dxa"/>
            <w:shd w:val="clear" w:color="auto" w:fill="auto"/>
          </w:tcPr>
          <w:p w14:paraId="45522929" w14:textId="77777777" w:rsidR="00EE7971" w:rsidRDefault="002D749F">
            <w:pPr>
              <w:pStyle w:val="Jin0"/>
              <w:framePr w:w="10507" w:h="2587" w:vSpace="523" w:wrap="notBeside" w:vAnchor="text" w:hAnchor="text" w:y="1"/>
              <w:tabs>
                <w:tab w:val="left" w:pos="3682"/>
                <w:tab w:val="left" w:pos="7411"/>
              </w:tabs>
            </w:pPr>
            <w:r>
              <w:t>Předmět objednávky</w:t>
            </w:r>
            <w:r>
              <w:tab/>
              <w:t>•</w:t>
            </w:r>
            <w:r>
              <w:tab/>
              <w:t>Cena/mj</w:t>
            </w:r>
          </w:p>
        </w:tc>
        <w:tc>
          <w:tcPr>
            <w:tcW w:w="1142" w:type="dxa"/>
            <w:shd w:val="clear" w:color="auto" w:fill="auto"/>
          </w:tcPr>
          <w:p w14:paraId="7C01E41B" w14:textId="77777777" w:rsidR="00EE7971" w:rsidRDefault="002D749F">
            <w:pPr>
              <w:pStyle w:val="Jin0"/>
              <w:framePr w:w="10507" w:h="2587" w:vSpace="523" w:wrap="notBeside" w:vAnchor="text" w:hAnchor="text" w:y="1"/>
              <w:ind w:right="160"/>
              <w:jc w:val="right"/>
            </w:pPr>
            <w:r>
              <w:t>Množství</w:t>
            </w:r>
          </w:p>
        </w:tc>
        <w:tc>
          <w:tcPr>
            <w:tcW w:w="1042" w:type="dxa"/>
            <w:shd w:val="clear" w:color="auto" w:fill="auto"/>
          </w:tcPr>
          <w:p w14:paraId="6F98D452" w14:textId="77777777" w:rsidR="00EE7971" w:rsidRDefault="002D749F">
            <w:pPr>
              <w:pStyle w:val="Jin0"/>
              <w:framePr w:w="10507" w:h="2587" w:vSpace="523" w:wrap="notBeside" w:vAnchor="text" w:hAnchor="text" w:y="1"/>
              <w:ind w:firstLine="180"/>
            </w:pPr>
            <w:r>
              <w:t>Cena</w:t>
            </w:r>
          </w:p>
        </w:tc>
      </w:tr>
      <w:tr w:rsidR="00EE7971" w14:paraId="630BEDF2" w14:textId="77777777">
        <w:trPr>
          <w:trHeight w:hRule="exact" w:val="1166"/>
        </w:trPr>
        <w:tc>
          <w:tcPr>
            <w:tcW w:w="83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95FF3B" w14:textId="2940C008" w:rsidR="00EE7971" w:rsidRDefault="002D749F">
            <w:pPr>
              <w:pStyle w:val="Jin0"/>
              <w:framePr w:w="10507" w:h="2587" w:vSpace="523" w:wrap="notBeside" w:vAnchor="text" w:hAnchor="text" w:y="1"/>
              <w:spacing w:line="252" w:lineRule="auto"/>
              <w:ind w:left="220" w:hanging="220"/>
            </w:pPr>
            <w:r>
              <w:t>l. single stage stainless st</w:t>
            </w:r>
            <w:r w:rsidR="002645FB">
              <w:t>eel</w:t>
            </w:r>
            <w:r>
              <w:t xml:space="preserve"> diaphragm pressure regul</w:t>
            </w:r>
            <w:r w:rsidR="002645FB">
              <w:t>a</w:t>
            </w:r>
            <w:r>
              <w:t>tor, Model RSD</w:t>
            </w:r>
            <w:r w:rsidR="002645FB">
              <w:t>1</w:t>
            </w:r>
            <w:r>
              <w:t>X VSC 30.000,- 315/15 MIX DIN 14, Outlet pressure regulatig range 0-10 bar, DIN 14 inlet connection, Outlet needl</w:t>
            </w:r>
            <w:r w:rsidR="002645FB">
              <w:t>e</w:t>
            </w:r>
            <w:r>
              <w:t xml:space="preserve"> valve with L’“ NPTF connection, závit na lahvích je ISO VM19LH DIN/14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256D5DCA" w14:textId="77777777" w:rsidR="00EE7971" w:rsidRDefault="002D749F">
            <w:pPr>
              <w:pStyle w:val="Jin0"/>
              <w:framePr w:w="10507" w:h="2587" w:vSpace="523" w:wrap="notBeside" w:vAnchor="text" w:hAnchor="text" w:y="1"/>
              <w:ind w:firstLine="580"/>
            </w:pPr>
            <w:r>
              <w:t>1 ks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6FB3E2AD" w14:textId="77777777" w:rsidR="00EE7971" w:rsidRDefault="002D749F">
            <w:pPr>
              <w:pStyle w:val="Jin0"/>
              <w:framePr w:w="10507" w:h="2587" w:vSpace="523" w:wrap="notBeside" w:vAnchor="text" w:hAnchor="text" w:y="1"/>
              <w:jc w:val="right"/>
            </w:pPr>
            <w:r>
              <w:t>30.000,-</w:t>
            </w:r>
          </w:p>
        </w:tc>
      </w:tr>
      <w:tr w:rsidR="00EE7971" w14:paraId="3EB07A62" w14:textId="77777777">
        <w:trPr>
          <w:trHeight w:hRule="exact" w:val="1114"/>
        </w:trPr>
        <w:tc>
          <w:tcPr>
            <w:tcW w:w="8323" w:type="dxa"/>
            <w:shd w:val="clear" w:color="auto" w:fill="auto"/>
            <w:vAlign w:val="bottom"/>
          </w:tcPr>
          <w:p w14:paraId="5BB45AB8" w14:textId="77777777" w:rsidR="00EE7971" w:rsidRDefault="002D749F">
            <w:pPr>
              <w:pStyle w:val="Jin0"/>
              <w:framePr w:w="10507" w:h="2587" w:vSpace="523" w:wrap="notBeside" w:vAnchor="text" w:hAnchor="text" w:y="1"/>
              <w:tabs>
                <w:tab w:val="left" w:pos="7430"/>
              </w:tabs>
              <w:spacing w:line="252" w:lineRule="auto"/>
            </w:pPr>
            <w:r>
              <w:t>2. single stage stainless Steel diaphragm pressure regulátor, Model RSD1X RL</w:t>
            </w:r>
            <w:r>
              <w:tab/>
              <w:t>34.000,-</w:t>
            </w:r>
          </w:p>
          <w:p w14:paraId="31091DB6" w14:textId="3A8959F7" w:rsidR="00EE7971" w:rsidRDefault="002D749F">
            <w:pPr>
              <w:pStyle w:val="Jin0"/>
              <w:framePr w:w="10507" w:h="2587" w:vSpace="523" w:wrap="notBeside" w:vAnchor="text" w:hAnchor="text" w:y="1"/>
              <w:spacing w:line="252" w:lineRule="auto"/>
              <w:ind w:left="220" w:firstLine="20"/>
            </w:pPr>
            <w:r>
              <w:t xml:space="preserve">315/15 MIX II2S MIX H2 BAL D1NI4, Outlet pressure regulatig range 0-10 bar, DIN 14 inlet connection, Outlet needle valve with </w:t>
            </w:r>
            <w:r w:rsidR="00232542">
              <w:t>L</w:t>
            </w:r>
            <w:r>
              <w:t>’“ NPTF connection, závit na lahvích je ISO V</w:t>
            </w:r>
            <w:r w:rsidR="00232542">
              <w:t> </w:t>
            </w:r>
            <w:r>
              <w:t>M</w:t>
            </w:r>
            <w:r w:rsidR="00232542">
              <w:t>1</w:t>
            </w:r>
            <w:r>
              <w:t>9 LH DIN/14</w:t>
            </w:r>
          </w:p>
        </w:tc>
        <w:tc>
          <w:tcPr>
            <w:tcW w:w="1142" w:type="dxa"/>
            <w:shd w:val="clear" w:color="auto" w:fill="auto"/>
          </w:tcPr>
          <w:p w14:paraId="45C592ED" w14:textId="77777777" w:rsidR="00EE7971" w:rsidRDefault="002D749F">
            <w:pPr>
              <w:pStyle w:val="Jin0"/>
              <w:framePr w:w="10507" w:h="2587" w:vSpace="523" w:wrap="notBeside" w:vAnchor="text" w:hAnchor="text" w:y="1"/>
              <w:ind w:firstLine="580"/>
            </w:pPr>
            <w:r>
              <w:t>1 ks</w:t>
            </w:r>
          </w:p>
        </w:tc>
        <w:tc>
          <w:tcPr>
            <w:tcW w:w="1042" w:type="dxa"/>
            <w:shd w:val="clear" w:color="auto" w:fill="auto"/>
          </w:tcPr>
          <w:p w14:paraId="47A276B3" w14:textId="77777777" w:rsidR="00EE7971" w:rsidRDefault="002D749F">
            <w:pPr>
              <w:pStyle w:val="Jin0"/>
              <w:framePr w:w="10507" w:h="2587" w:vSpace="523" w:wrap="notBeside" w:vAnchor="text" w:hAnchor="text" w:y="1"/>
              <w:jc w:val="right"/>
            </w:pPr>
            <w:r>
              <w:t>34.000,-</w:t>
            </w:r>
          </w:p>
        </w:tc>
      </w:tr>
    </w:tbl>
    <w:p w14:paraId="1353D4C6" w14:textId="77777777" w:rsidR="00EE7971" w:rsidRDefault="002D749F">
      <w:pPr>
        <w:pStyle w:val="Titulektabulky0"/>
        <w:framePr w:w="1176" w:h="274" w:hSpace="9331" w:wrap="notBeside" w:vAnchor="text" w:hAnchor="text" w:x="20" w:y="2838"/>
      </w:pPr>
      <w:r>
        <w:t>Cena celkem</w:t>
      </w:r>
    </w:p>
    <w:p w14:paraId="12167B3C" w14:textId="77777777" w:rsidR="00EE7971" w:rsidRDefault="002D749F">
      <w:pPr>
        <w:pStyle w:val="Titulektabulky0"/>
        <w:framePr w:w="797" w:h="274" w:hSpace="9710" w:wrap="notBeside" w:vAnchor="text" w:hAnchor="text" w:x="9654" w:y="2823"/>
        <w:jc w:val="right"/>
      </w:pPr>
      <w:r>
        <w:t>64.000,-</w:t>
      </w:r>
    </w:p>
    <w:p w14:paraId="03827555" w14:textId="77777777" w:rsidR="00EE7971" w:rsidRDefault="00EE7971">
      <w:pPr>
        <w:spacing w:line="1" w:lineRule="exact"/>
      </w:pPr>
    </w:p>
    <w:p w14:paraId="3EDBEAC3" w14:textId="77777777" w:rsidR="00EE7971" w:rsidRDefault="002D749F">
      <w:pPr>
        <w:pStyle w:val="Zkladntext1"/>
      </w:pPr>
      <w:r>
        <w:t>Platba bude provedena bankovním převodem.</w:t>
      </w:r>
    </w:p>
    <w:p w14:paraId="15CA0D1D" w14:textId="77777777" w:rsidR="00EE7971" w:rsidRDefault="002D749F">
      <w:pPr>
        <w:pStyle w:val="Zkladntext1"/>
        <w:spacing w:line="228" w:lineRule="auto"/>
      </w:pPr>
      <w:r>
        <w:t>Číslo objednávky (478/23/HU) uvádějte prosím vždy na fakturu.</w:t>
      </w:r>
    </w:p>
    <w:p w14:paraId="0365D5F3" w14:textId="77777777" w:rsidR="00EE7971" w:rsidRDefault="002D749F">
      <w:pPr>
        <w:pStyle w:val="Zkladntext1"/>
        <w:spacing w:line="230" w:lineRule="auto"/>
      </w:pPr>
      <w:r>
        <w:t>Fakturu dodejte prosím na adresu:</w:t>
      </w:r>
    </w:p>
    <w:p w14:paraId="74CD7888" w14:textId="77777777" w:rsidR="00EE7971" w:rsidRDefault="002D749F">
      <w:pPr>
        <w:pStyle w:val="Zkladntext1"/>
        <w:spacing w:line="223" w:lineRule="auto"/>
      </w:pPr>
      <w:r>
        <w:t>Centrum dopravního výzkumu, v. v. i., Líšeňská 33a, 63600 Brno</w:t>
      </w:r>
    </w:p>
    <w:p w14:paraId="0995EE86" w14:textId="77777777" w:rsidR="00EE7971" w:rsidRDefault="002D749F">
      <w:pPr>
        <w:pStyle w:val="Zkladntext1"/>
        <w:spacing w:line="230" w:lineRule="auto"/>
      </w:pPr>
      <w:r>
        <w:t>Objednané dodejte prosím na adresu:</w:t>
      </w:r>
    </w:p>
    <w:p w14:paraId="57EC3A8F" w14:textId="77777777" w:rsidR="00EE7971" w:rsidRDefault="002D749F">
      <w:pPr>
        <w:pStyle w:val="Zkladntext1"/>
        <w:spacing w:line="223" w:lineRule="auto"/>
      </w:pPr>
      <w:r>
        <w:t>Centrum dopravního výzkumu, v. v. i., Líšeňská 33a, 63600 Brno</w:t>
      </w:r>
    </w:p>
    <w:p w14:paraId="1C8F5C6A" w14:textId="421A279E" w:rsidR="00EE7971" w:rsidRDefault="002D749F">
      <w:pPr>
        <w:pStyle w:val="Zkladntext1"/>
      </w:pPr>
      <w:r>
        <w:t xml:space="preserve">Fakturu v elektronické podobě zašlete na adresu: </w:t>
      </w:r>
      <w:hyperlink r:id="rId8" w:history="1">
        <w:r w:rsidR="002F6F40">
          <w:rPr>
            <w:lang w:val="en-US" w:eastAsia="en-US" w:bidi="en-US"/>
          </w:rPr>
          <w:t>xxxxxx</w:t>
        </w:r>
      </w:hyperlink>
    </w:p>
    <w:p w14:paraId="42D90787" w14:textId="77777777" w:rsidR="00EE7971" w:rsidRDefault="002D749F">
      <w:pPr>
        <w:pStyle w:val="Zkladntext1"/>
        <w:spacing w:after="220"/>
      </w:pPr>
      <w:r>
        <w:t>Ceny uvedeny včetně DPH.</w:t>
      </w:r>
    </w:p>
    <w:p w14:paraId="1B02A8A7" w14:textId="08F46DA9" w:rsidR="00EE7971" w:rsidRDefault="002D749F">
      <w:pPr>
        <w:pStyle w:val="Jin0"/>
        <w:spacing w:after="90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BBAB2A8" wp14:editId="241FA1AC">
                <wp:simplePos x="0" y="0"/>
                <wp:positionH relativeFrom="page">
                  <wp:posOffset>4735830</wp:posOffset>
                </wp:positionH>
                <wp:positionV relativeFrom="paragraph">
                  <wp:posOffset>1438275</wp:posOffset>
                </wp:positionV>
                <wp:extent cx="1917065" cy="1765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67CFD2" w14:textId="7FA48F71" w:rsidR="00EE7971" w:rsidRDefault="002F6F40">
                            <w:pPr>
                              <w:pStyle w:val="Titulekobrzku0"/>
                            </w:pPr>
                            <w:r>
                              <w:t>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BAB2A8" id="Shape 7" o:spid="_x0000_s1027" type="#_x0000_t202" style="position:absolute;margin-left:372.9pt;margin-top:113.25pt;width:150.95pt;height:13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" filled="f" stroked="f">
                <v:textbox inset="0,0,0,0">
                  <w:txbxContent>
                    <w:p w14:paraId="5667CFD2" w14:textId="7FA48F71" w:rsidR="00EE7971" w:rsidRDefault="002F6F40">
                      <w:pPr>
                        <w:pStyle w:val="Titulekobrzku0"/>
                      </w:pPr>
                      <w:r>
                        <w:t>xxxxxxxxx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3705" distB="0" distL="492125" distR="114300" simplePos="0" relativeHeight="125829382" behindDoc="0" locked="0" layoutInCell="1" allowOverlap="1" wp14:anchorId="456F31DB" wp14:editId="55D88356">
                <wp:simplePos x="0" y="0"/>
                <wp:positionH relativeFrom="page">
                  <wp:posOffset>5113655</wp:posOffset>
                </wp:positionH>
                <wp:positionV relativeFrom="paragraph">
                  <wp:posOffset>2072005</wp:posOffset>
                </wp:positionV>
                <wp:extent cx="1584960" cy="33845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2FCC2D" w14:textId="77777777" w:rsidR="00EE7971" w:rsidRDefault="002D749F">
                            <w:pPr>
                              <w:pStyle w:val="Jin0"/>
                              <w:spacing w:line="218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držitel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br/>
                              <w:t>certifikátu systému managementu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6F31DB" id="Shape 9" o:spid="_x0000_s1028" type="#_x0000_t202" style="position:absolute;margin-left:402.65pt;margin-top:163.15pt;width:124.8pt;height:26.65pt;z-index:125829382;visibility:visible;mso-wrap-style:square;mso-wrap-distance-left:38.75pt;mso-wrap-distance-top:134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" filled="f" stroked="f">
                <v:textbox inset="0,0,0,0">
                  <w:txbxContent>
                    <w:p w14:paraId="7E2FCC2D" w14:textId="77777777" w:rsidR="00EE7971" w:rsidRDefault="002D749F">
                      <w:pPr>
                        <w:pStyle w:val="Jin0"/>
                        <w:spacing w:line="218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držitel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br/>
                        <w:t>certifikátu systému managementu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br/>
                        <w:t>dle ISO 9001 a ISO 14001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 xml:space="preserve">V případě potřeby kontaktujte: </w:t>
      </w:r>
      <w:r w:rsidR="002F6F40">
        <w:rPr>
          <w:sz w:val="18"/>
          <w:szCs w:val="18"/>
        </w:rPr>
        <w:t>xxxxxxx</w:t>
      </w:r>
      <w:r>
        <w:rPr>
          <w:sz w:val="18"/>
          <w:szCs w:val="18"/>
        </w:rPr>
        <w:t xml:space="preserve">, tel.: </w:t>
      </w:r>
      <w:r w:rsidR="002F6F40">
        <w:rPr>
          <w:sz w:val="18"/>
          <w:szCs w:val="18"/>
        </w:rPr>
        <w:t>xxxxxxx</w:t>
      </w:r>
      <w:r>
        <w:rPr>
          <w:sz w:val="18"/>
          <w:szCs w:val="18"/>
        </w:rPr>
        <w:t xml:space="preserve">, e-mail: </w:t>
      </w:r>
      <w:hyperlink r:id="rId9" w:history="1">
        <w:r w:rsidR="002F6F40">
          <w:rPr>
            <w:sz w:val="18"/>
            <w:szCs w:val="18"/>
            <w:lang w:val="en-US" w:eastAsia="en-US" w:bidi="en-US"/>
          </w:rPr>
          <w:t>xxxxxxxxx</w:t>
        </w:r>
      </w:hyperlink>
    </w:p>
    <w:p w14:paraId="500CC3A4" w14:textId="77777777" w:rsidR="00EE7971" w:rsidRDefault="002D749F">
      <w:pPr>
        <w:pStyle w:val="Zkladntext1"/>
        <w:spacing w:after="380"/>
      </w:pPr>
      <w:r>
        <w:t>Děkujeme</w:t>
      </w:r>
    </w:p>
    <w:p w14:paraId="14BA5488" w14:textId="77777777" w:rsidR="00EE7971" w:rsidRDefault="002D749F">
      <w:pPr>
        <w:pStyle w:val="Zkladntext1"/>
        <w:spacing w:after="840"/>
      </w:pPr>
      <w:r>
        <w:t>S pozdravem</w:t>
      </w:r>
    </w:p>
    <w:p w14:paraId="4B4992BD" w14:textId="77777777" w:rsidR="00EE7971" w:rsidRDefault="002D749F">
      <w:pPr>
        <w:pStyle w:val="Jin0"/>
        <w:spacing w:after="300" w:line="20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IČ: 44994575 DIČ: CZ44994575 Bankovní spojení: KB Brno-město 100736-621 /0100</w:t>
      </w:r>
    </w:p>
    <w:p w14:paraId="5679D14A" w14:textId="77777777" w:rsidR="002D749F" w:rsidRDefault="002D749F">
      <w:pPr>
        <w:pStyle w:val="Jin0"/>
        <w:spacing w:after="300" w:line="206" w:lineRule="auto"/>
        <w:rPr>
          <w:rFonts w:ascii="Arial" w:eastAsia="Arial" w:hAnsi="Arial" w:cs="Arial"/>
          <w:sz w:val="18"/>
          <w:szCs w:val="18"/>
        </w:rPr>
      </w:pPr>
    </w:p>
    <w:p w14:paraId="5ECA7DBE" w14:textId="58FBEFCC" w:rsidR="002D749F" w:rsidRDefault="002D749F">
      <w:pPr>
        <w:pStyle w:val="Jin0"/>
        <w:spacing w:after="300" w:line="20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</w:p>
    <w:sectPr w:rsidR="002D749F">
      <w:type w:val="continuous"/>
      <w:pgSz w:w="11900" w:h="16840"/>
      <w:pgMar w:top="1615" w:right="462" w:bottom="577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3F95" w14:textId="77777777" w:rsidR="000C7A4F" w:rsidRDefault="000C7A4F">
      <w:r>
        <w:separator/>
      </w:r>
    </w:p>
  </w:endnote>
  <w:endnote w:type="continuationSeparator" w:id="0">
    <w:p w14:paraId="375EB705" w14:textId="77777777" w:rsidR="000C7A4F" w:rsidRDefault="000C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4EDD" w14:textId="77777777" w:rsidR="000C7A4F" w:rsidRDefault="000C7A4F"/>
  </w:footnote>
  <w:footnote w:type="continuationSeparator" w:id="0">
    <w:p w14:paraId="20A6E6F5" w14:textId="77777777" w:rsidR="000C7A4F" w:rsidRDefault="000C7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71"/>
    <w:rsid w:val="00094EB3"/>
    <w:rsid w:val="000C2978"/>
    <w:rsid w:val="000C7A4F"/>
    <w:rsid w:val="00232542"/>
    <w:rsid w:val="002645FB"/>
    <w:rsid w:val="002D749F"/>
    <w:rsid w:val="002F6F40"/>
    <w:rsid w:val="004F36F2"/>
    <w:rsid w:val="00E16D9A"/>
    <w:rsid w:val="00E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1233"/>
  <w15:docId w15:val="{67B41F2A-1CB6-462A-BC8C-A6569E9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al.ncuschl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Pavla Kousalová</cp:lastModifiedBy>
  <cp:revision>3</cp:revision>
  <dcterms:created xsi:type="dcterms:W3CDTF">2023-08-15T11:03:00Z</dcterms:created>
  <dcterms:modified xsi:type="dcterms:W3CDTF">2023-08-15T11:11:00Z</dcterms:modified>
</cp:coreProperties>
</file>