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D990F" w14:textId="5658E818" w:rsidR="00907F93" w:rsidRPr="003972E3" w:rsidRDefault="00907F93" w:rsidP="00750510">
      <w:pPr>
        <w:pStyle w:val="Nadpis4"/>
        <w:rPr>
          <w:rStyle w:val="Nadpis3Char"/>
          <w:rFonts w:ascii="Calibri" w:hAnsi="Calibri"/>
          <w:b/>
          <w:bCs/>
          <w:iCs w:val="0"/>
          <w:color w:val="auto"/>
        </w:rPr>
      </w:pPr>
      <w:bookmarkStart w:id="0" w:name="_GoBack"/>
      <w:bookmarkEnd w:id="0"/>
      <w:r w:rsidRPr="00536BD9">
        <w:rPr>
          <w:rStyle w:val="Nadpis3Char"/>
          <w:rFonts w:ascii="Arial" w:hAnsi="Arial" w:cs="Arial"/>
          <w:sz w:val="24"/>
          <w:szCs w:val="24"/>
        </w:rPr>
        <w:t>FLOR</w:t>
      </w:r>
      <w:r w:rsidR="00E9698F">
        <w:rPr>
          <w:rStyle w:val="Nadpis3Char"/>
          <w:rFonts w:ascii="Arial" w:hAnsi="Arial" w:cs="Arial"/>
          <w:sz w:val="24"/>
          <w:szCs w:val="24"/>
        </w:rPr>
        <w:t xml:space="preserve">A </w:t>
      </w:r>
      <w:r w:rsidR="005919F4">
        <w:rPr>
          <w:rStyle w:val="Nadpis3Char"/>
          <w:rFonts w:ascii="Arial" w:hAnsi="Arial" w:cs="Arial"/>
          <w:sz w:val="24"/>
          <w:szCs w:val="24"/>
        </w:rPr>
        <w:t xml:space="preserve">Olomouc </w:t>
      </w:r>
      <w:r w:rsidR="005919F4" w:rsidRPr="00536BD9">
        <w:rPr>
          <w:rStyle w:val="Nadpis3Char"/>
          <w:rFonts w:ascii="Arial" w:hAnsi="Arial" w:cs="Arial"/>
          <w:sz w:val="24"/>
          <w:szCs w:val="24"/>
        </w:rPr>
        <w:t>–</w:t>
      </w:r>
      <w:r w:rsidRPr="00536BD9">
        <w:rPr>
          <w:rStyle w:val="Nadpis3Char"/>
          <w:rFonts w:ascii="Arial" w:hAnsi="Arial" w:cs="Arial"/>
          <w:sz w:val="24"/>
          <w:szCs w:val="24"/>
        </w:rPr>
        <w:t xml:space="preserve"> </w:t>
      </w:r>
      <w:r w:rsidR="00E9698F">
        <w:rPr>
          <w:rStyle w:val="Nadpis3Char"/>
          <w:rFonts w:ascii="Arial" w:hAnsi="Arial" w:cs="Arial"/>
          <w:sz w:val="24"/>
          <w:szCs w:val="24"/>
        </w:rPr>
        <w:t>Hortikomplex</w:t>
      </w:r>
      <w:r w:rsidRPr="00536BD9">
        <w:rPr>
          <w:rStyle w:val="Nadpis3Char"/>
          <w:rFonts w:ascii="Arial" w:hAnsi="Arial" w:cs="Arial"/>
          <w:sz w:val="24"/>
          <w:szCs w:val="24"/>
        </w:rPr>
        <w:t xml:space="preserve"> </w:t>
      </w:r>
      <w:r w:rsidR="00E9698F">
        <w:rPr>
          <w:rStyle w:val="Nadpis3Char"/>
          <w:rFonts w:ascii="Arial" w:hAnsi="Arial" w:cs="Arial"/>
          <w:sz w:val="24"/>
          <w:szCs w:val="24"/>
        </w:rPr>
        <w:t>5</w:t>
      </w:r>
      <w:r w:rsidRPr="00536BD9">
        <w:rPr>
          <w:rStyle w:val="Nadpis3Char"/>
          <w:rFonts w:ascii="Arial" w:hAnsi="Arial" w:cs="Arial"/>
          <w:sz w:val="24"/>
          <w:szCs w:val="24"/>
        </w:rPr>
        <w:t xml:space="preserve">. – </w:t>
      </w:r>
      <w:r w:rsidR="00E9698F">
        <w:rPr>
          <w:rStyle w:val="Nadpis3Char"/>
          <w:rFonts w:ascii="Arial" w:hAnsi="Arial" w:cs="Arial"/>
          <w:sz w:val="24"/>
          <w:szCs w:val="24"/>
        </w:rPr>
        <w:t>8</w:t>
      </w:r>
      <w:r w:rsidRPr="00536BD9">
        <w:rPr>
          <w:rStyle w:val="Nadpis3Char"/>
          <w:rFonts w:ascii="Arial" w:hAnsi="Arial" w:cs="Arial"/>
          <w:sz w:val="24"/>
          <w:szCs w:val="24"/>
        </w:rPr>
        <w:t>. října 202</w:t>
      </w:r>
      <w:r w:rsidR="00E9698F">
        <w:rPr>
          <w:rStyle w:val="Nadpis3Char"/>
          <w:rFonts w:ascii="Arial" w:hAnsi="Arial" w:cs="Arial"/>
          <w:sz w:val="24"/>
          <w:szCs w:val="24"/>
        </w:rPr>
        <w:t>3</w:t>
      </w:r>
    </w:p>
    <w:p w14:paraId="514AD92E" w14:textId="7E007EFB" w:rsidR="00907F93" w:rsidRPr="004B688F" w:rsidRDefault="00E823B7" w:rsidP="004B688F">
      <w:pPr>
        <w:pStyle w:val="Nadpis3"/>
        <w:rPr>
          <w:rFonts w:ascii="Arial" w:hAnsi="Arial" w:cs="Arial"/>
        </w:rPr>
      </w:pPr>
      <w:r w:rsidRPr="00750510">
        <w:rPr>
          <w:rFonts w:ascii="Arial" w:hAnsi="Arial" w:cs="Arial"/>
        </w:rPr>
        <w:t>„Společné kořeny</w:t>
      </w:r>
      <w:r w:rsidR="00907F93" w:rsidRPr="00750510">
        <w:rPr>
          <w:rFonts w:ascii="Arial" w:hAnsi="Arial" w:cs="Arial"/>
        </w:rPr>
        <w:t>“</w:t>
      </w:r>
      <w:r w:rsidR="00836A5A">
        <w:rPr>
          <w:rFonts w:ascii="Arial" w:hAnsi="Arial" w:cs="Arial"/>
        </w:rPr>
        <w:t xml:space="preserve"> – hlavní expozice v pavilonu A </w:t>
      </w:r>
    </w:p>
    <w:p w14:paraId="3F7A9161" w14:textId="47DEE192" w:rsidR="00907F93" w:rsidRDefault="008301B4" w:rsidP="00AF5DBC">
      <w:pPr>
        <w:spacing w:line="240" w:lineRule="auto"/>
        <w:jc w:val="both"/>
      </w:pPr>
      <w:r>
        <w:t>E</w:t>
      </w:r>
      <w:r w:rsidR="00907F93" w:rsidRPr="00916BEC">
        <w:t xml:space="preserve">xpozice </w:t>
      </w:r>
      <w:r>
        <w:t>připravená ve spolupráci Zelinářské unie Čech a Moravy</w:t>
      </w:r>
      <w:r w:rsidR="00E9698F">
        <w:t xml:space="preserve">, </w:t>
      </w:r>
      <w:r>
        <w:t>Ovocnářské unie České republiky</w:t>
      </w:r>
      <w:r w:rsidR="00E9698F">
        <w:t xml:space="preserve"> </w:t>
      </w:r>
      <w:r w:rsidR="00253783">
        <w:t xml:space="preserve">               </w:t>
      </w:r>
      <w:r w:rsidR="00E9698F">
        <w:t xml:space="preserve">a Svazu školkařů ČR. </w:t>
      </w:r>
      <w:r w:rsidR="00907F93">
        <w:t xml:space="preserve">Expozice bude situovaná do </w:t>
      </w:r>
      <w:r w:rsidR="005C2487">
        <w:t xml:space="preserve">centrální části </w:t>
      </w:r>
      <w:r w:rsidR="00907F93">
        <w:t xml:space="preserve">pavilonu </w:t>
      </w:r>
      <w:r>
        <w:t>A</w:t>
      </w:r>
      <w:r w:rsidR="00907F93">
        <w:t>.</w:t>
      </w:r>
    </w:p>
    <w:p w14:paraId="5C27FDA5" w14:textId="4881196D" w:rsidR="008301B4" w:rsidRDefault="008301B4" w:rsidP="00AF5DBC">
      <w:pPr>
        <w:spacing w:line="240" w:lineRule="auto"/>
        <w:jc w:val="both"/>
      </w:pPr>
      <w:r>
        <w:t xml:space="preserve">Projekt navazuje na </w:t>
      </w:r>
      <w:r w:rsidR="004B688F">
        <w:t xml:space="preserve">30 let rozdělení Československa a akcentuje úzkou spolupráci českých a slovenských producentů </w:t>
      </w:r>
      <w:r>
        <w:t>ovoce a zeleniny</w:t>
      </w:r>
      <w:r w:rsidR="004B688F">
        <w:t xml:space="preserve"> i dalších zemědělských komodit.  </w:t>
      </w:r>
      <w:r w:rsidR="00F4490F">
        <w:t xml:space="preserve">Součástí by měla být i prezentace slovenských institucí sdružujících tamní producenty zemědělských komodit. </w:t>
      </w:r>
      <w:r>
        <w:t xml:space="preserve"> Hlavní myšlenkou je podpora potravinové soběstačnosti, inovace a rozvoj infrastruktury, boj proti hladu a podvýživě, podpora vzdělávání v oboru zemědělství a potravinářství.</w:t>
      </w:r>
      <w:r w:rsidR="00836A5A">
        <w:t xml:space="preserve"> Vše doplněno zajímavými pointy z květinových aranžmá sezónní produkce.</w:t>
      </w:r>
    </w:p>
    <w:p w14:paraId="7668C6BC" w14:textId="72026DD0" w:rsidR="00F4490F" w:rsidRDefault="008301B4" w:rsidP="00AF5DBC">
      <w:pPr>
        <w:spacing w:line="240" w:lineRule="auto"/>
        <w:jc w:val="both"/>
      </w:pPr>
      <w:r>
        <w:t>Expozice se především zaměří na podporu lokálních pěstitelů a</w:t>
      </w:r>
      <w:r w:rsidR="001E7298">
        <w:t xml:space="preserve"> zpracovatelů ovoce a zeleniny a současně na prospěšnost vyvážené stravy.</w:t>
      </w:r>
      <w:r w:rsidR="006C7AAD">
        <w:t xml:space="preserve"> Součástí výstavy je festival gastronomie OLIMA, Moravský cukrářský šampionát, Dny moravských vín, prezentace Regionální potravin i potravin </w:t>
      </w:r>
      <w:r w:rsidR="00253783">
        <w:t>zn. Klasa</w:t>
      </w:r>
      <w:r w:rsidR="006C7AAD">
        <w:t xml:space="preserve">, soutěžní přehlídky Flora košt, Flora džem, Flora mošt, výstava Hanácká včela, vědeckovýzkumná laboratoř (prezentace akademického prostředí) a podzimní zahradnické trhy. Vše opět provází bohatý doprovodný program vč. </w:t>
      </w:r>
      <w:r w:rsidR="00F4490F">
        <w:t>účastí známých i mediálních osobností z oblasti gastronomie a zahradnické produkce, floristické soutěže všech kategorií, přednášky, workshopy, kulturní vystoupení…</w:t>
      </w:r>
    </w:p>
    <w:p w14:paraId="306A2F7A" w14:textId="64143602" w:rsidR="00907F93" w:rsidRDefault="00907F93" w:rsidP="00AF5DBC">
      <w:pPr>
        <w:spacing w:line="240" w:lineRule="auto"/>
        <w:jc w:val="both"/>
      </w:pPr>
      <w:r>
        <w:t>Tento projekt má za cíl zatraktivnit zahradnické výstavy Flora</w:t>
      </w:r>
      <w:r w:rsidR="001E7298">
        <w:t xml:space="preserve"> a </w:t>
      </w:r>
      <w:r>
        <w:t>podpořit turistický ruch</w:t>
      </w:r>
      <w:r w:rsidR="001E7298">
        <w:t>. V</w:t>
      </w:r>
      <w:r>
        <w:t xml:space="preserve"> této souvislosti </w:t>
      </w:r>
      <w:r w:rsidR="001E7298">
        <w:t xml:space="preserve">představí Hanou jako úrodnou, harmonickou, zemědělsky využívanou krajinu, která nabízí mnoho kulturních, estetických i gastronomických </w:t>
      </w:r>
      <w:r w:rsidR="004829AD">
        <w:t>lákadel a atrakcí</w:t>
      </w:r>
      <w:r w:rsidR="001E7298">
        <w:t>.</w:t>
      </w:r>
    </w:p>
    <w:p w14:paraId="74AC1A1B" w14:textId="77777777" w:rsidR="00907F93" w:rsidRDefault="00907F93" w:rsidP="00AF5DBC">
      <w:pPr>
        <w:spacing w:line="240" w:lineRule="auto"/>
        <w:jc w:val="both"/>
      </w:pPr>
      <w:r>
        <w:t>Realizace projektu sestává z projekčních prací, autorského dozoru, odborných konzultací, realizačních prací (zahradnické, truhlářské, elektro, aranžérské), spotřeby materiálu, propagace, manipulace a dopravy, likvidace.</w:t>
      </w:r>
    </w:p>
    <w:p w14:paraId="09728642" w14:textId="643B1F33" w:rsidR="00907F93" w:rsidRDefault="00907F93" w:rsidP="00AF5DBC">
      <w:pPr>
        <w:spacing w:after="0" w:line="240" w:lineRule="auto"/>
        <w:jc w:val="both"/>
      </w:pPr>
      <w:r>
        <w:t>Příprava:</w:t>
      </w:r>
      <w:r>
        <w:tab/>
      </w:r>
      <w:r>
        <w:tab/>
      </w:r>
      <w:r w:rsidR="00E823B7">
        <w:t>únor–září</w:t>
      </w:r>
      <w:r>
        <w:t xml:space="preserve"> 202</w:t>
      </w:r>
      <w:r w:rsidR="00E9698F">
        <w:t>3</w:t>
      </w:r>
    </w:p>
    <w:p w14:paraId="09953C9D" w14:textId="521CECFC" w:rsidR="00907F93" w:rsidRDefault="00907F93" w:rsidP="00AF5DBC">
      <w:pPr>
        <w:spacing w:after="0" w:line="240" w:lineRule="auto"/>
        <w:jc w:val="both"/>
      </w:pPr>
      <w:r>
        <w:t>Instalace:</w:t>
      </w:r>
      <w:r>
        <w:tab/>
      </w:r>
      <w:r>
        <w:tab/>
      </w:r>
      <w:r w:rsidR="00E9698F">
        <w:t>září 2</w:t>
      </w:r>
      <w:r>
        <w:t>02</w:t>
      </w:r>
      <w:r w:rsidR="00E9698F">
        <w:t>3</w:t>
      </w:r>
    </w:p>
    <w:p w14:paraId="3D431413" w14:textId="0C93AB6A" w:rsidR="00907F93" w:rsidRDefault="00907F93" w:rsidP="00AF5DBC">
      <w:pPr>
        <w:spacing w:after="0" w:line="240" w:lineRule="auto"/>
        <w:jc w:val="both"/>
      </w:pPr>
      <w:r>
        <w:t xml:space="preserve">Expozice: </w:t>
      </w:r>
      <w:r>
        <w:tab/>
      </w:r>
      <w:r>
        <w:tab/>
      </w:r>
      <w:r w:rsidR="00451F18">
        <w:t>5</w:t>
      </w:r>
      <w:r>
        <w:t xml:space="preserve">. – </w:t>
      </w:r>
      <w:r w:rsidR="00451F18">
        <w:t>8</w:t>
      </w:r>
      <w:r>
        <w:t xml:space="preserve">. </w:t>
      </w:r>
      <w:r w:rsidR="00451F18">
        <w:t>října</w:t>
      </w:r>
      <w:r>
        <w:t xml:space="preserve"> 202</w:t>
      </w:r>
      <w:r w:rsidR="00451F18">
        <w:t>3</w:t>
      </w:r>
    </w:p>
    <w:p w14:paraId="5165E9DA" w14:textId="55981EE2" w:rsidR="00907F93" w:rsidRDefault="00907F93" w:rsidP="00AF5DBC">
      <w:pPr>
        <w:spacing w:after="0" w:line="240" w:lineRule="auto"/>
        <w:jc w:val="both"/>
      </w:pPr>
      <w:r>
        <w:t xml:space="preserve">Likvidace: </w:t>
      </w:r>
      <w:r>
        <w:tab/>
      </w:r>
      <w:r>
        <w:tab/>
      </w:r>
      <w:r w:rsidR="00451F18">
        <w:t xml:space="preserve">9. - </w:t>
      </w:r>
      <w:r w:rsidR="00E77738">
        <w:t>2</w:t>
      </w:r>
      <w:r w:rsidR="00451F18">
        <w:t>0</w:t>
      </w:r>
      <w:r>
        <w:t xml:space="preserve">. </w:t>
      </w:r>
      <w:r w:rsidR="00451F18">
        <w:t>října</w:t>
      </w:r>
      <w:r>
        <w:t xml:space="preserve"> 202</w:t>
      </w:r>
      <w:r w:rsidR="00451F18">
        <w:t>3</w:t>
      </w:r>
    </w:p>
    <w:p w14:paraId="6778467D" w14:textId="3C45A56A" w:rsidR="00D038A7" w:rsidRDefault="00D038A7" w:rsidP="00D038A7">
      <w:pPr>
        <w:spacing w:after="0" w:line="240" w:lineRule="auto"/>
      </w:pPr>
      <w:r>
        <w:t xml:space="preserve">Cena </w:t>
      </w:r>
      <w:r w:rsidR="00795559">
        <w:t>za</w:t>
      </w:r>
      <w:r>
        <w:t xml:space="preserve"> </w:t>
      </w:r>
      <w:r w:rsidR="00E823B7">
        <w:t xml:space="preserve">expozici: </w:t>
      </w:r>
      <w:r w:rsidR="00E823B7">
        <w:tab/>
      </w:r>
      <w:r w:rsidR="00451F18">
        <w:t xml:space="preserve">1 </w:t>
      </w:r>
      <w:r w:rsidR="005B106D">
        <w:t>2</w:t>
      </w:r>
      <w:r>
        <w:t xml:space="preserve">00 000 Kč </w:t>
      </w:r>
      <w:r w:rsidR="00451F18">
        <w:t xml:space="preserve">+ </w:t>
      </w:r>
      <w:r w:rsidR="00E823B7">
        <w:t>21 %</w:t>
      </w:r>
      <w:r>
        <w:t xml:space="preserve"> DPH</w:t>
      </w:r>
    </w:p>
    <w:p w14:paraId="6E2E41D8" w14:textId="21E8CDC5" w:rsidR="00D038A7" w:rsidRDefault="00D038A7" w:rsidP="00D038A7">
      <w:pPr>
        <w:spacing w:after="0" w:line="240" w:lineRule="auto"/>
        <w:ind w:left="2120" w:hanging="2120"/>
      </w:pPr>
      <w:r>
        <w:tab/>
      </w:r>
      <w:r>
        <w:tab/>
      </w:r>
      <w:r w:rsidR="00451F18">
        <w:t>1 </w:t>
      </w:r>
      <w:r w:rsidR="008B1FC8">
        <w:t>45</w:t>
      </w:r>
      <w:r w:rsidR="005B106D">
        <w:t>2</w:t>
      </w:r>
      <w:r w:rsidR="00451F18">
        <w:t xml:space="preserve"> 00</w:t>
      </w:r>
      <w:r>
        <w:t xml:space="preserve">0 Kč </w:t>
      </w:r>
      <w:r w:rsidR="00451F18">
        <w:t xml:space="preserve">vč. </w:t>
      </w:r>
      <w:r w:rsidR="00E823B7">
        <w:t>21 %</w:t>
      </w:r>
      <w:r>
        <w:t xml:space="preserve"> DPH </w:t>
      </w:r>
    </w:p>
    <w:p w14:paraId="75D7DBC0" w14:textId="77777777" w:rsidR="00795559" w:rsidRDefault="00795559" w:rsidP="00D038A7">
      <w:pPr>
        <w:spacing w:after="0" w:line="240" w:lineRule="auto"/>
        <w:ind w:left="2120" w:hanging="2120"/>
      </w:pPr>
    </w:p>
    <w:p w14:paraId="2289FCB0" w14:textId="41728466" w:rsidR="00C3619B" w:rsidRPr="00D038A7" w:rsidRDefault="00E823B7" w:rsidP="00D038A7">
      <w:pPr>
        <w:spacing w:after="0" w:line="240" w:lineRule="auto"/>
        <w:ind w:left="2120" w:hanging="2120"/>
      </w:pPr>
      <w:r>
        <w:t>Kalkulace – ceny</w:t>
      </w:r>
      <w:r w:rsidR="00D038A7">
        <w:t xml:space="preserve"> uvedeny</w:t>
      </w:r>
      <w:r w:rsidR="006856E5">
        <w:t xml:space="preserve"> níže</w:t>
      </w:r>
      <w:r w:rsidR="00D038A7">
        <w:t xml:space="preserve"> </w:t>
      </w:r>
      <w:r w:rsidR="00451F18">
        <w:t xml:space="preserve">bez </w:t>
      </w:r>
      <w:r w:rsidR="00D038A7">
        <w:t xml:space="preserve">DPH. </w:t>
      </w:r>
    </w:p>
    <w:tbl>
      <w:tblPr>
        <w:tblpPr w:leftFromText="141" w:rightFromText="141" w:vertAnchor="text" w:horzAnchor="margin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5"/>
        <w:gridCol w:w="3777"/>
      </w:tblGrid>
      <w:tr w:rsidR="003972E3" w:rsidRPr="009B76FD" w14:paraId="12858D91" w14:textId="77777777" w:rsidTr="003972E3">
        <w:tc>
          <w:tcPr>
            <w:tcW w:w="5285" w:type="dxa"/>
          </w:tcPr>
          <w:p w14:paraId="598E013B" w14:textId="77777777" w:rsidR="003972E3" w:rsidRPr="009B76FD" w:rsidRDefault="003972E3" w:rsidP="003972E3">
            <w:pPr>
              <w:spacing w:after="0" w:line="240" w:lineRule="auto"/>
              <w:jc w:val="both"/>
              <w:rPr>
                <w:b/>
              </w:rPr>
            </w:pPr>
            <w:r w:rsidRPr="009B76FD">
              <w:rPr>
                <w:b/>
              </w:rPr>
              <w:t>Služby</w:t>
            </w:r>
          </w:p>
        </w:tc>
        <w:tc>
          <w:tcPr>
            <w:tcW w:w="3777" w:type="dxa"/>
          </w:tcPr>
          <w:p w14:paraId="37D21BE9" w14:textId="77777777" w:rsidR="003972E3" w:rsidRPr="009B76FD" w:rsidRDefault="003972E3" w:rsidP="003972E3">
            <w:pPr>
              <w:spacing w:after="0" w:line="240" w:lineRule="auto"/>
              <w:jc w:val="both"/>
            </w:pPr>
          </w:p>
        </w:tc>
      </w:tr>
      <w:tr w:rsidR="003972E3" w:rsidRPr="009B76FD" w14:paraId="68A93D00" w14:textId="77777777" w:rsidTr="003972E3">
        <w:tc>
          <w:tcPr>
            <w:tcW w:w="5285" w:type="dxa"/>
          </w:tcPr>
          <w:p w14:paraId="2894B7F0" w14:textId="7616397B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Projekční práce</w:t>
            </w:r>
            <w:r w:rsidR="008B1FC8">
              <w:t xml:space="preserve"> a stavební dozor </w:t>
            </w:r>
          </w:p>
        </w:tc>
        <w:tc>
          <w:tcPr>
            <w:tcW w:w="3777" w:type="dxa"/>
          </w:tcPr>
          <w:p w14:paraId="6C6137DE" w14:textId="12102281" w:rsidR="003972E3" w:rsidRPr="009B76FD" w:rsidRDefault="008B1FC8" w:rsidP="003972E3">
            <w:pPr>
              <w:spacing w:after="0" w:line="240" w:lineRule="auto"/>
              <w:jc w:val="both"/>
            </w:pPr>
            <w:r>
              <w:t>7</w:t>
            </w:r>
            <w:r w:rsidR="00451F18">
              <w:t>0</w:t>
            </w:r>
            <w:r w:rsidR="00CD5137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64FE4D0B" w14:textId="77777777" w:rsidTr="003972E3">
        <w:tc>
          <w:tcPr>
            <w:tcW w:w="5285" w:type="dxa"/>
          </w:tcPr>
          <w:p w14:paraId="3F9624DB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Zahradnické práce</w:t>
            </w:r>
          </w:p>
        </w:tc>
        <w:tc>
          <w:tcPr>
            <w:tcW w:w="3777" w:type="dxa"/>
          </w:tcPr>
          <w:p w14:paraId="7E10C90F" w14:textId="43732FDF" w:rsidR="003972E3" w:rsidRPr="009B76FD" w:rsidRDefault="005B106D" w:rsidP="003972E3">
            <w:pPr>
              <w:spacing w:after="0" w:line="240" w:lineRule="auto"/>
              <w:jc w:val="both"/>
            </w:pPr>
            <w:r>
              <w:t>1</w:t>
            </w:r>
            <w:r w:rsidR="008B1FC8">
              <w:t>0</w:t>
            </w:r>
            <w:r w:rsidR="00CD5137">
              <w:t xml:space="preserve">0 000 </w:t>
            </w:r>
            <w:r w:rsidR="003972E3" w:rsidRPr="009B76FD">
              <w:t>Kč</w:t>
            </w:r>
          </w:p>
        </w:tc>
      </w:tr>
      <w:tr w:rsidR="003972E3" w:rsidRPr="009B76FD" w14:paraId="3E158B76" w14:textId="77777777" w:rsidTr="003972E3">
        <w:tc>
          <w:tcPr>
            <w:tcW w:w="5285" w:type="dxa"/>
          </w:tcPr>
          <w:p w14:paraId="0ADE7DEF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Truhlářské práce</w:t>
            </w:r>
          </w:p>
        </w:tc>
        <w:tc>
          <w:tcPr>
            <w:tcW w:w="3777" w:type="dxa"/>
          </w:tcPr>
          <w:p w14:paraId="1491F29F" w14:textId="336568B2" w:rsidR="003972E3" w:rsidRPr="009B76FD" w:rsidRDefault="00CD5137" w:rsidP="003972E3">
            <w:pPr>
              <w:spacing w:after="0" w:line="240" w:lineRule="auto"/>
              <w:jc w:val="both"/>
            </w:pPr>
            <w:r>
              <w:t xml:space="preserve">100 000 </w:t>
            </w:r>
            <w:r w:rsidR="003972E3" w:rsidRPr="009B76FD">
              <w:t>Kč</w:t>
            </w:r>
          </w:p>
        </w:tc>
      </w:tr>
      <w:tr w:rsidR="003972E3" w:rsidRPr="009B76FD" w14:paraId="00ACC0C4" w14:textId="77777777" w:rsidTr="003972E3">
        <w:tc>
          <w:tcPr>
            <w:tcW w:w="5285" w:type="dxa"/>
          </w:tcPr>
          <w:p w14:paraId="5B941591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Zámečnické práce</w:t>
            </w:r>
          </w:p>
        </w:tc>
        <w:tc>
          <w:tcPr>
            <w:tcW w:w="3777" w:type="dxa"/>
          </w:tcPr>
          <w:p w14:paraId="5B0C4480" w14:textId="48D4E7EA" w:rsidR="003972E3" w:rsidRPr="009B76FD" w:rsidRDefault="005B106D" w:rsidP="003972E3">
            <w:pPr>
              <w:spacing w:after="0" w:line="240" w:lineRule="auto"/>
              <w:jc w:val="both"/>
            </w:pPr>
            <w:r>
              <w:t>4</w:t>
            </w:r>
            <w:r w:rsidR="004B688F">
              <w:t>0</w:t>
            </w:r>
            <w:r w:rsidR="00CE08EB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5EFC68CD" w14:textId="77777777" w:rsidTr="003972E3">
        <w:tc>
          <w:tcPr>
            <w:tcW w:w="5285" w:type="dxa"/>
          </w:tcPr>
          <w:p w14:paraId="7E6BBFA5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 xml:space="preserve">Práce elektro, světlo, zvuk </w:t>
            </w:r>
          </w:p>
        </w:tc>
        <w:tc>
          <w:tcPr>
            <w:tcW w:w="3777" w:type="dxa"/>
          </w:tcPr>
          <w:p w14:paraId="06A40FBD" w14:textId="56031300" w:rsidR="003972E3" w:rsidRPr="009B76FD" w:rsidRDefault="008B1FC8" w:rsidP="003972E3">
            <w:pPr>
              <w:spacing w:after="0" w:line="240" w:lineRule="auto"/>
              <w:jc w:val="both"/>
            </w:pPr>
            <w:r>
              <w:t>100</w:t>
            </w:r>
            <w:r w:rsidR="00CD5137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1C9BA515" w14:textId="77777777" w:rsidTr="003972E3">
        <w:tc>
          <w:tcPr>
            <w:tcW w:w="5285" w:type="dxa"/>
          </w:tcPr>
          <w:p w14:paraId="144D6195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Floristické práce</w:t>
            </w:r>
          </w:p>
        </w:tc>
        <w:tc>
          <w:tcPr>
            <w:tcW w:w="3777" w:type="dxa"/>
          </w:tcPr>
          <w:p w14:paraId="77A55430" w14:textId="4978E4FA" w:rsidR="003972E3" w:rsidRPr="009B76FD" w:rsidRDefault="008B1FC8" w:rsidP="003972E3">
            <w:pPr>
              <w:spacing w:after="0" w:line="240" w:lineRule="auto"/>
              <w:jc w:val="both"/>
            </w:pPr>
            <w:r>
              <w:t>10</w:t>
            </w:r>
            <w:r w:rsidR="003972E3">
              <w:t>0</w:t>
            </w:r>
            <w:r w:rsidR="003972E3" w:rsidRPr="009B76FD">
              <w:t> 000 Kč</w:t>
            </w:r>
          </w:p>
        </w:tc>
      </w:tr>
      <w:tr w:rsidR="003972E3" w:rsidRPr="009B76FD" w14:paraId="74F77EC5" w14:textId="77777777" w:rsidTr="003972E3">
        <w:tc>
          <w:tcPr>
            <w:tcW w:w="5285" w:type="dxa"/>
          </w:tcPr>
          <w:p w14:paraId="1A18E2FC" w14:textId="5B703397" w:rsidR="003972E3" w:rsidRPr="009B76FD" w:rsidRDefault="00451F18" w:rsidP="003972E3">
            <w:pPr>
              <w:spacing w:after="0" w:line="240" w:lineRule="auto"/>
              <w:jc w:val="both"/>
            </w:pPr>
            <w:r>
              <w:t xml:space="preserve">Natěračské </w:t>
            </w:r>
            <w:r w:rsidR="006C7AAD">
              <w:t>a další práce</w:t>
            </w:r>
          </w:p>
        </w:tc>
        <w:tc>
          <w:tcPr>
            <w:tcW w:w="3777" w:type="dxa"/>
          </w:tcPr>
          <w:p w14:paraId="47C8948B" w14:textId="7F422B29" w:rsidR="003972E3" w:rsidRPr="009B76FD" w:rsidRDefault="008B1FC8" w:rsidP="003972E3">
            <w:pPr>
              <w:spacing w:after="0" w:line="240" w:lineRule="auto"/>
              <w:jc w:val="both"/>
            </w:pPr>
            <w:r>
              <w:t>5</w:t>
            </w:r>
            <w:r w:rsidR="00795559">
              <w:t>0</w:t>
            </w:r>
            <w:r w:rsidR="00CD5137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478CCFA9" w14:textId="77777777" w:rsidTr="003972E3">
        <w:tc>
          <w:tcPr>
            <w:tcW w:w="5285" w:type="dxa"/>
          </w:tcPr>
          <w:p w14:paraId="6BAF39B1" w14:textId="77777777" w:rsidR="003972E3" w:rsidRPr="009B76FD" w:rsidRDefault="003972E3" w:rsidP="003972E3">
            <w:pPr>
              <w:spacing w:after="0" w:line="240" w:lineRule="auto"/>
              <w:jc w:val="both"/>
              <w:rPr>
                <w:b/>
              </w:rPr>
            </w:pPr>
            <w:r w:rsidRPr="009B76FD">
              <w:rPr>
                <w:b/>
              </w:rPr>
              <w:t>Spotřeba materiálu</w:t>
            </w:r>
          </w:p>
        </w:tc>
        <w:tc>
          <w:tcPr>
            <w:tcW w:w="3777" w:type="dxa"/>
          </w:tcPr>
          <w:p w14:paraId="3C453EF3" w14:textId="77777777" w:rsidR="003972E3" w:rsidRPr="009B76FD" w:rsidRDefault="003972E3" w:rsidP="003972E3">
            <w:pPr>
              <w:spacing w:after="0" w:line="240" w:lineRule="auto"/>
              <w:jc w:val="both"/>
            </w:pPr>
          </w:p>
        </w:tc>
      </w:tr>
      <w:tr w:rsidR="003972E3" w:rsidRPr="009B76FD" w14:paraId="2C9DCD32" w14:textId="77777777" w:rsidTr="003972E3">
        <w:tc>
          <w:tcPr>
            <w:tcW w:w="5285" w:type="dxa"/>
          </w:tcPr>
          <w:p w14:paraId="00076901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Řezivo</w:t>
            </w:r>
          </w:p>
        </w:tc>
        <w:tc>
          <w:tcPr>
            <w:tcW w:w="3777" w:type="dxa"/>
          </w:tcPr>
          <w:p w14:paraId="37540057" w14:textId="7C1F6528" w:rsidR="003972E3" w:rsidRPr="009B76FD" w:rsidRDefault="00795559" w:rsidP="003972E3">
            <w:pPr>
              <w:spacing w:after="0" w:line="240" w:lineRule="auto"/>
              <w:jc w:val="both"/>
            </w:pPr>
            <w:r>
              <w:t>180</w:t>
            </w:r>
            <w:r w:rsidR="00CE08EB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706FF8B4" w14:textId="77777777" w:rsidTr="003972E3">
        <w:tc>
          <w:tcPr>
            <w:tcW w:w="5285" w:type="dxa"/>
          </w:tcPr>
          <w:p w14:paraId="3CD5B222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Hutní materiál</w:t>
            </w:r>
          </w:p>
        </w:tc>
        <w:tc>
          <w:tcPr>
            <w:tcW w:w="3777" w:type="dxa"/>
          </w:tcPr>
          <w:p w14:paraId="6D1F9A51" w14:textId="4ED7E6EC" w:rsidR="003972E3" w:rsidRPr="009B76FD" w:rsidRDefault="00CE08EB" w:rsidP="003972E3">
            <w:pPr>
              <w:spacing w:after="0" w:line="240" w:lineRule="auto"/>
              <w:jc w:val="both"/>
            </w:pPr>
            <w:r>
              <w:t xml:space="preserve">30 000 </w:t>
            </w:r>
            <w:r w:rsidR="003972E3" w:rsidRPr="009B76FD">
              <w:t>Kč</w:t>
            </w:r>
          </w:p>
        </w:tc>
      </w:tr>
      <w:tr w:rsidR="003972E3" w:rsidRPr="009B76FD" w14:paraId="6E2ECB3C" w14:textId="77777777" w:rsidTr="003972E3">
        <w:tc>
          <w:tcPr>
            <w:tcW w:w="5285" w:type="dxa"/>
          </w:tcPr>
          <w:p w14:paraId="12A50528" w14:textId="0D0718C5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Textil, koberce</w:t>
            </w:r>
            <w:r w:rsidR="00451F18">
              <w:t xml:space="preserve"> a tapety </w:t>
            </w:r>
          </w:p>
        </w:tc>
        <w:tc>
          <w:tcPr>
            <w:tcW w:w="3777" w:type="dxa"/>
          </w:tcPr>
          <w:p w14:paraId="5FC39B6F" w14:textId="6B3BC06F" w:rsidR="003972E3" w:rsidRPr="009B76FD" w:rsidRDefault="006C7AAD" w:rsidP="003972E3">
            <w:pPr>
              <w:spacing w:after="0" w:line="240" w:lineRule="auto"/>
              <w:jc w:val="both"/>
            </w:pPr>
            <w:r>
              <w:t>2</w:t>
            </w:r>
            <w:r w:rsidR="00451F18">
              <w:t>0</w:t>
            </w:r>
            <w:r w:rsidR="00CE08EB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7A0176BD" w14:textId="77777777" w:rsidTr="003972E3">
        <w:tc>
          <w:tcPr>
            <w:tcW w:w="5285" w:type="dxa"/>
          </w:tcPr>
          <w:p w14:paraId="476D533F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Spojovací materiál</w:t>
            </w:r>
          </w:p>
        </w:tc>
        <w:tc>
          <w:tcPr>
            <w:tcW w:w="3777" w:type="dxa"/>
          </w:tcPr>
          <w:p w14:paraId="481F7612" w14:textId="1F364749" w:rsidR="003972E3" w:rsidRPr="009B76FD" w:rsidRDefault="008B1FC8" w:rsidP="003972E3">
            <w:pPr>
              <w:spacing w:after="0" w:line="240" w:lineRule="auto"/>
              <w:jc w:val="both"/>
            </w:pPr>
            <w:r>
              <w:t>3</w:t>
            </w:r>
            <w:r w:rsidR="002A50A5">
              <w:t xml:space="preserve">0 000 </w:t>
            </w:r>
            <w:r w:rsidR="003972E3" w:rsidRPr="009B76FD">
              <w:t>Kč</w:t>
            </w:r>
          </w:p>
        </w:tc>
      </w:tr>
      <w:tr w:rsidR="003972E3" w:rsidRPr="009B76FD" w14:paraId="2D75A8D3" w14:textId="77777777" w:rsidTr="003972E3">
        <w:tc>
          <w:tcPr>
            <w:tcW w:w="5285" w:type="dxa"/>
          </w:tcPr>
          <w:p w14:paraId="25352793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Substráty</w:t>
            </w:r>
          </w:p>
        </w:tc>
        <w:tc>
          <w:tcPr>
            <w:tcW w:w="3777" w:type="dxa"/>
          </w:tcPr>
          <w:p w14:paraId="033BF013" w14:textId="10B22540" w:rsidR="003972E3" w:rsidRPr="009B76FD" w:rsidRDefault="008B1FC8" w:rsidP="003972E3">
            <w:pPr>
              <w:spacing w:after="0" w:line="240" w:lineRule="auto"/>
              <w:jc w:val="both"/>
            </w:pPr>
            <w:r>
              <w:t>5</w:t>
            </w:r>
            <w:r w:rsidR="00CE08EB">
              <w:t xml:space="preserve">0 000 </w:t>
            </w:r>
            <w:r w:rsidR="003972E3" w:rsidRPr="009B76FD">
              <w:t>Kč</w:t>
            </w:r>
          </w:p>
        </w:tc>
      </w:tr>
      <w:tr w:rsidR="003972E3" w:rsidRPr="009B76FD" w14:paraId="2B3D64DF" w14:textId="77777777" w:rsidTr="003972E3">
        <w:tc>
          <w:tcPr>
            <w:tcW w:w="5285" w:type="dxa"/>
          </w:tcPr>
          <w:p w14:paraId="15DA68AB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Malířský a natěračský materiál</w:t>
            </w:r>
          </w:p>
        </w:tc>
        <w:tc>
          <w:tcPr>
            <w:tcW w:w="3777" w:type="dxa"/>
          </w:tcPr>
          <w:p w14:paraId="76EE3392" w14:textId="05DDF1F4" w:rsidR="003972E3" w:rsidRPr="009B76FD" w:rsidRDefault="008B1FC8" w:rsidP="003972E3">
            <w:pPr>
              <w:spacing w:after="0" w:line="240" w:lineRule="auto"/>
              <w:jc w:val="both"/>
            </w:pPr>
            <w:r>
              <w:t>5</w:t>
            </w:r>
            <w:r w:rsidR="002A50A5">
              <w:t>0</w:t>
            </w:r>
            <w:r w:rsidR="00CE08EB">
              <w:t xml:space="preserve"> 000 </w:t>
            </w:r>
            <w:r w:rsidR="003972E3" w:rsidRPr="009B76FD">
              <w:t>Kč</w:t>
            </w:r>
          </w:p>
        </w:tc>
      </w:tr>
      <w:tr w:rsidR="003972E3" w:rsidRPr="009B76FD" w14:paraId="430D6F9E" w14:textId="77777777" w:rsidTr="003972E3">
        <w:tc>
          <w:tcPr>
            <w:tcW w:w="5285" w:type="dxa"/>
          </w:tcPr>
          <w:p w14:paraId="6D538A2A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Aranžérský materiál</w:t>
            </w:r>
          </w:p>
        </w:tc>
        <w:tc>
          <w:tcPr>
            <w:tcW w:w="3777" w:type="dxa"/>
          </w:tcPr>
          <w:p w14:paraId="38E84E37" w14:textId="72C60988" w:rsidR="003972E3" w:rsidRPr="009B76FD" w:rsidRDefault="00451F18" w:rsidP="003972E3">
            <w:pPr>
              <w:spacing w:after="0" w:line="240" w:lineRule="auto"/>
              <w:jc w:val="both"/>
            </w:pPr>
            <w:r>
              <w:t>5</w:t>
            </w:r>
            <w:r w:rsidR="00D038A7">
              <w:t>0</w:t>
            </w:r>
            <w:r w:rsidR="00CE08EB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4E79F5A4" w14:textId="77777777" w:rsidTr="003972E3">
        <w:tc>
          <w:tcPr>
            <w:tcW w:w="5285" w:type="dxa"/>
          </w:tcPr>
          <w:p w14:paraId="757FDFDB" w14:textId="77777777" w:rsidR="003972E3" w:rsidRPr="009B76FD" w:rsidRDefault="003972E3" w:rsidP="003972E3">
            <w:pPr>
              <w:spacing w:after="0" w:line="240" w:lineRule="auto"/>
              <w:jc w:val="both"/>
              <w:rPr>
                <w:b/>
              </w:rPr>
            </w:pPr>
            <w:r w:rsidRPr="009B76FD">
              <w:rPr>
                <w:b/>
              </w:rPr>
              <w:lastRenderedPageBreak/>
              <w:t xml:space="preserve">Rostlinný materiál </w:t>
            </w:r>
          </w:p>
        </w:tc>
        <w:tc>
          <w:tcPr>
            <w:tcW w:w="3777" w:type="dxa"/>
          </w:tcPr>
          <w:p w14:paraId="45BBBE22" w14:textId="77777777" w:rsidR="003972E3" w:rsidRPr="009B76FD" w:rsidRDefault="003972E3" w:rsidP="003972E3">
            <w:pPr>
              <w:spacing w:after="0" w:line="240" w:lineRule="auto"/>
              <w:jc w:val="both"/>
            </w:pPr>
          </w:p>
        </w:tc>
      </w:tr>
      <w:tr w:rsidR="003972E3" w:rsidRPr="009B76FD" w14:paraId="14B5B5AB" w14:textId="77777777" w:rsidTr="003972E3">
        <w:tc>
          <w:tcPr>
            <w:tcW w:w="5285" w:type="dxa"/>
          </w:tcPr>
          <w:p w14:paraId="37D185DF" w14:textId="23691768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 xml:space="preserve">Hrnkové rostliny (cca </w:t>
            </w:r>
            <w:r w:rsidR="0017286D">
              <w:t>20</w:t>
            </w:r>
            <w:r>
              <w:t>00</w:t>
            </w:r>
            <w:r w:rsidRPr="009B76FD">
              <w:t xml:space="preserve"> ks </w:t>
            </w:r>
            <w:r>
              <w:t>letniček</w:t>
            </w:r>
            <w:r w:rsidRPr="009B76FD">
              <w:t>, trvalek a travin)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3777" w:type="dxa"/>
          </w:tcPr>
          <w:p w14:paraId="7C098810" w14:textId="7DDF6B4D" w:rsidR="003972E3" w:rsidRPr="009B76FD" w:rsidRDefault="00451F18" w:rsidP="003972E3">
            <w:pPr>
              <w:spacing w:after="0" w:line="240" w:lineRule="auto"/>
              <w:jc w:val="both"/>
            </w:pPr>
            <w:r>
              <w:t>15</w:t>
            </w:r>
            <w:r w:rsidR="00CD5137">
              <w:t xml:space="preserve">0 000 </w:t>
            </w:r>
            <w:r w:rsidR="003972E3" w:rsidRPr="009B76FD">
              <w:t>Kč</w:t>
            </w:r>
          </w:p>
        </w:tc>
      </w:tr>
      <w:tr w:rsidR="003972E3" w:rsidRPr="009B76FD" w14:paraId="70A4638F" w14:textId="77777777" w:rsidTr="003972E3">
        <w:tc>
          <w:tcPr>
            <w:tcW w:w="5285" w:type="dxa"/>
          </w:tcPr>
          <w:p w14:paraId="1A070B4F" w14:textId="4A5F68AE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Řezané rostliny (cca 1</w:t>
            </w:r>
            <w:r w:rsidR="00451F18">
              <w:t>0</w:t>
            </w:r>
            <w:r>
              <w:t>00 ks řezaných květin a zeleně</w:t>
            </w:r>
            <w:r w:rsidRPr="009B76FD">
              <w:t>)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3777" w:type="dxa"/>
          </w:tcPr>
          <w:p w14:paraId="1B49934B" w14:textId="60C46C66" w:rsidR="003972E3" w:rsidRPr="009B76FD" w:rsidRDefault="006C7AAD" w:rsidP="003972E3">
            <w:pPr>
              <w:spacing w:after="0" w:line="240" w:lineRule="auto"/>
              <w:jc w:val="both"/>
            </w:pPr>
            <w:r>
              <w:t>5</w:t>
            </w:r>
            <w:r w:rsidR="00CD5137">
              <w:t xml:space="preserve">0 000 </w:t>
            </w:r>
            <w:r w:rsidR="003972E3" w:rsidRPr="009B76FD">
              <w:t>Kč</w:t>
            </w:r>
          </w:p>
        </w:tc>
      </w:tr>
      <w:tr w:rsidR="003972E3" w:rsidRPr="009B76FD" w14:paraId="707FFA53" w14:textId="77777777" w:rsidTr="003972E3">
        <w:tc>
          <w:tcPr>
            <w:tcW w:w="5285" w:type="dxa"/>
          </w:tcPr>
          <w:p w14:paraId="6D8C5171" w14:textId="4560A2B3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Kobercový trávník (cca 1</w:t>
            </w:r>
            <w:r w:rsidR="00795559">
              <w:t>3</w:t>
            </w:r>
            <w:r w:rsidRPr="009B76FD">
              <w:t>0 m</w:t>
            </w:r>
            <w:r w:rsidRPr="009B76FD">
              <w:rPr>
                <w:vertAlign w:val="superscript"/>
              </w:rPr>
              <w:t>2</w:t>
            </w:r>
            <w:r w:rsidRPr="009B76FD">
              <w:t>)</w:t>
            </w:r>
            <w:r>
              <w:rPr>
                <w:rStyle w:val="Znakapoznpodarou"/>
              </w:rPr>
              <w:footnoteReference w:id="3"/>
            </w:r>
          </w:p>
        </w:tc>
        <w:tc>
          <w:tcPr>
            <w:tcW w:w="3777" w:type="dxa"/>
          </w:tcPr>
          <w:p w14:paraId="3B1D5CDA" w14:textId="77777777" w:rsidR="003972E3" w:rsidRPr="009B76FD" w:rsidRDefault="003972E3" w:rsidP="003972E3">
            <w:pPr>
              <w:spacing w:after="0" w:line="240" w:lineRule="auto"/>
              <w:jc w:val="both"/>
            </w:pPr>
            <w:r>
              <w:t>30</w:t>
            </w:r>
            <w:r w:rsidRPr="009B76FD">
              <w:t> 000 Kč</w:t>
            </w:r>
          </w:p>
        </w:tc>
      </w:tr>
      <w:tr w:rsidR="003972E3" w:rsidRPr="009B76FD" w14:paraId="2C6391BD" w14:textId="77777777" w:rsidTr="003972E3">
        <w:tc>
          <w:tcPr>
            <w:tcW w:w="5285" w:type="dxa"/>
          </w:tcPr>
          <w:p w14:paraId="78B327E7" w14:textId="0723C2B3" w:rsidR="003972E3" w:rsidRPr="009B76FD" w:rsidRDefault="001B59EE" w:rsidP="003972E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3777" w:type="dxa"/>
          </w:tcPr>
          <w:p w14:paraId="74DC39FD" w14:textId="5F0B9C7E" w:rsidR="001B59EE" w:rsidRDefault="001B59EE" w:rsidP="001B59EE">
            <w:pPr>
              <w:spacing w:after="0" w:line="240" w:lineRule="auto"/>
            </w:pPr>
            <w:r>
              <w:t>1 </w:t>
            </w:r>
            <w:r w:rsidR="005B106D">
              <w:t>2</w:t>
            </w:r>
            <w:r>
              <w:t xml:space="preserve">00 000 Kč + </w:t>
            </w:r>
            <w:r w:rsidR="005919F4">
              <w:t>21 %</w:t>
            </w:r>
            <w:r>
              <w:t xml:space="preserve"> DPH</w:t>
            </w:r>
          </w:p>
          <w:p w14:paraId="0C0EBC89" w14:textId="77EC86D1" w:rsidR="003972E3" w:rsidRPr="009B76FD" w:rsidRDefault="001B59EE" w:rsidP="001B59EE">
            <w:pPr>
              <w:spacing w:after="0" w:line="240" w:lineRule="auto"/>
              <w:ind w:left="2120" w:hanging="2120"/>
            </w:pPr>
            <w:r>
              <w:t>1 </w:t>
            </w:r>
            <w:r w:rsidR="008B1FC8">
              <w:t>45</w:t>
            </w:r>
            <w:r w:rsidR="005B106D">
              <w:t>2</w:t>
            </w:r>
            <w:r>
              <w:t xml:space="preserve"> 000 Kč vč. </w:t>
            </w:r>
            <w:r w:rsidR="005919F4">
              <w:t>21 %</w:t>
            </w:r>
            <w:r>
              <w:t xml:space="preserve"> DPH </w:t>
            </w:r>
          </w:p>
        </w:tc>
      </w:tr>
    </w:tbl>
    <w:p w14:paraId="65BD34F8" w14:textId="77777777" w:rsidR="0062228E" w:rsidRDefault="0062228E">
      <w:pPr>
        <w:spacing w:after="0" w:line="240" w:lineRule="auto"/>
      </w:pPr>
    </w:p>
    <w:p w14:paraId="4E2ED837" w14:textId="55FEFED5" w:rsidR="00712EEF" w:rsidRDefault="00712EEF" w:rsidP="00712EEF">
      <w:pPr>
        <w:spacing w:after="0" w:line="240" w:lineRule="auto"/>
        <w:ind w:left="2120" w:hanging="2120"/>
      </w:pPr>
      <w:r>
        <w:tab/>
      </w:r>
      <w:r w:rsidR="002A50A5">
        <w:tab/>
      </w:r>
      <w:r w:rsidR="002A50A5">
        <w:tab/>
      </w:r>
      <w:r w:rsidR="002A50A5">
        <w:tab/>
      </w:r>
      <w:r w:rsidR="002A50A5">
        <w:tab/>
      </w:r>
      <w:r w:rsidR="002A50A5">
        <w:tab/>
      </w:r>
    </w:p>
    <w:sectPr w:rsidR="00712EEF" w:rsidSect="001B59EE">
      <w:pgSz w:w="11906" w:h="16838"/>
      <w:pgMar w:top="1135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D05EA" w14:textId="77777777" w:rsidR="00724BFF" w:rsidRDefault="00724BFF" w:rsidP="00D16495">
      <w:pPr>
        <w:spacing w:after="0" w:line="240" w:lineRule="auto"/>
      </w:pPr>
      <w:r>
        <w:separator/>
      </w:r>
    </w:p>
  </w:endnote>
  <w:endnote w:type="continuationSeparator" w:id="0">
    <w:p w14:paraId="5E54F2AD" w14:textId="77777777" w:rsidR="00724BFF" w:rsidRDefault="00724BFF" w:rsidP="00D1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D372F" w14:textId="77777777" w:rsidR="00724BFF" w:rsidRDefault="00724BFF" w:rsidP="00D16495">
      <w:pPr>
        <w:spacing w:after="0" w:line="240" w:lineRule="auto"/>
      </w:pPr>
      <w:r>
        <w:separator/>
      </w:r>
    </w:p>
  </w:footnote>
  <w:footnote w:type="continuationSeparator" w:id="0">
    <w:p w14:paraId="4B153ED3" w14:textId="77777777" w:rsidR="00724BFF" w:rsidRDefault="00724BFF" w:rsidP="00D16495">
      <w:pPr>
        <w:spacing w:after="0" w:line="240" w:lineRule="auto"/>
      </w:pPr>
      <w:r>
        <w:continuationSeparator/>
      </w:r>
    </w:p>
  </w:footnote>
  <w:footnote w:id="1">
    <w:p w14:paraId="02DABB75" w14:textId="3FCCB5DE" w:rsidR="003972E3" w:rsidRDefault="003972E3" w:rsidP="003972E3">
      <w:pPr>
        <w:pStyle w:val="Textpoznpodarou"/>
      </w:pPr>
    </w:p>
  </w:footnote>
  <w:footnote w:id="2">
    <w:p w14:paraId="1C562909" w14:textId="41A33106" w:rsidR="003972E3" w:rsidRDefault="003972E3" w:rsidP="003972E3">
      <w:pPr>
        <w:pStyle w:val="Textpoznpodarou"/>
      </w:pPr>
    </w:p>
  </w:footnote>
  <w:footnote w:id="3">
    <w:p w14:paraId="3070F439" w14:textId="1B009D71" w:rsidR="003972E3" w:rsidRDefault="003972E3" w:rsidP="003972E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4A8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0C016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3AE38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FEFF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4143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DCD0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4A8A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0EB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AA5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B82B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BA27CA"/>
    <w:multiLevelType w:val="hybridMultilevel"/>
    <w:tmpl w:val="A11403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2B5AF4"/>
    <w:multiLevelType w:val="hybridMultilevel"/>
    <w:tmpl w:val="FF6A1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E9"/>
    <w:rsid w:val="00040333"/>
    <w:rsid w:val="0007187F"/>
    <w:rsid w:val="000838F9"/>
    <w:rsid w:val="000B478C"/>
    <w:rsid w:val="000E44CA"/>
    <w:rsid w:val="000E4A3C"/>
    <w:rsid w:val="000F01AF"/>
    <w:rsid w:val="00146462"/>
    <w:rsid w:val="0017286D"/>
    <w:rsid w:val="001751F0"/>
    <w:rsid w:val="001A0660"/>
    <w:rsid w:val="001B59EE"/>
    <w:rsid w:val="001D4FA5"/>
    <w:rsid w:val="001E7298"/>
    <w:rsid w:val="00214259"/>
    <w:rsid w:val="002226B5"/>
    <w:rsid w:val="00226C21"/>
    <w:rsid w:val="002313A7"/>
    <w:rsid w:val="00253783"/>
    <w:rsid w:val="00255829"/>
    <w:rsid w:val="00284F2F"/>
    <w:rsid w:val="00286C63"/>
    <w:rsid w:val="002A50A5"/>
    <w:rsid w:val="002D07AB"/>
    <w:rsid w:val="002D1350"/>
    <w:rsid w:val="002E696C"/>
    <w:rsid w:val="002F61C8"/>
    <w:rsid w:val="00314D2C"/>
    <w:rsid w:val="00323D8D"/>
    <w:rsid w:val="0032684E"/>
    <w:rsid w:val="00327559"/>
    <w:rsid w:val="003345CA"/>
    <w:rsid w:val="00364598"/>
    <w:rsid w:val="0036613E"/>
    <w:rsid w:val="00391B40"/>
    <w:rsid w:val="003972E3"/>
    <w:rsid w:val="003A0080"/>
    <w:rsid w:val="003C3152"/>
    <w:rsid w:val="003C349C"/>
    <w:rsid w:val="004217CD"/>
    <w:rsid w:val="00427F7D"/>
    <w:rsid w:val="00432154"/>
    <w:rsid w:val="0044185A"/>
    <w:rsid w:val="00441CDE"/>
    <w:rsid w:val="004502E1"/>
    <w:rsid w:val="00451F18"/>
    <w:rsid w:val="004605DF"/>
    <w:rsid w:val="004829AD"/>
    <w:rsid w:val="00494BAB"/>
    <w:rsid w:val="004B688F"/>
    <w:rsid w:val="00511D91"/>
    <w:rsid w:val="0052092A"/>
    <w:rsid w:val="00536BD9"/>
    <w:rsid w:val="005919F4"/>
    <w:rsid w:val="005A374A"/>
    <w:rsid w:val="005A6966"/>
    <w:rsid w:val="005B106D"/>
    <w:rsid w:val="005B21B4"/>
    <w:rsid w:val="005B35C7"/>
    <w:rsid w:val="005B7143"/>
    <w:rsid w:val="005C2487"/>
    <w:rsid w:val="005D1957"/>
    <w:rsid w:val="005D4B54"/>
    <w:rsid w:val="005E6353"/>
    <w:rsid w:val="0062228E"/>
    <w:rsid w:val="00634A05"/>
    <w:rsid w:val="00645675"/>
    <w:rsid w:val="00646DCD"/>
    <w:rsid w:val="00656D91"/>
    <w:rsid w:val="006856E5"/>
    <w:rsid w:val="006B4BF3"/>
    <w:rsid w:val="006B796C"/>
    <w:rsid w:val="006C7AAD"/>
    <w:rsid w:val="006E3486"/>
    <w:rsid w:val="006E6E93"/>
    <w:rsid w:val="00712EEF"/>
    <w:rsid w:val="00717C7D"/>
    <w:rsid w:val="00724BFF"/>
    <w:rsid w:val="00750510"/>
    <w:rsid w:val="007528E9"/>
    <w:rsid w:val="00763828"/>
    <w:rsid w:val="00781907"/>
    <w:rsid w:val="00792194"/>
    <w:rsid w:val="00795559"/>
    <w:rsid w:val="007A466E"/>
    <w:rsid w:val="007B342F"/>
    <w:rsid w:val="007E345E"/>
    <w:rsid w:val="007F32AD"/>
    <w:rsid w:val="0080436A"/>
    <w:rsid w:val="008301B4"/>
    <w:rsid w:val="00830571"/>
    <w:rsid w:val="00836A5A"/>
    <w:rsid w:val="00840C50"/>
    <w:rsid w:val="008B1FC8"/>
    <w:rsid w:val="008B5727"/>
    <w:rsid w:val="008C54F5"/>
    <w:rsid w:val="008C73F8"/>
    <w:rsid w:val="008D75B4"/>
    <w:rsid w:val="008E2DF8"/>
    <w:rsid w:val="008E45F0"/>
    <w:rsid w:val="00907F93"/>
    <w:rsid w:val="00916BEC"/>
    <w:rsid w:val="00942F37"/>
    <w:rsid w:val="009517C5"/>
    <w:rsid w:val="00983D42"/>
    <w:rsid w:val="009A33AB"/>
    <w:rsid w:val="009B03D0"/>
    <w:rsid w:val="009B4F0C"/>
    <w:rsid w:val="009B76FD"/>
    <w:rsid w:val="009D24D0"/>
    <w:rsid w:val="009E3D81"/>
    <w:rsid w:val="00A03262"/>
    <w:rsid w:val="00A711B2"/>
    <w:rsid w:val="00A93871"/>
    <w:rsid w:val="00A94111"/>
    <w:rsid w:val="00AC38B9"/>
    <w:rsid w:val="00AF5DBC"/>
    <w:rsid w:val="00B22047"/>
    <w:rsid w:val="00B6033D"/>
    <w:rsid w:val="00B73D36"/>
    <w:rsid w:val="00B92656"/>
    <w:rsid w:val="00BD11E8"/>
    <w:rsid w:val="00BD265F"/>
    <w:rsid w:val="00BE218F"/>
    <w:rsid w:val="00BE4B80"/>
    <w:rsid w:val="00C3619B"/>
    <w:rsid w:val="00C3717D"/>
    <w:rsid w:val="00C5099A"/>
    <w:rsid w:val="00C56D8F"/>
    <w:rsid w:val="00CC777A"/>
    <w:rsid w:val="00CD3307"/>
    <w:rsid w:val="00CD5137"/>
    <w:rsid w:val="00CE08EB"/>
    <w:rsid w:val="00CE0CAB"/>
    <w:rsid w:val="00D0331F"/>
    <w:rsid w:val="00D038A7"/>
    <w:rsid w:val="00D07F3A"/>
    <w:rsid w:val="00D16495"/>
    <w:rsid w:val="00D25D00"/>
    <w:rsid w:val="00D57498"/>
    <w:rsid w:val="00D627DA"/>
    <w:rsid w:val="00D72694"/>
    <w:rsid w:val="00D805CA"/>
    <w:rsid w:val="00D85D15"/>
    <w:rsid w:val="00DB0D58"/>
    <w:rsid w:val="00DB2827"/>
    <w:rsid w:val="00DC7320"/>
    <w:rsid w:val="00DD6D95"/>
    <w:rsid w:val="00E13FAA"/>
    <w:rsid w:val="00E227FF"/>
    <w:rsid w:val="00E67F50"/>
    <w:rsid w:val="00E77738"/>
    <w:rsid w:val="00E823B7"/>
    <w:rsid w:val="00E9698F"/>
    <w:rsid w:val="00EB79BB"/>
    <w:rsid w:val="00F12CB5"/>
    <w:rsid w:val="00F1683C"/>
    <w:rsid w:val="00F4490F"/>
    <w:rsid w:val="00F55F6A"/>
    <w:rsid w:val="00F701EA"/>
    <w:rsid w:val="00F93293"/>
    <w:rsid w:val="00F96C15"/>
    <w:rsid w:val="00FA51E7"/>
    <w:rsid w:val="00FA7B8E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D4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B54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96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2E696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2E696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7505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E696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E696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E696C"/>
    <w:rPr>
      <w:rFonts w:ascii="Cambria" w:hAnsi="Cambria" w:cs="Times New Roman"/>
      <w:b/>
      <w:b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rsid w:val="008C7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73F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0E44CA"/>
    <w:pPr>
      <w:ind w:left="720"/>
      <w:contextualSpacing/>
    </w:pPr>
  </w:style>
  <w:style w:type="table" w:styleId="Mkatabulky">
    <w:name w:val="Table Grid"/>
    <w:basedOn w:val="Normlntabulka"/>
    <w:uiPriority w:val="99"/>
    <w:rsid w:val="00656D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rsid w:val="003A0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64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6495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16495"/>
    <w:rPr>
      <w:vertAlign w:val="superscript"/>
    </w:rPr>
  </w:style>
  <w:style w:type="character" w:styleId="Zvraznn">
    <w:name w:val="Emphasis"/>
    <w:basedOn w:val="Standardnpsmoodstavce"/>
    <w:qFormat/>
    <w:locked/>
    <w:rsid w:val="005A6966"/>
    <w:rPr>
      <w:i/>
      <w:iCs/>
    </w:rPr>
  </w:style>
  <w:style w:type="paragraph" w:styleId="Bezmezer">
    <w:name w:val="No Spacing"/>
    <w:uiPriority w:val="1"/>
    <w:qFormat/>
    <w:rsid w:val="006B796C"/>
    <w:rPr>
      <w:rFonts w:ascii="Times New Roman" w:eastAsiaTheme="minorHAnsi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9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698F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698F"/>
    <w:rPr>
      <w:lang w:eastAsia="en-US"/>
    </w:rPr>
  </w:style>
  <w:style w:type="character" w:customStyle="1" w:styleId="Nadpis4Char">
    <w:name w:val="Nadpis 4 Char"/>
    <w:basedOn w:val="Standardnpsmoodstavce"/>
    <w:link w:val="Nadpis4"/>
    <w:rsid w:val="0075051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B54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96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2E696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2E696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7505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E696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E696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E696C"/>
    <w:rPr>
      <w:rFonts w:ascii="Cambria" w:hAnsi="Cambria" w:cs="Times New Roman"/>
      <w:b/>
      <w:b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rsid w:val="008C7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73F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0E44CA"/>
    <w:pPr>
      <w:ind w:left="720"/>
      <w:contextualSpacing/>
    </w:pPr>
  </w:style>
  <w:style w:type="table" w:styleId="Mkatabulky">
    <w:name w:val="Table Grid"/>
    <w:basedOn w:val="Normlntabulka"/>
    <w:uiPriority w:val="99"/>
    <w:rsid w:val="00656D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rsid w:val="003A0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64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6495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16495"/>
    <w:rPr>
      <w:vertAlign w:val="superscript"/>
    </w:rPr>
  </w:style>
  <w:style w:type="character" w:styleId="Zvraznn">
    <w:name w:val="Emphasis"/>
    <w:basedOn w:val="Standardnpsmoodstavce"/>
    <w:qFormat/>
    <w:locked/>
    <w:rsid w:val="005A6966"/>
    <w:rPr>
      <w:i/>
      <w:iCs/>
    </w:rPr>
  </w:style>
  <w:style w:type="paragraph" w:styleId="Bezmezer">
    <w:name w:val="No Spacing"/>
    <w:uiPriority w:val="1"/>
    <w:qFormat/>
    <w:rsid w:val="006B796C"/>
    <w:rPr>
      <w:rFonts w:ascii="Times New Roman" w:eastAsiaTheme="minorHAnsi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9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698F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698F"/>
    <w:rPr>
      <w:lang w:eastAsia="en-US"/>
    </w:rPr>
  </w:style>
  <w:style w:type="character" w:customStyle="1" w:styleId="Nadpis4Char">
    <w:name w:val="Nadpis 4 Char"/>
    <w:basedOn w:val="Standardnpsmoodstavce"/>
    <w:link w:val="Nadpis4"/>
    <w:rsid w:val="0075051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AD77-92F4-4FC1-8D5C-B09FBAC0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MMOL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Pobežal Josef</dc:creator>
  <cp:lastModifiedBy>Marková Blanka</cp:lastModifiedBy>
  <cp:revision>2</cp:revision>
  <cp:lastPrinted>2020-04-22T09:50:00Z</cp:lastPrinted>
  <dcterms:created xsi:type="dcterms:W3CDTF">2023-08-08T10:02:00Z</dcterms:created>
  <dcterms:modified xsi:type="dcterms:W3CDTF">2023-08-08T10:02:00Z</dcterms:modified>
</cp:coreProperties>
</file>