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F1D" w:rsidRPr="0040386C" w:rsidRDefault="00A47F1D" w:rsidP="00A47F1D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 w:rsidRPr="0040386C">
        <w:rPr>
          <w:rFonts w:ascii="Arial" w:hAnsi="Arial" w:cs="Arial"/>
          <w:b/>
          <w:sz w:val="36"/>
          <w:szCs w:val="36"/>
        </w:rPr>
        <w:t xml:space="preserve">Smlouva o dílo </w:t>
      </w:r>
    </w:p>
    <w:p w:rsidR="00A47F1D" w:rsidRPr="0040386C" w:rsidRDefault="00A47F1D" w:rsidP="00A47F1D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 w:rsidRPr="0040386C">
        <w:rPr>
          <w:rFonts w:ascii="Arial" w:hAnsi="Arial" w:cs="Arial"/>
          <w:b/>
          <w:sz w:val="36"/>
          <w:szCs w:val="36"/>
        </w:rPr>
        <w:t xml:space="preserve">na servis vstupních zařízení č. </w:t>
      </w:r>
      <w:r w:rsidR="00357E56">
        <w:rPr>
          <w:rFonts w:ascii="Arial" w:hAnsi="Arial" w:cs="Arial"/>
          <w:b/>
          <w:sz w:val="36"/>
          <w:szCs w:val="36"/>
        </w:rPr>
        <w:t>16S/01166</w:t>
      </w:r>
    </w:p>
    <w:p w:rsidR="00A47F1D" w:rsidRPr="0040386C" w:rsidRDefault="00A47F1D" w:rsidP="00A47F1D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40386C">
        <w:rPr>
          <w:rFonts w:ascii="Arial" w:hAnsi="Arial" w:cs="Arial"/>
          <w:sz w:val="24"/>
          <w:szCs w:val="24"/>
        </w:rPr>
        <w:t>uzavřená mezi níže uvedenými smluvními stranami</w:t>
      </w:r>
    </w:p>
    <w:p w:rsidR="00A47F1D" w:rsidRPr="0040386C" w:rsidRDefault="00A47F1D" w:rsidP="00A47F1D">
      <w:pPr>
        <w:jc w:val="both"/>
        <w:rPr>
          <w:rFonts w:ascii="Arial" w:hAnsi="Arial" w:cs="Arial"/>
          <w:b/>
        </w:rPr>
      </w:pPr>
    </w:p>
    <w:p w:rsidR="00A47F1D" w:rsidRPr="0040386C" w:rsidRDefault="00A47F1D" w:rsidP="00A47F1D">
      <w:pPr>
        <w:pStyle w:val="Nadpis1"/>
        <w:tabs>
          <w:tab w:val="clear" w:pos="3402"/>
        </w:tabs>
        <w:rPr>
          <w:rFonts w:ascii="Arial" w:hAnsi="Arial" w:cs="Arial"/>
          <w:szCs w:val="24"/>
        </w:rPr>
      </w:pPr>
      <w:r w:rsidRPr="0040386C">
        <w:rPr>
          <w:rFonts w:ascii="Arial" w:hAnsi="Arial" w:cs="Arial"/>
          <w:szCs w:val="24"/>
        </w:rPr>
        <w:t>Objednatel</w:t>
      </w:r>
    </w:p>
    <w:p w:rsidR="00A47F1D" w:rsidRPr="0040386C" w:rsidRDefault="00A47F1D" w:rsidP="00A47F1D">
      <w:pPr>
        <w:spacing w:after="0"/>
        <w:jc w:val="both"/>
        <w:rPr>
          <w:rFonts w:ascii="Arial" w:hAnsi="Arial" w:cs="Arial"/>
        </w:rPr>
      </w:pPr>
      <w:r w:rsidRPr="0040386C">
        <w:rPr>
          <w:rFonts w:ascii="Arial" w:hAnsi="Arial" w:cs="Arial"/>
          <w:b/>
        </w:rPr>
        <w:tab/>
      </w:r>
      <w:r w:rsidRPr="0040386C">
        <w:rPr>
          <w:rFonts w:ascii="Arial" w:hAnsi="Arial" w:cs="Arial"/>
          <w:b/>
        </w:rPr>
        <w:tab/>
      </w:r>
      <w:r w:rsidR="00FE2723" w:rsidRPr="00A908B3">
        <w:rPr>
          <w:rFonts w:ascii="Arial" w:hAnsi="Arial" w:cs="Arial"/>
        </w:rPr>
        <w:t>Název</w:t>
      </w:r>
      <w:r w:rsidR="00D00CBF">
        <w:rPr>
          <w:rFonts w:ascii="Arial" w:hAnsi="Arial" w:cs="Arial"/>
        </w:rPr>
        <w:t>:</w:t>
      </w:r>
      <w:r w:rsidR="00FE2723">
        <w:rPr>
          <w:rFonts w:ascii="Arial" w:hAnsi="Arial" w:cs="Arial"/>
        </w:rPr>
        <w:tab/>
      </w:r>
      <w:r w:rsidR="00FE2723">
        <w:rPr>
          <w:rFonts w:ascii="Arial" w:hAnsi="Arial" w:cs="Arial"/>
        </w:rPr>
        <w:tab/>
      </w:r>
      <w:r w:rsidR="00FE2723">
        <w:rPr>
          <w:rFonts w:ascii="Arial" w:hAnsi="Arial" w:cs="Arial"/>
        </w:rPr>
        <w:tab/>
      </w:r>
      <w:r w:rsidR="00FE2723" w:rsidRPr="00A908B3">
        <w:rPr>
          <w:rFonts w:ascii="Arial" w:hAnsi="Arial" w:cs="Arial"/>
          <w:b/>
        </w:rPr>
        <w:t>Vysoké učení technické v Brně</w:t>
      </w:r>
      <w:r w:rsidR="00D00CBF">
        <w:rPr>
          <w:rFonts w:ascii="Arial" w:hAnsi="Arial" w:cs="Arial"/>
        </w:rPr>
        <w:t xml:space="preserve">      </w:t>
      </w:r>
      <w:r w:rsidR="00477689">
        <w:rPr>
          <w:rFonts w:ascii="Arial" w:hAnsi="Arial" w:cs="Arial"/>
        </w:rPr>
        <w:t xml:space="preserve"> </w:t>
      </w:r>
      <w:r w:rsidR="00EE5CDD">
        <w:rPr>
          <w:rFonts w:ascii="Arial" w:hAnsi="Arial" w:cs="Arial"/>
        </w:rPr>
        <w:tab/>
      </w:r>
      <w:r w:rsidRPr="0040386C">
        <w:rPr>
          <w:rFonts w:ascii="Arial" w:hAnsi="Arial" w:cs="Arial"/>
        </w:rPr>
        <w:tab/>
      </w:r>
      <w:r w:rsidRPr="0040386C">
        <w:rPr>
          <w:rFonts w:ascii="Arial" w:hAnsi="Arial" w:cs="Arial"/>
        </w:rPr>
        <w:tab/>
      </w:r>
    </w:p>
    <w:p w:rsidR="00A47F1D" w:rsidRPr="0040386C" w:rsidRDefault="00FE2723" w:rsidP="00A47F1D">
      <w:pPr>
        <w:spacing w:after="0"/>
        <w:ind w:left="708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Sídlo</w:t>
      </w:r>
      <w:r w:rsidR="0047653C">
        <w:rPr>
          <w:rFonts w:ascii="Arial" w:hAnsi="Arial" w:cs="Arial"/>
        </w:rPr>
        <w:t>:</w:t>
      </w:r>
      <w:r w:rsidR="0047653C">
        <w:rPr>
          <w:rFonts w:ascii="Arial" w:hAnsi="Arial" w:cs="Arial"/>
        </w:rPr>
        <w:tab/>
        <w:t xml:space="preserve">           </w:t>
      </w:r>
      <w:r w:rsidR="00EE5CDD">
        <w:rPr>
          <w:rFonts w:ascii="Arial" w:hAnsi="Arial" w:cs="Arial"/>
        </w:rPr>
        <w:tab/>
      </w:r>
      <w:r>
        <w:rPr>
          <w:rFonts w:ascii="Arial" w:hAnsi="Arial" w:cs="Arial"/>
        </w:rPr>
        <w:tab/>
        <w:t>Antonínská 548/1, 601 90 Brno</w:t>
      </w:r>
    </w:p>
    <w:p w:rsidR="00FE2723" w:rsidRDefault="00FE2723" w:rsidP="00A908B3">
      <w:pPr>
        <w:pStyle w:val="Zkladntext"/>
        <w:ind w:left="3540" w:hanging="213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Součást VVŠ:</w:t>
      </w:r>
      <w:r>
        <w:rPr>
          <w:rFonts w:ascii="Arial" w:hAnsi="Arial" w:cs="Arial"/>
          <w:sz w:val="22"/>
          <w:szCs w:val="22"/>
        </w:rPr>
        <w:tab/>
      </w:r>
      <w:r w:rsidRPr="00A908B3">
        <w:rPr>
          <w:rFonts w:ascii="Arial" w:hAnsi="Arial" w:cs="Arial"/>
          <w:b/>
          <w:sz w:val="22"/>
          <w:szCs w:val="22"/>
        </w:rPr>
        <w:t>Fakulta strojního inženýrství</w:t>
      </w:r>
    </w:p>
    <w:p w:rsidR="00FE2723" w:rsidRDefault="00FE2723" w:rsidP="00A908B3">
      <w:pPr>
        <w:pStyle w:val="Zkladntext"/>
        <w:ind w:left="3540" w:hanging="213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</w:t>
      </w:r>
      <w:r>
        <w:rPr>
          <w:rFonts w:ascii="Arial" w:hAnsi="Arial" w:cs="Arial"/>
          <w:sz w:val="22"/>
          <w:szCs w:val="22"/>
        </w:rPr>
        <w:tab/>
        <w:t>Technická 2896/2, 616 69 Brno (</w:t>
      </w:r>
      <w:r w:rsidRPr="00A908B3">
        <w:rPr>
          <w:rFonts w:ascii="Arial" w:hAnsi="Arial" w:cs="Arial"/>
          <w:b/>
          <w:sz w:val="22"/>
          <w:szCs w:val="22"/>
        </w:rPr>
        <w:t>kontaktní adresa</w:t>
      </w:r>
      <w:r>
        <w:rPr>
          <w:rFonts w:ascii="Arial" w:hAnsi="Arial" w:cs="Arial"/>
          <w:sz w:val="22"/>
          <w:szCs w:val="22"/>
        </w:rPr>
        <w:t>)</w:t>
      </w:r>
    </w:p>
    <w:p w:rsidR="00A47F1D" w:rsidRPr="0040386C" w:rsidRDefault="00A47F1D" w:rsidP="00A908B3">
      <w:pPr>
        <w:pStyle w:val="Zkladntext"/>
        <w:ind w:left="3540" w:hanging="2130"/>
        <w:rPr>
          <w:rFonts w:ascii="Arial" w:hAnsi="Arial" w:cs="Arial"/>
          <w:sz w:val="22"/>
          <w:szCs w:val="22"/>
        </w:rPr>
      </w:pPr>
      <w:r w:rsidRPr="0040386C">
        <w:rPr>
          <w:rFonts w:ascii="Arial" w:hAnsi="Arial" w:cs="Arial"/>
          <w:sz w:val="22"/>
          <w:szCs w:val="22"/>
        </w:rPr>
        <w:t xml:space="preserve">Zápis do OR: </w:t>
      </w:r>
      <w:r w:rsidRPr="0040386C">
        <w:rPr>
          <w:rFonts w:ascii="Arial" w:hAnsi="Arial" w:cs="Arial"/>
          <w:sz w:val="22"/>
          <w:szCs w:val="22"/>
        </w:rPr>
        <w:tab/>
      </w:r>
      <w:r w:rsidR="00FE2723">
        <w:rPr>
          <w:rFonts w:ascii="Arial" w:hAnsi="Arial" w:cs="Arial"/>
          <w:sz w:val="22"/>
          <w:szCs w:val="22"/>
        </w:rPr>
        <w:t>veřejná vysoká škola dle zák. č.111/1998 Sb., nezapisuje se do OR</w:t>
      </w:r>
    </w:p>
    <w:p w:rsidR="00A47F1D" w:rsidRPr="0040386C" w:rsidRDefault="00A47F1D" w:rsidP="00A47F1D">
      <w:pPr>
        <w:spacing w:after="0"/>
        <w:jc w:val="both"/>
        <w:rPr>
          <w:rFonts w:ascii="Arial" w:hAnsi="Arial" w:cs="Arial"/>
        </w:rPr>
      </w:pPr>
      <w:r w:rsidRPr="0040386C">
        <w:rPr>
          <w:rFonts w:ascii="Arial" w:hAnsi="Arial" w:cs="Arial"/>
        </w:rPr>
        <w:tab/>
      </w:r>
      <w:r w:rsidRPr="0040386C">
        <w:rPr>
          <w:rFonts w:ascii="Arial" w:hAnsi="Arial" w:cs="Arial"/>
        </w:rPr>
        <w:tab/>
        <w:t>IČO:</w:t>
      </w:r>
      <w:r w:rsidRPr="0040386C">
        <w:rPr>
          <w:rFonts w:ascii="Arial" w:hAnsi="Arial" w:cs="Arial"/>
        </w:rPr>
        <w:tab/>
      </w:r>
      <w:r w:rsidRPr="0040386C">
        <w:rPr>
          <w:rFonts w:ascii="Arial" w:hAnsi="Arial" w:cs="Arial"/>
        </w:rPr>
        <w:tab/>
        <w:t xml:space="preserve">       </w:t>
      </w:r>
      <w:r w:rsidRPr="0040386C">
        <w:rPr>
          <w:rFonts w:ascii="Arial" w:hAnsi="Arial" w:cs="Arial"/>
        </w:rPr>
        <w:tab/>
      </w:r>
      <w:r w:rsidR="00FE2723">
        <w:rPr>
          <w:rFonts w:ascii="Arial" w:hAnsi="Arial" w:cs="Arial"/>
        </w:rPr>
        <w:t>00216305</w:t>
      </w:r>
    </w:p>
    <w:p w:rsidR="00B6252C" w:rsidRDefault="00A47F1D" w:rsidP="00A47F1D">
      <w:pPr>
        <w:spacing w:after="0"/>
        <w:jc w:val="both"/>
        <w:rPr>
          <w:rFonts w:ascii="Arial" w:hAnsi="Arial" w:cs="Arial"/>
        </w:rPr>
      </w:pPr>
      <w:r w:rsidRPr="0040386C">
        <w:rPr>
          <w:rFonts w:ascii="Arial" w:hAnsi="Arial" w:cs="Arial"/>
        </w:rPr>
        <w:tab/>
      </w:r>
      <w:r w:rsidRPr="0040386C">
        <w:rPr>
          <w:rFonts w:ascii="Arial" w:hAnsi="Arial" w:cs="Arial"/>
        </w:rPr>
        <w:tab/>
        <w:t>DIČ:</w:t>
      </w:r>
      <w:r w:rsidRPr="0040386C">
        <w:rPr>
          <w:rFonts w:ascii="Arial" w:hAnsi="Arial" w:cs="Arial"/>
        </w:rPr>
        <w:tab/>
      </w:r>
      <w:r w:rsidRPr="0040386C">
        <w:rPr>
          <w:rFonts w:ascii="Arial" w:hAnsi="Arial" w:cs="Arial"/>
        </w:rPr>
        <w:tab/>
      </w:r>
      <w:r w:rsidRPr="0040386C">
        <w:rPr>
          <w:rFonts w:ascii="Arial" w:hAnsi="Arial" w:cs="Arial"/>
        </w:rPr>
        <w:tab/>
      </w:r>
      <w:r w:rsidR="00FE2723">
        <w:rPr>
          <w:rFonts w:ascii="Arial" w:hAnsi="Arial" w:cs="Arial"/>
        </w:rPr>
        <w:t>CZ00216305</w:t>
      </w:r>
    </w:p>
    <w:p w:rsidR="00A47F1D" w:rsidRPr="0040386C" w:rsidRDefault="00A47F1D" w:rsidP="00A908B3">
      <w:pPr>
        <w:spacing w:after="0"/>
        <w:ind w:firstLine="708"/>
        <w:jc w:val="both"/>
        <w:rPr>
          <w:rFonts w:ascii="Arial" w:hAnsi="Arial" w:cs="Arial"/>
        </w:rPr>
      </w:pPr>
      <w:r w:rsidRPr="0040386C">
        <w:rPr>
          <w:rFonts w:ascii="Arial" w:hAnsi="Arial" w:cs="Arial"/>
        </w:rPr>
        <w:tab/>
        <w:t>Zastoupen</w:t>
      </w:r>
      <w:r w:rsidR="00FE2723">
        <w:rPr>
          <w:rFonts w:ascii="Arial" w:hAnsi="Arial" w:cs="Arial"/>
        </w:rPr>
        <w:t>é</w:t>
      </w:r>
      <w:r w:rsidRPr="0040386C">
        <w:rPr>
          <w:rFonts w:ascii="Arial" w:hAnsi="Arial" w:cs="Arial"/>
        </w:rPr>
        <w:t xml:space="preserve">: </w:t>
      </w:r>
      <w:r w:rsidRPr="0040386C">
        <w:rPr>
          <w:rFonts w:ascii="Arial" w:hAnsi="Arial" w:cs="Arial"/>
        </w:rPr>
        <w:tab/>
        <w:t xml:space="preserve">    </w:t>
      </w:r>
      <w:r w:rsidR="00FE2723">
        <w:rPr>
          <w:rFonts w:ascii="Arial" w:hAnsi="Arial" w:cs="Arial"/>
        </w:rPr>
        <w:tab/>
        <w:t>Ing. Petrem Tesařem, tajemníkem fakulty</w:t>
      </w:r>
      <w:r w:rsidRPr="0040386C">
        <w:rPr>
          <w:rFonts w:ascii="Arial" w:hAnsi="Arial" w:cs="Arial"/>
        </w:rPr>
        <w:t xml:space="preserve">    </w:t>
      </w:r>
      <w:r w:rsidR="00EE5CDD">
        <w:rPr>
          <w:rFonts w:ascii="Arial" w:hAnsi="Arial" w:cs="Arial"/>
        </w:rPr>
        <w:tab/>
      </w:r>
    </w:p>
    <w:p w:rsidR="007D287D" w:rsidRDefault="00A47F1D" w:rsidP="00A908B3">
      <w:pPr>
        <w:spacing w:after="0"/>
        <w:jc w:val="both"/>
        <w:rPr>
          <w:rFonts w:ascii="Arial" w:hAnsi="Arial" w:cs="Arial"/>
        </w:rPr>
      </w:pPr>
      <w:r w:rsidRPr="0040386C">
        <w:rPr>
          <w:rFonts w:ascii="Arial" w:hAnsi="Arial" w:cs="Arial"/>
        </w:rPr>
        <w:tab/>
      </w:r>
      <w:r w:rsidR="00357E56">
        <w:rPr>
          <w:rFonts w:ascii="Arial" w:hAnsi="Arial" w:cs="Arial"/>
        </w:rPr>
        <w:tab/>
        <w:t>Telefon:</w:t>
      </w:r>
      <w:r w:rsidRPr="0040386C">
        <w:rPr>
          <w:rFonts w:ascii="Arial" w:hAnsi="Arial" w:cs="Arial"/>
        </w:rPr>
        <w:tab/>
      </w:r>
    </w:p>
    <w:p w:rsidR="00F82240" w:rsidRDefault="00F82240" w:rsidP="00A47F1D">
      <w:pPr>
        <w:spacing w:after="0"/>
        <w:jc w:val="both"/>
        <w:rPr>
          <w:rFonts w:ascii="Arial" w:hAnsi="Arial" w:cs="Arial"/>
        </w:rPr>
      </w:pPr>
    </w:p>
    <w:p w:rsidR="00A47F1D" w:rsidRPr="0040386C" w:rsidRDefault="00A47F1D" w:rsidP="00A47F1D">
      <w:pPr>
        <w:pStyle w:val="Nadpis1"/>
        <w:tabs>
          <w:tab w:val="clear" w:pos="3402"/>
        </w:tabs>
        <w:rPr>
          <w:rFonts w:ascii="Arial" w:hAnsi="Arial" w:cs="Arial"/>
          <w:sz w:val="20"/>
        </w:rPr>
      </w:pPr>
    </w:p>
    <w:p w:rsidR="00A47F1D" w:rsidRPr="0040386C" w:rsidRDefault="00A47F1D" w:rsidP="00A47F1D">
      <w:pPr>
        <w:pStyle w:val="Nadpis1"/>
        <w:tabs>
          <w:tab w:val="clear" w:pos="3402"/>
        </w:tabs>
        <w:rPr>
          <w:rFonts w:ascii="Arial" w:hAnsi="Arial" w:cs="Arial"/>
          <w:color w:val="0000FF"/>
          <w:szCs w:val="24"/>
        </w:rPr>
      </w:pPr>
      <w:r w:rsidRPr="0040386C">
        <w:rPr>
          <w:rFonts w:ascii="Arial" w:hAnsi="Arial" w:cs="Arial"/>
          <w:szCs w:val="24"/>
        </w:rPr>
        <w:t>Zhotovitel</w:t>
      </w:r>
    </w:p>
    <w:p w:rsidR="003D53AA" w:rsidRPr="0040386C" w:rsidRDefault="00A47F1D" w:rsidP="003D53AA">
      <w:pPr>
        <w:spacing w:after="0"/>
        <w:jc w:val="both"/>
        <w:rPr>
          <w:rFonts w:ascii="Arial" w:hAnsi="Arial" w:cs="Arial"/>
          <w:b/>
        </w:rPr>
      </w:pPr>
      <w:r w:rsidRPr="0040386C">
        <w:rPr>
          <w:rFonts w:ascii="Arial" w:hAnsi="Arial" w:cs="Arial"/>
          <w:b/>
        </w:rPr>
        <w:tab/>
      </w:r>
      <w:r w:rsidRPr="0040386C">
        <w:rPr>
          <w:rFonts w:ascii="Arial" w:hAnsi="Arial" w:cs="Arial"/>
          <w:b/>
        </w:rPr>
        <w:tab/>
      </w:r>
      <w:r w:rsidR="003D53AA" w:rsidRPr="0040386C">
        <w:rPr>
          <w:rFonts w:ascii="Arial" w:hAnsi="Arial" w:cs="Arial"/>
        </w:rPr>
        <w:t>Obchodní jméno:</w:t>
      </w:r>
      <w:r w:rsidR="003D53AA" w:rsidRPr="0040386C">
        <w:rPr>
          <w:rFonts w:ascii="Arial" w:hAnsi="Arial" w:cs="Arial"/>
        </w:rPr>
        <w:tab/>
      </w:r>
      <w:r w:rsidR="003D53AA" w:rsidRPr="0040386C">
        <w:rPr>
          <w:rFonts w:ascii="Arial" w:hAnsi="Arial" w:cs="Arial"/>
          <w:b/>
        </w:rPr>
        <w:t>TERMETAL Moravia s.r.o.</w:t>
      </w:r>
    </w:p>
    <w:p w:rsidR="003D53AA" w:rsidRPr="0040386C" w:rsidRDefault="003D53AA" w:rsidP="003D53AA">
      <w:pPr>
        <w:spacing w:after="0"/>
        <w:jc w:val="both"/>
        <w:rPr>
          <w:rFonts w:ascii="Arial" w:hAnsi="Arial" w:cs="Arial"/>
          <w:b/>
        </w:rPr>
      </w:pPr>
      <w:r w:rsidRPr="0040386C">
        <w:rPr>
          <w:rFonts w:ascii="Arial" w:hAnsi="Arial" w:cs="Arial"/>
          <w:b/>
        </w:rPr>
        <w:tab/>
      </w:r>
      <w:r w:rsidRPr="0040386C">
        <w:rPr>
          <w:rFonts w:ascii="Arial" w:hAnsi="Arial" w:cs="Arial"/>
          <w:b/>
        </w:rPr>
        <w:tab/>
      </w:r>
      <w:r w:rsidRPr="0040386C">
        <w:rPr>
          <w:rFonts w:ascii="Arial" w:hAnsi="Arial" w:cs="Arial"/>
        </w:rPr>
        <w:t>Adresa:</w:t>
      </w:r>
      <w:r w:rsidRPr="0040386C">
        <w:rPr>
          <w:rFonts w:ascii="Arial" w:hAnsi="Arial" w:cs="Arial"/>
        </w:rPr>
        <w:tab/>
      </w:r>
      <w:r w:rsidRPr="0040386C">
        <w:rPr>
          <w:rFonts w:ascii="Arial" w:hAnsi="Arial" w:cs="Arial"/>
        </w:rPr>
        <w:tab/>
      </w:r>
      <w:r>
        <w:rPr>
          <w:rFonts w:ascii="Arial" w:hAnsi="Arial" w:cs="Arial"/>
        </w:rPr>
        <w:t>Poříčí 2465/28</w:t>
      </w:r>
      <w:r w:rsidRPr="0040386C">
        <w:rPr>
          <w:rFonts w:ascii="Arial" w:hAnsi="Arial" w:cs="Arial"/>
        </w:rPr>
        <w:t>, 678 01 Blansko</w:t>
      </w:r>
    </w:p>
    <w:p w:rsidR="003D53AA" w:rsidRPr="0040386C" w:rsidRDefault="003D53AA" w:rsidP="003D53AA">
      <w:pPr>
        <w:spacing w:after="0"/>
        <w:jc w:val="both"/>
        <w:rPr>
          <w:rFonts w:ascii="Arial" w:hAnsi="Arial" w:cs="Arial"/>
        </w:rPr>
      </w:pPr>
      <w:r w:rsidRPr="0040386C">
        <w:rPr>
          <w:rFonts w:ascii="Arial" w:hAnsi="Arial" w:cs="Arial"/>
        </w:rPr>
        <w:tab/>
      </w:r>
      <w:r w:rsidRPr="0040386C">
        <w:rPr>
          <w:rFonts w:ascii="Arial" w:hAnsi="Arial" w:cs="Arial"/>
        </w:rPr>
        <w:tab/>
        <w:t>Sídlo dle OR:</w:t>
      </w:r>
      <w:r w:rsidRPr="0040386C">
        <w:rPr>
          <w:rFonts w:ascii="Arial" w:hAnsi="Arial" w:cs="Arial"/>
        </w:rPr>
        <w:tab/>
      </w:r>
      <w:r w:rsidRPr="0040386C">
        <w:rPr>
          <w:rFonts w:ascii="Arial" w:hAnsi="Arial" w:cs="Arial"/>
        </w:rPr>
        <w:tab/>
      </w:r>
      <w:r>
        <w:rPr>
          <w:rFonts w:ascii="Arial" w:hAnsi="Arial" w:cs="Arial"/>
        </w:rPr>
        <w:t>Trabantská 291/20</w:t>
      </w:r>
      <w:r w:rsidRPr="0040386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Satalice,</w:t>
      </w:r>
      <w:r w:rsidRPr="0040386C">
        <w:rPr>
          <w:rFonts w:ascii="Arial" w:hAnsi="Arial" w:cs="Arial"/>
        </w:rPr>
        <w:t xml:space="preserve"> 190 </w:t>
      </w:r>
      <w:r>
        <w:rPr>
          <w:rFonts w:ascii="Arial" w:hAnsi="Arial" w:cs="Arial"/>
        </w:rPr>
        <w:t>15</w:t>
      </w:r>
      <w:r w:rsidRPr="0040386C">
        <w:rPr>
          <w:rFonts w:ascii="Arial" w:hAnsi="Arial" w:cs="Arial"/>
        </w:rPr>
        <w:t xml:space="preserve"> Praha</w:t>
      </w:r>
      <w:r>
        <w:rPr>
          <w:rFonts w:ascii="Arial" w:hAnsi="Arial" w:cs="Arial"/>
        </w:rPr>
        <w:t xml:space="preserve"> 9</w:t>
      </w:r>
    </w:p>
    <w:p w:rsidR="00A47F1D" w:rsidRPr="0040386C" w:rsidRDefault="00A47F1D" w:rsidP="003D53AA">
      <w:pPr>
        <w:spacing w:after="0"/>
        <w:ind w:left="3540" w:hanging="2130"/>
        <w:jc w:val="both"/>
        <w:rPr>
          <w:rFonts w:ascii="Arial" w:hAnsi="Arial" w:cs="Arial"/>
          <w:b/>
        </w:rPr>
      </w:pPr>
      <w:r w:rsidRPr="0040386C">
        <w:rPr>
          <w:rFonts w:ascii="Arial" w:hAnsi="Arial" w:cs="Arial"/>
        </w:rPr>
        <w:t>Zápis do OR:</w:t>
      </w:r>
      <w:r w:rsidRPr="0040386C">
        <w:rPr>
          <w:rFonts w:ascii="Arial" w:hAnsi="Arial" w:cs="Arial"/>
        </w:rPr>
        <w:tab/>
      </w:r>
      <w:r w:rsidR="000F6D8F" w:rsidRPr="0040386C">
        <w:rPr>
          <w:rFonts w:ascii="Arial" w:hAnsi="Arial" w:cs="Arial"/>
        </w:rPr>
        <w:t>Městský</w:t>
      </w:r>
      <w:r w:rsidR="000C2728">
        <w:rPr>
          <w:rFonts w:ascii="Arial" w:hAnsi="Arial" w:cs="Arial"/>
        </w:rPr>
        <w:t xml:space="preserve"> soud v Praze</w:t>
      </w:r>
      <w:r w:rsidRPr="0040386C">
        <w:rPr>
          <w:rFonts w:ascii="Arial" w:hAnsi="Arial" w:cs="Arial"/>
        </w:rPr>
        <w:t xml:space="preserve">, oddíl C, vložka </w:t>
      </w:r>
      <w:r w:rsidR="000F6D8F" w:rsidRPr="0040386C">
        <w:rPr>
          <w:rFonts w:ascii="Arial" w:hAnsi="Arial" w:cs="Arial"/>
        </w:rPr>
        <w:t>159794</w:t>
      </w:r>
      <w:r w:rsidRPr="0040386C">
        <w:rPr>
          <w:rFonts w:ascii="Arial" w:hAnsi="Arial" w:cs="Arial"/>
        </w:rPr>
        <w:t xml:space="preserve">, </w:t>
      </w:r>
      <w:r w:rsidR="000F6D8F" w:rsidRPr="0040386C">
        <w:rPr>
          <w:rFonts w:ascii="Arial" w:hAnsi="Arial" w:cs="Arial"/>
        </w:rPr>
        <w:t>16</w:t>
      </w:r>
      <w:r w:rsidRPr="0040386C">
        <w:rPr>
          <w:rFonts w:ascii="Arial" w:hAnsi="Arial" w:cs="Arial"/>
        </w:rPr>
        <w:t>.</w:t>
      </w:r>
      <w:r w:rsidR="00241C35">
        <w:rPr>
          <w:rFonts w:ascii="Arial" w:hAnsi="Arial" w:cs="Arial"/>
        </w:rPr>
        <w:t> </w:t>
      </w:r>
      <w:r w:rsidR="000F6D8F" w:rsidRPr="0040386C">
        <w:rPr>
          <w:rFonts w:ascii="Arial" w:hAnsi="Arial" w:cs="Arial"/>
        </w:rPr>
        <w:t>prosince</w:t>
      </w:r>
      <w:r w:rsidR="00241C35">
        <w:rPr>
          <w:rFonts w:ascii="Arial" w:hAnsi="Arial" w:cs="Arial"/>
        </w:rPr>
        <w:t> </w:t>
      </w:r>
      <w:r w:rsidR="000F6D8F" w:rsidRPr="0040386C">
        <w:rPr>
          <w:rFonts w:ascii="Arial" w:hAnsi="Arial" w:cs="Arial"/>
        </w:rPr>
        <w:t>2009</w:t>
      </w:r>
    </w:p>
    <w:p w:rsidR="00A47F1D" w:rsidRPr="0040386C" w:rsidRDefault="00A47F1D" w:rsidP="00A47F1D">
      <w:pPr>
        <w:spacing w:after="0"/>
        <w:jc w:val="both"/>
        <w:rPr>
          <w:rFonts w:ascii="Arial" w:hAnsi="Arial" w:cs="Arial"/>
          <w:b/>
        </w:rPr>
      </w:pPr>
      <w:r w:rsidRPr="0040386C">
        <w:rPr>
          <w:rFonts w:ascii="Arial" w:hAnsi="Arial" w:cs="Arial"/>
        </w:rPr>
        <w:tab/>
      </w:r>
      <w:r w:rsidRPr="0040386C">
        <w:rPr>
          <w:rFonts w:ascii="Arial" w:hAnsi="Arial" w:cs="Arial"/>
        </w:rPr>
        <w:tab/>
        <w:t>IČO:</w:t>
      </w:r>
      <w:r w:rsidRPr="0040386C">
        <w:rPr>
          <w:rFonts w:ascii="Arial" w:hAnsi="Arial" w:cs="Arial"/>
        </w:rPr>
        <w:tab/>
      </w:r>
      <w:r w:rsidRPr="0040386C">
        <w:rPr>
          <w:rFonts w:ascii="Arial" w:hAnsi="Arial" w:cs="Arial"/>
        </w:rPr>
        <w:tab/>
      </w:r>
      <w:r w:rsidRPr="0040386C">
        <w:rPr>
          <w:rFonts w:ascii="Arial" w:hAnsi="Arial" w:cs="Arial"/>
        </w:rPr>
        <w:tab/>
      </w:r>
      <w:r w:rsidR="000F6D8F" w:rsidRPr="0040386C">
        <w:rPr>
          <w:rFonts w:ascii="Arial" w:hAnsi="Arial" w:cs="Arial"/>
        </w:rPr>
        <w:t>29011591</w:t>
      </w:r>
    </w:p>
    <w:p w:rsidR="00A47F1D" w:rsidRPr="0040386C" w:rsidRDefault="00A47F1D" w:rsidP="00A47F1D">
      <w:pPr>
        <w:spacing w:after="0"/>
        <w:jc w:val="both"/>
        <w:rPr>
          <w:rFonts w:ascii="Arial" w:hAnsi="Arial" w:cs="Arial"/>
          <w:b/>
        </w:rPr>
      </w:pPr>
      <w:r w:rsidRPr="0040386C">
        <w:rPr>
          <w:rFonts w:ascii="Arial" w:hAnsi="Arial" w:cs="Arial"/>
        </w:rPr>
        <w:tab/>
      </w:r>
      <w:r w:rsidRPr="0040386C">
        <w:rPr>
          <w:rFonts w:ascii="Arial" w:hAnsi="Arial" w:cs="Arial"/>
        </w:rPr>
        <w:tab/>
        <w:t>DIČ:</w:t>
      </w:r>
      <w:r w:rsidRPr="0040386C">
        <w:rPr>
          <w:rFonts w:ascii="Arial" w:hAnsi="Arial" w:cs="Arial"/>
        </w:rPr>
        <w:tab/>
      </w:r>
      <w:r w:rsidRPr="0040386C">
        <w:rPr>
          <w:rFonts w:ascii="Arial" w:hAnsi="Arial" w:cs="Arial"/>
        </w:rPr>
        <w:tab/>
      </w:r>
      <w:r w:rsidRPr="0040386C">
        <w:rPr>
          <w:rFonts w:ascii="Arial" w:hAnsi="Arial" w:cs="Arial"/>
        </w:rPr>
        <w:tab/>
        <w:t>CZ</w:t>
      </w:r>
      <w:r w:rsidR="000F6D8F" w:rsidRPr="0040386C">
        <w:rPr>
          <w:rFonts w:ascii="Arial" w:hAnsi="Arial" w:cs="Arial"/>
        </w:rPr>
        <w:t>29011591</w:t>
      </w:r>
    </w:p>
    <w:p w:rsidR="00A47F1D" w:rsidRPr="0040386C" w:rsidRDefault="00A47F1D" w:rsidP="00A47F1D">
      <w:pPr>
        <w:spacing w:after="0"/>
        <w:jc w:val="both"/>
        <w:rPr>
          <w:rFonts w:ascii="Arial" w:hAnsi="Arial" w:cs="Arial"/>
        </w:rPr>
      </w:pPr>
      <w:r w:rsidRPr="0040386C">
        <w:rPr>
          <w:rFonts w:ascii="Arial" w:hAnsi="Arial" w:cs="Arial"/>
        </w:rPr>
        <w:tab/>
      </w:r>
      <w:r w:rsidRPr="0040386C">
        <w:rPr>
          <w:rFonts w:ascii="Arial" w:hAnsi="Arial" w:cs="Arial"/>
        </w:rPr>
        <w:tab/>
        <w:t>Zastoupený:</w:t>
      </w:r>
      <w:r w:rsidRPr="0040386C">
        <w:rPr>
          <w:rFonts w:ascii="Arial" w:hAnsi="Arial" w:cs="Arial"/>
        </w:rPr>
        <w:tab/>
      </w:r>
      <w:r w:rsidRPr="0040386C">
        <w:rPr>
          <w:rFonts w:ascii="Arial" w:hAnsi="Arial" w:cs="Arial"/>
        </w:rPr>
        <w:tab/>
      </w:r>
      <w:r w:rsidR="000F6D8F" w:rsidRPr="0040386C">
        <w:rPr>
          <w:rFonts w:ascii="Arial" w:hAnsi="Arial" w:cs="Arial"/>
        </w:rPr>
        <w:t>Pavlem Brázdou – jednatelem společnosti</w:t>
      </w:r>
    </w:p>
    <w:p w:rsidR="000F6D8F" w:rsidRPr="0040386C" w:rsidRDefault="000F6D8F" w:rsidP="00A47F1D">
      <w:pPr>
        <w:spacing w:after="0"/>
        <w:jc w:val="both"/>
        <w:rPr>
          <w:rFonts w:ascii="Arial" w:hAnsi="Arial" w:cs="Arial"/>
        </w:rPr>
      </w:pPr>
      <w:r w:rsidRPr="0040386C">
        <w:rPr>
          <w:rFonts w:ascii="Arial" w:hAnsi="Arial" w:cs="Arial"/>
        </w:rPr>
        <w:tab/>
      </w:r>
      <w:r w:rsidRPr="0040386C">
        <w:rPr>
          <w:rFonts w:ascii="Arial" w:hAnsi="Arial" w:cs="Arial"/>
        </w:rPr>
        <w:tab/>
      </w:r>
      <w:r w:rsidRPr="0040386C">
        <w:rPr>
          <w:rFonts w:ascii="Arial" w:hAnsi="Arial" w:cs="Arial"/>
        </w:rPr>
        <w:tab/>
      </w:r>
      <w:r w:rsidRPr="0040386C">
        <w:rPr>
          <w:rFonts w:ascii="Arial" w:hAnsi="Arial" w:cs="Arial"/>
        </w:rPr>
        <w:tab/>
      </w:r>
      <w:r w:rsidRPr="0040386C">
        <w:rPr>
          <w:rFonts w:ascii="Arial" w:hAnsi="Arial" w:cs="Arial"/>
        </w:rPr>
        <w:tab/>
        <w:t>Markem Bláhou – jednatelem společnosti</w:t>
      </w:r>
    </w:p>
    <w:p w:rsidR="00A47F1D" w:rsidRPr="0040386C" w:rsidRDefault="00A47F1D" w:rsidP="00A47F1D">
      <w:pPr>
        <w:pStyle w:val="Zkladntextodsazen"/>
        <w:spacing w:after="0"/>
        <w:rPr>
          <w:rFonts w:ascii="Arial" w:hAnsi="Arial" w:cs="Arial"/>
          <w:b/>
        </w:rPr>
      </w:pPr>
      <w:r w:rsidRPr="0040386C">
        <w:rPr>
          <w:rFonts w:ascii="Arial" w:hAnsi="Arial" w:cs="Arial"/>
          <w:b/>
        </w:rPr>
        <w:tab/>
      </w:r>
      <w:r w:rsidR="000F6D8F" w:rsidRPr="0040386C">
        <w:rPr>
          <w:rFonts w:ascii="Arial" w:hAnsi="Arial" w:cs="Arial"/>
          <w:b/>
        </w:rPr>
        <w:tab/>
      </w:r>
      <w:r w:rsidRPr="0040386C">
        <w:rPr>
          <w:rFonts w:ascii="Arial" w:hAnsi="Arial" w:cs="Arial"/>
          <w:b/>
        </w:rPr>
        <w:t>Centrální dispečink servisu: tel.</w:t>
      </w:r>
      <w:r w:rsidR="00F30E6E">
        <w:rPr>
          <w:rFonts w:ascii="Arial" w:hAnsi="Arial" w:cs="Arial"/>
          <w:b/>
        </w:rPr>
        <w:t xml:space="preserve"> </w:t>
      </w:r>
      <w:r w:rsidR="002D0E04">
        <w:rPr>
          <w:rFonts w:ascii="Arial" w:hAnsi="Arial" w:cs="Arial"/>
          <w:b/>
        </w:rPr>
        <w:t>XXX</w:t>
      </w:r>
    </w:p>
    <w:p w:rsidR="00A47F1D" w:rsidRPr="0040386C" w:rsidRDefault="00A47F1D" w:rsidP="00A47F1D">
      <w:pPr>
        <w:pStyle w:val="Zkladntextodsazen"/>
        <w:spacing w:after="0"/>
        <w:rPr>
          <w:rFonts w:ascii="Arial" w:hAnsi="Arial" w:cs="Arial"/>
        </w:rPr>
      </w:pPr>
      <w:r w:rsidRPr="0040386C">
        <w:rPr>
          <w:rFonts w:ascii="Arial" w:hAnsi="Arial" w:cs="Arial"/>
        </w:rPr>
        <w:tab/>
      </w:r>
      <w:r w:rsidR="000F6D8F" w:rsidRPr="0040386C">
        <w:rPr>
          <w:rFonts w:ascii="Arial" w:hAnsi="Arial" w:cs="Arial"/>
        </w:rPr>
        <w:tab/>
      </w:r>
      <w:r w:rsidRPr="0040386C">
        <w:rPr>
          <w:rFonts w:ascii="Arial" w:hAnsi="Arial" w:cs="Arial"/>
        </w:rPr>
        <w:t xml:space="preserve">Prevence a údržba:    </w:t>
      </w:r>
      <w:r w:rsidR="002D0E04">
        <w:rPr>
          <w:rFonts w:ascii="Arial" w:hAnsi="Arial" w:cs="Arial"/>
        </w:rPr>
        <w:t>XXX</w:t>
      </w:r>
    </w:p>
    <w:p w:rsidR="00A47F1D" w:rsidRPr="0040386C" w:rsidRDefault="00A47F1D" w:rsidP="000F6D8F">
      <w:pPr>
        <w:pStyle w:val="Zkladntextodsazen"/>
        <w:tabs>
          <w:tab w:val="left" w:pos="1418"/>
        </w:tabs>
        <w:spacing w:after="0"/>
        <w:rPr>
          <w:rFonts w:ascii="Arial" w:hAnsi="Arial" w:cs="Arial"/>
          <w:b/>
        </w:rPr>
      </w:pPr>
      <w:r w:rsidRPr="0040386C">
        <w:rPr>
          <w:rFonts w:ascii="Arial" w:hAnsi="Arial" w:cs="Arial"/>
          <w:b/>
        </w:rPr>
        <w:tab/>
        <w:t>E</w:t>
      </w:r>
      <w:r w:rsidR="000F6D8F" w:rsidRPr="0040386C">
        <w:rPr>
          <w:rFonts w:ascii="Arial" w:hAnsi="Arial" w:cs="Arial"/>
          <w:b/>
        </w:rPr>
        <w:t xml:space="preserve">-mail:                       </w:t>
      </w:r>
      <w:r w:rsidR="002D0E04">
        <w:rPr>
          <w:rFonts w:ascii="Arial" w:hAnsi="Arial" w:cs="Arial"/>
          <w:b/>
        </w:rPr>
        <w:t>XXX</w:t>
      </w:r>
      <w:r w:rsidRPr="0040386C">
        <w:rPr>
          <w:rFonts w:ascii="Arial" w:hAnsi="Arial" w:cs="Arial"/>
          <w:b/>
        </w:rPr>
        <w:t xml:space="preserve"> </w:t>
      </w:r>
      <w:r w:rsidRPr="0040386C">
        <w:rPr>
          <w:rFonts w:ascii="Arial" w:hAnsi="Arial" w:cs="Arial"/>
          <w:b/>
        </w:rPr>
        <w:tab/>
      </w:r>
      <w:r w:rsidRPr="0040386C">
        <w:rPr>
          <w:rFonts w:ascii="Arial" w:hAnsi="Arial" w:cs="Arial"/>
          <w:b/>
        </w:rPr>
        <w:tab/>
      </w:r>
      <w:r w:rsidRPr="0040386C">
        <w:rPr>
          <w:rFonts w:ascii="Arial" w:hAnsi="Arial" w:cs="Arial"/>
          <w:b/>
        </w:rPr>
        <w:tab/>
      </w:r>
      <w:r w:rsidRPr="0040386C">
        <w:rPr>
          <w:rFonts w:ascii="Arial" w:hAnsi="Arial" w:cs="Arial"/>
          <w:b/>
        </w:rPr>
        <w:tab/>
      </w:r>
      <w:r w:rsidRPr="0040386C">
        <w:rPr>
          <w:rFonts w:ascii="Arial" w:hAnsi="Arial" w:cs="Arial"/>
          <w:b/>
        </w:rPr>
        <w:tab/>
      </w:r>
    </w:p>
    <w:p w:rsidR="00A47F1D" w:rsidRPr="0040386C" w:rsidRDefault="00A47F1D" w:rsidP="00A47F1D">
      <w:pPr>
        <w:jc w:val="both"/>
        <w:rPr>
          <w:rFonts w:ascii="Arial" w:hAnsi="Arial" w:cs="Arial"/>
          <w:b/>
        </w:rPr>
      </w:pPr>
    </w:p>
    <w:p w:rsidR="00A47F1D" w:rsidRPr="0040386C" w:rsidRDefault="00A47F1D" w:rsidP="00A47F1D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0386C">
        <w:rPr>
          <w:rFonts w:ascii="Arial" w:hAnsi="Arial" w:cs="Arial"/>
          <w:b/>
          <w:sz w:val="24"/>
          <w:szCs w:val="24"/>
        </w:rPr>
        <w:t>PŘEDMĚT SMLOUVY</w:t>
      </w:r>
    </w:p>
    <w:p w:rsidR="00A47F1D" w:rsidRPr="0040386C" w:rsidRDefault="00A47F1D" w:rsidP="0077632F">
      <w:pPr>
        <w:spacing w:after="0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A47F1D" w:rsidRPr="00035A50" w:rsidRDefault="00A47F1D" w:rsidP="0077632F">
      <w:pPr>
        <w:pStyle w:val="Zkladntext"/>
        <w:ind w:left="426"/>
        <w:jc w:val="both"/>
        <w:rPr>
          <w:rFonts w:ascii="Arial" w:hAnsi="Arial" w:cs="Arial"/>
          <w:sz w:val="22"/>
          <w:szCs w:val="22"/>
        </w:rPr>
      </w:pPr>
      <w:r w:rsidRPr="00035A50">
        <w:rPr>
          <w:rFonts w:ascii="Arial" w:hAnsi="Arial" w:cs="Arial"/>
          <w:sz w:val="22"/>
          <w:szCs w:val="22"/>
        </w:rPr>
        <w:t>Zhotovitel se zavazuje zajišťovat dále uvedené činnosti v souladu s obecně platnými předpisy za účelem udržování provozuschopnosti, bezpečnosti a řádného technického stavu v příloze č.</w:t>
      </w:r>
      <w:r w:rsidR="00241C35">
        <w:rPr>
          <w:rFonts w:ascii="Arial" w:hAnsi="Arial" w:cs="Arial"/>
          <w:sz w:val="22"/>
          <w:szCs w:val="22"/>
        </w:rPr>
        <w:t> </w:t>
      </w:r>
      <w:r w:rsidRPr="00035A50">
        <w:rPr>
          <w:rFonts w:ascii="Arial" w:hAnsi="Arial" w:cs="Arial"/>
          <w:sz w:val="22"/>
          <w:szCs w:val="22"/>
        </w:rPr>
        <w:t>1 uvedených vstupních zařízení (dále jen zařízení) v</w:t>
      </w:r>
      <w:r w:rsidR="0077632F">
        <w:rPr>
          <w:rFonts w:ascii="Arial" w:hAnsi="Arial" w:cs="Arial"/>
          <w:sz w:val="22"/>
          <w:szCs w:val="22"/>
        </w:rPr>
        <w:t> </w:t>
      </w:r>
      <w:r w:rsidRPr="00035A50">
        <w:rPr>
          <w:rFonts w:ascii="Arial" w:hAnsi="Arial" w:cs="Arial"/>
          <w:sz w:val="22"/>
          <w:szCs w:val="22"/>
        </w:rPr>
        <w:t>objekt</w:t>
      </w:r>
      <w:r w:rsidR="0077632F">
        <w:rPr>
          <w:rFonts w:ascii="Arial" w:hAnsi="Arial" w:cs="Arial"/>
          <w:sz w:val="22"/>
          <w:szCs w:val="22"/>
        </w:rPr>
        <w:t xml:space="preserve">u </w:t>
      </w:r>
      <w:r w:rsidR="00DC41F2" w:rsidRPr="00DC41F2">
        <w:rPr>
          <w:rFonts w:ascii="Arial" w:hAnsi="Arial" w:cs="Arial"/>
          <w:b/>
          <w:sz w:val="22"/>
          <w:szCs w:val="22"/>
        </w:rPr>
        <w:t xml:space="preserve">A1 – Fakulta strojního inženýrství, </w:t>
      </w:r>
      <w:r w:rsidR="00301E7C" w:rsidRPr="00DC41F2">
        <w:rPr>
          <w:rFonts w:ascii="Arial" w:hAnsi="Arial" w:cs="Arial"/>
          <w:b/>
          <w:sz w:val="22"/>
          <w:szCs w:val="22"/>
        </w:rPr>
        <w:t>VUT Technická 2, Brno</w:t>
      </w:r>
      <w:r w:rsidR="00F91A0F" w:rsidRPr="00DC41F2">
        <w:rPr>
          <w:rFonts w:ascii="Arial" w:hAnsi="Arial" w:cs="Arial"/>
          <w:b/>
          <w:sz w:val="22"/>
          <w:szCs w:val="22"/>
        </w:rPr>
        <w:t>.</w:t>
      </w:r>
      <w:r w:rsidR="00F91A0F">
        <w:rPr>
          <w:rFonts w:ascii="Arial" w:hAnsi="Arial" w:cs="Arial"/>
          <w:b/>
          <w:sz w:val="22"/>
          <w:szCs w:val="22"/>
        </w:rPr>
        <w:t xml:space="preserve"> </w:t>
      </w:r>
      <w:r w:rsidRPr="00035A50">
        <w:rPr>
          <w:rFonts w:ascii="Arial" w:hAnsi="Arial" w:cs="Arial"/>
          <w:sz w:val="22"/>
          <w:szCs w:val="22"/>
        </w:rPr>
        <w:t xml:space="preserve">K provádění činností využívá zhotovitel k tomu patřičně proškolených pracovníků (dále jen servisní pracovníci). </w:t>
      </w:r>
    </w:p>
    <w:p w:rsidR="00A47F1D" w:rsidRPr="0040386C" w:rsidRDefault="00A47F1D" w:rsidP="0077632F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A47F1D" w:rsidRPr="0040386C" w:rsidRDefault="00A47F1D" w:rsidP="0077632F">
      <w:pPr>
        <w:numPr>
          <w:ilvl w:val="1"/>
          <w:numId w:val="9"/>
        </w:num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40386C">
        <w:rPr>
          <w:rFonts w:ascii="Arial" w:hAnsi="Arial" w:cs="Arial"/>
          <w:b/>
          <w:color w:val="000000"/>
          <w:sz w:val="24"/>
          <w:szCs w:val="24"/>
        </w:rPr>
        <w:t>Pravidelná preventivní údržba</w:t>
      </w:r>
    </w:p>
    <w:p w:rsidR="00A47F1D" w:rsidRPr="00035A50" w:rsidRDefault="00A47F1D" w:rsidP="0077632F">
      <w:pPr>
        <w:ind w:left="420"/>
        <w:jc w:val="both"/>
        <w:rPr>
          <w:rFonts w:ascii="Arial" w:hAnsi="Arial" w:cs="Arial"/>
          <w:color w:val="000000"/>
        </w:rPr>
      </w:pPr>
      <w:r w:rsidRPr="00035A50">
        <w:rPr>
          <w:rFonts w:ascii="Arial" w:hAnsi="Arial" w:cs="Arial"/>
          <w:color w:val="000000"/>
        </w:rPr>
        <w:t>Provádí se na základě stanoveného plánu preventivní údržby v ro</w:t>
      </w:r>
      <w:r w:rsidR="00A607F9">
        <w:rPr>
          <w:rFonts w:ascii="Arial" w:hAnsi="Arial" w:cs="Arial"/>
          <w:color w:val="000000"/>
        </w:rPr>
        <w:t>zsahu přílohy č. 2 této smlouvy.</w:t>
      </w:r>
      <w:r w:rsidRPr="00035A50">
        <w:rPr>
          <w:rFonts w:ascii="Arial" w:hAnsi="Arial" w:cs="Arial"/>
          <w:color w:val="000000"/>
        </w:rPr>
        <w:t xml:space="preserve"> Je-li v rámci preventivní údržby zjištěna nutnost výměny opotřebené nebo poškozené součásti, bude její cena účtová</w:t>
      </w:r>
      <w:r w:rsidR="00A12CEC">
        <w:rPr>
          <w:rFonts w:ascii="Arial" w:hAnsi="Arial" w:cs="Arial"/>
          <w:color w:val="000000"/>
        </w:rPr>
        <w:t>na zvlášť dle platného ceníku náhradních dílů</w:t>
      </w:r>
      <w:r w:rsidRPr="00035A50">
        <w:rPr>
          <w:rFonts w:ascii="Arial" w:hAnsi="Arial" w:cs="Arial"/>
          <w:color w:val="000000"/>
        </w:rPr>
        <w:t>.</w:t>
      </w:r>
    </w:p>
    <w:p w:rsidR="006160D4" w:rsidRDefault="006160D4" w:rsidP="0077632F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:rsidR="00025374" w:rsidRDefault="00025374" w:rsidP="0077632F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:rsidR="00A908B3" w:rsidRDefault="00A908B3" w:rsidP="0077632F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:rsidR="00A908B3" w:rsidRDefault="00A908B3" w:rsidP="0077632F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:rsidR="00A47F1D" w:rsidRPr="006160D4" w:rsidRDefault="00A47F1D" w:rsidP="0077632F">
      <w:pPr>
        <w:numPr>
          <w:ilvl w:val="1"/>
          <w:numId w:val="9"/>
        </w:num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6160D4">
        <w:rPr>
          <w:rFonts w:ascii="Arial" w:hAnsi="Arial" w:cs="Arial"/>
          <w:b/>
          <w:color w:val="000000"/>
          <w:sz w:val="24"/>
          <w:szCs w:val="24"/>
        </w:rPr>
        <w:lastRenderedPageBreak/>
        <w:t>Provozní závady</w:t>
      </w:r>
    </w:p>
    <w:p w:rsidR="00A47F1D" w:rsidRPr="0040386C" w:rsidRDefault="00A47F1D" w:rsidP="0077632F">
      <w:pPr>
        <w:spacing w:after="0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A47F1D" w:rsidRPr="0040386C" w:rsidRDefault="00A47F1D" w:rsidP="0077632F">
      <w:pPr>
        <w:numPr>
          <w:ilvl w:val="2"/>
          <w:numId w:val="9"/>
        </w:num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40386C">
        <w:rPr>
          <w:rFonts w:ascii="Arial" w:hAnsi="Arial" w:cs="Arial"/>
          <w:b/>
          <w:color w:val="000000"/>
          <w:sz w:val="24"/>
          <w:szCs w:val="24"/>
        </w:rPr>
        <w:t>Nahlášení opravy</w:t>
      </w:r>
    </w:p>
    <w:p w:rsidR="00A47F1D" w:rsidRDefault="00A47F1D" w:rsidP="008D657C">
      <w:pPr>
        <w:pStyle w:val="Zkladntextodsazen2"/>
        <w:spacing w:after="0" w:line="276" w:lineRule="auto"/>
        <w:ind w:left="420"/>
        <w:jc w:val="both"/>
        <w:rPr>
          <w:rFonts w:ascii="Arial" w:hAnsi="Arial" w:cs="Arial"/>
          <w:color w:val="000000"/>
        </w:rPr>
      </w:pPr>
      <w:r w:rsidRPr="00035A50">
        <w:rPr>
          <w:rFonts w:ascii="Arial" w:hAnsi="Arial" w:cs="Arial"/>
          <w:color w:val="000000"/>
        </w:rPr>
        <w:t xml:space="preserve">V případě závady na zařízení ohlásí objednatel zjištěnou závadu resp. její důsledky na  telefonním čísle centrálního dispečinku – </w:t>
      </w:r>
      <w:r w:rsidRPr="00035A50">
        <w:rPr>
          <w:rFonts w:ascii="Arial" w:hAnsi="Arial" w:cs="Arial"/>
          <w:b/>
          <w:color w:val="000000"/>
        </w:rPr>
        <w:t>tel.</w:t>
      </w:r>
      <w:r w:rsidR="00F91A0F">
        <w:rPr>
          <w:rFonts w:ascii="Arial" w:hAnsi="Arial" w:cs="Arial"/>
          <w:b/>
          <w:color w:val="000000"/>
        </w:rPr>
        <w:t xml:space="preserve"> 773 131 715. </w:t>
      </w:r>
      <w:r w:rsidRPr="00035A50">
        <w:rPr>
          <w:rFonts w:ascii="Arial" w:hAnsi="Arial" w:cs="Arial"/>
          <w:color w:val="000000"/>
        </w:rPr>
        <w:t xml:space="preserve">Objednatel musí svá ústní             a telefonická sdělení (reklamace, záruční opravy, nezáruční opravy) neprodleně potvrdit písemně na </w:t>
      </w:r>
      <w:r w:rsidRPr="00035A50">
        <w:rPr>
          <w:rFonts w:ascii="Arial" w:hAnsi="Arial" w:cs="Arial"/>
          <w:b/>
          <w:color w:val="000000"/>
        </w:rPr>
        <w:t>e-mail:</w:t>
      </w:r>
      <w:r w:rsidRPr="00035A50">
        <w:rPr>
          <w:rFonts w:ascii="Arial" w:hAnsi="Arial" w:cs="Arial"/>
          <w:color w:val="000000"/>
        </w:rPr>
        <w:t xml:space="preserve"> </w:t>
      </w:r>
      <w:hyperlink r:id="rId8" w:history="1">
        <w:r w:rsidR="00035A50" w:rsidRPr="00C928DE">
          <w:rPr>
            <w:rStyle w:val="Hypertextovodkaz"/>
            <w:rFonts w:ascii="Arial" w:hAnsi="Arial" w:cs="Arial"/>
            <w:b/>
          </w:rPr>
          <w:t>servis@termetal.cz</w:t>
        </w:r>
      </w:hyperlink>
      <w:r w:rsidR="00174E9C">
        <w:rPr>
          <w:rFonts w:ascii="Arial" w:hAnsi="Arial" w:cs="Arial"/>
          <w:b/>
          <w:color w:val="000000"/>
        </w:rPr>
        <w:t xml:space="preserve">. </w:t>
      </w:r>
      <w:r w:rsidRPr="00035A50">
        <w:rPr>
          <w:rFonts w:ascii="Arial" w:hAnsi="Arial" w:cs="Arial"/>
          <w:color w:val="000000"/>
        </w:rPr>
        <w:t xml:space="preserve">Závada je zaznamenána a sledována až do konečného vyřízení. Hlášení závad je přijímáno nepřetržitě. </w:t>
      </w:r>
    </w:p>
    <w:p w:rsidR="008D657C" w:rsidRPr="00035A50" w:rsidRDefault="008D657C" w:rsidP="008D657C">
      <w:pPr>
        <w:pStyle w:val="Zkladntextodsazen2"/>
        <w:spacing w:after="0" w:line="276" w:lineRule="auto"/>
        <w:ind w:left="420"/>
        <w:jc w:val="both"/>
        <w:rPr>
          <w:rFonts w:ascii="Arial" w:hAnsi="Arial" w:cs="Arial"/>
          <w:color w:val="000000"/>
        </w:rPr>
      </w:pPr>
    </w:p>
    <w:p w:rsidR="00A47F1D" w:rsidRPr="0040386C" w:rsidRDefault="00A47F1D" w:rsidP="008D657C">
      <w:pPr>
        <w:numPr>
          <w:ilvl w:val="2"/>
          <w:numId w:val="9"/>
        </w:num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40386C">
        <w:rPr>
          <w:rFonts w:ascii="Arial" w:hAnsi="Arial" w:cs="Arial"/>
          <w:b/>
          <w:color w:val="000000"/>
          <w:sz w:val="24"/>
          <w:szCs w:val="24"/>
        </w:rPr>
        <w:t>Výjezd na opravu</w:t>
      </w:r>
    </w:p>
    <w:p w:rsidR="00A47F1D" w:rsidRPr="00035A50" w:rsidRDefault="00A47F1D" w:rsidP="008D657C">
      <w:pPr>
        <w:spacing w:after="0"/>
        <w:ind w:left="420"/>
        <w:jc w:val="both"/>
        <w:rPr>
          <w:rFonts w:ascii="Arial" w:hAnsi="Arial" w:cs="Arial"/>
          <w:color w:val="000000"/>
        </w:rPr>
      </w:pPr>
      <w:r w:rsidRPr="00035A50">
        <w:rPr>
          <w:rFonts w:ascii="Arial" w:hAnsi="Arial" w:cs="Arial"/>
          <w:color w:val="000000"/>
        </w:rPr>
        <w:t>Servisní pracovník provede výjezd ve stanoveném časovém limitu dle přílohy č. 3. Jestliže by výjezdu bránily jakékoliv ok</w:t>
      </w:r>
      <w:r w:rsidR="00A12CEC">
        <w:rPr>
          <w:rFonts w:ascii="Arial" w:hAnsi="Arial" w:cs="Arial"/>
          <w:color w:val="000000"/>
        </w:rPr>
        <w:t xml:space="preserve">olnosti, bude </w:t>
      </w:r>
      <w:r w:rsidRPr="00035A50">
        <w:rPr>
          <w:rFonts w:ascii="Arial" w:hAnsi="Arial" w:cs="Arial"/>
          <w:color w:val="000000"/>
        </w:rPr>
        <w:t xml:space="preserve">zajištěn náhradní výjezd z jiného servisního místa. </w:t>
      </w:r>
    </w:p>
    <w:p w:rsidR="00A47F1D" w:rsidRPr="004777CF" w:rsidRDefault="00A47F1D" w:rsidP="0077632F">
      <w:pPr>
        <w:spacing w:after="0"/>
        <w:ind w:left="420"/>
        <w:jc w:val="both"/>
        <w:rPr>
          <w:rFonts w:ascii="Arial" w:hAnsi="Arial" w:cs="Arial"/>
          <w:color w:val="000000"/>
        </w:rPr>
      </w:pPr>
    </w:p>
    <w:p w:rsidR="00A47F1D" w:rsidRPr="0040386C" w:rsidRDefault="00A47F1D" w:rsidP="0077632F">
      <w:pPr>
        <w:numPr>
          <w:ilvl w:val="2"/>
          <w:numId w:val="9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0386C">
        <w:rPr>
          <w:rFonts w:ascii="Arial" w:hAnsi="Arial" w:cs="Arial"/>
          <w:b/>
          <w:color w:val="000000"/>
          <w:sz w:val="24"/>
          <w:szCs w:val="24"/>
        </w:rPr>
        <w:t>Provedení opravy</w:t>
      </w:r>
    </w:p>
    <w:p w:rsidR="00A12CEC" w:rsidRDefault="00A47F1D" w:rsidP="0077632F">
      <w:pPr>
        <w:ind w:left="420"/>
        <w:jc w:val="both"/>
        <w:rPr>
          <w:rFonts w:ascii="Arial" w:hAnsi="Arial" w:cs="Arial"/>
          <w:color w:val="000000"/>
        </w:rPr>
      </w:pPr>
      <w:r w:rsidRPr="00035A50">
        <w:rPr>
          <w:rFonts w:ascii="Arial" w:hAnsi="Arial" w:cs="Arial"/>
          <w:color w:val="000000"/>
        </w:rPr>
        <w:t>Zhotovitel se zavazuje udržovat zařízení ve standardním provozním stavu mimo bod 6.2. po celou dobu platnosti této smlouvy. Kromě odbornosti servisních pracovníků zajišťuje zhotovitel dodávky potřebných náhradních dílů</w:t>
      </w:r>
      <w:r w:rsidR="00A12CEC">
        <w:rPr>
          <w:rFonts w:ascii="Arial" w:hAnsi="Arial" w:cs="Arial"/>
          <w:color w:val="000000"/>
        </w:rPr>
        <w:t>.</w:t>
      </w:r>
      <w:r w:rsidRPr="00035A50">
        <w:rPr>
          <w:rFonts w:ascii="Arial" w:hAnsi="Arial" w:cs="Arial"/>
          <w:color w:val="000000"/>
        </w:rPr>
        <w:t xml:space="preserve"> </w:t>
      </w:r>
    </w:p>
    <w:p w:rsidR="00A47F1D" w:rsidRPr="00035A50" w:rsidRDefault="00A47F1D" w:rsidP="0077632F">
      <w:pPr>
        <w:ind w:left="420"/>
        <w:jc w:val="both"/>
        <w:rPr>
          <w:rFonts w:ascii="Arial" w:hAnsi="Arial" w:cs="Arial"/>
          <w:color w:val="000000"/>
        </w:rPr>
      </w:pPr>
      <w:r w:rsidRPr="00035A50">
        <w:rPr>
          <w:rFonts w:ascii="Arial" w:hAnsi="Arial" w:cs="Arial"/>
          <w:color w:val="000000"/>
        </w:rPr>
        <w:t>Zjistí-li servisní technik na místě, že skutečný stav systému neodp</w:t>
      </w:r>
      <w:r w:rsidR="00B2310C">
        <w:rPr>
          <w:rFonts w:ascii="Arial" w:hAnsi="Arial" w:cs="Arial"/>
          <w:color w:val="000000"/>
        </w:rPr>
        <w:t xml:space="preserve">ovídá stavu nahlášené závady a </w:t>
      </w:r>
      <w:r w:rsidRPr="00035A50">
        <w:rPr>
          <w:rFonts w:ascii="Arial" w:hAnsi="Arial" w:cs="Arial"/>
          <w:color w:val="000000"/>
        </w:rPr>
        <w:t xml:space="preserve">vyhodnotí situaci bez nutnosti provádět opravné práce nebo nebudou-li ze strany objednatele splněny všechny podmínky pro provedení opravy dle 1.4.3., je servisní technik oprávněn odjet bez provedení opravy a objednatel je v tomto případě povinen uhradit v plné výši vzniklé náklady. </w:t>
      </w:r>
    </w:p>
    <w:p w:rsidR="00A47F1D" w:rsidRDefault="00A47F1D" w:rsidP="0077632F">
      <w:pPr>
        <w:ind w:left="420"/>
        <w:jc w:val="both"/>
        <w:rPr>
          <w:rFonts w:ascii="Arial" w:hAnsi="Arial" w:cs="Arial"/>
          <w:color w:val="000000"/>
        </w:rPr>
      </w:pPr>
      <w:r w:rsidRPr="00035A50">
        <w:rPr>
          <w:rFonts w:ascii="Arial" w:hAnsi="Arial" w:cs="Arial"/>
          <w:color w:val="000000"/>
        </w:rPr>
        <w:t>Součástí provedeného servisního úkonu na zařízení v rámci pravidelného servisu či provedení opravy je jeho písemné zdokumentování nebo zaevidování do příslušné dokumentace zařízení. Protokol o</w:t>
      </w:r>
      <w:r w:rsidR="00D10AFE">
        <w:rPr>
          <w:rFonts w:ascii="Arial" w:hAnsi="Arial" w:cs="Arial"/>
          <w:color w:val="000000"/>
        </w:rPr>
        <w:t xml:space="preserve"> revizi nebo o opravě zařízení </w:t>
      </w:r>
      <w:r w:rsidRPr="00035A50">
        <w:rPr>
          <w:rFonts w:ascii="Arial" w:hAnsi="Arial" w:cs="Arial"/>
          <w:color w:val="000000"/>
        </w:rPr>
        <w:t xml:space="preserve">musí být podepsán smluvními stranami a je podkladem pro vystavení daňového dokladu. </w:t>
      </w:r>
    </w:p>
    <w:p w:rsidR="00702D6D" w:rsidRPr="00702D6D" w:rsidRDefault="00702D6D" w:rsidP="0077632F">
      <w:pPr>
        <w:spacing w:after="0"/>
        <w:ind w:left="420"/>
        <w:jc w:val="both"/>
        <w:rPr>
          <w:rFonts w:ascii="Arial" w:hAnsi="Arial" w:cs="Arial"/>
          <w:color w:val="000000"/>
        </w:rPr>
      </w:pPr>
    </w:p>
    <w:p w:rsidR="00A47F1D" w:rsidRPr="0040386C" w:rsidRDefault="00A47F1D" w:rsidP="0077632F">
      <w:pPr>
        <w:numPr>
          <w:ilvl w:val="1"/>
          <w:numId w:val="9"/>
        </w:num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40386C">
        <w:rPr>
          <w:rFonts w:ascii="Arial" w:hAnsi="Arial" w:cs="Arial"/>
          <w:b/>
          <w:color w:val="000000"/>
          <w:sz w:val="24"/>
          <w:szCs w:val="24"/>
        </w:rPr>
        <w:t>Školení</w:t>
      </w:r>
    </w:p>
    <w:p w:rsidR="00A47F1D" w:rsidRDefault="00A47F1D" w:rsidP="0077632F">
      <w:pPr>
        <w:ind w:left="567"/>
        <w:jc w:val="both"/>
        <w:rPr>
          <w:rFonts w:ascii="Arial" w:hAnsi="Arial" w:cs="Arial"/>
          <w:color w:val="000000"/>
        </w:rPr>
      </w:pPr>
      <w:r w:rsidRPr="0083578D">
        <w:rPr>
          <w:rFonts w:ascii="Arial" w:hAnsi="Arial" w:cs="Arial"/>
          <w:color w:val="000000"/>
        </w:rPr>
        <w:t>K provozu a obsluze zařízení se zhotovitel zavazuje zajistit za úhradu školení osob k tomuto účelu určených objednatelem.</w:t>
      </w:r>
    </w:p>
    <w:p w:rsidR="006160D4" w:rsidRPr="00702D6D" w:rsidRDefault="006160D4" w:rsidP="0077632F">
      <w:pPr>
        <w:spacing w:after="0"/>
        <w:ind w:left="567"/>
        <w:jc w:val="both"/>
        <w:rPr>
          <w:rFonts w:ascii="Arial" w:hAnsi="Arial" w:cs="Arial"/>
          <w:b/>
          <w:color w:val="000000"/>
        </w:rPr>
      </w:pPr>
    </w:p>
    <w:p w:rsidR="00A47F1D" w:rsidRPr="0040386C" w:rsidRDefault="00A47F1D" w:rsidP="0077632F">
      <w:pPr>
        <w:numPr>
          <w:ilvl w:val="1"/>
          <w:numId w:val="9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0386C">
        <w:rPr>
          <w:rFonts w:ascii="Arial" w:hAnsi="Arial" w:cs="Arial"/>
          <w:b/>
          <w:color w:val="000000"/>
          <w:sz w:val="24"/>
          <w:szCs w:val="24"/>
        </w:rPr>
        <w:t>Povinnosti objednatele</w:t>
      </w:r>
    </w:p>
    <w:p w:rsidR="00A47F1D" w:rsidRPr="0040386C" w:rsidRDefault="00A47F1D" w:rsidP="0077632F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:rsidR="00A47F1D" w:rsidRPr="0083578D" w:rsidRDefault="00A12CEC" w:rsidP="0077632F">
      <w:pPr>
        <w:numPr>
          <w:ilvl w:val="2"/>
          <w:numId w:val="9"/>
        </w:num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</w:t>
      </w:r>
      <w:r w:rsidR="00A47F1D" w:rsidRPr="0083578D">
        <w:rPr>
          <w:rFonts w:ascii="Arial" w:hAnsi="Arial" w:cs="Arial"/>
          <w:color w:val="000000"/>
        </w:rPr>
        <w:t>ajistit obsluhu zařízení v</w:t>
      </w:r>
      <w:r w:rsidR="00B5430C">
        <w:rPr>
          <w:rFonts w:ascii="Arial" w:hAnsi="Arial" w:cs="Arial"/>
          <w:color w:val="000000"/>
        </w:rPr>
        <w:t> souladu s návody na obsluhu.</w:t>
      </w:r>
    </w:p>
    <w:p w:rsidR="00A47F1D" w:rsidRPr="0040386C" w:rsidRDefault="00A47F1D" w:rsidP="0077632F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:rsidR="00A47F1D" w:rsidRPr="00612741" w:rsidRDefault="00A12CEC" w:rsidP="00612741">
      <w:pPr>
        <w:numPr>
          <w:ilvl w:val="2"/>
          <w:numId w:val="9"/>
        </w:numPr>
        <w:spacing w:after="0" w:line="240" w:lineRule="auto"/>
        <w:jc w:val="both"/>
        <w:rPr>
          <w:rFonts w:ascii="Arial" w:hAnsi="Arial" w:cs="Arial"/>
          <w:color w:val="000000"/>
        </w:rPr>
      </w:pPr>
      <w:r w:rsidRPr="005469E5">
        <w:rPr>
          <w:rFonts w:ascii="Arial" w:hAnsi="Arial" w:cs="Arial"/>
          <w:color w:val="000000"/>
        </w:rPr>
        <w:t>V</w:t>
      </w:r>
      <w:r w:rsidR="00A47F1D" w:rsidRPr="005469E5">
        <w:rPr>
          <w:rFonts w:ascii="Arial" w:hAnsi="Arial" w:cs="Arial"/>
          <w:color w:val="000000"/>
        </w:rPr>
        <w:t> případě zjištěné závady ji neprodleně nahlásit zhotoviteli na jeho servisní dispečink včetně laického, vyčerpávajícího popisu závady; součástí vyrozumění o závadě je i sdělení telefonního čísla a jména zástupce objednatele, u kterého se servisní technik zhotovitele může telefonicky informovat o projevech poruchy, způsobu předání</w:t>
      </w:r>
      <w:r w:rsidR="00612741">
        <w:rPr>
          <w:rFonts w:ascii="Arial" w:hAnsi="Arial" w:cs="Arial"/>
          <w:color w:val="000000"/>
        </w:rPr>
        <w:t xml:space="preserve"> </w:t>
      </w:r>
      <w:r w:rsidR="00A47F1D" w:rsidRPr="00612741">
        <w:rPr>
          <w:rFonts w:ascii="Arial" w:hAnsi="Arial" w:cs="Arial"/>
          <w:color w:val="000000"/>
        </w:rPr>
        <w:t>dokumentace a případných dalších postupe</w:t>
      </w:r>
      <w:r w:rsidR="00702D6D" w:rsidRPr="00612741">
        <w:rPr>
          <w:rFonts w:ascii="Arial" w:hAnsi="Arial" w:cs="Arial"/>
          <w:color w:val="000000"/>
        </w:rPr>
        <w:t>ch nutných k odstranění poruchy.</w:t>
      </w:r>
    </w:p>
    <w:p w:rsidR="00A47F1D" w:rsidRPr="0040386C" w:rsidRDefault="00A47F1D" w:rsidP="0077632F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:rsidR="00A47F1D" w:rsidRPr="00612741" w:rsidRDefault="00A12CEC" w:rsidP="00612741">
      <w:pPr>
        <w:numPr>
          <w:ilvl w:val="2"/>
          <w:numId w:val="9"/>
        </w:numPr>
        <w:spacing w:after="0" w:line="240" w:lineRule="auto"/>
        <w:jc w:val="both"/>
        <w:rPr>
          <w:rFonts w:ascii="Arial" w:hAnsi="Arial" w:cs="Arial"/>
          <w:color w:val="000000"/>
        </w:rPr>
      </w:pPr>
      <w:r w:rsidRPr="00612741">
        <w:rPr>
          <w:rFonts w:ascii="Arial" w:hAnsi="Arial" w:cs="Arial"/>
          <w:color w:val="000000"/>
        </w:rPr>
        <w:t>Z</w:t>
      </w:r>
      <w:r w:rsidR="00A47F1D" w:rsidRPr="00612741">
        <w:rPr>
          <w:rFonts w:ascii="Arial" w:hAnsi="Arial" w:cs="Arial"/>
          <w:color w:val="000000"/>
        </w:rPr>
        <w:t>ajistit v potřebném rozsahu přístup k zařízení pro servisní pracovníky</w:t>
      </w:r>
      <w:r w:rsidR="00612741">
        <w:rPr>
          <w:rFonts w:ascii="Arial" w:hAnsi="Arial" w:cs="Arial"/>
          <w:color w:val="000000"/>
        </w:rPr>
        <w:t xml:space="preserve"> </w:t>
      </w:r>
      <w:r w:rsidR="00A47F1D" w:rsidRPr="00612741">
        <w:rPr>
          <w:rFonts w:ascii="Arial" w:hAnsi="Arial" w:cs="Arial"/>
          <w:color w:val="000000"/>
        </w:rPr>
        <w:t xml:space="preserve">zhotovitele s nezbytným </w:t>
      </w:r>
      <w:r w:rsidR="00A47F1D" w:rsidRPr="00612741">
        <w:rPr>
          <w:rFonts w:ascii="Arial" w:hAnsi="Arial" w:cs="Arial"/>
          <w:color w:val="000000"/>
        </w:rPr>
        <w:t>technickým vybavením a umožnit technikům zhotovitele provede</w:t>
      </w:r>
      <w:r w:rsidR="005469E5" w:rsidRPr="00612741">
        <w:rPr>
          <w:rFonts w:ascii="Arial" w:hAnsi="Arial" w:cs="Arial"/>
          <w:color w:val="000000"/>
        </w:rPr>
        <w:t>ní pravidelného servisu a oprav.</w:t>
      </w:r>
    </w:p>
    <w:p w:rsidR="00A47F1D" w:rsidRDefault="00A47F1D" w:rsidP="0077632F">
      <w:pPr>
        <w:jc w:val="both"/>
        <w:rPr>
          <w:rFonts w:ascii="Arial" w:hAnsi="Arial" w:cs="Arial"/>
          <w:color w:val="000000"/>
        </w:rPr>
      </w:pPr>
    </w:p>
    <w:p w:rsidR="00A47F1D" w:rsidRPr="0083578D" w:rsidRDefault="00A12CEC" w:rsidP="0077632F">
      <w:pPr>
        <w:numPr>
          <w:ilvl w:val="2"/>
          <w:numId w:val="9"/>
        </w:num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U</w:t>
      </w:r>
      <w:r w:rsidR="00A47F1D" w:rsidRPr="0083578D">
        <w:rPr>
          <w:rFonts w:ascii="Arial" w:hAnsi="Arial" w:cs="Arial"/>
          <w:color w:val="000000"/>
        </w:rPr>
        <w:t>stanovit osobu odpovědnou za provoz zařízení a její jméno spolu s telefonním spojením zapsat do provozní knihy v budově, v níž se zařízení nachází.</w:t>
      </w:r>
    </w:p>
    <w:p w:rsidR="00A47F1D" w:rsidRPr="0083578D" w:rsidRDefault="00A47F1D" w:rsidP="0077632F">
      <w:pPr>
        <w:spacing w:after="0"/>
        <w:jc w:val="both"/>
        <w:rPr>
          <w:rFonts w:ascii="Arial" w:hAnsi="Arial" w:cs="Arial"/>
          <w:color w:val="000000"/>
        </w:rPr>
      </w:pPr>
    </w:p>
    <w:p w:rsidR="00A47F1D" w:rsidRPr="0083578D" w:rsidRDefault="00A47F1D" w:rsidP="0077632F">
      <w:pPr>
        <w:numPr>
          <w:ilvl w:val="2"/>
          <w:numId w:val="9"/>
        </w:numPr>
        <w:spacing w:after="0" w:line="240" w:lineRule="auto"/>
        <w:jc w:val="both"/>
        <w:rPr>
          <w:rFonts w:ascii="Arial" w:hAnsi="Arial" w:cs="Arial"/>
          <w:color w:val="000000"/>
        </w:rPr>
      </w:pPr>
      <w:r w:rsidRPr="0083578D">
        <w:rPr>
          <w:rFonts w:ascii="Arial" w:hAnsi="Arial" w:cs="Arial"/>
          <w:color w:val="000000"/>
        </w:rPr>
        <w:lastRenderedPageBreak/>
        <w:t xml:space="preserve">Objednatel není oprávněn měnit rozsah nebo provádět úpravy a opravy zařízení bez vědomí zhotovitele. Náklady spojené s odstraňováním závad zařízení zaviněných objednatelem, resp. třetí osobou, nebo způsobených vnějšími vlivy včetně působení živelných událostí, nese objednatel.  </w:t>
      </w:r>
    </w:p>
    <w:p w:rsidR="00A47F1D" w:rsidRPr="0040386C" w:rsidRDefault="00A47F1D" w:rsidP="0077632F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A47F1D" w:rsidRPr="0040386C" w:rsidRDefault="00A47F1D" w:rsidP="0077632F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40386C">
        <w:rPr>
          <w:rFonts w:ascii="Arial" w:hAnsi="Arial" w:cs="Arial"/>
          <w:b/>
          <w:color w:val="000000"/>
          <w:sz w:val="24"/>
          <w:szCs w:val="24"/>
        </w:rPr>
        <w:t>CENY A PROVÁDĚNÍ PLATEB</w:t>
      </w:r>
    </w:p>
    <w:p w:rsidR="00A47F1D" w:rsidRPr="0040386C" w:rsidRDefault="00A47F1D" w:rsidP="0077632F">
      <w:pPr>
        <w:spacing w:after="0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A47F1D" w:rsidRPr="0083578D" w:rsidRDefault="00A47F1D" w:rsidP="0077632F">
      <w:pPr>
        <w:numPr>
          <w:ilvl w:val="1"/>
          <w:numId w:val="9"/>
        </w:numPr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83578D">
        <w:rPr>
          <w:rFonts w:ascii="Arial" w:hAnsi="Arial" w:cs="Arial"/>
          <w:color w:val="000000"/>
        </w:rPr>
        <w:t>Ceny předmětu smlouvy uvedené v přílohách jsou cenami smluvními. K nim se připočítá DPH dle platných zákonů.</w:t>
      </w:r>
    </w:p>
    <w:p w:rsidR="00A47F1D" w:rsidRPr="0083578D" w:rsidRDefault="00A47F1D" w:rsidP="0077632F">
      <w:pPr>
        <w:spacing w:after="0"/>
        <w:ind w:left="420"/>
        <w:jc w:val="both"/>
        <w:rPr>
          <w:rFonts w:ascii="Arial" w:hAnsi="Arial" w:cs="Arial"/>
          <w:color w:val="000000"/>
        </w:rPr>
      </w:pPr>
    </w:p>
    <w:p w:rsidR="00A47F1D" w:rsidRPr="0083578D" w:rsidRDefault="00A47F1D" w:rsidP="0077632F">
      <w:pPr>
        <w:spacing w:after="0"/>
        <w:ind w:left="420"/>
        <w:jc w:val="both"/>
        <w:rPr>
          <w:rFonts w:ascii="Arial" w:hAnsi="Arial" w:cs="Arial"/>
          <w:color w:val="000000"/>
        </w:rPr>
      </w:pPr>
      <w:r w:rsidRPr="0083578D">
        <w:rPr>
          <w:rFonts w:ascii="Arial" w:hAnsi="Arial" w:cs="Arial"/>
          <w:color w:val="000000"/>
        </w:rPr>
        <w:t xml:space="preserve">Za provedené činnosti vystaví zhotovitel fakturu nebo příjmový doklad při platbě v hotovosti. Nedílnou součástí faktury je předávací protokol z provedeného servisního zásahu. Splatnost faktur je do </w:t>
      </w:r>
      <w:r w:rsidR="0083578D">
        <w:rPr>
          <w:rFonts w:ascii="Arial" w:hAnsi="Arial" w:cs="Arial"/>
          <w:color w:val="000000"/>
        </w:rPr>
        <w:t>30</w:t>
      </w:r>
      <w:r w:rsidRPr="0083578D">
        <w:rPr>
          <w:rFonts w:ascii="Arial" w:hAnsi="Arial" w:cs="Arial"/>
          <w:color w:val="000000"/>
        </w:rPr>
        <w:t xml:space="preserve"> dnů </w:t>
      </w:r>
      <w:r w:rsidRPr="0083578D">
        <w:rPr>
          <w:rFonts w:ascii="Arial" w:hAnsi="Arial" w:cs="Arial"/>
          <w:color w:val="000000"/>
        </w:rPr>
        <w:t xml:space="preserve">od data </w:t>
      </w:r>
      <w:r w:rsidR="00B91606">
        <w:rPr>
          <w:rFonts w:ascii="Arial" w:hAnsi="Arial" w:cs="Arial"/>
          <w:color w:val="000000"/>
        </w:rPr>
        <w:t>doručení</w:t>
      </w:r>
      <w:r w:rsidR="00B91606" w:rsidRPr="0083578D">
        <w:rPr>
          <w:rFonts w:ascii="Arial" w:hAnsi="Arial" w:cs="Arial"/>
          <w:color w:val="000000"/>
        </w:rPr>
        <w:t xml:space="preserve"> </w:t>
      </w:r>
      <w:r w:rsidRPr="0083578D">
        <w:rPr>
          <w:rFonts w:ascii="Arial" w:hAnsi="Arial" w:cs="Arial"/>
          <w:color w:val="000000"/>
        </w:rPr>
        <w:t>faktury</w:t>
      </w:r>
      <w:r w:rsidR="00B91606">
        <w:rPr>
          <w:rFonts w:ascii="Arial" w:hAnsi="Arial" w:cs="Arial"/>
          <w:color w:val="000000"/>
        </w:rPr>
        <w:t xml:space="preserve"> objednateli</w:t>
      </w:r>
      <w:r w:rsidRPr="0083578D">
        <w:rPr>
          <w:rFonts w:ascii="Arial" w:hAnsi="Arial" w:cs="Arial"/>
          <w:color w:val="000000"/>
        </w:rPr>
        <w:t>. Cena se považuje za zaplacenou okamžikem připsání příslušné částky na  účet zhotovitele. Při zpoždění platby se započítává úrok z prodlení ve výši 0,05 % z dlužné částky za každý den prodlení</w:t>
      </w:r>
      <w:r w:rsidRPr="0083578D">
        <w:rPr>
          <w:rFonts w:ascii="Arial" w:hAnsi="Arial" w:cs="Arial"/>
          <w:color w:val="000000"/>
        </w:rPr>
        <w:t>.</w:t>
      </w:r>
    </w:p>
    <w:p w:rsidR="00A47F1D" w:rsidRPr="0040386C" w:rsidRDefault="00A47F1D" w:rsidP="0077632F">
      <w:pPr>
        <w:spacing w:after="0"/>
        <w:ind w:left="420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A47F1D" w:rsidRPr="0083578D" w:rsidRDefault="00A47F1D" w:rsidP="0077632F">
      <w:pPr>
        <w:numPr>
          <w:ilvl w:val="1"/>
          <w:numId w:val="9"/>
        </w:numPr>
        <w:spacing w:after="0" w:line="240" w:lineRule="auto"/>
        <w:jc w:val="both"/>
        <w:rPr>
          <w:rFonts w:ascii="Arial" w:hAnsi="Arial" w:cs="Arial"/>
          <w:color w:val="000000"/>
        </w:rPr>
      </w:pPr>
      <w:r w:rsidRPr="0083578D">
        <w:rPr>
          <w:rFonts w:ascii="Arial" w:hAnsi="Arial" w:cs="Arial"/>
          <w:color w:val="000000"/>
        </w:rPr>
        <w:t>Je-li zpoždění úhrady delší než 30 dnů od stanovené splatnosti, není zhotovitel nadále povinen plnit povinnosti vyplývající z této smlouvy. Za případné škody v důsledku toho objednateli vzniklé nenese zhotovitel žádnou odpovědnost, stejně jako v případě odstoupení od této smlouvy dle ustanovení odst. č. 6. Pokračuje-li zhotovitel v plnění této smlouvy při zpoždění úhrady, je oprávněn požadovat platby v hotovosti nebo předem na základě zálohové faktury.</w:t>
      </w:r>
    </w:p>
    <w:p w:rsidR="00A47F1D" w:rsidRDefault="00A47F1D" w:rsidP="007D287D">
      <w:pPr>
        <w:tabs>
          <w:tab w:val="num" w:pos="426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7D287D" w:rsidRPr="007D287D" w:rsidRDefault="007D287D" w:rsidP="007D287D">
      <w:pPr>
        <w:tabs>
          <w:tab w:val="num" w:pos="426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A47F1D" w:rsidRPr="0040386C" w:rsidRDefault="00A47F1D" w:rsidP="0077632F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40386C">
        <w:rPr>
          <w:rFonts w:ascii="Arial" w:hAnsi="Arial" w:cs="Arial"/>
          <w:b/>
          <w:color w:val="000000"/>
          <w:sz w:val="24"/>
          <w:szCs w:val="24"/>
        </w:rPr>
        <w:t>ZÁRUČNÍ PODMÍNKY</w:t>
      </w:r>
    </w:p>
    <w:p w:rsidR="00A47F1D" w:rsidRPr="0040386C" w:rsidRDefault="00A47F1D" w:rsidP="0077632F">
      <w:pPr>
        <w:spacing w:after="0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A47F1D" w:rsidRDefault="00A47F1D" w:rsidP="0077632F">
      <w:pPr>
        <w:numPr>
          <w:ilvl w:val="1"/>
          <w:numId w:val="9"/>
        </w:numPr>
        <w:spacing w:after="0" w:line="240" w:lineRule="auto"/>
        <w:jc w:val="both"/>
        <w:rPr>
          <w:rFonts w:ascii="Arial" w:hAnsi="Arial" w:cs="Arial"/>
          <w:color w:val="000000"/>
        </w:rPr>
      </w:pPr>
      <w:r w:rsidRPr="0083578D">
        <w:rPr>
          <w:rFonts w:ascii="Arial" w:hAnsi="Arial" w:cs="Arial"/>
          <w:color w:val="000000"/>
        </w:rPr>
        <w:t>Zhotovitel odpovídá za řádné a včasné plnění závazků vyplývajících z této smlouvy.</w:t>
      </w:r>
    </w:p>
    <w:p w:rsidR="006E47F5" w:rsidRDefault="006E47F5" w:rsidP="0077632F">
      <w:pPr>
        <w:spacing w:after="0" w:line="240" w:lineRule="auto"/>
        <w:ind w:left="420"/>
        <w:jc w:val="both"/>
        <w:rPr>
          <w:rFonts w:ascii="Arial" w:hAnsi="Arial" w:cs="Arial"/>
          <w:color w:val="000000"/>
        </w:rPr>
      </w:pPr>
    </w:p>
    <w:p w:rsidR="00A47F1D" w:rsidRDefault="00A47F1D" w:rsidP="0077632F">
      <w:pPr>
        <w:numPr>
          <w:ilvl w:val="1"/>
          <w:numId w:val="9"/>
        </w:numPr>
        <w:spacing w:after="0" w:line="240" w:lineRule="auto"/>
        <w:jc w:val="both"/>
        <w:rPr>
          <w:rFonts w:ascii="Arial" w:hAnsi="Arial" w:cs="Arial"/>
          <w:color w:val="000000"/>
        </w:rPr>
      </w:pPr>
      <w:r w:rsidRPr="0083578D">
        <w:rPr>
          <w:rFonts w:ascii="Arial" w:hAnsi="Arial" w:cs="Arial"/>
          <w:color w:val="000000"/>
        </w:rPr>
        <w:t>Zhotovitel neodpovídá za škody způsobené třetí osobou nebo vyšší mocí.</w:t>
      </w:r>
    </w:p>
    <w:p w:rsidR="006E47F5" w:rsidRPr="006E47F5" w:rsidRDefault="006E47F5" w:rsidP="0077632F">
      <w:pPr>
        <w:spacing w:after="0" w:line="240" w:lineRule="auto"/>
        <w:ind w:left="420"/>
        <w:jc w:val="both"/>
        <w:rPr>
          <w:rFonts w:ascii="Arial" w:hAnsi="Arial" w:cs="Arial"/>
          <w:color w:val="000000"/>
        </w:rPr>
      </w:pPr>
    </w:p>
    <w:p w:rsidR="00174E9C" w:rsidRDefault="00A47F1D" w:rsidP="0077632F">
      <w:pPr>
        <w:numPr>
          <w:ilvl w:val="1"/>
          <w:numId w:val="9"/>
        </w:numPr>
        <w:spacing w:after="0" w:line="240" w:lineRule="auto"/>
        <w:jc w:val="both"/>
        <w:rPr>
          <w:rFonts w:ascii="Arial" w:hAnsi="Arial" w:cs="Arial"/>
          <w:color w:val="000000"/>
        </w:rPr>
      </w:pPr>
      <w:r w:rsidRPr="0083578D">
        <w:rPr>
          <w:rFonts w:ascii="Arial" w:hAnsi="Arial" w:cs="Arial"/>
          <w:color w:val="000000"/>
        </w:rPr>
        <w:t>Na nové náhradní díly se poskytuje záruční doba 6 měsíců nebo záruční lhůta uvedená výrobcem (např. počet cyklů).</w:t>
      </w:r>
    </w:p>
    <w:p w:rsidR="005469E5" w:rsidRDefault="005469E5" w:rsidP="0077632F">
      <w:pPr>
        <w:pStyle w:val="Odstavecseseznamem"/>
        <w:spacing w:after="0"/>
        <w:jc w:val="both"/>
        <w:rPr>
          <w:rFonts w:ascii="Arial" w:hAnsi="Arial" w:cs="Arial"/>
          <w:color w:val="000000"/>
        </w:rPr>
      </w:pPr>
    </w:p>
    <w:p w:rsidR="00A47F1D" w:rsidRPr="0083578D" w:rsidRDefault="00A47F1D" w:rsidP="0077632F">
      <w:pPr>
        <w:numPr>
          <w:ilvl w:val="1"/>
          <w:numId w:val="9"/>
        </w:numPr>
        <w:spacing w:after="0" w:line="240" w:lineRule="auto"/>
        <w:jc w:val="both"/>
        <w:rPr>
          <w:rFonts w:ascii="Arial" w:hAnsi="Arial" w:cs="Arial"/>
          <w:color w:val="000000"/>
        </w:rPr>
      </w:pPr>
      <w:r w:rsidRPr="0083578D">
        <w:rPr>
          <w:rFonts w:ascii="Arial" w:hAnsi="Arial" w:cs="Arial"/>
          <w:color w:val="000000"/>
        </w:rPr>
        <w:t xml:space="preserve">Zhotovitel poskytuje objednateli záruční dobu na provedené opravné práce v délce </w:t>
      </w:r>
      <w:r w:rsidR="00A908B3">
        <w:rPr>
          <w:rFonts w:ascii="Arial" w:hAnsi="Arial" w:cs="Arial"/>
          <w:color w:val="000000"/>
        </w:rPr>
        <w:t>12</w:t>
      </w:r>
      <w:r w:rsidRPr="0083578D">
        <w:rPr>
          <w:rFonts w:ascii="Arial" w:hAnsi="Arial" w:cs="Arial"/>
          <w:color w:val="000000"/>
        </w:rPr>
        <w:t xml:space="preserve"> měsíc</w:t>
      </w:r>
      <w:r w:rsidR="00A908B3">
        <w:rPr>
          <w:rFonts w:ascii="Arial" w:hAnsi="Arial" w:cs="Arial"/>
          <w:color w:val="000000"/>
        </w:rPr>
        <w:t>ů</w:t>
      </w:r>
      <w:r w:rsidRPr="0083578D">
        <w:rPr>
          <w:rFonts w:ascii="Arial" w:hAnsi="Arial" w:cs="Arial"/>
          <w:color w:val="000000"/>
        </w:rPr>
        <w:t xml:space="preserve"> ode dne provedení příslušné opravy. Zhotovitel nenese záruční odpovědnost v případě, že do zařízení bude zasahovat objednatel nebo kterákoliv třetí osoba. Během doby trvání smlouvy smí být odborná údržba, opravy, změny a omezení na jmenovaném zařízení prováděny pouze </w:t>
      </w:r>
      <w:r w:rsidRPr="0083578D">
        <w:rPr>
          <w:rFonts w:ascii="Arial" w:hAnsi="Arial" w:cs="Arial"/>
          <w:color w:val="000000"/>
        </w:rPr>
        <w:t>zhotovitelem.</w:t>
      </w:r>
      <w:r w:rsidR="00863D55">
        <w:rPr>
          <w:rFonts w:ascii="Arial" w:hAnsi="Arial" w:cs="Arial"/>
          <w:color w:val="000000"/>
        </w:rPr>
        <w:t xml:space="preserve"> </w:t>
      </w:r>
      <w:r w:rsidR="00A903D8">
        <w:rPr>
          <w:rFonts w:ascii="Arial" w:hAnsi="Arial" w:cs="Arial"/>
          <w:color w:val="000000"/>
        </w:rPr>
        <w:t>Pokud však</w:t>
      </w:r>
      <w:r w:rsidR="00863D55">
        <w:rPr>
          <w:rFonts w:ascii="Arial" w:hAnsi="Arial" w:cs="Arial"/>
          <w:color w:val="000000"/>
        </w:rPr>
        <w:t xml:space="preserve"> zhotovitel na ř</w:t>
      </w:r>
      <w:r w:rsidR="006E47FD">
        <w:rPr>
          <w:rFonts w:ascii="Arial" w:hAnsi="Arial" w:cs="Arial"/>
          <w:color w:val="000000"/>
        </w:rPr>
        <w:t>ádně ohlášenou závadu výjezd v souladu s podmínkami této smlouvy neprovede, je objednatel oprávněn zabezpečit opravu prostřednictvím třetí osoby.</w:t>
      </w:r>
      <w:r w:rsidR="00A903D8">
        <w:rPr>
          <w:rFonts w:ascii="Arial" w:hAnsi="Arial" w:cs="Arial"/>
          <w:color w:val="000000"/>
        </w:rPr>
        <w:t xml:space="preserve"> V takovém případě není záruční odpovědnost zhotovitele dotčená.</w:t>
      </w:r>
    </w:p>
    <w:p w:rsidR="00A47F1D" w:rsidRDefault="00A47F1D" w:rsidP="0077632F">
      <w:pPr>
        <w:tabs>
          <w:tab w:val="num" w:pos="426"/>
        </w:tabs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:rsidR="00545D99" w:rsidRPr="0040386C" w:rsidRDefault="00545D99" w:rsidP="0077632F">
      <w:pPr>
        <w:tabs>
          <w:tab w:val="num" w:pos="426"/>
        </w:tabs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:rsidR="00A47F1D" w:rsidRDefault="00A47F1D" w:rsidP="0077632F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b/>
          <w:caps/>
          <w:color w:val="000000"/>
          <w:sz w:val="24"/>
          <w:szCs w:val="24"/>
        </w:rPr>
      </w:pPr>
      <w:r w:rsidRPr="0040386C">
        <w:rPr>
          <w:rFonts w:ascii="Arial" w:hAnsi="Arial" w:cs="Arial"/>
          <w:b/>
          <w:caps/>
          <w:color w:val="000000"/>
          <w:sz w:val="24"/>
          <w:szCs w:val="24"/>
        </w:rPr>
        <w:t>Ochrana obchodního tajemství</w:t>
      </w:r>
    </w:p>
    <w:p w:rsidR="005469E5" w:rsidRPr="0040386C" w:rsidRDefault="005469E5" w:rsidP="0077632F">
      <w:pPr>
        <w:spacing w:after="0" w:line="240" w:lineRule="auto"/>
        <w:ind w:left="420"/>
        <w:jc w:val="both"/>
        <w:rPr>
          <w:rFonts w:ascii="Arial" w:hAnsi="Arial" w:cs="Arial"/>
          <w:b/>
          <w:caps/>
          <w:color w:val="000000"/>
          <w:sz w:val="24"/>
          <w:szCs w:val="24"/>
        </w:rPr>
      </w:pPr>
    </w:p>
    <w:p w:rsidR="00A47F1D" w:rsidRPr="00612741" w:rsidRDefault="00A47F1D" w:rsidP="0027238F">
      <w:pPr>
        <w:numPr>
          <w:ilvl w:val="1"/>
          <w:numId w:val="9"/>
        </w:numPr>
        <w:spacing w:after="0" w:line="240" w:lineRule="auto"/>
        <w:jc w:val="both"/>
        <w:rPr>
          <w:rFonts w:ascii="Arial" w:hAnsi="Arial" w:cs="Arial"/>
          <w:b/>
          <w:caps/>
          <w:color w:val="000000"/>
        </w:rPr>
      </w:pPr>
      <w:r w:rsidRPr="00612741">
        <w:rPr>
          <w:rFonts w:ascii="Arial" w:hAnsi="Arial" w:cs="Arial"/>
          <w:color w:val="000000"/>
        </w:rPr>
        <w:t>Veškeré informace obchodní a technické povahy včetně např. výkresů, vzorků, koncep</w:t>
      </w:r>
      <w:r w:rsidR="00F91A0F" w:rsidRPr="00612741">
        <w:rPr>
          <w:rFonts w:ascii="Arial" w:hAnsi="Arial" w:cs="Arial"/>
          <w:color w:val="000000"/>
        </w:rPr>
        <w:t>tů (dále jen informace</w:t>
      </w:r>
      <w:r w:rsidRPr="00612741">
        <w:rPr>
          <w:rFonts w:ascii="Arial" w:hAnsi="Arial" w:cs="Arial"/>
          <w:color w:val="000000"/>
        </w:rPr>
        <w:t>) předané zhotovitelem objednateli v rámci předmětu smlouvy jsou majetkem zhotovitele a zá</w:t>
      </w:r>
      <w:r w:rsidR="00612741">
        <w:rPr>
          <w:rFonts w:ascii="Arial" w:hAnsi="Arial" w:cs="Arial"/>
          <w:color w:val="000000"/>
        </w:rPr>
        <w:t>roveň jeho obchodním tajemstvím.</w:t>
      </w:r>
    </w:p>
    <w:p w:rsidR="00A47F1D" w:rsidRPr="0040386C" w:rsidRDefault="00A47F1D" w:rsidP="0077632F">
      <w:pPr>
        <w:spacing w:after="0"/>
        <w:jc w:val="both"/>
        <w:rPr>
          <w:rFonts w:ascii="Arial" w:hAnsi="Arial" w:cs="Arial"/>
          <w:b/>
          <w:caps/>
          <w:color w:val="000000"/>
          <w:sz w:val="24"/>
          <w:szCs w:val="24"/>
        </w:rPr>
      </w:pPr>
    </w:p>
    <w:p w:rsidR="00A47F1D" w:rsidRPr="00612741" w:rsidRDefault="00A47F1D" w:rsidP="0077632F">
      <w:pPr>
        <w:numPr>
          <w:ilvl w:val="1"/>
          <w:numId w:val="9"/>
        </w:numPr>
        <w:spacing w:after="0" w:line="240" w:lineRule="auto"/>
        <w:jc w:val="both"/>
        <w:rPr>
          <w:rFonts w:ascii="Arial" w:hAnsi="Arial" w:cs="Arial"/>
          <w:b/>
          <w:caps/>
          <w:color w:val="000000"/>
        </w:rPr>
      </w:pPr>
      <w:r w:rsidRPr="0083578D">
        <w:rPr>
          <w:rFonts w:ascii="Arial" w:hAnsi="Arial" w:cs="Arial"/>
          <w:color w:val="000000"/>
        </w:rPr>
        <w:t>Objednatel se zavazuje každou takovou informaci považovat za důvěrnou. </w:t>
      </w:r>
    </w:p>
    <w:p w:rsidR="00612741" w:rsidRPr="0083578D" w:rsidRDefault="00612741" w:rsidP="00612741">
      <w:pPr>
        <w:spacing w:after="0" w:line="240" w:lineRule="auto"/>
        <w:jc w:val="both"/>
        <w:rPr>
          <w:rFonts w:ascii="Arial" w:hAnsi="Arial" w:cs="Arial"/>
          <w:b/>
          <w:caps/>
          <w:color w:val="000000"/>
        </w:rPr>
      </w:pPr>
    </w:p>
    <w:p w:rsidR="00A47F1D" w:rsidRPr="0083578D" w:rsidRDefault="00A47F1D" w:rsidP="0077632F">
      <w:pPr>
        <w:numPr>
          <w:ilvl w:val="1"/>
          <w:numId w:val="9"/>
        </w:numPr>
        <w:spacing w:after="0" w:line="240" w:lineRule="auto"/>
        <w:jc w:val="both"/>
        <w:rPr>
          <w:rFonts w:ascii="Arial" w:hAnsi="Arial" w:cs="Arial"/>
          <w:b/>
          <w:caps/>
          <w:color w:val="000000"/>
        </w:rPr>
      </w:pPr>
      <w:r w:rsidRPr="0083578D">
        <w:rPr>
          <w:rFonts w:ascii="Arial" w:hAnsi="Arial" w:cs="Arial"/>
          <w:color w:val="000000"/>
        </w:rPr>
        <w:t>Objednatel se zavazuje učinit taková opatření, která zabrání poskytnutí informací od zhotovitele třetím osobám bez předchozího písemného souhlasu zhotovitele.</w:t>
      </w:r>
    </w:p>
    <w:p w:rsidR="00A47F1D" w:rsidRPr="0083578D" w:rsidRDefault="00A47F1D" w:rsidP="0077632F">
      <w:pPr>
        <w:spacing w:after="0"/>
        <w:jc w:val="both"/>
        <w:rPr>
          <w:rFonts w:ascii="Arial" w:hAnsi="Arial" w:cs="Arial"/>
          <w:b/>
          <w:caps/>
          <w:color w:val="000000"/>
        </w:rPr>
      </w:pPr>
    </w:p>
    <w:p w:rsidR="00A47F1D" w:rsidRPr="0083578D" w:rsidRDefault="00A47F1D" w:rsidP="0077632F">
      <w:pPr>
        <w:numPr>
          <w:ilvl w:val="1"/>
          <w:numId w:val="9"/>
        </w:numPr>
        <w:spacing w:after="0" w:line="240" w:lineRule="auto"/>
        <w:jc w:val="both"/>
        <w:rPr>
          <w:rFonts w:ascii="Arial" w:hAnsi="Arial" w:cs="Arial"/>
          <w:b/>
          <w:caps/>
          <w:color w:val="000000"/>
        </w:rPr>
      </w:pPr>
      <w:r w:rsidRPr="0083578D">
        <w:rPr>
          <w:rFonts w:ascii="Arial" w:hAnsi="Arial" w:cs="Arial"/>
          <w:color w:val="000000"/>
        </w:rPr>
        <w:lastRenderedPageBreak/>
        <w:t>Objednatel se zavazuje, že tyto informace použije výhradně v rámci předmětu plnění dle této smlouvy a že je zpřístupní jen těm svým zaměstnancům, kteří k nim mají odůvodněný přístup s ohledem na plnění závazku vyplývajícího z této smlouvy. </w:t>
      </w:r>
    </w:p>
    <w:p w:rsidR="00A47F1D" w:rsidRPr="0083578D" w:rsidRDefault="00A47F1D" w:rsidP="0077632F">
      <w:pPr>
        <w:spacing w:after="0"/>
        <w:jc w:val="both"/>
        <w:rPr>
          <w:rFonts w:ascii="Arial" w:hAnsi="Arial" w:cs="Arial"/>
          <w:b/>
          <w:caps/>
          <w:color w:val="000000"/>
        </w:rPr>
      </w:pPr>
    </w:p>
    <w:p w:rsidR="00A47F1D" w:rsidRPr="0083578D" w:rsidRDefault="00A47F1D" w:rsidP="0077632F">
      <w:pPr>
        <w:numPr>
          <w:ilvl w:val="1"/>
          <w:numId w:val="9"/>
        </w:numPr>
        <w:spacing w:after="0" w:line="240" w:lineRule="auto"/>
        <w:jc w:val="both"/>
        <w:rPr>
          <w:rFonts w:ascii="Arial" w:hAnsi="Arial" w:cs="Arial"/>
          <w:b/>
          <w:caps/>
          <w:color w:val="000000"/>
        </w:rPr>
      </w:pPr>
      <w:r w:rsidRPr="0083578D">
        <w:rPr>
          <w:rFonts w:ascii="Arial" w:hAnsi="Arial" w:cs="Arial"/>
          <w:color w:val="000000"/>
        </w:rPr>
        <w:t xml:space="preserve">Smluvní strany si sjednávají oprávnění vzájemně požadovat náhradu škody způsobené porušením povinnosti, na kterou se vztahuje smluvní pokuta, a to v plném rozsahu. </w:t>
      </w:r>
    </w:p>
    <w:p w:rsidR="00A47F1D" w:rsidRPr="0040386C" w:rsidRDefault="00A47F1D" w:rsidP="0077632F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A47F1D" w:rsidRDefault="00A47F1D" w:rsidP="0077632F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83578D">
        <w:rPr>
          <w:rFonts w:ascii="Arial" w:hAnsi="Arial" w:cs="Arial"/>
          <w:b/>
          <w:color w:val="000000"/>
          <w:sz w:val="24"/>
          <w:szCs w:val="24"/>
        </w:rPr>
        <w:t>PLATNOST SMLOUVY</w:t>
      </w:r>
    </w:p>
    <w:p w:rsidR="00D230C4" w:rsidRPr="0083578D" w:rsidRDefault="00D230C4" w:rsidP="0077632F">
      <w:pPr>
        <w:spacing w:after="0" w:line="240" w:lineRule="auto"/>
        <w:ind w:left="420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D230C4" w:rsidRDefault="00A47F1D" w:rsidP="0077632F">
      <w:pPr>
        <w:ind w:left="426"/>
        <w:jc w:val="both"/>
        <w:rPr>
          <w:rFonts w:ascii="Arial" w:hAnsi="Arial" w:cs="Arial"/>
          <w:color w:val="000000"/>
        </w:rPr>
      </w:pPr>
      <w:r w:rsidRPr="0083578D">
        <w:rPr>
          <w:rFonts w:ascii="Arial" w:hAnsi="Arial" w:cs="Arial"/>
          <w:color w:val="000000"/>
        </w:rPr>
        <w:t xml:space="preserve">Tato smlouva je platná a účinná ode dne podpisu oběma smluvními stranami </w:t>
      </w:r>
      <w:r w:rsidR="005613AA">
        <w:rPr>
          <w:rFonts w:ascii="Arial" w:hAnsi="Arial" w:cs="Arial"/>
          <w:color w:val="000000"/>
        </w:rPr>
        <w:t>a uzavírá se na dobu neurčitou s výpovědní lhůtou 3 měsíce. Výpovědní lhůta běží od prvního dne měsíce následujícího po měsíci, v němž byla doručena písemná výpověď druhé smluvní straně.</w:t>
      </w:r>
    </w:p>
    <w:p w:rsidR="00A47F1D" w:rsidRPr="0083578D" w:rsidRDefault="005613AA" w:rsidP="0077632F">
      <w:pPr>
        <w:spacing w:after="0"/>
        <w:ind w:left="42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</w:t>
      </w:r>
    </w:p>
    <w:p w:rsidR="00A47F1D" w:rsidRPr="0040386C" w:rsidRDefault="00A47F1D" w:rsidP="0077632F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40386C">
        <w:rPr>
          <w:rFonts w:ascii="Arial" w:hAnsi="Arial" w:cs="Arial"/>
          <w:b/>
          <w:color w:val="000000"/>
          <w:sz w:val="24"/>
          <w:szCs w:val="24"/>
        </w:rPr>
        <w:t>JEDNOSTRANNÉ ODSTOUPENÍ OD SMLOUVY</w:t>
      </w:r>
    </w:p>
    <w:p w:rsidR="00A47F1D" w:rsidRPr="0040386C" w:rsidRDefault="00A47F1D" w:rsidP="0077632F">
      <w:pPr>
        <w:spacing w:after="0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A47F1D" w:rsidRDefault="00A47F1D" w:rsidP="0077632F">
      <w:pPr>
        <w:numPr>
          <w:ilvl w:val="1"/>
          <w:numId w:val="9"/>
        </w:numPr>
        <w:spacing w:after="0" w:line="240" w:lineRule="auto"/>
        <w:jc w:val="both"/>
        <w:rPr>
          <w:rFonts w:ascii="Arial" w:hAnsi="Arial" w:cs="Arial"/>
          <w:color w:val="000000"/>
        </w:rPr>
      </w:pPr>
      <w:r w:rsidRPr="0083578D">
        <w:rPr>
          <w:rFonts w:ascii="Arial" w:hAnsi="Arial" w:cs="Arial"/>
          <w:color w:val="000000"/>
        </w:rPr>
        <w:t>Objednatel je oprávněn jednostranně odstoupit od smlouvy:</w:t>
      </w:r>
    </w:p>
    <w:p w:rsidR="00513496" w:rsidRPr="0083578D" w:rsidRDefault="00513496" w:rsidP="00513496">
      <w:pPr>
        <w:spacing w:after="0" w:line="240" w:lineRule="auto"/>
        <w:ind w:left="420"/>
        <w:jc w:val="both"/>
        <w:rPr>
          <w:rFonts w:ascii="Arial" w:hAnsi="Arial" w:cs="Arial"/>
          <w:color w:val="000000"/>
        </w:rPr>
      </w:pPr>
    </w:p>
    <w:p w:rsidR="00A47F1D" w:rsidRPr="0083578D" w:rsidRDefault="00A47F1D" w:rsidP="0077632F">
      <w:pPr>
        <w:ind w:firstLine="420"/>
        <w:jc w:val="both"/>
        <w:rPr>
          <w:rFonts w:ascii="Arial" w:hAnsi="Arial" w:cs="Arial"/>
          <w:color w:val="000000"/>
        </w:rPr>
      </w:pPr>
      <w:r w:rsidRPr="0083578D">
        <w:rPr>
          <w:rFonts w:ascii="Arial" w:hAnsi="Arial" w:cs="Arial"/>
          <w:color w:val="000000"/>
        </w:rPr>
        <w:sym w:font="Symbol" w:char="F0B7"/>
      </w:r>
      <w:r w:rsidRPr="0083578D">
        <w:rPr>
          <w:rFonts w:ascii="Arial" w:hAnsi="Arial" w:cs="Arial"/>
          <w:color w:val="000000"/>
        </w:rPr>
        <w:t xml:space="preserve"> v případě změny účelu a způsobu používání předmětného zařízení</w:t>
      </w:r>
    </w:p>
    <w:p w:rsidR="00A47F1D" w:rsidRPr="0083578D" w:rsidRDefault="00A47F1D" w:rsidP="0077632F">
      <w:pPr>
        <w:ind w:firstLine="420"/>
        <w:jc w:val="both"/>
        <w:rPr>
          <w:rFonts w:ascii="Arial" w:hAnsi="Arial" w:cs="Arial"/>
          <w:color w:val="000000"/>
        </w:rPr>
      </w:pPr>
      <w:r w:rsidRPr="0083578D">
        <w:rPr>
          <w:rFonts w:ascii="Arial" w:hAnsi="Arial" w:cs="Arial"/>
          <w:color w:val="000000"/>
        </w:rPr>
        <w:sym w:font="Symbol" w:char="F0B7"/>
      </w:r>
      <w:r w:rsidRPr="0083578D">
        <w:rPr>
          <w:rFonts w:ascii="Arial" w:hAnsi="Arial" w:cs="Arial"/>
          <w:color w:val="000000"/>
        </w:rPr>
        <w:t xml:space="preserve"> v důsledku změny vlastnických vztahů k předmětnému zařízení</w:t>
      </w:r>
    </w:p>
    <w:p w:rsidR="00A47F1D" w:rsidRDefault="00A47F1D" w:rsidP="0077632F">
      <w:pPr>
        <w:ind w:left="420"/>
        <w:jc w:val="both"/>
        <w:rPr>
          <w:rFonts w:ascii="Arial" w:hAnsi="Arial" w:cs="Arial"/>
          <w:color w:val="000000"/>
        </w:rPr>
      </w:pPr>
      <w:r w:rsidRPr="0083578D">
        <w:rPr>
          <w:rFonts w:ascii="Arial" w:hAnsi="Arial" w:cs="Arial"/>
          <w:color w:val="000000"/>
        </w:rPr>
        <w:sym w:font="Symbol" w:char="F0B7"/>
      </w:r>
      <w:r w:rsidRPr="0083578D">
        <w:rPr>
          <w:rFonts w:ascii="Arial" w:hAnsi="Arial" w:cs="Arial"/>
          <w:color w:val="000000"/>
        </w:rPr>
        <w:t xml:space="preserve"> porušuje-li zhotovitel opakovaně hrubým způsobem platné předpisy, zákony a ustanovení této smlouvy </w:t>
      </w:r>
    </w:p>
    <w:p w:rsidR="00F07D16" w:rsidRPr="0083578D" w:rsidRDefault="00F07D16" w:rsidP="0077632F">
      <w:pPr>
        <w:ind w:left="420"/>
        <w:jc w:val="both"/>
        <w:rPr>
          <w:rFonts w:ascii="Arial" w:hAnsi="Arial" w:cs="Arial"/>
          <w:color w:val="000000"/>
        </w:rPr>
      </w:pPr>
      <w:r w:rsidRPr="0083578D">
        <w:rPr>
          <w:rFonts w:ascii="Arial" w:hAnsi="Arial" w:cs="Arial"/>
          <w:color w:val="000000"/>
        </w:rPr>
        <w:sym w:font="Symbol" w:char="F0B7"/>
      </w:r>
      <w:r>
        <w:rPr>
          <w:rFonts w:ascii="Arial" w:hAnsi="Arial" w:cs="Arial"/>
          <w:color w:val="000000"/>
        </w:rPr>
        <w:t xml:space="preserve"> nenastoupi-li zhotovitel opakovaně na servisní zásah řádně a včas dle podmínek této smlouvy </w:t>
      </w:r>
    </w:p>
    <w:p w:rsidR="00A47F1D" w:rsidRDefault="00A47F1D" w:rsidP="0077632F">
      <w:pPr>
        <w:spacing w:after="0"/>
        <w:ind w:left="420"/>
        <w:jc w:val="both"/>
        <w:rPr>
          <w:rFonts w:ascii="Arial" w:hAnsi="Arial" w:cs="Arial"/>
          <w:i/>
          <w:color w:val="000000"/>
        </w:rPr>
      </w:pPr>
      <w:r w:rsidRPr="0083578D">
        <w:rPr>
          <w:rFonts w:ascii="Arial" w:hAnsi="Arial" w:cs="Arial"/>
          <w:i/>
          <w:color w:val="000000"/>
        </w:rPr>
        <w:t xml:space="preserve">(důvody podstatného porušení smlouvy </w:t>
      </w:r>
      <w:r w:rsidR="00513496">
        <w:rPr>
          <w:rFonts w:ascii="Arial" w:hAnsi="Arial" w:cs="Arial"/>
          <w:i/>
          <w:color w:val="000000"/>
        </w:rPr>
        <w:t>zhotovitelem</w:t>
      </w:r>
      <w:r w:rsidRPr="0083578D">
        <w:rPr>
          <w:rFonts w:ascii="Arial" w:hAnsi="Arial" w:cs="Arial"/>
          <w:i/>
          <w:color w:val="000000"/>
        </w:rPr>
        <w:t>)</w:t>
      </w:r>
    </w:p>
    <w:p w:rsidR="006160D4" w:rsidRDefault="006160D4" w:rsidP="0077632F">
      <w:pPr>
        <w:spacing w:after="0"/>
        <w:ind w:left="420"/>
        <w:jc w:val="both"/>
        <w:rPr>
          <w:rFonts w:ascii="Arial" w:hAnsi="Arial" w:cs="Arial"/>
          <w:i/>
          <w:color w:val="000000"/>
        </w:rPr>
      </w:pPr>
    </w:p>
    <w:p w:rsidR="00A47F1D" w:rsidRDefault="00A47F1D" w:rsidP="0077632F">
      <w:pPr>
        <w:numPr>
          <w:ilvl w:val="1"/>
          <w:numId w:val="9"/>
        </w:numPr>
        <w:spacing w:after="0" w:line="240" w:lineRule="auto"/>
        <w:jc w:val="both"/>
        <w:rPr>
          <w:rFonts w:ascii="Arial" w:hAnsi="Arial" w:cs="Arial"/>
          <w:color w:val="000000"/>
        </w:rPr>
      </w:pPr>
      <w:r w:rsidRPr="0083578D">
        <w:rPr>
          <w:rFonts w:ascii="Arial" w:hAnsi="Arial" w:cs="Arial"/>
          <w:color w:val="000000"/>
        </w:rPr>
        <w:t>Zhotovitel je oprávněn odstoupit od smlouvy:</w:t>
      </w:r>
    </w:p>
    <w:p w:rsidR="006E62AD" w:rsidRPr="0083578D" w:rsidRDefault="006E62AD" w:rsidP="006E62AD">
      <w:pPr>
        <w:spacing w:after="0" w:line="240" w:lineRule="auto"/>
        <w:ind w:left="420"/>
        <w:jc w:val="both"/>
        <w:rPr>
          <w:rFonts w:ascii="Arial" w:hAnsi="Arial" w:cs="Arial"/>
          <w:color w:val="000000"/>
        </w:rPr>
      </w:pPr>
    </w:p>
    <w:p w:rsidR="00A47F1D" w:rsidRPr="0083578D" w:rsidRDefault="00A47F1D" w:rsidP="0077632F">
      <w:pPr>
        <w:ind w:firstLine="420"/>
        <w:jc w:val="both"/>
        <w:rPr>
          <w:rFonts w:ascii="Arial" w:hAnsi="Arial" w:cs="Arial"/>
          <w:color w:val="000000"/>
        </w:rPr>
      </w:pPr>
      <w:r w:rsidRPr="0083578D">
        <w:rPr>
          <w:rFonts w:ascii="Arial" w:hAnsi="Arial" w:cs="Arial"/>
          <w:color w:val="000000"/>
        </w:rPr>
        <w:sym w:font="Symbol" w:char="F0B7"/>
      </w:r>
      <w:r w:rsidRPr="0083578D">
        <w:rPr>
          <w:rFonts w:ascii="Arial" w:hAnsi="Arial" w:cs="Arial"/>
          <w:color w:val="000000"/>
        </w:rPr>
        <w:t xml:space="preserve"> zasahují-li do zařízení jiné osoby než pracovníci zhotovitele</w:t>
      </w:r>
    </w:p>
    <w:p w:rsidR="00A47F1D" w:rsidRPr="0083578D" w:rsidRDefault="00A47F1D" w:rsidP="0077632F">
      <w:pPr>
        <w:ind w:left="420"/>
        <w:jc w:val="both"/>
        <w:rPr>
          <w:rFonts w:ascii="Arial" w:hAnsi="Arial" w:cs="Arial"/>
          <w:color w:val="000000"/>
        </w:rPr>
      </w:pPr>
      <w:r w:rsidRPr="0083578D">
        <w:rPr>
          <w:rFonts w:ascii="Arial" w:hAnsi="Arial" w:cs="Arial"/>
          <w:color w:val="000000"/>
        </w:rPr>
        <w:sym w:font="Symbol" w:char="F0B7"/>
      </w:r>
      <w:r w:rsidRPr="0083578D">
        <w:rPr>
          <w:rFonts w:ascii="Arial" w:hAnsi="Arial" w:cs="Arial"/>
          <w:color w:val="000000"/>
        </w:rPr>
        <w:t xml:space="preserve"> je-li zařízení používáno v rozporu s pokyny pro užívání zařízení bez předchozího schválení takového užívání zhotovitelem</w:t>
      </w:r>
    </w:p>
    <w:p w:rsidR="00A47F1D" w:rsidRPr="0083578D" w:rsidRDefault="00A47F1D" w:rsidP="0077632F">
      <w:pPr>
        <w:ind w:left="420"/>
        <w:jc w:val="both"/>
        <w:rPr>
          <w:rFonts w:ascii="Arial" w:hAnsi="Arial" w:cs="Arial"/>
          <w:color w:val="000000"/>
        </w:rPr>
      </w:pPr>
      <w:r w:rsidRPr="0083578D">
        <w:rPr>
          <w:rFonts w:ascii="Arial" w:hAnsi="Arial" w:cs="Arial"/>
          <w:color w:val="000000"/>
        </w:rPr>
        <w:sym w:font="Symbol" w:char="F0B7"/>
      </w:r>
      <w:r w:rsidRPr="0083578D">
        <w:rPr>
          <w:rFonts w:ascii="Arial" w:hAnsi="Arial" w:cs="Arial"/>
          <w:color w:val="000000"/>
        </w:rPr>
        <w:t xml:space="preserve"> odmítne-li objednatel souhlas s provedením a uhrazením opravy, která má přímý vliv na provozuschopnost a bezpečnost zařízení</w:t>
      </w:r>
    </w:p>
    <w:p w:rsidR="00A47F1D" w:rsidRPr="0083578D" w:rsidRDefault="00A47F1D" w:rsidP="0077632F">
      <w:pPr>
        <w:ind w:firstLine="420"/>
        <w:jc w:val="both"/>
        <w:rPr>
          <w:rFonts w:ascii="Arial" w:hAnsi="Arial" w:cs="Arial"/>
          <w:color w:val="000000"/>
        </w:rPr>
      </w:pPr>
      <w:r w:rsidRPr="0083578D">
        <w:rPr>
          <w:rFonts w:ascii="Arial" w:hAnsi="Arial" w:cs="Arial"/>
          <w:color w:val="000000"/>
        </w:rPr>
        <w:sym w:font="Symbol" w:char="F0B7"/>
      </w:r>
      <w:r w:rsidRPr="0083578D">
        <w:rPr>
          <w:rFonts w:ascii="Arial" w:hAnsi="Arial" w:cs="Arial"/>
          <w:color w:val="000000"/>
        </w:rPr>
        <w:t xml:space="preserve"> je-li objednatel v prodlení s úhradou finančních závazků déle než 60 dnů</w:t>
      </w:r>
    </w:p>
    <w:p w:rsidR="006E62AD" w:rsidRDefault="00A47F1D" w:rsidP="006E62AD">
      <w:pPr>
        <w:spacing w:after="0"/>
        <w:ind w:left="420"/>
        <w:jc w:val="both"/>
        <w:rPr>
          <w:rFonts w:ascii="Arial" w:hAnsi="Arial" w:cs="Arial"/>
          <w:i/>
          <w:color w:val="000000"/>
        </w:rPr>
      </w:pPr>
      <w:r w:rsidRPr="0083578D">
        <w:rPr>
          <w:rFonts w:ascii="Arial" w:hAnsi="Arial" w:cs="Arial"/>
          <w:color w:val="000000"/>
        </w:rPr>
        <w:sym w:font="Symbol" w:char="F0B7"/>
      </w:r>
      <w:r w:rsidRPr="0083578D">
        <w:rPr>
          <w:rFonts w:ascii="Arial" w:hAnsi="Arial" w:cs="Arial"/>
          <w:color w:val="000000"/>
        </w:rPr>
        <w:t xml:space="preserve"> porušuje-li objednatel hrubým způsobem platné předpisy, zákony a ustanovení této smlouvy</w:t>
      </w:r>
      <w:r w:rsidR="0083578D">
        <w:rPr>
          <w:rFonts w:ascii="Arial" w:hAnsi="Arial" w:cs="Arial"/>
          <w:color w:val="000000"/>
        </w:rPr>
        <w:t xml:space="preserve"> </w:t>
      </w:r>
      <w:r w:rsidRPr="0083578D">
        <w:rPr>
          <w:rFonts w:ascii="Arial" w:hAnsi="Arial" w:cs="Arial"/>
          <w:i/>
          <w:color w:val="000000"/>
        </w:rPr>
        <w:t xml:space="preserve">(důvody podstatného porušení smlouvy </w:t>
      </w:r>
      <w:r w:rsidR="00513496">
        <w:rPr>
          <w:rFonts w:ascii="Arial" w:hAnsi="Arial" w:cs="Arial"/>
          <w:i/>
          <w:color w:val="000000"/>
        </w:rPr>
        <w:t>objednatelem</w:t>
      </w:r>
      <w:r w:rsidRPr="0083578D">
        <w:rPr>
          <w:rFonts w:ascii="Arial" w:hAnsi="Arial" w:cs="Arial"/>
          <w:i/>
          <w:color w:val="000000"/>
        </w:rPr>
        <w:t>)</w:t>
      </w:r>
    </w:p>
    <w:p w:rsidR="00F51C24" w:rsidRDefault="00F51C24" w:rsidP="006E62AD">
      <w:pPr>
        <w:spacing w:after="0" w:line="240" w:lineRule="auto"/>
        <w:ind w:left="420"/>
        <w:jc w:val="both"/>
        <w:rPr>
          <w:rFonts w:ascii="Arial" w:hAnsi="Arial" w:cs="Arial"/>
          <w:color w:val="000000"/>
        </w:rPr>
      </w:pPr>
    </w:p>
    <w:p w:rsidR="00A47F1D" w:rsidRDefault="00A47F1D" w:rsidP="006E62AD">
      <w:pPr>
        <w:numPr>
          <w:ilvl w:val="1"/>
          <w:numId w:val="9"/>
        </w:numPr>
        <w:spacing w:after="0" w:line="240" w:lineRule="auto"/>
        <w:jc w:val="both"/>
        <w:rPr>
          <w:rFonts w:ascii="Arial" w:hAnsi="Arial" w:cs="Arial"/>
          <w:color w:val="000000"/>
        </w:rPr>
      </w:pPr>
      <w:r w:rsidRPr="006E62AD">
        <w:rPr>
          <w:rFonts w:ascii="Arial" w:hAnsi="Arial" w:cs="Arial"/>
          <w:color w:val="000000"/>
        </w:rPr>
        <w:t>Smluvní strany se zavazují před případným odstoupením od smlou</w:t>
      </w:r>
      <w:r w:rsidR="00513496">
        <w:rPr>
          <w:rFonts w:ascii="Arial" w:hAnsi="Arial" w:cs="Arial"/>
          <w:color w:val="000000"/>
        </w:rPr>
        <w:t>vy písemně vyzvat</w:t>
      </w:r>
      <w:r w:rsidR="006E62AD" w:rsidRPr="006E62AD">
        <w:rPr>
          <w:rFonts w:ascii="Arial" w:hAnsi="Arial" w:cs="Arial"/>
          <w:color w:val="000000"/>
        </w:rPr>
        <w:t xml:space="preserve"> a </w:t>
      </w:r>
      <w:r w:rsidRPr="006E62AD">
        <w:rPr>
          <w:rFonts w:ascii="Arial" w:hAnsi="Arial" w:cs="Arial"/>
          <w:color w:val="000000"/>
        </w:rPr>
        <w:t xml:space="preserve">zúčastnit se projednání důvodů odstoupení. Neúčast na projednání důvodů odstoupení nebrání následnému odstoupení od smlouvy za podmínek výše ujednaných. </w:t>
      </w:r>
    </w:p>
    <w:p w:rsidR="00612741" w:rsidRDefault="00612741" w:rsidP="00612741">
      <w:pPr>
        <w:spacing w:after="0" w:line="240" w:lineRule="auto"/>
        <w:ind w:left="420"/>
        <w:jc w:val="both"/>
        <w:rPr>
          <w:rFonts w:ascii="Arial" w:hAnsi="Arial" w:cs="Arial"/>
          <w:color w:val="000000"/>
        </w:rPr>
      </w:pPr>
    </w:p>
    <w:p w:rsidR="00A908B3" w:rsidRDefault="00A908B3" w:rsidP="00612741">
      <w:pPr>
        <w:spacing w:after="0" w:line="240" w:lineRule="auto"/>
        <w:ind w:left="420"/>
        <w:jc w:val="both"/>
        <w:rPr>
          <w:rFonts w:ascii="Arial" w:hAnsi="Arial" w:cs="Arial"/>
          <w:color w:val="000000"/>
        </w:rPr>
      </w:pPr>
    </w:p>
    <w:p w:rsidR="00A47F1D" w:rsidRPr="0083578D" w:rsidRDefault="005613AA" w:rsidP="0077632F">
      <w:pPr>
        <w:numPr>
          <w:ilvl w:val="1"/>
          <w:numId w:val="9"/>
        </w:num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</w:t>
      </w:r>
      <w:r w:rsidR="00A47F1D" w:rsidRPr="0083578D">
        <w:rPr>
          <w:rFonts w:ascii="Arial" w:hAnsi="Arial" w:cs="Arial"/>
          <w:color w:val="000000"/>
        </w:rPr>
        <w:t>dstoupení od smlouvy je třeba učinit písemně doporučeným dopisem a je platné následující den po jeho doručení.</w:t>
      </w:r>
    </w:p>
    <w:p w:rsidR="00A47F1D" w:rsidRPr="0040386C" w:rsidRDefault="00A47F1D" w:rsidP="0077632F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A47F1D" w:rsidRPr="0040386C" w:rsidRDefault="00A47F1D" w:rsidP="0077632F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40386C">
        <w:rPr>
          <w:rFonts w:ascii="Arial" w:hAnsi="Arial" w:cs="Arial"/>
          <w:b/>
          <w:color w:val="000000"/>
          <w:sz w:val="24"/>
          <w:szCs w:val="24"/>
        </w:rPr>
        <w:lastRenderedPageBreak/>
        <w:t>ZÁVĚREČNÁ UJEDNÁNÍ</w:t>
      </w:r>
    </w:p>
    <w:p w:rsidR="00A47F1D" w:rsidRPr="0040386C" w:rsidRDefault="00A47F1D" w:rsidP="0077632F">
      <w:pPr>
        <w:spacing w:after="0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A47F1D" w:rsidRDefault="00A47F1D" w:rsidP="0077632F">
      <w:pPr>
        <w:numPr>
          <w:ilvl w:val="1"/>
          <w:numId w:val="9"/>
        </w:numPr>
        <w:spacing w:after="0" w:line="240" w:lineRule="auto"/>
        <w:jc w:val="both"/>
        <w:rPr>
          <w:rFonts w:ascii="Arial" w:hAnsi="Arial" w:cs="Arial"/>
          <w:color w:val="000000"/>
        </w:rPr>
      </w:pPr>
      <w:r w:rsidRPr="0083578D">
        <w:rPr>
          <w:rFonts w:ascii="Arial" w:hAnsi="Arial" w:cs="Arial"/>
          <w:color w:val="000000"/>
        </w:rPr>
        <w:t xml:space="preserve">Tato smlouva ruší a nahrazuje jakákoliv předchozí </w:t>
      </w:r>
      <w:r w:rsidRPr="0083578D">
        <w:rPr>
          <w:rFonts w:ascii="Arial" w:hAnsi="Arial" w:cs="Arial"/>
          <w:color w:val="000000"/>
        </w:rPr>
        <w:t>smluvní ujednání</w:t>
      </w:r>
      <w:r w:rsidR="001022E6">
        <w:rPr>
          <w:rFonts w:ascii="Arial" w:hAnsi="Arial" w:cs="Arial"/>
          <w:color w:val="000000"/>
        </w:rPr>
        <w:t xml:space="preserve"> mezi smluvními stranami</w:t>
      </w:r>
      <w:r w:rsidRPr="0083578D">
        <w:rPr>
          <w:rFonts w:ascii="Arial" w:hAnsi="Arial" w:cs="Arial"/>
          <w:color w:val="000000"/>
        </w:rPr>
        <w:t xml:space="preserve">, týkající se předmětu této smlouvy. </w:t>
      </w:r>
    </w:p>
    <w:p w:rsidR="006160D4" w:rsidRDefault="006160D4" w:rsidP="00612741">
      <w:pPr>
        <w:pStyle w:val="Odstavecseseznamem"/>
        <w:spacing w:after="0"/>
        <w:ind w:left="0"/>
        <w:jc w:val="both"/>
        <w:rPr>
          <w:rFonts w:ascii="Arial" w:hAnsi="Arial" w:cs="Arial"/>
          <w:color w:val="000000"/>
        </w:rPr>
      </w:pPr>
    </w:p>
    <w:p w:rsidR="00A47F1D" w:rsidRDefault="00A47F1D" w:rsidP="0077632F">
      <w:pPr>
        <w:numPr>
          <w:ilvl w:val="1"/>
          <w:numId w:val="9"/>
        </w:numPr>
        <w:spacing w:after="0" w:line="240" w:lineRule="auto"/>
        <w:jc w:val="both"/>
        <w:rPr>
          <w:rFonts w:ascii="Arial" w:hAnsi="Arial" w:cs="Arial"/>
          <w:color w:val="000000"/>
        </w:rPr>
      </w:pPr>
      <w:r w:rsidRPr="0083578D">
        <w:rPr>
          <w:rFonts w:ascii="Arial" w:hAnsi="Arial" w:cs="Arial"/>
          <w:color w:val="000000"/>
        </w:rPr>
        <w:t>Změny nebo doplňky k této smlouvě mohou být pouze písemné a se souhlasem obou smluvních stran.</w:t>
      </w:r>
    </w:p>
    <w:p w:rsidR="006160D4" w:rsidRPr="005613AA" w:rsidRDefault="006160D4" w:rsidP="0077632F">
      <w:pPr>
        <w:spacing w:after="0" w:line="240" w:lineRule="auto"/>
        <w:ind w:left="420"/>
        <w:jc w:val="both"/>
        <w:rPr>
          <w:rFonts w:ascii="Arial" w:hAnsi="Arial" w:cs="Arial"/>
          <w:color w:val="000000"/>
        </w:rPr>
      </w:pPr>
    </w:p>
    <w:p w:rsidR="001022E6" w:rsidRDefault="001022E6" w:rsidP="001022E6">
      <w:pPr>
        <w:numPr>
          <w:ilvl w:val="1"/>
          <w:numId w:val="9"/>
        </w:num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Tuto s</w:t>
      </w:r>
      <w:r w:rsidRPr="001022E6">
        <w:rPr>
          <w:rFonts w:ascii="Arial" w:hAnsi="Arial" w:cs="Arial"/>
          <w:color w:val="000000"/>
        </w:rPr>
        <w:t>mlouvu nelze postoupit či převést práva z ní na třetí osobu bez předchozího písemného souhlasu druhé smluvní strany</w:t>
      </w:r>
      <w:r>
        <w:rPr>
          <w:rFonts w:ascii="Arial" w:hAnsi="Arial" w:cs="Arial"/>
          <w:color w:val="000000"/>
        </w:rPr>
        <w:t>.</w:t>
      </w:r>
    </w:p>
    <w:p w:rsidR="001022E6" w:rsidRDefault="001022E6" w:rsidP="00A908B3">
      <w:pPr>
        <w:spacing w:after="0" w:line="240" w:lineRule="auto"/>
        <w:ind w:left="420"/>
        <w:jc w:val="both"/>
        <w:rPr>
          <w:rFonts w:ascii="Arial" w:hAnsi="Arial" w:cs="Arial"/>
          <w:color w:val="000000"/>
        </w:rPr>
      </w:pPr>
    </w:p>
    <w:p w:rsidR="001022E6" w:rsidRPr="00A908B3" w:rsidRDefault="001022E6" w:rsidP="00A908B3">
      <w:pPr>
        <w:numPr>
          <w:ilvl w:val="1"/>
          <w:numId w:val="9"/>
        </w:numPr>
        <w:jc w:val="both"/>
        <w:rPr>
          <w:rFonts w:ascii="Arial" w:hAnsi="Arial" w:cs="Arial"/>
          <w:color w:val="000000"/>
        </w:rPr>
      </w:pPr>
      <w:r w:rsidRPr="001022E6">
        <w:rPr>
          <w:rFonts w:ascii="Arial" w:hAnsi="Arial" w:cs="Arial"/>
          <w:color w:val="000000"/>
        </w:rPr>
        <w:t xml:space="preserve">Tato smlouva bude uveřejněna prostřednictvím registru smluv postupem dle zákona č. 340/2015 Sb., o zvláštních podmínkách účinnosti některých smluv, uveřejňování těchto smluv a o registru smluv (zákon o registru smluv), v platném znění. Smluvní strany se dohodly, že uveřejnění v registru smluv (ISRS) </w:t>
      </w:r>
      <w:r w:rsidR="002F0688">
        <w:rPr>
          <w:rFonts w:ascii="Arial" w:hAnsi="Arial" w:cs="Arial"/>
          <w:color w:val="000000"/>
        </w:rPr>
        <w:t>včetně uvedení metadat provede objednatel</w:t>
      </w:r>
      <w:r w:rsidRPr="001022E6">
        <w:rPr>
          <w:rFonts w:ascii="Arial" w:hAnsi="Arial" w:cs="Arial"/>
          <w:color w:val="000000"/>
        </w:rPr>
        <w:t>, který současně zajistí, aby informace o uveřejnění této smlouvy byly zaslány druhé smluvní straně do datové schránky ID</w:t>
      </w:r>
      <w:r w:rsidR="00A908B3">
        <w:rPr>
          <w:rFonts w:ascii="Arial" w:hAnsi="Arial" w:cs="Arial"/>
          <w:color w:val="000000"/>
        </w:rPr>
        <w:t xml:space="preserve"> </w:t>
      </w:r>
      <w:r w:rsidRPr="001022E6">
        <w:rPr>
          <w:rFonts w:ascii="Arial" w:hAnsi="Arial" w:cs="Arial"/>
          <w:color w:val="000000"/>
        </w:rPr>
        <w:t xml:space="preserve">nebo na e-mail  </w:t>
      </w:r>
      <w:r w:rsidR="00A908B3">
        <w:rPr>
          <w:rFonts w:ascii="Arial" w:hAnsi="Arial" w:cs="Arial"/>
          <w:color w:val="000000"/>
        </w:rPr>
        <w:t>XXX</w:t>
      </w:r>
      <w:r w:rsidRPr="001022E6">
        <w:rPr>
          <w:rFonts w:ascii="Arial" w:hAnsi="Arial" w:cs="Arial"/>
          <w:color w:val="000000"/>
        </w:rPr>
        <w:t>.V případě, že tato smlouva nebo její pozdější dodatky budou o</w:t>
      </w:r>
      <w:r w:rsidR="002F0688">
        <w:rPr>
          <w:rFonts w:ascii="Arial" w:hAnsi="Arial" w:cs="Arial"/>
          <w:color w:val="000000"/>
        </w:rPr>
        <w:t>bsahovat údaje vztahující se k zhotovi</w:t>
      </w:r>
      <w:r w:rsidRPr="001022E6">
        <w:rPr>
          <w:rFonts w:ascii="Arial" w:hAnsi="Arial" w:cs="Arial"/>
          <w:color w:val="000000"/>
        </w:rPr>
        <w:t xml:space="preserve">teli nebo jeho činnosti, které se v souladu se zákonem o registru smluv nezveřejňují příp. jde o informace určené k anonymizaci (zejména údaje, které jsou předmětem obchodního tajemství </w:t>
      </w:r>
      <w:r w:rsidR="002F0688">
        <w:rPr>
          <w:rFonts w:ascii="Arial" w:hAnsi="Arial" w:cs="Arial"/>
          <w:color w:val="000000"/>
        </w:rPr>
        <w:t>zhotovitele</w:t>
      </w:r>
      <w:r w:rsidRPr="001022E6">
        <w:rPr>
          <w:rFonts w:ascii="Arial" w:hAnsi="Arial" w:cs="Arial"/>
          <w:color w:val="000000"/>
        </w:rPr>
        <w:t xml:space="preserve">, citlivé údaje, utajované informace atd.) je </w:t>
      </w:r>
      <w:r w:rsidR="002F0688">
        <w:rPr>
          <w:rFonts w:ascii="Arial" w:hAnsi="Arial" w:cs="Arial"/>
          <w:color w:val="000000"/>
        </w:rPr>
        <w:t>zhotovitel</w:t>
      </w:r>
      <w:r w:rsidRPr="001022E6">
        <w:rPr>
          <w:rFonts w:ascii="Arial" w:hAnsi="Arial" w:cs="Arial"/>
          <w:color w:val="000000"/>
        </w:rPr>
        <w:t xml:space="preserve"> povinen nejpozději v den podpisu této smlouvy příp. jejího pozdějšího dodatku upozornit </w:t>
      </w:r>
      <w:r w:rsidR="002F0688">
        <w:rPr>
          <w:rFonts w:ascii="Arial" w:hAnsi="Arial" w:cs="Arial"/>
          <w:color w:val="000000"/>
        </w:rPr>
        <w:t>objednatele</w:t>
      </w:r>
      <w:r w:rsidRPr="001022E6">
        <w:rPr>
          <w:rFonts w:ascii="Arial" w:hAnsi="Arial" w:cs="Arial"/>
          <w:color w:val="000000"/>
        </w:rPr>
        <w:t xml:space="preserve"> na tuto skutečnost a jednoznačně označit tyto údaje způsobem, který umožní </w:t>
      </w:r>
      <w:r w:rsidR="002F0688">
        <w:rPr>
          <w:rFonts w:ascii="Arial" w:hAnsi="Arial" w:cs="Arial"/>
          <w:color w:val="000000"/>
        </w:rPr>
        <w:t>objednateli</w:t>
      </w:r>
      <w:r w:rsidRPr="001022E6">
        <w:rPr>
          <w:rFonts w:ascii="Arial" w:hAnsi="Arial" w:cs="Arial"/>
          <w:color w:val="000000"/>
        </w:rPr>
        <w:t xml:space="preserve"> předejít jejich neoprávněnému zveřejnění např. jejich znečitelněním nebo jiným vhodným způsobem dle uvážení </w:t>
      </w:r>
      <w:r w:rsidR="002F0688">
        <w:rPr>
          <w:rFonts w:ascii="Arial" w:hAnsi="Arial" w:cs="Arial"/>
          <w:color w:val="000000"/>
        </w:rPr>
        <w:t>objednatele</w:t>
      </w:r>
      <w:r w:rsidRPr="001022E6">
        <w:rPr>
          <w:rFonts w:ascii="Arial" w:hAnsi="Arial" w:cs="Arial"/>
          <w:color w:val="000000"/>
        </w:rPr>
        <w:t xml:space="preserve">. Pokud </w:t>
      </w:r>
      <w:r w:rsidR="002F0688">
        <w:rPr>
          <w:rFonts w:ascii="Arial" w:hAnsi="Arial" w:cs="Arial"/>
          <w:color w:val="000000"/>
        </w:rPr>
        <w:t>zhotovitel</w:t>
      </w:r>
      <w:r w:rsidRPr="001022E6">
        <w:rPr>
          <w:rFonts w:ascii="Arial" w:hAnsi="Arial" w:cs="Arial"/>
          <w:color w:val="000000"/>
        </w:rPr>
        <w:t xml:space="preserve"> tuto povinnost nedodrží, neodpovídá </w:t>
      </w:r>
      <w:r w:rsidR="002F0688">
        <w:rPr>
          <w:rFonts w:ascii="Arial" w:hAnsi="Arial" w:cs="Arial"/>
          <w:color w:val="000000"/>
        </w:rPr>
        <w:t>objednatel</w:t>
      </w:r>
      <w:r w:rsidRPr="001022E6">
        <w:rPr>
          <w:rFonts w:ascii="Arial" w:hAnsi="Arial" w:cs="Arial"/>
          <w:color w:val="000000"/>
        </w:rPr>
        <w:t xml:space="preserve"> za jakoukoli újmu nebo škodu, která </w:t>
      </w:r>
      <w:r w:rsidR="002F0688">
        <w:rPr>
          <w:rFonts w:ascii="Arial" w:hAnsi="Arial" w:cs="Arial"/>
          <w:color w:val="000000"/>
        </w:rPr>
        <w:t>zhotoviteli</w:t>
      </w:r>
      <w:r w:rsidRPr="001022E6">
        <w:rPr>
          <w:rFonts w:ascii="Arial" w:hAnsi="Arial" w:cs="Arial"/>
          <w:color w:val="000000"/>
        </w:rPr>
        <w:t xml:space="preserve"> nebo třetí osobě takovýmto zveřejněním vznikne.  </w:t>
      </w:r>
    </w:p>
    <w:p w:rsidR="00A47F1D" w:rsidRDefault="00A47F1D" w:rsidP="0077632F">
      <w:pPr>
        <w:numPr>
          <w:ilvl w:val="1"/>
          <w:numId w:val="9"/>
        </w:numPr>
        <w:spacing w:after="0" w:line="240" w:lineRule="auto"/>
        <w:jc w:val="both"/>
        <w:rPr>
          <w:rFonts w:ascii="Arial" w:hAnsi="Arial" w:cs="Arial"/>
          <w:color w:val="000000"/>
        </w:rPr>
      </w:pPr>
      <w:r w:rsidRPr="0083578D">
        <w:rPr>
          <w:rFonts w:ascii="Arial" w:hAnsi="Arial" w:cs="Arial"/>
          <w:color w:val="000000"/>
        </w:rPr>
        <w:t xml:space="preserve">Tato smlouva je </w:t>
      </w:r>
      <w:r w:rsidR="001022E6">
        <w:rPr>
          <w:rFonts w:ascii="Arial" w:hAnsi="Arial" w:cs="Arial"/>
          <w:color w:val="000000"/>
        </w:rPr>
        <w:t>vy</w:t>
      </w:r>
      <w:r w:rsidRPr="0083578D">
        <w:rPr>
          <w:rFonts w:ascii="Arial" w:hAnsi="Arial" w:cs="Arial"/>
          <w:color w:val="000000"/>
        </w:rPr>
        <w:t xml:space="preserve">hotovena ve </w:t>
      </w:r>
      <w:r w:rsidR="001022E6">
        <w:rPr>
          <w:rFonts w:ascii="Arial" w:hAnsi="Arial" w:cs="Arial"/>
          <w:color w:val="000000"/>
        </w:rPr>
        <w:t>třech</w:t>
      </w:r>
      <w:r w:rsidR="001022E6" w:rsidRPr="0083578D">
        <w:rPr>
          <w:rFonts w:ascii="Arial" w:hAnsi="Arial" w:cs="Arial"/>
          <w:color w:val="000000"/>
        </w:rPr>
        <w:t xml:space="preserve"> </w:t>
      </w:r>
      <w:r w:rsidRPr="0083578D">
        <w:rPr>
          <w:rFonts w:ascii="Arial" w:hAnsi="Arial" w:cs="Arial"/>
          <w:color w:val="000000"/>
        </w:rPr>
        <w:t xml:space="preserve">vyhotoveních, ze kterých </w:t>
      </w:r>
      <w:r w:rsidR="001022E6">
        <w:rPr>
          <w:rFonts w:ascii="Arial" w:hAnsi="Arial" w:cs="Arial"/>
          <w:color w:val="000000"/>
        </w:rPr>
        <w:t>dvě</w:t>
      </w:r>
      <w:r w:rsidR="001022E6" w:rsidRPr="0083578D">
        <w:rPr>
          <w:rFonts w:ascii="Arial" w:hAnsi="Arial" w:cs="Arial"/>
          <w:color w:val="000000"/>
        </w:rPr>
        <w:t xml:space="preserve"> </w:t>
      </w:r>
      <w:r w:rsidRPr="0083578D">
        <w:rPr>
          <w:rFonts w:ascii="Arial" w:hAnsi="Arial" w:cs="Arial"/>
          <w:color w:val="000000"/>
        </w:rPr>
        <w:t xml:space="preserve">obdrží objednatel a </w:t>
      </w:r>
      <w:r w:rsidR="001022E6">
        <w:rPr>
          <w:rFonts w:ascii="Arial" w:hAnsi="Arial" w:cs="Arial"/>
          <w:color w:val="000000"/>
        </w:rPr>
        <w:t>jedno</w:t>
      </w:r>
      <w:r w:rsidR="001022E6" w:rsidRPr="0083578D">
        <w:rPr>
          <w:rFonts w:ascii="Arial" w:hAnsi="Arial" w:cs="Arial"/>
          <w:color w:val="000000"/>
        </w:rPr>
        <w:t xml:space="preserve"> </w:t>
      </w:r>
      <w:r w:rsidRPr="0083578D">
        <w:rPr>
          <w:rFonts w:ascii="Arial" w:hAnsi="Arial" w:cs="Arial"/>
          <w:color w:val="000000"/>
        </w:rPr>
        <w:t>zhotovitel.</w:t>
      </w:r>
    </w:p>
    <w:p w:rsidR="006160D4" w:rsidRDefault="006160D4" w:rsidP="0077632F">
      <w:pPr>
        <w:pStyle w:val="Odstavecseseznamem"/>
        <w:spacing w:after="0"/>
        <w:jc w:val="both"/>
        <w:rPr>
          <w:rFonts w:ascii="Arial" w:hAnsi="Arial" w:cs="Arial"/>
          <w:color w:val="000000"/>
        </w:rPr>
      </w:pPr>
    </w:p>
    <w:p w:rsidR="00A47F1D" w:rsidRPr="0083578D" w:rsidRDefault="00A47F1D" w:rsidP="0077632F">
      <w:pPr>
        <w:numPr>
          <w:ilvl w:val="1"/>
          <w:numId w:val="9"/>
        </w:numPr>
        <w:spacing w:after="0" w:line="240" w:lineRule="auto"/>
        <w:jc w:val="both"/>
        <w:rPr>
          <w:rFonts w:ascii="Arial" w:hAnsi="Arial" w:cs="Arial"/>
          <w:color w:val="000000"/>
        </w:rPr>
      </w:pPr>
      <w:r w:rsidRPr="0083578D">
        <w:rPr>
          <w:rFonts w:ascii="Arial" w:hAnsi="Arial" w:cs="Arial"/>
          <w:color w:val="000000"/>
        </w:rPr>
        <w:t>Smluvní strany prohlašují, že s obsahem smlouvy souhlasí a na důkaz toho připojují své podpisy. Shodně prohlašují, že tuto smlouvu uzavřely svobodně, vážně a srozumitelně, nikoli v tísni nebo za nápadně nevýhodných podmínek.</w:t>
      </w:r>
    </w:p>
    <w:p w:rsidR="001772DA" w:rsidRPr="0040386C" w:rsidRDefault="001772DA" w:rsidP="0077632F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A47F1D" w:rsidRPr="0040386C" w:rsidRDefault="00A47F1D" w:rsidP="0077632F">
      <w:pPr>
        <w:ind w:firstLine="364"/>
        <w:jc w:val="both"/>
        <w:rPr>
          <w:rFonts w:ascii="Arial" w:hAnsi="Arial" w:cs="Arial"/>
          <w:color w:val="000000"/>
          <w:sz w:val="24"/>
          <w:szCs w:val="24"/>
        </w:rPr>
      </w:pPr>
      <w:r w:rsidRPr="0040386C">
        <w:rPr>
          <w:rFonts w:ascii="Arial" w:hAnsi="Arial" w:cs="Arial"/>
          <w:color w:val="000000"/>
          <w:sz w:val="24"/>
          <w:szCs w:val="24"/>
        </w:rPr>
        <w:t>V ........................ dne ...................</w:t>
      </w:r>
      <w:r w:rsidRPr="0040386C">
        <w:rPr>
          <w:rFonts w:ascii="Arial" w:hAnsi="Arial" w:cs="Arial"/>
          <w:color w:val="000000"/>
          <w:sz w:val="24"/>
          <w:szCs w:val="24"/>
        </w:rPr>
        <w:tab/>
      </w:r>
      <w:r w:rsidRPr="0040386C">
        <w:rPr>
          <w:rFonts w:ascii="Arial" w:hAnsi="Arial" w:cs="Arial"/>
          <w:color w:val="000000"/>
          <w:sz w:val="24"/>
          <w:szCs w:val="24"/>
        </w:rPr>
        <w:tab/>
      </w:r>
      <w:r w:rsidRPr="0040386C">
        <w:rPr>
          <w:rFonts w:ascii="Arial" w:hAnsi="Arial" w:cs="Arial"/>
          <w:color w:val="000000"/>
          <w:sz w:val="24"/>
          <w:szCs w:val="24"/>
        </w:rPr>
        <w:tab/>
        <w:t>V Blansku dne ...................</w:t>
      </w:r>
    </w:p>
    <w:p w:rsidR="00A47F1D" w:rsidRPr="0040386C" w:rsidRDefault="00A47F1D" w:rsidP="0077632F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A47F1D" w:rsidRPr="0040386C" w:rsidRDefault="00A47F1D" w:rsidP="0077632F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A47F1D" w:rsidRPr="0040386C" w:rsidRDefault="00A47F1D" w:rsidP="0077632F">
      <w:pPr>
        <w:ind w:firstLine="364"/>
        <w:jc w:val="both"/>
        <w:rPr>
          <w:rFonts w:ascii="Arial" w:hAnsi="Arial" w:cs="Arial"/>
          <w:color w:val="000000"/>
          <w:sz w:val="24"/>
          <w:szCs w:val="24"/>
        </w:rPr>
      </w:pPr>
      <w:r w:rsidRPr="0040386C">
        <w:rPr>
          <w:rFonts w:ascii="Arial" w:hAnsi="Arial" w:cs="Arial"/>
          <w:color w:val="000000"/>
          <w:sz w:val="24"/>
          <w:szCs w:val="24"/>
        </w:rPr>
        <w:t>.......................................................</w:t>
      </w:r>
      <w:r w:rsidRPr="0040386C">
        <w:rPr>
          <w:rFonts w:ascii="Arial" w:hAnsi="Arial" w:cs="Arial"/>
          <w:color w:val="000000"/>
          <w:sz w:val="24"/>
          <w:szCs w:val="24"/>
        </w:rPr>
        <w:tab/>
      </w:r>
      <w:r w:rsidRPr="0040386C">
        <w:rPr>
          <w:rFonts w:ascii="Arial" w:hAnsi="Arial" w:cs="Arial"/>
          <w:color w:val="000000"/>
          <w:sz w:val="24"/>
          <w:szCs w:val="24"/>
        </w:rPr>
        <w:tab/>
      </w:r>
      <w:r w:rsidRPr="0040386C">
        <w:rPr>
          <w:rFonts w:ascii="Arial" w:hAnsi="Arial" w:cs="Arial"/>
          <w:color w:val="000000"/>
          <w:sz w:val="24"/>
          <w:szCs w:val="24"/>
        </w:rPr>
        <w:tab/>
        <w:t>.......................................................</w:t>
      </w:r>
    </w:p>
    <w:p w:rsidR="00A47F1D" w:rsidRDefault="00A47F1D" w:rsidP="0077632F">
      <w:pPr>
        <w:ind w:firstLine="364"/>
        <w:jc w:val="both"/>
        <w:rPr>
          <w:rFonts w:ascii="Arial" w:hAnsi="Arial" w:cs="Arial"/>
          <w:color w:val="000000"/>
          <w:sz w:val="24"/>
          <w:szCs w:val="24"/>
        </w:rPr>
      </w:pPr>
      <w:r w:rsidRPr="0040386C">
        <w:rPr>
          <w:rFonts w:ascii="Arial" w:hAnsi="Arial" w:cs="Arial"/>
          <w:color w:val="000000"/>
          <w:sz w:val="24"/>
          <w:szCs w:val="24"/>
        </w:rPr>
        <w:t xml:space="preserve">                   objednatel</w:t>
      </w:r>
      <w:r w:rsidRPr="0040386C">
        <w:rPr>
          <w:rFonts w:ascii="Arial" w:hAnsi="Arial" w:cs="Arial"/>
          <w:color w:val="000000"/>
          <w:sz w:val="24"/>
          <w:szCs w:val="24"/>
        </w:rPr>
        <w:tab/>
      </w:r>
      <w:r w:rsidRPr="0040386C">
        <w:rPr>
          <w:rFonts w:ascii="Arial" w:hAnsi="Arial" w:cs="Arial"/>
          <w:color w:val="000000"/>
          <w:sz w:val="24"/>
          <w:szCs w:val="24"/>
        </w:rPr>
        <w:tab/>
      </w:r>
      <w:r w:rsidRPr="0040386C">
        <w:rPr>
          <w:rFonts w:ascii="Arial" w:hAnsi="Arial" w:cs="Arial"/>
          <w:color w:val="000000"/>
          <w:sz w:val="24"/>
          <w:szCs w:val="24"/>
        </w:rPr>
        <w:tab/>
      </w:r>
      <w:r w:rsidRPr="0040386C">
        <w:rPr>
          <w:rFonts w:ascii="Arial" w:hAnsi="Arial" w:cs="Arial"/>
          <w:color w:val="000000"/>
          <w:sz w:val="24"/>
          <w:szCs w:val="24"/>
        </w:rPr>
        <w:tab/>
      </w:r>
      <w:r w:rsidRPr="0040386C">
        <w:rPr>
          <w:rFonts w:ascii="Arial" w:hAnsi="Arial" w:cs="Arial"/>
          <w:color w:val="000000"/>
          <w:sz w:val="24"/>
          <w:szCs w:val="24"/>
        </w:rPr>
        <w:tab/>
      </w:r>
      <w:r w:rsidRPr="0040386C">
        <w:rPr>
          <w:rFonts w:ascii="Arial" w:hAnsi="Arial" w:cs="Arial"/>
          <w:color w:val="000000"/>
          <w:sz w:val="24"/>
          <w:szCs w:val="24"/>
        </w:rPr>
        <w:tab/>
        <w:t xml:space="preserve">        zhotovitel</w:t>
      </w:r>
    </w:p>
    <w:p w:rsidR="00A908B3" w:rsidRDefault="00A908B3" w:rsidP="00CE5F77">
      <w:pPr>
        <w:tabs>
          <w:tab w:val="left" w:pos="1701"/>
          <w:tab w:val="right" w:pos="9467"/>
        </w:tabs>
        <w:spacing w:after="120"/>
        <w:jc w:val="both"/>
        <w:rPr>
          <w:rFonts w:ascii="Arial" w:hAnsi="Arial" w:cs="Arial"/>
        </w:rPr>
      </w:pPr>
    </w:p>
    <w:p w:rsidR="00A908B3" w:rsidRDefault="00A908B3" w:rsidP="00CE5F77">
      <w:pPr>
        <w:tabs>
          <w:tab w:val="left" w:pos="1701"/>
          <w:tab w:val="right" w:pos="9467"/>
        </w:tabs>
        <w:spacing w:after="120"/>
        <w:jc w:val="both"/>
        <w:rPr>
          <w:rFonts w:ascii="Arial" w:hAnsi="Arial" w:cs="Arial"/>
        </w:rPr>
      </w:pPr>
    </w:p>
    <w:p w:rsidR="00A908B3" w:rsidRDefault="00A908B3" w:rsidP="00CE5F77">
      <w:pPr>
        <w:tabs>
          <w:tab w:val="left" w:pos="1701"/>
          <w:tab w:val="right" w:pos="9467"/>
        </w:tabs>
        <w:spacing w:after="120"/>
        <w:jc w:val="both"/>
        <w:rPr>
          <w:rFonts w:ascii="Arial" w:hAnsi="Arial" w:cs="Arial"/>
        </w:rPr>
      </w:pPr>
    </w:p>
    <w:p w:rsidR="00A47F1D" w:rsidRPr="0040386C" w:rsidRDefault="00D554F0" w:rsidP="00CE5F77">
      <w:pPr>
        <w:tabs>
          <w:tab w:val="left" w:pos="1701"/>
          <w:tab w:val="right" w:pos="9467"/>
        </w:tabs>
        <w:spacing w:after="120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</w:rPr>
        <w:tab/>
      </w:r>
      <w:r w:rsidR="0083578D">
        <w:rPr>
          <w:rFonts w:ascii="Arial" w:hAnsi="Arial" w:cs="Arial"/>
        </w:rPr>
        <w:tab/>
      </w:r>
      <w:r w:rsidR="00A47F1D" w:rsidRPr="0040386C">
        <w:rPr>
          <w:rFonts w:ascii="Arial" w:hAnsi="Arial" w:cs="Arial"/>
          <w:b/>
          <w:i/>
        </w:rPr>
        <w:t>Příloha č. 1</w:t>
      </w:r>
    </w:p>
    <w:p w:rsidR="00A47F1D" w:rsidRPr="0040386C" w:rsidRDefault="002D0E04" w:rsidP="00A47F1D">
      <w:pPr>
        <w:jc w:val="both"/>
        <w:rPr>
          <w:rFonts w:ascii="Arial" w:hAnsi="Arial" w:cs="Arial"/>
          <w:b/>
        </w:rPr>
      </w:pPr>
      <w:r w:rsidRPr="0040386C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73660</wp:posOffset>
                </wp:positionV>
                <wp:extent cx="6041390" cy="0"/>
                <wp:effectExtent l="24130" t="22225" r="20955" b="25400"/>
                <wp:wrapNone/>
                <wp:docPr id="9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139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5827EB" id="Line 3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8pt" to="475.7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" o:allowincell="f" strokeweight="3pt">
                <v:stroke linestyle="thinThin"/>
              </v:line>
            </w:pict>
          </mc:Fallback>
        </mc:AlternateContent>
      </w:r>
    </w:p>
    <w:p w:rsidR="00A47F1D" w:rsidRDefault="00A47F1D" w:rsidP="00482AFB">
      <w:pPr>
        <w:pStyle w:val="Nadpis3"/>
        <w:rPr>
          <w:rFonts w:ascii="Arial" w:hAnsi="Arial" w:cs="Arial"/>
          <w:sz w:val="20"/>
          <w:u w:val="none"/>
        </w:rPr>
      </w:pPr>
      <w:r w:rsidRPr="0040386C">
        <w:rPr>
          <w:rFonts w:ascii="Arial" w:hAnsi="Arial" w:cs="Arial"/>
          <w:sz w:val="20"/>
          <w:u w:val="none"/>
        </w:rPr>
        <w:t xml:space="preserve">SEZNAM ZAŘÍZENÍ </w:t>
      </w:r>
    </w:p>
    <w:p w:rsidR="00482AFB" w:rsidRPr="00482AFB" w:rsidRDefault="00482AFB" w:rsidP="00482AFB">
      <w:pPr>
        <w:rPr>
          <w:lang w:eastAsia="cs-CZ"/>
        </w:rPr>
      </w:pPr>
    </w:p>
    <w:p w:rsidR="00A47F1D" w:rsidRPr="0040386C" w:rsidRDefault="00A47F1D" w:rsidP="00A47F1D">
      <w:pPr>
        <w:pStyle w:val="Nadpis1"/>
        <w:tabs>
          <w:tab w:val="clear" w:pos="3402"/>
          <w:tab w:val="center" w:pos="2127"/>
          <w:tab w:val="center" w:pos="7371"/>
        </w:tabs>
        <w:rPr>
          <w:rFonts w:ascii="Arial" w:hAnsi="Arial" w:cs="Arial"/>
          <w:sz w:val="20"/>
        </w:rPr>
      </w:pPr>
      <w:r w:rsidRPr="0040386C">
        <w:rPr>
          <w:rFonts w:ascii="Arial" w:hAnsi="Arial" w:cs="Arial"/>
          <w:sz w:val="20"/>
        </w:rPr>
        <w:lastRenderedPageBreak/>
        <w:tab/>
      </w:r>
      <w:r w:rsidRPr="0040386C">
        <w:rPr>
          <w:rFonts w:ascii="Arial" w:hAnsi="Arial" w:cs="Arial"/>
          <w:sz w:val="20"/>
          <w:u w:val="single"/>
        </w:rPr>
        <w:t>Výrobek</w:t>
      </w:r>
      <w:r w:rsidRPr="0040386C">
        <w:rPr>
          <w:rFonts w:ascii="Arial" w:hAnsi="Arial" w:cs="Arial"/>
          <w:sz w:val="20"/>
        </w:rPr>
        <w:tab/>
      </w:r>
      <w:r w:rsidRPr="0040386C">
        <w:rPr>
          <w:rFonts w:ascii="Arial" w:hAnsi="Arial" w:cs="Arial"/>
          <w:sz w:val="20"/>
          <w:u w:val="single"/>
        </w:rPr>
        <w:t>Výrobek</w:t>
      </w:r>
    </w:p>
    <w:p w:rsidR="00A47F1D" w:rsidRPr="0040386C" w:rsidRDefault="00A47F1D" w:rsidP="00A47F1D">
      <w:pPr>
        <w:pStyle w:val="Nadpis1"/>
        <w:tabs>
          <w:tab w:val="clear" w:pos="3402"/>
          <w:tab w:val="center" w:pos="2127"/>
          <w:tab w:val="right" w:pos="4395"/>
          <w:tab w:val="left" w:pos="5103"/>
          <w:tab w:val="center" w:pos="7371"/>
          <w:tab w:val="right" w:pos="9467"/>
        </w:tabs>
        <w:rPr>
          <w:rFonts w:ascii="Arial" w:hAnsi="Arial" w:cs="Arial"/>
          <w:sz w:val="20"/>
        </w:rPr>
      </w:pPr>
      <w:r w:rsidRPr="0040386C">
        <w:rPr>
          <w:rFonts w:ascii="Arial" w:hAnsi="Arial" w:cs="Arial"/>
          <w:sz w:val="20"/>
        </w:rPr>
        <w:t>Číslo</w:t>
      </w:r>
      <w:r w:rsidRPr="0040386C">
        <w:rPr>
          <w:rFonts w:ascii="Arial" w:hAnsi="Arial" w:cs="Arial"/>
          <w:sz w:val="20"/>
        </w:rPr>
        <w:tab/>
        <w:t>Název</w:t>
      </w:r>
      <w:r w:rsidRPr="0040386C">
        <w:rPr>
          <w:rFonts w:ascii="Arial" w:hAnsi="Arial" w:cs="Arial"/>
          <w:sz w:val="20"/>
        </w:rPr>
        <w:tab/>
        <w:t>Počet ks</w:t>
      </w:r>
      <w:r w:rsidRPr="0040386C">
        <w:rPr>
          <w:rFonts w:ascii="Arial" w:hAnsi="Arial" w:cs="Arial"/>
          <w:sz w:val="20"/>
        </w:rPr>
        <w:tab/>
        <w:t>Číslo</w:t>
      </w:r>
      <w:r w:rsidRPr="0040386C">
        <w:rPr>
          <w:rFonts w:ascii="Arial" w:hAnsi="Arial" w:cs="Arial"/>
          <w:sz w:val="20"/>
        </w:rPr>
        <w:tab/>
        <w:t>Název</w:t>
      </w:r>
      <w:r w:rsidRPr="0040386C">
        <w:rPr>
          <w:rFonts w:ascii="Arial" w:hAnsi="Arial" w:cs="Arial"/>
          <w:sz w:val="20"/>
        </w:rPr>
        <w:tab/>
        <w:t>Počet ks</w:t>
      </w:r>
    </w:p>
    <w:p w:rsidR="00A47F1D" w:rsidRPr="0040386C" w:rsidRDefault="002D0E04" w:rsidP="00A47F1D">
      <w:pPr>
        <w:jc w:val="both"/>
        <w:rPr>
          <w:rFonts w:ascii="Arial" w:hAnsi="Arial" w:cs="Arial"/>
          <w:b/>
        </w:rPr>
      </w:pPr>
      <w:r w:rsidRPr="0040386C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81280</wp:posOffset>
                </wp:positionV>
                <wp:extent cx="6041390" cy="0"/>
                <wp:effectExtent l="5080" t="7620" r="11430" b="11430"/>
                <wp:wrapNone/>
                <wp:docPr id="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13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10954A" id="Line 5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4pt" to="475.7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cuX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" o:allowincell="f"/>
            </w:pict>
          </mc:Fallback>
        </mc:AlternateContent>
      </w:r>
    </w:p>
    <w:p w:rsidR="00A47F1D" w:rsidRPr="0040386C" w:rsidRDefault="00A47F1D" w:rsidP="00A47F1D">
      <w:pPr>
        <w:numPr>
          <w:ilvl w:val="0"/>
          <w:numId w:val="7"/>
        </w:numPr>
        <w:tabs>
          <w:tab w:val="right" w:pos="9923"/>
        </w:tabs>
        <w:spacing w:after="0" w:line="240" w:lineRule="auto"/>
        <w:rPr>
          <w:rFonts w:ascii="Arial" w:hAnsi="Arial" w:cs="Arial"/>
          <w:b/>
          <w:u w:val="single"/>
        </w:rPr>
        <w:sectPr w:rsidR="00A47F1D" w:rsidRPr="0040386C">
          <w:headerReference w:type="default" r:id="rId9"/>
          <w:footerReference w:type="default" r:id="rId10"/>
          <w:pgSz w:w="11906" w:h="16838"/>
          <w:pgMar w:top="993" w:right="1021" w:bottom="907" w:left="1418" w:header="708" w:footer="404" w:gutter="0"/>
          <w:cols w:space="708"/>
        </w:sectPr>
      </w:pPr>
    </w:p>
    <w:p w:rsidR="00A47F1D" w:rsidRPr="0040386C" w:rsidRDefault="00A47F1D" w:rsidP="00A47F1D">
      <w:pPr>
        <w:numPr>
          <w:ilvl w:val="0"/>
          <w:numId w:val="7"/>
        </w:numPr>
        <w:tabs>
          <w:tab w:val="right" w:pos="9923"/>
        </w:tabs>
        <w:spacing w:after="0" w:line="240" w:lineRule="auto"/>
        <w:rPr>
          <w:rFonts w:ascii="Arial" w:hAnsi="Arial" w:cs="Arial"/>
          <w:b/>
          <w:u w:val="single"/>
        </w:rPr>
      </w:pPr>
      <w:r w:rsidRPr="0040386C">
        <w:rPr>
          <w:rFonts w:ascii="Arial" w:hAnsi="Arial" w:cs="Arial"/>
          <w:b/>
          <w:u w:val="single"/>
        </w:rPr>
        <w:lastRenderedPageBreak/>
        <w:t>Automatické dveře</w:t>
      </w:r>
    </w:p>
    <w:p w:rsidR="00A47F1D" w:rsidRPr="0040386C" w:rsidRDefault="00A47F1D" w:rsidP="00A47F1D">
      <w:pPr>
        <w:numPr>
          <w:ilvl w:val="1"/>
          <w:numId w:val="7"/>
        </w:numPr>
        <w:tabs>
          <w:tab w:val="left" w:pos="5103"/>
          <w:tab w:val="left" w:pos="6804"/>
          <w:tab w:val="right" w:pos="9923"/>
        </w:tabs>
        <w:spacing w:before="60" w:after="0" w:line="240" w:lineRule="auto"/>
        <w:ind w:left="788" w:hanging="431"/>
        <w:rPr>
          <w:rFonts w:ascii="Arial" w:hAnsi="Arial" w:cs="Arial"/>
        </w:rPr>
      </w:pPr>
      <w:r w:rsidRPr="0040386C">
        <w:rPr>
          <w:rFonts w:ascii="Arial" w:hAnsi="Arial" w:cs="Arial"/>
        </w:rPr>
        <w:t xml:space="preserve"> Lineární</w:t>
      </w:r>
    </w:p>
    <w:p w:rsidR="00A47F1D" w:rsidRPr="0040386C" w:rsidRDefault="006C17EF" w:rsidP="00A47F1D">
      <w:pPr>
        <w:numPr>
          <w:ilvl w:val="2"/>
          <w:numId w:val="7"/>
        </w:numPr>
        <w:tabs>
          <w:tab w:val="right" w:pos="4379"/>
          <w:tab w:val="left" w:pos="6804"/>
          <w:tab w:val="right" w:pos="9923"/>
        </w:tabs>
        <w:spacing w:before="6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STARDOR</w:t>
      </w:r>
      <w:r w:rsidR="00B947BD">
        <w:rPr>
          <w:rFonts w:ascii="Arial" w:hAnsi="Arial" w:cs="Arial"/>
        </w:rPr>
        <w:tab/>
        <w:t>…</w:t>
      </w:r>
      <w:r w:rsidR="00316EBC">
        <w:rPr>
          <w:rFonts w:ascii="Arial" w:hAnsi="Arial" w:cs="Arial"/>
        </w:rPr>
        <w:t>.</w:t>
      </w:r>
      <w:r w:rsidR="00274F34">
        <w:rPr>
          <w:rFonts w:ascii="Arial" w:hAnsi="Arial" w:cs="Arial"/>
        </w:rPr>
        <w:t>6</w:t>
      </w:r>
      <w:r w:rsidR="00B947BD">
        <w:rPr>
          <w:rFonts w:ascii="Arial" w:hAnsi="Arial" w:cs="Arial"/>
        </w:rPr>
        <w:t>..</w:t>
      </w:r>
      <w:r w:rsidR="006662DC">
        <w:rPr>
          <w:rFonts w:ascii="Arial" w:hAnsi="Arial" w:cs="Arial"/>
        </w:rPr>
        <w:t>..</w:t>
      </w:r>
    </w:p>
    <w:p w:rsidR="00A47F1D" w:rsidRPr="0040386C" w:rsidRDefault="006C17EF" w:rsidP="00A47F1D">
      <w:pPr>
        <w:numPr>
          <w:ilvl w:val="2"/>
          <w:numId w:val="7"/>
        </w:numPr>
        <w:tabs>
          <w:tab w:val="right" w:pos="4395"/>
          <w:tab w:val="left" w:pos="6804"/>
          <w:tab w:val="right" w:pos="9923"/>
        </w:tabs>
        <w:spacing w:before="6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TELDOR</w:t>
      </w:r>
      <w:r w:rsidR="00174E9C">
        <w:rPr>
          <w:rFonts w:ascii="Arial" w:hAnsi="Arial" w:cs="Arial"/>
        </w:rPr>
        <w:t xml:space="preserve">                    </w:t>
      </w:r>
      <w:r>
        <w:rPr>
          <w:rFonts w:ascii="Arial" w:hAnsi="Arial" w:cs="Arial"/>
        </w:rPr>
        <w:t xml:space="preserve"> </w:t>
      </w:r>
      <w:r w:rsidR="00174E9C">
        <w:rPr>
          <w:rFonts w:ascii="Arial" w:hAnsi="Arial" w:cs="Arial"/>
        </w:rPr>
        <w:t xml:space="preserve">  </w:t>
      </w:r>
      <w:r w:rsidR="00316EBC">
        <w:rPr>
          <w:rFonts w:ascii="Arial" w:hAnsi="Arial" w:cs="Arial"/>
        </w:rPr>
        <w:t xml:space="preserve"> ..</w:t>
      </w:r>
      <w:r w:rsidR="000F745E">
        <w:rPr>
          <w:rFonts w:ascii="Arial" w:hAnsi="Arial" w:cs="Arial"/>
        </w:rPr>
        <w:t>.</w:t>
      </w:r>
      <w:r w:rsidR="00743F19">
        <w:rPr>
          <w:rFonts w:ascii="Arial" w:hAnsi="Arial" w:cs="Arial"/>
        </w:rPr>
        <w:t>..</w:t>
      </w:r>
      <w:r>
        <w:rPr>
          <w:rFonts w:ascii="Arial" w:hAnsi="Arial" w:cs="Arial"/>
        </w:rPr>
        <w:t>…</w:t>
      </w:r>
    </w:p>
    <w:p w:rsidR="00A12CEC" w:rsidRDefault="006C17EF" w:rsidP="00A47F1D">
      <w:pPr>
        <w:numPr>
          <w:ilvl w:val="2"/>
          <w:numId w:val="7"/>
        </w:numPr>
        <w:tabs>
          <w:tab w:val="right" w:pos="4379"/>
          <w:tab w:val="left" w:pos="6804"/>
          <w:tab w:val="right" w:pos="9923"/>
        </w:tabs>
        <w:spacing w:before="6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COMDOR  </w:t>
      </w:r>
      <w:r w:rsidR="00A12CEC">
        <w:rPr>
          <w:rFonts w:ascii="Arial" w:hAnsi="Arial" w:cs="Arial"/>
        </w:rPr>
        <w:t xml:space="preserve"> </w:t>
      </w:r>
      <w:r w:rsidR="00A103C9">
        <w:rPr>
          <w:rFonts w:ascii="Arial" w:hAnsi="Arial" w:cs="Arial"/>
        </w:rPr>
        <w:t xml:space="preserve"> </w:t>
      </w:r>
      <w:r w:rsidR="00A12CEC">
        <w:rPr>
          <w:rFonts w:ascii="Arial" w:hAnsi="Arial" w:cs="Arial"/>
        </w:rPr>
        <w:t xml:space="preserve">  </w:t>
      </w:r>
      <w:r w:rsidR="00174E9C">
        <w:rPr>
          <w:rFonts w:ascii="Arial" w:hAnsi="Arial" w:cs="Arial"/>
        </w:rPr>
        <w:t xml:space="preserve">           </w:t>
      </w:r>
      <w:r>
        <w:rPr>
          <w:rFonts w:ascii="Arial" w:hAnsi="Arial" w:cs="Arial"/>
        </w:rPr>
        <w:t xml:space="preserve"> </w:t>
      </w:r>
      <w:r w:rsidR="00174E9C">
        <w:rPr>
          <w:rFonts w:ascii="Arial" w:hAnsi="Arial" w:cs="Arial"/>
        </w:rPr>
        <w:t xml:space="preserve">    ……..</w:t>
      </w:r>
      <w:r w:rsidR="00A12CEC">
        <w:rPr>
          <w:rFonts w:ascii="Arial" w:hAnsi="Arial" w:cs="Arial"/>
        </w:rPr>
        <w:t xml:space="preserve">             </w:t>
      </w:r>
    </w:p>
    <w:p w:rsidR="00A47F1D" w:rsidRPr="0040386C" w:rsidRDefault="00A47F1D" w:rsidP="00A47F1D">
      <w:pPr>
        <w:numPr>
          <w:ilvl w:val="1"/>
          <w:numId w:val="7"/>
        </w:numPr>
        <w:tabs>
          <w:tab w:val="right" w:pos="4379"/>
          <w:tab w:val="left" w:pos="6804"/>
          <w:tab w:val="right" w:pos="9923"/>
        </w:tabs>
        <w:spacing w:before="60" w:after="0" w:line="240" w:lineRule="auto"/>
        <w:ind w:left="788" w:hanging="431"/>
        <w:rPr>
          <w:rFonts w:ascii="Arial" w:hAnsi="Arial" w:cs="Arial"/>
        </w:rPr>
      </w:pPr>
      <w:r w:rsidRPr="0040386C">
        <w:rPr>
          <w:rFonts w:ascii="Arial" w:hAnsi="Arial" w:cs="Arial"/>
        </w:rPr>
        <w:t xml:space="preserve"> Úhlové</w:t>
      </w:r>
      <w:r w:rsidRPr="0040386C">
        <w:rPr>
          <w:rFonts w:ascii="Arial" w:hAnsi="Arial" w:cs="Arial"/>
        </w:rPr>
        <w:tab/>
        <w:t>………</w:t>
      </w:r>
    </w:p>
    <w:p w:rsidR="00A47F1D" w:rsidRPr="0040386C" w:rsidRDefault="00A47F1D" w:rsidP="00A47F1D">
      <w:pPr>
        <w:numPr>
          <w:ilvl w:val="1"/>
          <w:numId w:val="7"/>
        </w:numPr>
        <w:tabs>
          <w:tab w:val="right" w:pos="4379"/>
          <w:tab w:val="left" w:pos="5103"/>
          <w:tab w:val="left" w:pos="6804"/>
          <w:tab w:val="right" w:pos="9923"/>
        </w:tabs>
        <w:spacing w:before="60" w:after="0" w:line="240" w:lineRule="auto"/>
        <w:ind w:left="788" w:hanging="431"/>
        <w:rPr>
          <w:rFonts w:ascii="Arial" w:hAnsi="Arial" w:cs="Arial"/>
        </w:rPr>
      </w:pPr>
      <w:r w:rsidRPr="0040386C">
        <w:rPr>
          <w:rFonts w:ascii="Arial" w:hAnsi="Arial" w:cs="Arial"/>
        </w:rPr>
        <w:t xml:space="preserve"> Skládací</w:t>
      </w:r>
      <w:r w:rsidRPr="0040386C">
        <w:rPr>
          <w:rFonts w:ascii="Arial" w:hAnsi="Arial" w:cs="Arial"/>
        </w:rPr>
        <w:tab/>
        <w:t>………</w:t>
      </w:r>
    </w:p>
    <w:p w:rsidR="00A47F1D" w:rsidRPr="0040386C" w:rsidRDefault="00A47F1D" w:rsidP="00A47F1D">
      <w:pPr>
        <w:numPr>
          <w:ilvl w:val="1"/>
          <w:numId w:val="7"/>
        </w:numPr>
        <w:tabs>
          <w:tab w:val="right" w:pos="4379"/>
          <w:tab w:val="left" w:pos="5103"/>
          <w:tab w:val="left" w:pos="6804"/>
          <w:tab w:val="right" w:pos="9923"/>
        </w:tabs>
        <w:spacing w:before="60" w:after="0" w:line="240" w:lineRule="auto"/>
        <w:ind w:left="788" w:hanging="431"/>
        <w:rPr>
          <w:rFonts w:ascii="Arial" w:hAnsi="Arial" w:cs="Arial"/>
        </w:rPr>
      </w:pPr>
      <w:r w:rsidRPr="0040386C">
        <w:rPr>
          <w:rFonts w:ascii="Arial" w:hAnsi="Arial" w:cs="Arial"/>
        </w:rPr>
        <w:t xml:space="preserve"> Obloukové</w:t>
      </w:r>
      <w:r w:rsidRPr="0040386C">
        <w:rPr>
          <w:rFonts w:ascii="Arial" w:hAnsi="Arial" w:cs="Arial"/>
        </w:rPr>
        <w:tab/>
        <w:t>………</w:t>
      </w:r>
    </w:p>
    <w:p w:rsidR="00A47F1D" w:rsidRPr="0040386C" w:rsidRDefault="00A47F1D" w:rsidP="00A47F1D">
      <w:pPr>
        <w:numPr>
          <w:ilvl w:val="1"/>
          <w:numId w:val="7"/>
        </w:numPr>
        <w:tabs>
          <w:tab w:val="right" w:pos="4379"/>
          <w:tab w:val="left" w:pos="5103"/>
          <w:tab w:val="left" w:pos="6804"/>
          <w:tab w:val="right" w:pos="9923"/>
        </w:tabs>
        <w:spacing w:before="60" w:after="0" w:line="240" w:lineRule="auto"/>
        <w:ind w:left="788" w:hanging="431"/>
        <w:rPr>
          <w:rFonts w:ascii="Arial" w:hAnsi="Arial" w:cs="Arial"/>
        </w:rPr>
      </w:pPr>
      <w:r w:rsidRPr="0040386C">
        <w:rPr>
          <w:rFonts w:ascii="Arial" w:hAnsi="Arial" w:cs="Arial"/>
        </w:rPr>
        <w:t xml:space="preserve"> Kruhové</w:t>
      </w:r>
      <w:r w:rsidRPr="0040386C">
        <w:rPr>
          <w:rFonts w:ascii="Arial" w:hAnsi="Arial" w:cs="Arial"/>
        </w:rPr>
        <w:tab/>
        <w:t>………</w:t>
      </w:r>
    </w:p>
    <w:p w:rsidR="00A47F1D" w:rsidRPr="0040386C" w:rsidRDefault="00A47F1D" w:rsidP="00A47F1D">
      <w:pPr>
        <w:numPr>
          <w:ilvl w:val="1"/>
          <w:numId w:val="7"/>
        </w:numPr>
        <w:tabs>
          <w:tab w:val="right" w:pos="4379"/>
          <w:tab w:val="left" w:pos="5103"/>
          <w:tab w:val="right" w:pos="9923"/>
        </w:tabs>
        <w:spacing w:before="60" w:after="0" w:line="240" w:lineRule="auto"/>
        <w:ind w:left="788" w:hanging="431"/>
        <w:rPr>
          <w:rFonts w:ascii="Arial" w:hAnsi="Arial" w:cs="Arial"/>
        </w:rPr>
      </w:pPr>
      <w:r w:rsidRPr="0040386C">
        <w:rPr>
          <w:rFonts w:ascii="Arial" w:hAnsi="Arial" w:cs="Arial"/>
        </w:rPr>
        <w:t xml:space="preserve"> </w:t>
      </w:r>
      <w:r w:rsidR="0013421A">
        <w:rPr>
          <w:rFonts w:ascii="Arial" w:hAnsi="Arial" w:cs="Arial"/>
        </w:rPr>
        <w:t>K</w:t>
      </w:r>
      <w:r w:rsidRPr="0040386C">
        <w:rPr>
          <w:rFonts w:ascii="Arial" w:hAnsi="Arial" w:cs="Arial"/>
        </w:rPr>
        <w:t>aruselové</w:t>
      </w:r>
      <w:r w:rsidR="0013421A">
        <w:rPr>
          <w:rFonts w:ascii="Arial" w:hAnsi="Arial" w:cs="Arial"/>
        </w:rPr>
        <w:t xml:space="preserve"> TURDOR             ....</w:t>
      </w:r>
      <w:r w:rsidR="00F51C24">
        <w:rPr>
          <w:rFonts w:ascii="Arial" w:hAnsi="Arial" w:cs="Arial"/>
        </w:rPr>
        <w:t>..</w:t>
      </w:r>
      <w:r w:rsidR="0013421A">
        <w:rPr>
          <w:rFonts w:ascii="Arial" w:hAnsi="Arial" w:cs="Arial"/>
        </w:rPr>
        <w:t>…</w:t>
      </w:r>
    </w:p>
    <w:p w:rsidR="00A47F1D" w:rsidRPr="0040386C" w:rsidRDefault="006E47F5" w:rsidP="0013421A">
      <w:pPr>
        <w:tabs>
          <w:tab w:val="right" w:pos="4379"/>
          <w:tab w:val="right" w:pos="9923"/>
        </w:tabs>
        <w:spacing w:before="60" w:after="60"/>
        <w:ind w:left="357"/>
        <w:rPr>
          <w:rFonts w:ascii="Arial" w:hAnsi="Arial" w:cs="Arial"/>
        </w:rPr>
      </w:pPr>
      <w:r>
        <w:rPr>
          <w:rFonts w:ascii="Arial" w:hAnsi="Arial" w:cs="Arial"/>
        </w:rPr>
        <w:t xml:space="preserve">1.7.  </w:t>
      </w:r>
      <w:r w:rsidR="0013421A">
        <w:rPr>
          <w:rFonts w:ascii="Arial" w:hAnsi="Arial" w:cs="Arial"/>
        </w:rPr>
        <w:t>Otvírače dveří</w:t>
      </w:r>
      <w:r w:rsidR="00BD6531">
        <w:rPr>
          <w:rFonts w:ascii="Arial" w:hAnsi="Arial" w:cs="Arial"/>
        </w:rPr>
        <w:t xml:space="preserve"> SWINGDOR</w:t>
      </w:r>
      <w:r w:rsidR="0013421A">
        <w:rPr>
          <w:rFonts w:ascii="Arial" w:hAnsi="Arial" w:cs="Arial"/>
        </w:rPr>
        <w:t xml:space="preserve">    ...</w:t>
      </w:r>
      <w:r w:rsidR="00392F36">
        <w:rPr>
          <w:rFonts w:ascii="Arial" w:hAnsi="Arial" w:cs="Arial"/>
        </w:rPr>
        <w:t>....</w:t>
      </w:r>
      <w:r w:rsidR="00F51C24">
        <w:rPr>
          <w:rFonts w:ascii="Arial" w:hAnsi="Arial" w:cs="Arial"/>
        </w:rPr>
        <w:t>.</w:t>
      </w:r>
      <w:r w:rsidR="0013421A">
        <w:rPr>
          <w:rFonts w:ascii="Arial" w:hAnsi="Arial" w:cs="Arial"/>
        </w:rPr>
        <w:t>..</w:t>
      </w:r>
    </w:p>
    <w:p w:rsidR="00A47F1D" w:rsidRPr="0040386C" w:rsidRDefault="00F51C24" w:rsidP="00A47F1D">
      <w:pPr>
        <w:tabs>
          <w:tab w:val="right" w:pos="4379"/>
          <w:tab w:val="right" w:pos="9923"/>
        </w:tabs>
        <w:spacing w:before="60"/>
        <w:ind w:left="357"/>
        <w:rPr>
          <w:rFonts w:ascii="Arial" w:hAnsi="Arial" w:cs="Arial"/>
        </w:rPr>
      </w:pPr>
      <w:r>
        <w:rPr>
          <w:rFonts w:ascii="Arial" w:hAnsi="Arial" w:cs="Arial"/>
        </w:rPr>
        <w:t>1.8.  Pohon</w:t>
      </w:r>
      <w:r>
        <w:rPr>
          <w:rFonts w:ascii="Arial" w:hAnsi="Arial" w:cs="Arial"/>
        </w:rPr>
        <w:tab/>
      </w:r>
      <w:r w:rsidR="00A47F1D" w:rsidRPr="0040386C">
        <w:rPr>
          <w:rFonts w:ascii="Arial" w:hAnsi="Arial" w:cs="Arial"/>
        </w:rPr>
        <w:t>…</w:t>
      </w:r>
      <w:r w:rsidR="006C17EF">
        <w:rPr>
          <w:rFonts w:ascii="Arial" w:hAnsi="Arial" w:cs="Arial"/>
        </w:rPr>
        <w:t>.</w:t>
      </w:r>
      <w:r w:rsidR="00A47F1D" w:rsidRPr="0040386C">
        <w:rPr>
          <w:rFonts w:ascii="Arial" w:hAnsi="Arial" w:cs="Arial"/>
        </w:rPr>
        <w:t>..…</w:t>
      </w:r>
    </w:p>
    <w:p w:rsidR="00A47F1D" w:rsidRPr="0040386C" w:rsidRDefault="00A47F1D" w:rsidP="00A47F1D">
      <w:pPr>
        <w:tabs>
          <w:tab w:val="left" w:pos="5103"/>
          <w:tab w:val="right" w:pos="9923"/>
        </w:tabs>
        <w:spacing w:before="60"/>
        <w:ind w:left="357"/>
        <w:rPr>
          <w:rFonts w:ascii="Arial" w:hAnsi="Arial" w:cs="Arial"/>
        </w:rPr>
      </w:pPr>
      <w:r w:rsidRPr="0040386C">
        <w:rPr>
          <w:rFonts w:ascii="Arial" w:hAnsi="Arial" w:cs="Arial"/>
        </w:rPr>
        <w:tab/>
      </w:r>
    </w:p>
    <w:p w:rsidR="00A47F1D" w:rsidRPr="0040386C" w:rsidRDefault="00A47F1D" w:rsidP="00A47F1D">
      <w:pPr>
        <w:numPr>
          <w:ilvl w:val="0"/>
          <w:numId w:val="7"/>
        </w:numPr>
        <w:tabs>
          <w:tab w:val="right" w:pos="9923"/>
        </w:tabs>
        <w:spacing w:after="0" w:line="240" w:lineRule="auto"/>
        <w:ind w:left="357" w:hanging="357"/>
        <w:rPr>
          <w:rFonts w:ascii="Arial" w:hAnsi="Arial" w:cs="Arial"/>
          <w:b/>
          <w:u w:val="single"/>
        </w:rPr>
      </w:pPr>
      <w:r w:rsidRPr="0040386C">
        <w:rPr>
          <w:rFonts w:ascii="Arial" w:hAnsi="Arial" w:cs="Arial"/>
          <w:b/>
          <w:u w:val="single"/>
        </w:rPr>
        <w:t>Průmyslová vrata</w:t>
      </w:r>
    </w:p>
    <w:p w:rsidR="00A47F1D" w:rsidRPr="0040386C" w:rsidRDefault="00A47F1D" w:rsidP="00A47F1D">
      <w:pPr>
        <w:numPr>
          <w:ilvl w:val="1"/>
          <w:numId w:val="7"/>
        </w:numPr>
        <w:tabs>
          <w:tab w:val="right" w:pos="4379"/>
          <w:tab w:val="left" w:pos="5103"/>
          <w:tab w:val="right" w:pos="9923"/>
        </w:tabs>
        <w:spacing w:before="60" w:after="0" w:line="240" w:lineRule="auto"/>
        <w:ind w:left="788" w:hanging="431"/>
        <w:rPr>
          <w:rFonts w:ascii="Arial" w:hAnsi="Arial" w:cs="Arial"/>
        </w:rPr>
      </w:pPr>
      <w:r w:rsidRPr="0040386C">
        <w:rPr>
          <w:rFonts w:ascii="Arial" w:hAnsi="Arial" w:cs="Arial"/>
        </w:rPr>
        <w:t xml:space="preserve"> Vertikálně posuvná</w:t>
      </w:r>
      <w:r w:rsidRPr="0040386C">
        <w:rPr>
          <w:rFonts w:ascii="Arial" w:hAnsi="Arial" w:cs="Arial"/>
        </w:rPr>
        <w:tab/>
        <w:t>….</w:t>
      </w:r>
      <w:r w:rsidR="00B6252C">
        <w:rPr>
          <w:rFonts w:ascii="Arial" w:hAnsi="Arial" w:cs="Arial"/>
        </w:rPr>
        <w:t>.</w:t>
      </w:r>
      <w:r w:rsidRPr="0040386C">
        <w:rPr>
          <w:rFonts w:ascii="Arial" w:hAnsi="Arial" w:cs="Arial"/>
        </w:rPr>
        <w:t>.…</w:t>
      </w:r>
      <w:r w:rsidRPr="0040386C">
        <w:rPr>
          <w:rFonts w:ascii="Arial" w:hAnsi="Arial" w:cs="Arial"/>
        </w:rPr>
        <w:tab/>
      </w:r>
    </w:p>
    <w:p w:rsidR="00A47F1D" w:rsidRPr="0040386C" w:rsidRDefault="00A47F1D" w:rsidP="00A47F1D">
      <w:pPr>
        <w:numPr>
          <w:ilvl w:val="1"/>
          <w:numId w:val="7"/>
        </w:numPr>
        <w:tabs>
          <w:tab w:val="right" w:pos="4379"/>
          <w:tab w:val="left" w:pos="5103"/>
          <w:tab w:val="right" w:pos="9923"/>
        </w:tabs>
        <w:spacing w:before="60" w:after="0" w:line="240" w:lineRule="auto"/>
        <w:ind w:left="788" w:hanging="431"/>
        <w:rPr>
          <w:rFonts w:ascii="Arial" w:hAnsi="Arial" w:cs="Arial"/>
        </w:rPr>
      </w:pPr>
      <w:r w:rsidRPr="0040386C">
        <w:rPr>
          <w:rFonts w:ascii="Arial" w:hAnsi="Arial" w:cs="Arial"/>
        </w:rPr>
        <w:t xml:space="preserve"> Rolovací</w:t>
      </w:r>
      <w:r w:rsidRPr="0040386C">
        <w:rPr>
          <w:rFonts w:ascii="Arial" w:hAnsi="Arial" w:cs="Arial"/>
        </w:rPr>
        <w:tab/>
        <w:t xml:space="preserve">    …</w:t>
      </w:r>
      <w:r w:rsidR="00896E98">
        <w:rPr>
          <w:rFonts w:ascii="Arial" w:hAnsi="Arial" w:cs="Arial"/>
        </w:rPr>
        <w:t>..</w:t>
      </w:r>
      <w:r w:rsidR="00B6252C">
        <w:rPr>
          <w:rFonts w:ascii="Arial" w:hAnsi="Arial" w:cs="Arial"/>
        </w:rPr>
        <w:t>.</w:t>
      </w:r>
      <w:r w:rsidRPr="0040386C">
        <w:rPr>
          <w:rFonts w:ascii="Arial" w:hAnsi="Arial" w:cs="Arial"/>
        </w:rPr>
        <w:t>…</w:t>
      </w:r>
      <w:r w:rsidRPr="0040386C">
        <w:rPr>
          <w:rFonts w:ascii="Arial" w:hAnsi="Arial" w:cs="Arial"/>
        </w:rPr>
        <w:tab/>
      </w:r>
    </w:p>
    <w:p w:rsidR="00A47F1D" w:rsidRPr="0040386C" w:rsidRDefault="00A47F1D" w:rsidP="00A47F1D">
      <w:pPr>
        <w:numPr>
          <w:ilvl w:val="1"/>
          <w:numId w:val="7"/>
        </w:numPr>
        <w:tabs>
          <w:tab w:val="right" w:pos="4379"/>
          <w:tab w:val="right" w:pos="9923"/>
        </w:tabs>
        <w:spacing w:before="60" w:after="0" w:line="240" w:lineRule="auto"/>
        <w:ind w:left="788" w:hanging="431"/>
        <w:rPr>
          <w:rFonts w:ascii="Arial" w:hAnsi="Arial" w:cs="Arial"/>
        </w:rPr>
      </w:pPr>
      <w:r w:rsidRPr="0040386C">
        <w:rPr>
          <w:rFonts w:ascii="Arial" w:hAnsi="Arial" w:cs="Arial"/>
        </w:rPr>
        <w:t xml:space="preserve"> Horizontálně posuvná</w:t>
      </w:r>
      <w:r w:rsidRPr="0040386C">
        <w:rPr>
          <w:rFonts w:ascii="Arial" w:hAnsi="Arial" w:cs="Arial"/>
        </w:rPr>
        <w:tab/>
        <w:t>………</w:t>
      </w:r>
      <w:r w:rsidRPr="0040386C">
        <w:rPr>
          <w:rFonts w:ascii="Arial" w:hAnsi="Arial" w:cs="Arial"/>
        </w:rPr>
        <w:tab/>
      </w:r>
    </w:p>
    <w:p w:rsidR="00A47F1D" w:rsidRPr="0040386C" w:rsidRDefault="00A47F1D" w:rsidP="00A47F1D">
      <w:pPr>
        <w:numPr>
          <w:ilvl w:val="1"/>
          <w:numId w:val="7"/>
        </w:numPr>
        <w:tabs>
          <w:tab w:val="right" w:pos="4379"/>
          <w:tab w:val="left" w:pos="5103"/>
          <w:tab w:val="right" w:pos="9923"/>
        </w:tabs>
        <w:spacing w:before="60" w:after="0" w:line="240" w:lineRule="auto"/>
        <w:ind w:left="788" w:hanging="431"/>
        <w:rPr>
          <w:rFonts w:ascii="Arial" w:hAnsi="Arial" w:cs="Arial"/>
        </w:rPr>
      </w:pPr>
      <w:r w:rsidRPr="0040386C">
        <w:rPr>
          <w:rFonts w:ascii="Arial" w:hAnsi="Arial" w:cs="Arial"/>
        </w:rPr>
        <w:t xml:space="preserve"> Rychloběžná</w:t>
      </w:r>
      <w:r w:rsidRPr="0040386C">
        <w:rPr>
          <w:rFonts w:ascii="Arial" w:hAnsi="Arial" w:cs="Arial"/>
        </w:rPr>
        <w:tab/>
        <w:t>………</w:t>
      </w:r>
    </w:p>
    <w:p w:rsidR="00A47F1D" w:rsidRPr="0040386C" w:rsidRDefault="00A47F1D" w:rsidP="00A47F1D">
      <w:pPr>
        <w:numPr>
          <w:ilvl w:val="1"/>
          <w:numId w:val="7"/>
        </w:numPr>
        <w:tabs>
          <w:tab w:val="right" w:pos="4379"/>
          <w:tab w:val="left" w:pos="5103"/>
          <w:tab w:val="right" w:pos="9923"/>
        </w:tabs>
        <w:spacing w:before="60" w:after="0" w:line="240" w:lineRule="auto"/>
        <w:ind w:left="788" w:hanging="431"/>
        <w:rPr>
          <w:rFonts w:ascii="Arial" w:hAnsi="Arial" w:cs="Arial"/>
        </w:rPr>
      </w:pPr>
      <w:r w:rsidRPr="0040386C">
        <w:rPr>
          <w:rFonts w:ascii="Arial" w:hAnsi="Arial" w:cs="Arial"/>
        </w:rPr>
        <w:t xml:space="preserve"> Příslušenství</w:t>
      </w:r>
      <w:r w:rsidRPr="0040386C">
        <w:rPr>
          <w:rFonts w:ascii="Arial" w:hAnsi="Arial" w:cs="Arial"/>
        </w:rPr>
        <w:tab/>
        <w:t>………</w:t>
      </w:r>
      <w:r w:rsidRPr="0040386C">
        <w:rPr>
          <w:rFonts w:ascii="Arial" w:hAnsi="Arial" w:cs="Arial"/>
        </w:rPr>
        <w:tab/>
      </w:r>
    </w:p>
    <w:p w:rsidR="00A47F1D" w:rsidRPr="0040386C" w:rsidRDefault="00A47F1D" w:rsidP="00A47F1D">
      <w:pPr>
        <w:tabs>
          <w:tab w:val="right" w:pos="9923"/>
        </w:tabs>
        <w:ind w:left="360"/>
        <w:rPr>
          <w:rFonts w:ascii="Arial" w:hAnsi="Arial" w:cs="Arial"/>
        </w:rPr>
      </w:pPr>
      <w:r w:rsidRPr="0040386C">
        <w:rPr>
          <w:rFonts w:ascii="Arial" w:hAnsi="Arial" w:cs="Arial"/>
        </w:rPr>
        <w:tab/>
      </w:r>
    </w:p>
    <w:p w:rsidR="00A47F1D" w:rsidRPr="0040386C" w:rsidRDefault="00A47F1D" w:rsidP="00A47F1D">
      <w:pPr>
        <w:numPr>
          <w:ilvl w:val="0"/>
          <w:numId w:val="7"/>
        </w:numPr>
        <w:tabs>
          <w:tab w:val="right" w:pos="9923"/>
        </w:tabs>
        <w:spacing w:after="0" w:line="240" w:lineRule="auto"/>
        <w:ind w:left="357" w:hanging="357"/>
        <w:rPr>
          <w:rFonts w:ascii="Arial" w:hAnsi="Arial" w:cs="Arial"/>
          <w:b/>
          <w:u w:val="single"/>
        </w:rPr>
      </w:pPr>
      <w:r w:rsidRPr="0040386C">
        <w:rPr>
          <w:rFonts w:ascii="Arial" w:hAnsi="Arial" w:cs="Arial"/>
          <w:b/>
          <w:u w:val="single"/>
        </w:rPr>
        <w:t>Garážová vrata</w:t>
      </w:r>
    </w:p>
    <w:p w:rsidR="00A47F1D" w:rsidRPr="0040386C" w:rsidRDefault="00A47F1D" w:rsidP="00A47F1D">
      <w:pPr>
        <w:numPr>
          <w:ilvl w:val="1"/>
          <w:numId w:val="7"/>
        </w:numPr>
        <w:tabs>
          <w:tab w:val="right" w:pos="4395"/>
          <w:tab w:val="right" w:pos="9923"/>
        </w:tabs>
        <w:spacing w:before="60" w:after="0" w:line="240" w:lineRule="auto"/>
        <w:ind w:left="788" w:hanging="431"/>
        <w:rPr>
          <w:rFonts w:ascii="Arial" w:hAnsi="Arial" w:cs="Arial"/>
        </w:rPr>
      </w:pPr>
      <w:r w:rsidRPr="0040386C">
        <w:rPr>
          <w:rFonts w:ascii="Arial" w:hAnsi="Arial" w:cs="Arial"/>
        </w:rPr>
        <w:t xml:space="preserve"> Vertikálně posuvná</w:t>
      </w:r>
      <w:r w:rsidRPr="0040386C">
        <w:rPr>
          <w:rFonts w:ascii="Arial" w:hAnsi="Arial" w:cs="Arial"/>
        </w:rPr>
        <w:tab/>
        <w:t>………</w:t>
      </w:r>
    </w:p>
    <w:p w:rsidR="00A47F1D" w:rsidRPr="0040386C" w:rsidRDefault="00A47F1D" w:rsidP="00A47F1D">
      <w:pPr>
        <w:numPr>
          <w:ilvl w:val="1"/>
          <w:numId w:val="7"/>
        </w:numPr>
        <w:tabs>
          <w:tab w:val="right" w:pos="4379"/>
          <w:tab w:val="right" w:pos="9923"/>
        </w:tabs>
        <w:spacing w:before="60" w:after="0" w:line="240" w:lineRule="auto"/>
        <w:ind w:left="788" w:hanging="431"/>
        <w:rPr>
          <w:rFonts w:ascii="Arial" w:hAnsi="Arial" w:cs="Arial"/>
        </w:rPr>
      </w:pPr>
      <w:r w:rsidRPr="0040386C">
        <w:rPr>
          <w:rFonts w:ascii="Arial" w:hAnsi="Arial" w:cs="Arial"/>
        </w:rPr>
        <w:t xml:space="preserve"> Rolovací</w:t>
      </w:r>
      <w:r w:rsidRPr="0040386C">
        <w:rPr>
          <w:rFonts w:ascii="Arial" w:hAnsi="Arial" w:cs="Arial"/>
        </w:rPr>
        <w:tab/>
        <w:t>.……</w:t>
      </w:r>
    </w:p>
    <w:p w:rsidR="00A47F1D" w:rsidRPr="0040386C" w:rsidRDefault="00A47F1D" w:rsidP="00A47F1D">
      <w:pPr>
        <w:numPr>
          <w:ilvl w:val="1"/>
          <w:numId w:val="7"/>
        </w:numPr>
        <w:tabs>
          <w:tab w:val="right" w:pos="4379"/>
          <w:tab w:val="right" w:pos="9923"/>
        </w:tabs>
        <w:spacing w:before="60" w:after="0" w:line="240" w:lineRule="auto"/>
        <w:ind w:left="788" w:hanging="431"/>
        <w:rPr>
          <w:rFonts w:ascii="Arial" w:hAnsi="Arial" w:cs="Arial"/>
        </w:rPr>
      </w:pPr>
      <w:r w:rsidRPr="0040386C">
        <w:rPr>
          <w:rFonts w:ascii="Arial" w:hAnsi="Arial" w:cs="Arial"/>
        </w:rPr>
        <w:t xml:space="preserve"> Horizontálně posuvná</w:t>
      </w:r>
      <w:r w:rsidRPr="0040386C">
        <w:rPr>
          <w:rFonts w:ascii="Arial" w:hAnsi="Arial" w:cs="Arial"/>
        </w:rPr>
        <w:tab/>
        <w:t>………</w:t>
      </w:r>
    </w:p>
    <w:p w:rsidR="00A47F1D" w:rsidRPr="0040386C" w:rsidRDefault="00A47F1D" w:rsidP="00A47F1D">
      <w:pPr>
        <w:numPr>
          <w:ilvl w:val="1"/>
          <w:numId w:val="7"/>
        </w:numPr>
        <w:tabs>
          <w:tab w:val="right" w:pos="4379"/>
          <w:tab w:val="right" w:pos="9923"/>
        </w:tabs>
        <w:spacing w:before="60" w:after="0" w:line="240" w:lineRule="auto"/>
        <w:ind w:left="788" w:hanging="431"/>
        <w:rPr>
          <w:rFonts w:ascii="Arial" w:hAnsi="Arial" w:cs="Arial"/>
        </w:rPr>
      </w:pPr>
      <w:r w:rsidRPr="0040386C">
        <w:rPr>
          <w:rFonts w:ascii="Arial" w:hAnsi="Arial" w:cs="Arial"/>
        </w:rPr>
        <w:t xml:space="preserve"> Výklopná</w:t>
      </w:r>
      <w:r w:rsidRPr="0040386C">
        <w:rPr>
          <w:rFonts w:ascii="Arial" w:hAnsi="Arial" w:cs="Arial"/>
        </w:rPr>
        <w:tab/>
        <w:t>………</w:t>
      </w:r>
    </w:p>
    <w:p w:rsidR="00A47F1D" w:rsidRPr="0040386C" w:rsidRDefault="00A47F1D" w:rsidP="00A47F1D">
      <w:pPr>
        <w:numPr>
          <w:ilvl w:val="1"/>
          <w:numId w:val="7"/>
        </w:numPr>
        <w:tabs>
          <w:tab w:val="right" w:pos="4379"/>
          <w:tab w:val="right" w:pos="9923"/>
        </w:tabs>
        <w:spacing w:before="60" w:after="0" w:line="240" w:lineRule="auto"/>
        <w:ind w:left="788" w:hanging="431"/>
        <w:rPr>
          <w:rFonts w:ascii="Arial" w:hAnsi="Arial" w:cs="Arial"/>
        </w:rPr>
      </w:pPr>
      <w:r w:rsidRPr="0040386C">
        <w:rPr>
          <w:rFonts w:ascii="Arial" w:hAnsi="Arial" w:cs="Arial"/>
        </w:rPr>
        <w:t xml:space="preserve"> Příslušenství</w:t>
      </w:r>
      <w:r w:rsidRPr="0040386C">
        <w:rPr>
          <w:rFonts w:ascii="Arial" w:hAnsi="Arial" w:cs="Arial"/>
        </w:rPr>
        <w:tab/>
        <w:t>………</w:t>
      </w:r>
    </w:p>
    <w:p w:rsidR="00A47F1D" w:rsidRPr="0040386C" w:rsidRDefault="00A47F1D" w:rsidP="00A47F1D">
      <w:pPr>
        <w:tabs>
          <w:tab w:val="right" w:pos="9923"/>
        </w:tabs>
        <w:ind w:left="357"/>
        <w:rPr>
          <w:rFonts w:ascii="Arial" w:hAnsi="Arial" w:cs="Arial"/>
        </w:rPr>
      </w:pPr>
    </w:p>
    <w:p w:rsidR="00A47F1D" w:rsidRPr="0040386C" w:rsidRDefault="00A47F1D" w:rsidP="00A47F1D">
      <w:pPr>
        <w:numPr>
          <w:ilvl w:val="0"/>
          <w:numId w:val="7"/>
        </w:numPr>
        <w:tabs>
          <w:tab w:val="right" w:pos="9923"/>
        </w:tabs>
        <w:spacing w:after="0" w:line="240" w:lineRule="auto"/>
        <w:ind w:left="357" w:hanging="357"/>
        <w:rPr>
          <w:rFonts w:ascii="Arial" w:hAnsi="Arial" w:cs="Arial"/>
          <w:b/>
          <w:u w:val="single"/>
        </w:rPr>
      </w:pPr>
      <w:r w:rsidRPr="0040386C">
        <w:rPr>
          <w:rFonts w:ascii="Arial" w:hAnsi="Arial" w:cs="Arial"/>
          <w:b/>
          <w:u w:val="single"/>
        </w:rPr>
        <w:t>Překládací technika</w:t>
      </w:r>
    </w:p>
    <w:p w:rsidR="00A47F1D" w:rsidRPr="0040386C" w:rsidRDefault="00A47F1D" w:rsidP="00A47F1D">
      <w:pPr>
        <w:numPr>
          <w:ilvl w:val="1"/>
          <w:numId w:val="7"/>
        </w:numPr>
        <w:tabs>
          <w:tab w:val="right" w:pos="4379"/>
          <w:tab w:val="left" w:pos="5103"/>
          <w:tab w:val="left" w:pos="6237"/>
          <w:tab w:val="right" w:pos="9923"/>
        </w:tabs>
        <w:spacing w:before="60" w:after="0" w:line="240" w:lineRule="auto"/>
        <w:ind w:left="788" w:hanging="431"/>
        <w:rPr>
          <w:rFonts w:ascii="Arial" w:hAnsi="Arial" w:cs="Arial"/>
        </w:rPr>
      </w:pPr>
      <w:r w:rsidRPr="0040386C">
        <w:rPr>
          <w:rFonts w:ascii="Arial" w:hAnsi="Arial" w:cs="Arial"/>
        </w:rPr>
        <w:t xml:space="preserve"> Vyrov. můstky hydr.</w:t>
      </w:r>
      <w:r w:rsidRPr="0040386C">
        <w:rPr>
          <w:rFonts w:ascii="Arial" w:hAnsi="Arial" w:cs="Arial"/>
        </w:rPr>
        <w:tab/>
        <w:t>………</w:t>
      </w:r>
    </w:p>
    <w:p w:rsidR="00A47F1D" w:rsidRPr="0040386C" w:rsidRDefault="00A47F1D" w:rsidP="00A47F1D">
      <w:pPr>
        <w:numPr>
          <w:ilvl w:val="1"/>
          <w:numId w:val="7"/>
        </w:numPr>
        <w:tabs>
          <w:tab w:val="right" w:pos="4379"/>
          <w:tab w:val="left" w:pos="5103"/>
          <w:tab w:val="left" w:pos="6237"/>
          <w:tab w:val="right" w:pos="9923"/>
        </w:tabs>
        <w:spacing w:before="60" w:after="0" w:line="240" w:lineRule="auto"/>
        <w:ind w:left="788" w:hanging="431"/>
        <w:rPr>
          <w:rFonts w:ascii="Arial" w:hAnsi="Arial" w:cs="Arial"/>
        </w:rPr>
      </w:pPr>
      <w:r w:rsidRPr="0040386C">
        <w:rPr>
          <w:rFonts w:ascii="Arial" w:hAnsi="Arial" w:cs="Arial"/>
        </w:rPr>
        <w:t xml:space="preserve"> Vyrov. můstky mech.</w:t>
      </w:r>
      <w:r w:rsidRPr="0040386C">
        <w:rPr>
          <w:rFonts w:ascii="Arial" w:hAnsi="Arial" w:cs="Arial"/>
        </w:rPr>
        <w:tab/>
        <w:t>………</w:t>
      </w:r>
      <w:r w:rsidRPr="0040386C">
        <w:rPr>
          <w:rFonts w:ascii="Arial" w:hAnsi="Arial" w:cs="Arial"/>
        </w:rPr>
        <w:tab/>
      </w:r>
    </w:p>
    <w:p w:rsidR="00A47F1D" w:rsidRPr="0040386C" w:rsidRDefault="00A47F1D" w:rsidP="00A47F1D">
      <w:pPr>
        <w:numPr>
          <w:ilvl w:val="1"/>
          <w:numId w:val="7"/>
        </w:numPr>
        <w:tabs>
          <w:tab w:val="right" w:pos="4379"/>
          <w:tab w:val="left" w:pos="5103"/>
          <w:tab w:val="right" w:pos="9923"/>
        </w:tabs>
        <w:spacing w:before="60" w:after="0" w:line="240" w:lineRule="auto"/>
        <w:ind w:left="788" w:hanging="431"/>
        <w:rPr>
          <w:rFonts w:ascii="Arial" w:hAnsi="Arial" w:cs="Arial"/>
        </w:rPr>
      </w:pPr>
      <w:r w:rsidRPr="0040386C">
        <w:rPr>
          <w:rFonts w:ascii="Arial" w:hAnsi="Arial" w:cs="Arial"/>
        </w:rPr>
        <w:t xml:space="preserve"> Vratové těsnící límce</w:t>
      </w:r>
      <w:r w:rsidRPr="0040386C">
        <w:rPr>
          <w:rFonts w:ascii="Arial" w:hAnsi="Arial" w:cs="Arial"/>
        </w:rPr>
        <w:tab/>
        <w:t>………</w:t>
      </w:r>
    </w:p>
    <w:p w:rsidR="00A47F1D" w:rsidRPr="0040386C" w:rsidRDefault="00A47F1D" w:rsidP="00A47F1D">
      <w:pPr>
        <w:numPr>
          <w:ilvl w:val="1"/>
          <w:numId w:val="7"/>
        </w:numPr>
        <w:tabs>
          <w:tab w:val="right" w:pos="4379"/>
          <w:tab w:val="left" w:pos="5103"/>
          <w:tab w:val="right" w:pos="9923"/>
        </w:tabs>
        <w:spacing w:before="60" w:after="0" w:line="240" w:lineRule="auto"/>
        <w:ind w:left="788" w:hanging="431"/>
        <w:rPr>
          <w:rFonts w:ascii="Arial" w:hAnsi="Arial" w:cs="Arial"/>
        </w:rPr>
      </w:pPr>
      <w:r w:rsidRPr="0040386C">
        <w:rPr>
          <w:rFonts w:ascii="Arial" w:hAnsi="Arial" w:cs="Arial"/>
        </w:rPr>
        <w:t xml:space="preserve"> Příslušenství</w:t>
      </w:r>
      <w:r w:rsidRPr="0040386C">
        <w:rPr>
          <w:rFonts w:ascii="Arial" w:hAnsi="Arial" w:cs="Arial"/>
        </w:rPr>
        <w:tab/>
        <w:t>………</w:t>
      </w:r>
      <w:r w:rsidRPr="0040386C">
        <w:rPr>
          <w:rFonts w:ascii="Arial" w:hAnsi="Arial" w:cs="Arial"/>
        </w:rPr>
        <w:tab/>
      </w:r>
    </w:p>
    <w:p w:rsidR="00571300" w:rsidRDefault="00571300" w:rsidP="00A47F1D">
      <w:pPr>
        <w:tabs>
          <w:tab w:val="left" w:pos="5103"/>
          <w:tab w:val="right" w:pos="9923"/>
        </w:tabs>
        <w:ind w:left="360"/>
        <w:rPr>
          <w:rFonts w:ascii="Arial" w:hAnsi="Arial" w:cs="Arial"/>
        </w:rPr>
      </w:pPr>
    </w:p>
    <w:p w:rsidR="00290930" w:rsidRDefault="00290930" w:rsidP="00A47F1D">
      <w:pPr>
        <w:tabs>
          <w:tab w:val="left" w:pos="5103"/>
          <w:tab w:val="right" w:pos="9923"/>
        </w:tabs>
        <w:ind w:left="360"/>
        <w:rPr>
          <w:rFonts w:ascii="Arial" w:hAnsi="Arial" w:cs="Arial"/>
        </w:rPr>
      </w:pPr>
    </w:p>
    <w:p w:rsidR="00B6515D" w:rsidRPr="0040386C" w:rsidRDefault="00B6515D" w:rsidP="00A47F1D">
      <w:pPr>
        <w:tabs>
          <w:tab w:val="left" w:pos="5103"/>
          <w:tab w:val="right" w:pos="9923"/>
        </w:tabs>
        <w:ind w:left="360"/>
        <w:rPr>
          <w:rFonts w:ascii="Arial" w:hAnsi="Arial" w:cs="Arial"/>
        </w:rPr>
      </w:pPr>
    </w:p>
    <w:p w:rsidR="00A47F1D" w:rsidRPr="0040386C" w:rsidRDefault="00A47F1D" w:rsidP="00A47F1D">
      <w:pPr>
        <w:numPr>
          <w:ilvl w:val="0"/>
          <w:numId w:val="7"/>
        </w:numPr>
        <w:tabs>
          <w:tab w:val="right" w:pos="9923"/>
        </w:tabs>
        <w:spacing w:after="0" w:line="240" w:lineRule="auto"/>
        <w:ind w:left="357" w:hanging="357"/>
        <w:rPr>
          <w:rFonts w:ascii="Arial" w:hAnsi="Arial" w:cs="Arial"/>
          <w:b/>
          <w:u w:val="single"/>
        </w:rPr>
      </w:pPr>
      <w:r w:rsidRPr="0040386C">
        <w:rPr>
          <w:rFonts w:ascii="Arial" w:hAnsi="Arial" w:cs="Arial"/>
          <w:b/>
          <w:u w:val="single"/>
        </w:rPr>
        <w:t>Protipožární uzávěry</w:t>
      </w:r>
    </w:p>
    <w:p w:rsidR="00B6515D" w:rsidRDefault="00A47F1D" w:rsidP="00A47F1D">
      <w:pPr>
        <w:numPr>
          <w:ilvl w:val="1"/>
          <w:numId w:val="7"/>
        </w:numPr>
        <w:tabs>
          <w:tab w:val="right" w:pos="4379"/>
          <w:tab w:val="right" w:pos="9923"/>
        </w:tabs>
        <w:spacing w:before="60" w:after="0" w:line="240" w:lineRule="auto"/>
        <w:ind w:left="788" w:hanging="431"/>
        <w:rPr>
          <w:rFonts w:ascii="Arial" w:hAnsi="Arial" w:cs="Arial"/>
        </w:rPr>
      </w:pPr>
      <w:r w:rsidRPr="0040386C">
        <w:rPr>
          <w:rFonts w:ascii="Arial" w:hAnsi="Arial" w:cs="Arial"/>
        </w:rPr>
        <w:t xml:space="preserve"> </w:t>
      </w:r>
      <w:r w:rsidR="00B6515D">
        <w:rPr>
          <w:rFonts w:ascii="Arial" w:hAnsi="Arial" w:cs="Arial"/>
        </w:rPr>
        <w:t>PO d</w:t>
      </w:r>
      <w:r w:rsidRPr="0040386C">
        <w:rPr>
          <w:rFonts w:ascii="Arial" w:hAnsi="Arial" w:cs="Arial"/>
        </w:rPr>
        <w:t>veře</w:t>
      </w:r>
    </w:p>
    <w:p w:rsidR="00B6515D" w:rsidRPr="0040386C" w:rsidRDefault="00392F36" w:rsidP="00B6515D">
      <w:pPr>
        <w:numPr>
          <w:ilvl w:val="2"/>
          <w:numId w:val="7"/>
        </w:numPr>
        <w:tabs>
          <w:tab w:val="right" w:pos="4379"/>
          <w:tab w:val="left" w:pos="6804"/>
          <w:tab w:val="right" w:pos="9923"/>
        </w:tabs>
        <w:spacing w:before="6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PO STARDOR</w:t>
      </w:r>
      <w:r>
        <w:rPr>
          <w:rFonts w:ascii="Arial" w:hAnsi="Arial" w:cs="Arial"/>
        </w:rPr>
        <w:tab/>
        <w:t>…..</w:t>
      </w:r>
      <w:r w:rsidR="00B6515D">
        <w:rPr>
          <w:rFonts w:ascii="Arial" w:hAnsi="Arial" w:cs="Arial"/>
        </w:rPr>
        <w:t>....</w:t>
      </w:r>
    </w:p>
    <w:p w:rsidR="00B6515D" w:rsidRPr="0040386C" w:rsidRDefault="00B6515D" w:rsidP="00B6515D">
      <w:pPr>
        <w:numPr>
          <w:ilvl w:val="2"/>
          <w:numId w:val="7"/>
        </w:numPr>
        <w:tabs>
          <w:tab w:val="right" w:pos="4395"/>
          <w:tab w:val="left" w:pos="6804"/>
          <w:tab w:val="right" w:pos="9923"/>
        </w:tabs>
        <w:spacing w:before="6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PO TELDOR                  .....…</w:t>
      </w:r>
    </w:p>
    <w:p w:rsidR="00B6515D" w:rsidRDefault="00B6515D" w:rsidP="00B6515D">
      <w:pPr>
        <w:numPr>
          <w:ilvl w:val="2"/>
          <w:numId w:val="7"/>
        </w:numPr>
        <w:tabs>
          <w:tab w:val="right" w:pos="4379"/>
          <w:tab w:val="left" w:pos="6804"/>
          <w:tab w:val="right" w:pos="9923"/>
        </w:tabs>
        <w:spacing w:before="6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PO SWINGDOR – 1kř.  …</w:t>
      </w:r>
      <w:r w:rsidR="00392F36">
        <w:rPr>
          <w:rFonts w:ascii="Arial" w:hAnsi="Arial" w:cs="Arial"/>
        </w:rPr>
        <w:t>…</w:t>
      </w:r>
      <w:r>
        <w:rPr>
          <w:rFonts w:ascii="Arial" w:hAnsi="Arial" w:cs="Arial"/>
        </w:rPr>
        <w:t xml:space="preserve">..  </w:t>
      </w:r>
    </w:p>
    <w:p w:rsidR="00B6515D" w:rsidRPr="00B6515D" w:rsidRDefault="00B6515D" w:rsidP="00B6515D">
      <w:pPr>
        <w:numPr>
          <w:ilvl w:val="2"/>
          <w:numId w:val="7"/>
        </w:numPr>
        <w:tabs>
          <w:tab w:val="right" w:pos="4379"/>
          <w:tab w:val="left" w:pos="6804"/>
          <w:tab w:val="right" w:pos="9923"/>
        </w:tabs>
        <w:spacing w:before="6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PO SWINGDOR – 2kř.   ..…..  </w:t>
      </w:r>
      <w:r w:rsidRPr="00B6515D">
        <w:rPr>
          <w:rFonts w:ascii="Arial" w:hAnsi="Arial" w:cs="Arial"/>
        </w:rPr>
        <w:t xml:space="preserve">        </w:t>
      </w:r>
    </w:p>
    <w:p w:rsidR="00A47F1D" w:rsidRPr="0040386C" w:rsidRDefault="00A47F1D" w:rsidP="00A47F1D">
      <w:pPr>
        <w:numPr>
          <w:ilvl w:val="1"/>
          <w:numId w:val="7"/>
        </w:numPr>
        <w:tabs>
          <w:tab w:val="right" w:pos="4379"/>
          <w:tab w:val="right" w:pos="9923"/>
        </w:tabs>
        <w:spacing w:before="60" w:after="0" w:line="240" w:lineRule="auto"/>
        <w:ind w:left="788" w:hanging="431"/>
        <w:rPr>
          <w:rFonts w:ascii="Arial" w:hAnsi="Arial" w:cs="Arial"/>
        </w:rPr>
      </w:pPr>
      <w:r w:rsidRPr="0040386C">
        <w:rPr>
          <w:rFonts w:ascii="Arial" w:hAnsi="Arial" w:cs="Arial"/>
        </w:rPr>
        <w:t xml:space="preserve"> Vrata</w:t>
      </w:r>
      <w:r w:rsidRPr="0040386C">
        <w:rPr>
          <w:rFonts w:ascii="Arial" w:hAnsi="Arial" w:cs="Arial"/>
        </w:rPr>
        <w:tab/>
        <w:t>…...…</w:t>
      </w:r>
      <w:r w:rsidRPr="0040386C">
        <w:rPr>
          <w:rFonts w:ascii="Arial" w:hAnsi="Arial" w:cs="Arial"/>
        </w:rPr>
        <w:tab/>
      </w:r>
    </w:p>
    <w:p w:rsidR="00A47F1D" w:rsidRPr="0040386C" w:rsidRDefault="00A47F1D" w:rsidP="00A47F1D">
      <w:pPr>
        <w:numPr>
          <w:ilvl w:val="1"/>
          <w:numId w:val="7"/>
        </w:numPr>
        <w:tabs>
          <w:tab w:val="right" w:pos="4379"/>
          <w:tab w:val="right" w:pos="9923"/>
        </w:tabs>
        <w:spacing w:before="60" w:after="0" w:line="240" w:lineRule="auto"/>
        <w:ind w:left="788" w:hanging="431"/>
        <w:rPr>
          <w:rFonts w:ascii="Arial" w:hAnsi="Arial" w:cs="Arial"/>
        </w:rPr>
      </w:pPr>
      <w:r w:rsidRPr="0040386C">
        <w:rPr>
          <w:rFonts w:ascii="Arial" w:hAnsi="Arial" w:cs="Arial"/>
        </w:rPr>
        <w:t xml:space="preserve"> Příčky</w:t>
      </w:r>
      <w:r w:rsidRPr="0040386C">
        <w:rPr>
          <w:rFonts w:ascii="Arial" w:hAnsi="Arial" w:cs="Arial"/>
        </w:rPr>
        <w:tab/>
        <w:t>………</w:t>
      </w:r>
    </w:p>
    <w:p w:rsidR="00A47F1D" w:rsidRPr="0040386C" w:rsidRDefault="00A47F1D" w:rsidP="00A47F1D">
      <w:pPr>
        <w:numPr>
          <w:ilvl w:val="1"/>
          <w:numId w:val="7"/>
        </w:numPr>
        <w:tabs>
          <w:tab w:val="right" w:pos="4379"/>
          <w:tab w:val="right" w:pos="9923"/>
        </w:tabs>
        <w:spacing w:before="60" w:after="0" w:line="240" w:lineRule="auto"/>
        <w:ind w:left="788" w:hanging="431"/>
        <w:rPr>
          <w:rFonts w:ascii="Arial" w:hAnsi="Arial" w:cs="Arial"/>
        </w:rPr>
      </w:pPr>
      <w:r w:rsidRPr="0040386C">
        <w:rPr>
          <w:rFonts w:ascii="Arial" w:hAnsi="Arial" w:cs="Arial"/>
        </w:rPr>
        <w:t xml:space="preserve"> Příslušenství</w:t>
      </w:r>
      <w:r w:rsidRPr="0040386C">
        <w:rPr>
          <w:rFonts w:ascii="Arial" w:hAnsi="Arial" w:cs="Arial"/>
        </w:rPr>
        <w:tab/>
        <w:t>………</w:t>
      </w:r>
    </w:p>
    <w:p w:rsidR="00A47F1D" w:rsidRPr="0040386C" w:rsidRDefault="00A47F1D" w:rsidP="00A47F1D">
      <w:pPr>
        <w:tabs>
          <w:tab w:val="right" w:pos="9923"/>
        </w:tabs>
        <w:ind w:left="360"/>
        <w:rPr>
          <w:rFonts w:ascii="Arial" w:hAnsi="Arial" w:cs="Arial"/>
        </w:rPr>
      </w:pPr>
    </w:p>
    <w:p w:rsidR="00A47F1D" w:rsidRPr="0040386C" w:rsidRDefault="00A47F1D" w:rsidP="00A47F1D">
      <w:pPr>
        <w:numPr>
          <w:ilvl w:val="0"/>
          <w:numId w:val="7"/>
        </w:numPr>
        <w:tabs>
          <w:tab w:val="right" w:pos="9923"/>
        </w:tabs>
        <w:spacing w:after="0" w:line="240" w:lineRule="auto"/>
        <w:ind w:left="357" w:hanging="357"/>
        <w:rPr>
          <w:rFonts w:ascii="Arial" w:hAnsi="Arial" w:cs="Arial"/>
          <w:b/>
          <w:u w:val="single"/>
        </w:rPr>
      </w:pPr>
      <w:r w:rsidRPr="0040386C">
        <w:rPr>
          <w:rFonts w:ascii="Arial" w:hAnsi="Arial" w:cs="Arial"/>
          <w:b/>
          <w:u w:val="single"/>
        </w:rPr>
        <w:t>Bezpečnostní vstupy a vjezdy</w:t>
      </w:r>
    </w:p>
    <w:p w:rsidR="00A47F1D" w:rsidRPr="0040386C" w:rsidRDefault="00A47F1D" w:rsidP="00A47F1D">
      <w:pPr>
        <w:numPr>
          <w:ilvl w:val="1"/>
          <w:numId w:val="7"/>
        </w:numPr>
        <w:tabs>
          <w:tab w:val="right" w:pos="4379"/>
          <w:tab w:val="right" w:pos="9923"/>
        </w:tabs>
        <w:spacing w:before="60" w:after="0" w:line="240" w:lineRule="auto"/>
        <w:ind w:left="788" w:hanging="431"/>
        <w:rPr>
          <w:rFonts w:ascii="Arial" w:hAnsi="Arial" w:cs="Arial"/>
        </w:rPr>
      </w:pPr>
      <w:r w:rsidRPr="0040386C">
        <w:rPr>
          <w:rFonts w:ascii="Arial" w:hAnsi="Arial" w:cs="Arial"/>
        </w:rPr>
        <w:t xml:space="preserve"> Dveře</w:t>
      </w:r>
      <w:r w:rsidRPr="0040386C">
        <w:rPr>
          <w:rFonts w:ascii="Arial" w:hAnsi="Arial" w:cs="Arial"/>
        </w:rPr>
        <w:tab/>
        <w:t>…</w:t>
      </w:r>
      <w:r w:rsidR="000F745E">
        <w:rPr>
          <w:rFonts w:ascii="Arial" w:hAnsi="Arial" w:cs="Arial"/>
        </w:rPr>
        <w:t>..</w:t>
      </w:r>
      <w:r w:rsidR="00392F36">
        <w:rPr>
          <w:rFonts w:ascii="Arial" w:hAnsi="Arial" w:cs="Arial"/>
        </w:rPr>
        <w:t>.</w:t>
      </w:r>
      <w:r w:rsidRPr="0040386C">
        <w:rPr>
          <w:rFonts w:ascii="Arial" w:hAnsi="Arial" w:cs="Arial"/>
        </w:rPr>
        <w:t>…</w:t>
      </w:r>
    </w:p>
    <w:p w:rsidR="00A47F1D" w:rsidRPr="0040386C" w:rsidRDefault="00A47F1D" w:rsidP="00A47F1D">
      <w:pPr>
        <w:numPr>
          <w:ilvl w:val="1"/>
          <w:numId w:val="7"/>
        </w:numPr>
        <w:tabs>
          <w:tab w:val="right" w:pos="4379"/>
          <w:tab w:val="right" w:pos="9923"/>
        </w:tabs>
        <w:spacing w:before="60" w:after="0" w:line="240" w:lineRule="auto"/>
        <w:ind w:left="788" w:hanging="431"/>
        <w:rPr>
          <w:rFonts w:ascii="Arial" w:hAnsi="Arial" w:cs="Arial"/>
        </w:rPr>
      </w:pPr>
      <w:r w:rsidRPr="0040386C">
        <w:rPr>
          <w:rFonts w:ascii="Arial" w:hAnsi="Arial" w:cs="Arial"/>
        </w:rPr>
        <w:t xml:space="preserve"> Propusti</w:t>
      </w:r>
      <w:r w:rsidRPr="0040386C">
        <w:rPr>
          <w:rFonts w:ascii="Arial" w:hAnsi="Arial" w:cs="Arial"/>
        </w:rPr>
        <w:tab/>
        <w:t>………</w:t>
      </w:r>
      <w:r w:rsidRPr="0040386C">
        <w:rPr>
          <w:rFonts w:ascii="Arial" w:hAnsi="Arial" w:cs="Arial"/>
        </w:rPr>
        <w:tab/>
      </w:r>
    </w:p>
    <w:p w:rsidR="00A47F1D" w:rsidRPr="0040386C" w:rsidRDefault="00A47F1D" w:rsidP="00A47F1D">
      <w:pPr>
        <w:numPr>
          <w:ilvl w:val="1"/>
          <w:numId w:val="7"/>
        </w:numPr>
        <w:tabs>
          <w:tab w:val="right" w:pos="4379"/>
          <w:tab w:val="right" w:pos="9923"/>
        </w:tabs>
        <w:spacing w:before="60" w:after="0" w:line="240" w:lineRule="auto"/>
        <w:ind w:left="788" w:hanging="431"/>
        <w:rPr>
          <w:rFonts w:ascii="Arial" w:hAnsi="Arial" w:cs="Arial"/>
        </w:rPr>
      </w:pPr>
      <w:r w:rsidRPr="0040386C">
        <w:rPr>
          <w:rFonts w:ascii="Arial" w:hAnsi="Arial" w:cs="Arial"/>
        </w:rPr>
        <w:t xml:space="preserve"> Turnikety</w:t>
      </w:r>
      <w:r w:rsidRPr="0040386C">
        <w:rPr>
          <w:rFonts w:ascii="Arial" w:hAnsi="Arial" w:cs="Arial"/>
        </w:rPr>
        <w:tab/>
        <w:t>………</w:t>
      </w:r>
    </w:p>
    <w:p w:rsidR="00A47F1D" w:rsidRPr="0040386C" w:rsidRDefault="00A47F1D" w:rsidP="00A47F1D">
      <w:pPr>
        <w:numPr>
          <w:ilvl w:val="1"/>
          <w:numId w:val="7"/>
        </w:numPr>
        <w:tabs>
          <w:tab w:val="right" w:pos="4379"/>
          <w:tab w:val="right" w:pos="9923"/>
        </w:tabs>
        <w:spacing w:before="60" w:after="0" w:line="240" w:lineRule="auto"/>
        <w:ind w:left="788" w:hanging="431"/>
        <w:rPr>
          <w:rFonts w:ascii="Arial" w:hAnsi="Arial" w:cs="Arial"/>
        </w:rPr>
      </w:pPr>
      <w:r w:rsidRPr="0040386C">
        <w:rPr>
          <w:rFonts w:ascii="Arial" w:hAnsi="Arial" w:cs="Arial"/>
        </w:rPr>
        <w:t xml:space="preserve"> Vrata</w:t>
      </w:r>
      <w:r w:rsidRPr="0040386C">
        <w:rPr>
          <w:rFonts w:ascii="Arial" w:hAnsi="Arial" w:cs="Arial"/>
        </w:rPr>
        <w:tab/>
        <w:t>………</w:t>
      </w:r>
      <w:r w:rsidRPr="0040386C">
        <w:rPr>
          <w:rFonts w:ascii="Arial" w:hAnsi="Arial" w:cs="Arial"/>
        </w:rPr>
        <w:tab/>
      </w:r>
    </w:p>
    <w:p w:rsidR="00A47F1D" w:rsidRPr="0040386C" w:rsidRDefault="001772DA" w:rsidP="00A47F1D">
      <w:pPr>
        <w:numPr>
          <w:ilvl w:val="1"/>
          <w:numId w:val="7"/>
        </w:numPr>
        <w:tabs>
          <w:tab w:val="right" w:pos="4379"/>
          <w:tab w:val="right" w:pos="9923"/>
        </w:tabs>
        <w:spacing w:before="60" w:after="0" w:line="240" w:lineRule="auto"/>
        <w:ind w:left="788" w:hanging="431"/>
        <w:rPr>
          <w:rFonts w:ascii="Arial" w:hAnsi="Arial" w:cs="Arial"/>
        </w:rPr>
      </w:pPr>
      <w:r>
        <w:rPr>
          <w:rFonts w:ascii="Arial" w:hAnsi="Arial" w:cs="Arial"/>
        </w:rPr>
        <w:t xml:space="preserve"> Brány</w:t>
      </w:r>
      <w:r>
        <w:rPr>
          <w:rFonts w:ascii="Arial" w:hAnsi="Arial" w:cs="Arial"/>
        </w:rPr>
        <w:tab/>
        <w:t>…</w:t>
      </w:r>
      <w:r w:rsidR="000F745E">
        <w:rPr>
          <w:rFonts w:ascii="Arial" w:hAnsi="Arial" w:cs="Arial"/>
        </w:rPr>
        <w:t>.</w:t>
      </w:r>
      <w:r w:rsidR="00B6252C">
        <w:rPr>
          <w:rFonts w:ascii="Arial" w:hAnsi="Arial" w:cs="Arial"/>
        </w:rPr>
        <w:t>.</w:t>
      </w:r>
      <w:r w:rsidR="000F745E">
        <w:rPr>
          <w:rFonts w:ascii="Arial" w:hAnsi="Arial" w:cs="Arial"/>
        </w:rPr>
        <w:t>.</w:t>
      </w:r>
      <w:r>
        <w:rPr>
          <w:rFonts w:ascii="Arial" w:hAnsi="Arial" w:cs="Arial"/>
        </w:rPr>
        <w:t>…</w:t>
      </w:r>
      <w:r>
        <w:rPr>
          <w:rFonts w:ascii="Arial" w:hAnsi="Arial" w:cs="Arial"/>
        </w:rPr>
        <w:tab/>
      </w:r>
    </w:p>
    <w:p w:rsidR="00A47F1D" w:rsidRPr="0040386C" w:rsidRDefault="00A47F1D" w:rsidP="00A47F1D">
      <w:pPr>
        <w:numPr>
          <w:ilvl w:val="1"/>
          <w:numId w:val="7"/>
        </w:numPr>
        <w:tabs>
          <w:tab w:val="right" w:pos="4379"/>
          <w:tab w:val="right" w:pos="9923"/>
        </w:tabs>
        <w:spacing w:before="60" w:after="0" w:line="240" w:lineRule="auto"/>
        <w:ind w:left="788" w:hanging="431"/>
        <w:rPr>
          <w:rFonts w:ascii="Arial" w:hAnsi="Arial" w:cs="Arial"/>
        </w:rPr>
      </w:pPr>
      <w:r w:rsidRPr="0040386C">
        <w:rPr>
          <w:rFonts w:ascii="Arial" w:hAnsi="Arial" w:cs="Arial"/>
        </w:rPr>
        <w:t xml:space="preserve"> Závory</w:t>
      </w:r>
      <w:r w:rsidRPr="0040386C">
        <w:rPr>
          <w:rFonts w:ascii="Arial" w:hAnsi="Arial" w:cs="Arial"/>
        </w:rPr>
        <w:tab/>
        <w:t>………</w:t>
      </w:r>
    </w:p>
    <w:p w:rsidR="00A47F1D" w:rsidRPr="0040386C" w:rsidRDefault="001772DA" w:rsidP="00A47F1D">
      <w:pPr>
        <w:numPr>
          <w:ilvl w:val="1"/>
          <w:numId w:val="7"/>
        </w:numPr>
        <w:tabs>
          <w:tab w:val="right" w:pos="4379"/>
          <w:tab w:val="right" w:pos="9923"/>
        </w:tabs>
        <w:spacing w:before="60" w:after="0" w:line="240" w:lineRule="auto"/>
        <w:ind w:left="788" w:hanging="431"/>
        <w:rPr>
          <w:rFonts w:ascii="Arial" w:hAnsi="Arial" w:cs="Arial"/>
        </w:rPr>
      </w:pPr>
      <w:r>
        <w:rPr>
          <w:rFonts w:ascii="Arial" w:hAnsi="Arial" w:cs="Arial"/>
        </w:rPr>
        <w:t xml:space="preserve"> Mříže</w:t>
      </w:r>
      <w:r w:rsidR="005A1AEF">
        <w:rPr>
          <w:rFonts w:ascii="Arial" w:hAnsi="Arial" w:cs="Arial"/>
        </w:rPr>
        <w:tab/>
        <w:t>…</w:t>
      </w:r>
      <w:r w:rsidR="000F745E">
        <w:rPr>
          <w:rFonts w:ascii="Arial" w:hAnsi="Arial" w:cs="Arial"/>
        </w:rPr>
        <w:t>.</w:t>
      </w:r>
      <w:r w:rsidR="00B6252C">
        <w:rPr>
          <w:rFonts w:ascii="Arial" w:hAnsi="Arial" w:cs="Arial"/>
        </w:rPr>
        <w:t>.</w:t>
      </w:r>
      <w:r w:rsidR="000F745E">
        <w:rPr>
          <w:rFonts w:ascii="Arial" w:hAnsi="Arial" w:cs="Arial"/>
        </w:rPr>
        <w:t>.</w:t>
      </w:r>
      <w:r w:rsidR="005A1AEF">
        <w:rPr>
          <w:rFonts w:ascii="Arial" w:hAnsi="Arial" w:cs="Arial"/>
        </w:rPr>
        <w:t>…</w:t>
      </w:r>
      <w:r>
        <w:rPr>
          <w:rFonts w:ascii="Arial" w:hAnsi="Arial" w:cs="Arial"/>
        </w:rPr>
        <w:tab/>
      </w:r>
      <w:r w:rsidR="005A1AEF">
        <w:rPr>
          <w:rFonts w:ascii="Arial" w:hAnsi="Arial" w:cs="Arial"/>
        </w:rPr>
        <w:t xml:space="preserve"> </w:t>
      </w:r>
      <w:r w:rsidR="0083387D">
        <w:rPr>
          <w:rFonts w:ascii="Arial" w:hAnsi="Arial" w:cs="Arial"/>
        </w:rPr>
        <w:t xml:space="preserve"> </w:t>
      </w:r>
    </w:p>
    <w:p w:rsidR="00A47F1D" w:rsidRPr="0040386C" w:rsidRDefault="00A47F1D" w:rsidP="00A47F1D">
      <w:pPr>
        <w:numPr>
          <w:ilvl w:val="1"/>
          <w:numId w:val="7"/>
        </w:numPr>
        <w:tabs>
          <w:tab w:val="right" w:pos="4379"/>
          <w:tab w:val="right" w:pos="9923"/>
        </w:tabs>
        <w:spacing w:before="60" w:after="0" w:line="240" w:lineRule="auto"/>
        <w:ind w:left="788" w:hanging="431"/>
        <w:rPr>
          <w:rFonts w:ascii="Arial" w:hAnsi="Arial" w:cs="Arial"/>
        </w:rPr>
      </w:pPr>
      <w:r w:rsidRPr="0040386C">
        <w:rPr>
          <w:rFonts w:ascii="Arial" w:hAnsi="Arial" w:cs="Arial"/>
        </w:rPr>
        <w:t xml:space="preserve"> Příslušenství</w:t>
      </w:r>
      <w:r w:rsidR="000B24D2">
        <w:rPr>
          <w:rFonts w:ascii="Arial" w:hAnsi="Arial" w:cs="Arial"/>
        </w:rPr>
        <w:t xml:space="preserve">  - mech. dveře </w:t>
      </w:r>
      <w:r w:rsidR="000C2728">
        <w:rPr>
          <w:rFonts w:ascii="Arial" w:hAnsi="Arial" w:cs="Arial"/>
        </w:rPr>
        <w:t xml:space="preserve"> </w:t>
      </w:r>
      <w:r w:rsidR="00392F36">
        <w:rPr>
          <w:rFonts w:ascii="Arial" w:hAnsi="Arial" w:cs="Arial"/>
        </w:rPr>
        <w:t>...</w:t>
      </w:r>
      <w:r w:rsidR="000F745E">
        <w:rPr>
          <w:rFonts w:ascii="Arial" w:hAnsi="Arial" w:cs="Arial"/>
        </w:rPr>
        <w:t>...</w:t>
      </w:r>
      <w:r w:rsidR="00392F36">
        <w:rPr>
          <w:rFonts w:ascii="Arial" w:hAnsi="Arial" w:cs="Arial"/>
        </w:rPr>
        <w:t>.</w:t>
      </w:r>
      <w:r w:rsidR="000C2728">
        <w:rPr>
          <w:rFonts w:ascii="Arial" w:hAnsi="Arial" w:cs="Arial"/>
        </w:rPr>
        <w:t>..</w:t>
      </w:r>
    </w:p>
    <w:p w:rsidR="00A47F1D" w:rsidRPr="0040386C" w:rsidRDefault="00A47F1D" w:rsidP="00A47F1D">
      <w:pPr>
        <w:tabs>
          <w:tab w:val="left" w:pos="5103"/>
          <w:tab w:val="right" w:pos="9923"/>
        </w:tabs>
        <w:spacing w:before="60"/>
        <w:rPr>
          <w:rFonts w:ascii="Arial" w:hAnsi="Arial" w:cs="Arial"/>
        </w:rPr>
      </w:pPr>
      <w:r w:rsidRPr="0040386C">
        <w:rPr>
          <w:rFonts w:ascii="Arial" w:hAnsi="Arial" w:cs="Arial"/>
        </w:rPr>
        <w:tab/>
      </w:r>
    </w:p>
    <w:p w:rsidR="00A47F1D" w:rsidRPr="0040386C" w:rsidRDefault="00A47F1D" w:rsidP="00A47F1D">
      <w:pPr>
        <w:numPr>
          <w:ilvl w:val="0"/>
          <w:numId w:val="7"/>
        </w:numPr>
        <w:tabs>
          <w:tab w:val="right" w:pos="9923"/>
        </w:tabs>
        <w:spacing w:after="0" w:line="240" w:lineRule="auto"/>
        <w:ind w:left="357" w:hanging="357"/>
        <w:rPr>
          <w:rFonts w:ascii="Arial" w:hAnsi="Arial" w:cs="Arial"/>
          <w:b/>
          <w:u w:val="single"/>
        </w:rPr>
      </w:pPr>
      <w:r w:rsidRPr="0040386C">
        <w:rPr>
          <w:rFonts w:ascii="Arial" w:hAnsi="Arial" w:cs="Arial"/>
          <w:b/>
          <w:u w:val="single"/>
        </w:rPr>
        <w:t>Výrobky odolné průstřelu</w:t>
      </w:r>
    </w:p>
    <w:p w:rsidR="00A47F1D" w:rsidRPr="0040386C" w:rsidRDefault="00A47F1D" w:rsidP="00A47F1D">
      <w:pPr>
        <w:numPr>
          <w:ilvl w:val="1"/>
          <w:numId w:val="7"/>
        </w:numPr>
        <w:tabs>
          <w:tab w:val="right" w:pos="4379"/>
          <w:tab w:val="right" w:pos="9923"/>
        </w:tabs>
        <w:spacing w:before="60" w:after="0" w:line="240" w:lineRule="auto"/>
        <w:ind w:left="788" w:hanging="431"/>
        <w:rPr>
          <w:rFonts w:ascii="Arial" w:hAnsi="Arial" w:cs="Arial"/>
        </w:rPr>
      </w:pPr>
      <w:r w:rsidRPr="0040386C">
        <w:rPr>
          <w:rFonts w:ascii="Arial" w:hAnsi="Arial" w:cs="Arial"/>
        </w:rPr>
        <w:t xml:space="preserve"> Dveře</w:t>
      </w:r>
      <w:r w:rsidRPr="0040386C">
        <w:rPr>
          <w:rFonts w:ascii="Arial" w:hAnsi="Arial" w:cs="Arial"/>
        </w:rPr>
        <w:tab/>
        <w:t>………</w:t>
      </w:r>
    </w:p>
    <w:p w:rsidR="00A47F1D" w:rsidRPr="0040386C" w:rsidRDefault="00A47F1D" w:rsidP="00A47F1D">
      <w:pPr>
        <w:numPr>
          <w:ilvl w:val="1"/>
          <w:numId w:val="7"/>
        </w:numPr>
        <w:tabs>
          <w:tab w:val="right" w:pos="4379"/>
          <w:tab w:val="right" w:pos="9923"/>
        </w:tabs>
        <w:spacing w:before="60" w:after="0" w:line="240" w:lineRule="auto"/>
        <w:ind w:left="788" w:hanging="431"/>
        <w:rPr>
          <w:rFonts w:ascii="Arial" w:hAnsi="Arial" w:cs="Arial"/>
        </w:rPr>
      </w:pPr>
      <w:r w:rsidRPr="0040386C">
        <w:rPr>
          <w:rFonts w:ascii="Arial" w:hAnsi="Arial" w:cs="Arial"/>
        </w:rPr>
        <w:t xml:space="preserve"> Vrata</w:t>
      </w:r>
      <w:r w:rsidRPr="0040386C">
        <w:rPr>
          <w:rFonts w:ascii="Arial" w:hAnsi="Arial" w:cs="Arial"/>
        </w:rPr>
        <w:tab/>
        <w:t>………</w:t>
      </w:r>
      <w:r w:rsidRPr="0040386C">
        <w:rPr>
          <w:rFonts w:ascii="Arial" w:hAnsi="Arial" w:cs="Arial"/>
        </w:rPr>
        <w:tab/>
      </w:r>
    </w:p>
    <w:p w:rsidR="00A47F1D" w:rsidRPr="0040386C" w:rsidRDefault="00A47F1D" w:rsidP="00A47F1D">
      <w:pPr>
        <w:numPr>
          <w:ilvl w:val="1"/>
          <w:numId w:val="7"/>
        </w:numPr>
        <w:tabs>
          <w:tab w:val="right" w:pos="4379"/>
          <w:tab w:val="right" w:pos="9923"/>
        </w:tabs>
        <w:spacing w:before="60" w:after="0" w:line="240" w:lineRule="auto"/>
        <w:ind w:left="788" w:hanging="431"/>
        <w:rPr>
          <w:rFonts w:ascii="Arial" w:hAnsi="Arial" w:cs="Arial"/>
        </w:rPr>
      </w:pPr>
      <w:r w:rsidRPr="0040386C">
        <w:rPr>
          <w:rFonts w:ascii="Arial" w:hAnsi="Arial" w:cs="Arial"/>
        </w:rPr>
        <w:t xml:space="preserve"> Stěny</w:t>
      </w:r>
      <w:r w:rsidRPr="0040386C">
        <w:rPr>
          <w:rFonts w:ascii="Arial" w:hAnsi="Arial" w:cs="Arial"/>
        </w:rPr>
        <w:tab/>
        <w:t>………</w:t>
      </w:r>
    </w:p>
    <w:p w:rsidR="00A47F1D" w:rsidRPr="0040386C" w:rsidRDefault="00A47F1D" w:rsidP="00A47F1D">
      <w:pPr>
        <w:numPr>
          <w:ilvl w:val="1"/>
          <w:numId w:val="7"/>
        </w:numPr>
        <w:tabs>
          <w:tab w:val="right" w:pos="4379"/>
          <w:tab w:val="right" w:pos="9923"/>
        </w:tabs>
        <w:spacing w:before="60" w:after="0" w:line="240" w:lineRule="auto"/>
        <w:ind w:left="788" w:hanging="431"/>
        <w:rPr>
          <w:rFonts w:ascii="Arial" w:hAnsi="Arial" w:cs="Arial"/>
        </w:rPr>
      </w:pPr>
      <w:r w:rsidRPr="0040386C">
        <w:rPr>
          <w:rFonts w:ascii="Arial" w:hAnsi="Arial" w:cs="Arial"/>
        </w:rPr>
        <w:t xml:space="preserve"> Příslušenství</w:t>
      </w:r>
      <w:r w:rsidRPr="0040386C">
        <w:rPr>
          <w:rFonts w:ascii="Arial" w:hAnsi="Arial" w:cs="Arial"/>
        </w:rPr>
        <w:tab/>
        <w:t>………</w:t>
      </w:r>
    </w:p>
    <w:p w:rsidR="00A47F1D" w:rsidRPr="0040386C" w:rsidRDefault="00A47F1D" w:rsidP="00A47F1D">
      <w:pPr>
        <w:tabs>
          <w:tab w:val="right" w:pos="9923"/>
        </w:tabs>
        <w:spacing w:before="60"/>
        <w:ind w:left="357"/>
        <w:rPr>
          <w:rFonts w:ascii="Arial" w:hAnsi="Arial" w:cs="Arial"/>
        </w:rPr>
      </w:pPr>
    </w:p>
    <w:p w:rsidR="00A47F1D" w:rsidRPr="0040386C" w:rsidRDefault="00A47F1D" w:rsidP="00A47F1D">
      <w:pPr>
        <w:numPr>
          <w:ilvl w:val="0"/>
          <w:numId w:val="7"/>
        </w:numPr>
        <w:tabs>
          <w:tab w:val="right" w:pos="9923"/>
        </w:tabs>
        <w:spacing w:after="0" w:line="240" w:lineRule="auto"/>
        <w:ind w:left="357" w:hanging="357"/>
        <w:rPr>
          <w:rFonts w:ascii="Arial" w:hAnsi="Arial" w:cs="Arial"/>
          <w:b/>
          <w:u w:val="single"/>
        </w:rPr>
      </w:pPr>
      <w:r w:rsidRPr="0040386C">
        <w:rPr>
          <w:rFonts w:ascii="Arial" w:hAnsi="Arial" w:cs="Arial"/>
          <w:b/>
          <w:u w:val="single"/>
        </w:rPr>
        <w:t>Ostatní výplně stavebních otvorů</w:t>
      </w:r>
    </w:p>
    <w:p w:rsidR="00A47F1D" w:rsidRPr="0040386C" w:rsidRDefault="00A47F1D" w:rsidP="00A47F1D">
      <w:pPr>
        <w:numPr>
          <w:ilvl w:val="1"/>
          <w:numId w:val="7"/>
        </w:numPr>
        <w:tabs>
          <w:tab w:val="right" w:pos="4379"/>
          <w:tab w:val="right" w:pos="9923"/>
        </w:tabs>
        <w:spacing w:before="60" w:after="0" w:line="240" w:lineRule="auto"/>
        <w:ind w:left="788" w:hanging="431"/>
        <w:rPr>
          <w:rFonts w:ascii="Arial" w:hAnsi="Arial" w:cs="Arial"/>
        </w:rPr>
      </w:pPr>
      <w:r w:rsidRPr="0040386C">
        <w:rPr>
          <w:rFonts w:ascii="Arial" w:hAnsi="Arial" w:cs="Arial"/>
        </w:rPr>
        <w:t xml:space="preserve"> Přestavitelné příčky</w:t>
      </w:r>
      <w:r w:rsidRPr="0040386C">
        <w:rPr>
          <w:rFonts w:ascii="Arial" w:hAnsi="Arial" w:cs="Arial"/>
        </w:rPr>
        <w:tab/>
        <w:t>………</w:t>
      </w:r>
    </w:p>
    <w:p w:rsidR="00A47F1D" w:rsidRPr="0040386C" w:rsidRDefault="00A47F1D" w:rsidP="00A47F1D">
      <w:pPr>
        <w:numPr>
          <w:ilvl w:val="1"/>
          <w:numId w:val="7"/>
        </w:numPr>
        <w:tabs>
          <w:tab w:val="right" w:pos="4379"/>
          <w:tab w:val="right" w:pos="9923"/>
        </w:tabs>
        <w:spacing w:before="60" w:after="0" w:line="240" w:lineRule="auto"/>
        <w:ind w:left="788" w:hanging="431"/>
        <w:rPr>
          <w:rFonts w:ascii="Arial" w:hAnsi="Arial" w:cs="Arial"/>
        </w:rPr>
      </w:pPr>
      <w:r w:rsidRPr="0040386C">
        <w:rPr>
          <w:rFonts w:ascii="Arial" w:hAnsi="Arial" w:cs="Arial"/>
        </w:rPr>
        <w:t xml:space="preserve"> Al konstrukce</w:t>
      </w:r>
      <w:r w:rsidRPr="0040386C">
        <w:rPr>
          <w:rFonts w:ascii="Arial" w:hAnsi="Arial" w:cs="Arial"/>
        </w:rPr>
        <w:tab/>
        <w:t>………</w:t>
      </w:r>
    </w:p>
    <w:p w:rsidR="00A47F1D" w:rsidRPr="0040386C" w:rsidRDefault="00A47F1D" w:rsidP="00A47F1D">
      <w:pPr>
        <w:numPr>
          <w:ilvl w:val="1"/>
          <w:numId w:val="7"/>
        </w:numPr>
        <w:tabs>
          <w:tab w:val="right" w:pos="4379"/>
          <w:tab w:val="right" w:pos="9923"/>
        </w:tabs>
        <w:spacing w:before="60" w:after="0" w:line="240" w:lineRule="auto"/>
        <w:ind w:left="788" w:hanging="431"/>
        <w:rPr>
          <w:rFonts w:ascii="Arial" w:hAnsi="Arial" w:cs="Arial"/>
        </w:rPr>
      </w:pPr>
      <w:r w:rsidRPr="0040386C">
        <w:rPr>
          <w:rFonts w:ascii="Arial" w:hAnsi="Arial" w:cs="Arial"/>
        </w:rPr>
        <w:t xml:space="preserve"> Ocelové konstrukce</w:t>
      </w:r>
      <w:r w:rsidRPr="0040386C">
        <w:rPr>
          <w:rFonts w:ascii="Arial" w:hAnsi="Arial" w:cs="Arial"/>
        </w:rPr>
        <w:tab/>
        <w:t>………</w:t>
      </w:r>
    </w:p>
    <w:p w:rsidR="00A47F1D" w:rsidRDefault="00A47F1D" w:rsidP="00A47F1D">
      <w:pPr>
        <w:numPr>
          <w:ilvl w:val="1"/>
          <w:numId w:val="7"/>
        </w:numPr>
        <w:tabs>
          <w:tab w:val="right" w:pos="4379"/>
          <w:tab w:val="right" w:pos="9923"/>
        </w:tabs>
        <w:spacing w:before="60" w:after="0" w:line="240" w:lineRule="auto"/>
        <w:ind w:left="788" w:hanging="431"/>
        <w:rPr>
          <w:rFonts w:ascii="Arial" w:hAnsi="Arial" w:cs="Arial"/>
        </w:rPr>
      </w:pPr>
      <w:r w:rsidRPr="0040386C">
        <w:rPr>
          <w:rFonts w:ascii="Arial" w:hAnsi="Arial" w:cs="Arial"/>
        </w:rPr>
        <w:t xml:space="preserve"> Mech. posuvné dveře</w:t>
      </w:r>
      <w:r w:rsidRPr="0040386C">
        <w:rPr>
          <w:rFonts w:ascii="Arial" w:hAnsi="Arial" w:cs="Arial"/>
        </w:rPr>
        <w:tab/>
        <w:t>………</w:t>
      </w:r>
    </w:p>
    <w:p w:rsidR="00F51C24" w:rsidRPr="0040386C" w:rsidRDefault="00F51C24" w:rsidP="00A47F1D">
      <w:pPr>
        <w:numPr>
          <w:ilvl w:val="1"/>
          <w:numId w:val="7"/>
        </w:numPr>
        <w:tabs>
          <w:tab w:val="right" w:pos="4379"/>
          <w:tab w:val="right" w:pos="9923"/>
        </w:tabs>
        <w:spacing w:before="60" w:after="0" w:line="240" w:lineRule="auto"/>
        <w:ind w:left="788" w:hanging="431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40386C">
        <w:rPr>
          <w:rFonts w:ascii="Arial" w:hAnsi="Arial" w:cs="Arial"/>
        </w:rPr>
        <w:t xml:space="preserve">Mech. </w:t>
      </w:r>
      <w:r>
        <w:rPr>
          <w:rFonts w:ascii="Arial" w:hAnsi="Arial" w:cs="Arial"/>
        </w:rPr>
        <w:t>karuselové</w:t>
      </w:r>
      <w:r w:rsidRPr="0040386C">
        <w:rPr>
          <w:rFonts w:ascii="Arial" w:hAnsi="Arial" w:cs="Arial"/>
        </w:rPr>
        <w:t xml:space="preserve"> dveře</w:t>
      </w:r>
      <w:r w:rsidRPr="0040386C">
        <w:rPr>
          <w:rFonts w:ascii="Arial" w:hAnsi="Arial" w:cs="Arial"/>
        </w:rPr>
        <w:tab/>
      </w:r>
      <w:r>
        <w:rPr>
          <w:rFonts w:ascii="Arial" w:hAnsi="Arial" w:cs="Arial"/>
        </w:rPr>
        <w:t>.</w:t>
      </w:r>
      <w:r w:rsidRPr="0040386C">
        <w:rPr>
          <w:rFonts w:ascii="Arial" w:hAnsi="Arial" w:cs="Arial"/>
        </w:rPr>
        <w:t>…</w:t>
      </w:r>
      <w:r w:rsidR="00B6515D">
        <w:rPr>
          <w:rFonts w:ascii="Arial" w:hAnsi="Arial" w:cs="Arial"/>
        </w:rPr>
        <w:t>..</w:t>
      </w:r>
      <w:r w:rsidRPr="0040386C">
        <w:rPr>
          <w:rFonts w:ascii="Arial" w:hAnsi="Arial" w:cs="Arial"/>
        </w:rPr>
        <w:t>…</w:t>
      </w:r>
    </w:p>
    <w:p w:rsidR="00A47F1D" w:rsidRPr="0040386C" w:rsidRDefault="00A47F1D" w:rsidP="00A47F1D">
      <w:pPr>
        <w:numPr>
          <w:ilvl w:val="1"/>
          <w:numId w:val="7"/>
        </w:numPr>
        <w:tabs>
          <w:tab w:val="right" w:pos="4379"/>
          <w:tab w:val="right" w:pos="9923"/>
        </w:tabs>
        <w:spacing w:before="60" w:after="0" w:line="240" w:lineRule="auto"/>
        <w:ind w:left="788" w:hanging="431"/>
        <w:rPr>
          <w:rFonts w:ascii="Arial" w:hAnsi="Arial" w:cs="Arial"/>
        </w:rPr>
      </w:pPr>
      <w:r w:rsidRPr="0040386C">
        <w:rPr>
          <w:rFonts w:ascii="Arial" w:hAnsi="Arial" w:cs="Arial"/>
        </w:rPr>
        <w:t xml:space="preserve"> Ostatní nezařazené</w:t>
      </w:r>
      <w:r w:rsidRPr="0040386C">
        <w:rPr>
          <w:rFonts w:ascii="Arial" w:hAnsi="Arial" w:cs="Arial"/>
        </w:rPr>
        <w:tab/>
        <w:t>………</w:t>
      </w:r>
    </w:p>
    <w:p w:rsidR="00A47F1D" w:rsidRPr="0040386C" w:rsidRDefault="00A47F1D" w:rsidP="00A47F1D">
      <w:pPr>
        <w:jc w:val="both"/>
        <w:rPr>
          <w:rFonts w:ascii="Arial" w:hAnsi="Arial" w:cs="Arial"/>
          <w:b/>
        </w:rPr>
      </w:pPr>
    </w:p>
    <w:p w:rsidR="00A47F1D" w:rsidRPr="0040386C" w:rsidRDefault="00A47F1D" w:rsidP="00A47F1D">
      <w:pPr>
        <w:jc w:val="both"/>
        <w:rPr>
          <w:rFonts w:ascii="Arial" w:hAnsi="Arial" w:cs="Arial"/>
          <w:b/>
        </w:rPr>
        <w:sectPr w:rsidR="00A47F1D" w:rsidRPr="0040386C">
          <w:type w:val="continuous"/>
          <w:pgSz w:w="11906" w:h="16838"/>
          <w:pgMar w:top="1304" w:right="1021" w:bottom="907" w:left="1418" w:header="708" w:footer="708" w:gutter="0"/>
          <w:cols w:num="2" w:space="708" w:equalWidth="0">
            <w:col w:w="4379" w:space="709"/>
            <w:col w:w="4379"/>
          </w:cols>
        </w:sectPr>
      </w:pPr>
    </w:p>
    <w:p w:rsidR="00BE6BF2" w:rsidRPr="00CE5F77" w:rsidRDefault="00F51C24" w:rsidP="00BE6BF2">
      <w:pPr>
        <w:tabs>
          <w:tab w:val="left" w:pos="1701"/>
          <w:tab w:val="right" w:pos="9467"/>
        </w:tabs>
        <w:spacing w:after="120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</w:rPr>
        <w:lastRenderedPageBreak/>
        <w:tab/>
      </w:r>
      <w:r w:rsidR="00BE6BF2">
        <w:rPr>
          <w:rFonts w:ascii="Arial" w:hAnsi="Arial" w:cs="Arial"/>
        </w:rPr>
        <w:tab/>
      </w:r>
      <w:r w:rsidR="00BE6BF2" w:rsidRPr="00CE5F77">
        <w:rPr>
          <w:rFonts w:ascii="Arial" w:hAnsi="Arial" w:cs="Arial"/>
          <w:b/>
          <w:i/>
        </w:rPr>
        <w:t>Příloha č. 2</w:t>
      </w:r>
    </w:p>
    <w:p w:rsidR="00BE6BF2" w:rsidRPr="0040386C" w:rsidRDefault="002D0E04" w:rsidP="00BE6BF2">
      <w:pPr>
        <w:jc w:val="both"/>
        <w:rPr>
          <w:rFonts w:ascii="Arial" w:hAnsi="Arial" w:cs="Arial"/>
          <w:b/>
        </w:rPr>
      </w:pPr>
      <w:r w:rsidRPr="0040386C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73660</wp:posOffset>
                </wp:positionV>
                <wp:extent cx="6041390" cy="0"/>
                <wp:effectExtent l="23495" t="20320" r="21590" b="27305"/>
                <wp:wrapNone/>
                <wp:docPr id="6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139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F315F8" id="Line 1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8pt" to="475.7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" o:allowincell="f" strokeweight="3pt">
                <v:stroke linestyle="thinThin"/>
              </v:line>
            </w:pict>
          </mc:Fallback>
        </mc:AlternateContent>
      </w:r>
    </w:p>
    <w:p w:rsidR="00BE6BF2" w:rsidRPr="0040386C" w:rsidRDefault="00BE6BF2" w:rsidP="00BE6BF2">
      <w:pPr>
        <w:jc w:val="both"/>
        <w:rPr>
          <w:rFonts w:ascii="Arial" w:hAnsi="Arial" w:cs="Arial"/>
          <w:b/>
        </w:rPr>
      </w:pPr>
      <w:r w:rsidRPr="0040386C">
        <w:rPr>
          <w:rFonts w:ascii="Arial" w:hAnsi="Arial" w:cs="Arial"/>
          <w:b/>
        </w:rPr>
        <w:t xml:space="preserve">PLÁN </w:t>
      </w:r>
      <w:r>
        <w:rPr>
          <w:rFonts w:ascii="Arial" w:hAnsi="Arial" w:cs="Arial"/>
          <w:b/>
        </w:rPr>
        <w:t xml:space="preserve">A CENA PREVENTIVNÍ ÚDRŽBY   - </w:t>
      </w:r>
      <w:r>
        <w:rPr>
          <w:rFonts w:ascii="Arial" w:hAnsi="Arial" w:cs="Arial"/>
          <w:b/>
        </w:rPr>
        <w:tab/>
        <w:t>1</w:t>
      </w:r>
      <w:r w:rsidRPr="0040386C">
        <w:rPr>
          <w:rFonts w:ascii="Arial" w:hAnsi="Arial" w:cs="Arial"/>
          <w:b/>
        </w:rPr>
        <w:t xml:space="preserve"> x ROČNĚ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418"/>
        <w:gridCol w:w="1701"/>
        <w:gridCol w:w="1984"/>
      </w:tblGrid>
      <w:tr w:rsidR="00BE6BF2" w:rsidRPr="0040386C" w:rsidTr="00F73D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BE6BF2" w:rsidRPr="0040386C" w:rsidRDefault="00BE6BF2" w:rsidP="00F73D2A">
            <w:pPr>
              <w:jc w:val="center"/>
              <w:rPr>
                <w:rFonts w:ascii="Arial" w:hAnsi="Arial" w:cs="Arial"/>
              </w:rPr>
            </w:pPr>
            <w:r w:rsidRPr="0040386C">
              <w:rPr>
                <w:rFonts w:ascii="Arial" w:hAnsi="Arial" w:cs="Arial"/>
              </w:rPr>
              <w:t>Č. výrobku dle Přílohy č. 1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BE6BF2" w:rsidRPr="0040386C" w:rsidRDefault="00BE6BF2" w:rsidP="00F73D2A">
            <w:pPr>
              <w:jc w:val="center"/>
              <w:rPr>
                <w:rFonts w:ascii="Arial" w:hAnsi="Arial" w:cs="Arial"/>
              </w:rPr>
            </w:pPr>
            <w:r w:rsidRPr="0040386C">
              <w:rPr>
                <w:rFonts w:ascii="Arial" w:hAnsi="Arial" w:cs="Arial"/>
              </w:rPr>
              <w:t>Základní</w:t>
            </w:r>
          </w:p>
          <w:p w:rsidR="00BE6BF2" w:rsidRPr="0040386C" w:rsidRDefault="00BE6BF2" w:rsidP="00F73D2A">
            <w:pPr>
              <w:jc w:val="center"/>
              <w:rPr>
                <w:rFonts w:ascii="Arial" w:hAnsi="Arial" w:cs="Arial"/>
              </w:rPr>
            </w:pPr>
            <w:r w:rsidRPr="0040386C">
              <w:rPr>
                <w:rFonts w:ascii="Arial" w:hAnsi="Arial" w:cs="Arial"/>
              </w:rPr>
              <w:t>cena</w:t>
            </w:r>
            <w:r w:rsidRPr="0040386C">
              <w:rPr>
                <w:rFonts w:ascii="Arial" w:hAnsi="Arial" w:cs="Arial"/>
                <w:vertAlign w:val="superscript"/>
              </w:rPr>
              <w:t xml:space="preserve">1)  </w:t>
            </w:r>
            <w:r w:rsidRPr="0040386C">
              <w:rPr>
                <w:rFonts w:ascii="Arial" w:hAnsi="Arial" w:cs="Arial"/>
              </w:rPr>
              <w:t>/ks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</w:tcPr>
          <w:p w:rsidR="00BE6BF2" w:rsidRPr="0040386C" w:rsidRDefault="00BE6BF2" w:rsidP="00F73D2A">
            <w:pPr>
              <w:jc w:val="center"/>
              <w:rPr>
                <w:rFonts w:ascii="Arial" w:hAnsi="Arial" w:cs="Arial"/>
              </w:rPr>
            </w:pPr>
            <w:r w:rsidRPr="0040386C">
              <w:rPr>
                <w:rFonts w:ascii="Arial" w:hAnsi="Arial" w:cs="Arial"/>
              </w:rPr>
              <w:t>Počet ks</w:t>
            </w:r>
          </w:p>
        </w:tc>
        <w:tc>
          <w:tcPr>
            <w:tcW w:w="1984" w:type="dxa"/>
            <w:tcBorders>
              <w:top w:val="double" w:sz="4" w:space="0" w:color="auto"/>
              <w:bottom w:val="double" w:sz="4" w:space="0" w:color="auto"/>
            </w:tcBorders>
          </w:tcPr>
          <w:p w:rsidR="00BE6BF2" w:rsidRPr="0040386C" w:rsidRDefault="00BE6BF2" w:rsidP="00F73D2A">
            <w:pPr>
              <w:jc w:val="center"/>
              <w:rPr>
                <w:rFonts w:ascii="Arial" w:hAnsi="Arial" w:cs="Arial"/>
              </w:rPr>
            </w:pPr>
            <w:r w:rsidRPr="0040386C">
              <w:rPr>
                <w:rFonts w:ascii="Arial" w:hAnsi="Arial" w:cs="Arial"/>
              </w:rPr>
              <w:t>Cena za 1 prohlídku</w:t>
            </w:r>
          </w:p>
          <w:p w:rsidR="00BE6BF2" w:rsidRPr="0040386C" w:rsidRDefault="00BE6BF2" w:rsidP="00F73D2A">
            <w:pPr>
              <w:jc w:val="center"/>
              <w:rPr>
                <w:rFonts w:ascii="Arial" w:hAnsi="Arial" w:cs="Arial"/>
              </w:rPr>
            </w:pPr>
            <w:r w:rsidRPr="0040386C">
              <w:rPr>
                <w:rFonts w:ascii="Arial" w:hAnsi="Arial" w:cs="Arial"/>
              </w:rPr>
              <w:t>celkem</w:t>
            </w:r>
          </w:p>
        </w:tc>
      </w:tr>
      <w:tr w:rsidR="00BE6BF2" w:rsidRPr="0040386C" w:rsidTr="00F73D2A">
        <w:tblPrEx>
          <w:tblCellMar>
            <w:top w:w="0" w:type="dxa"/>
            <w:bottom w:w="0" w:type="dxa"/>
          </w:tblCellMar>
        </w:tblPrEx>
        <w:trPr>
          <w:trHeight w:val="2981"/>
        </w:trPr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BE6BF2" w:rsidRDefault="00B6252C" w:rsidP="00F73D2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1.1.</w:t>
            </w:r>
            <w:r w:rsidR="00301E7C">
              <w:rPr>
                <w:rFonts w:ascii="Arial" w:hAnsi="Arial" w:cs="Arial"/>
                <w:b/>
              </w:rPr>
              <w:t>1</w:t>
            </w:r>
          </w:p>
          <w:p w:rsidR="002C4309" w:rsidRPr="0040386C" w:rsidRDefault="002C4309" w:rsidP="00896E9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BE6BF2" w:rsidRDefault="009368AB" w:rsidP="00F73D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</w:t>
            </w:r>
            <w:r w:rsidR="00743F19">
              <w:rPr>
                <w:rFonts w:ascii="Arial" w:hAnsi="Arial" w:cs="Arial"/>
              </w:rPr>
              <w:t>8</w:t>
            </w:r>
            <w:r w:rsidR="00301E7C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0</w:t>
            </w:r>
            <w:r w:rsidR="00BE6BF2">
              <w:rPr>
                <w:rFonts w:ascii="Arial" w:hAnsi="Arial" w:cs="Arial"/>
              </w:rPr>
              <w:t>,-</w:t>
            </w:r>
          </w:p>
          <w:p w:rsidR="00BE6BF2" w:rsidRPr="0040386C" w:rsidRDefault="00BE6BF2" w:rsidP="008D719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BE6BF2" w:rsidRPr="0040386C" w:rsidRDefault="00A908B3" w:rsidP="009368A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984" w:type="dxa"/>
            <w:tcBorders>
              <w:bottom w:val="double" w:sz="4" w:space="0" w:color="auto"/>
            </w:tcBorders>
          </w:tcPr>
          <w:p w:rsidR="00BE6BF2" w:rsidRDefault="00A908B3" w:rsidP="00F73D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3 7</w:t>
            </w:r>
            <w:r w:rsidR="00274F34">
              <w:rPr>
                <w:rFonts w:ascii="Arial" w:hAnsi="Arial" w:cs="Arial"/>
              </w:rPr>
              <w:t>00</w:t>
            </w:r>
            <w:r w:rsidR="00BE6BF2">
              <w:rPr>
                <w:rFonts w:ascii="Arial" w:hAnsi="Arial" w:cs="Arial"/>
              </w:rPr>
              <w:t>,-</w:t>
            </w:r>
          </w:p>
          <w:p w:rsidR="00BE6BF2" w:rsidRPr="006662DC" w:rsidRDefault="00BE6BF2" w:rsidP="00F73D2A">
            <w:pPr>
              <w:jc w:val="center"/>
              <w:rPr>
                <w:rFonts w:ascii="Arial" w:hAnsi="Arial" w:cs="Arial"/>
              </w:rPr>
            </w:pPr>
          </w:p>
        </w:tc>
      </w:tr>
      <w:tr w:rsidR="00BE6BF2" w:rsidRPr="0040386C" w:rsidTr="00274F34">
        <w:tblPrEx>
          <w:tblCellMar>
            <w:top w:w="0" w:type="dxa"/>
            <w:bottom w:w="0" w:type="dxa"/>
          </w:tblCellMar>
        </w:tblPrEx>
        <w:trPr>
          <w:trHeight w:hRule="exact" w:val="659"/>
        </w:trPr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BE6BF2" w:rsidRPr="0040386C" w:rsidRDefault="00BE6BF2" w:rsidP="00F73D2A">
            <w:pPr>
              <w:jc w:val="center"/>
              <w:rPr>
                <w:rFonts w:ascii="Arial" w:hAnsi="Arial" w:cs="Arial"/>
                <w:b/>
              </w:rPr>
            </w:pPr>
            <w:r w:rsidRPr="0040386C">
              <w:rPr>
                <w:rFonts w:ascii="Arial" w:hAnsi="Arial" w:cs="Arial"/>
                <w:b/>
              </w:rPr>
              <w:t>Celkem bez DPH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BE6BF2" w:rsidRPr="0040386C" w:rsidRDefault="00BE6BF2" w:rsidP="00F73D2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</w:tcPr>
          <w:p w:rsidR="00BE6BF2" w:rsidRPr="0040386C" w:rsidRDefault="00BE6BF2" w:rsidP="00F73D2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  <w:tcBorders>
              <w:top w:val="double" w:sz="4" w:space="0" w:color="auto"/>
              <w:bottom w:val="double" w:sz="4" w:space="0" w:color="auto"/>
            </w:tcBorders>
          </w:tcPr>
          <w:p w:rsidR="00BE6BF2" w:rsidRPr="0040386C" w:rsidRDefault="00A908B3" w:rsidP="00F73D2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3 7</w:t>
            </w:r>
            <w:r w:rsidR="00274F34">
              <w:rPr>
                <w:rFonts w:ascii="Arial" w:hAnsi="Arial" w:cs="Arial"/>
                <w:b/>
              </w:rPr>
              <w:t>00</w:t>
            </w:r>
            <w:r w:rsidR="00BE6BF2">
              <w:rPr>
                <w:rFonts w:ascii="Arial" w:hAnsi="Arial" w:cs="Arial"/>
                <w:b/>
              </w:rPr>
              <w:t>,-</w:t>
            </w:r>
          </w:p>
          <w:p w:rsidR="00BE6BF2" w:rsidRPr="0040386C" w:rsidRDefault="00BE6BF2" w:rsidP="00F73D2A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BE6BF2" w:rsidRPr="0040386C" w:rsidRDefault="00BE6BF2" w:rsidP="00BE6BF2">
      <w:pPr>
        <w:jc w:val="both"/>
        <w:rPr>
          <w:rFonts w:ascii="Arial" w:hAnsi="Arial" w:cs="Arial"/>
          <w:b/>
        </w:rPr>
      </w:pPr>
    </w:p>
    <w:p w:rsidR="00BE6BF2" w:rsidRPr="0040386C" w:rsidRDefault="00BE6BF2" w:rsidP="00BE6BF2">
      <w:pPr>
        <w:jc w:val="both"/>
        <w:rPr>
          <w:rFonts w:ascii="Arial" w:hAnsi="Arial" w:cs="Arial"/>
          <w:b/>
        </w:rPr>
      </w:pPr>
    </w:p>
    <w:p w:rsidR="00BE6BF2" w:rsidRDefault="00BE6BF2" w:rsidP="00BE6BF2">
      <w:pPr>
        <w:jc w:val="both"/>
        <w:rPr>
          <w:rFonts w:ascii="Arial" w:hAnsi="Arial" w:cs="Arial"/>
        </w:rPr>
      </w:pPr>
      <w:r w:rsidRPr="0040386C">
        <w:rPr>
          <w:rFonts w:ascii="Arial" w:hAnsi="Arial" w:cs="Arial"/>
          <w:b/>
          <w:u w:val="single"/>
        </w:rPr>
        <w:t>Pozn.</w:t>
      </w:r>
      <w:r>
        <w:rPr>
          <w:rFonts w:ascii="Arial" w:hAnsi="Arial" w:cs="Arial"/>
          <w:b/>
          <w:u w:val="single"/>
        </w:rPr>
        <w:t>1</w:t>
      </w:r>
      <w:r w:rsidRPr="0040386C">
        <w:rPr>
          <w:rFonts w:ascii="Arial" w:hAnsi="Arial" w:cs="Arial"/>
          <w:b/>
          <w:u w:val="single"/>
        </w:rPr>
        <w:t>:</w:t>
      </w:r>
      <w:r w:rsidRPr="0040386C">
        <w:rPr>
          <w:rFonts w:ascii="Arial" w:hAnsi="Arial" w:cs="Arial"/>
        </w:rPr>
        <w:tab/>
        <w:t>Uvedené ceny jsou konečné vč. dopravy pracovníka na místo údržby. Je-li v rámci preventivní údržby zjištěna nutnost výměny opotřebené nebo poškozené součásti, bude její cena účtována zvlášť. Ceny jsou uvedeny bez DPH.</w:t>
      </w:r>
    </w:p>
    <w:p w:rsidR="00BE6BF2" w:rsidRDefault="00BE6BF2" w:rsidP="00BE6BF2">
      <w:pPr>
        <w:jc w:val="both"/>
        <w:rPr>
          <w:rFonts w:ascii="Arial" w:hAnsi="Arial" w:cs="Arial"/>
        </w:rPr>
      </w:pPr>
    </w:p>
    <w:p w:rsidR="00F51C24" w:rsidRDefault="00F51C24" w:rsidP="00BE6BF2">
      <w:pPr>
        <w:tabs>
          <w:tab w:val="left" w:pos="1701"/>
          <w:tab w:val="right" w:pos="9467"/>
        </w:tabs>
        <w:rPr>
          <w:rFonts w:ascii="Arial" w:hAnsi="Arial" w:cs="Arial"/>
        </w:rPr>
      </w:pPr>
      <w:r w:rsidRPr="0040386C">
        <w:rPr>
          <w:rFonts w:ascii="Arial" w:hAnsi="Arial" w:cs="Arial"/>
        </w:rPr>
        <w:t xml:space="preserve">Vysvět.:  </w:t>
      </w:r>
      <w:r w:rsidRPr="0040386C">
        <w:rPr>
          <w:rFonts w:ascii="Arial" w:hAnsi="Arial" w:cs="Arial"/>
          <w:vertAlign w:val="superscript"/>
        </w:rPr>
        <w:t>1)</w:t>
      </w:r>
      <w:r w:rsidRPr="0040386C">
        <w:rPr>
          <w:rFonts w:ascii="Arial" w:hAnsi="Arial" w:cs="Arial"/>
        </w:rPr>
        <w:t xml:space="preserve">  Cena za 1 preventivní údržbu 1 výrobku</w:t>
      </w:r>
    </w:p>
    <w:p w:rsidR="00013455" w:rsidRDefault="00013455" w:rsidP="00F51C24">
      <w:pPr>
        <w:ind w:left="851" w:hanging="851"/>
        <w:jc w:val="both"/>
        <w:rPr>
          <w:rFonts w:ascii="Arial" w:hAnsi="Arial" w:cs="Arial"/>
        </w:rPr>
      </w:pPr>
    </w:p>
    <w:p w:rsidR="00013455" w:rsidRDefault="00013455" w:rsidP="00F51C24">
      <w:pPr>
        <w:ind w:left="851" w:hanging="851"/>
        <w:jc w:val="both"/>
        <w:rPr>
          <w:rFonts w:ascii="Arial" w:hAnsi="Arial" w:cs="Arial"/>
        </w:rPr>
      </w:pPr>
    </w:p>
    <w:p w:rsidR="00013455" w:rsidRDefault="00013455" w:rsidP="00F51C24">
      <w:pPr>
        <w:ind w:left="851" w:hanging="851"/>
        <w:jc w:val="both"/>
        <w:rPr>
          <w:rFonts w:ascii="Arial" w:hAnsi="Arial" w:cs="Arial"/>
        </w:rPr>
      </w:pPr>
    </w:p>
    <w:p w:rsidR="00013455" w:rsidRDefault="00013455" w:rsidP="00F51C24">
      <w:pPr>
        <w:ind w:left="851" w:hanging="851"/>
        <w:jc w:val="both"/>
        <w:rPr>
          <w:rFonts w:ascii="Arial" w:hAnsi="Arial" w:cs="Arial"/>
        </w:rPr>
      </w:pPr>
    </w:p>
    <w:p w:rsidR="00013455" w:rsidRDefault="00013455" w:rsidP="00F51C24">
      <w:pPr>
        <w:ind w:left="851" w:hanging="851"/>
        <w:jc w:val="both"/>
        <w:rPr>
          <w:rFonts w:ascii="Arial" w:hAnsi="Arial" w:cs="Arial"/>
        </w:rPr>
      </w:pPr>
    </w:p>
    <w:p w:rsidR="00013455" w:rsidRDefault="00013455" w:rsidP="00F51C24">
      <w:pPr>
        <w:ind w:left="851" w:hanging="851"/>
        <w:jc w:val="both"/>
        <w:rPr>
          <w:rFonts w:ascii="Arial" w:hAnsi="Arial" w:cs="Arial"/>
        </w:rPr>
      </w:pPr>
    </w:p>
    <w:p w:rsidR="00DC7E5B" w:rsidRDefault="00DC7E5B" w:rsidP="00F51C24">
      <w:pPr>
        <w:ind w:left="851" w:hanging="851"/>
        <w:jc w:val="both"/>
        <w:rPr>
          <w:rFonts w:ascii="Arial" w:hAnsi="Arial" w:cs="Arial"/>
        </w:rPr>
      </w:pPr>
    </w:p>
    <w:p w:rsidR="00E56247" w:rsidRPr="00B60639" w:rsidRDefault="000914CD" w:rsidP="00E56247">
      <w:pPr>
        <w:tabs>
          <w:tab w:val="left" w:pos="1701"/>
          <w:tab w:val="right" w:pos="9467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 w:rsidR="00E56247" w:rsidRPr="00CE5F77">
        <w:rPr>
          <w:rFonts w:ascii="Arial" w:hAnsi="Arial" w:cs="Arial"/>
          <w:b/>
          <w:i/>
        </w:rPr>
        <w:t>Příloha č. 2</w:t>
      </w:r>
    </w:p>
    <w:p w:rsidR="00E56247" w:rsidRPr="0040386C" w:rsidRDefault="002D0E04" w:rsidP="00E56247">
      <w:pPr>
        <w:jc w:val="both"/>
        <w:rPr>
          <w:rFonts w:ascii="Arial" w:hAnsi="Arial" w:cs="Arial"/>
          <w:b/>
        </w:rPr>
      </w:pPr>
      <w:r w:rsidRPr="0040386C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73660</wp:posOffset>
                </wp:positionV>
                <wp:extent cx="6041390" cy="0"/>
                <wp:effectExtent l="23495" t="20320" r="21590" b="27305"/>
                <wp:wrapNone/>
                <wp:docPr id="5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139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D716EA" id="Line 13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8pt" to="475.7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qisGQIAADUEAAAOAAAAZHJzL2Uyb0RvYy54bWysU8GO2jAQvVfqP1i+QxLIUogIqyqBXmiL&#10;tNsPMLZDrDq2ZRsCqvrvHRuC2PZSVc3BGXtmnt/MPC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" o:allowincell="f" strokeweight="3pt">
                <v:stroke linestyle="thinThin"/>
              </v:line>
            </w:pict>
          </mc:Fallback>
        </mc:AlternateContent>
      </w:r>
    </w:p>
    <w:p w:rsidR="00E56247" w:rsidRPr="0040386C" w:rsidRDefault="00E56247" w:rsidP="00E56247">
      <w:pPr>
        <w:jc w:val="both"/>
        <w:rPr>
          <w:rFonts w:ascii="Arial" w:hAnsi="Arial" w:cs="Arial"/>
          <w:b/>
        </w:rPr>
      </w:pPr>
      <w:r w:rsidRPr="0040386C">
        <w:rPr>
          <w:rFonts w:ascii="Arial" w:hAnsi="Arial" w:cs="Arial"/>
          <w:b/>
        </w:rPr>
        <w:t xml:space="preserve">PLÁN A CENA PREVENTIVNÍ ÚDRŽBY   - </w:t>
      </w:r>
      <w:r w:rsidRPr="0040386C">
        <w:rPr>
          <w:rFonts w:ascii="Arial" w:hAnsi="Arial" w:cs="Arial"/>
          <w:b/>
        </w:rPr>
        <w:tab/>
        <w:t>2 x ROČNĚ</w:t>
      </w:r>
      <w:r>
        <w:rPr>
          <w:rFonts w:ascii="Arial" w:hAnsi="Arial" w:cs="Arial"/>
          <w:b/>
        </w:rPr>
        <w:t xml:space="preserve"> 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418"/>
        <w:gridCol w:w="1701"/>
        <w:gridCol w:w="1984"/>
        <w:gridCol w:w="1985"/>
      </w:tblGrid>
      <w:tr w:rsidR="00E56247" w:rsidRPr="0040386C" w:rsidTr="000871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E56247" w:rsidRPr="0040386C" w:rsidRDefault="00E56247" w:rsidP="0008713C">
            <w:pPr>
              <w:jc w:val="center"/>
              <w:rPr>
                <w:rFonts w:ascii="Arial" w:hAnsi="Arial" w:cs="Arial"/>
              </w:rPr>
            </w:pPr>
            <w:r w:rsidRPr="0040386C">
              <w:rPr>
                <w:rFonts w:ascii="Arial" w:hAnsi="Arial" w:cs="Arial"/>
              </w:rPr>
              <w:t>Č. výrobku dle Přílohy č. 1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E56247" w:rsidRPr="0040386C" w:rsidRDefault="00E56247" w:rsidP="0008713C">
            <w:pPr>
              <w:jc w:val="center"/>
              <w:rPr>
                <w:rFonts w:ascii="Arial" w:hAnsi="Arial" w:cs="Arial"/>
              </w:rPr>
            </w:pPr>
            <w:r w:rsidRPr="0040386C">
              <w:rPr>
                <w:rFonts w:ascii="Arial" w:hAnsi="Arial" w:cs="Arial"/>
              </w:rPr>
              <w:t>Základní</w:t>
            </w:r>
          </w:p>
          <w:p w:rsidR="00E56247" w:rsidRPr="0040386C" w:rsidRDefault="00E56247" w:rsidP="0008713C">
            <w:pPr>
              <w:jc w:val="center"/>
              <w:rPr>
                <w:rFonts w:ascii="Arial" w:hAnsi="Arial" w:cs="Arial"/>
              </w:rPr>
            </w:pPr>
            <w:r w:rsidRPr="0040386C">
              <w:rPr>
                <w:rFonts w:ascii="Arial" w:hAnsi="Arial" w:cs="Arial"/>
              </w:rPr>
              <w:t>cena</w:t>
            </w:r>
            <w:r w:rsidRPr="0040386C">
              <w:rPr>
                <w:rFonts w:ascii="Arial" w:hAnsi="Arial" w:cs="Arial"/>
                <w:vertAlign w:val="superscript"/>
              </w:rPr>
              <w:t xml:space="preserve">1)  </w:t>
            </w:r>
            <w:r w:rsidRPr="0040386C">
              <w:rPr>
                <w:rFonts w:ascii="Arial" w:hAnsi="Arial" w:cs="Arial"/>
              </w:rPr>
              <w:t>/ks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</w:tcPr>
          <w:p w:rsidR="00E56247" w:rsidRPr="0040386C" w:rsidRDefault="00E56247" w:rsidP="0008713C">
            <w:pPr>
              <w:jc w:val="center"/>
              <w:rPr>
                <w:rFonts w:ascii="Arial" w:hAnsi="Arial" w:cs="Arial"/>
              </w:rPr>
            </w:pPr>
            <w:r w:rsidRPr="0040386C">
              <w:rPr>
                <w:rFonts w:ascii="Arial" w:hAnsi="Arial" w:cs="Arial"/>
              </w:rPr>
              <w:t>Počet ks</w:t>
            </w:r>
          </w:p>
        </w:tc>
        <w:tc>
          <w:tcPr>
            <w:tcW w:w="1984" w:type="dxa"/>
            <w:tcBorders>
              <w:top w:val="double" w:sz="4" w:space="0" w:color="auto"/>
              <w:bottom w:val="double" w:sz="4" w:space="0" w:color="auto"/>
            </w:tcBorders>
          </w:tcPr>
          <w:p w:rsidR="00E56247" w:rsidRPr="0040386C" w:rsidRDefault="00E56247" w:rsidP="0008713C">
            <w:pPr>
              <w:jc w:val="center"/>
              <w:rPr>
                <w:rFonts w:ascii="Arial" w:hAnsi="Arial" w:cs="Arial"/>
              </w:rPr>
            </w:pPr>
            <w:r w:rsidRPr="0040386C">
              <w:rPr>
                <w:rFonts w:ascii="Arial" w:hAnsi="Arial" w:cs="Arial"/>
              </w:rPr>
              <w:t>Cena za 1 prohlídku</w:t>
            </w:r>
          </w:p>
          <w:p w:rsidR="00E56247" w:rsidRPr="0040386C" w:rsidRDefault="00E56247" w:rsidP="0008713C">
            <w:pPr>
              <w:jc w:val="center"/>
              <w:rPr>
                <w:rFonts w:ascii="Arial" w:hAnsi="Arial" w:cs="Arial"/>
              </w:rPr>
            </w:pPr>
            <w:r w:rsidRPr="0040386C">
              <w:rPr>
                <w:rFonts w:ascii="Arial" w:hAnsi="Arial" w:cs="Arial"/>
              </w:rPr>
              <w:t>celkem</w:t>
            </w: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</w:tcPr>
          <w:p w:rsidR="00E56247" w:rsidRPr="0040386C" w:rsidRDefault="00E56247" w:rsidP="0008713C">
            <w:pPr>
              <w:jc w:val="center"/>
              <w:rPr>
                <w:rFonts w:ascii="Arial" w:hAnsi="Arial" w:cs="Arial"/>
              </w:rPr>
            </w:pPr>
            <w:r w:rsidRPr="0040386C">
              <w:rPr>
                <w:rFonts w:ascii="Arial" w:hAnsi="Arial" w:cs="Arial"/>
              </w:rPr>
              <w:t>Cena za 2 prohlídky</w:t>
            </w:r>
          </w:p>
          <w:p w:rsidR="00E56247" w:rsidRPr="0040386C" w:rsidRDefault="00E56247" w:rsidP="0008713C">
            <w:pPr>
              <w:jc w:val="center"/>
              <w:rPr>
                <w:rFonts w:ascii="Arial" w:hAnsi="Arial" w:cs="Arial"/>
              </w:rPr>
            </w:pPr>
            <w:r w:rsidRPr="0040386C">
              <w:rPr>
                <w:rFonts w:ascii="Arial" w:hAnsi="Arial" w:cs="Arial"/>
              </w:rPr>
              <w:t>celkem</w:t>
            </w:r>
          </w:p>
        </w:tc>
      </w:tr>
      <w:tr w:rsidR="00E56247" w:rsidRPr="0040386C" w:rsidTr="0008713C">
        <w:tblPrEx>
          <w:tblCellMar>
            <w:top w:w="0" w:type="dxa"/>
            <w:bottom w:w="0" w:type="dxa"/>
          </w:tblCellMar>
        </w:tblPrEx>
        <w:trPr>
          <w:trHeight w:val="2981"/>
        </w:trPr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E56247" w:rsidRDefault="00301E7C" w:rsidP="0008713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1.1.1</w:t>
            </w:r>
          </w:p>
          <w:p w:rsidR="00E56247" w:rsidRPr="0040386C" w:rsidRDefault="00E56247" w:rsidP="0008713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E56247" w:rsidRDefault="009D5EDD" w:rsidP="000871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</w:t>
            </w:r>
            <w:r w:rsidR="00B03ECE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50</w:t>
            </w:r>
            <w:r w:rsidR="00E56247">
              <w:rPr>
                <w:rFonts w:ascii="Arial" w:hAnsi="Arial" w:cs="Arial"/>
              </w:rPr>
              <w:t>,-</w:t>
            </w:r>
          </w:p>
          <w:p w:rsidR="00E56247" w:rsidRPr="0040386C" w:rsidRDefault="00E56247" w:rsidP="000871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E56247" w:rsidRDefault="00A908B3" w:rsidP="0008713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  <w:p w:rsidR="00E56247" w:rsidRPr="0040386C" w:rsidRDefault="00E56247" w:rsidP="0008713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</w:tcPr>
          <w:p w:rsidR="00E56247" w:rsidRPr="0040386C" w:rsidRDefault="00A908B3" w:rsidP="000871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5 8</w:t>
            </w:r>
            <w:r w:rsidR="00274F34">
              <w:rPr>
                <w:rFonts w:ascii="Arial" w:hAnsi="Arial" w:cs="Arial"/>
              </w:rPr>
              <w:t>00</w:t>
            </w:r>
            <w:r w:rsidR="00E56247">
              <w:rPr>
                <w:rFonts w:ascii="Arial" w:hAnsi="Arial" w:cs="Arial"/>
              </w:rPr>
              <w:t>,-</w:t>
            </w:r>
          </w:p>
          <w:p w:rsidR="00E56247" w:rsidRPr="006662DC" w:rsidRDefault="00E56247" w:rsidP="000871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</w:tcPr>
          <w:p w:rsidR="00E56247" w:rsidRPr="008A2F40" w:rsidRDefault="00A908B3" w:rsidP="0008713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11 6</w:t>
            </w:r>
            <w:r w:rsidR="00274F34">
              <w:rPr>
                <w:rFonts w:ascii="Arial" w:hAnsi="Arial" w:cs="Arial"/>
                <w:b/>
              </w:rPr>
              <w:t>00</w:t>
            </w:r>
            <w:r w:rsidR="00E56247" w:rsidRPr="008A2F40">
              <w:rPr>
                <w:rFonts w:ascii="Arial" w:hAnsi="Arial" w:cs="Arial"/>
                <w:b/>
              </w:rPr>
              <w:t>,-</w:t>
            </w:r>
          </w:p>
          <w:p w:rsidR="00E56247" w:rsidRPr="0040386C" w:rsidRDefault="00E56247" w:rsidP="0008713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56247" w:rsidRPr="0040386C" w:rsidTr="00671F36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56247" w:rsidRPr="0040386C" w:rsidRDefault="00E56247" w:rsidP="0008713C">
            <w:pPr>
              <w:jc w:val="center"/>
              <w:rPr>
                <w:rFonts w:ascii="Arial" w:hAnsi="Arial" w:cs="Arial"/>
                <w:b/>
              </w:rPr>
            </w:pPr>
            <w:r w:rsidRPr="0040386C">
              <w:rPr>
                <w:rFonts w:ascii="Arial" w:hAnsi="Arial" w:cs="Arial"/>
                <w:b/>
              </w:rPr>
              <w:t>Celkem bez DPH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E56247" w:rsidRPr="0040386C" w:rsidRDefault="00E56247" w:rsidP="0008713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</w:tcPr>
          <w:p w:rsidR="00E56247" w:rsidRPr="0040386C" w:rsidRDefault="00E56247" w:rsidP="0008713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  <w:tcBorders>
              <w:top w:val="double" w:sz="4" w:space="0" w:color="auto"/>
              <w:bottom w:val="double" w:sz="4" w:space="0" w:color="auto"/>
            </w:tcBorders>
          </w:tcPr>
          <w:p w:rsidR="00E56247" w:rsidRPr="0040386C" w:rsidRDefault="00A908B3" w:rsidP="0008713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5 8</w:t>
            </w:r>
            <w:r w:rsidR="00274F34">
              <w:rPr>
                <w:rFonts w:ascii="Arial" w:hAnsi="Arial" w:cs="Arial"/>
                <w:b/>
              </w:rPr>
              <w:t>00</w:t>
            </w:r>
            <w:r w:rsidR="00E56247">
              <w:rPr>
                <w:rFonts w:ascii="Arial" w:hAnsi="Arial" w:cs="Arial"/>
                <w:b/>
              </w:rPr>
              <w:t>,-</w:t>
            </w:r>
          </w:p>
          <w:p w:rsidR="00E56247" w:rsidRPr="0040386C" w:rsidRDefault="00E56247" w:rsidP="0008713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</w:tcPr>
          <w:p w:rsidR="00E56247" w:rsidRPr="0040386C" w:rsidRDefault="00A908B3" w:rsidP="0008713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11 6</w:t>
            </w:r>
            <w:r w:rsidR="00274F34">
              <w:rPr>
                <w:rFonts w:ascii="Arial" w:hAnsi="Arial" w:cs="Arial"/>
                <w:b/>
              </w:rPr>
              <w:t>00</w:t>
            </w:r>
            <w:r w:rsidR="00E56247">
              <w:rPr>
                <w:rFonts w:ascii="Arial" w:hAnsi="Arial" w:cs="Arial"/>
                <w:b/>
              </w:rPr>
              <w:t>,-</w:t>
            </w:r>
          </w:p>
          <w:p w:rsidR="00E56247" w:rsidRPr="0040386C" w:rsidRDefault="00E56247" w:rsidP="0008713C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E56247" w:rsidRPr="0040386C" w:rsidRDefault="00E56247" w:rsidP="00E56247">
      <w:pPr>
        <w:jc w:val="both"/>
        <w:rPr>
          <w:rFonts w:ascii="Arial" w:hAnsi="Arial" w:cs="Arial"/>
          <w:b/>
        </w:rPr>
      </w:pPr>
    </w:p>
    <w:p w:rsidR="00E56247" w:rsidRPr="0040386C" w:rsidRDefault="00E56247" w:rsidP="00E56247">
      <w:pPr>
        <w:jc w:val="both"/>
        <w:rPr>
          <w:rFonts w:ascii="Arial" w:hAnsi="Arial" w:cs="Arial"/>
          <w:b/>
        </w:rPr>
      </w:pPr>
    </w:p>
    <w:p w:rsidR="00E56247" w:rsidRPr="0040386C" w:rsidRDefault="00E56247" w:rsidP="00E56247">
      <w:pPr>
        <w:jc w:val="both"/>
        <w:rPr>
          <w:rFonts w:ascii="Arial" w:hAnsi="Arial" w:cs="Arial"/>
          <w:b/>
        </w:rPr>
      </w:pPr>
    </w:p>
    <w:p w:rsidR="00E56247" w:rsidRDefault="00E56247" w:rsidP="00E56247">
      <w:pPr>
        <w:jc w:val="both"/>
        <w:rPr>
          <w:rFonts w:ascii="Arial" w:hAnsi="Arial" w:cs="Arial"/>
        </w:rPr>
      </w:pPr>
      <w:r w:rsidRPr="0040386C">
        <w:rPr>
          <w:rFonts w:ascii="Arial" w:hAnsi="Arial" w:cs="Arial"/>
          <w:b/>
          <w:u w:val="single"/>
        </w:rPr>
        <w:t>Pozn.:</w:t>
      </w:r>
      <w:r w:rsidRPr="0040386C">
        <w:rPr>
          <w:rFonts w:ascii="Arial" w:hAnsi="Arial" w:cs="Arial"/>
        </w:rPr>
        <w:tab/>
        <w:t>Uvedené ceny jsou konečné vč. dopravy pracovníka na místo údržby. Je-li v rámci preventivní údržby zjištěna nutnost výměny opotřebené nebo poškozené součásti, bude její cena účtována zvlášť. Ceny jsou uvedeny bez DPH.</w:t>
      </w:r>
    </w:p>
    <w:p w:rsidR="00E56247" w:rsidRDefault="00E56247" w:rsidP="00E56247">
      <w:pPr>
        <w:jc w:val="both"/>
        <w:rPr>
          <w:rFonts w:ascii="Arial" w:hAnsi="Arial" w:cs="Arial"/>
        </w:rPr>
      </w:pPr>
    </w:p>
    <w:p w:rsidR="00E56247" w:rsidRPr="0040386C" w:rsidRDefault="00E56247" w:rsidP="00E56247">
      <w:pPr>
        <w:ind w:left="851" w:hanging="851"/>
        <w:jc w:val="both"/>
        <w:rPr>
          <w:rFonts w:ascii="Arial" w:hAnsi="Arial" w:cs="Arial"/>
        </w:rPr>
      </w:pPr>
      <w:r w:rsidRPr="0040386C">
        <w:rPr>
          <w:rFonts w:ascii="Arial" w:hAnsi="Arial" w:cs="Arial"/>
        </w:rPr>
        <w:t xml:space="preserve">Vysvět.:  </w:t>
      </w:r>
      <w:r w:rsidRPr="0040386C">
        <w:rPr>
          <w:rFonts w:ascii="Arial" w:hAnsi="Arial" w:cs="Arial"/>
          <w:vertAlign w:val="superscript"/>
        </w:rPr>
        <w:t>1)</w:t>
      </w:r>
      <w:r w:rsidRPr="0040386C">
        <w:rPr>
          <w:rFonts w:ascii="Arial" w:hAnsi="Arial" w:cs="Arial"/>
        </w:rPr>
        <w:t xml:space="preserve">  Cena za 1 preventivní údržbu 1 výrobku</w:t>
      </w:r>
    </w:p>
    <w:p w:rsidR="00E56247" w:rsidRDefault="00E56247" w:rsidP="00E56247">
      <w:pPr>
        <w:tabs>
          <w:tab w:val="left" w:pos="5103"/>
          <w:tab w:val="right" w:pos="9923"/>
        </w:tabs>
        <w:spacing w:after="0" w:line="240" w:lineRule="auto"/>
        <w:jc w:val="both"/>
        <w:rPr>
          <w:rFonts w:ascii="Arial" w:hAnsi="Arial" w:cs="Arial"/>
        </w:rPr>
      </w:pPr>
    </w:p>
    <w:p w:rsidR="00E56247" w:rsidRDefault="00E56247" w:rsidP="00E56247">
      <w:pPr>
        <w:tabs>
          <w:tab w:val="left" w:pos="5103"/>
          <w:tab w:val="right" w:pos="9923"/>
        </w:tabs>
        <w:spacing w:after="120" w:line="240" w:lineRule="auto"/>
        <w:jc w:val="both"/>
        <w:rPr>
          <w:rFonts w:ascii="Arial" w:hAnsi="Arial" w:cs="Arial"/>
        </w:rPr>
      </w:pPr>
    </w:p>
    <w:p w:rsidR="00E56247" w:rsidRDefault="00E56247" w:rsidP="00E56247">
      <w:pPr>
        <w:tabs>
          <w:tab w:val="left" w:pos="5103"/>
          <w:tab w:val="right" w:pos="9923"/>
        </w:tabs>
        <w:spacing w:after="120" w:line="240" w:lineRule="auto"/>
        <w:jc w:val="both"/>
        <w:rPr>
          <w:rFonts w:ascii="Arial" w:hAnsi="Arial" w:cs="Arial"/>
        </w:rPr>
      </w:pPr>
    </w:p>
    <w:p w:rsidR="00E56247" w:rsidRDefault="00E56247" w:rsidP="00E56247">
      <w:pPr>
        <w:tabs>
          <w:tab w:val="left" w:pos="5103"/>
          <w:tab w:val="right" w:pos="9923"/>
        </w:tabs>
        <w:spacing w:after="120" w:line="240" w:lineRule="auto"/>
        <w:jc w:val="both"/>
        <w:rPr>
          <w:rFonts w:ascii="Arial" w:hAnsi="Arial" w:cs="Arial"/>
        </w:rPr>
      </w:pPr>
    </w:p>
    <w:p w:rsidR="00E56247" w:rsidRDefault="00E56247" w:rsidP="00E56247">
      <w:pPr>
        <w:tabs>
          <w:tab w:val="left" w:pos="5103"/>
          <w:tab w:val="right" w:pos="9923"/>
        </w:tabs>
        <w:spacing w:after="120" w:line="240" w:lineRule="auto"/>
        <w:jc w:val="both"/>
        <w:rPr>
          <w:rFonts w:ascii="Arial" w:hAnsi="Arial" w:cs="Arial"/>
        </w:rPr>
      </w:pPr>
    </w:p>
    <w:p w:rsidR="00E56247" w:rsidRDefault="00E56247" w:rsidP="00F51C24">
      <w:pPr>
        <w:ind w:left="851" w:hanging="851"/>
        <w:jc w:val="both"/>
        <w:rPr>
          <w:rFonts w:ascii="Arial" w:hAnsi="Arial" w:cs="Arial"/>
        </w:rPr>
      </w:pPr>
    </w:p>
    <w:p w:rsidR="00E56247" w:rsidRDefault="00E56247" w:rsidP="00F51C24">
      <w:pPr>
        <w:ind w:left="851" w:hanging="851"/>
        <w:jc w:val="both"/>
        <w:rPr>
          <w:rFonts w:ascii="Arial" w:hAnsi="Arial" w:cs="Arial"/>
        </w:rPr>
      </w:pPr>
    </w:p>
    <w:p w:rsidR="00A47F1D" w:rsidRPr="0040386C" w:rsidRDefault="00A47F1D" w:rsidP="00482AFB">
      <w:pPr>
        <w:spacing w:after="0"/>
        <w:jc w:val="both"/>
        <w:rPr>
          <w:rFonts w:ascii="Arial" w:hAnsi="Arial" w:cs="Arial"/>
          <w:b/>
          <w:sz w:val="28"/>
        </w:rPr>
      </w:pPr>
      <w:r w:rsidRPr="0040386C">
        <w:rPr>
          <w:rFonts w:ascii="Arial" w:hAnsi="Arial" w:cs="Arial"/>
          <w:b/>
          <w:sz w:val="28"/>
        </w:rPr>
        <w:t>SEZNAM KONTROLNÍCH ÚKONŮ PŘI PREVENTIVNÍ ÚDRŽBĚ</w:t>
      </w:r>
    </w:p>
    <w:p w:rsidR="00A47F1D" w:rsidRPr="0040386C" w:rsidRDefault="00A47F1D" w:rsidP="00482AFB">
      <w:pPr>
        <w:spacing w:after="0"/>
        <w:jc w:val="both"/>
        <w:rPr>
          <w:rFonts w:ascii="Arial" w:hAnsi="Arial" w:cs="Arial"/>
          <w:b/>
        </w:rPr>
      </w:pPr>
    </w:p>
    <w:p w:rsidR="000D57EF" w:rsidRPr="004B7ED1" w:rsidRDefault="000D57EF" w:rsidP="000D57EF">
      <w:pPr>
        <w:spacing w:after="0"/>
        <w:jc w:val="both"/>
        <w:rPr>
          <w:rFonts w:ascii="Arial" w:hAnsi="Arial" w:cs="Arial"/>
        </w:rPr>
      </w:pPr>
      <w:r w:rsidRPr="004B7ED1">
        <w:rPr>
          <w:rFonts w:ascii="Arial" w:hAnsi="Arial" w:cs="Arial"/>
          <w:b/>
          <w:u w:val="single"/>
        </w:rPr>
        <w:t>Aut. dveře</w:t>
      </w:r>
      <w:r w:rsidRPr="004B7ED1">
        <w:rPr>
          <w:rFonts w:ascii="Arial" w:hAnsi="Arial" w:cs="Arial"/>
        </w:rPr>
        <w:tab/>
      </w:r>
    </w:p>
    <w:p w:rsidR="000D57EF" w:rsidRPr="004B7ED1" w:rsidRDefault="000D57EF" w:rsidP="000D57EF">
      <w:pPr>
        <w:spacing w:after="0"/>
        <w:ind w:left="708" w:firstLine="708"/>
        <w:jc w:val="both"/>
        <w:rPr>
          <w:rFonts w:ascii="Arial" w:hAnsi="Arial" w:cs="Arial"/>
        </w:rPr>
      </w:pPr>
      <w:r w:rsidRPr="004B7ED1">
        <w:rPr>
          <w:rFonts w:ascii="Arial" w:hAnsi="Arial" w:cs="Arial"/>
          <w:i/>
          <w:u w:val="single"/>
        </w:rPr>
        <w:t>pohon</w:t>
      </w:r>
    </w:p>
    <w:p w:rsidR="000D57EF" w:rsidRPr="004B7ED1" w:rsidRDefault="000D57EF" w:rsidP="000D57EF">
      <w:pPr>
        <w:spacing w:after="0"/>
        <w:jc w:val="both"/>
        <w:rPr>
          <w:rFonts w:ascii="Arial" w:hAnsi="Arial" w:cs="Arial"/>
        </w:rPr>
      </w:pPr>
      <w:r w:rsidRPr="004B7ED1">
        <w:rPr>
          <w:rFonts w:ascii="Arial" w:hAnsi="Arial" w:cs="Arial"/>
        </w:rPr>
        <w:tab/>
      </w:r>
      <w:r w:rsidRPr="004B7ED1">
        <w:rPr>
          <w:rFonts w:ascii="Arial" w:hAnsi="Arial" w:cs="Arial"/>
        </w:rPr>
        <w:tab/>
      </w:r>
      <w:r w:rsidRPr="004B7ED1">
        <w:rPr>
          <w:rFonts w:ascii="Arial" w:hAnsi="Arial" w:cs="Arial"/>
        </w:rPr>
        <w:sym w:font="Symbol" w:char="F0B7"/>
      </w:r>
      <w:r w:rsidRPr="004B7ED1">
        <w:rPr>
          <w:rFonts w:ascii="Arial" w:hAnsi="Arial" w:cs="Arial"/>
        </w:rPr>
        <w:t xml:space="preserve"> upevnění</w:t>
      </w:r>
    </w:p>
    <w:p w:rsidR="000D57EF" w:rsidRPr="004B7ED1" w:rsidRDefault="000D57EF" w:rsidP="000D57EF">
      <w:pPr>
        <w:spacing w:after="0"/>
        <w:jc w:val="both"/>
        <w:rPr>
          <w:rFonts w:ascii="Arial" w:hAnsi="Arial" w:cs="Arial"/>
        </w:rPr>
      </w:pPr>
      <w:r w:rsidRPr="004B7ED1">
        <w:rPr>
          <w:rFonts w:ascii="Arial" w:hAnsi="Arial" w:cs="Arial"/>
        </w:rPr>
        <w:tab/>
      </w:r>
      <w:r w:rsidRPr="004B7ED1">
        <w:rPr>
          <w:rFonts w:ascii="Arial" w:hAnsi="Arial" w:cs="Arial"/>
        </w:rPr>
        <w:tab/>
      </w:r>
      <w:r w:rsidRPr="004B7ED1">
        <w:rPr>
          <w:rFonts w:ascii="Arial" w:hAnsi="Arial" w:cs="Arial"/>
        </w:rPr>
        <w:sym w:font="Symbol" w:char="F0B7"/>
      </w:r>
      <w:r w:rsidRPr="004B7ED1">
        <w:rPr>
          <w:rFonts w:ascii="Arial" w:hAnsi="Arial" w:cs="Arial"/>
        </w:rPr>
        <w:t xml:space="preserve"> stav elektrických přípojek</w:t>
      </w:r>
    </w:p>
    <w:p w:rsidR="000D57EF" w:rsidRPr="004B7ED1" w:rsidRDefault="000D57EF" w:rsidP="000D57EF">
      <w:pPr>
        <w:spacing w:after="0"/>
        <w:jc w:val="both"/>
        <w:rPr>
          <w:rFonts w:ascii="Arial" w:hAnsi="Arial" w:cs="Arial"/>
        </w:rPr>
      </w:pPr>
      <w:r w:rsidRPr="004B7ED1">
        <w:rPr>
          <w:rFonts w:ascii="Arial" w:hAnsi="Arial" w:cs="Arial"/>
        </w:rPr>
        <w:tab/>
      </w:r>
      <w:r w:rsidRPr="004B7ED1">
        <w:rPr>
          <w:rFonts w:ascii="Arial" w:hAnsi="Arial" w:cs="Arial"/>
        </w:rPr>
        <w:tab/>
      </w:r>
      <w:r w:rsidRPr="004B7ED1">
        <w:rPr>
          <w:rFonts w:ascii="Arial" w:hAnsi="Arial" w:cs="Arial"/>
        </w:rPr>
        <w:sym w:font="Symbol" w:char="F0B7"/>
      </w:r>
      <w:r w:rsidRPr="004B7ED1">
        <w:rPr>
          <w:rFonts w:ascii="Arial" w:hAnsi="Arial" w:cs="Arial"/>
        </w:rPr>
        <w:t xml:space="preserve"> přenos sil (řemen, táhla)</w:t>
      </w:r>
    </w:p>
    <w:p w:rsidR="000D57EF" w:rsidRPr="004B7ED1" w:rsidRDefault="000D57EF" w:rsidP="000D57EF">
      <w:pPr>
        <w:spacing w:after="0"/>
        <w:jc w:val="both"/>
        <w:rPr>
          <w:rFonts w:ascii="Arial" w:hAnsi="Arial" w:cs="Arial"/>
        </w:rPr>
      </w:pPr>
      <w:r w:rsidRPr="004B7ED1">
        <w:rPr>
          <w:rFonts w:ascii="Arial" w:hAnsi="Arial" w:cs="Arial"/>
        </w:rPr>
        <w:tab/>
      </w:r>
      <w:r w:rsidRPr="004B7ED1">
        <w:rPr>
          <w:rFonts w:ascii="Arial" w:hAnsi="Arial" w:cs="Arial"/>
        </w:rPr>
        <w:tab/>
      </w:r>
      <w:r w:rsidRPr="004B7ED1">
        <w:rPr>
          <w:rFonts w:ascii="Arial" w:hAnsi="Arial" w:cs="Arial"/>
        </w:rPr>
        <w:sym w:font="Symbol" w:char="F0B7"/>
      </w:r>
      <w:r w:rsidRPr="004B7ED1">
        <w:rPr>
          <w:rFonts w:ascii="Arial" w:hAnsi="Arial" w:cs="Arial"/>
        </w:rPr>
        <w:t xml:space="preserve"> vodicí koleje, vodicí válečky, vozíky</w:t>
      </w:r>
    </w:p>
    <w:p w:rsidR="000D57EF" w:rsidRPr="004B7ED1" w:rsidRDefault="000D57EF" w:rsidP="000D57EF">
      <w:pPr>
        <w:spacing w:after="0"/>
        <w:jc w:val="both"/>
        <w:rPr>
          <w:rFonts w:ascii="Arial" w:hAnsi="Arial" w:cs="Arial"/>
        </w:rPr>
      </w:pPr>
      <w:r w:rsidRPr="004B7ED1">
        <w:rPr>
          <w:rFonts w:ascii="Arial" w:hAnsi="Arial" w:cs="Arial"/>
        </w:rPr>
        <w:tab/>
      </w:r>
      <w:r w:rsidRPr="004B7ED1">
        <w:rPr>
          <w:rFonts w:ascii="Arial" w:hAnsi="Arial" w:cs="Arial"/>
        </w:rPr>
        <w:tab/>
      </w:r>
      <w:r w:rsidRPr="004B7ED1">
        <w:rPr>
          <w:rFonts w:ascii="Arial" w:hAnsi="Arial" w:cs="Arial"/>
        </w:rPr>
        <w:sym w:font="Symbol" w:char="F0B7"/>
      </w:r>
      <w:r w:rsidRPr="004B7ED1">
        <w:rPr>
          <w:rFonts w:ascii="Arial" w:hAnsi="Arial" w:cs="Arial"/>
        </w:rPr>
        <w:t xml:space="preserve"> nastavovací a programovací prvky</w:t>
      </w:r>
    </w:p>
    <w:p w:rsidR="000D57EF" w:rsidRPr="004B7ED1" w:rsidRDefault="000D57EF" w:rsidP="000D57EF">
      <w:pPr>
        <w:spacing w:after="0"/>
        <w:jc w:val="both"/>
        <w:rPr>
          <w:rFonts w:ascii="Arial" w:hAnsi="Arial" w:cs="Arial"/>
        </w:rPr>
      </w:pPr>
      <w:r w:rsidRPr="004B7ED1">
        <w:rPr>
          <w:rFonts w:ascii="Arial" w:hAnsi="Arial" w:cs="Arial"/>
        </w:rPr>
        <w:tab/>
      </w:r>
      <w:r w:rsidRPr="004B7ED1">
        <w:rPr>
          <w:rFonts w:ascii="Arial" w:hAnsi="Arial" w:cs="Arial"/>
        </w:rPr>
        <w:tab/>
      </w:r>
      <w:r w:rsidRPr="004B7ED1">
        <w:rPr>
          <w:rFonts w:ascii="Arial" w:hAnsi="Arial" w:cs="Arial"/>
        </w:rPr>
        <w:sym w:font="Symbol" w:char="F0B7"/>
      </w:r>
      <w:r w:rsidRPr="004B7ED1">
        <w:rPr>
          <w:rFonts w:ascii="Arial" w:hAnsi="Arial" w:cs="Arial"/>
        </w:rPr>
        <w:t xml:space="preserve"> kryty, ochranná zařízení</w:t>
      </w:r>
    </w:p>
    <w:p w:rsidR="000D57EF" w:rsidRPr="004B7ED1" w:rsidRDefault="000D57EF" w:rsidP="000D57EF">
      <w:pPr>
        <w:spacing w:after="0"/>
        <w:jc w:val="both"/>
        <w:rPr>
          <w:rFonts w:ascii="Arial" w:hAnsi="Arial" w:cs="Arial"/>
        </w:rPr>
      </w:pPr>
    </w:p>
    <w:p w:rsidR="000D57EF" w:rsidRPr="004B7ED1" w:rsidRDefault="000D57EF" w:rsidP="000D57EF">
      <w:pPr>
        <w:spacing w:after="0"/>
        <w:jc w:val="both"/>
        <w:rPr>
          <w:rFonts w:ascii="Arial" w:hAnsi="Arial" w:cs="Arial"/>
        </w:rPr>
      </w:pPr>
      <w:r w:rsidRPr="004B7ED1">
        <w:rPr>
          <w:rFonts w:ascii="Arial" w:hAnsi="Arial" w:cs="Arial"/>
        </w:rPr>
        <w:tab/>
      </w:r>
      <w:r w:rsidRPr="004B7ED1">
        <w:rPr>
          <w:rFonts w:ascii="Arial" w:hAnsi="Arial" w:cs="Arial"/>
        </w:rPr>
        <w:tab/>
      </w:r>
      <w:r w:rsidRPr="004B7ED1">
        <w:rPr>
          <w:rFonts w:ascii="Arial" w:hAnsi="Arial" w:cs="Arial"/>
          <w:i/>
          <w:u w:val="single"/>
        </w:rPr>
        <w:t>dveřní křídla</w:t>
      </w:r>
    </w:p>
    <w:p w:rsidR="000D57EF" w:rsidRPr="004B7ED1" w:rsidRDefault="000D57EF" w:rsidP="000D57EF">
      <w:pPr>
        <w:spacing w:after="0"/>
        <w:jc w:val="both"/>
        <w:rPr>
          <w:rFonts w:ascii="Arial" w:hAnsi="Arial" w:cs="Arial"/>
        </w:rPr>
      </w:pPr>
      <w:r w:rsidRPr="004B7ED1">
        <w:rPr>
          <w:rFonts w:ascii="Arial" w:hAnsi="Arial" w:cs="Arial"/>
        </w:rPr>
        <w:tab/>
      </w:r>
      <w:r w:rsidRPr="004B7ED1">
        <w:rPr>
          <w:rFonts w:ascii="Arial" w:hAnsi="Arial" w:cs="Arial"/>
        </w:rPr>
        <w:tab/>
      </w:r>
      <w:r w:rsidRPr="004B7ED1">
        <w:rPr>
          <w:rFonts w:ascii="Arial" w:hAnsi="Arial" w:cs="Arial"/>
        </w:rPr>
        <w:sym w:font="Symbol" w:char="F0B7"/>
      </w:r>
      <w:r w:rsidRPr="004B7ED1">
        <w:rPr>
          <w:rFonts w:ascii="Arial" w:hAnsi="Arial" w:cs="Arial"/>
        </w:rPr>
        <w:t xml:space="preserve"> křídla a výplně křídel</w:t>
      </w:r>
    </w:p>
    <w:p w:rsidR="000D57EF" w:rsidRPr="004B7ED1" w:rsidRDefault="000D57EF" w:rsidP="000D57EF">
      <w:pPr>
        <w:spacing w:after="0"/>
        <w:jc w:val="both"/>
        <w:rPr>
          <w:rFonts w:ascii="Arial" w:hAnsi="Arial" w:cs="Arial"/>
        </w:rPr>
      </w:pPr>
      <w:r w:rsidRPr="004B7ED1">
        <w:rPr>
          <w:rFonts w:ascii="Arial" w:hAnsi="Arial" w:cs="Arial"/>
        </w:rPr>
        <w:tab/>
      </w:r>
      <w:r w:rsidRPr="004B7ED1">
        <w:rPr>
          <w:rFonts w:ascii="Arial" w:hAnsi="Arial" w:cs="Arial"/>
        </w:rPr>
        <w:tab/>
      </w:r>
      <w:r w:rsidRPr="004B7ED1">
        <w:rPr>
          <w:rFonts w:ascii="Arial" w:hAnsi="Arial" w:cs="Arial"/>
        </w:rPr>
        <w:sym w:font="Symbol" w:char="F0B7"/>
      </w:r>
      <w:r w:rsidRPr="004B7ED1">
        <w:rPr>
          <w:rFonts w:ascii="Arial" w:hAnsi="Arial" w:cs="Arial"/>
        </w:rPr>
        <w:t xml:space="preserve"> koncové hrany, těsnění</w:t>
      </w:r>
    </w:p>
    <w:p w:rsidR="000D57EF" w:rsidRPr="004B7ED1" w:rsidRDefault="000D57EF" w:rsidP="000D57EF">
      <w:pPr>
        <w:spacing w:after="0"/>
        <w:jc w:val="both"/>
        <w:rPr>
          <w:rFonts w:ascii="Arial" w:hAnsi="Arial" w:cs="Arial"/>
        </w:rPr>
      </w:pPr>
      <w:r w:rsidRPr="004B7ED1">
        <w:rPr>
          <w:rFonts w:ascii="Arial" w:hAnsi="Arial" w:cs="Arial"/>
        </w:rPr>
        <w:tab/>
      </w:r>
      <w:r w:rsidRPr="004B7ED1">
        <w:rPr>
          <w:rFonts w:ascii="Arial" w:hAnsi="Arial" w:cs="Arial"/>
        </w:rPr>
        <w:tab/>
      </w:r>
      <w:r w:rsidRPr="004B7ED1">
        <w:rPr>
          <w:rFonts w:ascii="Arial" w:hAnsi="Arial" w:cs="Arial"/>
        </w:rPr>
        <w:sym w:font="Symbol" w:char="F0B7"/>
      </w:r>
      <w:r w:rsidRPr="004B7ED1">
        <w:rPr>
          <w:rFonts w:ascii="Arial" w:hAnsi="Arial" w:cs="Arial"/>
        </w:rPr>
        <w:t xml:space="preserve"> vedení, dorazy</w:t>
      </w:r>
    </w:p>
    <w:p w:rsidR="000D57EF" w:rsidRPr="004B7ED1" w:rsidRDefault="000D57EF" w:rsidP="000D57EF">
      <w:pPr>
        <w:spacing w:after="0"/>
        <w:jc w:val="both"/>
        <w:rPr>
          <w:rFonts w:ascii="Arial" w:hAnsi="Arial" w:cs="Arial"/>
        </w:rPr>
      </w:pPr>
      <w:r w:rsidRPr="004B7ED1">
        <w:rPr>
          <w:rFonts w:ascii="Arial" w:hAnsi="Arial" w:cs="Arial"/>
        </w:rPr>
        <w:tab/>
      </w:r>
      <w:r w:rsidRPr="004B7ED1">
        <w:rPr>
          <w:rFonts w:ascii="Arial" w:hAnsi="Arial" w:cs="Arial"/>
        </w:rPr>
        <w:tab/>
      </w:r>
      <w:r w:rsidRPr="004B7ED1">
        <w:rPr>
          <w:rFonts w:ascii="Arial" w:hAnsi="Arial" w:cs="Arial"/>
        </w:rPr>
        <w:sym w:font="Symbol" w:char="F0B7"/>
      </w:r>
      <w:r w:rsidRPr="004B7ED1">
        <w:rPr>
          <w:rFonts w:ascii="Arial" w:hAnsi="Arial" w:cs="Arial"/>
        </w:rPr>
        <w:t xml:space="preserve"> zavěšení křídel</w:t>
      </w:r>
    </w:p>
    <w:p w:rsidR="000D57EF" w:rsidRPr="004B7ED1" w:rsidRDefault="000D57EF" w:rsidP="000D57EF">
      <w:pPr>
        <w:spacing w:after="0"/>
        <w:jc w:val="both"/>
        <w:rPr>
          <w:rFonts w:ascii="Arial" w:hAnsi="Arial" w:cs="Arial"/>
        </w:rPr>
      </w:pPr>
      <w:r w:rsidRPr="004B7ED1">
        <w:rPr>
          <w:rFonts w:ascii="Arial" w:hAnsi="Arial" w:cs="Arial"/>
        </w:rPr>
        <w:tab/>
      </w:r>
      <w:r w:rsidRPr="004B7ED1">
        <w:rPr>
          <w:rFonts w:ascii="Arial" w:hAnsi="Arial" w:cs="Arial"/>
        </w:rPr>
        <w:tab/>
      </w:r>
      <w:r w:rsidRPr="004B7ED1">
        <w:rPr>
          <w:rFonts w:ascii="Arial" w:hAnsi="Arial" w:cs="Arial"/>
        </w:rPr>
        <w:sym w:font="Symbol" w:char="F0B7"/>
      </w:r>
      <w:r w:rsidRPr="004B7ED1">
        <w:rPr>
          <w:rFonts w:ascii="Arial" w:hAnsi="Arial" w:cs="Arial"/>
        </w:rPr>
        <w:t xml:space="preserve"> táhla mezi křídly a pevnými částmi (místo stlačení a střižné místo)</w:t>
      </w:r>
    </w:p>
    <w:p w:rsidR="000D57EF" w:rsidRPr="004B7ED1" w:rsidRDefault="000D57EF" w:rsidP="000D57EF">
      <w:pPr>
        <w:spacing w:after="0"/>
        <w:jc w:val="both"/>
        <w:rPr>
          <w:rFonts w:ascii="Arial" w:hAnsi="Arial" w:cs="Arial"/>
        </w:rPr>
      </w:pPr>
    </w:p>
    <w:p w:rsidR="000D57EF" w:rsidRPr="004B7ED1" w:rsidRDefault="000D57EF" w:rsidP="000D57EF">
      <w:pPr>
        <w:spacing w:after="0"/>
        <w:jc w:val="both"/>
        <w:rPr>
          <w:rFonts w:ascii="Arial" w:hAnsi="Arial" w:cs="Arial"/>
          <w:i/>
          <w:u w:val="single"/>
        </w:rPr>
      </w:pPr>
      <w:r w:rsidRPr="004B7ED1">
        <w:rPr>
          <w:rFonts w:ascii="Arial" w:hAnsi="Arial" w:cs="Arial"/>
        </w:rPr>
        <w:tab/>
      </w:r>
      <w:r w:rsidRPr="004B7ED1">
        <w:rPr>
          <w:rFonts w:ascii="Arial" w:hAnsi="Arial" w:cs="Arial"/>
        </w:rPr>
        <w:tab/>
      </w:r>
      <w:r w:rsidRPr="004B7ED1">
        <w:rPr>
          <w:rFonts w:ascii="Arial" w:hAnsi="Arial" w:cs="Arial"/>
          <w:i/>
          <w:u w:val="single"/>
        </w:rPr>
        <w:t>řízení</w:t>
      </w:r>
    </w:p>
    <w:p w:rsidR="000D57EF" w:rsidRPr="004B7ED1" w:rsidRDefault="000D57EF" w:rsidP="000D57EF">
      <w:pPr>
        <w:spacing w:after="0"/>
        <w:jc w:val="both"/>
        <w:rPr>
          <w:rFonts w:ascii="Arial" w:hAnsi="Arial" w:cs="Arial"/>
        </w:rPr>
      </w:pPr>
      <w:r w:rsidRPr="004B7ED1">
        <w:rPr>
          <w:rFonts w:ascii="Arial" w:hAnsi="Arial" w:cs="Arial"/>
        </w:rPr>
        <w:tab/>
      </w:r>
      <w:r w:rsidRPr="004B7ED1">
        <w:rPr>
          <w:rFonts w:ascii="Arial" w:hAnsi="Arial" w:cs="Arial"/>
        </w:rPr>
        <w:tab/>
      </w:r>
      <w:r w:rsidRPr="004B7ED1">
        <w:rPr>
          <w:rFonts w:ascii="Arial" w:hAnsi="Arial" w:cs="Arial"/>
        </w:rPr>
        <w:sym w:font="Symbol" w:char="F0B7"/>
      </w:r>
      <w:r w:rsidRPr="004B7ED1">
        <w:rPr>
          <w:rFonts w:ascii="Arial" w:hAnsi="Arial" w:cs="Arial"/>
        </w:rPr>
        <w:t xml:space="preserve"> řídicí o</w:t>
      </w:r>
      <w:smartTag w:uri="urn:schemas-microsoft-com:office:smarttags" w:element="PersonName">
        <w:r w:rsidRPr="004B7ED1">
          <w:rPr>
            <w:rFonts w:ascii="Arial" w:hAnsi="Arial" w:cs="Arial"/>
          </w:rPr>
          <w:t>bv</w:t>
        </w:r>
      </w:smartTag>
      <w:r w:rsidRPr="004B7ED1">
        <w:rPr>
          <w:rFonts w:ascii="Arial" w:hAnsi="Arial" w:cs="Arial"/>
        </w:rPr>
        <w:t>ody, tlačítka, klíčové spínače</w:t>
      </w:r>
    </w:p>
    <w:p w:rsidR="000D57EF" w:rsidRPr="004B7ED1" w:rsidRDefault="000D57EF" w:rsidP="000D57EF">
      <w:pPr>
        <w:spacing w:after="0"/>
        <w:jc w:val="both"/>
        <w:rPr>
          <w:rFonts w:ascii="Arial" w:hAnsi="Arial" w:cs="Arial"/>
        </w:rPr>
      </w:pPr>
      <w:r w:rsidRPr="004B7ED1">
        <w:rPr>
          <w:rFonts w:ascii="Arial" w:hAnsi="Arial" w:cs="Arial"/>
        </w:rPr>
        <w:tab/>
      </w:r>
      <w:r w:rsidRPr="004B7ED1">
        <w:rPr>
          <w:rFonts w:ascii="Arial" w:hAnsi="Arial" w:cs="Arial"/>
        </w:rPr>
        <w:tab/>
      </w:r>
      <w:r w:rsidRPr="004B7ED1">
        <w:rPr>
          <w:rFonts w:ascii="Arial" w:hAnsi="Arial" w:cs="Arial"/>
        </w:rPr>
        <w:sym w:font="Symbol" w:char="F0B7"/>
      </w:r>
      <w:r w:rsidRPr="004B7ED1">
        <w:rPr>
          <w:rFonts w:ascii="Arial" w:hAnsi="Arial" w:cs="Arial"/>
        </w:rPr>
        <w:t xml:space="preserve"> radar, infrasenzor, ultrazvuk, dálkové řízení</w:t>
      </w:r>
    </w:p>
    <w:p w:rsidR="000D57EF" w:rsidRPr="004B7ED1" w:rsidRDefault="000D57EF" w:rsidP="000D57EF">
      <w:pPr>
        <w:spacing w:after="0"/>
        <w:jc w:val="both"/>
        <w:rPr>
          <w:rFonts w:ascii="Arial" w:hAnsi="Arial" w:cs="Arial"/>
        </w:rPr>
      </w:pPr>
      <w:r w:rsidRPr="004B7ED1">
        <w:rPr>
          <w:rFonts w:ascii="Arial" w:hAnsi="Arial" w:cs="Arial"/>
        </w:rPr>
        <w:tab/>
      </w:r>
      <w:r w:rsidRPr="004B7ED1">
        <w:rPr>
          <w:rFonts w:ascii="Arial" w:hAnsi="Arial" w:cs="Arial"/>
        </w:rPr>
        <w:tab/>
      </w:r>
      <w:r w:rsidRPr="004B7ED1">
        <w:rPr>
          <w:rFonts w:ascii="Arial" w:hAnsi="Arial" w:cs="Arial"/>
        </w:rPr>
        <w:sym w:font="Symbol" w:char="F0B7"/>
      </w:r>
      <w:r w:rsidRPr="004B7ED1">
        <w:rPr>
          <w:rFonts w:ascii="Arial" w:hAnsi="Arial" w:cs="Arial"/>
        </w:rPr>
        <w:t xml:space="preserve"> vypínač řízení</w:t>
      </w:r>
    </w:p>
    <w:p w:rsidR="000D57EF" w:rsidRPr="004B7ED1" w:rsidRDefault="000D57EF" w:rsidP="000D57EF">
      <w:pPr>
        <w:spacing w:after="0"/>
        <w:jc w:val="both"/>
        <w:rPr>
          <w:rFonts w:ascii="Arial" w:hAnsi="Arial" w:cs="Arial"/>
        </w:rPr>
      </w:pPr>
      <w:r w:rsidRPr="004B7ED1">
        <w:rPr>
          <w:rFonts w:ascii="Arial" w:hAnsi="Arial" w:cs="Arial"/>
        </w:rPr>
        <w:tab/>
      </w:r>
      <w:r w:rsidRPr="004B7ED1">
        <w:rPr>
          <w:rFonts w:ascii="Arial" w:hAnsi="Arial" w:cs="Arial"/>
        </w:rPr>
        <w:tab/>
      </w:r>
      <w:r w:rsidRPr="004B7ED1">
        <w:rPr>
          <w:rFonts w:ascii="Arial" w:hAnsi="Arial" w:cs="Arial"/>
        </w:rPr>
        <w:sym w:font="Symbol" w:char="F0B7"/>
      </w:r>
      <w:r w:rsidRPr="004B7ED1">
        <w:rPr>
          <w:rFonts w:ascii="Arial" w:hAnsi="Arial" w:cs="Arial"/>
        </w:rPr>
        <w:t xml:space="preserve"> programový spínač</w:t>
      </w:r>
    </w:p>
    <w:p w:rsidR="000D57EF" w:rsidRPr="004B7ED1" w:rsidRDefault="000D57EF" w:rsidP="000D57EF">
      <w:pPr>
        <w:spacing w:after="0"/>
        <w:jc w:val="both"/>
        <w:rPr>
          <w:rFonts w:ascii="Arial" w:hAnsi="Arial" w:cs="Arial"/>
        </w:rPr>
      </w:pPr>
    </w:p>
    <w:p w:rsidR="000D57EF" w:rsidRPr="004B7ED1" w:rsidRDefault="000D57EF" w:rsidP="000D57EF">
      <w:pPr>
        <w:spacing w:after="0"/>
        <w:jc w:val="both"/>
        <w:rPr>
          <w:rFonts w:ascii="Arial" w:hAnsi="Arial" w:cs="Arial"/>
          <w:i/>
          <w:u w:val="single"/>
        </w:rPr>
      </w:pPr>
      <w:r w:rsidRPr="004B7ED1">
        <w:rPr>
          <w:rFonts w:ascii="Arial" w:hAnsi="Arial" w:cs="Arial"/>
        </w:rPr>
        <w:tab/>
      </w:r>
      <w:r w:rsidRPr="004B7ED1">
        <w:rPr>
          <w:rFonts w:ascii="Arial" w:hAnsi="Arial" w:cs="Arial"/>
        </w:rPr>
        <w:tab/>
      </w:r>
      <w:r w:rsidRPr="004B7ED1">
        <w:rPr>
          <w:rFonts w:ascii="Arial" w:hAnsi="Arial" w:cs="Arial"/>
          <w:i/>
          <w:u w:val="single"/>
        </w:rPr>
        <w:t>bezpečnostní zařízení</w:t>
      </w:r>
    </w:p>
    <w:p w:rsidR="000D57EF" w:rsidRPr="004B7ED1" w:rsidRDefault="000D57EF" w:rsidP="000D57EF">
      <w:pPr>
        <w:spacing w:after="0"/>
        <w:jc w:val="both"/>
        <w:rPr>
          <w:rFonts w:ascii="Arial" w:hAnsi="Arial" w:cs="Arial"/>
        </w:rPr>
      </w:pPr>
      <w:r w:rsidRPr="004B7ED1">
        <w:rPr>
          <w:rFonts w:ascii="Arial" w:hAnsi="Arial" w:cs="Arial"/>
        </w:rPr>
        <w:tab/>
      </w:r>
      <w:r w:rsidRPr="004B7ED1">
        <w:rPr>
          <w:rFonts w:ascii="Arial" w:hAnsi="Arial" w:cs="Arial"/>
        </w:rPr>
        <w:tab/>
      </w:r>
      <w:r w:rsidRPr="004B7ED1">
        <w:rPr>
          <w:rFonts w:ascii="Arial" w:hAnsi="Arial" w:cs="Arial"/>
        </w:rPr>
        <w:sym w:font="Symbol" w:char="F0B7"/>
      </w:r>
      <w:r w:rsidRPr="004B7ED1">
        <w:rPr>
          <w:rFonts w:ascii="Arial" w:hAnsi="Arial" w:cs="Arial"/>
        </w:rPr>
        <w:t xml:space="preserve"> fotobuňky, světelné závory</w:t>
      </w:r>
    </w:p>
    <w:p w:rsidR="000D57EF" w:rsidRPr="004B7ED1" w:rsidRDefault="000D57EF" w:rsidP="000D57EF">
      <w:pPr>
        <w:spacing w:after="0"/>
        <w:jc w:val="both"/>
        <w:rPr>
          <w:rFonts w:ascii="Arial" w:hAnsi="Arial" w:cs="Arial"/>
        </w:rPr>
      </w:pPr>
      <w:r w:rsidRPr="004B7ED1">
        <w:rPr>
          <w:rFonts w:ascii="Arial" w:hAnsi="Arial" w:cs="Arial"/>
        </w:rPr>
        <w:tab/>
      </w:r>
      <w:r w:rsidRPr="004B7ED1">
        <w:rPr>
          <w:rFonts w:ascii="Arial" w:hAnsi="Arial" w:cs="Arial"/>
        </w:rPr>
        <w:tab/>
      </w:r>
      <w:r w:rsidRPr="004B7ED1">
        <w:rPr>
          <w:rFonts w:ascii="Arial" w:hAnsi="Arial" w:cs="Arial"/>
        </w:rPr>
        <w:sym w:font="Symbol" w:char="F0B7"/>
      </w:r>
      <w:r w:rsidRPr="004B7ED1">
        <w:rPr>
          <w:rFonts w:ascii="Arial" w:hAnsi="Arial" w:cs="Arial"/>
        </w:rPr>
        <w:t xml:space="preserve"> kontaktní předložky (indukční smyčky)</w:t>
      </w:r>
    </w:p>
    <w:p w:rsidR="000D57EF" w:rsidRPr="004B7ED1" w:rsidRDefault="000D57EF" w:rsidP="000D57EF">
      <w:pPr>
        <w:spacing w:after="0"/>
        <w:jc w:val="both"/>
        <w:rPr>
          <w:rFonts w:ascii="Arial" w:hAnsi="Arial" w:cs="Arial"/>
        </w:rPr>
      </w:pPr>
      <w:r w:rsidRPr="004B7ED1">
        <w:rPr>
          <w:rFonts w:ascii="Arial" w:hAnsi="Arial" w:cs="Arial"/>
        </w:rPr>
        <w:tab/>
      </w:r>
      <w:r w:rsidRPr="004B7ED1">
        <w:rPr>
          <w:rFonts w:ascii="Arial" w:hAnsi="Arial" w:cs="Arial"/>
        </w:rPr>
        <w:tab/>
      </w:r>
      <w:r w:rsidRPr="004B7ED1">
        <w:rPr>
          <w:rFonts w:ascii="Arial" w:hAnsi="Arial" w:cs="Arial"/>
        </w:rPr>
        <w:sym w:font="Symbol" w:char="F0B7"/>
      </w:r>
      <w:r w:rsidRPr="004B7ED1">
        <w:rPr>
          <w:rFonts w:ascii="Arial" w:hAnsi="Arial" w:cs="Arial"/>
        </w:rPr>
        <w:t xml:space="preserve"> bezpečnostní lišty (el. pneumatické)</w:t>
      </w:r>
    </w:p>
    <w:p w:rsidR="000D57EF" w:rsidRPr="004B7ED1" w:rsidRDefault="000D57EF" w:rsidP="000D57EF">
      <w:pPr>
        <w:spacing w:after="0"/>
        <w:jc w:val="both"/>
        <w:rPr>
          <w:rFonts w:ascii="Arial" w:hAnsi="Arial" w:cs="Arial"/>
        </w:rPr>
      </w:pPr>
      <w:r w:rsidRPr="004B7ED1">
        <w:rPr>
          <w:rFonts w:ascii="Arial" w:hAnsi="Arial" w:cs="Arial"/>
        </w:rPr>
        <w:tab/>
      </w:r>
      <w:r w:rsidRPr="004B7ED1">
        <w:rPr>
          <w:rFonts w:ascii="Arial" w:hAnsi="Arial" w:cs="Arial"/>
        </w:rPr>
        <w:tab/>
      </w:r>
      <w:r w:rsidRPr="004B7ED1">
        <w:rPr>
          <w:rFonts w:ascii="Arial" w:hAnsi="Arial" w:cs="Arial"/>
        </w:rPr>
        <w:sym w:font="Symbol" w:char="F0B7"/>
      </w:r>
      <w:r w:rsidRPr="004B7ED1">
        <w:rPr>
          <w:rFonts w:ascii="Arial" w:hAnsi="Arial" w:cs="Arial"/>
        </w:rPr>
        <w:t xml:space="preserve"> pádové, resp. záchytné zařízení</w:t>
      </w:r>
    </w:p>
    <w:p w:rsidR="000D57EF" w:rsidRPr="004B7ED1" w:rsidRDefault="000D57EF" w:rsidP="000D57EF">
      <w:pPr>
        <w:spacing w:after="0"/>
        <w:jc w:val="both"/>
        <w:rPr>
          <w:rFonts w:ascii="Arial" w:hAnsi="Arial" w:cs="Arial"/>
        </w:rPr>
      </w:pPr>
      <w:r w:rsidRPr="004B7ED1">
        <w:rPr>
          <w:rFonts w:ascii="Arial" w:hAnsi="Arial" w:cs="Arial"/>
        </w:rPr>
        <w:tab/>
      </w:r>
      <w:r w:rsidRPr="004B7ED1">
        <w:rPr>
          <w:rFonts w:ascii="Arial" w:hAnsi="Arial" w:cs="Arial"/>
        </w:rPr>
        <w:tab/>
      </w:r>
      <w:r w:rsidRPr="004B7ED1">
        <w:rPr>
          <w:rFonts w:ascii="Arial" w:hAnsi="Arial" w:cs="Arial"/>
        </w:rPr>
        <w:sym w:font="Symbol" w:char="F0B7"/>
      </w:r>
      <w:r w:rsidRPr="004B7ED1">
        <w:rPr>
          <w:rFonts w:ascii="Arial" w:hAnsi="Arial" w:cs="Arial"/>
        </w:rPr>
        <w:t xml:space="preserve"> nouzové otevření, panikový systém</w:t>
      </w:r>
    </w:p>
    <w:p w:rsidR="000D57EF" w:rsidRPr="004B7ED1" w:rsidRDefault="000D57EF" w:rsidP="000D57EF">
      <w:pPr>
        <w:spacing w:after="0"/>
        <w:jc w:val="both"/>
        <w:rPr>
          <w:rFonts w:ascii="Arial" w:hAnsi="Arial" w:cs="Arial"/>
        </w:rPr>
      </w:pPr>
      <w:r w:rsidRPr="004B7ED1">
        <w:rPr>
          <w:rFonts w:ascii="Arial" w:hAnsi="Arial" w:cs="Arial"/>
        </w:rPr>
        <w:tab/>
      </w:r>
      <w:r w:rsidRPr="004B7ED1">
        <w:rPr>
          <w:rFonts w:ascii="Arial" w:hAnsi="Arial" w:cs="Arial"/>
        </w:rPr>
        <w:tab/>
      </w:r>
      <w:r w:rsidRPr="004B7ED1">
        <w:rPr>
          <w:rFonts w:ascii="Arial" w:hAnsi="Arial" w:cs="Arial"/>
        </w:rPr>
        <w:sym w:font="Symbol" w:char="F0B7"/>
      </w:r>
      <w:r w:rsidRPr="004B7ED1">
        <w:rPr>
          <w:rFonts w:ascii="Arial" w:hAnsi="Arial" w:cs="Arial"/>
        </w:rPr>
        <w:t xml:space="preserve"> pojištění proti přetížení (mechanické, hydraulické, elektrické)</w:t>
      </w:r>
    </w:p>
    <w:p w:rsidR="000D57EF" w:rsidRPr="004B7ED1" w:rsidRDefault="000D57EF" w:rsidP="000D57EF">
      <w:pPr>
        <w:spacing w:after="0"/>
        <w:jc w:val="both"/>
        <w:rPr>
          <w:rFonts w:ascii="Arial" w:hAnsi="Arial" w:cs="Arial"/>
        </w:rPr>
      </w:pPr>
      <w:r w:rsidRPr="004B7ED1">
        <w:rPr>
          <w:rFonts w:ascii="Arial" w:hAnsi="Arial" w:cs="Arial"/>
        </w:rPr>
        <w:tab/>
      </w:r>
      <w:r w:rsidRPr="004B7ED1">
        <w:rPr>
          <w:rFonts w:ascii="Arial" w:hAnsi="Arial" w:cs="Arial"/>
        </w:rPr>
        <w:tab/>
      </w:r>
      <w:r w:rsidRPr="004B7ED1">
        <w:rPr>
          <w:rFonts w:ascii="Arial" w:hAnsi="Arial" w:cs="Arial"/>
        </w:rPr>
        <w:sym w:font="Symbol" w:char="F0B7"/>
      </w:r>
      <w:r w:rsidRPr="004B7ED1">
        <w:rPr>
          <w:rFonts w:ascii="Arial" w:hAnsi="Arial" w:cs="Arial"/>
        </w:rPr>
        <w:t xml:space="preserve"> nouzové zařízení na vypnutí</w:t>
      </w:r>
    </w:p>
    <w:p w:rsidR="00B6252C" w:rsidRDefault="00B6252C" w:rsidP="00BE6BF2">
      <w:pPr>
        <w:spacing w:after="0"/>
        <w:jc w:val="both"/>
        <w:rPr>
          <w:rFonts w:ascii="Arial" w:hAnsi="Arial" w:cs="Arial"/>
          <w:b/>
          <w:u w:val="single"/>
        </w:rPr>
      </w:pPr>
    </w:p>
    <w:p w:rsidR="000D57EF" w:rsidRDefault="000D57EF" w:rsidP="00BE6BF2">
      <w:pPr>
        <w:spacing w:after="0"/>
        <w:jc w:val="both"/>
        <w:rPr>
          <w:rFonts w:ascii="Arial" w:hAnsi="Arial" w:cs="Arial"/>
          <w:b/>
          <w:u w:val="single"/>
        </w:rPr>
      </w:pPr>
    </w:p>
    <w:p w:rsidR="000D57EF" w:rsidRDefault="000D57EF" w:rsidP="00BE6BF2">
      <w:pPr>
        <w:spacing w:after="0"/>
        <w:jc w:val="both"/>
        <w:rPr>
          <w:rFonts w:ascii="Arial" w:hAnsi="Arial" w:cs="Arial"/>
          <w:b/>
          <w:u w:val="single"/>
        </w:rPr>
      </w:pPr>
    </w:p>
    <w:p w:rsidR="000D57EF" w:rsidRDefault="000D57EF" w:rsidP="00BE6BF2">
      <w:pPr>
        <w:spacing w:after="0"/>
        <w:jc w:val="both"/>
        <w:rPr>
          <w:rFonts w:ascii="Arial" w:hAnsi="Arial" w:cs="Arial"/>
          <w:b/>
          <w:u w:val="single"/>
        </w:rPr>
      </w:pPr>
    </w:p>
    <w:p w:rsidR="000D57EF" w:rsidRDefault="000D57EF" w:rsidP="00BE6BF2">
      <w:pPr>
        <w:spacing w:after="0"/>
        <w:jc w:val="both"/>
        <w:rPr>
          <w:rFonts w:ascii="Arial" w:hAnsi="Arial" w:cs="Arial"/>
          <w:b/>
          <w:u w:val="single"/>
        </w:rPr>
      </w:pPr>
    </w:p>
    <w:p w:rsidR="000D57EF" w:rsidRDefault="000D57EF" w:rsidP="00BE6BF2">
      <w:pPr>
        <w:spacing w:after="0"/>
        <w:jc w:val="both"/>
        <w:rPr>
          <w:rFonts w:ascii="Arial" w:hAnsi="Arial" w:cs="Arial"/>
          <w:b/>
          <w:u w:val="single"/>
        </w:rPr>
      </w:pPr>
    </w:p>
    <w:p w:rsidR="00D10AFE" w:rsidRDefault="00D10AFE" w:rsidP="00A47F1D">
      <w:pPr>
        <w:jc w:val="both"/>
        <w:rPr>
          <w:rFonts w:ascii="Arial" w:hAnsi="Arial" w:cs="Arial"/>
          <w:b/>
          <w:u w:val="single"/>
        </w:rPr>
      </w:pPr>
    </w:p>
    <w:p w:rsidR="00D53391" w:rsidRDefault="00D53391" w:rsidP="00A47F1D">
      <w:pPr>
        <w:jc w:val="both"/>
        <w:rPr>
          <w:rFonts w:ascii="Arial" w:hAnsi="Arial" w:cs="Arial"/>
          <w:b/>
          <w:u w:val="single"/>
        </w:rPr>
      </w:pPr>
    </w:p>
    <w:p w:rsidR="00D53391" w:rsidRDefault="00D53391" w:rsidP="00CE5F77">
      <w:pPr>
        <w:spacing w:after="120"/>
        <w:jc w:val="right"/>
        <w:rPr>
          <w:rFonts w:ascii="Arial" w:hAnsi="Arial" w:cs="Arial"/>
        </w:rPr>
      </w:pPr>
    </w:p>
    <w:p w:rsidR="00A47F1D" w:rsidRPr="00482AFB" w:rsidRDefault="00A47F1D" w:rsidP="00CE5F77">
      <w:pPr>
        <w:spacing w:after="120"/>
        <w:jc w:val="right"/>
        <w:rPr>
          <w:rFonts w:ascii="Arial" w:hAnsi="Arial" w:cs="Arial"/>
          <w:i/>
        </w:rPr>
      </w:pPr>
      <w:r w:rsidRPr="00482AFB">
        <w:rPr>
          <w:rFonts w:ascii="Arial" w:hAnsi="Arial" w:cs="Arial"/>
        </w:rPr>
        <w:tab/>
      </w:r>
      <w:r w:rsidR="00482AFB" w:rsidRPr="00482AFB">
        <w:rPr>
          <w:rFonts w:ascii="Arial" w:hAnsi="Arial" w:cs="Arial"/>
        </w:rPr>
        <w:tab/>
      </w:r>
      <w:r w:rsidR="00482AFB" w:rsidRPr="00482AFB">
        <w:rPr>
          <w:rFonts w:ascii="Arial" w:hAnsi="Arial" w:cs="Arial"/>
        </w:rPr>
        <w:tab/>
      </w:r>
      <w:r w:rsidRPr="00482AFB">
        <w:rPr>
          <w:rFonts w:ascii="Arial" w:hAnsi="Arial" w:cs="Arial"/>
        </w:rPr>
        <w:tab/>
      </w:r>
      <w:r w:rsidRPr="00482AFB">
        <w:rPr>
          <w:rFonts w:ascii="Arial" w:hAnsi="Arial" w:cs="Arial"/>
        </w:rPr>
        <w:tab/>
      </w:r>
      <w:r w:rsidRPr="00482AFB">
        <w:rPr>
          <w:rFonts w:ascii="Arial" w:hAnsi="Arial" w:cs="Arial"/>
        </w:rPr>
        <w:tab/>
      </w:r>
      <w:r w:rsidRPr="00482AFB">
        <w:rPr>
          <w:rFonts w:ascii="Arial" w:hAnsi="Arial" w:cs="Arial"/>
          <w:b/>
          <w:i/>
        </w:rPr>
        <w:t xml:space="preserve">                     </w:t>
      </w:r>
      <w:r w:rsidR="00482AFB" w:rsidRPr="00482AFB">
        <w:rPr>
          <w:rFonts w:ascii="Arial" w:hAnsi="Arial" w:cs="Arial"/>
          <w:b/>
          <w:i/>
        </w:rPr>
        <w:t xml:space="preserve"> </w:t>
      </w:r>
      <w:r w:rsidR="00CE5F77">
        <w:rPr>
          <w:rFonts w:ascii="Arial" w:hAnsi="Arial" w:cs="Arial"/>
          <w:b/>
          <w:i/>
        </w:rPr>
        <w:tab/>
      </w:r>
      <w:r w:rsidR="00CE5F77">
        <w:rPr>
          <w:rFonts w:ascii="Arial" w:hAnsi="Arial" w:cs="Arial"/>
          <w:b/>
          <w:i/>
        </w:rPr>
        <w:tab/>
        <w:t xml:space="preserve">           </w:t>
      </w:r>
      <w:r w:rsidR="00482AFB" w:rsidRPr="00482AFB">
        <w:rPr>
          <w:rFonts w:ascii="Arial" w:hAnsi="Arial" w:cs="Arial"/>
          <w:b/>
          <w:i/>
        </w:rPr>
        <w:t xml:space="preserve">  </w:t>
      </w:r>
      <w:r w:rsidRPr="00482AFB">
        <w:rPr>
          <w:rFonts w:ascii="Arial" w:hAnsi="Arial" w:cs="Arial"/>
          <w:b/>
          <w:i/>
        </w:rPr>
        <w:t>Příloha č. 3</w:t>
      </w:r>
      <w:bookmarkStart w:id="0" w:name="_GoBack"/>
      <w:bookmarkEnd w:id="0"/>
    </w:p>
    <w:p w:rsidR="00A47F1D" w:rsidRPr="00482AFB" w:rsidRDefault="002D0E04" w:rsidP="00A47F1D">
      <w:pPr>
        <w:jc w:val="both"/>
        <w:rPr>
          <w:rFonts w:ascii="Arial" w:hAnsi="Arial" w:cs="Arial"/>
          <w:i/>
        </w:rPr>
      </w:pPr>
      <w:r w:rsidRPr="00482AFB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73660</wp:posOffset>
                </wp:positionV>
                <wp:extent cx="6041390" cy="0"/>
                <wp:effectExtent l="23495" t="20320" r="21590" b="27305"/>
                <wp:wrapNone/>
                <wp:docPr id="4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139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FB87F9" id="Line 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8pt" to="475.7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pRYGAIAADQEAAAOAAAAZHJzL2Uyb0RvYy54bWysU8GO2jAQvVfqP1i+QxJIWYgIqyqBXmiL&#10;tNsPMLZDrDq2ZRsCqvrvHRuC2PZSVc3BGXtmnt/MPC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" o:allowincell="f" strokeweight="3pt">
                <v:stroke linestyle="thinThin"/>
              </v:line>
            </w:pict>
          </mc:Fallback>
        </mc:AlternateContent>
      </w:r>
    </w:p>
    <w:p w:rsidR="00A47F1D" w:rsidRPr="00482AFB" w:rsidRDefault="00A47F1D" w:rsidP="00A47F1D">
      <w:pPr>
        <w:jc w:val="both"/>
        <w:rPr>
          <w:rFonts w:ascii="Arial" w:hAnsi="Arial" w:cs="Arial"/>
          <w:b/>
        </w:rPr>
      </w:pPr>
      <w:r w:rsidRPr="00482AFB">
        <w:rPr>
          <w:rFonts w:ascii="Arial" w:hAnsi="Arial" w:cs="Arial"/>
          <w:b/>
        </w:rPr>
        <w:t xml:space="preserve">ZÁKLADNÍ SAZBY PRO SERVISNÍ ZÁSAHY A  PREVENTIVNÍ ÚDRŽBU </w:t>
      </w:r>
    </w:p>
    <w:p w:rsidR="00A47F1D" w:rsidRPr="00482AFB" w:rsidRDefault="00A47F1D" w:rsidP="00A47F1D">
      <w:pPr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b/>
        </w:rPr>
      </w:pPr>
      <w:r w:rsidRPr="00482AFB">
        <w:rPr>
          <w:rFonts w:ascii="Arial" w:hAnsi="Arial" w:cs="Arial"/>
          <w:b/>
        </w:rPr>
        <w:t>Sazby pro provádění oprav</w:t>
      </w:r>
    </w:p>
    <w:p w:rsidR="00A47F1D" w:rsidRDefault="00A47F1D" w:rsidP="00A47F1D">
      <w:pPr>
        <w:ind w:left="360"/>
        <w:jc w:val="both"/>
        <w:rPr>
          <w:rFonts w:ascii="Arial" w:hAnsi="Arial" w:cs="Arial"/>
        </w:rPr>
      </w:pPr>
      <w:r w:rsidRPr="00482AFB">
        <w:rPr>
          <w:rFonts w:ascii="Arial" w:hAnsi="Arial" w:cs="Arial"/>
        </w:rPr>
        <w:t xml:space="preserve">Zhotovitel se zavazuje zahájit práce na odstranění závady ovlivňující provozuschopnost díla </w:t>
      </w:r>
      <w:r w:rsidRPr="00482AFB">
        <w:rPr>
          <w:rFonts w:ascii="Arial" w:hAnsi="Arial" w:cs="Arial"/>
          <w:b/>
        </w:rPr>
        <w:t>neprodleně</w:t>
      </w:r>
      <w:r w:rsidRPr="00482AFB">
        <w:rPr>
          <w:rFonts w:ascii="Arial" w:hAnsi="Arial" w:cs="Arial"/>
        </w:rPr>
        <w:t xml:space="preserve">, nejpozději však </w:t>
      </w:r>
      <w:r w:rsidRPr="00482AFB">
        <w:rPr>
          <w:rFonts w:ascii="Arial" w:hAnsi="Arial" w:cs="Arial"/>
          <w:b/>
        </w:rPr>
        <w:t xml:space="preserve">do </w:t>
      </w:r>
      <w:r w:rsidR="002202DD">
        <w:rPr>
          <w:rFonts w:ascii="Arial" w:hAnsi="Arial" w:cs="Arial"/>
          <w:b/>
        </w:rPr>
        <w:t xml:space="preserve">24 </w:t>
      </w:r>
      <w:r w:rsidRPr="00482AFB">
        <w:rPr>
          <w:rFonts w:ascii="Arial" w:hAnsi="Arial" w:cs="Arial"/>
          <w:b/>
        </w:rPr>
        <w:t>hodin</w:t>
      </w:r>
      <w:r w:rsidRPr="00482AFB">
        <w:rPr>
          <w:rFonts w:ascii="Arial" w:hAnsi="Arial" w:cs="Arial"/>
        </w:rPr>
        <w:t xml:space="preserve">, po písemném nahlášení závady. U závad, které neovlivňují provozuschopnost díla, se zhotovitel zavazuje zahájit odstraňování závady </w:t>
      </w:r>
      <w:r w:rsidRPr="00482AFB">
        <w:rPr>
          <w:rFonts w:ascii="Arial" w:hAnsi="Arial" w:cs="Arial"/>
          <w:b/>
        </w:rPr>
        <w:t xml:space="preserve">do 72 hodin </w:t>
      </w:r>
      <w:r w:rsidRPr="00482AFB">
        <w:rPr>
          <w:rFonts w:ascii="Arial" w:hAnsi="Arial" w:cs="Arial"/>
        </w:rPr>
        <w:t xml:space="preserve">po písemném nahlášení závady. V případě závady, jejíž odstranění nebude možné dokončit v den nástupu na opravu, se obě smluvní strany dohodnou na termínu odstranění takovéto závady. Tento termín bude uveden na předávacím protokolu.   </w:t>
      </w:r>
    </w:p>
    <w:p w:rsidR="00A47F1D" w:rsidRPr="00482AFB" w:rsidRDefault="00A47F1D" w:rsidP="00482AFB">
      <w:pPr>
        <w:jc w:val="both"/>
        <w:rPr>
          <w:rFonts w:ascii="Arial" w:hAnsi="Arial" w:cs="Arial"/>
          <w:b/>
          <w:i/>
          <w:color w:val="000080"/>
        </w:rPr>
      </w:pPr>
      <w:r w:rsidRPr="00482AFB">
        <w:rPr>
          <w:rFonts w:ascii="Arial" w:hAnsi="Arial" w:cs="Arial"/>
          <w:b/>
          <w:color w:val="000000"/>
        </w:rPr>
        <w:t xml:space="preserve"> </w:t>
      </w:r>
      <w:r w:rsidRPr="00482AFB">
        <w:rPr>
          <w:rFonts w:ascii="Arial" w:hAnsi="Arial" w:cs="Arial"/>
          <w:b/>
          <w:color w:val="000080"/>
        </w:rPr>
        <w:t>Expresní příplatek  za rychlejší dojezd:</w:t>
      </w:r>
    </w:p>
    <w:p w:rsidR="001B1AC7" w:rsidRDefault="001B1AC7" w:rsidP="001B1AC7">
      <w:pPr>
        <w:ind w:firstLine="36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Nástup do 12</w:t>
      </w:r>
      <w:r w:rsidRPr="00482AFB">
        <w:rPr>
          <w:rFonts w:ascii="Arial" w:hAnsi="Arial" w:cs="Arial"/>
          <w:b/>
          <w:color w:val="000000"/>
        </w:rPr>
        <w:t xml:space="preserve"> hodin</w:t>
      </w:r>
      <w:r w:rsidRPr="00482AFB">
        <w:rPr>
          <w:rFonts w:ascii="Arial" w:hAnsi="Arial" w:cs="Arial"/>
          <w:color w:val="000000"/>
        </w:rPr>
        <w:t xml:space="preserve"> od přijetí písemné objednávky</w:t>
      </w:r>
      <w:r w:rsidRPr="00482AFB">
        <w:rPr>
          <w:rFonts w:ascii="Arial" w:hAnsi="Arial" w:cs="Arial"/>
          <w:color w:val="000000"/>
        </w:rPr>
        <w:tab/>
      </w:r>
      <w:r w:rsidR="002202DD">
        <w:rPr>
          <w:rFonts w:ascii="Arial" w:hAnsi="Arial" w:cs="Arial"/>
          <w:b/>
          <w:color w:val="000000"/>
        </w:rPr>
        <w:t>příplatek 1.0</w:t>
      </w:r>
      <w:r w:rsidRPr="00482AFB">
        <w:rPr>
          <w:rFonts w:ascii="Arial" w:hAnsi="Arial" w:cs="Arial"/>
          <w:b/>
          <w:color w:val="000000"/>
        </w:rPr>
        <w:t>00,- Kč</w:t>
      </w:r>
      <w:r w:rsidRPr="00482AFB">
        <w:rPr>
          <w:rFonts w:ascii="Arial" w:hAnsi="Arial" w:cs="Arial"/>
          <w:color w:val="000000"/>
        </w:rPr>
        <w:t xml:space="preserve">  </w:t>
      </w:r>
    </w:p>
    <w:p w:rsidR="001B1AC7" w:rsidRDefault="001B1AC7" w:rsidP="001B1AC7">
      <w:pPr>
        <w:ind w:firstLine="36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Nástup do 6</w:t>
      </w:r>
      <w:r w:rsidRPr="00482AFB">
        <w:rPr>
          <w:rFonts w:ascii="Arial" w:hAnsi="Arial" w:cs="Arial"/>
          <w:b/>
          <w:color w:val="000000"/>
        </w:rPr>
        <w:t xml:space="preserve"> hodin</w:t>
      </w:r>
      <w:r w:rsidRPr="00482AFB">
        <w:rPr>
          <w:rFonts w:ascii="Arial" w:hAnsi="Arial" w:cs="Arial"/>
          <w:color w:val="000000"/>
        </w:rPr>
        <w:t xml:space="preserve"> od přijetí písemné objednávky</w:t>
      </w:r>
      <w:r w:rsidRPr="00482AFB"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color w:val="000000"/>
        </w:rPr>
        <w:t>příplatek 2.0</w:t>
      </w:r>
      <w:r w:rsidRPr="00482AFB">
        <w:rPr>
          <w:rFonts w:ascii="Arial" w:hAnsi="Arial" w:cs="Arial"/>
          <w:b/>
          <w:color w:val="000000"/>
        </w:rPr>
        <w:t>00,- Kč</w:t>
      </w:r>
      <w:r w:rsidRPr="00482AFB">
        <w:rPr>
          <w:rFonts w:ascii="Arial" w:hAnsi="Arial" w:cs="Arial"/>
          <w:color w:val="000000"/>
        </w:rPr>
        <w:t xml:space="preserve">  </w:t>
      </w:r>
    </w:p>
    <w:p w:rsidR="001B1AC7" w:rsidRDefault="001B1AC7" w:rsidP="001B1AC7">
      <w:pPr>
        <w:ind w:firstLine="36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Nástup do 2</w:t>
      </w:r>
      <w:r w:rsidRPr="00482AFB">
        <w:rPr>
          <w:rFonts w:ascii="Arial" w:hAnsi="Arial" w:cs="Arial"/>
          <w:b/>
          <w:color w:val="000000"/>
        </w:rPr>
        <w:t xml:space="preserve"> hodin </w:t>
      </w:r>
      <w:r w:rsidRPr="00482AFB">
        <w:rPr>
          <w:rFonts w:ascii="Arial" w:hAnsi="Arial" w:cs="Arial"/>
          <w:color w:val="000000"/>
        </w:rPr>
        <w:t>od přijetí písemné objednávky</w:t>
      </w:r>
      <w:r w:rsidRPr="00482AFB"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color w:val="000000"/>
        </w:rPr>
        <w:t>příplatek 3</w:t>
      </w:r>
      <w:r w:rsidRPr="00482AFB">
        <w:rPr>
          <w:rFonts w:ascii="Arial" w:hAnsi="Arial" w:cs="Arial"/>
          <w:b/>
          <w:color w:val="000000"/>
        </w:rPr>
        <w:t>.</w:t>
      </w:r>
      <w:r>
        <w:rPr>
          <w:rFonts w:ascii="Arial" w:hAnsi="Arial" w:cs="Arial"/>
          <w:b/>
          <w:color w:val="000000"/>
        </w:rPr>
        <w:t>0</w:t>
      </w:r>
      <w:r w:rsidRPr="00482AFB">
        <w:rPr>
          <w:rFonts w:ascii="Arial" w:hAnsi="Arial" w:cs="Arial"/>
          <w:b/>
          <w:color w:val="000000"/>
        </w:rPr>
        <w:t>00,- Kč</w:t>
      </w:r>
      <w:r w:rsidRPr="00482AFB">
        <w:rPr>
          <w:rFonts w:ascii="Arial" w:hAnsi="Arial" w:cs="Arial"/>
          <w:color w:val="000000"/>
        </w:rPr>
        <w:t xml:space="preserve">  </w:t>
      </w:r>
    </w:p>
    <w:p w:rsidR="00A47F1D" w:rsidRPr="00482AFB" w:rsidRDefault="00A47F1D" w:rsidP="00A47F1D">
      <w:pPr>
        <w:ind w:firstLine="360"/>
        <w:rPr>
          <w:rFonts w:ascii="Arial" w:hAnsi="Arial" w:cs="Arial"/>
          <w:b/>
          <w:color w:val="000080"/>
          <w:u w:val="single"/>
        </w:rPr>
      </w:pPr>
      <w:r w:rsidRPr="00482AFB">
        <w:rPr>
          <w:rFonts w:ascii="Arial" w:hAnsi="Arial" w:cs="Arial"/>
          <w:b/>
          <w:color w:val="000080"/>
          <w:u w:val="single"/>
        </w:rPr>
        <w:t>Tato dohoda o expresním příplatku musí být vždy uvedena v objednávce i v předávacím protokolu.</w:t>
      </w:r>
    </w:p>
    <w:p w:rsidR="00A47F1D" w:rsidRPr="00482AFB" w:rsidRDefault="00A47F1D" w:rsidP="00482AFB">
      <w:pPr>
        <w:spacing w:line="360" w:lineRule="auto"/>
        <w:jc w:val="both"/>
        <w:rPr>
          <w:rFonts w:ascii="Arial" w:hAnsi="Arial" w:cs="Arial"/>
          <w:i/>
          <w:u w:val="single"/>
        </w:rPr>
      </w:pPr>
      <w:r w:rsidRPr="00482AFB">
        <w:rPr>
          <w:rFonts w:ascii="Arial" w:hAnsi="Arial" w:cs="Arial"/>
          <w:i/>
        </w:rPr>
        <w:t xml:space="preserve">  </w:t>
      </w:r>
      <w:r w:rsidRPr="00482AFB">
        <w:rPr>
          <w:rFonts w:ascii="Arial" w:hAnsi="Arial" w:cs="Arial"/>
          <w:i/>
          <w:u w:val="single"/>
        </w:rPr>
        <w:t xml:space="preserve"> </w:t>
      </w:r>
      <w:r w:rsidR="001772DA">
        <w:rPr>
          <w:rFonts w:ascii="Arial" w:hAnsi="Arial" w:cs="Arial"/>
          <w:i/>
          <w:u w:val="single"/>
        </w:rPr>
        <w:t xml:space="preserve"> </w:t>
      </w:r>
      <w:r w:rsidR="001772DA">
        <w:rPr>
          <w:rFonts w:ascii="Arial" w:hAnsi="Arial" w:cs="Arial"/>
          <w:i/>
          <w:u w:val="single"/>
        </w:rPr>
        <w:tab/>
      </w:r>
      <w:r w:rsidR="001772DA">
        <w:rPr>
          <w:rFonts w:ascii="Arial" w:hAnsi="Arial" w:cs="Arial"/>
          <w:i/>
          <w:u w:val="single"/>
        </w:rPr>
        <w:tab/>
      </w:r>
      <w:r w:rsidR="001772DA">
        <w:rPr>
          <w:rFonts w:ascii="Arial" w:hAnsi="Arial" w:cs="Arial"/>
          <w:i/>
          <w:u w:val="single"/>
        </w:rPr>
        <w:tab/>
      </w:r>
      <w:r w:rsidR="00C6797D">
        <w:rPr>
          <w:rFonts w:ascii="Arial" w:hAnsi="Arial" w:cs="Arial"/>
          <w:i/>
          <w:u w:val="single"/>
        </w:rPr>
        <w:tab/>
      </w:r>
      <w:r w:rsidR="001772DA">
        <w:rPr>
          <w:rFonts w:ascii="Arial" w:hAnsi="Arial" w:cs="Arial"/>
          <w:i/>
          <w:u w:val="single"/>
        </w:rPr>
        <w:tab/>
      </w:r>
      <w:r w:rsidR="00CE5F77">
        <w:rPr>
          <w:rFonts w:ascii="Arial" w:hAnsi="Arial" w:cs="Arial"/>
          <w:i/>
          <w:u w:val="single"/>
        </w:rPr>
        <w:tab/>
      </w:r>
      <w:r w:rsidR="001772DA">
        <w:rPr>
          <w:rFonts w:ascii="Arial" w:hAnsi="Arial" w:cs="Arial"/>
          <w:i/>
          <w:u w:val="single"/>
        </w:rPr>
        <w:t>při podpisu s</w:t>
      </w:r>
      <w:r w:rsidR="00C6797D">
        <w:rPr>
          <w:rFonts w:ascii="Arial" w:hAnsi="Arial" w:cs="Arial"/>
          <w:i/>
          <w:u w:val="single"/>
        </w:rPr>
        <w:t>er.</w:t>
      </w:r>
      <w:r w:rsidR="001772DA">
        <w:rPr>
          <w:rFonts w:ascii="Arial" w:hAnsi="Arial" w:cs="Arial"/>
          <w:i/>
          <w:u w:val="single"/>
        </w:rPr>
        <w:t xml:space="preserve"> smlouvy</w:t>
      </w:r>
      <w:r w:rsidR="001772DA">
        <w:rPr>
          <w:rFonts w:ascii="Arial" w:hAnsi="Arial" w:cs="Arial"/>
          <w:i/>
          <w:u w:val="single"/>
        </w:rPr>
        <w:tab/>
      </w:r>
      <w:r w:rsidR="00C6797D">
        <w:rPr>
          <w:rFonts w:ascii="Arial" w:hAnsi="Arial" w:cs="Arial"/>
          <w:i/>
          <w:u w:val="single"/>
        </w:rPr>
        <w:t xml:space="preserve"> </w:t>
      </w:r>
      <w:r w:rsidRPr="00482AFB">
        <w:rPr>
          <w:rFonts w:ascii="Arial" w:hAnsi="Arial" w:cs="Arial"/>
          <w:i/>
          <w:u w:val="single"/>
        </w:rPr>
        <w:t>ostatní zákazníci</w:t>
      </w:r>
    </w:p>
    <w:p w:rsidR="00830D7E" w:rsidRPr="00482AFB" w:rsidRDefault="00830D7E" w:rsidP="00830D7E">
      <w:pPr>
        <w:ind w:left="360"/>
        <w:jc w:val="both"/>
        <w:rPr>
          <w:rFonts w:ascii="Arial" w:hAnsi="Arial" w:cs="Arial"/>
          <w:u w:val="single"/>
        </w:rPr>
      </w:pPr>
      <w:r w:rsidRPr="00482AFB">
        <w:rPr>
          <w:rFonts w:ascii="Arial" w:hAnsi="Arial" w:cs="Arial"/>
          <w:u w:val="single"/>
        </w:rPr>
        <w:t>Práce:</w:t>
      </w:r>
    </w:p>
    <w:p w:rsidR="00830D7E" w:rsidRDefault="00830D7E" w:rsidP="00830D7E">
      <w:pPr>
        <w:ind w:left="-142" w:right="-142" w:firstLine="502"/>
        <w:jc w:val="both"/>
        <w:rPr>
          <w:rFonts w:ascii="Arial" w:hAnsi="Arial" w:cs="Arial"/>
        </w:rPr>
      </w:pPr>
      <w:r w:rsidRPr="00482AFB">
        <w:rPr>
          <w:rFonts w:ascii="Arial" w:hAnsi="Arial" w:cs="Arial"/>
          <w:b/>
        </w:rPr>
        <w:t>pondělí – pátek    6.00 – 18.00 hod.</w:t>
      </w:r>
      <w:r w:rsidRPr="00482AFB">
        <w:rPr>
          <w:rFonts w:ascii="Arial" w:hAnsi="Arial" w:cs="Arial"/>
        </w:rPr>
        <w:tab/>
      </w:r>
      <w:r w:rsidRPr="00482AFB">
        <w:rPr>
          <w:rFonts w:ascii="Arial" w:hAnsi="Arial" w:cs="Arial"/>
        </w:rPr>
        <w:tab/>
      </w:r>
      <w:r>
        <w:rPr>
          <w:rFonts w:ascii="Arial" w:hAnsi="Arial" w:cs="Arial"/>
          <w:b/>
        </w:rPr>
        <w:t>450</w:t>
      </w:r>
      <w:r w:rsidRPr="00482AFB">
        <w:rPr>
          <w:rFonts w:ascii="Arial" w:hAnsi="Arial" w:cs="Arial"/>
          <w:b/>
        </w:rPr>
        <w:t>,- Kč/hod.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550</w:t>
      </w:r>
      <w:r w:rsidRPr="00482AFB">
        <w:rPr>
          <w:rFonts w:ascii="Arial" w:hAnsi="Arial" w:cs="Arial"/>
        </w:rPr>
        <w:t>,- Kč/hod.</w:t>
      </w:r>
    </w:p>
    <w:p w:rsidR="00830D7E" w:rsidRDefault="00830D7E" w:rsidP="00830D7E">
      <w:pPr>
        <w:ind w:left="-142" w:right="-142" w:firstLine="502"/>
        <w:jc w:val="both"/>
        <w:rPr>
          <w:rFonts w:ascii="Arial" w:hAnsi="Arial" w:cs="Arial"/>
        </w:rPr>
      </w:pPr>
      <w:r w:rsidRPr="00482AFB">
        <w:rPr>
          <w:rFonts w:ascii="Arial" w:hAnsi="Arial" w:cs="Arial"/>
          <w:b/>
        </w:rPr>
        <w:t>pondělí – pátek  18.00 –  6.00 hod.</w:t>
      </w:r>
      <w:r w:rsidRPr="00482AFB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</w:t>
      </w:r>
      <w:r>
        <w:rPr>
          <w:rFonts w:ascii="Arial" w:hAnsi="Arial" w:cs="Arial"/>
          <w:b/>
        </w:rPr>
        <w:t>580</w:t>
      </w:r>
      <w:r w:rsidRPr="00482AFB">
        <w:rPr>
          <w:rFonts w:ascii="Arial" w:hAnsi="Arial" w:cs="Arial"/>
          <w:b/>
        </w:rPr>
        <w:t>,- Kč/hod.</w:t>
      </w:r>
      <w:r w:rsidRPr="00482AFB">
        <w:rPr>
          <w:rFonts w:ascii="Arial" w:hAnsi="Arial" w:cs="Arial"/>
          <w:b/>
        </w:rPr>
        <w:tab/>
      </w:r>
      <w:r w:rsidRPr="00482AFB">
        <w:rPr>
          <w:rFonts w:ascii="Arial" w:hAnsi="Arial" w:cs="Arial"/>
        </w:rPr>
        <w:tab/>
      </w:r>
      <w:r>
        <w:rPr>
          <w:rFonts w:ascii="Arial" w:hAnsi="Arial" w:cs="Arial"/>
        </w:rPr>
        <w:t>720</w:t>
      </w:r>
      <w:r w:rsidRPr="00482AFB">
        <w:rPr>
          <w:rFonts w:ascii="Arial" w:hAnsi="Arial" w:cs="Arial"/>
        </w:rPr>
        <w:t>,- Kč/hod.</w:t>
      </w:r>
      <w:r>
        <w:rPr>
          <w:rFonts w:ascii="Arial" w:hAnsi="Arial" w:cs="Arial"/>
        </w:rPr>
        <w:t xml:space="preserve"> </w:t>
      </w:r>
    </w:p>
    <w:p w:rsidR="00830D7E" w:rsidRPr="00482AFB" w:rsidRDefault="00830D7E" w:rsidP="00830D7E">
      <w:pPr>
        <w:ind w:left="-142" w:right="-142" w:firstLine="502"/>
        <w:jc w:val="both"/>
        <w:rPr>
          <w:rFonts w:ascii="Arial" w:hAnsi="Arial" w:cs="Arial"/>
        </w:rPr>
      </w:pPr>
      <w:r w:rsidRPr="00482AFB">
        <w:rPr>
          <w:rFonts w:ascii="Arial" w:hAnsi="Arial" w:cs="Arial"/>
          <w:b/>
        </w:rPr>
        <w:t>sobota, neděle, státní svátek</w:t>
      </w:r>
      <w:r w:rsidRPr="00482AFB">
        <w:rPr>
          <w:rFonts w:ascii="Arial" w:hAnsi="Arial" w:cs="Arial"/>
        </w:rPr>
        <w:tab/>
      </w:r>
      <w:r w:rsidRPr="00482AFB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670</w:t>
      </w:r>
      <w:r w:rsidRPr="00482AFB">
        <w:rPr>
          <w:rFonts w:ascii="Arial" w:hAnsi="Arial" w:cs="Arial"/>
          <w:b/>
        </w:rPr>
        <w:t>,- Kč/hod.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ab/>
        <w:t>830</w:t>
      </w:r>
      <w:r w:rsidRPr="00482AFB">
        <w:rPr>
          <w:rFonts w:ascii="Arial" w:hAnsi="Arial" w:cs="Arial"/>
        </w:rPr>
        <w:t>,- Kč/hod.</w:t>
      </w:r>
      <w:r w:rsidRPr="00482AFB">
        <w:rPr>
          <w:rFonts w:ascii="Arial" w:hAnsi="Arial" w:cs="Arial"/>
        </w:rPr>
        <w:tab/>
      </w:r>
    </w:p>
    <w:p w:rsidR="00830D7E" w:rsidRPr="00482AFB" w:rsidRDefault="00830D7E" w:rsidP="00830D7E">
      <w:pPr>
        <w:ind w:left="360"/>
        <w:jc w:val="both"/>
        <w:rPr>
          <w:rFonts w:ascii="Arial" w:hAnsi="Arial" w:cs="Arial"/>
        </w:rPr>
      </w:pPr>
      <w:r w:rsidRPr="00482AFB">
        <w:rPr>
          <w:rFonts w:ascii="Arial" w:hAnsi="Arial" w:cs="Arial"/>
          <w:u w:val="single"/>
        </w:rPr>
        <w:t>Doprava</w:t>
      </w:r>
      <w:r w:rsidRPr="00482AFB">
        <w:rPr>
          <w:rFonts w:ascii="Arial" w:hAnsi="Arial" w:cs="Arial"/>
        </w:rPr>
        <w:tab/>
        <w:t>servisní vozidlo</w:t>
      </w:r>
      <w:r w:rsidRPr="00482AFB">
        <w:rPr>
          <w:rFonts w:ascii="Arial" w:hAnsi="Arial" w:cs="Arial"/>
        </w:rPr>
        <w:tab/>
      </w:r>
      <w:r w:rsidRPr="00482AFB">
        <w:rPr>
          <w:rFonts w:ascii="Arial" w:hAnsi="Arial" w:cs="Arial"/>
        </w:rPr>
        <w:tab/>
      </w:r>
      <w:r w:rsidRPr="00482AFB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ab/>
      </w:r>
      <w:r w:rsidRPr="00482AFB">
        <w:rPr>
          <w:rFonts w:ascii="Arial" w:hAnsi="Arial" w:cs="Arial"/>
          <w:b/>
        </w:rPr>
        <w:t>12,- Kč/km</w:t>
      </w:r>
      <w:r w:rsidRPr="00482AFB">
        <w:rPr>
          <w:rFonts w:ascii="Arial" w:hAnsi="Arial" w:cs="Arial"/>
          <w:b/>
        </w:rPr>
        <w:tab/>
      </w:r>
      <w:r>
        <w:rPr>
          <w:rFonts w:ascii="Arial" w:hAnsi="Arial" w:cs="Arial"/>
        </w:rPr>
        <w:tab/>
        <w:t>15</w:t>
      </w:r>
      <w:r w:rsidRPr="00482AFB">
        <w:rPr>
          <w:rFonts w:ascii="Arial" w:hAnsi="Arial" w:cs="Arial"/>
        </w:rPr>
        <w:t>,- Kč/km</w:t>
      </w:r>
    </w:p>
    <w:p w:rsidR="00830D7E" w:rsidRDefault="00830D7E" w:rsidP="00830D7E">
      <w:pPr>
        <w:ind w:left="360"/>
        <w:jc w:val="both"/>
        <w:rPr>
          <w:rFonts w:ascii="Arial" w:hAnsi="Arial" w:cs="Arial"/>
        </w:rPr>
      </w:pPr>
      <w:r w:rsidRPr="00482AFB">
        <w:rPr>
          <w:rFonts w:ascii="Arial" w:hAnsi="Arial" w:cs="Arial"/>
        </w:rPr>
        <w:tab/>
      </w:r>
      <w:r w:rsidRPr="00482AFB">
        <w:rPr>
          <w:rFonts w:ascii="Arial" w:hAnsi="Arial" w:cs="Arial"/>
        </w:rPr>
        <w:tab/>
        <w:t>nákladní vozidlo</w:t>
      </w:r>
      <w:r w:rsidRPr="00482AFB">
        <w:rPr>
          <w:rFonts w:ascii="Arial" w:hAnsi="Arial" w:cs="Arial"/>
        </w:rPr>
        <w:tab/>
        <w:t xml:space="preserve">  </w:t>
      </w:r>
      <w:r w:rsidRPr="00482AFB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482AFB">
        <w:rPr>
          <w:rFonts w:ascii="Arial" w:hAnsi="Arial" w:cs="Arial"/>
          <w:b/>
        </w:rPr>
        <w:t>14,- Kč/km</w:t>
      </w:r>
      <w:r w:rsidRPr="00482AFB">
        <w:rPr>
          <w:rFonts w:ascii="Arial" w:hAnsi="Arial" w:cs="Arial"/>
        </w:rPr>
        <w:tab/>
      </w:r>
      <w:r w:rsidRPr="00482AFB">
        <w:rPr>
          <w:rFonts w:ascii="Arial" w:hAnsi="Arial" w:cs="Arial"/>
        </w:rPr>
        <w:tab/>
        <w:t>16,- Kč/km</w:t>
      </w:r>
    </w:p>
    <w:p w:rsidR="00830D7E" w:rsidRDefault="00830D7E" w:rsidP="00830D7E">
      <w:pPr>
        <w:ind w:left="360"/>
        <w:jc w:val="both"/>
        <w:rPr>
          <w:rFonts w:ascii="Arial" w:hAnsi="Arial" w:cs="Arial"/>
        </w:rPr>
      </w:pPr>
    </w:p>
    <w:p w:rsidR="00A47F1D" w:rsidRDefault="00C6797D" w:rsidP="00A47F1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u w:val="single"/>
        </w:rPr>
        <w:t>Cena náhradních dílů v případě podpisu servisní smlouvy je</w:t>
      </w:r>
      <w:r w:rsidR="00A47F1D" w:rsidRPr="00482AF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snížena</w:t>
      </w:r>
      <w:r w:rsidR="00A47F1D" w:rsidRPr="00482AFB">
        <w:rPr>
          <w:rFonts w:ascii="Arial" w:hAnsi="Arial" w:cs="Arial"/>
          <w:b/>
        </w:rPr>
        <w:t xml:space="preserve"> o 15%</w:t>
      </w:r>
      <w:r w:rsidR="00A47F1D" w:rsidRPr="00482AFB">
        <w:rPr>
          <w:rFonts w:ascii="Arial" w:hAnsi="Arial" w:cs="Arial"/>
        </w:rPr>
        <w:t xml:space="preserve"> oproti ostatním zákazníkům. Sazby pro provádění oprav jsou uvedeny bez DPH.</w:t>
      </w:r>
    </w:p>
    <w:p w:rsidR="00611204" w:rsidRDefault="00DF3EFB" w:rsidP="00611204">
      <w:pPr>
        <w:spacing w:after="120"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11204" w:rsidRPr="00482AFB">
        <w:rPr>
          <w:rFonts w:ascii="Arial" w:hAnsi="Arial" w:cs="Arial"/>
          <w:b/>
          <w:i/>
        </w:rPr>
        <w:t xml:space="preserve">                      </w:t>
      </w:r>
      <w:r w:rsidR="00611204">
        <w:rPr>
          <w:rFonts w:ascii="Arial" w:hAnsi="Arial" w:cs="Arial"/>
          <w:b/>
          <w:i/>
        </w:rPr>
        <w:tab/>
      </w:r>
      <w:r w:rsidR="00611204">
        <w:rPr>
          <w:rFonts w:ascii="Arial" w:hAnsi="Arial" w:cs="Arial"/>
          <w:b/>
          <w:i/>
        </w:rPr>
        <w:tab/>
        <w:t xml:space="preserve">           </w:t>
      </w:r>
      <w:r w:rsidR="00611204" w:rsidRPr="00482AFB">
        <w:rPr>
          <w:rFonts w:ascii="Arial" w:hAnsi="Arial" w:cs="Arial"/>
          <w:b/>
          <w:i/>
        </w:rPr>
        <w:t xml:space="preserve">  </w:t>
      </w:r>
    </w:p>
    <w:sectPr w:rsidR="00611204" w:rsidSect="00C93380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395C" w:rsidRDefault="004F395C" w:rsidP="00D01841">
      <w:pPr>
        <w:spacing w:after="0" w:line="240" w:lineRule="auto"/>
      </w:pPr>
      <w:r>
        <w:separator/>
      </w:r>
    </w:p>
  </w:endnote>
  <w:endnote w:type="continuationSeparator" w:id="0">
    <w:p w:rsidR="004F395C" w:rsidRDefault="004F395C" w:rsidP="00D01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1F2" w:rsidRPr="002D4BDE" w:rsidRDefault="002D0E04" w:rsidP="00DC41F2">
    <w:pPr>
      <w:pStyle w:val="zapati"/>
      <w:spacing w:line="276" w:lineRule="auto"/>
      <w:ind w:left="-426" w:right="-142"/>
      <w:rPr>
        <w:b w:val="0"/>
        <w:w w:val="98"/>
        <w:sz w:val="16"/>
        <w:szCs w:val="16"/>
      </w:rPr>
    </w:pPr>
    <w:r>
      <w:rPr>
        <w:b w:val="0"/>
        <w:noProof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-294005</wp:posOffset>
              </wp:positionH>
              <wp:positionV relativeFrom="paragraph">
                <wp:posOffset>-93345</wp:posOffset>
              </wp:positionV>
              <wp:extent cx="6350000" cy="0"/>
              <wp:effectExtent l="6350" t="6985" r="15875" b="12065"/>
              <wp:wrapTight wrapText="bothSides">
                <wp:wrapPolygon edited="0">
                  <wp:start x="0" y="-2147483648"/>
                  <wp:lineTo x="680" y="-2147483648"/>
                  <wp:lineTo x="680" y="-2147483648"/>
                  <wp:lineTo x="0" y="-2147483648"/>
                  <wp:lineTo x="0" y="-2147483648"/>
                </wp:wrapPolygon>
              </wp:wrapTight>
              <wp:docPr id="3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350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584B25A" id="Line 9" o:spid="_x0000_s1026" style="position:absolute;flip:y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3.15pt,-7.35pt" to="476.85pt,-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" strokecolor="#a5a5a5" strokeweight="1pt">
              <w10:wrap type="tight"/>
            </v:line>
          </w:pict>
        </mc:Fallback>
      </mc:AlternateContent>
    </w:r>
    <w:r w:rsidR="00DC41F2" w:rsidRPr="00F96406">
      <w:rPr>
        <w:b w:val="0"/>
        <w:w w:val="98"/>
        <w:sz w:val="14"/>
        <w:szCs w:val="14"/>
      </w:rPr>
      <w:t xml:space="preserve">IČ: </w:t>
    </w:r>
    <w:r w:rsidR="00DC41F2">
      <w:rPr>
        <w:b w:val="0"/>
        <w:w w:val="98"/>
        <w:sz w:val="14"/>
        <w:szCs w:val="14"/>
      </w:rPr>
      <w:t>290 11 591</w:t>
    </w:r>
    <w:r w:rsidR="00DC41F2" w:rsidRPr="00F96406">
      <w:rPr>
        <w:b w:val="0"/>
        <w:w w:val="98"/>
        <w:sz w:val="14"/>
        <w:szCs w:val="14"/>
      </w:rPr>
      <w:t>, DIČ: CZ</w:t>
    </w:r>
    <w:r w:rsidR="00DC41F2">
      <w:rPr>
        <w:b w:val="0"/>
        <w:w w:val="98"/>
        <w:sz w:val="14"/>
        <w:szCs w:val="14"/>
      </w:rPr>
      <w:t>29011591</w:t>
    </w:r>
    <w:r w:rsidR="00DC41F2" w:rsidRPr="00F96406">
      <w:rPr>
        <w:b w:val="0"/>
        <w:w w:val="98"/>
        <w:sz w:val="14"/>
        <w:szCs w:val="14"/>
      </w:rPr>
      <w:t xml:space="preserve">                                                                                         </w:t>
    </w:r>
    <w:r w:rsidR="00DC41F2" w:rsidRPr="00F96406">
      <w:rPr>
        <w:b w:val="0"/>
        <w:w w:val="98"/>
        <w:sz w:val="14"/>
        <w:szCs w:val="14"/>
      </w:rPr>
      <w:tab/>
    </w:r>
    <w:r w:rsidR="00DC41F2" w:rsidRPr="00F96406">
      <w:rPr>
        <w:b w:val="0"/>
        <w:w w:val="98"/>
        <w:sz w:val="14"/>
        <w:szCs w:val="14"/>
      </w:rPr>
      <w:tab/>
    </w:r>
    <w:r w:rsidR="00DC41F2" w:rsidRPr="00F96406">
      <w:rPr>
        <w:b w:val="0"/>
        <w:w w:val="98"/>
        <w:sz w:val="14"/>
        <w:szCs w:val="14"/>
      </w:rPr>
      <w:tab/>
    </w:r>
    <w:r w:rsidR="00DC41F2">
      <w:rPr>
        <w:b w:val="0"/>
        <w:w w:val="98"/>
        <w:sz w:val="14"/>
        <w:szCs w:val="14"/>
      </w:rPr>
      <w:t xml:space="preserve">                    </w:t>
    </w:r>
    <w:r w:rsidR="00DC41F2" w:rsidRPr="00F96406">
      <w:rPr>
        <w:b w:val="0"/>
        <w:w w:val="98"/>
        <w:sz w:val="14"/>
        <w:szCs w:val="14"/>
      </w:rPr>
      <w:t xml:space="preserve">Strana </w:t>
    </w:r>
    <w:r w:rsidR="00DC41F2" w:rsidRPr="00F96406">
      <w:rPr>
        <w:b w:val="0"/>
        <w:w w:val="98"/>
        <w:sz w:val="14"/>
        <w:szCs w:val="14"/>
      </w:rPr>
      <w:fldChar w:fldCharType="begin"/>
    </w:r>
    <w:r w:rsidR="00DC41F2" w:rsidRPr="00F96406">
      <w:rPr>
        <w:b w:val="0"/>
        <w:w w:val="98"/>
        <w:sz w:val="14"/>
        <w:szCs w:val="14"/>
      </w:rPr>
      <w:instrText xml:space="preserve"> PAGE </w:instrText>
    </w:r>
    <w:r w:rsidR="00DC41F2" w:rsidRPr="00F96406">
      <w:rPr>
        <w:b w:val="0"/>
        <w:w w:val="98"/>
        <w:sz w:val="14"/>
        <w:szCs w:val="14"/>
      </w:rPr>
      <w:fldChar w:fldCharType="separate"/>
    </w:r>
    <w:r w:rsidR="00AA6692">
      <w:rPr>
        <w:b w:val="0"/>
        <w:noProof/>
        <w:w w:val="98"/>
        <w:sz w:val="14"/>
        <w:szCs w:val="14"/>
      </w:rPr>
      <w:t>6</w:t>
    </w:r>
    <w:r w:rsidR="00DC41F2" w:rsidRPr="00F96406">
      <w:rPr>
        <w:b w:val="0"/>
        <w:w w:val="98"/>
        <w:sz w:val="14"/>
        <w:szCs w:val="14"/>
      </w:rPr>
      <w:fldChar w:fldCharType="end"/>
    </w:r>
    <w:r w:rsidR="00DC41F2" w:rsidRPr="00F96406">
      <w:rPr>
        <w:b w:val="0"/>
        <w:w w:val="98"/>
        <w:sz w:val="14"/>
        <w:szCs w:val="14"/>
      </w:rPr>
      <w:t xml:space="preserve"> (celkem </w:t>
    </w:r>
    <w:r w:rsidR="00DC41F2" w:rsidRPr="00F96406">
      <w:rPr>
        <w:b w:val="0"/>
        <w:w w:val="98"/>
        <w:sz w:val="14"/>
        <w:szCs w:val="14"/>
      </w:rPr>
      <w:fldChar w:fldCharType="begin"/>
    </w:r>
    <w:r w:rsidR="00DC41F2" w:rsidRPr="00F96406">
      <w:rPr>
        <w:b w:val="0"/>
        <w:w w:val="98"/>
        <w:sz w:val="14"/>
        <w:szCs w:val="14"/>
      </w:rPr>
      <w:instrText xml:space="preserve"> NUMPAGES </w:instrText>
    </w:r>
    <w:r w:rsidR="00DC41F2" w:rsidRPr="00F96406">
      <w:rPr>
        <w:b w:val="0"/>
        <w:w w:val="98"/>
        <w:sz w:val="14"/>
        <w:szCs w:val="14"/>
      </w:rPr>
      <w:fldChar w:fldCharType="separate"/>
    </w:r>
    <w:r w:rsidR="00AA6692">
      <w:rPr>
        <w:b w:val="0"/>
        <w:noProof/>
        <w:w w:val="98"/>
        <w:sz w:val="14"/>
        <w:szCs w:val="14"/>
      </w:rPr>
      <w:t>10</w:t>
    </w:r>
    <w:r w:rsidR="00DC41F2" w:rsidRPr="00F96406">
      <w:rPr>
        <w:b w:val="0"/>
        <w:w w:val="98"/>
        <w:sz w:val="14"/>
        <w:szCs w:val="14"/>
      </w:rPr>
      <w:fldChar w:fldCharType="end"/>
    </w:r>
    <w:r w:rsidR="00DC41F2" w:rsidRPr="002D4BDE">
      <w:rPr>
        <w:b w:val="0"/>
        <w:w w:val="98"/>
        <w:sz w:val="16"/>
        <w:szCs w:val="16"/>
      </w:rPr>
      <w:t>)</w:t>
    </w:r>
  </w:p>
  <w:p w:rsidR="00DC41F2" w:rsidRDefault="00DC41F2" w:rsidP="00DC41F2">
    <w:pPr>
      <w:pStyle w:val="zapati"/>
      <w:spacing w:line="276" w:lineRule="auto"/>
      <w:ind w:left="-426" w:right="-284"/>
      <w:jc w:val="both"/>
      <w:rPr>
        <w:b w:val="0"/>
        <w:w w:val="90"/>
        <w:sz w:val="14"/>
        <w:szCs w:val="14"/>
      </w:rPr>
    </w:pPr>
    <w:r w:rsidRPr="009B1ABB">
      <w:rPr>
        <w:b w:val="0"/>
        <w:w w:val="90"/>
        <w:sz w:val="14"/>
        <w:szCs w:val="14"/>
      </w:rPr>
      <w:t xml:space="preserve">Sídlo společnosti: </w:t>
    </w:r>
    <w:r w:rsidRPr="009B1ABB">
      <w:rPr>
        <w:b w:val="0"/>
        <w:sz w:val="14"/>
        <w:szCs w:val="14"/>
      </w:rPr>
      <w:t xml:space="preserve">Praha, </w:t>
    </w:r>
    <w:r>
      <w:rPr>
        <w:b w:val="0"/>
        <w:sz w:val="14"/>
        <w:szCs w:val="14"/>
      </w:rPr>
      <w:t xml:space="preserve">Trabantská 291/20, Satalice, </w:t>
    </w:r>
    <w:r w:rsidRPr="009B1ABB">
      <w:rPr>
        <w:b w:val="0"/>
        <w:sz w:val="14"/>
        <w:szCs w:val="14"/>
      </w:rPr>
      <w:t xml:space="preserve">PSČ 190 </w:t>
    </w:r>
    <w:r>
      <w:rPr>
        <w:b w:val="0"/>
        <w:sz w:val="14"/>
        <w:szCs w:val="14"/>
      </w:rPr>
      <w:t>15</w:t>
    </w:r>
    <w:r w:rsidRPr="009B1ABB">
      <w:rPr>
        <w:b w:val="0"/>
        <w:w w:val="90"/>
        <w:sz w:val="14"/>
        <w:szCs w:val="14"/>
      </w:rPr>
      <w:t>.  Zápis do  obchodního  rejstříku: Městský soud v Praze, oddíl C, vlož</w:t>
    </w:r>
    <w:r>
      <w:rPr>
        <w:b w:val="0"/>
        <w:w w:val="90"/>
        <w:sz w:val="14"/>
        <w:szCs w:val="14"/>
      </w:rPr>
      <w:t>ka 159794 dne 16.prosince 2009.</w:t>
    </w:r>
  </w:p>
  <w:p w:rsidR="006662DC" w:rsidRPr="00702D6D" w:rsidRDefault="00A908B3" w:rsidP="00702D6D">
    <w:pPr>
      <w:pStyle w:val="zapati"/>
      <w:spacing w:line="276" w:lineRule="auto"/>
      <w:ind w:left="-426" w:right="-284"/>
      <w:jc w:val="both"/>
      <w:rPr>
        <w:b w:val="0"/>
        <w:w w:val="90"/>
        <w:sz w:val="14"/>
        <w:szCs w:val="14"/>
      </w:rPr>
    </w:pPr>
    <w:r>
      <w:rPr>
        <w:snapToGrid w:val="0"/>
      </w:rPr>
      <w:t>16S/01166_</w:t>
    </w:r>
    <w:r w:rsidR="00DC41F2">
      <w:rPr>
        <w:snapToGrid w:val="0"/>
      </w:rPr>
      <w:t xml:space="preserve">FSI </w:t>
    </w:r>
    <w:r w:rsidR="00301E7C">
      <w:rPr>
        <w:snapToGrid w:val="0"/>
      </w:rPr>
      <w:t>VUT Brno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1F2" w:rsidRPr="002D4BDE" w:rsidRDefault="002D0E04" w:rsidP="00DC41F2">
    <w:pPr>
      <w:pStyle w:val="zapati"/>
      <w:spacing w:line="276" w:lineRule="auto"/>
      <w:ind w:left="-426" w:right="-142"/>
      <w:rPr>
        <w:b w:val="0"/>
        <w:w w:val="98"/>
        <w:sz w:val="16"/>
        <w:szCs w:val="16"/>
      </w:rPr>
    </w:pPr>
    <w:r>
      <w:rPr>
        <w:b w:val="0"/>
        <w:noProof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-294005</wp:posOffset>
              </wp:positionH>
              <wp:positionV relativeFrom="paragraph">
                <wp:posOffset>-93345</wp:posOffset>
              </wp:positionV>
              <wp:extent cx="6350000" cy="0"/>
              <wp:effectExtent l="15240" t="13970" r="6985" b="14605"/>
              <wp:wrapTight wrapText="bothSides">
                <wp:wrapPolygon edited="0">
                  <wp:start x="0" y="-2147483648"/>
                  <wp:lineTo x="680" y="-2147483648"/>
                  <wp:lineTo x="680" y="-2147483648"/>
                  <wp:lineTo x="0" y="-2147483648"/>
                  <wp:lineTo x="0" y="-2147483648"/>
                </wp:wrapPolygon>
              </wp:wrapTight>
              <wp:docPr id="1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350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8DEEDC0" id="Line 10" o:spid="_x0000_s1026" style="position:absolute;flip:y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3.15pt,-7.35pt" to="476.85pt,-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" strokecolor="#a5a5a5" strokeweight="1pt">
              <w10:wrap type="tight"/>
            </v:line>
          </w:pict>
        </mc:Fallback>
      </mc:AlternateContent>
    </w:r>
    <w:r w:rsidR="00DC41F2" w:rsidRPr="00F96406">
      <w:rPr>
        <w:b w:val="0"/>
        <w:w w:val="98"/>
        <w:sz w:val="14"/>
        <w:szCs w:val="14"/>
      </w:rPr>
      <w:t xml:space="preserve">IČ: </w:t>
    </w:r>
    <w:r w:rsidR="00DC41F2">
      <w:rPr>
        <w:b w:val="0"/>
        <w:w w:val="98"/>
        <w:sz w:val="14"/>
        <w:szCs w:val="14"/>
      </w:rPr>
      <w:t>290 11 591</w:t>
    </w:r>
    <w:r w:rsidR="00DC41F2" w:rsidRPr="00F96406">
      <w:rPr>
        <w:b w:val="0"/>
        <w:w w:val="98"/>
        <w:sz w:val="14"/>
        <w:szCs w:val="14"/>
      </w:rPr>
      <w:t>, DIČ: CZ</w:t>
    </w:r>
    <w:r w:rsidR="00DC41F2">
      <w:rPr>
        <w:b w:val="0"/>
        <w:w w:val="98"/>
        <w:sz w:val="14"/>
        <w:szCs w:val="14"/>
      </w:rPr>
      <w:t>29011591</w:t>
    </w:r>
    <w:r w:rsidR="00DC41F2" w:rsidRPr="00F96406">
      <w:rPr>
        <w:b w:val="0"/>
        <w:w w:val="98"/>
        <w:sz w:val="14"/>
        <w:szCs w:val="14"/>
      </w:rPr>
      <w:t xml:space="preserve">                                                                                         </w:t>
    </w:r>
    <w:r w:rsidR="00DC41F2" w:rsidRPr="00F96406">
      <w:rPr>
        <w:b w:val="0"/>
        <w:w w:val="98"/>
        <w:sz w:val="14"/>
        <w:szCs w:val="14"/>
      </w:rPr>
      <w:tab/>
    </w:r>
    <w:r w:rsidR="00DC41F2" w:rsidRPr="00F96406">
      <w:rPr>
        <w:b w:val="0"/>
        <w:w w:val="98"/>
        <w:sz w:val="14"/>
        <w:szCs w:val="14"/>
      </w:rPr>
      <w:tab/>
    </w:r>
    <w:r w:rsidR="00DC41F2" w:rsidRPr="00F96406">
      <w:rPr>
        <w:b w:val="0"/>
        <w:w w:val="98"/>
        <w:sz w:val="14"/>
        <w:szCs w:val="14"/>
      </w:rPr>
      <w:tab/>
    </w:r>
    <w:r w:rsidR="00DC41F2">
      <w:rPr>
        <w:b w:val="0"/>
        <w:w w:val="98"/>
        <w:sz w:val="14"/>
        <w:szCs w:val="14"/>
      </w:rPr>
      <w:t xml:space="preserve">                    </w:t>
    </w:r>
    <w:r w:rsidR="00DC41F2" w:rsidRPr="00F96406">
      <w:rPr>
        <w:b w:val="0"/>
        <w:w w:val="98"/>
        <w:sz w:val="14"/>
        <w:szCs w:val="14"/>
      </w:rPr>
      <w:t xml:space="preserve">Strana </w:t>
    </w:r>
    <w:r w:rsidR="00DC41F2" w:rsidRPr="00F96406">
      <w:rPr>
        <w:b w:val="0"/>
        <w:w w:val="98"/>
        <w:sz w:val="14"/>
        <w:szCs w:val="14"/>
      </w:rPr>
      <w:fldChar w:fldCharType="begin"/>
    </w:r>
    <w:r w:rsidR="00DC41F2" w:rsidRPr="00F96406">
      <w:rPr>
        <w:b w:val="0"/>
        <w:w w:val="98"/>
        <w:sz w:val="14"/>
        <w:szCs w:val="14"/>
      </w:rPr>
      <w:instrText xml:space="preserve"> PAGE </w:instrText>
    </w:r>
    <w:r w:rsidR="00DC41F2" w:rsidRPr="00F96406">
      <w:rPr>
        <w:b w:val="0"/>
        <w:w w:val="98"/>
        <w:sz w:val="14"/>
        <w:szCs w:val="14"/>
      </w:rPr>
      <w:fldChar w:fldCharType="separate"/>
    </w:r>
    <w:r w:rsidR="00AA6692">
      <w:rPr>
        <w:b w:val="0"/>
        <w:noProof/>
        <w:w w:val="98"/>
        <w:sz w:val="14"/>
        <w:szCs w:val="14"/>
      </w:rPr>
      <w:t>10</w:t>
    </w:r>
    <w:r w:rsidR="00DC41F2" w:rsidRPr="00F96406">
      <w:rPr>
        <w:b w:val="0"/>
        <w:w w:val="98"/>
        <w:sz w:val="14"/>
        <w:szCs w:val="14"/>
      </w:rPr>
      <w:fldChar w:fldCharType="end"/>
    </w:r>
    <w:r w:rsidR="00DC41F2" w:rsidRPr="00F96406">
      <w:rPr>
        <w:b w:val="0"/>
        <w:w w:val="98"/>
        <w:sz w:val="14"/>
        <w:szCs w:val="14"/>
      </w:rPr>
      <w:t xml:space="preserve"> (celkem </w:t>
    </w:r>
    <w:r w:rsidR="00DC41F2" w:rsidRPr="00F96406">
      <w:rPr>
        <w:b w:val="0"/>
        <w:w w:val="98"/>
        <w:sz w:val="14"/>
        <w:szCs w:val="14"/>
      </w:rPr>
      <w:fldChar w:fldCharType="begin"/>
    </w:r>
    <w:r w:rsidR="00DC41F2" w:rsidRPr="00F96406">
      <w:rPr>
        <w:b w:val="0"/>
        <w:w w:val="98"/>
        <w:sz w:val="14"/>
        <w:szCs w:val="14"/>
      </w:rPr>
      <w:instrText xml:space="preserve"> NUMPAGES </w:instrText>
    </w:r>
    <w:r w:rsidR="00DC41F2" w:rsidRPr="00F96406">
      <w:rPr>
        <w:b w:val="0"/>
        <w:w w:val="98"/>
        <w:sz w:val="14"/>
        <w:szCs w:val="14"/>
      </w:rPr>
      <w:fldChar w:fldCharType="separate"/>
    </w:r>
    <w:r w:rsidR="00AA6692">
      <w:rPr>
        <w:b w:val="0"/>
        <w:noProof/>
        <w:w w:val="98"/>
        <w:sz w:val="14"/>
        <w:szCs w:val="14"/>
      </w:rPr>
      <w:t>10</w:t>
    </w:r>
    <w:r w:rsidR="00DC41F2" w:rsidRPr="00F96406">
      <w:rPr>
        <w:b w:val="0"/>
        <w:w w:val="98"/>
        <w:sz w:val="14"/>
        <w:szCs w:val="14"/>
      </w:rPr>
      <w:fldChar w:fldCharType="end"/>
    </w:r>
    <w:r w:rsidR="00DC41F2" w:rsidRPr="002D4BDE">
      <w:rPr>
        <w:b w:val="0"/>
        <w:w w:val="98"/>
        <w:sz w:val="16"/>
        <w:szCs w:val="16"/>
      </w:rPr>
      <w:t>)</w:t>
    </w:r>
  </w:p>
  <w:p w:rsidR="00DC41F2" w:rsidRDefault="00DC41F2" w:rsidP="00DC41F2">
    <w:pPr>
      <w:pStyle w:val="zapati"/>
      <w:spacing w:line="276" w:lineRule="auto"/>
      <w:ind w:left="-426" w:right="-284"/>
      <w:jc w:val="both"/>
      <w:rPr>
        <w:b w:val="0"/>
        <w:w w:val="90"/>
        <w:sz w:val="14"/>
        <w:szCs w:val="14"/>
      </w:rPr>
    </w:pPr>
    <w:r w:rsidRPr="009B1ABB">
      <w:rPr>
        <w:b w:val="0"/>
        <w:w w:val="90"/>
        <w:sz w:val="14"/>
        <w:szCs w:val="14"/>
      </w:rPr>
      <w:t xml:space="preserve">Sídlo společnosti: </w:t>
    </w:r>
    <w:r w:rsidRPr="009B1ABB">
      <w:rPr>
        <w:b w:val="0"/>
        <w:sz w:val="14"/>
        <w:szCs w:val="14"/>
      </w:rPr>
      <w:t xml:space="preserve">Praha, </w:t>
    </w:r>
    <w:r>
      <w:rPr>
        <w:b w:val="0"/>
        <w:sz w:val="14"/>
        <w:szCs w:val="14"/>
      </w:rPr>
      <w:t xml:space="preserve">Trabantská 291/20, Satalice, </w:t>
    </w:r>
    <w:r w:rsidRPr="009B1ABB">
      <w:rPr>
        <w:b w:val="0"/>
        <w:sz w:val="14"/>
        <w:szCs w:val="14"/>
      </w:rPr>
      <w:t xml:space="preserve">PSČ 190 </w:t>
    </w:r>
    <w:r>
      <w:rPr>
        <w:b w:val="0"/>
        <w:sz w:val="14"/>
        <w:szCs w:val="14"/>
      </w:rPr>
      <w:t>15</w:t>
    </w:r>
    <w:r w:rsidRPr="009B1ABB">
      <w:rPr>
        <w:b w:val="0"/>
        <w:w w:val="90"/>
        <w:sz w:val="14"/>
        <w:szCs w:val="14"/>
      </w:rPr>
      <w:t>. Zápis do  obchodního  rejstříku: Městský soud v Praze, oddíl C, vlož</w:t>
    </w:r>
    <w:r>
      <w:rPr>
        <w:b w:val="0"/>
        <w:w w:val="90"/>
        <w:sz w:val="14"/>
        <w:szCs w:val="14"/>
      </w:rPr>
      <w:t>ka 159794 dne 16.prosince 2009.</w:t>
    </w:r>
  </w:p>
  <w:p w:rsidR="00743F19" w:rsidRPr="00702D6D" w:rsidRDefault="00F82240" w:rsidP="00743F19">
    <w:pPr>
      <w:pStyle w:val="zapati"/>
      <w:spacing w:line="276" w:lineRule="auto"/>
      <w:ind w:left="-426" w:right="-284"/>
      <w:jc w:val="both"/>
      <w:rPr>
        <w:b w:val="0"/>
        <w:w w:val="90"/>
        <w:sz w:val="14"/>
        <w:szCs w:val="14"/>
      </w:rPr>
    </w:pPr>
    <w:r>
      <w:rPr>
        <w:snapToGrid w:val="0"/>
      </w:rPr>
      <w:t>Návrh SS</w:t>
    </w:r>
    <w:r w:rsidR="00CE5F77">
      <w:rPr>
        <w:snapToGrid w:val="0"/>
      </w:rPr>
      <w:t>_</w:t>
    </w:r>
    <w:r w:rsidR="00DC41F2">
      <w:rPr>
        <w:snapToGrid w:val="0"/>
      </w:rPr>
      <w:t xml:space="preserve">FSI </w:t>
    </w:r>
    <w:r w:rsidR="00301E7C">
      <w:rPr>
        <w:snapToGrid w:val="0"/>
      </w:rPr>
      <w:t>VUT Brno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395C" w:rsidRDefault="004F395C" w:rsidP="00D01841">
      <w:pPr>
        <w:spacing w:after="0" w:line="240" w:lineRule="auto"/>
      </w:pPr>
      <w:r>
        <w:separator/>
      </w:r>
    </w:p>
  </w:footnote>
  <w:footnote w:type="continuationSeparator" w:id="0">
    <w:p w:rsidR="004F395C" w:rsidRDefault="004F395C" w:rsidP="00D018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62DC" w:rsidRDefault="006662DC">
    <w:pPr>
      <w:pStyle w:val="Zhlav"/>
      <w:tabs>
        <w:tab w:val="clear" w:pos="4536"/>
        <w:tab w:val="clear" w:pos="9072"/>
        <w:tab w:val="right" w:pos="9498"/>
      </w:tabs>
      <w:rPr>
        <w:rFonts w:ascii="Arial" w:hAnsi="Arial"/>
        <w:i/>
        <w:sz w:val="20"/>
      </w:rPr>
    </w:pPr>
    <w:r>
      <w:rPr>
        <w:rFonts w:ascii="Arial" w:hAnsi="Arial"/>
        <w:i/>
        <w:sz w:val="2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62DC" w:rsidRPr="007E0407" w:rsidRDefault="002D0E04" w:rsidP="00E04C7D">
    <w:pPr>
      <w:pStyle w:val="zahlavi"/>
    </w:pPr>
    <w:r>
      <w:rPr>
        <w:b w:val="0"/>
        <w:noProof/>
        <w:lang w:eastAsia="cs-CZ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-168275</wp:posOffset>
          </wp:positionH>
          <wp:positionV relativeFrom="paragraph">
            <wp:posOffset>-180340</wp:posOffset>
          </wp:positionV>
          <wp:extent cx="3111500" cy="953770"/>
          <wp:effectExtent l="0" t="0" r="0" b="0"/>
          <wp:wrapTight wrapText="bothSides">
            <wp:wrapPolygon edited="0">
              <wp:start x="0" y="0"/>
              <wp:lineTo x="0" y="21140"/>
              <wp:lineTo x="21424" y="21140"/>
              <wp:lineTo x="21424" y="0"/>
              <wp:lineTo x="0" y="0"/>
            </wp:wrapPolygon>
          </wp:wrapTight>
          <wp:docPr id="7" name="Obrázek 0" descr="logo_termetal_morav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logo_termetal_moravi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11500" cy="953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62DC">
      <w:t xml:space="preserve">                                                                                   </w:t>
    </w:r>
    <w:r w:rsidR="006662DC">
      <w:tab/>
    </w:r>
    <w:r w:rsidR="006662DC">
      <w:tab/>
      <w:t xml:space="preserve">    TERMETAL Moravia s.r.o.</w:t>
    </w:r>
  </w:p>
  <w:p w:rsidR="006662DC" w:rsidRPr="00996734" w:rsidRDefault="006662DC" w:rsidP="00E04C7D">
    <w:pPr>
      <w:pStyle w:val="zahlavi"/>
      <w:rPr>
        <w:b w:val="0"/>
      </w:rPr>
    </w:pPr>
    <w:r w:rsidRPr="007E0407">
      <w:tab/>
    </w:r>
    <w:r>
      <w:tab/>
      <w:t xml:space="preserve">    </w:t>
    </w:r>
    <w:r w:rsidR="00C677D4">
      <w:rPr>
        <w:b w:val="0"/>
      </w:rPr>
      <w:t>Trabantská 291/20, Satalice, 190 15 Praha 9</w:t>
    </w:r>
  </w:p>
  <w:p w:rsidR="006662DC" w:rsidRPr="00996734" w:rsidRDefault="006662DC" w:rsidP="00E04C7D">
    <w:pPr>
      <w:pStyle w:val="zahlavi"/>
      <w:rPr>
        <w:b w:val="0"/>
      </w:rPr>
    </w:pPr>
    <w:r w:rsidRPr="00996734">
      <w:rPr>
        <w:b w:val="0"/>
      </w:rPr>
      <w:tab/>
    </w:r>
    <w:r w:rsidRPr="00996734">
      <w:rPr>
        <w:b w:val="0"/>
      </w:rPr>
      <w:tab/>
    </w:r>
    <w:r>
      <w:rPr>
        <w:b w:val="0"/>
      </w:rPr>
      <w:t xml:space="preserve">    Provozovna: </w:t>
    </w:r>
    <w:r w:rsidR="002314BD">
      <w:rPr>
        <w:b w:val="0"/>
      </w:rPr>
      <w:t>Poříčí 2465/28</w:t>
    </w:r>
    <w:r>
      <w:rPr>
        <w:b w:val="0"/>
      </w:rPr>
      <w:t>, 678 01 Blansko</w:t>
    </w:r>
    <w:r w:rsidRPr="00996734">
      <w:rPr>
        <w:b w:val="0"/>
      </w:rPr>
      <w:tab/>
    </w:r>
    <w:r w:rsidRPr="00996734">
      <w:rPr>
        <w:b w:val="0"/>
      </w:rPr>
      <w:tab/>
    </w:r>
    <w:r>
      <w:rPr>
        <w:b w:val="0"/>
      </w:rPr>
      <w:t xml:space="preserve">   </w:t>
    </w:r>
    <w:r w:rsidR="002314BD">
      <w:rPr>
        <w:b w:val="0"/>
      </w:rPr>
      <w:t xml:space="preserve">       </w:t>
    </w:r>
    <w:r w:rsidRPr="00996734">
      <w:rPr>
        <w:b w:val="0"/>
      </w:rPr>
      <w:t xml:space="preserve">E-mail: </w:t>
    </w:r>
    <w:r w:rsidR="004F6EA2">
      <w:rPr>
        <w:b w:val="0"/>
      </w:rPr>
      <w:t>servis</w:t>
    </w:r>
    <w:r w:rsidRPr="00996734">
      <w:rPr>
        <w:b w:val="0"/>
        <w:color w:val="231F20"/>
      </w:rPr>
      <w:t>@termetal.cz</w:t>
    </w:r>
  </w:p>
  <w:p w:rsidR="006662DC" w:rsidRDefault="006662DC" w:rsidP="00E04C7D">
    <w:pPr>
      <w:pStyle w:val="zahlavi"/>
    </w:pPr>
    <w:r w:rsidRPr="007E0407">
      <w:tab/>
    </w:r>
    <w:r>
      <w:t xml:space="preserve">          </w:t>
    </w:r>
    <w:r w:rsidRPr="007E0407">
      <w:t>www.</w:t>
    </w:r>
    <w:r>
      <w:t>termetal</w:t>
    </w:r>
    <w:r w:rsidRPr="007E0407">
      <w:t>.cz</w:t>
    </w:r>
  </w:p>
  <w:p w:rsidR="006662DC" w:rsidRDefault="002D0E04" w:rsidP="00D01841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column">
                <wp:posOffset>-294005</wp:posOffset>
              </wp:positionH>
              <wp:positionV relativeFrom="paragraph">
                <wp:posOffset>149860</wp:posOffset>
              </wp:positionV>
              <wp:extent cx="6136640" cy="0"/>
              <wp:effectExtent l="15240" t="8890" r="10795" b="10160"/>
              <wp:wrapTight wrapText="bothSides">
                <wp:wrapPolygon edited="0">
                  <wp:start x="0" y="-2147483648"/>
                  <wp:lineTo x="682" y="-2147483648"/>
                  <wp:lineTo x="682" y="-2147483648"/>
                  <wp:lineTo x="0" y="-2147483648"/>
                  <wp:lineTo x="0" y="-2147483648"/>
                </wp:wrapPolygon>
              </wp:wrapTight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3664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410E13" id="Line 4" o:spid="_x0000_s1026" style="position:absolute;flip:y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3.15pt,11.8pt" to="460.0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" strokecolor="#a5a5a5" strokeweight="1pt">
              <w10:wrap type="tight"/>
            </v:line>
          </w:pict>
        </mc:Fallback>
      </mc:AlternateContent>
    </w:r>
  </w:p>
  <w:p w:rsidR="006662DC" w:rsidRDefault="006662DC" w:rsidP="00C5433A">
    <w:pPr>
      <w:pStyle w:val="Zhlav"/>
      <w:ind w:left="-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9pt;height:9pt" o:bullet="t">
        <v:imagedata r:id="rId1" o:title="BD14983_"/>
      </v:shape>
    </w:pict>
  </w:numPicBullet>
  <w:abstractNum w:abstractNumId="0" w15:restartNumberingAfterBreak="0">
    <w:nsid w:val="16A869A2"/>
    <w:multiLevelType w:val="hybridMultilevel"/>
    <w:tmpl w:val="B6405B42"/>
    <w:lvl w:ilvl="0" w:tplc="1E6A2CD0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7" w:hanging="360"/>
      </w:pPr>
    </w:lvl>
    <w:lvl w:ilvl="2" w:tplc="0405001B" w:tentative="1">
      <w:start w:val="1"/>
      <w:numFmt w:val="lowerRoman"/>
      <w:lvlText w:val="%3."/>
      <w:lvlJc w:val="right"/>
      <w:pPr>
        <w:ind w:left="807" w:hanging="180"/>
      </w:pPr>
    </w:lvl>
    <w:lvl w:ilvl="3" w:tplc="0405000F" w:tentative="1">
      <w:start w:val="1"/>
      <w:numFmt w:val="decimal"/>
      <w:lvlText w:val="%4."/>
      <w:lvlJc w:val="left"/>
      <w:pPr>
        <w:ind w:left="1527" w:hanging="360"/>
      </w:pPr>
    </w:lvl>
    <w:lvl w:ilvl="4" w:tplc="04050019" w:tentative="1">
      <w:start w:val="1"/>
      <w:numFmt w:val="lowerLetter"/>
      <w:lvlText w:val="%5."/>
      <w:lvlJc w:val="left"/>
      <w:pPr>
        <w:ind w:left="2247" w:hanging="360"/>
      </w:pPr>
    </w:lvl>
    <w:lvl w:ilvl="5" w:tplc="0405001B" w:tentative="1">
      <w:start w:val="1"/>
      <w:numFmt w:val="lowerRoman"/>
      <w:lvlText w:val="%6."/>
      <w:lvlJc w:val="right"/>
      <w:pPr>
        <w:ind w:left="2967" w:hanging="180"/>
      </w:pPr>
    </w:lvl>
    <w:lvl w:ilvl="6" w:tplc="0405000F" w:tentative="1">
      <w:start w:val="1"/>
      <w:numFmt w:val="decimal"/>
      <w:lvlText w:val="%7."/>
      <w:lvlJc w:val="left"/>
      <w:pPr>
        <w:ind w:left="3687" w:hanging="360"/>
      </w:pPr>
    </w:lvl>
    <w:lvl w:ilvl="7" w:tplc="04050019" w:tentative="1">
      <w:start w:val="1"/>
      <w:numFmt w:val="lowerLetter"/>
      <w:lvlText w:val="%8."/>
      <w:lvlJc w:val="left"/>
      <w:pPr>
        <w:ind w:left="4407" w:hanging="360"/>
      </w:pPr>
    </w:lvl>
    <w:lvl w:ilvl="8" w:tplc="0405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1" w15:restartNumberingAfterBreak="0">
    <w:nsid w:val="1D9A5D64"/>
    <w:multiLevelType w:val="hybridMultilevel"/>
    <w:tmpl w:val="049C1180"/>
    <w:lvl w:ilvl="0" w:tplc="93C42C46">
      <w:start w:val="1"/>
      <w:numFmt w:val="decimal"/>
      <w:lvlText w:val="%1."/>
      <w:lvlJc w:val="left"/>
      <w:pPr>
        <w:ind w:left="-2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47" w:hanging="360"/>
      </w:pPr>
    </w:lvl>
    <w:lvl w:ilvl="2" w:tplc="0405001B" w:tentative="1">
      <w:start w:val="1"/>
      <w:numFmt w:val="lowerRoman"/>
      <w:lvlText w:val="%3."/>
      <w:lvlJc w:val="right"/>
      <w:pPr>
        <w:ind w:left="1167" w:hanging="180"/>
      </w:pPr>
    </w:lvl>
    <w:lvl w:ilvl="3" w:tplc="0405000F" w:tentative="1">
      <w:start w:val="1"/>
      <w:numFmt w:val="decimal"/>
      <w:lvlText w:val="%4."/>
      <w:lvlJc w:val="left"/>
      <w:pPr>
        <w:ind w:left="1887" w:hanging="360"/>
      </w:pPr>
    </w:lvl>
    <w:lvl w:ilvl="4" w:tplc="04050019" w:tentative="1">
      <w:start w:val="1"/>
      <w:numFmt w:val="lowerLetter"/>
      <w:lvlText w:val="%5."/>
      <w:lvlJc w:val="left"/>
      <w:pPr>
        <w:ind w:left="2607" w:hanging="360"/>
      </w:pPr>
    </w:lvl>
    <w:lvl w:ilvl="5" w:tplc="0405001B" w:tentative="1">
      <w:start w:val="1"/>
      <w:numFmt w:val="lowerRoman"/>
      <w:lvlText w:val="%6."/>
      <w:lvlJc w:val="right"/>
      <w:pPr>
        <w:ind w:left="3327" w:hanging="180"/>
      </w:pPr>
    </w:lvl>
    <w:lvl w:ilvl="6" w:tplc="0405000F" w:tentative="1">
      <w:start w:val="1"/>
      <w:numFmt w:val="decimal"/>
      <w:lvlText w:val="%7."/>
      <w:lvlJc w:val="left"/>
      <w:pPr>
        <w:ind w:left="4047" w:hanging="360"/>
      </w:pPr>
    </w:lvl>
    <w:lvl w:ilvl="7" w:tplc="04050019" w:tentative="1">
      <w:start w:val="1"/>
      <w:numFmt w:val="lowerLetter"/>
      <w:lvlText w:val="%8."/>
      <w:lvlJc w:val="left"/>
      <w:pPr>
        <w:ind w:left="4767" w:hanging="360"/>
      </w:pPr>
    </w:lvl>
    <w:lvl w:ilvl="8" w:tplc="0405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2" w15:restartNumberingAfterBreak="0">
    <w:nsid w:val="30335E1C"/>
    <w:multiLevelType w:val="multilevel"/>
    <w:tmpl w:val="6FBCE13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45B3359B"/>
    <w:multiLevelType w:val="multilevel"/>
    <w:tmpl w:val="CE0A037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F90CB1"/>
    <w:multiLevelType w:val="hybridMultilevel"/>
    <w:tmpl w:val="E26281BC"/>
    <w:lvl w:ilvl="0" w:tplc="3482BD5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D104F9"/>
    <w:multiLevelType w:val="multilevel"/>
    <w:tmpl w:val="52145B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61DE45CA"/>
    <w:multiLevelType w:val="hybridMultilevel"/>
    <w:tmpl w:val="011830E4"/>
    <w:lvl w:ilvl="0" w:tplc="DDA003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32A7507"/>
    <w:multiLevelType w:val="multilevel"/>
    <w:tmpl w:val="C5DAB2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 w15:restartNumberingAfterBreak="0">
    <w:nsid w:val="7DBA186D"/>
    <w:multiLevelType w:val="hybridMultilevel"/>
    <w:tmpl w:val="C9CABE66"/>
    <w:lvl w:ilvl="0" w:tplc="C7A80F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7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841"/>
    <w:rsid w:val="00002DA0"/>
    <w:rsid w:val="00010926"/>
    <w:rsid w:val="00013455"/>
    <w:rsid w:val="00016044"/>
    <w:rsid w:val="00025374"/>
    <w:rsid w:val="0002580E"/>
    <w:rsid w:val="000307FF"/>
    <w:rsid w:val="00034F42"/>
    <w:rsid w:val="00035A50"/>
    <w:rsid w:val="000456D1"/>
    <w:rsid w:val="000575B8"/>
    <w:rsid w:val="0008713C"/>
    <w:rsid w:val="0009075D"/>
    <w:rsid w:val="000914CD"/>
    <w:rsid w:val="000B24D2"/>
    <w:rsid w:val="000C2728"/>
    <w:rsid w:val="000D57EF"/>
    <w:rsid w:val="000E7FA1"/>
    <w:rsid w:val="000F108D"/>
    <w:rsid w:val="000F14A5"/>
    <w:rsid w:val="000F6D8F"/>
    <w:rsid w:val="000F745E"/>
    <w:rsid w:val="001022E6"/>
    <w:rsid w:val="00104BFC"/>
    <w:rsid w:val="00110F3B"/>
    <w:rsid w:val="00117876"/>
    <w:rsid w:val="00121B37"/>
    <w:rsid w:val="0013421A"/>
    <w:rsid w:val="00143DDE"/>
    <w:rsid w:val="001658ED"/>
    <w:rsid w:val="00165A80"/>
    <w:rsid w:val="00174E9C"/>
    <w:rsid w:val="001772DA"/>
    <w:rsid w:val="00180777"/>
    <w:rsid w:val="001A315F"/>
    <w:rsid w:val="001B1AC7"/>
    <w:rsid w:val="001E26A0"/>
    <w:rsid w:val="00217100"/>
    <w:rsid w:val="002202DD"/>
    <w:rsid w:val="0023129A"/>
    <w:rsid w:val="002314BD"/>
    <w:rsid w:val="002360FB"/>
    <w:rsid w:val="00241C35"/>
    <w:rsid w:val="00262676"/>
    <w:rsid w:val="00267792"/>
    <w:rsid w:val="0027238F"/>
    <w:rsid w:val="00274F34"/>
    <w:rsid w:val="00286FFD"/>
    <w:rsid w:val="00290930"/>
    <w:rsid w:val="00293AF7"/>
    <w:rsid w:val="002B217A"/>
    <w:rsid w:val="002C4309"/>
    <w:rsid w:val="002D0E04"/>
    <w:rsid w:val="002D4BDE"/>
    <w:rsid w:val="002E3EF0"/>
    <w:rsid w:val="002F0688"/>
    <w:rsid w:val="002F0AB6"/>
    <w:rsid w:val="00301E7C"/>
    <w:rsid w:val="00316EBC"/>
    <w:rsid w:val="00324890"/>
    <w:rsid w:val="003369CC"/>
    <w:rsid w:val="003545BF"/>
    <w:rsid w:val="00357E56"/>
    <w:rsid w:val="0036103B"/>
    <w:rsid w:val="00362192"/>
    <w:rsid w:val="0036711A"/>
    <w:rsid w:val="00376498"/>
    <w:rsid w:val="00385AF3"/>
    <w:rsid w:val="00392F36"/>
    <w:rsid w:val="003A58AB"/>
    <w:rsid w:val="003B272A"/>
    <w:rsid w:val="003C69A3"/>
    <w:rsid w:val="003D53AA"/>
    <w:rsid w:val="003E7CE1"/>
    <w:rsid w:val="003F00C9"/>
    <w:rsid w:val="0040090B"/>
    <w:rsid w:val="0040386C"/>
    <w:rsid w:val="004117E3"/>
    <w:rsid w:val="00411895"/>
    <w:rsid w:val="00441D17"/>
    <w:rsid w:val="00453DB0"/>
    <w:rsid w:val="0047653C"/>
    <w:rsid w:val="00477689"/>
    <w:rsid w:val="004777CF"/>
    <w:rsid w:val="00477AF6"/>
    <w:rsid w:val="00482AFB"/>
    <w:rsid w:val="00487513"/>
    <w:rsid w:val="004B4F57"/>
    <w:rsid w:val="004C0F65"/>
    <w:rsid w:val="004E1113"/>
    <w:rsid w:val="004E137E"/>
    <w:rsid w:val="004E2F37"/>
    <w:rsid w:val="004F0C3C"/>
    <w:rsid w:val="004F395C"/>
    <w:rsid w:val="004F5E5D"/>
    <w:rsid w:val="004F6EA2"/>
    <w:rsid w:val="00513496"/>
    <w:rsid w:val="00520322"/>
    <w:rsid w:val="005252F1"/>
    <w:rsid w:val="00527B0D"/>
    <w:rsid w:val="00531AE1"/>
    <w:rsid w:val="00541F30"/>
    <w:rsid w:val="00545D99"/>
    <w:rsid w:val="005469E5"/>
    <w:rsid w:val="005613AA"/>
    <w:rsid w:val="00571300"/>
    <w:rsid w:val="00582A0A"/>
    <w:rsid w:val="005841F9"/>
    <w:rsid w:val="00585179"/>
    <w:rsid w:val="005854EA"/>
    <w:rsid w:val="005864E2"/>
    <w:rsid w:val="00586CA8"/>
    <w:rsid w:val="005A1AEF"/>
    <w:rsid w:val="005B3E1D"/>
    <w:rsid w:val="005C4440"/>
    <w:rsid w:val="005C6704"/>
    <w:rsid w:val="005D478D"/>
    <w:rsid w:val="005D7BF4"/>
    <w:rsid w:val="005E506A"/>
    <w:rsid w:val="00600645"/>
    <w:rsid w:val="00604E32"/>
    <w:rsid w:val="00611204"/>
    <w:rsid w:val="00612741"/>
    <w:rsid w:val="006160D4"/>
    <w:rsid w:val="006303FB"/>
    <w:rsid w:val="00656093"/>
    <w:rsid w:val="006646C6"/>
    <w:rsid w:val="006662DC"/>
    <w:rsid w:val="00671F36"/>
    <w:rsid w:val="0067484D"/>
    <w:rsid w:val="00686306"/>
    <w:rsid w:val="00691119"/>
    <w:rsid w:val="00691380"/>
    <w:rsid w:val="006B66CD"/>
    <w:rsid w:val="006C120F"/>
    <w:rsid w:val="006C17EF"/>
    <w:rsid w:val="006C5603"/>
    <w:rsid w:val="006E47F5"/>
    <w:rsid w:val="006E47FD"/>
    <w:rsid w:val="006E62AD"/>
    <w:rsid w:val="006F6AB9"/>
    <w:rsid w:val="00702D6D"/>
    <w:rsid w:val="00736845"/>
    <w:rsid w:val="00742DB6"/>
    <w:rsid w:val="00743F19"/>
    <w:rsid w:val="00750A7F"/>
    <w:rsid w:val="00773F38"/>
    <w:rsid w:val="0077632F"/>
    <w:rsid w:val="00783FFD"/>
    <w:rsid w:val="007843AC"/>
    <w:rsid w:val="007A7A36"/>
    <w:rsid w:val="007B661F"/>
    <w:rsid w:val="007D287D"/>
    <w:rsid w:val="007F50FC"/>
    <w:rsid w:val="00805EE3"/>
    <w:rsid w:val="00807AFA"/>
    <w:rsid w:val="008203E6"/>
    <w:rsid w:val="00830D7E"/>
    <w:rsid w:val="0083297C"/>
    <w:rsid w:val="0083387D"/>
    <w:rsid w:val="0083578D"/>
    <w:rsid w:val="00841F24"/>
    <w:rsid w:val="00860EE5"/>
    <w:rsid w:val="008621C3"/>
    <w:rsid w:val="00863D55"/>
    <w:rsid w:val="008775DD"/>
    <w:rsid w:val="00885663"/>
    <w:rsid w:val="00895AB5"/>
    <w:rsid w:val="00896E98"/>
    <w:rsid w:val="008A3EC1"/>
    <w:rsid w:val="008C13BC"/>
    <w:rsid w:val="008C2B0B"/>
    <w:rsid w:val="008D1B13"/>
    <w:rsid w:val="008D657C"/>
    <w:rsid w:val="008D7194"/>
    <w:rsid w:val="008E06FD"/>
    <w:rsid w:val="008E2E4A"/>
    <w:rsid w:val="008F3E4A"/>
    <w:rsid w:val="00912B8B"/>
    <w:rsid w:val="00915293"/>
    <w:rsid w:val="00922333"/>
    <w:rsid w:val="00934D3D"/>
    <w:rsid w:val="009368AB"/>
    <w:rsid w:val="00952C2A"/>
    <w:rsid w:val="009705DC"/>
    <w:rsid w:val="00996734"/>
    <w:rsid w:val="009C0C1F"/>
    <w:rsid w:val="009C2491"/>
    <w:rsid w:val="009D5EDD"/>
    <w:rsid w:val="009D72BF"/>
    <w:rsid w:val="009E3098"/>
    <w:rsid w:val="009E55AA"/>
    <w:rsid w:val="009F471A"/>
    <w:rsid w:val="00A05567"/>
    <w:rsid w:val="00A103C9"/>
    <w:rsid w:val="00A12CEC"/>
    <w:rsid w:val="00A47F1D"/>
    <w:rsid w:val="00A607F9"/>
    <w:rsid w:val="00A86F41"/>
    <w:rsid w:val="00A903D8"/>
    <w:rsid w:val="00A908B3"/>
    <w:rsid w:val="00AA6692"/>
    <w:rsid w:val="00AB080D"/>
    <w:rsid w:val="00AD1049"/>
    <w:rsid w:val="00AD689B"/>
    <w:rsid w:val="00AD7F84"/>
    <w:rsid w:val="00B03ECE"/>
    <w:rsid w:val="00B12DA5"/>
    <w:rsid w:val="00B2310C"/>
    <w:rsid w:val="00B5430C"/>
    <w:rsid w:val="00B6252C"/>
    <w:rsid w:val="00B62612"/>
    <w:rsid w:val="00B6515D"/>
    <w:rsid w:val="00B751A2"/>
    <w:rsid w:val="00B91606"/>
    <w:rsid w:val="00B947BD"/>
    <w:rsid w:val="00BA5414"/>
    <w:rsid w:val="00BB4DF2"/>
    <w:rsid w:val="00BD1D8B"/>
    <w:rsid w:val="00BD6531"/>
    <w:rsid w:val="00BE0E8B"/>
    <w:rsid w:val="00BE6BF2"/>
    <w:rsid w:val="00BF0232"/>
    <w:rsid w:val="00BF6556"/>
    <w:rsid w:val="00C20767"/>
    <w:rsid w:val="00C2229D"/>
    <w:rsid w:val="00C228C4"/>
    <w:rsid w:val="00C27C96"/>
    <w:rsid w:val="00C44E73"/>
    <w:rsid w:val="00C5433A"/>
    <w:rsid w:val="00C677D4"/>
    <w:rsid w:val="00C6797D"/>
    <w:rsid w:val="00C829BF"/>
    <w:rsid w:val="00C93380"/>
    <w:rsid w:val="00C9659E"/>
    <w:rsid w:val="00CA20E4"/>
    <w:rsid w:val="00CB4B03"/>
    <w:rsid w:val="00CB4CBF"/>
    <w:rsid w:val="00CD6D3D"/>
    <w:rsid w:val="00CE0D44"/>
    <w:rsid w:val="00CE255A"/>
    <w:rsid w:val="00CE5F77"/>
    <w:rsid w:val="00CF039A"/>
    <w:rsid w:val="00D00CBF"/>
    <w:rsid w:val="00D01841"/>
    <w:rsid w:val="00D10AFE"/>
    <w:rsid w:val="00D1452A"/>
    <w:rsid w:val="00D230C4"/>
    <w:rsid w:val="00D435AD"/>
    <w:rsid w:val="00D53391"/>
    <w:rsid w:val="00D554F0"/>
    <w:rsid w:val="00D70789"/>
    <w:rsid w:val="00D74335"/>
    <w:rsid w:val="00D9386A"/>
    <w:rsid w:val="00DB6EA8"/>
    <w:rsid w:val="00DC41F2"/>
    <w:rsid w:val="00DC4AD0"/>
    <w:rsid w:val="00DC7E5B"/>
    <w:rsid w:val="00DD54E2"/>
    <w:rsid w:val="00DE1DAA"/>
    <w:rsid w:val="00DF1FC8"/>
    <w:rsid w:val="00DF39F5"/>
    <w:rsid w:val="00DF3EFB"/>
    <w:rsid w:val="00E04476"/>
    <w:rsid w:val="00E04C7D"/>
    <w:rsid w:val="00E11312"/>
    <w:rsid w:val="00E12933"/>
    <w:rsid w:val="00E45FC1"/>
    <w:rsid w:val="00E50809"/>
    <w:rsid w:val="00E56247"/>
    <w:rsid w:val="00E74825"/>
    <w:rsid w:val="00E91C80"/>
    <w:rsid w:val="00E931CA"/>
    <w:rsid w:val="00EA70E5"/>
    <w:rsid w:val="00EB47D3"/>
    <w:rsid w:val="00EB5C2E"/>
    <w:rsid w:val="00EB67CA"/>
    <w:rsid w:val="00ED50BE"/>
    <w:rsid w:val="00EE5C16"/>
    <w:rsid w:val="00EE5CDD"/>
    <w:rsid w:val="00F07D16"/>
    <w:rsid w:val="00F10F66"/>
    <w:rsid w:val="00F30E6E"/>
    <w:rsid w:val="00F425FD"/>
    <w:rsid w:val="00F51C24"/>
    <w:rsid w:val="00F73D2A"/>
    <w:rsid w:val="00F82240"/>
    <w:rsid w:val="00F8466A"/>
    <w:rsid w:val="00F87B56"/>
    <w:rsid w:val="00F91A0F"/>
    <w:rsid w:val="00F96406"/>
    <w:rsid w:val="00FB2FFF"/>
    <w:rsid w:val="00FB527A"/>
    <w:rsid w:val="00FC5D50"/>
    <w:rsid w:val="00FC5EDE"/>
    <w:rsid w:val="00FD5D8B"/>
    <w:rsid w:val="00FE2723"/>
    <w:rsid w:val="00FF2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065CA201"/>
  <w15:chartTrackingRefBased/>
  <w15:docId w15:val="{32B06B3B-7CB7-4B98-BC59-6055B7946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93380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A47F1D"/>
    <w:pPr>
      <w:keepNext/>
      <w:tabs>
        <w:tab w:val="left" w:pos="3402"/>
      </w:tabs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4"/>
      <w:szCs w:val="20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A47F1D"/>
    <w:pPr>
      <w:keepNext/>
      <w:spacing w:after="0" w:line="240" w:lineRule="auto"/>
      <w:jc w:val="both"/>
      <w:outlineLvl w:val="2"/>
    </w:pPr>
    <w:rPr>
      <w:rFonts w:ascii="Times New Roman" w:eastAsia="Times New Roman" w:hAnsi="Times New Roman"/>
      <w:b/>
      <w:sz w:val="28"/>
      <w:szCs w:val="20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D018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01841"/>
  </w:style>
  <w:style w:type="paragraph" w:styleId="Zpat">
    <w:name w:val="footer"/>
    <w:basedOn w:val="Normln"/>
    <w:link w:val="ZpatChar"/>
    <w:unhideWhenUsed/>
    <w:rsid w:val="00D018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01841"/>
  </w:style>
  <w:style w:type="paragraph" w:customStyle="1" w:styleId="zahlavi">
    <w:name w:val="zahlavi"/>
    <w:autoRedefine/>
    <w:rsid w:val="00996734"/>
    <w:pPr>
      <w:tabs>
        <w:tab w:val="left" w:pos="4648"/>
      </w:tabs>
      <w:adjustRightInd w:val="0"/>
      <w:spacing w:line="240" w:lineRule="exact"/>
      <w:ind w:right="-567"/>
    </w:pPr>
    <w:rPr>
      <w:rFonts w:ascii="Arial" w:eastAsia="Times New Roman" w:hAnsi="Arial" w:cs="Arial"/>
      <w:b/>
      <w:lang w:eastAsia="ko-KR"/>
    </w:rPr>
  </w:style>
  <w:style w:type="paragraph" w:customStyle="1" w:styleId="zapati">
    <w:name w:val="zapati"/>
    <w:basedOn w:val="zahlavi"/>
    <w:rsid w:val="00D01841"/>
  </w:style>
  <w:style w:type="table" w:styleId="Mkatabulky">
    <w:name w:val="Table Grid"/>
    <w:basedOn w:val="Normlntabulka"/>
    <w:uiPriority w:val="59"/>
    <w:rsid w:val="0040090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vtlseznamzvraznn11">
    <w:name w:val="Světlý seznam – zvýraznění 11"/>
    <w:basedOn w:val="Normlntabulka"/>
    <w:uiPriority w:val="61"/>
    <w:rsid w:val="0040090B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Stednseznam11">
    <w:name w:val="Střední seznam 11"/>
    <w:basedOn w:val="Normlntabulka"/>
    <w:uiPriority w:val="65"/>
    <w:rsid w:val="0040090B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Stednseznam1zvraznn11">
    <w:name w:val="Střední seznam 1 – zvýraznění 11"/>
    <w:basedOn w:val="Normlntabulka"/>
    <w:uiPriority w:val="65"/>
    <w:rsid w:val="0040090B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Barevnseznamzvraznn4">
    <w:name w:val="Colorful List Accent 4"/>
    <w:basedOn w:val="Normlntabulka"/>
    <w:uiPriority w:val="72"/>
    <w:rsid w:val="00996734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character" w:styleId="Hypertextovodkaz">
    <w:name w:val="Hyperlink"/>
    <w:uiPriority w:val="99"/>
    <w:unhideWhenUsed/>
    <w:rsid w:val="00996734"/>
    <w:rPr>
      <w:color w:val="0000FF"/>
      <w:u w:val="single"/>
    </w:rPr>
  </w:style>
  <w:style w:type="table" w:styleId="Stednstnovn1zvraznn6">
    <w:name w:val="Medium Shading 1 Accent 6"/>
    <w:basedOn w:val="Normlntabulka"/>
    <w:uiPriority w:val="63"/>
    <w:rsid w:val="008A3EC1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seznamzvraznn3">
    <w:name w:val="Light List Accent 3"/>
    <w:basedOn w:val="Normlntabulka"/>
    <w:uiPriority w:val="61"/>
    <w:rsid w:val="008A3EC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paragraph" w:styleId="Odstavecseseznamem">
    <w:name w:val="List Paragraph"/>
    <w:basedOn w:val="Normln"/>
    <w:uiPriority w:val="34"/>
    <w:qFormat/>
    <w:rsid w:val="005841F9"/>
    <w:pPr>
      <w:ind w:left="720"/>
      <w:contextualSpacing/>
    </w:pPr>
  </w:style>
  <w:style w:type="paragraph" w:styleId="Zkladntext">
    <w:name w:val="Body Text"/>
    <w:basedOn w:val="Normln"/>
    <w:link w:val="ZkladntextChar"/>
    <w:rsid w:val="006C120F"/>
    <w:pPr>
      <w:widowControl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eastAsia="cs-CZ"/>
    </w:rPr>
  </w:style>
  <w:style w:type="character" w:customStyle="1" w:styleId="ZkladntextChar">
    <w:name w:val="Základní text Char"/>
    <w:link w:val="Zkladntext"/>
    <w:rsid w:val="006C120F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3F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73F38"/>
    <w:rPr>
      <w:rFonts w:ascii="Tahoma" w:hAnsi="Tahoma" w:cs="Tahoma"/>
      <w:sz w:val="16"/>
      <w:szCs w:val="16"/>
    </w:rPr>
  </w:style>
  <w:style w:type="character" w:styleId="Siln">
    <w:name w:val="Strong"/>
    <w:uiPriority w:val="22"/>
    <w:qFormat/>
    <w:rsid w:val="0036103B"/>
    <w:rPr>
      <w:b/>
      <w:bCs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47F1D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rsid w:val="00A47F1D"/>
    <w:rPr>
      <w:sz w:val="22"/>
      <w:szCs w:val="22"/>
      <w:lang w:eastAsia="en-US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A47F1D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A47F1D"/>
    <w:rPr>
      <w:sz w:val="22"/>
      <w:szCs w:val="22"/>
      <w:lang w:eastAsia="en-US"/>
    </w:rPr>
  </w:style>
  <w:style w:type="character" w:customStyle="1" w:styleId="Nadpis1Char">
    <w:name w:val="Nadpis 1 Char"/>
    <w:link w:val="Nadpis1"/>
    <w:rsid w:val="00A47F1D"/>
    <w:rPr>
      <w:rFonts w:ascii="Times New Roman" w:eastAsia="Times New Roman" w:hAnsi="Times New Roman"/>
      <w:b/>
      <w:sz w:val="24"/>
    </w:rPr>
  </w:style>
  <w:style w:type="character" w:customStyle="1" w:styleId="Nadpis3Char">
    <w:name w:val="Nadpis 3 Char"/>
    <w:link w:val="Nadpis3"/>
    <w:rsid w:val="00A47F1D"/>
    <w:rPr>
      <w:rFonts w:ascii="Times New Roman" w:eastAsia="Times New Roman" w:hAnsi="Times New Roman"/>
      <w:b/>
      <w:sz w:val="28"/>
      <w:u w:val="single"/>
    </w:rPr>
  </w:style>
  <w:style w:type="character" w:styleId="slostrnky">
    <w:name w:val="page number"/>
    <w:basedOn w:val="Standardnpsmoodstavce"/>
    <w:rsid w:val="00A47F1D"/>
  </w:style>
  <w:style w:type="paragraph" w:customStyle="1" w:styleId="Obsahtabulky">
    <w:name w:val="Obsah tabulky"/>
    <w:basedOn w:val="Normln"/>
    <w:rsid w:val="00611204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styleId="Odkaznakoment">
    <w:name w:val="annotation reference"/>
    <w:uiPriority w:val="99"/>
    <w:semiHidden/>
    <w:unhideWhenUsed/>
    <w:rsid w:val="0047653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7653C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47653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653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7653C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9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s@termetal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21784-02C5-4246-BF65-91E6E604E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2353</Words>
  <Characters>13886</Characters>
  <Application>Microsoft Office Word</Application>
  <DocSecurity>0</DocSecurity>
  <Lines>115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16207</CharactersWithSpaces>
  <SharedDoc>false</SharedDoc>
  <HLinks>
    <vt:vector size="6" baseType="variant">
      <vt:variant>
        <vt:i4>3735558</vt:i4>
      </vt:variant>
      <vt:variant>
        <vt:i4>0</vt:i4>
      </vt:variant>
      <vt:variant>
        <vt:i4>0</vt:i4>
      </vt:variant>
      <vt:variant>
        <vt:i4>5</vt:i4>
      </vt:variant>
      <vt:variant>
        <vt:lpwstr>mailto:servis@termetal.cz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Rudá Oxana (143120)</cp:lastModifiedBy>
  <cp:revision>4</cp:revision>
  <cp:lastPrinted>2013-06-28T06:00:00Z</cp:lastPrinted>
  <dcterms:created xsi:type="dcterms:W3CDTF">2023-08-14T16:18:00Z</dcterms:created>
  <dcterms:modified xsi:type="dcterms:W3CDTF">2023-08-14T16:19:00Z</dcterms:modified>
</cp:coreProperties>
</file>