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C52" w14:textId="01A17C9C" w:rsidR="000261F2" w:rsidRPr="000261F2" w:rsidRDefault="000261F2" w:rsidP="000261F2">
      <w:pPr>
        <w:spacing w:after="120"/>
        <w:jc w:val="right"/>
        <w:rPr>
          <w:rFonts w:ascii="Arial" w:hAnsi="Arial" w:cs="Arial"/>
          <w:b/>
          <w:spacing w:val="70"/>
          <w:sz w:val="20"/>
          <w:szCs w:val="20"/>
        </w:rPr>
      </w:pPr>
      <w:r w:rsidRPr="000261F2">
        <w:rPr>
          <w:sz w:val="20"/>
          <w:szCs w:val="20"/>
        </w:rPr>
        <w:t>KK02325/2023</w:t>
      </w:r>
    </w:p>
    <w:p w14:paraId="76237155" w14:textId="77777777" w:rsidR="000261F2" w:rsidRDefault="000261F2" w:rsidP="00B21BFB">
      <w:pPr>
        <w:spacing w:after="120"/>
        <w:jc w:val="center"/>
        <w:rPr>
          <w:rFonts w:ascii="Arial" w:hAnsi="Arial" w:cs="Arial"/>
          <w:b/>
          <w:spacing w:val="70"/>
          <w:sz w:val="28"/>
          <w:szCs w:val="28"/>
        </w:rPr>
      </w:pPr>
    </w:p>
    <w:p w14:paraId="46304517" w14:textId="6ACA837E"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62DF34CC"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w:t>
      </w:r>
      <w:r w:rsidR="00055AE5">
        <w:rPr>
          <w:rFonts w:ascii="Arial" w:hAnsi="Arial" w:cs="Arial"/>
          <w:b/>
          <w:spacing w:val="70"/>
          <w:sz w:val="26"/>
        </w:rPr>
        <w:t>ou</w:t>
      </w:r>
      <w:r w:rsidR="009D3829">
        <w:rPr>
          <w:rFonts w:ascii="Arial" w:hAnsi="Arial" w:cs="Arial"/>
          <w:b/>
          <w:spacing w:val="70"/>
          <w:sz w:val="26"/>
        </w:rPr>
        <w:t xml:space="preserve"> činnost</w:t>
      </w:r>
    </w:p>
    <w:p w14:paraId="1694C807" w14:textId="77777777" w:rsidR="00B21BFB" w:rsidRPr="00B21BFB" w:rsidRDefault="00B21BFB" w:rsidP="00B21BFB">
      <w:pPr>
        <w:widowControl w:val="0"/>
        <w:tabs>
          <w:tab w:val="left" w:pos="7763"/>
        </w:tabs>
        <w:spacing w:after="120"/>
        <w:jc w:val="center"/>
        <w:rPr>
          <w:rFonts w:ascii="Arial" w:hAnsi="Arial" w:cs="Arial"/>
          <w:sz w:val="20"/>
        </w:rPr>
      </w:pP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75265D17" w:rsidR="00B21BFB" w:rsidRPr="00025F54" w:rsidRDefault="00025F54" w:rsidP="00B21BFB">
      <w:pPr>
        <w:widowControl w:val="0"/>
        <w:spacing w:before="46" w:after="120"/>
        <w:jc w:val="center"/>
        <w:rPr>
          <w:rFonts w:ascii="Arial" w:hAnsi="Arial" w:cs="Arial"/>
          <w:sz w:val="22"/>
          <w:szCs w:val="22"/>
        </w:rPr>
      </w:pPr>
      <w:r w:rsidRPr="00025F54">
        <w:rPr>
          <w:rFonts w:ascii="Arial" w:hAnsi="Arial" w:cs="Arial"/>
          <w:b/>
          <w:sz w:val="22"/>
          <w:szCs w:val="22"/>
        </w:rPr>
        <w:t>„</w:t>
      </w:r>
      <w:r w:rsidR="00055AE5">
        <w:rPr>
          <w:rFonts w:ascii="Arial" w:hAnsi="Arial" w:cs="Arial"/>
          <w:b/>
          <w:sz w:val="22"/>
          <w:szCs w:val="22"/>
        </w:rPr>
        <w:t xml:space="preserve">Projektové práce 1. etapy revitalizace volnočasového areálu </w:t>
      </w:r>
      <w:proofErr w:type="spellStart"/>
      <w:r w:rsidR="00055AE5">
        <w:rPr>
          <w:rFonts w:ascii="Arial" w:hAnsi="Arial" w:cs="Arial"/>
          <w:b/>
          <w:sz w:val="22"/>
          <w:szCs w:val="22"/>
        </w:rPr>
        <w:t>Svatošské</w:t>
      </w:r>
      <w:proofErr w:type="spellEnd"/>
      <w:r w:rsidR="00055AE5">
        <w:rPr>
          <w:rFonts w:ascii="Arial" w:hAnsi="Arial" w:cs="Arial"/>
          <w:b/>
          <w:sz w:val="22"/>
          <w:szCs w:val="22"/>
        </w:rPr>
        <w:t xml:space="preserve"> údolí</w:t>
      </w:r>
      <w:r w:rsidR="00461AAD">
        <w:rPr>
          <w:rFonts w:ascii="Arial" w:hAnsi="Arial" w:cs="Arial"/>
          <w:b/>
          <w:sz w:val="22"/>
          <w:szCs w:val="22"/>
        </w:rPr>
        <w:t xml:space="preserve"> II.</w:t>
      </w:r>
      <w:r w:rsidRPr="00025F54">
        <w:rPr>
          <w:rFonts w:ascii="Arial" w:hAnsi="Arial" w:cs="Arial"/>
          <w:b/>
          <w:i/>
          <w:sz w:val="22"/>
          <w:szCs w:val="22"/>
        </w:rPr>
        <w:t>“</w:t>
      </w:r>
    </w:p>
    <w:p w14:paraId="4793E07D" w14:textId="77777777" w:rsidR="00CB6561" w:rsidRDefault="00CB6561">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456AFF80" w14:textId="77777777" w:rsidR="00055AE5" w:rsidRPr="00561966" w:rsidRDefault="00055AE5" w:rsidP="00055AE5">
      <w:pPr>
        <w:pStyle w:val="Nadpis1"/>
        <w:rPr>
          <w:rFonts w:ascii="Arial" w:hAnsi="Arial" w:cs="Arial"/>
          <w:iCs/>
          <w:sz w:val="20"/>
        </w:rPr>
      </w:pPr>
      <w:r>
        <w:rPr>
          <w:rFonts w:ascii="Arial" w:hAnsi="Arial" w:cs="Arial"/>
          <w:iCs/>
          <w:sz w:val="20"/>
        </w:rPr>
        <w:t>Karlovarská kraj</w:t>
      </w:r>
    </w:p>
    <w:p w14:paraId="34D8BD3F" w14:textId="77777777" w:rsidR="00055AE5" w:rsidRPr="00055AE5" w:rsidRDefault="00055AE5" w:rsidP="00055AE5">
      <w:pPr>
        <w:tabs>
          <w:tab w:val="left" w:pos="2268"/>
        </w:tabs>
        <w:rPr>
          <w:rFonts w:ascii="Arial" w:hAnsi="Arial" w:cs="Arial"/>
          <w:sz w:val="20"/>
        </w:rPr>
      </w:pPr>
      <w:r w:rsidRPr="00055AE5">
        <w:rPr>
          <w:rFonts w:ascii="Arial" w:hAnsi="Arial" w:cs="Arial"/>
          <w:sz w:val="20"/>
        </w:rPr>
        <w:t xml:space="preserve">se sídlem: </w:t>
      </w:r>
      <w:r w:rsidRPr="00055AE5">
        <w:rPr>
          <w:rFonts w:ascii="Arial" w:hAnsi="Arial" w:cs="Arial"/>
          <w:sz w:val="20"/>
        </w:rPr>
        <w:tab/>
        <w:t>Závodní 353/88, 360 06 Karlovy Vary</w:t>
      </w:r>
    </w:p>
    <w:p w14:paraId="79E0FB5D" w14:textId="77777777" w:rsidR="00055AE5" w:rsidRPr="00055AE5" w:rsidRDefault="00055AE5" w:rsidP="00055AE5">
      <w:pPr>
        <w:tabs>
          <w:tab w:val="left" w:pos="2268"/>
        </w:tabs>
        <w:rPr>
          <w:rFonts w:ascii="Arial" w:hAnsi="Arial" w:cs="Arial"/>
          <w:sz w:val="20"/>
        </w:rPr>
      </w:pPr>
      <w:r w:rsidRPr="00055AE5">
        <w:rPr>
          <w:rFonts w:ascii="Arial" w:hAnsi="Arial" w:cs="Arial"/>
          <w:sz w:val="20"/>
        </w:rPr>
        <w:t xml:space="preserve">IČO: </w:t>
      </w:r>
      <w:r w:rsidRPr="00055AE5">
        <w:rPr>
          <w:rFonts w:ascii="Arial" w:hAnsi="Arial" w:cs="Arial"/>
          <w:sz w:val="20"/>
        </w:rPr>
        <w:tab/>
        <w:t>70891168</w:t>
      </w:r>
    </w:p>
    <w:p w14:paraId="47182B0D" w14:textId="2A9129CC" w:rsidR="00055AE5" w:rsidRPr="00055AE5" w:rsidRDefault="00055AE5" w:rsidP="00055AE5">
      <w:pPr>
        <w:tabs>
          <w:tab w:val="left" w:pos="2268"/>
        </w:tabs>
        <w:rPr>
          <w:rFonts w:ascii="Arial" w:hAnsi="Arial" w:cs="Arial"/>
          <w:sz w:val="20"/>
        </w:rPr>
      </w:pPr>
      <w:r w:rsidRPr="00055AE5">
        <w:rPr>
          <w:rFonts w:ascii="Arial" w:hAnsi="Arial" w:cs="Arial"/>
          <w:sz w:val="20"/>
        </w:rPr>
        <w:t>bankovní spojení:</w:t>
      </w:r>
      <w:r w:rsidRPr="00055AE5">
        <w:rPr>
          <w:rFonts w:ascii="Arial" w:hAnsi="Arial" w:cs="Arial"/>
          <w:sz w:val="20"/>
        </w:rPr>
        <w:tab/>
      </w:r>
      <w:proofErr w:type="spellStart"/>
      <w:r w:rsidR="000F327A">
        <w:rPr>
          <w:rFonts w:ascii="Arial" w:hAnsi="Arial" w:cs="Arial"/>
          <w:sz w:val="20"/>
        </w:rPr>
        <w:t>xxxxxxxxxxxxxxxxxx</w:t>
      </w:r>
      <w:proofErr w:type="spellEnd"/>
    </w:p>
    <w:p w14:paraId="01954342" w14:textId="77777777" w:rsidR="000F327A" w:rsidRDefault="00055AE5" w:rsidP="000F327A">
      <w:pPr>
        <w:tabs>
          <w:tab w:val="left" w:pos="2268"/>
        </w:tabs>
        <w:rPr>
          <w:rFonts w:ascii="Arial" w:hAnsi="Arial" w:cs="Arial"/>
          <w:sz w:val="20"/>
        </w:rPr>
      </w:pPr>
      <w:r w:rsidRPr="00055AE5">
        <w:rPr>
          <w:rFonts w:ascii="Arial" w:hAnsi="Arial" w:cs="Arial"/>
          <w:sz w:val="20"/>
        </w:rPr>
        <w:tab/>
      </w:r>
      <w:proofErr w:type="spellStart"/>
      <w:r w:rsidR="000F327A">
        <w:rPr>
          <w:rFonts w:ascii="Arial" w:hAnsi="Arial" w:cs="Arial"/>
          <w:sz w:val="20"/>
        </w:rPr>
        <w:t>xxxxxxxxxxxxxxxxxx</w:t>
      </w:r>
      <w:proofErr w:type="spellEnd"/>
      <w:r w:rsidR="000F327A" w:rsidRPr="00055AE5">
        <w:rPr>
          <w:rFonts w:ascii="Arial" w:hAnsi="Arial" w:cs="Arial"/>
          <w:sz w:val="20"/>
        </w:rPr>
        <w:t xml:space="preserve"> </w:t>
      </w:r>
    </w:p>
    <w:p w14:paraId="60B142EA" w14:textId="37690C37" w:rsidR="00055AE5" w:rsidRPr="00055AE5" w:rsidRDefault="00055AE5" w:rsidP="000F327A">
      <w:pPr>
        <w:tabs>
          <w:tab w:val="left" w:pos="2268"/>
        </w:tabs>
        <w:rPr>
          <w:rFonts w:ascii="Arial" w:hAnsi="Arial" w:cs="Arial"/>
          <w:sz w:val="20"/>
        </w:rPr>
      </w:pPr>
      <w:r w:rsidRPr="00055AE5">
        <w:rPr>
          <w:rFonts w:ascii="Arial" w:hAnsi="Arial" w:cs="Arial"/>
          <w:sz w:val="20"/>
        </w:rPr>
        <w:t>čísla účtu:</w:t>
      </w:r>
      <w:r w:rsidRPr="00055AE5">
        <w:rPr>
          <w:rFonts w:ascii="Arial" w:hAnsi="Arial" w:cs="Arial"/>
          <w:sz w:val="20"/>
        </w:rPr>
        <w:tab/>
      </w:r>
      <w:proofErr w:type="spellStart"/>
      <w:r w:rsidR="000F327A">
        <w:rPr>
          <w:rFonts w:ascii="Arial" w:hAnsi="Arial" w:cs="Arial"/>
          <w:sz w:val="20"/>
        </w:rPr>
        <w:t>xxxxxxxxxxxxxxxxxx</w:t>
      </w:r>
      <w:proofErr w:type="spellEnd"/>
    </w:p>
    <w:p w14:paraId="0B60EF31" w14:textId="15C9FA25" w:rsidR="00055AE5" w:rsidRPr="00055AE5" w:rsidRDefault="00055AE5" w:rsidP="00055AE5">
      <w:pPr>
        <w:ind w:left="2268" w:hanging="2268"/>
        <w:jc w:val="both"/>
        <w:rPr>
          <w:rFonts w:ascii="Arial" w:hAnsi="Arial" w:cs="Arial"/>
          <w:sz w:val="20"/>
        </w:rPr>
      </w:pPr>
      <w:r w:rsidRPr="00055AE5">
        <w:rPr>
          <w:rFonts w:ascii="Arial" w:hAnsi="Arial" w:cs="Arial"/>
          <w:sz w:val="20"/>
        </w:rPr>
        <w:tab/>
      </w:r>
      <w:proofErr w:type="spellStart"/>
      <w:r w:rsidR="000F327A">
        <w:rPr>
          <w:rFonts w:ascii="Arial" w:hAnsi="Arial" w:cs="Arial"/>
          <w:sz w:val="20"/>
        </w:rPr>
        <w:t>xxxxxxxxxxxxxxxxxx</w:t>
      </w:r>
      <w:proofErr w:type="spellEnd"/>
    </w:p>
    <w:p w14:paraId="3AB8852A" w14:textId="21D1DA15" w:rsidR="00055AE5" w:rsidRDefault="00055AE5" w:rsidP="000F327A">
      <w:pPr>
        <w:tabs>
          <w:tab w:val="left" w:pos="2268"/>
        </w:tabs>
        <w:rPr>
          <w:rFonts w:ascii="Arial" w:hAnsi="Arial" w:cs="Arial"/>
          <w:sz w:val="20"/>
        </w:rPr>
      </w:pPr>
      <w:r w:rsidRPr="00055AE5">
        <w:rPr>
          <w:rFonts w:ascii="Arial" w:hAnsi="Arial" w:cs="Arial"/>
          <w:sz w:val="20"/>
        </w:rPr>
        <w:t xml:space="preserve">zastoupený: </w:t>
      </w:r>
      <w:r w:rsidRPr="00055AE5">
        <w:rPr>
          <w:rFonts w:ascii="Arial" w:hAnsi="Arial" w:cs="Arial"/>
          <w:sz w:val="20"/>
        </w:rPr>
        <w:tab/>
      </w:r>
      <w:proofErr w:type="spellStart"/>
      <w:r w:rsidR="000F327A">
        <w:rPr>
          <w:rFonts w:ascii="Arial" w:hAnsi="Arial" w:cs="Arial"/>
          <w:sz w:val="20"/>
        </w:rPr>
        <w:t>xxxxxxxxxxxxxxxxxx</w:t>
      </w:r>
      <w:proofErr w:type="spellEnd"/>
    </w:p>
    <w:p w14:paraId="0AA8196B" w14:textId="77777777" w:rsidR="000F327A" w:rsidRPr="00055AE5" w:rsidRDefault="000F327A" w:rsidP="000F327A">
      <w:pPr>
        <w:tabs>
          <w:tab w:val="left" w:pos="2268"/>
        </w:tabs>
        <w:rPr>
          <w:rFonts w:ascii="Arial" w:hAnsi="Arial" w:cs="Arial"/>
          <w:sz w:val="20"/>
        </w:rPr>
      </w:pPr>
    </w:p>
    <w:p w14:paraId="53D977D2" w14:textId="77777777" w:rsidR="00055AE5" w:rsidRPr="00055AE5" w:rsidRDefault="00055AE5" w:rsidP="00055AE5">
      <w:pPr>
        <w:rPr>
          <w:rFonts w:ascii="Arial" w:hAnsi="Arial" w:cs="Arial"/>
          <w:i/>
          <w:sz w:val="20"/>
        </w:rPr>
      </w:pPr>
      <w:r w:rsidRPr="00055AE5">
        <w:rPr>
          <w:rFonts w:ascii="Arial" w:hAnsi="Arial" w:cs="Arial"/>
          <w:i/>
          <w:sz w:val="20"/>
        </w:rPr>
        <w:t>na straně jedné jako objednatel (dále jen „objednatel“)</w:t>
      </w:r>
    </w:p>
    <w:p w14:paraId="240C9202" w14:textId="77777777" w:rsidR="00055AE5" w:rsidRDefault="00055AE5" w:rsidP="00B21BFB">
      <w:pPr>
        <w:rPr>
          <w:rFonts w:ascii="Arial" w:hAnsi="Arial" w:cs="Arial"/>
          <w:b/>
          <w:bCs/>
          <w:color w:val="auto"/>
          <w:sz w:val="20"/>
          <w:szCs w:val="20"/>
        </w:rPr>
      </w:pP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0A6F8B9" w14:textId="29DBB312" w:rsidR="00B21BFB" w:rsidRPr="00125678" w:rsidRDefault="00125678" w:rsidP="00B21BFB">
      <w:pPr>
        <w:rPr>
          <w:rFonts w:ascii="Arial" w:hAnsi="Arial" w:cs="Arial"/>
          <w:b/>
          <w:color w:val="auto"/>
          <w:sz w:val="20"/>
          <w:szCs w:val="20"/>
        </w:rPr>
      </w:pPr>
      <w:r w:rsidRPr="00125678">
        <w:rPr>
          <w:rFonts w:ascii="Arial" w:hAnsi="Arial" w:cs="Arial"/>
          <w:b/>
          <w:color w:val="auto"/>
          <w:sz w:val="20"/>
          <w:szCs w:val="20"/>
        </w:rPr>
        <w:t xml:space="preserve">Ing. Jan </w:t>
      </w:r>
      <w:proofErr w:type="spellStart"/>
      <w:r w:rsidRPr="00125678">
        <w:rPr>
          <w:rFonts w:ascii="Arial" w:hAnsi="Arial" w:cs="Arial"/>
          <w:b/>
          <w:color w:val="auto"/>
          <w:sz w:val="20"/>
          <w:szCs w:val="20"/>
        </w:rPr>
        <w:t>Šinták</w:t>
      </w:r>
      <w:proofErr w:type="spellEnd"/>
    </w:p>
    <w:p w14:paraId="40A08D73" w14:textId="41C404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sídlo: </w:t>
      </w:r>
      <w:r w:rsidR="00125678">
        <w:rPr>
          <w:rFonts w:ascii="Arial" w:hAnsi="Arial" w:cs="Arial"/>
          <w:color w:val="auto"/>
          <w:sz w:val="20"/>
          <w:szCs w:val="20"/>
        </w:rPr>
        <w:tab/>
      </w:r>
      <w:r w:rsidR="00125678">
        <w:rPr>
          <w:rFonts w:ascii="Arial" w:hAnsi="Arial" w:cs="Arial"/>
          <w:color w:val="auto"/>
          <w:sz w:val="20"/>
          <w:szCs w:val="20"/>
        </w:rPr>
        <w:tab/>
      </w:r>
      <w:r w:rsidR="00125678">
        <w:rPr>
          <w:rFonts w:ascii="Arial" w:hAnsi="Arial" w:cs="Arial"/>
          <w:color w:val="auto"/>
          <w:sz w:val="20"/>
          <w:szCs w:val="20"/>
        </w:rPr>
        <w:tab/>
        <w:t>Kolová 2, 362 14 Kolová</w:t>
      </w:r>
    </w:p>
    <w:p w14:paraId="6A5F501D" w14:textId="1B9FF6B6" w:rsidR="00B21BFB" w:rsidRPr="00B21BFB" w:rsidRDefault="00B21BFB" w:rsidP="00B21BFB">
      <w:pPr>
        <w:rPr>
          <w:rFonts w:ascii="Arial" w:hAnsi="Arial" w:cs="Arial"/>
          <w:color w:val="auto"/>
          <w:sz w:val="20"/>
          <w:szCs w:val="20"/>
        </w:rPr>
      </w:pPr>
      <w:proofErr w:type="gramStart"/>
      <w:r w:rsidRPr="00B21BFB">
        <w:rPr>
          <w:rFonts w:ascii="Arial" w:hAnsi="Arial" w:cs="Arial"/>
          <w:color w:val="auto"/>
          <w:sz w:val="20"/>
          <w:szCs w:val="20"/>
        </w:rPr>
        <w:t xml:space="preserve">IČO:   </w:t>
      </w:r>
      <w:proofErr w:type="gramEnd"/>
      <w:r w:rsidRPr="00B21BFB">
        <w:rPr>
          <w:rFonts w:ascii="Arial" w:hAnsi="Arial" w:cs="Arial"/>
          <w:color w:val="auto"/>
          <w:sz w:val="20"/>
          <w:szCs w:val="20"/>
        </w:rPr>
        <w:t xml:space="preserve">                 </w:t>
      </w:r>
      <w:r w:rsidRPr="00B21BFB">
        <w:rPr>
          <w:rFonts w:ascii="Arial" w:hAnsi="Arial" w:cs="Arial"/>
          <w:color w:val="auto"/>
          <w:sz w:val="20"/>
          <w:szCs w:val="20"/>
        </w:rPr>
        <w:tab/>
      </w:r>
      <w:r w:rsidR="00125678">
        <w:rPr>
          <w:rFonts w:ascii="Arial" w:hAnsi="Arial" w:cs="Arial"/>
          <w:color w:val="auto"/>
          <w:sz w:val="20"/>
          <w:szCs w:val="20"/>
        </w:rPr>
        <w:t>11386096</w:t>
      </w:r>
      <w:r w:rsidRPr="00B21BFB">
        <w:rPr>
          <w:rFonts w:ascii="Arial" w:hAnsi="Arial" w:cs="Arial"/>
          <w:color w:val="auto"/>
          <w:sz w:val="20"/>
          <w:szCs w:val="20"/>
        </w:rPr>
        <w:tab/>
      </w:r>
    </w:p>
    <w:p w14:paraId="6591527B" w14:textId="0F42132D"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125678">
        <w:rPr>
          <w:rFonts w:ascii="Arial" w:hAnsi="Arial" w:cs="Arial"/>
          <w:color w:val="auto"/>
          <w:sz w:val="20"/>
          <w:szCs w:val="20"/>
        </w:rPr>
        <w:tab/>
      </w:r>
      <w:r w:rsidR="00125678">
        <w:rPr>
          <w:rFonts w:ascii="Arial" w:hAnsi="Arial" w:cs="Arial"/>
          <w:color w:val="auto"/>
          <w:sz w:val="20"/>
          <w:szCs w:val="20"/>
        </w:rPr>
        <w:tab/>
      </w:r>
      <w:r w:rsidR="00125678">
        <w:rPr>
          <w:rFonts w:ascii="Arial" w:hAnsi="Arial" w:cs="Arial"/>
          <w:color w:val="auto"/>
          <w:sz w:val="20"/>
          <w:szCs w:val="20"/>
        </w:rPr>
        <w:tab/>
        <w:t>CZ5809181037</w:t>
      </w:r>
    </w:p>
    <w:p w14:paraId="019F7901" w14:textId="77777777" w:rsidR="000F327A"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 xml:space="preserve">bankovní </w:t>
      </w:r>
      <w:proofErr w:type="gramStart"/>
      <w:r w:rsidRPr="00B21BFB">
        <w:rPr>
          <w:rFonts w:ascii="Arial" w:hAnsi="Arial" w:cs="Arial"/>
          <w:color w:val="auto"/>
          <w:sz w:val="20"/>
          <w:szCs w:val="20"/>
        </w:rPr>
        <w:t>spojení:</w:t>
      </w:r>
      <w:r w:rsidR="00125678">
        <w:rPr>
          <w:rFonts w:ascii="Arial" w:hAnsi="Arial" w:cs="Arial"/>
          <w:color w:val="auto"/>
          <w:sz w:val="20"/>
          <w:szCs w:val="20"/>
        </w:rPr>
        <w:t xml:space="preserve">   </w:t>
      </w:r>
      <w:proofErr w:type="gramEnd"/>
      <w:r w:rsidR="00125678">
        <w:rPr>
          <w:rFonts w:ascii="Arial" w:hAnsi="Arial" w:cs="Arial"/>
          <w:color w:val="auto"/>
          <w:sz w:val="20"/>
          <w:szCs w:val="20"/>
        </w:rPr>
        <w:t xml:space="preserve">       </w:t>
      </w:r>
      <w:proofErr w:type="spellStart"/>
      <w:r w:rsidR="000F327A">
        <w:rPr>
          <w:rFonts w:ascii="Arial" w:hAnsi="Arial" w:cs="Arial"/>
          <w:sz w:val="20"/>
        </w:rPr>
        <w:t>xxxxxxxxxxxxxxxxxx</w:t>
      </w:r>
      <w:proofErr w:type="spellEnd"/>
      <w:r w:rsidR="000F327A" w:rsidRPr="00B21BFB">
        <w:rPr>
          <w:rFonts w:ascii="Arial" w:hAnsi="Arial" w:cs="Arial"/>
          <w:color w:val="auto"/>
          <w:sz w:val="20"/>
          <w:szCs w:val="20"/>
        </w:rPr>
        <w:t xml:space="preserve"> </w:t>
      </w:r>
    </w:p>
    <w:p w14:paraId="55A578BE" w14:textId="20ACFEE0"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 xml:space="preserve">číslo </w:t>
      </w:r>
      <w:proofErr w:type="gramStart"/>
      <w:r w:rsidRPr="00B21BFB">
        <w:rPr>
          <w:rFonts w:ascii="Arial" w:hAnsi="Arial" w:cs="Arial"/>
          <w:color w:val="auto"/>
          <w:sz w:val="20"/>
          <w:szCs w:val="20"/>
        </w:rPr>
        <w:t>účtu:</w:t>
      </w:r>
      <w:r w:rsidR="00125678">
        <w:rPr>
          <w:rFonts w:ascii="Arial" w:hAnsi="Arial" w:cs="Arial"/>
          <w:color w:val="auto"/>
          <w:sz w:val="20"/>
          <w:szCs w:val="20"/>
        </w:rPr>
        <w:t xml:space="preserve">   </w:t>
      </w:r>
      <w:proofErr w:type="gramEnd"/>
      <w:r w:rsidR="00125678">
        <w:rPr>
          <w:rFonts w:ascii="Arial" w:hAnsi="Arial" w:cs="Arial"/>
          <w:color w:val="auto"/>
          <w:sz w:val="20"/>
          <w:szCs w:val="20"/>
        </w:rPr>
        <w:t xml:space="preserve">                   </w:t>
      </w:r>
      <w:proofErr w:type="spellStart"/>
      <w:r w:rsidR="000F327A">
        <w:rPr>
          <w:rFonts w:ascii="Arial" w:hAnsi="Arial" w:cs="Arial"/>
          <w:sz w:val="20"/>
        </w:rPr>
        <w:t>xxxxxxxxxxxxxxxxxx</w:t>
      </w:r>
      <w:proofErr w:type="spellEnd"/>
    </w:p>
    <w:p w14:paraId="4815E312" w14:textId="774A4EC6"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r w:rsidR="00125678">
        <w:rPr>
          <w:rFonts w:ascii="Arial" w:hAnsi="Arial" w:cs="Arial"/>
          <w:color w:val="auto"/>
          <w:sz w:val="20"/>
          <w:szCs w:val="20"/>
        </w:rPr>
        <w:tab/>
      </w:r>
      <w:r w:rsidR="00125678">
        <w:rPr>
          <w:rFonts w:ascii="Arial" w:hAnsi="Arial" w:cs="Arial"/>
          <w:color w:val="auto"/>
          <w:sz w:val="20"/>
          <w:szCs w:val="20"/>
        </w:rPr>
        <w:tab/>
        <w:t xml:space="preserve">Ing. Janem </w:t>
      </w:r>
      <w:proofErr w:type="spellStart"/>
      <w:r w:rsidR="00125678">
        <w:rPr>
          <w:rFonts w:ascii="Arial" w:hAnsi="Arial" w:cs="Arial"/>
          <w:color w:val="auto"/>
          <w:sz w:val="20"/>
          <w:szCs w:val="20"/>
        </w:rPr>
        <w:t>Śintákem</w:t>
      </w:r>
      <w:proofErr w:type="spellEnd"/>
    </w:p>
    <w:p w14:paraId="10F6683A" w14:textId="77777777" w:rsidR="00125678" w:rsidRDefault="00125678" w:rsidP="00B21BFB">
      <w:pPr>
        <w:jc w:val="both"/>
        <w:rPr>
          <w:rFonts w:ascii="Arial" w:hAnsi="Arial" w:cs="Arial"/>
          <w:color w:val="auto"/>
          <w:sz w:val="20"/>
          <w:szCs w:val="20"/>
        </w:rPr>
      </w:pPr>
    </w:p>
    <w:p w14:paraId="0AB4FF69" w14:textId="1BDAE312" w:rsidR="00B21BFB" w:rsidRPr="00B21BFB" w:rsidRDefault="00125678" w:rsidP="00B21BFB">
      <w:pPr>
        <w:jc w:val="both"/>
        <w:rPr>
          <w:rFonts w:ascii="Arial" w:hAnsi="Arial" w:cs="Arial"/>
          <w:color w:val="auto"/>
          <w:sz w:val="20"/>
          <w:szCs w:val="20"/>
        </w:rPr>
      </w:pPr>
      <w:r>
        <w:rPr>
          <w:rFonts w:ascii="Arial" w:hAnsi="Arial" w:cs="Arial"/>
          <w:color w:val="auto"/>
          <w:sz w:val="20"/>
          <w:szCs w:val="20"/>
        </w:rPr>
        <w:t>Fyzická osoba podnikající podle živnostenského zákona, nezapsána v obchodním rejstříku. Úřad příslušný podle §71 odst. 2 živnostenského zákona: Magistrát města Karlovy Vary</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0383D488"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A51EFD">
        <w:rPr>
          <w:rFonts w:ascii="Arial" w:hAnsi="Arial" w:cs="Arial"/>
          <w:color w:val="auto"/>
          <w:sz w:val="20"/>
          <w:szCs w:val="20"/>
        </w:rPr>
        <w:t>vybraným dodavatelem</w:t>
      </w:r>
      <w:r w:rsidRPr="00B21BFB">
        <w:rPr>
          <w:rFonts w:ascii="Arial" w:hAnsi="Arial" w:cs="Arial"/>
          <w:color w:val="auto"/>
          <w:sz w:val="20"/>
          <w:szCs w:val="20"/>
        </w:rPr>
        <w:t xml:space="preserve"> veřejné zakázky </w:t>
      </w:r>
      <w:r w:rsidR="002B1252" w:rsidRPr="002B1252">
        <w:rPr>
          <w:rFonts w:ascii="Arial" w:hAnsi="Arial" w:cs="Arial"/>
          <w:b/>
          <w:color w:val="auto"/>
          <w:sz w:val="20"/>
          <w:szCs w:val="20"/>
        </w:rPr>
        <w:t>„</w:t>
      </w:r>
      <w:r w:rsidR="00DD2220">
        <w:rPr>
          <w:rFonts w:ascii="Arial" w:hAnsi="Arial" w:cs="Arial"/>
          <w:b/>
          <w:color w:val="auto"/>
          <w:sz w:val="20"/>
          <w:szCs w:val="20"/>
        </w:rPr>
        <w:t xml:space="preserve">Projektové práce 1. etapy revitalizace volnočasového areálu </w:t>
      </w:r>
      <w:proofErr w:type="spellStart"/>
      <w:r w:rsidR="00DD2220">
        <w:rPr>
          <w:rFonts w:ascii="Arial" w:hAnsi="Arial" w:cs="Arial"/>
          <w:b/>
          <w:color w:val="auto"/>
          <w:sz w:val="20"/>
          <w:szCs w:val="20"/>
        </w:rPr>
        <w:t>Svatošské</w:t>
      </w:r>
      <w:proofErr w:type="spellEnd"/>
      <w:r w:rsidR="00DD2220">
        <w:rPr>
          <w:rFonts w:ascii="Arial" w:hAnsi="Arial" w:cs="Arial"/>
          <w:b/>
          <w:color w:val="auto"/>
          <w:sz w:val="20"/>
          <w:szCs w:val="20"/>
        </w:rPr>
        <w:t xml:space="preserve"> údolí</w:t>
      </w:r>
      <w:r w:rsidR="007F11EB">
        <w:rPr>
          <w:rFonts w:ascii="Arial" w:hAnsi="Arial" w:cs="Arial"/>
          <w:b/>
          <w:color w:val="auto"/>
          <w:sz w:val="20"/>
          <w:szCs w:val="20"/>
        </w:rPr>
        <w:t xml:space="preserve"> II.</w:t>
      </w:r>
      <w:r w:rsidR="002B1252" w:rsidRPr="002B1252">
        <w:rPr>
          <w:rFonts w:ascii="Arial" w:hAnsi="Arial" w:cs="Arial"/>
          <w:b/>
          <w:color w:val="auto"/>
          <w:sz w:val="20"/>
          <w:szCs w:val="20"/>
        </w:rPr>
        <w:t>“</w:t>
      </w:r>
      <w:r w:rsidRPr="002B1252">
        <w:rPr>
          <w:rFonts w:ascii="Arial" w:hAnsi="Arial" w:cs="Arial"/>
          <w:b/>
          <w:color w:val="auto"/>
          <w:sz w:val="20"/>
          <w:szCs w:val="20"/>
        </w:rPr>
        <w:t>,</w:t>
      </w:r>
      <w:r w:rsidRPr="00B21BFB">
        <w:rPr>
          <w:rFonts w:ascii="Arial" w:hAnsi="Arial" w:cs="Arial"/>
          <w:color w:val="auto"/>
          <w:sz w:val="20"/>
          <w:szCs w:val="20"/>
        </w:rPr>
        <w:t xml:space="preserve"> vyhlášené dne </w:t>
      </w:r>
      <w:r w:rsidR="004272F2">
        <w:rPr>
          <w:rFonts w:ascii="Arial" w:hAnsi="Arial" w:cs="Arial"/>
          <w:color w:val="auto"/>
          <w:sz w:val="20"/>
          <w:szCs w:val="20"/>
        </w:rPr>
        <w:t>21.06.2023</w:t>
      </w:r>
      <w:r w:rsidRPr="00B21BFB">
        <w:rPr>
          <w:rFonts w:ascii="Arial" w:hAnsi="Arial" w:cs="Arial"/>
          <w:color w:val="auto"/>
          <w:sz w:val="20"/>
          <w:szCs w:val="20"/>
        </w:rPr>
        <w:t xml:space="preserve"> </w:t>
      </w:r>
      <w:r w:rsidR="00A51EFD">
        <w:rPr>
          <w:rFonts w:ascii="Arial" w:hAnsi="Arial" w:cs="Arial"/>
          <w:color w:val="auto"/>
          <w:sz w:val="20"/>
          <w:szCs w:val="20"/>
        </w:rPr>
        <w:t xml:space="preserve">Karlovarským krajem </w:t>
      </w:r>
      <w:r w:rsidRPr="00B21BFB">
        <w:rPr>
          <w:rFonts w:ascii="Arial" w:hAnsi="Arial" w:cs="Arial"/>
          <w:color w:val="auto"/>
          <w:sz w:val="20"/>
          <w:szCs w:val="20"/>
        </w:rPr>
        <w:t xml:space="preserve">jako </w:t>
      </w:r>
      <w:r w:rsidR="00A51EFD">
        <w:rPr>
          <w:rFonts w:ascii="Arial" w:hAnsi="Arial" w:cs="Arial"/>
          <w:color w:val="auto"/>
          <w:sz w:val="20"/>
          <w:szCs w:val="20"/>
        </w:rPr>
        <w:t xml:space="preserve">centrálním zadavatelem </w:t>
      </w:r>
      <w:r w:rsidRPr="00B21BFB">
        <w:rPr>
          <w:rFonts w:ascii="Arial" w:hAnsi="Arial" w:cs="Arial"/>
          <w:color w:val="auto"/>
          <w:sz w:val="20"/>
          <w:szCs w:val="20"/>
        </w:rPr>
        <w:t xml:space="preserve">veřejné zakázky </w:t>
      </w:r>
      <w:r w:rsidR="002B1252">
        <w:rPr>
          <w:rFonts w:ascii="Arial" w:hAnsi="Arial" w:cs="Arial"/>
          <w:color w:val="auto"/>
          <w:sz w:val="20"/>
          <w:szCs w:val="20"/>
        </w:rPr>
        <w:t>malého rozsahu</w:t>
      </w:r>
      <w:r w:rsidRPr="00B21BFB">
        <w:rPr>
          <w:rFonts w:ascii="Arial" w:hAnsi="Arial" w:cs="Arial"/>
          <w:color w:val="auto"/>
          <w:sz w:val="20"/>
          <w:szCs w:val="20"/>
        </w:rPr>
        <w:t xml:space="preserve"> formou </w:t>
      </w:r>
      <w:r w:rsidR="002B1252">
        <w:rPr>
          <w:rFonts w:ascii="Arial" w:hAnsi="Arial" w:cs="Arial"/>
          <w:color w:val="auto"/>
          <w:sz w:val="20"/>
          <w:szCs w:val="20"/>
        </w:rPr>
        <w:t>otevřeného řízení</w:t>
      </w:r>
      <w:r w:rsidRPr="00B21BFB">
        <w:rPr>
          <w:rFonts w:ascii="Arial" w:hAnsi="Arial" w:cs="Arial"/>
          <w:color w:val="auto"/>
          <w:sz w:val="20"/>
          <w:szCs w:val="20"/>
        </w:rPr>
        <w:t>;</w:t>
      </w:r>
      <w:r w:rsidR="002B1252">
        <w:rPr>
          <w:rFonts w:ascii="Arial" w:hAnsi="Arial" w:cs="Arial"/>
          <w:color w:val="auto"/>
          <w:sz w:val="20"/>
          <w:szCs w:val="20"/>
        </w:rPr>
        <w:t xml:space="preserve"> a</w:t>
      </w:r>
    </w:p>
    <w:p w14:paraId="73B010B3" w14:textId="2351F05D" w:rsid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97EDEE1" w14:textId="77777777" w:rsidR="00717154" w:rsidRPr="00717154" w:rsidRDefault="00717154" w:rsidP="00717154">
      <w:pPr>
        <w:spacing w:after="120" w:line="276" w:lineRule="auto"/>
        <w:ind w:left="720"/>
        <w:jc w:val="both"/>
        <w:rPr>
          <w:rFonts w:ascii="Arial" w:hAnsi="Arial" w:cs="Arial"/>
          <w:color w:val="auto"/>
          <w:sz w:val="20"/>
          <w:szCs w:val="20"/>
        </w:rPr>
      </w:pPr>
    </w:p>
    <w:p w14:paraId="2011C108" w14:textId="2F000089" w:rsidR="00B21BFB" w:rsidRDefault="00B21BFB" w:rsidP="00717154">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 xml:space="preserve">S M L O U V </w:t>
      </w:r>
      <w:proofErr w:type="gramStart"/>
      <w:r w:rsidRPr="00B21BFB">
        <w:rPr>
          <w:rFonts w:ascii="Arial" w:hAnsi="Arial" w:cs="Arial"/>
          <w:color w:val="auto"/>
        </w:rPr>
        <w:t>Y  O</w:t>
      </w:r>
      <w:proofErr w:type="gramEnd"/>
      <w:r w:rsidRPr="00B21BFB">
        <w:rPr>
          <w:rFonts w:ascii="Arial" w:hAnsi="Arial" w:cs="Arial"/>
          <w:color w:val="auto"/>
        </w:rPr>
        <w:t xml:space="preserve">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7DAD8261"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13125">
        <w:rPr>
          <w:rFonts w:ascii="Arial" w:hAnsi="Arial" w:cs="Arial"/>
          <w:snapToGrid w:val="0"/>
          <w:color w:val="auto"/>
          <w:sz w:val="20"/>
          <w:szCs w:val="20"/>
        </w:rPr>
        <w:t>, ve znění pozdějších předpisů</w:t>
      </w:r>
      <w:r w:rsidR="00D77842">
        <w:rPr>
          <w:rFonts w:ascii="Arial" w:hAnsi="Arial" w:cs="Arial"/>
          <w:snapToGrid w:val="0"/>
          <w:color w:val="auto"/>
          <w:sz w:val="20"/>
          <w:szCs w:val="20"/>
        </w:rPr>
        <w:t xml:space="preserve"> (dále jen „občanský zákoník“)</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6C0826">
      <w:pPr>
        <w:pStyle w:val="Nadpis1"/>
        <w:numPr>
          <w:ilvl w:val="0"/>
          <w:numId w:val="4"/>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6C3601D4"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DD2220">
        <w:rPr>
          <w:rFonts w:ascii="Arial" w:hAnsi="Arial" w:cs="Arial"/>
          <w:color w:val="auto"/>
          <w:sz w:val="20"/>
          <w:szCs w:val="20"/>
        </w:rPr>
        <w:t xml:space="preserve">jednostupňovou </w:t>
      </w:r>
      <w:r w:rsidRPr="00F30033">
        <w:rPr>
          <w:rFonts w:ascii="Arial" w:hAnsi="Arial" w:cs="Arial"/>
          <w:color w:val="auto"/>
          <w:sz w:val="20"/>
          <w:szCs w:val="20"/>
        </w:rPr>
        <w:t xml:space="preserve">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002B1252" w:rsidRPr="002B1252">
        <w:rPr>
          <w:rFonts w:ascii="Arial" w:hAnsi="Arial" w:cs="Arial"/>
          <w:b/>
          <w:color w:val="auto"/>
          <w:sz w:val="20"/>
          <w:szCs w:val="20"/>
        </w:rPr>
        <w:t>„</w:t>
      </w:r>
      <w:r w:rsidR="00DD2220">
        <w:rPr>
          <w:rFonts w:ascii="Arial" w:hAnsi="Arial" w:cs="Arial"/>
          <w:b/>
          <w:color w:val="auto"/>
          <w:sz w:val="20"/>
          <w:szCs w:val="20"/>
        </w:rPr>
        <w:t xml:space="preserve">Technická infrastruktura areálu </w:t>
      </w:r>
      <w:proofErr w:type="spellStart"/>
      <w:r w:rsidR="00DD2220">
        <w:rPr>
          <w:rFonts w:ascii="Arial" w:hAnsi="Arial" w:cs="Arial"/>
          <w:b/>
          <w:color w:val="auto"/>
          <w:sz w:val="20"/>
          <w:szCs w:val="20"/>
        </w:rPr>
        <w:t>Svatošské</w:t>
      </w:r>
      <w:proofErr w:type="spellEnd"/>
      <w:r w:rsidR="00DD2220">
        <w:rPr>
          <w:rFonts w:ascii="Arial" w:hAnsi="Arial" w:cs="Arial"/>
          <w:b/>
          <w:color w:val="auto"/>
          <w:sz w:val="20"/>
          <w:szCs w:val="20"/>
        </w:rPr>
        <w:t xml:space="preserve"> údolí</w:t>
      </w:r>
      <w:r w:rsidR="002B1252" w:rsidRPr="002B1252">
        <w:rPr>
          <w:rFonts w:ascii="Arial" w:hAnsi="Arial" w:cs="Arial"/>
          <w:b/>
          <w:color w:val="auto"/>
          <w:sz w:val="20"/>
          <w:szCs w:val="20"/>
        </w:rPr>
        <w:t>“</w:t>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 zák. č. 183/2006 Sb., o územním plánování a stavebním řádu</w:t>
      </w:r>
      <w:r w:rsidR="00813125">
        <w:rPr>
          <w:rFonts w:ascii="Arial" w:hAnsi="Arial" w:cs="Arial"/>
          <w:color w:val="auto"/>
          <w:sz w:val="20"/>
          <w:szCs w:val="20"/>
        </w:rPr>
        <w:t>,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007E3D9B">
        <w:rPr>
          <w:rFonts w:ascii="Arial" w:hAnsi="Arial" w:cs="Arial"/>
          <w:sz w:val="20"/>
          <w:szCs w:val="20"/>
        </w:rPr>
        <w:t>10.07.2023</w:t>
      </w:r>
      <w:r w:rsidRPr="00F30033">
        <w:rPr>
          <w:rFonts w:ascii="Arial" w:hAnsi="Arial" w:cs="Arial"/>
          <w:sz w:val="20"/>
          <w:szCs w:val="20"/>
        </w:rPr>
        <w:t xml:space="preserve"> na akci: </w:t>
      </w:r>
      <w:r w:rsidRPr="00F30033">
        <w:rPr>
          <w:rFonts w:ascii="Arial" w:hAnsi="Arial" w:cs="Arial"/>
          <w:b/>
          <w:sz w:val="20"/>
          <w:szCs w:val="20"/>
        </w:rPr>
        <w:t>„</w:t>
      </w:r>
      <w:r w:rsidR="001034FA">
        <w:rPr>
          <w:rFonts w:ascii="Arial" w:hAnsi="Arial" w:cs="Arial"/>
          <w:b/>
          <w:sz w:val="20"/>
          <w:szCs w:val="20"/>
        </w:rPr>
        <w:t xml:space="preserve">Projektové práce 1. etapy revitalizace volnočasového areálu </w:t>
      </w:r>
      <w:proofErr w:type="spellStart"/>
      <w:r w:rsidR="001034FA">
        <w:rPr>
          <w:rFonts w:ascii="Arial" w:hAnsi="Arial" w:cs="Arial"/>
          <w:b/>
          <w:sz w:val="20"/>
          <w:szCs w:val="20"/>
        </w:rPr>
        <w:t>Svatošské</w:t>
      </w:r>
      <w:proofErr w:type="spellEnd"/>
      <w:r w:rsidR="001034FA">
        <w:rPr>
          <w:rFonts w:ascii="Arial" w:hAnsi="Arial" w:cs="Arial"/>
          <w:b/>
          <w:sz w:val="20"/>
          <w:szCs w:val="20"/>
        </w:rPr>
        <w:t xml:space="preserve"> údolí</w:t>
      </w:r>
      <w:r w:rsidR="007E3D9B">
        <w:rPr>
          <w:rFonts w:ascii="Arial" w:hAnsi="Arial" w:cs="Arial"/>
          <w:b/>
          <w:sz w:val="20"/>
          <w:szCs w:val="20"/>
        </w:rPr>
        <w:t xml:space="preserve"> II</w:t>
      </w:r>
      <w:r w:rsidRPr="00F30033">
        <w:rPr>
          <w:rFonts w:ascii="Arial" w:hAnsi="Arial" w:cs="Arial"/>
          <w:b/>
          <w:i/>
          <w:sz w:val="20"/>
          <w:szCs w:val="20"/>
        </w:rPr>
        <w:t>“</w:t>
      </w:r>
      <w:r w:rsidRPr="007E3D9B">
        <w:rPr>
          <w:rFonts w:ascii="Arial" w:hAnsi="Arial" w:cs="Arial"/>
          <w:b/>
          <w:sz w:val="20"/>
          <w:szCs w:val="20"/>
        </w:rPr>
        <w:t>.</w:t>
      </w:r>
    </w:p>
    <w:p w14:paraId="1E10727B" w14:textId="2A6EA56D" w:rsidR="009241EC"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1716D576" w14:textId="4F8AA542" w:rsidR="004E3624" w:rsidRDefault="004E3624" w:rsidP="006C0826">
      <w:pPr>
        <w:pStyle w:val="Zkladntextodsazen"/>
        <w:numPr>
          <w:ilvl w:val="0"/>
          <w:numId w:val="24"/>
        </w:numPr>
        <w:spacing w:after="0"/>
        <w:ind w:firstLine="369"/>
        <w:jc w:val="both"/>
        <w:rPr>
          <w:rFonts w:ascii="Arial" w:hAnsi="Arial" w:cs="Arial"/>
          <w:sz w:val="20"/>
          <w:szCs w:val="20"/>
        </w:rPr>
      </w:pPr>
      <w:r w:rsidRPr="004E3624">
        <w:rPr>
          <w:rFonts w:ascii="Arial" w:hAnsi="Arial" w:cs="Arial"/>
          <w:sz w:val="20"/>
          <w:szCs w:val="20"/>
        </w:rPr>
        <w:t xml:space="preserve">zaměření stávajícího stavu </w:t>
      </w:r>
      <w:r w:rsidR="001034FA">
        <w:rPr>
          <w:rFonts w:ascii="Arial" w:hAnsi="Arial" w:cs="Arial"/>
          <w:sz w:val="20"/>
          <w:szCs w:val="20"/>
        </w:rPr>
        <w:t xml:space="preserve">a geodetické zaměření </w:t>
      </w:r>
      <w:r w:rsidRPr="004E3624">
        <w:rPr>
          <w:rFonts w:ascii="Arial" w:hAnsi="Arial" w:cs="Arial"/>
          <w:sz w:val="20"/>
          <w:szCs w:val="20"/>
        </w:rPr>
        <w:t>pro potřeby projektové přípravy,</w:t>
      </w:r>
    </w:p>
    <w:p w14:paraId="2BC9EA00" w14:textId="77777777" w:rsidR="006C0826" w:rsidRPr="004E3624" w:rsidRDefault="006C0826" w:rsidP="006C0826">
      <w:pPr>
        <w:pStyle w:val="Zkladntextodsazen"/>
        <w:spacing w:after="0"/>
        <w:ind w:left="709"/>
        <w:jc w:val="both"/>
        <w:rPr>
          <w:rFonts w:ascii="Arial" w:hAnsi="Arial" w:cs="Arial"/>
          <w:sz w:val="20"/>
          <w:szCs w:val="20"/>
        </w:rPr>
      </w:pPr>
    </w:p>
    <w:p w14:paraId="6207DD31" w14:textId="7C22D937" w:rsidR="004E3624" w:rsidRDefault="004E3624" w:rsidP="006C0826">
      <w:pPr>
        <w:pStyle w:val="Zkladntextodsazen"/>
        <w:numPr>
          <w:ilvl w:val="0"/>
          <w:numId w:val="24"/>
        </w:numPr>
        <w:spacing w:after="0"/>
        <w:ind w:firstLine="369"/>
        <w:jc w:val="both"/>
        <w:rPr>
          <w:rFonts w:ascii="Arial" w:hAnsi="Arial" w:cs="Arial"/>
          <w:sz w:val="20"/>
          <w:szCs w:val="20"/>
        </w:rPr>
      </w:pPr>
      <w:r w:rsidRPr="004E3624">
        <w:rPr>
          <w:rFonts w:ascii="Arial" w:hAnsi="Arial" w:cs="Arial"/>
          <w:sz w:val="20"/>
          <w:szCs w:val="20"/>
        </w:rPr>
        <w:t>provedení potřebných průzkumů a jejich analýza pro potřeby projektové přípravy,</w:t>
      </w:r>
    </w:p>
    <w:p w14:paraId="5FF3FD4D" w14:textId="51646793" w:rsidR="006C0826" w:rsidRPr="004E3624" w:rsidRDefault="006C0826" w:rsidP="006C0826">
      <w:pPr>
        <w:pStyle w:val="Zkladntextodsazen"/>
        <w:spacing w:after="0"/>
        <w:ind w:left="709"/>
        <w:jc w:val="both"/>
        <w:rPr>
          <w:rFonts w:ascii="Arial" w:hAnsi="Arial" w:cs="Arial"/>
          <w:sz w:val="20"/>
          <w:szCs w:val="20"/>
        </w:rPr>
      </w:pPr>
    </w:p>
    <w:p w14:paraId="62BD8C05" w14:textId="08806099" w:rsidR="004E3624" w:rsidRDefault="004E3624" w:rsidP="006C0826">
      <w:pPr>
        <w:pStyle w:val="Odstavecseseznamem"/>
        <w:numPr>
          <w:ilvl w:val="0"/>
          <w:numId w:val="24"/>
        </w:numPr>
        <w:tabs>
          <w:tab w:val="clear" w:pos="360"/>
        </w:tabs>
        <w:ind w:left="1418" w:hanging="709"/>
        <w:jc w:val="both"/>
        <w:rPr>
          <w:rFonts w:ascii="Arial" w:hAnsi="Arial" w:cs="Arial"/>
          <w:sz w:val="20"/>
          <w:szCs w:val="20"/>
        </w:rPr>
      </w:pPr>
      <w:r w:rsidRPr="004E3624">
        <w:rPr>
          <w:rFonts w:ascii="Arial" w:hAnsi="Arial" w:cs="Arial"/>
          <w:sz w:val="20"/>
          <w:szCs w:val="20"/>
        </w:rPr>
        <w:t xml:space="preserve">zpracování </w:t>
      </w:r>
      <w:r w:rsidR="001034FA">
        <w:rPr>
          <w:rFonts w:ascii="Arial" w:hAnsi="Arial" w:cs="Arial"/>
          <w:sz w:val="20"/>
          <w:szCs w:val="20"/>
        </w:rPr>
        <w:t xml:space="preserve">jednostupňové projektové </w:t>
      </w:r>
      <w:r w:rsidRPr="004E3624">
        <w:rPr>
          <w:rFonts w:ascii="Arial" w:hAnsi="Arial" w:cs="Arial"/>
          <w:sz w:val="20"/>
          <w:szCs w:val="20"/>
        </w:rPr>
        <w:t xml:space="preserve">dokumentace </w:t>
      </w:r>
      <w:r w:rsidR="001034FA">
        <w:rPr>
          <w:rFonts w:ascii="Arial" w:hAnsi="Arial" w:cs="Arial"/>
          <w:sz w:val="20"/>
          <w:szCs w:val="20"/>
        </w:rPr>
        <w:t>pro provádění stavby (DPS), která bude sloužit pro získání územního rozhodnutí a stavebního povolení</w:t>
      </w:r>
      <w:r w:rsidRPr="004E3624">
        <w:rPr>
          <w:rFonts w:ascii="Arial" w:hAnsi="Arial" w:cs="Arial"/>
          <w:sz w:val="20"/>
          <w:szCs w:val="20"/>
        </w:rPr>
        <w:t>, včetně zajištění inženýrské činnosti při obstarání všech stanovisek účastníků řízení ve věci povolení předmětné stavby, včetně zpracování příslušné žádosti ke stavebnímu úřadu a zajištění stavebního povolení či ohlášení, vč. soupisu stavebních prací, dodávek a služeb s výkazem výměr</w:t>
      </w:r>
      <w:r w:rsidRPr="004E3624">
        <w:rPr>
          <w:rFonts w:ascii="Arial" w:hAnsi="Arial" w:cs="Arial"/>
          <w:b/>
          <w:sz w:val="20"/>
          <w:szCs w:val="20"/>
        </w:rPr>
        <w:t xml:space="preserve"> </w:t>
      </w:r>
      <w:r w:rsidRPr="004E3624">
        <w:rPr>
          <w:rFonts w:ascii="Arial" w:hAnsi="Arial" w:cs="Arial"/>
          <w:sz w:val="20"/>
          <w:szCs w:val="20"/>
        </w:rPr>
        <w:t>pro provádění stavby. Projektová dokumentace bude</w:t>
      </w:r>
      <w:r w:rsidRPr="004E3624">
        <w:rPr>
          <w:rFonts w:ascii="Arial" w:hAnsi="Arial" w:cs="Arial"/>
          <w:bCs/>
          <w:iCs/>
          <w:sz w:val="20"/>
          <w:szCs w:val="20"/>
        </w:rPr>
        <w:t xml:space="preserve"> obsahovat příslušné dokladové části </w:t>
      </w:r>
      <w:r w:rsidRPr="004E3624">
        <w:rPr>
          <w:rFonts w:ascii="Arial" w:hAnsi="Arial" w:cs="Arial"/>
          <w:sz w:val="20"/>
          <w:szCs w:val="20"/>
        </w:rPr>
        <w:t xml:space="preserve">a bude zpracována ve struktuře a v rozsahu dle </w:t>
      </w:r>
      <w:proofErr w:type="spellStart"/>
      <w:r w:rsidRPr="004E3624">
        <w:rPr>
          <w:rFonts w:ascii="Arial" w:hAnsi="Arial" w:cs="Arial"/>
          <w:sz w:val="20"/>
          <w:szCs w:val="20"/>
        </w:rPr>
        <w:t>vyhl</w:t>
      </w:r>
      <w:proofErr w:type="spellEnd"/>
      <w:r w:rsidRPr="004E3624">
        <w:rPr>
          <w:rFonts w:ascii="Arial" w:hAnsi="Arial" w:cs="Arial"/>
          <w:sz w:val="20"/>
          <w:szCs w:val="20"/>
        </w:rPr>
        <w:t>. č. 499/2006 Sb., o dokumentaci staveb</w:t>
      </w:r>
      <w:r w:rsidR="006C0826">
        <w:rPr>
          <w:rFonts w:ascii="Arial" w:hAnsi="Arial" w:cs="Arial"/>
          <w:sz w:val="20"/>
          <w:szCs w:val="20"/>
        </w:rPr>
        <w:t>,</w:t>
      </w:r>
    </w:p>
    <w:p w14:paraId="03868987" w14:textId="0522BE83" w:rsidR="006C0826" w:rsidRPr="004E3624" w:rsidRDefault="006C0826" w:rsidP="006C0826">
      <w:pPr>
        <w:pStyle w:val="Odstavecseseznamem"/>
        <w:ind w:left="1418"/>
        <w:jc w:val="both"/>
        <w:rPr>
          <w:rFonts w:ascii="Arial" w:hAnsi="Arial" w:cs="Arial"/>
          <w:sz w:val="20"/>
          <w:szCs w:val="20"/>
        </w:rPr>
      </w:pPr>
    </w:p>
    <w:p w14:paraId="1CB19940" w14:textId="093BBD08" w:rsidR="004E3624" w:rsidRDefault="00E84846" w:rsidP="006C0826">
      <w:pPr>
        <w:pStyle w:val="Odstavecseseznamem"/>
        <w:numPr>
          <w:ilvl w:val="0"/>
          <w:numId w:val="24"/>
        </w:numPr>
        <w:tabs>
          <w:tab w:val="clear" w:pos="360"/>
        </w:tabs>
        <w:ind w:left="1418" w:hanging="623"/>
        <w:jc w:val="both"/>
        <w:rPr>
          <w:rFonts w:ascii="Arial" w:hAnsi="Arial" w:cs="Arial"/>
          <w:sz w:val="20"/>
          <w:szCs w:val="20"/>
        </w:rPr>
      </w:pPr>
      <w:r>
        <w:rPr>
          <w:rFonts w:ascii="Arial" w:hAnsi="Arial" w:cs="Arial"/>
          <w:sz w:val="20"/>
          <w:szCs w:val="20"/>
        </w:rPr>
        <w:t xml:space="preserve">kompletní projektová dokumentace bude vypracovaná v tištěné podobě v počtu </w:t>
      </w:r>
      <w:r w:rsidR="00001CF6">
        <w:rPr>
          <w:rFonts w:ascii="Arial" w:hAnsi="Arial" w:cs="Arial"/>
          <w:sz w:val="20"/>
          <w:szCs w:val="20"/>
        </w:rPr>
        <w:t>6</w:t>
      </w:r>
      <w:r>
        <w:rPr>
          <w:rFonts w:ascii="Arial" w:hAnsi="Arial" w:cs="Arial"/>
          <w:sz w:val="20"/>
          <w:szCs w:val="20"/>
        </w:rPr>
        <w:t xml:space="preserve"> </w:t>
      </w:r>
      <w:proofErr w:type="spellStart"/>
      <w:r>
        <w:rPr>
          <w:rFonts w:ascii="Arial" w:hAnsi="Arial" w:cs="Arial"/>
          <w:sz w:val="20"/>
          <w:szCs w:val="20"/>
        </w:rPr>
        <w:t>paré</w:t>
      </w:r>
      <w:proofErr w:type="spellEnd"/>
      <w:r>
        <w:rPr>
          <w:rFonts w:ascii="Arial" w:hAnsi="Arial" w:cs="Arial"/>
          <w:sz w:val="20"/>
          <w:szCs w:val="20"/>
        </w:rPr>
        <w:t xml:space="preserve"> a </w:t>
      </w:r>
      <w:r w:rsidR="00001CF6">
        <w:rPr>
          <w:rFonts w:ascii="Arial" w:hAnsi="Arial" w:cs="Arial"/>
          <w:sz w:val="20"/>
          <w:szCs w:val="20"/>
        </w:rPr>
        <w:t>1</w:t>
      </w:r>
      <w:r>
        <w:rPr>
          <w:rFonts w:ascii="Arial" w:hAnsi="Arial" w:cs="Arial"/>
          <w:sz w:val="20"/>
          <w:szCs w:val="20"/>
        </w:rPr>
        <w:t xml:space="preserve">x na nosiči s její elektronickou </w:t>
      </w:r>
      <w:r w:rsidR="00594DC4">
        <w:rPr>
          <w:rFonts w:ascii="Arial" w:hAnsi="Arial" w:cs="Arial"/>
          <w:sz w:val="20"/>
          <w:szCs w:val="20"/>
        </w:rPr>
        <w:t xml:space="preserve">verzí – ve formátech: doc, </w:t>
      </w:r>
      <w:proofErr w:type="spellStart"/>
      <w:r w:rsidR="00594DC4">
        <w:rPr>
          <w:rFonts w:ascii="Arial" w:hAnsi="Arial" w:cs="Arial"/>
          <w:sz w:val="20"/>
          <w:szCs w:val="20"/>
        </w:rPr>
        <w:t>xls</w:t>
      </w:r>
      <w:proofErr w:type="spellEnd"/>
      <w:r w:rsidR="00594DC4">
        <w:rPr>
          <w:rFonts w:ascii="Arial" w:hAnsi="Arial" w:cs="Arial"/>
          <w:sz w:val="20"/>
          <w:szCs w:val="20"/>
        </w:rPr>
        <w:t xml:space="preserve">, </w:t>
      </w:r>
      <w:proofErr w:type="spellStart"/>
      <w:r w:rsidR="00594DC4">
        <w:rPr>
          <w:rFonts w:ascii="Arial" w:hAnsi="Arial" w:cs="Arial"/>
          <w:sz w:val="20"/>
          <w:szCs w:val="20"/>
        </w:rPr>
        <w:t>pdf</w:t>
      </w:r>
      <w:proofErr w:type="spellEnd"/>
      <w:r w:rsidR="00594DC4">
        <w:rPr>
          <w:rFonts w:ascii="Arial" w:hAnsi="Arial" w:cs="Arial"/>
          <w:sz w:val="20"/>
          <w:szCs w:val="20"/>
        </w:rPr>
        <w:t xml:space="preserve"> a </w:t>
      </w:r>
      <w:proofErr w:type="spellStart"/>
      <w:r w:rsidR="00594DC4">
        <w:rPr>
          <w:rFonts w:ascii="Arial" w:hAnsi="Arial" w:cs="Arial"/>
          <w:sz w:val="20"/>
          <w:szCs w:val="20"/>
        </w:rPr>
        <w:t>dwg</w:t>
      </w:r>
      <w:proofErr w:type="spellEnd"/>
      <w:r w:rsidR="00594DC4">
        <w:rPr>
          <w:rFonts w:ascii="Arial" w:hAnsi="Arial" w:cs="Arial"/>
          <w:sz w:val="20"/>
          <w:szCs w:val="20"/>
        </w:rPr>
        <w:t>.</w:t>
      </w:r>
      <w:r>
        <w:rPr>
          <w:rFonts w:ascii="Arial" w:hAnsi="Arial" w:cs="Arial"/>
          <w:sz w:val="20"/>
          <w:szCs w:val="20"/>
        </w:rPr>
        <w:t xml:space="preserve"> P</w:t>
      </w:r>
      <w:r w:rsidR="004E3624" w:rsidRPr="004E3624">
        <w:rPr>
          <w:rFonts w:ascii="Arial" w:hAnsi="Arial" w:cs="Arial"/>
          <w:sz w:val="20"/>
          <w:szCs w:val="20"/>
        </w:rPr>
        <w:t>rojektová dokumentace</w:t>
      </w:r>
      <w:r w:rsidR="009241EC">
        <w:rPr>
          <w:rFonts w:ascii="Arial" w:hAnsi="Arial" w:cs="Arial"/>
          <w:sz w:val="20"/>
          <w:szCs w:val="20"/>
        </w:rPr>
        <w:t>, ve které budou zapracovány podmínky a stanoviska vzešlá ze stavebního řízení,</w:t>
      </w:r>
      <w:r w:rsidR="004E3624" w:rsidRPr="004E3624">
        <w:rPr>
          <w:rFonts w:ascii="Arial" w:hAnsi="Arial" w:cs="Arial"/>
          <w:sz w:val="20"/>
          <w:szCs w:val="20"/>
        </w:rPr>
        <w:t xml:space="preserve"> bude splňovat požadavky zák. č. 134/2016 Sb., o zadávání veřejných zakázek, které jsou kladeny na zadávací dokumentaci staveb a v rozsahu vyhlášky </w:t>
      </w:r>
      <w:hyperlink r:id="rId8" w:history="1">
        <w:r w:rsidR="004E3624" w:rsidRPr="004E3624">
          <w:rPr>
            <w:rFonts w:ascii="Arial" w:hAnsi="Arial" w:cs="Arial"/>
            <w:sz w:val="20"/>
            <w:szCs w:val="20"/>
          </w:rPr>
          <w:t>č.169/2016 Sb.</w:t>
        </w:r>
      </w:hyperlink>
      <w:r w:rsidR="004E3624" w:rsidRPr="004E3624">
        <w:rPr>
          <w:rFonts w:ascii="Arial" w:hAnsi="Arial" w:cs="Arial"/>
          <w:sz w:val="20"/>
          <w:szCs w:val="20"/>
        </w:rPr>
        <w:t>, o stanovení rozsahu dokumentace veřejné zakázky na stavební práce a soupisu stavebních prací, dodávek a služeb s výkazem výměr</w:t>
      </w:r>
      <w:r w:rsidR="006C0826">
        <w:rPr>
          <w:rFonts w:ascii="Arial" w:hAnsi="Arial" w:cs="Arial"/>
          <w:sz w:val="20"/>
          <w:szCs w:val="20"/>
        </w:rPr>
        <w:t>,</w:t>
      </w:r>
    </w:p>
    <w:p w14:paraId="3266D372" w14:textId="0423983D" w:rsidR="006C0826" w:rsidRPr="004E3624" w:rsidRDefault="006C0826" w:rsidP="006C0826">
      <w:pPr>
        <w:pStyle w:val="Odstavecseseznamem"/>
        <w:ind w:left="1418"/>
        <w:jc w:val="both"/>
        <w:rPr>
          <w:rFonts w:ascii="Arial" w:hAnsi="Arial" w:cs="Arial"/>
          <w:sz w:val="20"/>
          <w:szCs w:val="20"/>
        </w:rPr>
      </w:pPr>
    </w:p>
    <w:p w14:paraId="7483EBF3" w14:textId="68B7BE1A" w:rsidR="00001CF6" w:rsidRDefault="006C0826" w:rsidP="006C0826">
      <w:pPr>
        <w:pStyle w:val="Odstavecseseznamem"/>
        <w:numPr>
          <w:ilvl w:val="0"/>
          <w:numId w:val="24"/>
        </w:numPr>
        <w:tabs>
          <w:tab w:val="clear" w:pos="360"/>
          <w:tab w:val="num" w:pos="1276"/>
        </w:tabs>
        <w:ind w:left="1418" w:hanging="567"/>
        <w:jc w:val="both"/>
        <w:rPr>
          <w:rFonts w:ascii="Arial" w:hAnsi="Arial" w:cs="Arial"/>
          <w:sz w:val="20"/>
          <w:szCs w:val="20"/>
        </w:rPr>
      </w:pPr>
      <w:r>
        <w:rPr>
          <w:rFonts w:ascii="Arial" w:hAnsi="Arial" w:cs="Arial"/>
          <w:sz w:val="20"/>
          <w:szCs w:val="20"/>
        </w:rPr>
        <w:t xml:space="preserve">  </w:t>
      </w:r>
      <w:r w:rsidR="0014027F">
        <w:rPr>
          <w:rFonts w:ascii="Arial" w:hAnsi="Arial" w:cs="Arial"/>
          <w:sz w:val="20"/>
          <w:szCs w:val="20"/>
        </w:rPr>
        <w:t xml:space="preserve">zpracování </w:t>
      </w:r>
      <w:r w:rsidR="009241EC">
        <w:rPr>
          <w:rFonts w:ascii="Arial" w:hAnsi="Arial" w:cs="Arial"/>
          <w:sz w:val="20"/>
          <w:szCs w:val="20"/>
        </w:rPr>
        <w:t>plán</w:t>
      </w:r>
      <w:r w:rsidR="0014027F">
        <w:rPr>
          <w:rFonts w:ascii="Arial" w:hAnsi="Arial" w:cs="Arial"/>
          <w:sz w:val="20"/>
          <w:szCs w:val="20"/>
        </w:rPr>
        <w:t>u</w:t>
      </w:r>
      <w:r w:rsidR="009241EC">
        <w:rPr>
          <w:rFonts w:ascii="Arial" w:hAnsi="Arial" w:cs="Arial"/>
          <w:sz w:val="20"/>
          <w:szCs w:val="20"/>
        </w:rPr>
        <w:t xml:space="preserve"> organizace výstavby, zahrnující technickou zprávu a výkresovou část,</w:t>
      </w:r>
    </w:p>
    <w:p w14:paraId="6C04E7F9" w14:textId="64AAFB41" w:rsidR="00FA4533" w:rsidRDefault="00FA4533" w:rsidP="00FA4533">
      <w:pPr>
        <w:pStyle w:val="Odstavecseseznamem"/>
        <w:ind w:left="1418"/>
        <w:jc w:val="both"/>
        <w:rPr>
          <w:rFonts w:ascii="Arial" w:hAnsi="Arial" w:cs="Arial"/>
          <w:sz w:val="20"/>
          <w:szCs w:val="20"/>
        </w:rPr>
      </w:pPr>
    </w:p>
    <w:p w14:paraId="00E51B30" w14:textId="402945F3" w:rsidR="00FA4533" w:rsidRPr="00FA4533" w:rsidRDefault="00FA4533" w:rsidP="00FA4533">
      <w:pPr>
        <w:pStyle w:val="Odstavecseseznamem"/>
        <w:numPr>
          <w:ilvl w:val="0"/>
          <w:numId w:val="24"/>
        </w:numPr>
        <w:tabs>
          <w:tab w:val="clear" w:pos="360"/>
          <w:tab w:val="num" w:pos="1276"/>
        </w:tabs>
        <w:ind w:left="1418" w:hanging="567"/>
        <w:jc w:val="both"/>
        <w:rPr>
          <w:rFonts w:ascii="Arial" w:hAnsi="Arial" w:cs="Arial"/>
          <w:sz w:val="20"/>
          <w:szCs w:val="20"/>
        </w:rPr>
      </w:pPr>
      <w:r>
        <w:rPr>
          <w:rFonts w:ascii="Arial" w:hAnsi="Arial" w:cs="Arial"/>
          <w:iCs/>
          <w:sz w:val="20"/>
          <w:szCs w:val="20"/>
        </w:rPr>
        <w:t xml:space="preserve">  </w:t>
      </w:r>
      <w:r w:rsidRPr="00FA4533">
        <w:rPr>
          <w:rFonts w:ascii="Arial" w:hAnsi="Arial" w:cs="Arial"/>
          <w:iCs/>
          <w:sz w:val="20"/>
          <w:szCs w:val="20"/>
        </w:rPr>
        <w:t>zpracování kompletního a závazného položkového soupisu stavebních prací, dodávek a služeb s výkazem výměr, který splňuje požadavky na strukturu a členění dle vyhlášky č. 169/2016 Sb., o stanovení rozsahu dokumentace veřejné zakázky na stavební práce a soupisu stavebních prací, dodávek a služeb s výkazem výměr, ve znění pozdějších předpisů</w:t>
      </w:r>
      <w:r w:rsidRPr="00FA4533">
        <w:rPr>
          <w:rFonts w:ascii="Arial" w:hAnsi="Arial" w:cs="Arial"/>
          <w:sz w:val="20"/>
          <w:szCs w:val="20"/>
        </w:rPr>
        <w:t xml:space="preserve">  </w:t>
      </w:r>
    </w:p>
    <w:p w14:paraId="0E056FD9" w14:textId="1C7EB311" w:rsidR="004E3624" w:rsidRPr="00FA4533" w:rsidRDefault="00FA4533" w:rsidP="00FA4533">
      <w:pPr>
        <w:pStyle w:val="Odstavecseseznamem"/>
        <w:numPr>
          <w:ilvl w:val="0"/>
          <w:numId w:val="24"/>
        </w:numPr>
        <w:tabs>
          <w:tab w:val="clear" w:pos="360"/>
          <w:tab w:val="num" w:pos="1276"/>
        </w:tabs>
        <w:ind w:left="1418" w:hanging="567"/>
        <w:jc w:val="both"/>
        <w:rPr>
          <w:rFonts w:ascii="Arial" w:hAnsi="Arial" w:cs="Arial"/>
          <w:sz w:val="20"/>
          <w:szCs w:val="20"/>
        </w:rPr>
      </w:pPr>
      <w:r>
        <w:rPr>
          <w:rFonts w:ascii="Arial" w:hAnsi="Arial" w:cs="Arial"/>
          <w:sz w:val="20"/>
          <w:szCs w:val="20"/>
        </w:rPr>
        <w:lastRenderedPageBreak/>
        <w:t xml:space="preserve">  </w:t>
      </w:r>
      <w:r w:rsidR="006C0826" w:rsidRPr="00FA4533">
        <w:rPr>
          <w:rFonts w:ascii="Arial" w:hAnsi="Arial" w:cs="Arial"/>
          <w:sz w:val="20"/>
          <w:szCs w:val="20"/>
        </w:rPr>
        <w:t>v</w:t>
      </w:r>
      <w:r w:rsidR="004E3624" w:rsidRPr="00FA4533">
        <w:rPr>
          <w:rFonts w:ascii="Arial" w:hAnsi="Arial" w:cs="Arial"/>
          <w:sz w:val="20"/>
          <w:szCs w:val="20"/>
        </w:rPr>
        <w:t>ypracování plánu bezpečnosti a ochrany</w:t>
      </w:r>
      <w:r w:rsidR="006C0826" w:rsidRPr="00FA4533">
        <w:rPr>
          <w:rFonts w:ascii="Arial" w:hAnsi="Arial" w:cs="Arial"/>
          <w:sz w:val="20"/>
          <w:szCs w:val="20"/>
        </w:rPr>
        <w:t xml:space="preserve"> zdraví při práci na staveništi,</w:t>
      </w:r>
      <w:r w:rsidR="0014027F" w:rsidRPr="00FA4533">
        <w:rPr>
          <w:sz w:val="22"/>
          <w:szCs w:val="22"/>
        </w:rPr>
        <w:t xml:space="preserve"> </w:t>
      </w:r>
      <w:r w:rsidR="0014027F" w:rsidRPr="00FA4533">
        <w:rPr>
          <w:rFonts w:ascii="Arial" w:hAnsi="Arial" w:cs="Arial"/>
          <w:sz w:val="20"/>
          <w:szCs w:val="22"/>
        </w:rPr>
        <w:t>dle Přílohy č. 6 k nařízení vlády č. 591/2006 Sb., o bližších minimálních požadavcích na bezpečnost a ochranu zdraví při práci na staveništích, ve znění pozdějších předpisů,</w:t>
      </w:r>
    </w:p>
    <w:p w14:paraId="0E54CE53" w14:textId="1EA7D550" w:rsidR="006C0826" w:rsidRPr="004E3624" w:rsidRDefault="006C0826" w:rsidP="006C0826">
      <w:pPr>
        <w:pStyle w:val="Zkladntextodsazen"/>
        <w:spacing w:after="0"/>
        <w:ind w:left="851"/>
        <w:jc w:val="both"/>
        <w:rPr>
          <w:rFonts w:ascii="Arial" w:hAnsi="Arial" w:cs="Arial"/>
          <w:sz w:val="20"/>
          <w:szCs w:val="20"/>
        </w:rPr>
      </w:pPr>
    </w:p>
    <w:p w14:paraId="4A2673B4" w14:textId="436CE583" w:rsidR="004E3624" w:rsidRPr="006C0826" w:rsidRDefault="006C0826" w:rsidP="006C0826">
      <w:pPr>
        <w:pStyle w:val="Odstavecseseznamem"/>
        <w:numPr>
          <w:ilvl w:val="0"/>
          <w:numId w:val="24"/>
        </w:numPr>
        <w:tabs>
          <w:tab w:val="clear" w:pos="360"/>
        </w:tabs>
        <w:spacing w:after="160" w:line="259" w:lineRule="auto"/>
        <w:ind w:left="1418" w:hanging="567"/>
        <w:contextualSpacing/>
        <w:jc w:val="both"/>
        <w:rPr>
          <w:rFonts w:ascii="Arial" w:hAnsi="Arial" w:cs="Arial"/>
          <w:sz w:val="20"/>
          <w:szCs w:val="20"/>
        </w:rPr>
      </w:pPr>
      <w:r>
        <w:rPr>
          <w:rFonts w:ascii="Arial" w:hAnsi="Arial" w:cs="Arial"/>
          <w:sz w:val="20"/>
          <w:szCs w:val="20"/>
        </w:rPr>
        <w:t>p</w:t>
      </w:r>
      <w:r w:rsidR="004E3624" w:rsidRPr="004E3624">
        <w:rPr>
          <w:rFonts w:ascii="Arial" w:hAnsi="Arial" w:cs="Arial"/>
          <w:sz w:val="20"/>
          <w:szCs w:val="20"/>
        </w:rPr>
        <w:t>rovádění výkonu Autorského dozoru p</w:t>
      </w:r>
      <w:r w:rsidR="00DB0804">
        <w:rPr>
          <w:rFonts w:ascii="Arial" w:hAnsi="Arial" w:cs="Arial"/>
          <w:sz w:val="20"/>
          <w:szCs w:val="20"/>
        </w:rPr>
        <w:t xml:space="preserve">o celou dobu </w:t>
      </w:r>
      <w:r w:rsidR="004E3624" w:rsidRPr="004E3624">
        <w:rPr>
          <w:rFonts w:ascii="Arial" w:hAnsi="Arial" w:cs="Arial"/>
          <w:sz w:val="20"/>
          <w:szCs w:val="20"/>
        </w:rPr>
        <w:t>realizac</w:t>
      </w:r>
      <w:r w:rsidR="00DB0804">
        <w:rPr>
          <w:rFonts w:ascii="Arial" w:hAnsi="Arial" w:cs="Arial"/>
          <w:sz w:val="20"/>
          <w:szCs w:val="20"/>
        </w:rPr>
        <w:t>e</w:t>
      </w:r>
      <w:r w:rsidR="004E3624" w:rsidRPr="004E3624">
        <w:rPr>
          <w:rFonts w:ascii="Arial" w:hAnsi="Arial" w:cs="Arial"/>
          <w:sz w:val="20"/>
          <w:szCs w:val="20"/>
        </w:rPr>
        <w:t xml:space="preserve"> stavby. Maximální úhrada za autorský dozor od zahájení stavby až do vydání platného kolaudačního rozhodnutí nesmí v celkovém plnění přesáhnout částku rovnající se 8 % celkové smluvní ceny za projektové dokumentace dílo.</w:t>
      </w:r>
    </w:p>
    <w:p w14:paraId="21EE9E02" w14:textId="77777777"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74971864" w14:textId="1E1DA656"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Projektová dokumentace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38FB700" w14:textId="1695418D" w:rsidR="008F60E9" w:rsidRPr="00F46F3D"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w:t>
      </w:r>
      <w:r w:rsidR="00813125">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bude splňovat požadavky zák. č. 134/2016 Sb., o zadávání veřejných zakázek, </w:t>
      </w:r>
      <w:r w:rsidR="00813125">
        <w:rPr>
          <w:rFonts w:ascii="Arial" w:hAnsi="Arial" w:cs="Arial"/>
          <w:color w:val="auto"/>
          <w:sz w:val="20"/>
          <w:szCs w:val="20"/>
        </w:rPr>
        <w:t>ve znění pozdějších předpisů</w:t>
      </w:r>
      <w:r w:rsidRPr="00F30033">
        <w:rPr>
          <w:rFonts w:ascii="Arial" w:hAnsi="Arial" w:cs="Arial"/>
          <w:color w:val="auto"/>
          <w:sz w:val="20"/>
          <w:szCs w:val="20"/>
        </w:rPr>
        <w:t xml:space="preserve">. </w:t>
      </w:r>
    </w:p>
    <w:p w14:paraId="25F458F3" w14:textId="258EE4A5" w:rsidR="008F60E9" w:rsidRPr="00F46F3D" w:rsidRDefault="008F60E9" w:rsidP="006C0826">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239896D3" w14:textId="30B3E1F0" w:rsidR="008F60E9" w:rsidRPr="00F46F3D" w:rsidRDefault="008F60E9" w:rsidP="006C0826">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Zpracovatel projektové dokumentace zodpovídá za soulad se všemi stanovisky účastníků řízení ve věci povolení stavby a vydaných stavebních povoleních. </w:t>
      </w:r>
    </w:p>
    <w:p w14:paraId="2FDEEEA0" w14:textId="3028B6EA"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sidR="003007BD">
        <w:rPr>
          <w:rFonts w:ascii="Arial" w:hAnsi="Arial" w:cs="Arial"/>
          <w:sz w:val="20"/>
          <w:szCs w:val="20"/>
        </w:rPr>
        <w:t>, ve znění pozdějších předpisů</w:t>
      </w:r>
      <w:r w:rsidRPr="00F46F3D">
        <w:rPr>
          <w:rFonts w:ascii="Arial" w:hAnsi="Arial" w:cs="Arial"/>
          <w:sz w:val="20"/>
          <w:szCs w:val="20"/>
        </w:rPr>
        <w:t>):</w:t>
      </w:r>
    </w:p>
    <w:p w14:paraId="38DD5AD1" w14:textId="77777777"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3F1D8227" w14:textId="77777777"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14:paraId="6A16E6C3" w14:textId="2AD90F95"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Všechny zkoušky (tlakové, oživení systémů, zkušební provoz atd.) – položkově rozepsat jednotlivé zkoušky</w:t>
      </w:r>
    </w:p>
    <w:p w14:paraId="0B9FA374" w14:textId="26392263"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Veškeré revize (</w:t>
      </w:r>
      <w:proofErr w:type="gramStart"/>
      <w:r w:rsidRPr="00F46F3D">
        <w:rPr>
          <w:rFonts w:ascii="Arial" w:hAnsi="Arial" w:cs="Arial"/>
          <w:sz w:val="20"/>
          <w:szCs w:val="20"/>
        </w:rPr>
        <w:t>elektro,</w:t>
      </w:r>
      <w:proofErr w:type="gramEnd"/>
      <w:r w:rsidRPr="00F46F3D">
        <w:rPr>
          <w:rFonts w:ascii="Arial" w:hAnsi="Arial" w:cs="Arial"/>
          <w:sz w:val="20"/>
          <w:szCs w:val="20"/>
        </w:rPr>
        <w:t xml:space="preserve"> </w:t>
      </w:r>
      <w:r w:rsidR="00DB0804">
        <w:rPr>
          <w:rFonts w:ascii="Arial" w:hAnsi="Arial" w:cs="Arial"/>
          <w:sz w:val="20"/>
          <w:szCs w:val="20"/>
        </w:rPr>
        <w:t>apod.</w:t>
      </w:r>
      <w:r w:rsidRPr="00F46F3D">
        <w:rPr>
          <w:rFonts w:ascii="Arial" w:hAnsi="Arial" w:cs="Arial"/>
          <w:sz w:val="20"/>
          <w:szCs w:val="20"/>
        </w:rPr>
        <w:t>) – položkově rozepsat jednotlivé revize</w:t>
      </w:r>
    </w:p>
    <w:p w14:paraId="064E601A" w14:textId="4E41BDB5" w:rsidR="008F60E9" w:rsidRPr="00F46F3D" w:rsidRDefault="00DB0804" w:rsidP="006C0826">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 xml:space="preserve">Revitalizace zatravněných ploch po </w:t>
      </w:r>
      <w:r w:rsidR="008F60E9" w:rsidRPr="00F46F3D">
        <w:rPr>
          <w:rFonts w:ascii="Arial" w:hAnsi="Arial" w:cs="Arial"/>
          <w:sz w:val="20"/>
          <w:szCs w:val="20"/>
        </w:rPr>
        <w:t>dokončen</w:t>
      </w:r>
      <w:r>
        <w:rPr>
          <w:rFonts w:ascii="Arial" w:hAnsi="Arial" w:cs="Arial"/>
          <w:sz w:val="20"/>
          <w:szCs w:val="20"/>
        </w:rPr>
        <w:t>í</w:t>
      </w:r>
      <w:r w:rsidR="008F60E9" w:rsidRPr="00F46F3D">
        <w:rPr>
          <w:rFonts w:ascii="Arial" w:hAnsi="Arial" w:cs="Arial"/>
          <w:sz w:val="20"/>
          <w:szCs w:val="20"/>
        </w:rPr>
        <w:t xml:space="preserve"> stavby</w:t>
      </w:r>
    </w:p>
    <w:p w14:paraId="07C97973" w14:textId="77777777"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 xml:space="preserve">Opatření k zajištění bezpečnosti účastníků realizace akce a veřejnosti (zejména zajištění </w:t>
      </w:r>
      <w:r w:rsidRPr="00F46F3D">
        <w:rPr>
          <w:rFonts w:ascii="Arial" w:hAnsi="Arial" w:cs="Arial"/>
          <w:sz w:val="20"/>
          <w:szCs w:val="20"/>
        </w:rPr>
        <w:lastRenderedPageBreak/>
        <w:t>staveniště, bezpečnostní tabulky)</w:t>
      </w:r>
    </w:p>
    <w:p w14:paraId="5744E680" w14:textId="77006D80"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Zpracování návrhů provozních řádů příslušných zařízení zhotovitelem stavby</w:t>
      </w:r>
      <w:r w:rsidR="00CB6561">
        <w:rPr>
          <w:rFonts w:ascii="Arial" w:hAnsi="Arial" w:cs="Arial"/>
          <w:sz w:val="20"/>
          <w:szCs w:val="20"/>
        </w:rPr>
        <w:t>.</w:t>
      </w:r>
    </w:p>
    <w:p w14:paraId="1EE20BD6" w14:textId="2F362C9A"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Souhrnný rozpočet stavby bude zpracován v členění do oddílů dle systému společnosti ÚRS </w:t>
      </w:r>
      <w:r w:rsidR="00047605">
        <w:rPr>
          <w:rFonts w:ascii="Arial" w:hAnsi="Arial" w:cs="Arial"/>
          <w:sz w:val="20"/>
          <w:szCs w:val="20"/>
        </w:rPr>
        <w:t>CZ</w:t>
      </w:r>
      <w:r w:rsidRPr="00F46F3D">
        <w:rPr>
          <w:rFonts w:ascii="Arial" w:hAnsi="Arial" w:cs="Arial"/>
          <w:sz w:val="20"/>
          <w:szCs w:val="20"/>
        </w:rPr>
        <w:t xml:space="preserve"> a.s., se sídlem Praha 10, Pražská 18. Položkové rozpočty a souhrnné rozpočty budou expedovány 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proofErr w:type="spellStart"/>
      <w:r w:rsidRPr="00F46F3D">
        <w:rPr>
          <w:rFonts w:ascii="Arial" w:hAnsi="Arial" w:cs="Arial"/>
          <w:sz w:val="20"/>
          <w:szCs w:val="20"/>
        </w:rPr>
        <w:t>xls</w:t>
      </w:r>
      <w:proofErr w:type="spellEnd"/>
      <w:r w:rsidRPr="00F46F3D">
        <w:rPr>
          <w:rFonts w:ascii="Arial" w:hAnsi="Arial" w:cs="Arial"/>
          <w:sz w:val="20"/>
          <w:szCs w:val="20"/>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14:paraId="79388718" w14:textId="2A41902F"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F46F3D">
        <w:rPr>
          <w:rFonts w:ascii="Arial" w:hAnsi="Arial" w:cs="Arial"/>
          <w:sz w:val="20"/>
          <w:szCs w:val="20"/>
        </w:rPr>
        <w:t>paré</w:t>
      </w:r>
      <w:proofErr w:type="spellEnd"/>
      <w:r w:rsidRPr="00F46F3D">
        <w:rPr>
          <w:rFonts w:ascii="Arial" w:hAnsi="Arial" w:cs="Arial"/>
          <w:sz w:val="20"/>
          <w:szCs w:val="20"/>
        </w:rPr>
        <w:t xml:space="preserve">, datem expedice, a dále bude označena oprávněnou osobou nebo osobami v souladu s ustanovením zák. č. 183/2006 Sb. </w:t>
      </w:r>
      <w:r w:rsidR="00813125" w:rsidRPr="00F30033">
        <w:rPr>
          <w:rFonts w:ascii="Arial" w:hAnsi="Arial" w:cs="Arial"/>
          <w:color w:val="auto"/>
          <w:sz w:val="20"/>
          <w:szCs w:val="20"/>
        </w:rPr>
        <w:t>o územním plánování a stavebním řádu</w:t>
      </w:r>
      <w:r w:rsidR="00813125">
        <w:rPr>
          <w:rFonts w:ascii="Arial" w:hAnsi="Arial" w:cs="Arial"/>
          <w:color w:val="auto"/>
          <w:sz w:val="20"/>
          <w:szCs w:val="20"/>
        </w:rPr>
        <w:t>, ve znění pozdějších předpisů</w:t>
      </w:r>
      <w:r w:rsidRPr="00F46F3D">
        <w:rPr>
          <w:rFonts w:ascii="Arial" w:hAnsi="Arial" w:cs="Arial"/>
          <w:sz w:val="20"/>
          <w:szCs w:val="20"/>
        </w:rPr>
        <w:t xml:space="preserve"> a zák. č. 360/1992 Sb.</w:t>
      </w:r>
      <w:r w:rsidR="00D77842">
        <w:rPr>
          <w:rFonts w:ascii="Arial" w:hAnsi="Arial" w:cs="Arial"/>
          <w:sz w:val="20"/>
          <w:szCs w:val="20"/>
        </w:rPr>
        <w:t>,</w:t>
      </w:r>
      <w:r w:rsidRPr="00F46F3D">
        <w:rPr>
          <w:rFonts w:ascii="Arial" w:hAnsi="Arial" w:cs="Arial"/>
          <w:sz w:val="20"/>
          <w:szCs w:val="20"/>
        </w:rPr>
        <w:t xml:space="preserve"> </w:t>
      </w:r>
      <w:r w:rsidR="00D77842" w:rsidRPr="001557C4">
        <w:rPr>
          <w:rStyle w:val="FontStyle29"/>
          <w:rFonts w:ascii="Arial" w:hAnsi="Arial" w:cs="Arial"/>
          <w:color w:val="auto"/>
        </w:rPr>
        <w:t>o výkonu povolání autorizovaných architektů a o výkonu povolání autorizovaných inženýrů a techniků činných ve výstavbě</w:t>
      </w:r>
      <w:r w:rsidR="00D77842">
        <w:rPr>
          <w:rStyle w:val="FontStyle29"/>
          <w:rFonts w:ascii="Arial" w:hAnsi="Arial" w:cs="Arial"/>
          <w:color w:val="auto"/>
        </w:rPr>
        <w:t>, ve znění pozdějších předpisů</w:t>
      </w:r>
      <w:r w:rsidRPr="00F46F3D">
        <w:rPr>
          <w:rFonts w:ascii="Arial" w:hAnsi="Arial" w:cs="Arial"/>
          <w:sz w:val="20"/>
          <w:szCs w:val="20"/>
        </w:rPr>
        <w:t>. Jednotlivé strany technických zpráv a příloh dokumentace budou číslovány.</w:t>
      </w:r>
    </w:p>
    <w:p w14:paraId="08BD6785" w14:textId="7330507B" w:rsidR="008F60E9" w:rsidRPr="00E47D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w:t>
      </w:r>
      <w:r w:rsidRPr="00E47D3D">
        <w:rPr>
          <w:rFonts w:ascii="Arial" w:hAnsi="Arial" w:cs="Arial"/>
          <w:sz w:val="20"/>
          <w:szCs w:val="20"/>
        </w:rPr>
        <w:t>stavby.</w:t>
      </w:r>
    </w:p>
    <w:p w14:paraId="58D7B77A" w14:textId="2E288644"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2312C69C" w14:textId="3588C63A" w:rsidR="008F60E9" w:rsidRPr="00AF318B"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w:t>
      </w:r>
      <w:r w:rsidR="00C24AA2">
        <w:rPr>
          <w:rFonts w:ascii="Arial" w:hAnsi="Arial" w:cs="Arial"/>
          <w:sz w:val="20"/>
          <w:szCs w:val="20"/>
        </w:rPr>
        <w:t xml:space="preserve"> stavu)</w:t>
      </w:r>
      <w:r w:rsidRPr="00F46F3D">
        <w:rPr>
          <w:rFonts w:ascii="Arial" w:hAnsi="Arial" w:cs="Arial"/>
          <w:sz w:val="20"/>
          <w:szCs w:val="20"/>
        </w:rPr>
        <w:t>,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7389CC88" w14:textId="75544943" w:rsidR="008F60E9" w:rsidRPr="00AF318B"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8787A64" w14:textId="77777777"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6C0826">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6C0826">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09B8723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04019174"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4B35C5D7"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8F3938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operativní zpracování dokumentace k odstranění odchylek mezi prováděním stavby a dokumentací stavby;</w:t>
      </w:r>
    </w:p>
    <w:p w14:paraId="636ECA3A"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2C50F168"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079E664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6C0826">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71D9B0DC"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3484B295"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1C3D1E6" w14:textId="6F9290A9" w:rsidR="008F60E9"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64C48CD1" w14:textId="63FB658A" w:rsidR="00E0224C" w:rsidRPr="003A6C27" w:rsidRDefault="00E0224C"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3A6C27">
        <w:rPr>
          <w:rFonts w:ascii="Arial" w:hAnsi="Arial" w:cs="Arial"/>
          <w:sz w:val="20"/>
          <w:szCs w:val="20"/>
        </w:rPr>
        <w:t>smluvní strany se dohodly, že čas strávený dopravou na místo stavby nebude považován za výkon autorského dozoru;</w:t>
      </w:r>
    </w:p>
    <w:p w14:paraId="3058413E"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podkladem a nutnou podmínkou pro vystavení dílčí faktury bude protokol o úplném naplnění všech úkonů a činností vyplývající zhotoviteli z této smlouvy, potvrzený zástupcem objednatele ve věcech smluvních.</w:t>
      </w:r>
    </w:p>
    <w:p w14:paraId="5F384347" w14:textId="15B11215" w:rsidR="00B21BFB" w:rsidRPr="00717154" w:rsidRDefault="008F60E9" w:rsidP="008F60E9">
      <w:pPr>
        <w:pStyle w:val="Zkladntext2"/>
        <w:numPr>
          <w:ilvl w:val="0"/>
          <w:numId w:val="3"/>
        </w:numPr>
        <w:spacing w:after="120" w:line="259" w:lineRule="exact"/>
        <w:rPr>
          <w:rFonts w:ascii="Arial" w:hAnsi="Arial" w:cs="Arial"/>
          <w:color w:val="auto"/>
          <w:sz w:val="20"/>
          <w:szCs w:val="20"/>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6C0826">
      <w:pPr>
        <w:pStyle w:val="Nadpis1"/>
        <w:numPr>
          <w:ilvl w:val="0"/>
          <w:numId w:val="4"/>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406228D4" w:rsidR="000A2317" w:rsidRPr="000A2317" w:rsidRDefault="000A2317" w:rsidP="006C0826">
      <w:pPr>
        <w:pStyle w:val="Zkladntext2"/>
        <w:numPr>
          <w:ilvl w:val="0"/>
          <w:numId w:val="6"/>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3A06E5">
        <w:rPr>
          <w:rStyle w:val="FontStyle29"/>
          <w:rFonts w:ascii="Arial" w:hAnsi="Arial" w:cs="Arial"/>
          <w:color w:val="auto"/>
        </w:rPr>
        <w:t>5</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3A06E5">
        <w:rPr>
          <w:rStyle w:val="FontStyle29"/>
          <w:rFonts w:ascii="Arial" w:hAnsi="Arial" w:cs="Arial"/>
          <w:color w:val="auto"/>
        </w:rPr>
        <w:t>6</w:t>
      </w:r>
      <w:r w:rsidRPr="000A2317">
        <w:rPr>
          <w:rStyle w:val="FontStyle29"/>
          <w:rFonts w:ascii="Arial" w:hAnsi="Arial" w:cs="Arial"/>
          <w:color w:val="auto"/>
        </w:rPr>
        <w:t>) po jeho řádném provedení a předání sjednanou cenu:</w:t>
      </w:r>
    </w:p>
    <w:p w14:paraId="39EA90A1" w14:textId="37D6636B"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w:t>
      </w:r>
      <w:proofErr w:type="gramStart"/>
      <w:r w:rsidRPr="000A2317">
        <w:rPr>
          <w:rFonts w:ascii="Arial" w:hAnsi="Arial" w:cs="Arial"/>
          <w:sz w:val="20"/>
          <w:szCs w:val="20"/>
        </w:rPr>
        <w:t>DPH</w:t>
      </w:r>
      <w:r w:rsidR="007E3D9B">
        <w:rPr>
          <w:rFonts w:ascii="Arial" w:hAnsi="Arial" w:cs="Arial"/>
          <w:sz w:val="20"/>
          <w:szCs w:val="20"/>
        </w:rPr>
        <w:t xml:space="preserve">: </w:t>
      </w:r>
      <w:r w:rsidR="008D28E1">
        <w:rPr>
          <w:rFonts w:ascii="Arial" w:hAnsi="Arial" w:cs="Arial"/>
          <w:sz w:val="20"/>
          <w:szCs w:val="20"/>
        </w:rPr>
        <w:t xml:space="preserve">  </w:t>
      </w:r>
      <w:proofErr w:type="gramEnd"/>
      <w:r w:rsidR="008D28E1">
        <w:rPr>
          <w:rFonts w:ascii="Arial" w:hAnsi="Arial" w:cs="Arial"/>
          <w:sz w:val="20"/>
          <w:szCs w:val="20"/>
        </w:rPr>
        <w:t xml:space="preserve">   </w:t>
      </w:r>
      <w:r w:rsidR="00392D23">
        <w:rPr>
          <w:rFonts w:ascii="Arial" w:hAnsi="Arial" w:cs="Arial"/>
          <w:sz w:val="20"/>
          <w:szCs w:val="20"/>
        </w:rPr>
        <w:t>1 818 000,00 Kč</w:t>
      </w:r>
    </w:p>
    <w:p w14:paraId="76BB33C5" w14:textId="59FB2609"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w:t>
      </w:r>
      <w:r w:rsidR="003A06E5">
        <w:rPr>
          <w:rFonts w:ascii="Arial" w:hAnsi="Arial" w:cs="Arial"/>
          <w:sz w:val="20"/>
          <w:szCs w:val="20"/>
        </w:rPr>
        <w:t xml:space="preserve">               </w:t>
      </w:r>
      <w:r w:rsidR="00392D23">
        <w:rPr>
          <w:rFonts w:ascii="Arial" w:hAnsi="Arial" w:cs="Arial"/>
          <w:sz w:val="20"/>
          <w:szCs w:val="20"/>
        </w:rPr>
        <w:t xml:space="preserve">     </w:t>
      </w:r>
      <w:r w:rsidR="008D28E1">
        <w:rPr>
          <w:rFonts w:ascii="Arial" w:hAnsi="Arial" w:cs="Arial"/>
          <w:sz w:val="20"/>
          <w:szCs w:val="20"/>
        </w:rPr>
        <w:t xml:space="preserve">     </w:t>
      </w:r>
      <w:r w:rsidR="00392D23">
        <w:rPr>
          <w:rFonts w:ascii="Arial" w:hAnsi="Arial" w:cs="Arial"/>
          <w:sz w:val="20"/>
          <w:szCs w:val="20"/>
        </w:rPr>
        <w:t>381 780,00 Kč</w:t>
      </w:r>
    </w:p>
    <w:p w14:paraId="06BE111E" w14:textId="3904E957"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A06E5">
        <w:rPr>
          <w:rFonts w:ascii="Arial" w:hAnsi="Arial" w:cs="Arial"/>
          <w:sz w:val="20"/>
          <w:szCs w:val="20"/>
        </w:rPr>
        <w:t>---------</w:t>
      </w:r>
      <w:r w:rsidRPr="000A2317">
        <w:rPr>
          <w:rFonts w:ascii="Arial" w:hAnsi="Arial" w:cs="Arial"/>
          <w:sz w:val="20"/>
          <w:szCs w:val="20"/>
        </w:rPr>
        <w:t>----------------------------</w:t>
      </w:r>
    </w:p>
    <w:p w14:paraId="44A36BD0" w14:textId="247DACA3" w:rsidR="000A2317" w:rsidRPr="008D28E1" w:rsidRDefault="000A2317" w:rsidP="000A2317">
      <w:pPr>
        <w:spacing w:after="120"/>
        <w:ind w:left="1134"/>
        <w:rPr>
          <w:rFonts w:ascii="Arial" w:hAnsi="Arial" w:cs="Arial"/>
          <w:b/>
          <w:bCs/>
          <w:sz w:val="20"/>
          <w:szCs w:val="20"/>
        </w:rPr>
      </w:pPr>
      <w:r w:rsidRPr="008D28E1">
        <w:rPr>
          <w:rFonts w:ascii="Arial" w:hAnsi="Arial" w:cs="Arial"/>
          <w:b/>
          <w:bCs/>
          <w:sz w:val="20"/>
          <w:szCs w:val="20"/>
        </w:rPr>
        <w:t>cena včetně DPH</w:t>
      </w:r>
      <w:r w:rsidR="00392D23" w:rsidRPr="008D28E1">
        <w:rPr>
          <w:rFonts w:ascii="Arial" w:hAnsi="Arial" w:cs="Arial"/>
          <w:b/>
          <w:bCs/>
          <w:sz w:val="20"/>
          <w:szCs w:val="20"/>
        </w:rPr>
        <w:t>: 2 199 780,00 Kč</w:t>
      </w:r>
    </w:p>
    <w:p w14:paraId="4A70F8AC" w14:textId="58A97C15" w:rsidR="003A06E5" w:rsidRPr="003A06E5" w:rsidRDefault="003A06E5" w:rsidP="000A2317">
      <w:pPr>
        <w:spacing w:after="120"/>
        <w:ind w:left="1134"/>
        <w:rPr>
          <w:rFonts w:ascii="Arial" w:hAnsi="Arial" w:cs="Arial"/>
          <w:b/>
          <w:bCs/>
          <w:sz w:val="20"/>
          <w:szCs w:val="20"/>
        </w:rPr>
      </w:pPr>
      <w:r w:rsidRPr="003A06E5">
        <w:rPr>
          <w:rFonts w:ascii="Arial" w:hAnsi="Arial" w:cs="Arial"/>
          <w:b/>
          <w:bCs/>
          <w:sz w:val="20"/>
          <w:szCs w:val="20"/>
        </w:rPr>
        <w:t>(slovy:</w:t>
      </w:r>
      <w:r w:rsidR="008D28E1">
        <w:rPr>
          <w:rFonts w:ascii="Arial" w:hAnsi="Arial" w:cs="Arial"/>
          <w:b/>
          <w:bCs/>
          <w:sz w:val="20"/>
          <w:szCs w:val="20"/>
        </w:rPr>
        <w:t xml:space="preserve"> dva miliony jedno sto devadesát devět tisíc sedm set osmdesát korun českých)</w:t>
      </w:r>
    </w:p>
    <w:p w14:paraId="4C6BE214" w14:textId="77777777" w:rsidR="000A2317" w:rsidRPr="000A2317" w:rsidRDefault="000A2317" w:rsidP="000A2317">
      <w:pPr>
        <w:rPr>
          <w:rFonts w:ascii="Arial" w:hAnsi="Arial" w:cs="Arial"/>
          <w:sz w:val="20"/>
          <w:szCs w:val="20"/>
        </w:rPr>
      </w:pPr>
    </w:p>
    <w:p w14:paraId="54C81A46" w14:textId="1392F17E" w:rsidR="000A2317" w:rsidRP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Cena byla stanovena dohodou obou smluvních stran jako cena smluvní podle zák. č. 526/1990 Sb., o cenách, </w:t>
      </w:r>
      <w:r w:rsidR="00D77842">
        <w:rPr>
          <w:rStyle w:val="FontStyle29"/>
          <w:rFonts w:ascii="Arial" w:hAnsi="Arial" w:cs="Arial"/>
          <w:color w:val="auto"/>
        </w:rPr>
        <w:t>ve znění pozdějších předpisů</w:t>
      </w:r>
      <w:r w:rsidRPr="000A2317">
        <w:rPr>
          <w:rStyle w:val="FontStyle29"/>
          <w:rFonts w:ascii="Arial" w:hAnsi="Arial" w:cs="Arial"/>
          <w:color w:val="auto"/>
        </w:rPr>
        <w:t xml:space="preserve"> a je sjednána jako cena pevná</w:t>
      </w:r>
      <w:r w:rsidR="00733A27">
        <w:rPr>
          <w:rStyle w:val="FontStyle29"/>
          <w:rFonts w:ascii="Arial" w:hAnsi="Arial" w:cs="Arial"/>
          <w:color w:val="auto"/>
        </w:rPr>
        <w:t xml:space="preserve"> (dále jen „C</w:t>
      </w:r>
      <w:r w:rsidRPr="000A2317">
        <w:rPr>
          <w:rStyle w:val="FontStyle29"/>
          <w:rFonts w:ascii="Arial" w:hAnsi="Arial" w:cs="Arial"/>
          <w:color w:val="auto"/>
        </w:rPr>
        <w:t xml:space="preserve">ena“). </w:t>
      </w:r>
    </w:p>
    <w:p w14:paraId="4D607353" w14:textId="6A72A4F9" w:rsidR="000A2317" w:rsidRPr="000A2317" w:rsidRDefault="000A2317" w:rsidP="006C0826">
      <w:pPr>
        <w:pStyle w:val="Zkladntext2"/>
        <w:numPr>
          <w:ilvl w:val="0"/>
          <w:numId w:val="6"/>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3E3005">
        <w:rPr>
          <w:rStyle w:val="FontStyle29"/>
          <w:rFonts w:ascii="Arial" w:hAnsi="Arial" w:cs="Arial"/>
          <w:color w:val="auto"/>
        </w:rPr>
        <w:t>1.1</w:t>
      </w:r>
      <w:r w:rsidR="003A06E5">
        <w:rPr>
          <w:rStyle w:val="FontStyle29"/>
          <w:rFonts w:ascii="Arial" w:hAnsi="Arial" w:cs="Arial"/>
          <w:color w:val="auto"/>
        </w:rPr>
        <w:t>5</w:t>
      </w:r>
      <w:r w:rsidR="003E3005">
        <w:rPr>
          <w:rStyle w:val="FontStyle29"/>
          <w:rFonts w:ascii="Arial" w:hAnsi="Arial" w:cs="Arial"/>
          <w:color w:val="auto"/>
        </w:rPr>
        <w:t xml:space="preserve"> a </w:t>
      </w:r>
      <w:r>
        <w:rPr>
          <w:rStyle w:val="FontStyle29"/>
          <w:rFonts w:ascii="Arial" w:hAnsi="Arial" w:cs="Arial"/>
          <w:color w:val="auto"/>
        </w:rPr>
        <w:t>1</w:t>
      </w:r>
      <w:r w:rsidR="003A06E5">
        <w:rPr>
          <w:rStyle w:val="FontStyle29"/>
          <w:rFonts w:ascii="Arial" w:hAnsi="Arial" w:cs="Arial"/>
          <w:color w:val="auto"/>
        </w:rPr>
        <w:t>.16</w:t>
      </w:r>
      <w:r w:rsidRPr="000A2317">
        <w:rPr>
          <w:rStyle w:val="FontStyle29"/>
          <w:rFonts w:ascii="Arial" w:hAnsi="Arial" w:cs="Arial"/>
          <w:color w:val="auto"/>
        </w:rPr>
        <w:t>) dohodnutou úplatu ve výši:</w:t>
      </w:r>
    </w:p>
    <w:p w14:paraId="0835235A" w14:textId="7A07A26C"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cena </w:t>
      </w:r>
      <w:r w:rsidR="003A06E5">
        <w:rPr>
          <w:rFonts w:ascii="Arial" w:hAnsi="Arial" w:cs="Arial"/>
          <w:sz w:val="20"/>
          <w:szCs w:val="20"/>
        </w:rPr>
        <w:t>za 1</w:t>
      </w:r>
      <w:r w:rsidRPr="000A2317">
        <w:rPr>
          <w:rFonts w:ascii="Arial" w:hAnsi="Arial" w:cs="Arial"/>
          <w:sz w:val="20"/>
          <w:szCs w:val="20"/>
        </w:rPr>
        <w:t xml:space="preserve"> hodinu výkonu AD</w:t>
      </w:r>
      <w:r w:rsidR="003A06E5">
        <w:rPr>
          <w:rFonts w:ascii="Arial" w:hAnsi="Arial" w:cs="Arial"/>
          <w:sz w:val="20"/>
          <w:szCs w:val="20"/>
        </w:rPr>
        <w:t xml:space="preserve"> bez DPH:</w:t>
      </w:r>
      <w:r w:rsidR="008D28E1">
        <w:rPr>
          <w:rFonts w:ascii="Arial" w:hAnsi="Arial" w:cs="Arial"/>
          <w:sz w:val="20"/>
          <w:szCs w:val="20"/>
        </w:rPr>
        <w:t xml:space="preserve"> </w:t>
      </w:r>
      <w:r w:rsidR="008D28E1">
        <w:rPr>
          <w:rFonts w:ascii="Arial" w:hAnsi="Arial" w:cs="Arial"/>
          <w:sz w:val="20"/>
          <w:szCs w:val="20"/>
        </w:rPr>
        <w:tab/>
        <w:t xml:space="preserve">     900,00 Kč</w:t>
      </w:r>
    </w:p>
    <w:p w14:paraId="7999F242" w14:textId="3BD9E7F8" w:rsidR="000A2317" w:rsidRPr="000A2317" w:rsidRDefault="003A06E5" w:rsidP="000A2317">
      <w:pPr>
        <w:spacing w:after="120"/>
        <w:ind w:left="1134"/>
        <w:rPr>
          <w:rFonts w:ascii="Arial" w:hAnsi="Arial" w:cs="Arial"/>
          <w:sz w:val="20"/>
          <w:szCs w:val="20"/>
        </w:rPr>
      </w:pPr>
      <w:proofErr w:type="gramStart"/>
      <w:r>
        <w:rPr>
          <w:rFonts w:ascii="Arial" w:hAnsi="Arial" w:cs="Arial"/>
          <w:sz w:val="20"/>
          <w:szCs w:val="20"/>
        </w:rPr>
        <w:t xml:space="preserve">DPH:   </w:t>
      </w:r>
      <w:proofErr w:type="gramEnd"/>
      <w:r>
        <w:rPr>
          <w:rFonts w:ascii="Arial" w:hAnsi="Arial" w:cs="Arial"/>
          <w:sz w:val="20"/>
          <w:szCs w:val="20"/>
        </w:rPr>
        <w:t xml:space="preserve">              </w:t>
      </w:r>
      <w:r w:rsidR="008D28E1">
        <w:rPr>
          <w:rFonts w:ascii="Arial" w:hAnsi="Arial" w:cs="Arial"/>
          <w:sz w:val="20"/>
          <w:szCs w:val="20"/>
        </w:rPr>
        <w:t xml:space="preserve">                                      </w:t>
      </w:r>
      <w:r w:rsidR="008D28E1">
        <w:rPr>
          <w:rFonts w:ascii="Arial" w:hAnsi="Arial" w:cs="Arial"/>
          <w:sz w:val="20"/>
          <w:szCs w:val="20"/>
        </w:rPr>
        <w:tab/>
        <w:t xml:space="preserve">     189,00 Kč</w:t>
      </w:r>
    </w:p>
    <w:p w14:paraId="21EFC185" w14:textId="5E3904E0"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A06E5">
        <w:rPr>
          <w:rFonts w:ascii="Arial" w:hAnsi="Arial" w:cs="Arial"/>
          <w:sz w:val="20"/>
          <w:szCs w:val="20"/>
        </w:rPr>
        <w:t>---------------------</w:t>
      </w:r>
      <w:r w:rsidRPr="000A2317">
        <w:rPr>
          <w:rFonts w:ascii="Arial" w:hAnsi="Arial" w:cs="Arial"/>
          <w:sz w:val="20"/>
          <w:szCs w:val="20"/>
        </w:rPr>
        <w:t>-------------------------------</w:t>
      </w:r>
    </w:p>
    <w:p w14:paraId="05DFC265" w14:textId="100183B4" w:rsidR="000A2317" w:rsidRDefault="000A2317" w:rsidP="000A2317">
      <w:pPr>
        <w:spacing w:after="120"/>
        <w:ind w:left="1134"/>
        <w:rPr>
          <w:rFonts w:ascii="Arial" w:hAnsi="Arial" w:cs="Arial"/>
          <w:b/>
          <w:sz w:val="20"/>
          <w:szCs w:val="20"/>
        </w:rPr>
      </w:pPr>
      <w:r w:rsidRPr="000A2317">
        <w:rPr>
          <w:rFonts w:ascii="Arial" w:hAnsi="Arial" w:cs="Arial"/>
          <w:b/>
          <w:sz w:val="20"/>
          <w:szCs w:val="20"/>
        </w:rPr>
        <w:t xml:space="preserve">cena za </w:t>
      </w:r>
      <w:r w:rsidR="003A06E5">
        <w:rPr>
          <w:rFonts w:ascii="Arial" w:hAnsi="Arial" w:cs="Arial"/>
          <w:b/>
          <w:sz w:val="20"/>
          <w:szCs w:val="20"/>
        </w:rPr>
        <w:t xml:space="preserve">1 </w:t>
      </w:r>
      <w:r w:rsidRPr="000A2317">
        <w:rPr>
          <w:rFonts w:ascii="Arial" w:hAnsi="Arial" w:cs="Arial"/>
          <w:b/>
          <w:sz w:val="20"/>
          <w:szCs w:val="20"/>
        </w:rPr>
        <w:t>hodinu výkonu AD</w:t>
      </w:r>
      <w:r w:rsidR="003A06E5">
        <w:rPr>
          <w:rFonts w:ascii="Arial" w:hAnsi="Arial" w:cs="Arial"/>
          <w:b/>
          <w:sz w:val="20"/>
          <w:szCs w:val="20"/>
        </w:rPr>
        <w:t xml:space="preserve"> včetně DPH:</w:t>
      </w:r>
      <w:r w:rsidRPr="000A2317">
        <w:rPr>
          <w:rFonts w:ascii="Arial" w:hAnsi="Arial" w:cs="Arial"/>
          <w:b/>
          <w:sz w:val="20"/>
          <w:szCs w:val="20"/>
        </w:rPr>
        <w:t xml:space="preserve"> </w:t>
      </w:r>
      <w:r w:rsidR="008D28E1">
        <w:rPr>
          <w:rFonts w:ascii="Arial" w:hAnsi="Arial" w:cs="Arial"/>
          <w:b/>
          <w:sz w:val="20"/>
          <w:szCs w:val="20"/>
        </w:rPr>
        <w:t>1 089,00 Kč</w:t>
      </w:r>
    </w:p>
    <w:p w14:paraId="74313D35" w14:textId="6D24B654" w:rsidR="000A2317" w:rsidRPr="000A2317" w:rsidRDefault="000A2317" w:rsidP="00273C92">
      <w:pPr>
        <w:spacing w:after="120"/>
        <w:ind w:left="1134"/>
        <w:rPr>
          <w:rFonts w:ascii="Arial" w:hAnsi="Arial" w:cs="Arial"/>
          <w:sz w:val="20"/>
          <w:szCs w:val="20"/>
        </w:rPr>
      </w:pPr>
    </w:p>
    <w:p w14:paraId="20061404" w14:textId="655BC76A"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762B19BF"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3E152736"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C</w:t>
      </w:r>
      <w:r w:rsidRPr="00D01E5F">
        <w:rPr>
          <w:rStyle w:val="FontStyle29"/>
          <w:rFonts w:ascii="Arial" w:hAnsi="Arial" w:cs="Arial"/>
          <w:color w:val="auto"/>
        </w:rPr>
        <w:t>ena</w:t>
      </w:r>
      <w:r w:rsidRPr="00733A27">
        <w:rPr>
          <w:rStyle w:val="FontStyle29"/>
          <w:rFonts w:ascii="Arial" w:hAnsi="Arial" w:cs="Arial"/>
          <w:color w:val="auto"/>
        </w:rPr>
        <w:t xml:space="preserve">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w:t>
      </w:r>
      <w:r w:rsidR="00155489">
        <w:rPr>
          <w:rStyle w:val="FontStyle29"/>
          <w:rFonts w:ascii="Arial" w:hAnsi="Arial" w:cs="Arial"/>
          <w:color w:val="auto"/>
        </w:rPr>
        <w:t>3</w:t>
      </w:r>
      <w:r w:rsidRPr="002E354C">
        <w:rPr>
          <w:rStyle w:val="FontStyle29"/>
          <w:rFonts w:ascii="Arial" w:hAnsi="Arial" w:cs="Arial"/>
          <w:color w:val="auto"/>
        </w:rPr>
        <w:t xml:space="preserve">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BE41FD">
        <w:rPr>
          <w:rStyle w:val="FontStyle29"/>
          <w:rFonts w:ascii="Arial" w:hAnsi="Arial" w:cs="Arial"/>
          <w:color w:val="auto"/>
        </w:rPr>
        <w:t>3</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25A56F7A"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 každé dílčí i v konečné faktuře zhotovitel uvede fakturovanou část ceny bez DPH a DPH stanovenou ve smyslu zákona č. 235/2004 Sb., o dani z přidané hodnoty</w:t>
      </w:r>
      <w:r w:rsidR="00D77842">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r w:rsidR="00047605">
        <w:rPr>
          <w:rStyle w:val="FontStyle29"/>
          <w:rFonts w:ascii="Arial" w:hAnsi="Arial" w:cs="Arial"/>
          <w:color w:val="auto"/>
        </w:rPr>
        <w:t xml:space="preserve"> </w:t>
      </w:r>
      <w:r w:rsidR="00047605">
        <w:rPr>
          <w:rFonts w:ascii="Arial" w:hAnsi="Arial" w:cs="Arial"/>
          <w:sz w:val="20"/>
        </w:rPr>
        <w:t xml:space="preserve">Objednatel je povinen přijmout elektronickou fakturu, </w:t>
      </w:r>
      <w:r w:rsidR="00047605">
        <w:rPr>
          <w:rFonts w:ascii="Arial" w:hAnsi="Arial" w:cs="Arial"/>
          <w:sz w:val="20"/>
        </w:rPr>
        <w:lastRenderedPageBreak/>
        <w:t>v takovém případě u</w:t>
      </w:r>
      <w:r w:rsidR="00047605" w:rsidRPr="00E7527D">
        <w:rPr>
          <w:rFonts w:ascii="Arial" w:hAnsi="Arial" w:cs="Arial"/>
          <w:sz w:val="20"/>
        </w:rPr>
        <w:t>přednostňuje elektronick</w:t>
      </w:r>
      <w:r w:rsidR="00047605">
        <w:rPr>
          <w:rFonts w:ascii="Arial" w:hAnsi="Arial" w:cs="Arial"/>
          <w:sz w:val="20"/>
        </w:rPr>
        <w:t>ou</w:t>
      </w:r>
      <w:r w:rsidR="00047605" w:rsidRPr="00E7527D">
        <w:rPr>
          <w:rFonts w:ascii="Arial" w:hAnsi="Arial" w:cs="Arial"/>
          <w:sz w:val="20"/>
        </w:rPr>
        <w:t xml:space="preserve"> faktur</w:t>
      </w:r>
      <w:r w:rsidR="00047605">
        <w:rPr>
          <w:rFonts w:ascii="Arial" w:hAnsi="Arial" w:cs="Arial"/>
          <w:sz w:val="20"/>
        </w:rPr>
        <w:t>u</w:t>
      </w:r>
      <w:r w:rsidR="00047605" w:rsidRPr="00E7527D">
        <w:rPr>
          <w:rFonts w:ascii="Arial" w:hAnsi="Arial" w:cs="Arial"/>
          <w:sz w:val="20"/>
        </w:rPr>
        <w:t xml:space="preserve"> ve formátu ISDOC zaslan</w:t>
      </w:r>
      <w:r w:rsidR="00047605">
        <w:rPr>
          <w:rFonts w:ascii="Arial" w:hAnsi="Arial" w:cs="Arial"/>
          <w:sz w:val="20"/>
        </w:rPr>
        <w:t>ou</w:t>
      </w:r>
      <w:r w:rsidR="00047605" w:rsidRPr="00E7527D">
        <w:rPr>
          <w:rFonts w:ascii="Arial" w:hAnsi="Arial" w:cs="Arial"/>
          <w:sz w:val="20"/>
        </w:rPr>
        <w:t xml:space="preserve"> na </w:t>
      </w:r>
      <w:hyperlink r:id="rId9" w:history="1">
        <w:r w:rsidR="00047605" w:rsidRPr="00E7527D">
          <w:rPr>
            <w:rStyle w:val="Hypertextovodkaz"/>
            <w:rFonts w:ascii="Arial" w:hAnsi="Arial" w:cs="Arial"/>
            <w:sz w:val="20"/>
          </w:rPr>
          <w:t>epodatelna@kr-karlovarsky.cz</w:t>
        </w:r>
      </w:hyperlink>
      <w:r w:rsidR="00047605" w:rsidRPr="00E7527D">
        <w:rPr>
          <w:rFonts w:ascii="Arial" w:hAnsi="Arial" w:cs="Arial"/>
          <w:sz w:val="20"/>
        </w:rPr>
        <w:t>, případně do datové schránky siqbxt2.</w:t>
      </w:r>
    </w:p>
    <w:p w14:paraId="1A67CD30" w14:textId="2E336817"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6C0826">
      <w:pPr>
        <w:pStyle w:val="Zkladntext2"/>
        <w:numPr>
          <w:ilvl w:val="0"/>
          <w:numId w:val="6"/>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2D711358" w:rsidR="000A2317" w:rsidRPr="00733A27" w:rsidRDefault="00484B32" w:rsidP="006C0826">
      <w:pPr>
        <w:pStyle w:val="Zkladntext2"/>
        <w:numPr>
          <w:ilvl w:val="0"/>
          <w:numId w:val="6"/>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75DA39E7" w14:textId="5FE5685A"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nabytí právní moci kolaudačního rozhodnutí na předmětnou stavbu, popř. 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w:t>
      </w:r>
      <w:r w:rsidR="00E249BD">
        <w:rPr>
          <w:rStyle w:val="FontStyle29"/>
          <w:rFonts w:ascii="Arial" w:hAnsi="Arial" w:cs="Arial"/>
          <w:color w:val="auto"/>
        </w:rPr>
        <w:t>zániku smlouvy</w:t>
      </w:r>
      <w:r w:rsidRPr="00733A27">
        <w:rPr>
          <w:rStyle w:val="FontStyle29"/>
          <w:rFonts w:ascii="Arial" w:hAnsi="Arial" w:cs="Arial"/>
          <w:color w:val="auto"/>
        </w:rPr>
        <w:t>, bude zhotovitelem vystaven a objednateli předán konečný daňový doklad (vyúčtování ceny za autorský dozor dle této smlouvy. Dílčí faktury a konečný daňový doklad (faktura) budou mít splatnost třicet</w:t>
      </w:r>
      <w:r w:rsidR="00963E1B">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Výše uvedená fakturovaná částka bude navýšena o náklady dle odst. </w:t>
      </w:r>
      <w:r w:rsidR="00963E1B">
        <w:rPr>
          <w:rStyle w:val="FontStyle29"/>
          <w:rFonts w:ascii="Arial" w:hAnsi="Arial" w:cs="Arial"/>
          <w:color w:val="auto"/>
        </w:rPr>
        <w:t>2</w:t>
      </w:r>
      <w:r w:rsidRPr="00733A27">
        <w:rPr>
          <w:rStyle w:val="FontStyle29"/>
          <w:rFonts w:ascii="Arial" w:hAnsi="Arial" w:cs="Arial"/>
          <w:color w:val="auto"/>
        </w:rPr>
        <w:t xml:space="preserve">.10 smlouvy. V každé dílčí i v konečné faktuře zhotovitel uvede fakturovanou část ceny za provedení díla bez DPH a DPH, stanovenou ve smyslu zákona </w:t>
      </w:r>
      <w:r w:rsidR="00A67779">
        <w:rPr>
          <w:rStyle w:val="FontStyle29"/>
          <w:rFonts w:ascii="Arial" w:hAnsi="Arial" w:cs="Arial"/>
          <w:color w:val="auto"/>
        </w:rPr>
        <w:t>o DPH</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w:t>
      </w:r>
      <w:r w:rsidR="0095425A">
        <w:rPr>
          <w:rStyle w:val="FontStyle29"/>
          <w:rFonts w:ascii="Arial" w:hAnsi="Arial" w:cs="Arial"/>
          <w:color w:val="auto"/>
        </w:rPr>
        <w:t>, ve znění pozdějších předpisů</w:t>
      </w:r>
      <w:r w:rsidRPr="00733A27">
        <w:rPr>
          <w:rStyle w:val="FontStyle29"/>
          <w:rFonts w:ascii="Arial" w:hAnsi="Arial" w:cs="Arial"/>
          <w:color w:val="auto"/>
        </w:rPr>
        <w:t>.</w:t>
      </w:r>
    </w:p>
    <w:p w14:paraId="4FEC46D5" w14:textId="77777777"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26141524" w14:textId="72FC3013" w:rsidR="003C1446" w:rsidRDefault="000A2317" w:rsidP="003C144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w:t>
      </w:r>
      <w:proofErr w:type="gramStart"/>
      <w:r w:rsidRPr="00733A27">
        <w:rPr>
          <w:rStyle w:val="FontStyle29"/>
          <w:rFonts w:ascii="Arial" w:hAnsi="Arial" w:cs="Arial"/>
          <w:color w:val="auto"/>
        </w:rPr>
        <w:t>106a</w:t>
      </w:r>
      <w:proofErr w:type="gramEnd"/>
      <w:r w:rsidRPr="00733A27">
        <w:rPr>
          <w:rStyle w:val="FontStyle29"/>
          <w:rFonts w:ascii="Arial" w:hAnsi="Arial" w:cs="Arial"/>
          <w:color w:val="auto"/>
        </w:rPr>
        <w:t xml:space="preserve"> zákona o DPH.  Smluvní strany si dále společně ujednaly, že pokud objednatel v průběhu platnosti tohoto smluvního vztahu na základě informace od zhotovitele či na základě vlastního šetření zjistí, že se zhotovitel stal nespolehlivým plátcem ve smyslu § </w:t>
      </w:r>
      <w:proofErr w:type="gramStart"/>
      <w:r w:rsidRPr="00733A27">
        <w:rPr>
          <w:rStyle w:val="FontStyle29"/>
          <w:rFonts w:ascii="Arial" w:hAnsi="Arial" w:cs="Arial"/>
          <w:color w:val="auto"/>
        </w:rPr>
        <w:t>106a</w:t>
      </w:r>
      <w:proofErr w:type="gramEnd"/>
      <w:r w:rsidRPr="00733A27">
        <w:rPr>
          <w:rStyle w:val="FontStyle29"/>
          <w:rFonts w:ascii="Arial" w:hAnsi="Arial" w:cs="Arial"/>
          <w:color w:val="auto"/>
        </w:rPr>
        <w:t xml:space="preserve">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xml:space="preserve">. Zaplacení částky ve výši daně objednatelem správci daně pak bude smluvními stranami považováno za splnění závazku uhradit sjednanou cenu, resp. její </w:t>
      </w:r>
      <w:r w:rsidRPr="00733A27">
        <w:rPr>
          <w:rStyle w:val="FontStyle29"/>
          <w:rFonts w:ascii="Arial" w:hAnsi="Arial" w:cs="Arial"/>
          <w:color w:val="auto"/>
        </w:rPr>
        <w:lastRenderedPageBreak/>
        <w:t>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FCD340D" w14:textId="77777777" w:rsidR="00047605" w:rsidRPr="00717154" w:rsidRDefault="00047605" w:rsidP="00047605">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6C0826">
      <w:pPr>
        <w:pStyle w:val="Nadpis1"/>
        <w:numPr>
          <w:ilvl w:val="0"/>
          <w:numId w:val="4"/>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157841C6" w:rsidR="00750386" w:rsidRDefault="003C1446" w:rsidP="006C0826">
      <w:pPr>
        <w:pStyle w:val="Zkladntext2"/>
        <w:numPr>
          <w:ilvl w:val="0"/>
          <w:numId w:val="8"/>
        </w:numPr>
        <w:tabs>
          <w:tab w:val="left" w:pos="5529"/>
        </w:tabs>
        <w:spacing w:after="120" w:line="259" w:lineRule="exact"/>
        <w:rPr>
          <w:rStyle w:val="FontStyle29"/>
          <w:rFonts w:ascii="Arial" w:hAnsi="Arial" w:cs="Arial"/>
          <w:color w:val="auto"/>
        </w:rPr>
      </w:pPr>
      <w:r w:rsidRPr="00750386">
        <w:rPr>
          <w:rStyle w:val="FontStyle29"/>
          <w:rFonts w:ascii="Arial" w:hAnsi="Arial" w:cs="Arial"/>
          <w:color w:val="auto"/>
        </w:rPr>
        <w:t xml:space="preserve">Termín pro </w:t>
      </w:r>
      <w:r w:rsidR="00957B6B">
        <w:rPr>
          <w:rStyle w:val="FontStyle29"/>
          <w:rFonts w:ascii="Arial" w:hAnsi="Arial" w:cs="Arial"/>
          <w:color w:val="auto"/>
        </w:rPr>
        <w:t xml:space="preserve">dokončení a předání díla dle </w:t>
      </w:r>
      <w:proofErr w:type="spellStart"/>
      <w:r w:rsidR="00957B6B">
        <w:rPr>
          <w:rStyle w:val="FontStyle29"/>
          <w:rFonts w:ascii="Arial" w:hAnsi="Arial" w:cs="Arial"/>
          <w:color w:val="auto"/>
        </w:rPr>
        <w:t>čl</w:t>
      </w:r>
      <w:proofErr w:type="spellEnd"/>
      <w:r w:rsidR="00957B6B">
        <w:rPr>
          <w:rStyle w:val="FontStyle29"/>
          <w:rFonts w:ascii="Arial" w:hAnsi="Arial" w:cs="Arial"/>
          <w:color w:val="auto"/>
        </w:rPr>
        <w:t xml:space="preserve"> I. smlouvy </w:t>
      </w:r>
      <w:r w:rsidR="00957B6B" w:rsidRPr="000A2317">
        <w:rPr>
          <w:rStyle w:val="FontStyle29"/>
          <w:rFonts w:ascii="Arial" w:hAnsi="Arial" w:cs="Arial"/>
          <w:color w:val="auto"/>
        </w:rPr>
        <w:t xml:space="preserve">(s výjimkou </w:t>
      </w:r>
      <w:r w:rsidR="00957B6B">
        <w:rPr>
          <w:rStyle w:val="FontStyle29"/>
          <w:rFonts w:ascii="Arial" w:hAnsi="Arial" w:cs="Arial"/>
          <w:color w:val="auto"/>
        </w:rPr>
        <w:t>činností</w:t>
      </w:r>
      <w:r w:rsidR="00957B6B" w:rsidRPr="000A2317">
        <w:rPr>
          <w:rStyle w:val="FontStyle29"/>
          <w:rFonts w:ascii="Arial" w:hAnsi="Arial" w:cs="Arial"/>
          <w:color w:val="auto"/>
        </w:rPr>
        <w:t xml:space="preserve"> dle čl. I odst. </w:t>
      </w:r>
      <w:r w:rsidR="00957B6B">
        <w:rPr>
          <w:rStyle w:val="FontStyle29"/>
          <w:rFonts w:ascii="Arial" w:hAnsi="Arial" w:cs="Arial"/>
          <w:color w:val="auto"/>
        </w:rPr>
        <w:t>1</w:t>
      </w:r>
      <w:r w:rsidR="00957B6B" w:rsidRPr="000A2317">
        <w:rPr>
          <w:rStyle w:val="FontStyle29"/>
          <w:rFonts w:ascii="Arial" w:hAnsi="Arial" w:cs="Arial"/>
          <w:color w:val="auto"/>
        </w:rPr>
        <w:t>.1</w:t>
      </w:r>
      <w:r w:rsidR="00D01E5F">
        <w:rPr>
          <w:rStyle w:val="FontStyle29"/>
          <w:rFonts w:ascii="Arial" w:hAnsi="Arial" w:cs="Arial"/>
          <w:color w:val="auto"/>
        </w:rPr>
        <w:t>5</w:t>
      </w:r>
      <w:r w:rsidR="00957B6B" w:rsidRPr="000A2317">
        <w:rPr>
          <w:rStyle w:val="FontStyle29"/>
          <w:rFonts w:ascii="Arial" w:hAnsi="Arial" w:cs="Arial"/>
          <w:color w:val="auto"/>
        </w:rPr>
        <w:t xml:space="preserve"> a </w:t>
      </w:r>
      <w:r w:rsidR="00957B6B">
        <w:rPr>
          <w:rStyle w:val="FontStyle29"/>
          <w:rFonts w:ascii="Arial" w:hAnsi="Arial" w:cs="Arial"/>
          <w:color w:val="auto"/>
        </w:rPr>
        <w:t>1</w:t>
      </w:r>
      <w:r w:rsidR="00957B6B" w:rsidRPr="000A2317">
        <w:rPr>
          <w:rStyle w:val="FontStyle29"/>
          <w:rFonts w:ascii="Arial" w:hAnsi="Arial" w:cs="Arial"/>
          <w:color w:val="auto"/>
        </w:rPr>
        <w:t>.1</w:t>
      </w:r>
      <w:r w:rsidR="00D01E5F">
        <w:rPr>
          <w:rStyle w:val="FontStyle29"/>
          <w:rFonts w:ascii="Arial" w:hAnsi="Arial" w:cs="Arial"/>
          <w:color w:val="auto"/>
        </w:rPr>
        <w:t>6</w:t>
      </w:r>
      <w:proofErr w:type="gramStart"/>
      <w:r w:rsidR="00957B6B" w:rsidRPr="000A2317">
        <w:rPr>
          <w:rStyle w:val="FontStyle29"/>
          <w:rFonts w:ascii="Arial" w:hAnsi="Arial" w:cs="Arial"/>
          <w:color w:val="auto"/>
        </w:rPr>
        <w:t>)</w:t>
      </w:r>
      <w:r w:rsidR="00D01E5F">
        <w:rPr>
          <w:rStyle w:val="FontStyle29"/>
          <w:rFonts w:ascii="Arial" w:hAnsi="Arial" w:cs="Arial"/>
          <w:color w:val="auto"/>
        </w:rPr>
        <w:t xml:space="preserve">:  </w:t>
      </w:r>
      <w:r w:rsidR="00D01E5F" w:rsidRPr="00D01E5F">
        <w:rPr>
          <w:rStyle w:val="FontStyle29"/>
          <w:rFonts w:ascii="Arial" w:hAnsi="Arial" w:cs="Arial"/>
          <w:b/>
          <w:color w:val="auto"/>
        </w:rPr>
        <w:t>do</w:t>
      </w:r>
      <w:proofErr w:type="gramEnd"/>
      <w:r w:rsidR="00D01E5F">
        <w:rPr>
          <w:rStyle w:val="FontStyle29"/>
          <w:rFonts w:ascii="Arial" w:hAnsi="Arial" w:cs="Arial"/>
          <w:color w:val="auto"/>
        </w:rPr>
        <w:t xml:space="preserve"> </w:t>
      </w:r>
      <w:r w:rsidR="00D60416" w:rsidRPr="00D60416">
        <w:rPr>
          <w:rStyle w:val="FontStyle29"/>
          <w:rFonts w:ascii="Arial" w:hAnsi="Arial" w:cs="Arial"/>
          <w:b/>
          <w:color w:val="auto"/>
        </w:rPr>
        <w:t>1</w:t>
      </w:r>
      <w:r w:rsidR="00453486">
        <w:rPr>
          <w:rStyle w:val="FontStyle29"/>
          <w:rFonts w:ascii="Arial" w:hAnsi="Arial" w:cs="Arial"/>
          <w:b/>
          <w:color w:val="auto"/>
        </w:rPr>
        <w:t>7</w:t>
      </w:r>
      <w:r w:rsidR="00D60416" w:rsidRPr="00D60416">
        <w:rPr>
          <w:rStyle w:val="FontStyle29"/>
          <w:rFonts w:ascii="Arial" w:hAnsi="Arial" w:cs="Arial"/>
          <w:b/>
          <w:color w:val="auto"/>
        </w:rPr>
        <w:t>0 dnů od účinnosti smlouvy</w:t>
      </w:r>
      <w:r w:rsidRPr="00750386">
        <w:rPr>
          <w:rStyle w:val="FontStyle29"/>
          <w:rFonts w:ascii="Arial" w:hAnsi="Arial" w:cs="Arial"/>
          <w:color w:val="auto"/>
        </w:rPr>
        <w:tab/>
      </w:r>
    </w:p>
    <w:p w14:paraId="375CF4BE" w14:textId="48A01753" w:rsidR="00957B6B" w:rsidRDefault="00957B6B" w:rsidP="006C0826">
      <w:pPr>
        <w:pStyle w:val="Zkladntext2"/>
        <w:numPr>
          <w:ilvl w:val="0"/>
          <w:numId w:val="8"/>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w:t>
      </w:r>
      <w:r>
        <w:rPr>
          <w:rFonts w:ascii="Arial" w:hAnsi="Arial" w:cs="Arial"/>
          <w:sz w:val="20"/>
          <w:szCs w:val="20"/>
        </w:rPr>
        <w:t xml:space="preserve">projektová dokumentace musí být před jejím protokolárním předáním a převzetím odsouhlasena objednatelem. Objednatel je povinen se k předložené projektové dokumentaci vyjádřit do 3 pracovních dní od jejího předložení zhotovitelem. </w:t>
      </w:r>
      <w:r w:rsidR="00D17CFE">
        <w:rPr>
          <w:rFonts w:ascii="Arial" w:hAnsi="Arial" w:cs="Arial"/>
          <w:sz w:val="20"/>
          <w:szCs w:val="20"/>
        </w:rPr>
        <w:t>Pokud se objednatel v tomto termínu k projektové dokumentaci nevyjádří, má se za to, že je odsouhlasena.</w:t>
      </w:r>
      <w:r>
        <w:rPr>
          <w:rFonts w:ascii="Arial" w:hAnsi="Arial" w:cs="Arial"/>
          <w:sz w:val="20"/>
          <w:szCs w:val="20"/>
        </w:rPr>
        <w:t xml:space="preserve"> </w:t>
      </w:r>
    </w:p>
    <w:p w14:paraId="187D1155" w14:textId="0663A27B" w:rsidR="003C1446" w:rsidRPr="003C144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85B81DE" w14:textId="2C1BC4E6"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w:t>
      </w:r>
      <w:proofErr w:type="gramStart"/>
      <w:r w:rsidRPr="00750386">
        <w:rPr>
          <w:rFonts w:ascii="Arial" w:hAnsi="Arial" w:cs="Arial"/>
          <w:sz w:val="20"/>
          <w:szCs w:val="20"/>
        </w:rPr>
        <w:t>řešení - dílčí</w:t>
      </w:r>
      <w:proofErr w:type="gramEnd"/>
      <w:r w:rsidRPr="00750386">
        <w:rPr>
          <w:rFonts w:ascii="Arial" w:hAnsi="Arial" w:cs="Arial"/>
          <w:sz w:val="20"/>
          <w:szCs w:val="20"/>
        </w:rPr>
        <w:t xml:space="preserve"> platba 15 % z </w:t>
      </w:r>
      <w:r w:rsidR="00A67779">
        <w:rPr>
          <w:rFonts w:ascii="Arial" w:hAnsi="Arial" w:cs="Arial"/>
          <w:sz w:val="20"/>
          <w:szCs w:val="20"/>
        </w:rPr>
        <w:t>C</w:t>
      </w:r>
      <w:r w:rsidRPr="00750386">
        <w:rPr>
          <w:rFonts w:ascii="Arial" w:hAnsi="Arial" w:cs="Arial"/>
          <w:sz w:val="20"/>
          <w:szCs w:val="20"/>
        </w:rPr>
        <w:t>eny včetně DPH.</w:t>
      </w:r>
    </w:p>
    <w:p w14:paraId="22DC5FF7" w14:textId="0AC56E1F"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w:t>
      </w:r>
      <w:r w:rsidR="000B09FF">
        <w:rPr>
          <w:rFonts w:ascii="Arial" w:hAnsi="Arial" w:cs="Arial"/>
          <w:sz w:val="20"/>
          <w:szCs w:val="20"/>
        </w:rPr>
        <w:t>podání žádosti o stavební povolení příslušnému stavebnímu úřadu.</w:t>
      </w:r>
      <w:r w:rsidRPr="00750386">
        <w:rPr>
          <w:rFonts w:ascii="Arial" w:hAnsi="Arial" w:cs="Arial"/>
          <w:sz w:val="20"/>
          <w:szCs w:val="20"/>
        </w:rPr>
        <w:t xml:space="preserve"> - dílčí platba 40 % z </w:t>
      </w:r>
      <w:r w:rsidR="00A67779">
        <w:rPr>
          <w:rFonts w:ascii="Arial" w:hAnsi="Arial" w:cs="Arial"/>
          <w:sz w:val="20"/>
          <w:szCs w:val="20"/>
        </w:rPr>
        <w:t>C</w:t>
      </w:r>
      <w:r w:rsidRPr="00750386">
        <w:rPr>
          <w:rFonts w:ascii="Arial" w:hAnsi="Arial" w:cs="Arial"/>
          <w:sz w:val="20"/>
          <w:szCs w:val="20"/>
        </w:rPr>
        <w:t>eny včetně DPH.</w:t>
      </w:r>
    </w:p>
    <w:p w14:paraId="53CA8322" w14:textId="64B08AA7"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sidR="00750386">
        <w:rPr>
          <w:rFonts w:ascii="Arial" w:hAnsi="Arial" w:cs="Arial"/>
          <w:sz w:val="20"/>
          <w:szCs w:val="20"/>
        </w:rPr>
        <w:t xml:space="preserve"> </w:t>
      </w:r>
      <w:r w:rsidR="000B09FF">
        <w:rPr>
          <w:rFonts w:ascii="Arial" w:hAnsi="Arial" w:cs="Arial"/>
          <w:sz w:val="20"/>
          <w:szCs w:val="20"/>
        </w:rPr>
        <w:t xml:space="preserve">s pravomocným rozhodnutím o povolení </w:t>
      </w:r>
      <w:proofErr w:type="gramStart"/>
      <w:r w:rsidR="000B09FF">
        <w:rPr>
          <w:rFonts w:ascii="Arial" w:hAnsi="Arial" w:cs="Arial"/>
          <w:sz w:val="20"/>
          <w:szCs w:val="20"/>
        </w:rPr>
        <w:t xml:space="preserve">stavby </w:t>
      </w:r>
      <w:r w:rsidRPr="00750386">
        <w:rPr>
          <w:rFonts w:ascii="Arial" w:hAnsi="Arial" w:cs="Arial"/>
          <w:sz w:val="20"/>
          <w:szCs w:val="20"/>
        </w:rPr>
        <w:t>- platba</w:t>
      </w:r>
      <w:proofErr w:type="gramEnd"/>
      <w:r w:rsidRPr="00750386">
        <w:rPr>
          <w:rFonts w:ascii="Arial" w:hAnsi="Arial" w:cs="Arial"/>
          <w:sz w:val="20"/>
          <w:szCs w:val="20"/>
        </w:rPr>
        <w:t xml:space="preserve"> 45 % z </w:t>
      </w:r>
      <w:r w:rsidR="00A67779">
        <w:rPr>
          <w:rFonts w:ascii="Arial" w:hAnsi="Arial" w:cs="Arial"/>
          <w:sz w:val="20"/>
          <w:szCs w:val="20"/>
        </w:rPr>
        <w:t>C</w:t>
      </w:r>
      <w:r w:rsidRPr="00750386">
        <w:rPr>
          <w:rFonts w:ascii="Arial" w:hAnsi="Arial" w:cs="Arial"/>
          <w:sz w:val="20"/>
          <w:szCs w:val="20"/>
        </w:rPr>
        <w:t>eny včetně DPH.</w:t>
      </w:r>
    </w:p>
    <w:p w14:paraId="61B375EB" w14:textId="5C3FB3D6" w:rsidR="003C1446" w:rsidRPr="0075038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vystavit konečnou fakturu.</w:t>
      </w:r>
    </w:p>
    <w:p w14:paraId="214C9A42" w14:textId="7019587C" w:rsidR="003C144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17646E9B" w14:textId="77777777" w:rsidR="004D2A58" w:rsidRDefault="004D2A58" w:rsidP="004D2A58">
      <w:pPr>
        <w:pStyle w:val="Zkladntext2"/>
        <w:tabs>
          <w:tab w:val="left" w:pos="5387"/>
        </w:tabs>
        <w:spacing w:after="120" w:line="259" w:lineRule="exact"/>
        <w:ind w:left="680"/>
        <w:rPr>
          <w:rStyle w:val="FontStyle29"/>
          <w:rFonts w:ascii="Arial" w:hAnsi="Arial" w:cs="Arial"/>
          <w:color w:val="auto"/>
        </w:rPr>
      </w:pPr>
    </w:p>
    <w:p w14:paraId="5C531E3D" w14:textId="77777777" w:rsidR="00750386" w:rsidRPr="00A67779" w:rsidRDefault="00750386" w:rsidP="006C0826">
      <w:pPr>
        <w:pStyle w:val="Nadpis1"/>
        <w:numPr>
          <w:ilvl w:val="0"/>
          <w:numId w:val="4"/>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CBA940F"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13125">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13125">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w:t>
      </w:r>
      <w:proofErr w:type="gramStart"/>
      <w:r w:rsidRPr="00A67779">
        <w:rPr>
          <w:rStyle w:val="FontStyle29"/>
          <w:rFonts w:ascii="Arial" w:hAnsi="Arial" w:cs="Arial"/>
          <w:color w:val="auto"/>
        </w:rPr>
        <w:t>EN  či</w:t>
      </w:r>
      <w:proofErr w:type="gramEnd"/>
      <w:r w:rsidRPr="00A67779">
        <w:rPr>
          <w:rStyle w:val="FontStyle29"/>
          <w:rFonts w:ascii="Arial" w:hAnsi="Arial" w:cs="Arial"/>
          <w:color w:val="auto"/>
        </w:rPr>
        <w:t xml:space="preserve"> jinými normami. V případě, že </w:t>
      </w:r>
      <w:r w:rsidRPr="00A67779">
        <w:rPr>
          <w:rStyle w:val="FontStyle29"/>
          <w:rFonts w:ascii="Arial" w:hAnsi="Arial" w:cs="Arial"/>
          <w:color w:val="auto"/>
        </w:rPr>
        <w:lastRenderedPageBreak/>
        <w:t xml:space="preserve">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BEC5199"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192710CB" w14:textId="5DA19D7A" w:rsidR="0043439A" w:rsidRPr="00732007" w:rsidRDefault="00D80BCE" w:rsidP="0043439A">
      <w:pPr>
        <w:pStyle w:val="Zkladntext2"/>
        <w:numPr>
          <w:ilvl w:val="0"/>
          <w:numId w:val="9"/>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C234769" w14:textId="77777777" w:rsidR="00732007" w:rsidRPr="00000469" w:rsidRDefault="00732007" w:rsidP="00732007">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6C0826">
      <w:pPr>
        <w:pStyle w:val="Nadpis1"/>
        <w:numPr>
          <w:ilvl w:val="0"/>
          <w:numId w:val="4"/>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w:t>
      </w:r>
      <w:r w:rsidRPr="0043439A">
        <w:rPr>
          <w:rStyle w:val="FontStyle29"/>
          <w:rFonts w:ascii="Arial" w:hAnsi="Arial" w:cs="Arial"/>
          <w:color w:val="auto"/>
        </w:rPr>
        <w:lastRenderedPageBreak/>
        <w:t>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30B1A8CC"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Objednatel je povinen vady projektové dokumentace nebo jiného výstupu zhotoveného na základě této smlouvy písemně uplatnit u zhotovitele, a to bez zbytečného odkladu </w:t>
      </w:r>
      <w:proofErr w:type="gramStart"/>
      <w:r w:rsidRPr="0043439A">
        <w:rPr>
          <w:rStyle w:val="FontStyle29"/>
          <w:rFonts w:ascii="Arial" w:hAnsi="Arial" w:cs="Arial"/>
          <w:color w:val="auto"/>
        </w:rPr>
        <w:t>po té</w:t>
      </w:r>
      <w:proofErr w:type="gramEnd"/>
      <w:r w:rsidRPr="0043439A">
        <w:rPr>
          <w:rStyle w:val="FontStyle29"/>
          <w:rFonts w:ascii="Arial" w:hAnsi="Arial" w:cs="Arial"/>
          <w:color w:val="auto"/>
        </w:rPr>
        <w:t>, co se o nich dozvěděl. Pro vyloučení pochybností strany sjednávají, že objednatel má právo takto vadu uplatnit po celou dobu životnosti projektované stavby a výslovně sjednávají, že § 2112 občansk</w:t>
      </w:r>
      <w:r w:rsidR="00D77842">
        <w:rPr>
          <w:rStyle w:val="FontStyle29"/>
          <w:rFonts w:ascii="Arial" w:hAnsi="Arial" w:cs="Arial"/>
          <w:color w:val="auto"/>
        </w:rPr>
        <w:t>ého</w:t>
      </w:r>
      <w:r w:rsidRPr="0043439A">
        <w:rPr>
          <w:rStyle w:val="FontStyle29"/>
          <w:rFonts w:ascii="Arial" w:hAnsi="Arial" w:cs="Arial"/>
          <w:color w:val="auto"/>
        </w:rPr>
        <w:t xml:space="preserve"> zákoník</w:t>
      </w:r>
      <w:r w:rsidR="00D77842">
        <w:rPr>
          <w:rStyle w:val="FontStyle29"/>
          <w:rFonts w:ascii="Arial" w:hAnsi="Arial" w:cs="Arial"/>
          <w:color w:val="auto"/>
        </w:rPr>
        <w:t>u</w:t>
      </w:r>
      <w:r w:rsidRPr="0043439A">
        <w:rPr>
          <w:rStyle w:val="FontStyle29"/>
          <w:rFonts w:ascii="Arial" w:hAnsi="Arial" w:cs="Arial"/>
          <w:color w:val="auto"/>
        </w:rPr>
        <w:t>, se pro právní vztah založený touto smlouvou nepoužije.</w:t>
      </w:r>
    </w:p>
    <w:p w14:paraId="6AA25FA1" w14:textId="77777777" w:rsidR="00047605" w:rsidRDefault="00047605" w:rsidP="00047605">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w:t>
      </w:r>
      <w:r>
        <w:rPr>
          <w:rStyle w:val="FontStyle29"/>
          <w:rFonts w:ascii="Arial" w:hAnsi="Arial" w:cs="Arial"/>
          <w:color w:val="auto"/>
        </w:rPr>
        <w:t xml:space="preserve">a lhůtu </w:t>
      </w:r>
      <w:r w:rsidRPr="0043439A">
        <w:rPr>
          <w:rStyle w:val="FontStyle29"/>
          <w:rFonts w:ascii="Arial" w:hAnsi="Arial" w:cs="Arial"/>
          <w:color w:val="auto"/>
        </w:rPr>
        <w:t xml:space="preserve">jejího odstranění. </w:t>
      </w:r>
    </w:p>
    <w:p w14:paraId="723BA1E4" w14:textId="4DF6D29F" w:rsidR="00047605" w:rsidRPr="009A2C84" w:rsidRDefault="00047605" w:rsidP="00047605">
      <w:pPr>
        <w:pStyle w:val="Zkladntext2"/>
        <w:numPr>
          <w:ilvl w:val="0"/>
          <w:numId w:val="10"/>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0884672B" w14:textId="74BE9213" w:rsidR="009A2C84" w:rsidRPr="0043439A" w:rsidRDefault="00047605" w:rsidP="00047605">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05D9B917" w:rsidR="0043439A" w:rsidRPr="00047605"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0C9E53B7" w14:textId="77777777" w:rsidR="00047605" w:rsidRPr="0043439A" w:rsidRDefault="00047605" w:rsidP="00047605">
      <w:pPr>
        <w:pStyle w:val="Zkladntext2"/>
        <w:tabs>
          <w:tab w:val="left" w:pos="5387"/>
        </w:tabs>
        <w:spacing w:after="120" w:line="259" w:lineRule="exact"/>
        <w:ind w:left="680"/>
        <w:rPr>
          <w:rStyle w:val="FontStyle29"/>
          <w:rFonts w:ascii="Arial" w:hAnsi="Arial" w:cs="Arial"/>
          <w:color w:val="auto"/>
        </w:rPr>
      </w:pPr>
    </w:p>
    <w:p w14:paraId="30FBB329" w14:textId="517D482C" w:rsidR="0043439A" w:rsidRPr="0043439A" w:rsidRDefault="0043439A" w:rsidP="006C0826">
      <w:pPr>
        <w:pStyle w:val="Nadpis1"/>
        <w:numPr>
          <w:ilvl w:val="0"/>
          <w:numId w:val="4"/>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77777777" w:rsidR="0043439A" w:rsidRPr="003B1FF3" w:rsidRDefault="0043439A" w:rsidP="006C0826">
      <w:pPr>
        <w:pStyle w:val="Zkladntext2"/>
        <w:numPr>
          <w:ilvl w:val="0"/>
          <w:numId w:val="13"/>
        </w:numPr>
        <w:shd w:val="clear" w:color="auto" w:fill="FFFFFF" w:themeFill="background1"/>
        <w:tabs>
          <w:tab w:val="left" w:pos="5387"/>
        </w:tabs>
        <w:spacing w:after="120" w:line="259" w:lineRule="exact"/>
        <w:rPr>
          <w:rStyle w:val="FontStyle29"/>
          <w:rFonts w:ascii="Arial" w:hAnsi="Arial" w:cs="Arial"/>
        </w:rPr>
      </w:pPr>
      <w:r w:rsidRPr="003B1FF3">
        <w:rPr>
          <w:rStyle w:val="FontStyle29"/>
          <w:rFonts w:ascii="Arial" w:hAnsi="Arial" w:cs="Arial"/>
        </w:rPr>
        <w:t>Obě smluvní strany sjednávají ve smyslu ustanovení § 2048 a násl. občanského zákoníku smluvní pokutu za porušení závazků vyplývajících z této smlouvy takto:</w:t>
      </w:r>
    </w:p>
    <w:p w14:paraId="4ABB1AAB" w14:textId="688843A4"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objednatele s </w:t>
      </w:r>
      <w:r w:rsidR="00047605">
        <w:rPr>
          <w:rFonts w:ascii="Arial" w:hAnsi="Arial" w:cs="Arial"/>
          <w:sz w:val="20"/>
          <w:szCs w:val="20"/>
        </w:rPr>
        <w:t>úhradou</w:t>
      </w:r>
      <w:r w:rsidRPr="003B1FF3">
        <w:rPr>
          <w:rFonts w:ascii="Arial" w:hAnsi="Arial" w:cs="Arial"/>
          <w:sz w:val="20"/>
          <w:szCs w:val="20"/>
        </w:rPr>
        <w:t xml:space="preserve"> faktur má zhotovitel vůči objednateli nárok na smluvní pokutu ve výši 0,</w:t>
      </w:r>
      <w:r w:rsidR="00047605">
        <w:rPr>
          <w:rFonts w:ascii="Arial" w:hAnsi="Arial" w:cs="Arial"/>
          <w:sz w:val="20"/>
          <w:szCs w:val="20"/>
        </w:rPr>
        <w:t>05</w:t>
      </w:r>
      <w:r w:rsidRPr="003B1FF3">
        <w:rPr>
          <w:rFonts w:ascii="Arial" w:hAnsi="Arial" w:cs="Arial"/>
          <w:sz w:val="20"/>
          <w:szCs w:val="20"/>
        </w:rPr>
        <w:t xml:space="preserve"> % (slovy: </w:t>
      </w:r>
      <w:r w:rsidR="00047605">
        <w:rPr>
          <w:rFonts w:ascii="Arial" w:hAnsi="Arial" w:cs="Arial"/>
          <w:sz w:val="20"/>
          <w:szCs w:val="20"/>
        </w:rPr>
        <w:t>pět setin</w:t>
      </w:r>
      <w:r w:rsidRPr="003B1FF3">
        <w:rPr>
          <w:rFonts w:ascii="Arial" w:hAnsi="Arial" w:cs="Arial"/>
          <w:sz w:val="20"/>
          <w:szCs w:val="20"/>
        </w:rPr>
        <w:t xml:space="preserve"> procenta) z dlužné částky za každý i započatý den prodlení a objednatel je povinen tuto smluvní pokutu zaplatit; </w:t>
      </w:r>
    </w:p>
    <w:p w14:paraId="06FAE73E" w14:textId="1547311F"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prodlení zhotovitele s předáním díla dle čl. III </w:t>
      </w:r>
      <w:r w:rsidR="004D2A58">
        <w:rPr>
          <w:rFonts w:ascii="Arial" w:hAnsi="Arial" w:cs="Arial"/>
          <w:sz w:val="20"/>
          <w:szCs w:val="20"/>
        </w:rPr>
        <w:t xml:space="preserve">odst. 3.1 </w:t>
      </w:r>
      <w:r w:rsidRPr="003B1FF3">
        <w:rPr>
          <w:rFonts w:ascii="Arial" w:hAnsi="Arial" w:cs="Arial"/>
          <w:sz w:val="20"/>
          <w:szCs w:val="20"/>
        </w:rPr>
        <w:t>smlouvy má objednatel vůči zhotoviteli nárok na smluvní pokutu ve výši 0,</w:t>
      </w:r>
      <w:r w:rsidR="00047605">
        <w:rPr>
          <w:rFonts w:ascii="Arial" w:hAnsi="Arial" w:cs="Arial"/>
          <w:sz w:val="20"/>
          <w:szCs w:val="20"/>
        </w:rPr>
        <w:t>05</w:t>
      </w:r>
      <w:r w:rsidRPr="003B1FF3">
        <w:rPr>
          <w:rFonts w:ascii="Arial" w:hAnsi="Arial" w:cs="Arial"/>
          <w:sz w:val="20"/>
          <w:szCs w:val="20"/>
        </w:rPr>
        <w:t xml:space="preserve"> % (slovy: </w:t>
      </w:r>
      <w:r w:rsidR="00047605">
        <w:rPr>
          <w:rFonts w:ascii="Arial" w:hAnsi="Arial" w:cs="Arial"/>
          <w:sz w:val="20"/>
          <w:szCs w:val="20"/>
        </w:rPr>
        <w:t>pět setin</w:t>
      </w:r>
      <w:r w:rsidRPr="003B1FF3">
        <w:rPr>
          <w:rFonts w:ascii="Arial" w:hAnsi="Arial" w:cs="Arial"/>
          <w:sz w:val="20"/>
          <w:szCs w:val="20"/>
        </w:rPr>
        <w:t xml:space="preserve"> procenta) z Ceny dle čl. II odst. 2.1 smlouvy včetně DPH za každý i započatý den prodlení a zhotovitel je povinen tuto smluvní pokutu zaplatit;</w:t>
      </w:r>
    </w:p>
    <w:p w14:paraId="6285F62F" w14:textId="56CD5CE1"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w:t>
      </w:r>
      <w:r w:rsidR="00047605">
        <w:rPr>
          <w:rFonts w:ascii="Arial" w:hAnsi="Arial" w:cs="Arial"/>
          <w:sz w:val="20"/>
          <w:szCs w:val="20"/>
        </w:rPr>
        <w:t xml:space="preserve">neprojedná či </w:t>
      </w:r>
      <w:r w:rsidRPr="003B1FF3">
        <w:rPr>
          <w:rFonts w:ascii="Arial" w:hAnsi="Arial" w:cs="Arial"/>
          <w:sz w:val="20"/>
          <w:szCs w:val="20"/>
        </w:rPr>
        <w:t xml:space="preserve">neodstraní vady v dohodnutém termínu dle čl. V. smlouvy, má objednatel vůči zhotoviteli nárok na smluvní pokutu ve výši </w:t>
      </w:r>
      <w:r w:rsidR="00047605">
        <w:rPr>
          <w:rFonts w:ascii="Arial" w:hAnsi="Arial" w:cs="Arial"/>
          <w:sz w:val="20"/>
          <w:szCs w:val="20"/>
        </w:rPr>
        <w:t>500</w:t>
      </w:r>
      <w:r w:rsidRPr="003B1FF3">
        <w:rPr>
          <w:rFonts w:ascii="Arial" w:hAnsi="Arial" w:cs="Arial"/>
          <w:sz w:val="20"/>
          <w:szCs w:val="20"/>
        </w:rPr>
        <w:t xml:space="preserve">,- Kč (slovy: </w:t>
      </w:r>
      <w:r w:rsidR="00047605">
        <w:rPr>
          <w:rFonts w:ascii="Arial" w:hAnsi="Arial" w:cs="Arial"/>
          <w:sz w:val="20"/>
          <w:szCs w:val="20"/>
        </w:rPr>
        <w:t>pět set</w:t>
      </w:r>
      <w:r w:rsidRPr="003B1FF3">
        <w:rPr>
          <w:rFonts w:ascii="Arial" w:hAnsi="Arial" w:cs="Arial"/>
          <w:sz w:val="20"/>
          <w:szCs w:val="20"/>
        </w:rPr>
        <w:t xml:space="preserve"> korun českých) za každý i započatý den prodlení a zhotovitel je povinen tuto smluvní pokutu zaplatit</w:t>
      </w:r>
    </w:p>
    <w:p w14:paraId="48425FE9" w14:textId="6B988FB1"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lastRenderedPageBreak/>
        <w:t xml:space="preserve">v případě, že zhotovitel poruší své povinnosti uvedené v čl. </w:t>
      </w:r>
      <w:r w:rsidR="008F70B4">
        <w:rPr>
          <w:rFonts w:ascii="Arial" w:hAnsi="Arial" w:cs="Arial"/>
          <w:sz w:val="20"/>
          <w:szCs w:val="20"/>
        </w:rPr>
        <w:t>VIII. smlouvy</w:t>
      </w:r>
      <w:r w:rsidRPr="003B1FF3">
        <w:rPr>
          <w:rFonts w:ascii="Arial" w:hAnsi="Arial" w:cs="Arial"/>
          <w:sz w:val="20"/>
          <w:szCs w:val="20"/>
        </w:rPr>
        <w:t xml:space="preserve">, má objednatel vůči zhotoviteli nárok na smluvní pokutu ve výši </w:t>
      </w:r>
      <w:r w:rsidR="008F70B4">
        <w:rPr>
          <w:rFonts w:ascii="Arial" w:hAnsi="Arial" w:cs="Arial"/>
          <w:sz w:val="20"/>
          <w:szCs w:val="20"/>
        </w:rPr>
        <w:t>1</w:t>
      </w:r>
      <w:r w:rsidRPr="003B1FF3">
        <w:rPr>
          <w:rFonts w:ascii="Arial" w:hAnsi="Arial" w:cs="Arial"/>
          <w:sz w:val="20"/>
          <w:szCs w:val="20"/>
        </w:rPr>
        <w:t xml:space="preserve"> % (slovy: </w:t>
      </w:r>
      <w:r w:rsidR="008F70B4">
        <w:rPr>
          <w:rFonts w:ascii="Arial" w:hAnsi="Arial" w:cs="Arial"/>
          <w:sz w:val="20"/>
          <w:szCs w:val="20"/>
        </w:rPr>
        <w:t>jedno procento</w:t>
      </w:r>
      <w:r w:rsidRPr="003B1FF3">
        <w:rPr>
          <w:rFonts w:ascii="Arial" w:hAnsi="Arial" w:cs="Arial"/>
          <w:sz w:val="20"/>
          <w:szCs w:val="20"/>
        </w:rPr>
        <w:t xml:space="preserve">) z </w:t>
      </w:r>
      <w:r w:rsidR="00AC00E7" w:rsidRPr="003B1FF3">
        <w:rPr>
          <w:rFonts w:ascii="Arial" w:hAnsi="Arial" w:cs="Arial"/>
          <w:sz w:val="20"/>
          <w:szCs w:val="20"/>
        </w:rPr>
        <w:t>Ceny</w:t>
      </w:r>
      <w:r w:rsidRPr="003B1FF3">
        <w:rPr>
          <w:rFonts w:ascii="Arial" w:hAnsi="Arial" w:cs="Arial"/>
          <w:sz w:val="20"/>
          <w:szCs w:val="20"/>
        </w:rPr>
        <w:t xml:space="preserve"> dle </w:t>
      </w:r>
      <w:r w:rsidR="00AC00E7" w:rsidRPr="003B1FF3">
        <w:rPr>
          <w:rFonts w:ascii="Arial" w:hAnsi="Arial" w:cs="Arial"/>
          <w:sz w:val="20"/>
          <w:szCs w:val="20"/>
        </w:rPr>
        <w:t xml:space="preserve">čl. II odst. 2.1 </w:t>
      </w:r>
      <w:r w:rsidRPr="003B1FF3">
        <w:rPr>
          <w:rFonts w:ascii="Arial" w:hAnsi="Arial" w:cs="Arial"/>
          <w:sz w:val="20"/>
          <w:szCs w:val="20"/>
        </w:rPr>
        <w:t>smlouvy včetně DPH, a to za každý jednotlivý případ a zhotovitel je povinen tuto smluvní pokutu zaplatit. Smluvní pokutu lze uložit opakovaně;</w:t>
      </w:r>
    </w:p>
    <w:p w14:paraId="64077DA5" w14:textId="77777777" w:rsidR="008F70B4" w:rsidRPr="003B1FF3" w:rsidRDefault="008F70B4" w:rsidP="008F70B4">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Pr>
          <w:rFonts w:ascii="Arial" w:hAnsi="Arial" w:cs="Arial"/>
          <w:sz w:val="20"/>
          <w:szCs w:val="20"/>
        </w:rPr>
        <w:t xml:space="preserve">ve znění pozdějších předpisů </w:t>
      </w:r>
      <w:r w:rsidRPr="003B1FF3">
        <w:rPr>
          <w:rFonts w:ascii="Arial" w:hAnsi="Arial" w:cs="Arial"/>
          <w:sz w:val="20"/>
          <w:szCs w:val="20"/>
        </w:rPr>
        <w:t xml:space="preserve">nebo podmínkám této smlouvy, nebo způsobí zvýšení smluvní ceny na realizaci předmětné stavby o více než </w:t>
      </w:r>
      <w:r>
        <w:rPr>
          <w:rFonts w:ascii="Arial" w:hAnsi="Arial" w:cs="Arial"/>
          <w:sz w:val="20"/>
          <w:szCs w:val="20"/>
        </w:rPr>
        <w:t>5</w:t>
      </w:r>
      <w:r w:rsidRPr="003B1FF3">
        <w:rPr>
          <w:rFonts w:ascii="Arial" w:hAnsi="Arial" w:cs="Arial"/>
          <w:sz w:val="20"/>
          <w:szCs w:val="20"/>
        </w:rPr>
        <w:t xml:space="preserve"> % oproti původní smluvní ceně bez DPH stanovené na základě zadávacího řízení na zhotovitele předmětné stavby, má objednatel vůči zhotoviteli nárok na smluvní pokutu ve výši </w:t>
      </w:r>
      <w:r>
        <w:rPr>
          <w:rFonts w:ascii="Arial" w:hAnsi="Arial" w:cs="Arial"/>
          <w:sz w:val="20"/>
          <w:szCs w:val="20"/>
        </w:rPr>
        <w:t>5</w:t>
      </w:r>
      <w:r w:rsidRPr="003B1FF3">
        <w:rPr>
          <w:rFonts w:ascii="Arial" w:hAnsi="Arial" w:cs="Arial"/>
          <w:sz w:val="20"/>
          <w:szCs w:val="20"/>
        </w:rPr>
        <w:t xml:space="preserve"> % (slovy: </w:t>
      </w:r>
      <w:r>
        <w:rPr>
          <w:rFonts w:ascii="Arial" w:hAnsi="Arial" w:cs="Arial"/>
          <w:sz w:val="20"/>
          <w:szCs w:val="20"/>
        </w:rPr>
        <w:t>pět</w:t>
      </w:r>
      <w:r w:rsidRPr="003B1FF3">
        <w:rPr>
          <w:rFonts w:ascii="Arial" w:hAnsi="Arial" w:cs="Arial"/>
          <w:sz w:val="20"/>
          <w:szCs w:val="20"/>
        </w:rPr>
        <w:t xml:space="preserve"> procent) z Ceny dle čl. II odst. 2.1 smlouvy včetně DPH a zhotovitel je povinen tuto smluvní pokutu zaplatit</w:t>
      </w:r>
      <w:r>
        <w:rPr>
          <w:rFonts w:ascii="Arial" w:hAnsi="Arial" w:cs="Arial"/>
          <w:sz w:val="20"/>
          <w:szCs w:val="20"/>
        </w:rPr>
        <w:t>. Tato smluvní pokuta se nevztahuje na práce, které zhotovitel nemohl během přípravy projektové dokumentace předvídat a jejichž potřeba byla zjištěna až v průběhu realizace stavby</w:t>
      </w:r>
      <w:r w:rsidRPr="003B1FF3">
        <w:rPr>
          <w:rFonts w:ascii="Arial" w:hAnsi="Arial" w:cs="Arial"/>
          <w:sz w:val="20"/>
          <w:szCs w:val="20"/>
        </w:rPr>
        <w:t>;</w:t>
      </w:r>
    </w:p>
    <w:p w14:paraId="0E6C1AAE" w14:textId="77777777" w:rsidR="008F70B4" w:rsidRPr="003B1FF3" w:rsidRDefault="008F70B4" w:rsidP="008F70B4">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jakéhokoliv porušení ustanovení této smlouvy týkajících se výkonu autorského dozoru má objednatel nárok na smluvní pokutu ve výši </w:t>
      </w:r>
      <w:r>
        <w:rPr>
          <w:rFonts w:ascii="Arial" w:hAnsi="Arial" w:cs="Arial"/>
          <w:sz w:val="20"/>
          <w:szCs w:val="20"/>
        </w:rPr>
        <w:t>500</w:t>
      </w:r>
      <w:r w:rsidRPr="003B1FF3">
        <w:rPr>
          <w:rFonts w:ascii="Arial" w:hAnsi="Arial" w:cs="Arial"/>
          <w:sz w:val="20"/>
          <w:szCs w:val="20"/>
        </w:rPr>
        <w:t xml:space="preserve">,- Kč (slovy: </w:t>
      </w:r>
      <w:r>
        <w:rPr>
          <w:rFonts w:ascii="Arial" w:hAnsi="Arial" w:cs="Arial"/>
          <w:sz w:val="20"/>
          <w:szCs w:val="20"/>
        </w:rPr>
        <w:t>pět set</w:t>
      </w:r>
      <w:r w:rsidRPr="003B1FF3">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Pr>
          <w:rFonts w:ascii="Arial" w:hAnsi="Arial" w:cs="Arial"/>
          <w:sz w:val="20"/>
          <w:szCs w:val="20"/>
        </w:rPr>
        <w:t>15</w:t>
      </w:r>
      <w:r w:rsidRPr="003B1FF3">
        <w:rPr>
          <w:rFonts w:ascii="Arial" w:hAnsi="Arial" w:cs="Arial"/>
          <w:sz w:val="20"/>
          <w:szCs w:val="20"/>
        </w:rPr>
        <w:t xml:space="preserve">.000,- Kč (slovy: </w:t>
      </w:r>
      <w:r>
        <w:rPr>
          <w:rFonts w:ascii="Arial" w:hAnsi="Arial" w:cs="Arial"/>
          <w:sz w:val="20"/>
          <w:szCs w:val="20"/>
        </w:rPr>
        <w:t>patnáct</w:t>
      </w:r>
      <w:r w:rsidRPr="003B1FF3">
        <w:rPr>
          <w:rFonts w:ascii="Arial" w:hAnsi="Arial" w:cs="Arial"/>
          <w:sz w:val="20"/>
          <w:szCs w:val="20"/>
        </w:rPr>
        <w:t xml:space="preserve"> tisíc korun českých).</w:t>
      </w:r>
    </w:p>
    <w:p w14:paraId="38C7C92A" w14:textId="1DD8F14E" w:rsidR="007C2424" w:rsidRPr="008F70B4" w:rsidRDefault="008F70B4" w:rsidP="008F70B4">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smluvní pokutu ve výši </w:t>
      </w:r>
      <w:r>
        <w:rPr>
          <w:rFonts w:ascii="Arial" w:hAnsi="Arial" w:cs="Arial"/>
          <w:sz w:val="20"/>
          <w:szCs w:val="20"/>
        </w:rPr>
        <w:t>300</w:t>
      </w:r>
      <w:r w:rsidRPr="003B1FF3">
        <w:rPr>
          <w:rFonts w:ascii="Arial" w:hAnsi="Arial" w:cs="Arial"/>
          <w:sz w:val="20"/>
          <w:szCs w:val="20"/>
        </w:rPr>
        <w:t xml:space="preserve">,- Kč (slovy: </w:t>
      </w:r>
      <w:r>
        <w:rPr>
          <w:rFonts w:ascii="Arial" w:hAnsi="Arial" w:cs="Arial"/>
          <w:sz w:val="20"/>
          <w:szCs w:val="20"/>
        </w:rPr>
        <w:t>tři sta</w:t>
      </w:r>
      <w:r w:rsidRPr="003B1FF3">
        <w:rPr>
          <w:rFonts w:ascii="Arial" w:hAnsi="Arial" w:cs="Arial"/>
          <w:sz w:val="20"/>
          <w:szCs w:val="20"/>
        </w:rPr>
        <w:t xml:space="preserve"> korun českých) za každý jednotlivý případ. Smluvní pokutu lze uložit opakovaně.</w:t>
      </w:r>
    </w:p>
    <w:p w14:paraId="35F5AD59" w14:textId="77777777" w:rsidR="0043439A" w:rsidRPr="0043439A" w:rsidRDefault="0043439A" w:rsidP="006C0826">
      <w:pPr>
        <w:pStyle w:val="Zkladntext2"/>
        <w:numPr>
          <w:ilvl w:val="0"/>
          <w:numId w:val="13"/>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7994B1E3" w14:textId="362CE1BF" w:rsidR="008F70B4" w:rsidRPr="008D28E1" w:rsidRDefault="0043439A" w:rsidP="008F70B4">
      <w:pPr>
        <w:pStyle w:val="Zkladntext2"/>
        <w:numPr>
          <w:ilvl w:val="0"/>
          <w:numId w:val="13"/>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640A96DC" w14:textId="57E80E09" w:rsidR="00EA1C21" w:rsidRPr="00EA1C21" w:rsidRDefault="00EA1C21" w:rsidP="006C0826">
      <w:pPr>
        <w:pStyle w:val="Nadpis1"/>
        <w:numPr>
          <w:ilvl w:val="0"/>
          <w:numId w:val="4"/>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6C0826">
      <w:pPr>
        <w:pStyle w:val="Zkladntext2"/>
        <w:numPr>
          <w:ilvl w:val="0"/>
          <w:numId w:val="12"/>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6C0826">
      <w:pPr>
        <w:pStyle w:val="Zkladntext2"/>
        <w:numPr>
          <w:ilvl w:val="0"/>
          <w:numId w:val="12"/>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ED7D150"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w:t>
      </w:r>
      <w:proofErr w:type="gramStart"/>
      <w:r w:rsidRPr="00E67CF3">
        <w:rPr>
          <w:rFonts w:ascii="Arial" w:hAnsi="Arial" w:cs="Arial"/>
          <w:sz w:val="20"/>
          <w:szCs w:val="20"/>
        </w:rPr>
        <w:t>,  insolvenční</w:t>
      </w:r>
      <w:proofErr w:type="gramEnd"/>
      <w:r w:rsidRPr="00E67CF3">
        <w:rPr>
          <w:rFonts w:ascii="Arial" w:hAnsi="Arial" w:cs="Arial"/>
          <w:sz w:val="20"/>
          <w:szCs w:val="20"/>
        </w:rPr>
        <w:t xml:space="preserve"> zákon; </w:t>
      </w:r>
    </w:p>
    <w:p w14:paraId="35D5881B"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 xml:space="preserve">jestliže zhotovitel uzavřel smlouvu o prodeji závodu nebo jeho části, na </w:t>
      </w:r>
      <w:proofErr w:type="gramStart"/>
      <w:r w:rsidRPr="00E67CF3">
        <w:rPr>
          <w:rFonts w:ascii="Arial" w:hAnsi="Arial" w:cs="Arial"/>
          <w:sz w:val="20"/>
          <w:szCs w:val="20"/>
        </w:rPr>
        <w:t>základě</w:t>
      </w:r>
      <w:proofErr w:type="gramEnd"/>
      <w:r w:rsidRPr="00E67CF3">
        <w:rPr>
          <w:rFonts w:ascii="Arial" w:hAnsi="Arial" w:cs="Arial"/>
          <w:sz w:val="20"/>
          <w:szCs w:val="20"/>
        </w:rPr>
        <w:t xml:space="preserve"> které převedl svůj závod či tu jeho část, jejíž součástí jsou i práva a závazky z právního vztahu dle této smlouvy, na třetí osobu;</w:t>
      </w:r>
    </w:p>
    <w:p w14:paraId="3287DF1C" w14:textId="3685D25D" w:rsidR="00E67CF3" w:rsidRPr="0036122A" w:rsidRDefault="00EA1C21" w:rsidP="006C0826">
      <w:pPr>
        <w:pStyle w:val="Zkladntextodsazen"/>
        <w:widowControl w:val="0"/>
        <w:numPr>
          <w:ilvl w:val="0"/>
          <w:numId w:val="14"/>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8F70B4">
        <w:rPr>
          <w:rFonts w:ascii="Arial" w:hAnsi="Arial" w:cs="Arial"/>
          <w:sz w:val="20"/>
          <w:szCs w:val="20"/>
        </w:rPr>
        <w:t>dvacet</w:t>
      </w:r>
      <w:r w:rsidRPr="00E67CF3">
        <w:rPr>
          <w:rFonts w:ascii="Arial" w:hAnsi="Arial" w:cs="Arial"/>
          <w:sz w:val="20"/>
          <w:szCs w:val="20"/>
        </w:rPr>
        <w:t xml:space="preserve"> </w:t>
      </w:r>
      <w:r w:rsidR="007B1983">
        <w:rPr>
          <w:rFonts w:ascii="Arial" w:hAnsi="Arial" w:cs="Arial"/>
          <w:sz w:val="20"/>
          <w:szCs w:val="20"/>
        </w:rPr>
        <w:t>(</w:t>
      </w:r>
      <w:r w:rsidR="008F70B4">
        <w:rPr>
          <w:rFonts w:ascii="Arial" w:hAnsi="Arial" w:cs="Arial"/>
          <w:sz w:val="20"/>
          <w:szCs w:val="20"/>
        </w:rPr>
        <w:t>2</w:t>
      </w:r>
      <w:r w:rsidR="00E67CF3">
        <w:rPr>
          <w:rFonts w:ascii="Arial" w:hAnsi="Arial" w:cs="Arial"/>
          <w:sz w:val="20"/>
          <w:szCs w:val="20"/>
        </w:rPr>
        <w:t xml:space="preserve">0) </w:t>
      </w:r>
      <w:r w:rsidRPr="00E67CF3">
        <w:rPr>
          <w:rFonts w:ascii="Arial" w:hAnsi="Arial" w:cs="Arial"/>
          <w:sz w:val="20"/>
          <w:szCs w:val="20"/>
        </w:rPr>
        <w:t>dní.</w:t>
      </w:r>
    </w:p>
    <w:p w14:paraId="242E402E" w14:textId="6B3551EE" w:rsidR="00D80BCE" w:rsidRDefault="00E67CF3" w:rsidP="00D80BCE">
      <w:pPr>
        <w:pStyle w:val="Zkladntext2"/>
        <w:numPr>
          <w:ilvl w:val="0"/>
          <w:numId w:val="12"/>
        </w:numPr>
        <w:tabs>
          <w:tab w:val="left" w:pos="5387"/>
        </w:tabs>
        <w:spacing w:after="120" w:line="259" w:lineRule="exact"/>
        <w:rPr>
          <w:rStyle w:val="FontStyle29"/>
          <w:rFonts w:ascii="Arial" w:hAnsi="Arial" w:cs="Arial"/>
        </w:rPr>
      </w:pPr>
      <w:r w:rsidRPr="00E67CF3">
        <w:rPr>
          <w:rStyle w:val="FontStyle29"/>
          <w:rFonts w:ascii="Arial" w:hAnsi="Arial" w:cs="Arial"/>
        </w:rPr>
        <w:t xml:space="preserve">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w:t>
      </w:r>
      <w:r w:rsidRPr="00E67CF3">
        <w:rPr>
          <w:rStyle w:val="FontStyle29"/>
          <w:rFonts w:ascii="Arial" w:hAnsi="Arial" w:cs="Arial"/>
        </w:rPr>
        <w:lastRenderedPageBreak/>
        <w:t>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76504958" w14:textId="7C8AC644" w:rsidR="00D80BCE" w:rsidRPr="00931149" w:rsidRDefault="00D80BCE" w:rsidP="006C0826">
      <w:pPr>
        <w:pStyle w:val="Nadpis1"/>
        <w:numPr>
          <w:ilvl w:val="0"/>
          <w:numId w:val="4"/>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12E9640C" w:rsidR="00D80BCE" w:rsidRPr="00931149" w:rsidRDefault="00D80BCE" w:rsidP="006C0826">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w:t>
      </w:r>
      <w:r w:rsidR="00F41A52">
        <w:rPr>
          <w:rStyle w:val="FontStyle29"/>
          <w:rFonts w:ascii="Arial" w:hAnsi="Arial" w:cs="Arial"/>
        </w:rPr>
        <w:t xml:space="preserve"> 1 000 000</w:t>
      </w:r>
      <w:r w:rsidR="007B1983">
        <w:rPr>
          <w:rStyle w:val="FontStyle29"/>
          <w:rFonts w:ascii="Arial" w:hAnsi="Arial" w:cs="Arial"/>
        </w:rPr>
        <w:t xml:space="preserve"> Kč</w:t>
      </w:r>
      <w:r w:rsidRPr="00931149">
        <w:rPr>
          <w:rStyle w:val="FontStyle29"/>
          <w:rFonts w:ascii="Arial" w:hAnsi="Arial" w:cs="Arial"/>
        </w:rPr>
        <w:t xml:space="preserve"> (slovy: </w:t>
      </w:r>
      <w:r w:rsidR="00F41A52">
        <w:rPr>
          <w:rStyle w:val="FontStyle29"/>
          <w:rFonts w:ascii="Arial" w:hAnsi="Arial" w:cs="Arial"/>
        </w:rPr>
        <w:t>jeden</w:t>
      </w:r>
      <w:r w:rsidR="00E653C5">
        <w:rPr>
          <w:rStyle w:val="FontStyle29"/>
          <w:rFonts w:ascii="Arial" w:hAnsi="Arial" w:cs="Arial"/>
        </w:rPr>
        <w:t xml:space="preserve"> milion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4A97A5D8" w14:textId="035FE1B9" w:rsidR="00732007" w:rsidRPr="008D28E1" w:rsidRDefault="00D80BCE" w:rsidP="00732007">
      <w:pPr>
        <w:pStyle w:val="Zkladntext2"/>
        <w:numPr>
          <w:ilvl w:val="0"/>
          <w:numId w:val="16"/>
        </w:numPr>
        <w:tabs>
          <w:tab w:val="left" w:pos="5387"/>
        </w:tabs>
        <w:spacing w:after="120" w:line="259" w:lineRule="exact"/>
        <w:rPr>
          <w:rFonts w:ascii="Arial" w:hAnsi="Arial" w:cs="Arial"/>
          <w:sz w:val="20"/>
          <w:szCs w:val="20"/>
        </w:rPr>
      </w:pPr>
      <w:r w:rsidRPr="00931149">
        <w:rPr>
          <w:rStyle w:val="FontStyle29"/>
          <w:rFonts w:ascii="Arial" w:hAnsi="Arial"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2879F6E1" w14:textId="57AF3471" w:rsidR="00D80BCE" w:rsidRPr="00A53E4D" w:rsidRDefault="00D80BCE" w:rsidP="006C0826">
      <w:pPr>
        <w:pStyle w:val="Nadpis1"/>
        <w:numPr>
          <w:ilvl w:val="0"/>
          <w:numId w:val="4"/>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6C0826">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6C0826">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355361DB" w:rsidR="00D80BCE" w:rsidRPr="00A53E4D" w:rsidRDefault="000F327A" w:rsidP="006C0826">
      <w:pPr>
        <w:pStyle w:val="Zkladntextodsazen"/>
        <w:widowControl w:val="0"/>
        <w:numPr>
          <w:ilvl w:val="0"/>
          <w:numId w:val="18"/>
        </w:numPr>
        <w:suppressAutoHyphens/>
        <w:ind w:left="1276"/>
        <w:jc w:val="both"/>
        <w:rPr>
          <w:rFonts w:ascii="Arial" w:hAnsi="Arial" w:cs="Arial"/>
          <w:sz w:val="20"/>
          <w:szCs w:val="20"/>
        </w:rPr>
      </w:pPr>
      <w:proofErr w:type="spellStart"/>
      <w:proofErr w:type="gramStart"/>
      <w:r>
        <w:rPr>
          <w:rFonts w:ascii="Arial" w:hAnsi="Arial" w:cs="Arial"/>
          <w:sz w:val="20"/>
        </w:rPr>
        <w:t>xxxxxxxxxxxxxxxxxx</w:t>
      </w:r>
      <w:proofErr w:type="spellEnd"/>
      <w:r>
        <w:rPr>
          <w:rFonts w:ascii="Arial" w:hAnsi="Arial" w:cs="Arial"/>
          <w:sz w:val="20"/>
          <w:szCs w:val="20"/>
        </w:rPr>
        <w:t xml:space="preserve"> </w:t>
      </w:r>
      <w:r w:rsidR="00BE41FD">
        <w:rPr>
          <w:rFonts w:ascii="Arial" w:hAnsi="Arial" w:cs="Arial"/>
          <w:sz w:val="20"/>
          <w:szCs w:val="20"/>
        </w:rPr>
        <w:t>-</w:t>
      </w:r>
      <w:r w:rsidR="00D80BCE" w:rsidRPr="00A53E4D">
        <w:rPr>
          <w:rFonts w:ascii="Arial" w:hAnsi="Arial" w:cs="Arial"/>
          <w:sz w:val="20"/>
          <w:szCs w:val="20"/>
        </w:rPr>
        <w:t xml:space="preserve"> za</w:t>
      </w:r>
      <w:proofErr w:type="gramEnd"/>
      <w:r w:rsidR="00D80BCE" w:rsidRPr="00A53E4D">
        <w:rPr>
          <w:rFonts w:ascii="Arial" w:hAnsi="Arial" w:cs="Arial"/>
          <w:sz w:val="20"/>
          <w:szCs w:val="20"/>
        </w:rPr>
        <w:t xml:space="preserve"> objednatele</w:t>
      </w:r>
    </w:p>
    <w:p w14:paraId="181B7300" w14:textId="5E2C0825" w:rsidR="00D80BCE" w:rsidRPr="00A53E4D" w:rsidRDefault="008D28E1" w:rsidP="006C0826">
      <w:pPr>
        <w:pStyle w:val="Zkladntextodsazen"/>
        <w:widowControl w:val="0"/>
        <w:numPr>
          <w:ilvl w:val="0"/>
          <w:numId w:val="18"/>
        </w:numPr>
        <w:suppressAutoHyphens/>
        <w:ind w:left="1276"/>
        <w:jc w:val="both"/>
        <w:rPr>
          <w:rFonts w:ascii="Arial" w:hAnsi="Arial" w:cs="Arial"/>
          <w:sz w:val="20"/>
          <w:szCs w:val="20"/>
        </w:rPr>
      </w:pPr>
      <w:r>
        <w:rPr>
          <w:rFonts w:ascii="Arial" w:hAnsi="Arial" w:cs="Arial"/>
          <w:sz w:val="20"/>
          <w:szCs w:val="20"/>
        </w:rPr>
        <w:t xml:space="preserve">Ing. Jan </w:t>
      </w:r>
      <w:proofErr w:type="spellStart"/>
      <w:r>
        <w:rPr>
          <w:rFonts w:ascii="Arial" w:hAnsi="Arial" w:cs="Arial"/>
          <w:sz w:val="20"/>
          <w:szCs w:val="20"/>
        </w:rPr>
        <w:t>Šinták</w:t>
      </w:r>
      <w:proofErr w:type="spellEnd"/>
      <w:r>
        <w:rPr>
          <w:rFonts w:ascii="Arial" w:hAnsi="Arial" w:cs="Arial"/>
          <w:sz w:val="20"/>
          <w:szCs w:val="20"/>
        </w:rPr>
        <w:t xml:space="preserve"> </w:t>
      </w:r>
      <w:proofErr w:type="gramStart"/>
      <w:r w:rsidR="00D80BCE" w:rsidRPr="00A53E4D">
        <w:rPr>
          <w:rFonts w:ascii="Arial" w:hAnsi="Arial" w:cs="Arial"/>
          <w:sz w:val="20"/>
          <w:szCs w:val="20"/>
        </w:rPr>
        <w:t>-  za</w:t>
      </w:r>
      <w:proofErr w:type="gramEnd"/>
      <w:r w:rsidR="00D80BCE" w:rsidRPr="00A53E4D">
        <w:rPr>
          <w:rFonts w:ascii="Arial" w:hAnsi="Arial" w:cs="Arial"/>
          <w:sz w:val="20"/>
          <w:szCs w:val="20"/>
        </w:rPr>
        <w:t xml:space="preserve"> zhotovitele</w:t>
      </w:r>
    </w:p>
    <w:p w14:paraId="701781D1"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5CC46B62" w:rsidR="00D80BCE" w:rsidRPr="00A53E4D" w:rsidRDefault="000F327A" w:rsidP="006C0826">
      <w:pPr>
        <w:pStyle w:val="Zkladntextodsazen"/>
        <w:widowControl w:val="0"/>
        <w:numPr>
          <w:ilvl w:val="0"/>
          <w:numId w:val="20"/>
        </w:numPr>
        <w:suppressAutoHyphens/>
        <w:ind w:left="1276"/>
        <w:jc w:val="both"/>
        <w:rPr>
          <w:rFonts w:ascii="Arial" w:hAnsi="Arial" w:cs="Arial"/>
          <w:sz w:val="20"/>
          <w:szCs w:val="20"/>
        </w:rPr>
      </w:pPr>
      <w:proofErr w:type="spellStart"/>
      <w:r>
        <w:rPr>
          <w:rFonts w:ascii="Arial" w:hAnsi="Arial" w:cs="Arial"/>
          <w:sz w:val="20"/>
        </w:rPr>
        <w:t>xxxxxxxxxxxxxxxxxx</w:t>
      </w:r>
      <w:proofErr w:type="spellEnd"/>
      <w:r w:rsidRPr="00A53E4D">
        <w:rPr>
          <w:rFonts w:ascii="Arial" w:hAnsi="Arial" w:cs="Arial"/>
          <w:sz w:val="20"/>
          <w:szCs w:val="20"/>
        </w:rPr>
        <w:t xml:space="preserve"> </w:t>
      </w:r>
      <w:r w:rsidR="00D80BCE" w:rsidRPr="00A53E4D">
        <w:rPr>
          <w:rFonts w:ascii="Arial" w:hAnsi="Arial" w:cs="Arial"/>
          <w:sz w:val="20"/>
          <w:szCs w:val="20"/>
        </w:rPr>
        <w:t>– za objednatele</w:t>
      </w:r>
    </w:p>
    <w:p w14:paraId="1B98D477" w14:textId="3B2A57D0" w:rsidR="00D80BCE" w:rsidRPr="00A53E4D" w:rsidRDefault="000F327A" w:rsidP="006C0826">
      <w:pPr>
        <w:pStyle w:val="Zkladntextodsazen"/>
        <w:widowControl w:val="0"/>
        <w:numPr>
          <w:ilvl w:val="0"/>
          <w:numId w:val="20"/>
        </w:numPr>
        <w:suppressAutoHyphens/>
        <w:ind w:left="1276"/>
        <w:jc w:val="both"/>
        <w:rPr>
          <w:rStyle w:val="FontStyle29"/>
          <w:rFonts w:ascii="Arial" w:hAnsi="Arial" w:cs="Arial"/>
        </w:rPr>
      </w:pPr>
      <w:proofErr w:type="spellStart"/>
      <w:r>
        <w:rPr>
          <w:rFonts w:ascii="Arial" w:hAnsi="Arial" w:cs="Arial"/>
          <w:sz w:val="20"/>
        </w:rPr>
        <w:t>xxxxxxxxxxxxxxxxxx</w:t>
      </w:r>
      <w:proofErr w:type="spellEnd"/>
      <w:r w:rsidRPr="00A53E4D">
        <w:rPr>
          <w:rFonts w:ascii="Arial" w:hAnsi="Arial" w:cs="Arial"/>
          <w:sz w:val="20"/>
          <w:szCs w:val="20"/>
        </w:rPr>
        <w:t xml:space="preserve"> </w:t>
      </w:r>
      <w:bookmarkStart w:id="0" w:name="_GoBack"/>
      <w:bookmarkEnd w:id="0"/>
      <w:r w:rsidR="00D80BCE" w:rsidRPr="00A53E4D">
        <w:rPr>
          <w:rFonts w:ascii="Arial" w:hAnsi="Arial" w:cs="Arial"/>
          <w:sz w:val="20"/>
          <w:szCs w:val="20"/>
        </w:rPr>
        <w:t>– za zhotovitele</w:t>
      </w:r>
    </w:p>
    <w:p w14:paraId="28F4AD4C" w14:textId="247B7558" w:rsidR="00D80BCE" w:rsidRPr="00A53E4D" w:rsidRDefault="00D80BCE" w:rsidP="006C0826">
      <w:pPr>
        <w:pStyle w:val="Zkladntext2"/>
        <w:numPr>
          <w:ilvl w:val="0"/>
          <w:numId w:val="19"/>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6195EF32" w:rsidR="00D80BCE" w:rsidRPr="00A53E4D" w:rsidRDefault="000460C0" w:rsidP="006C0826">
      <w:pPr>
        <w:pStyle w:val="Zkladntextodsazen"/>
        <w:widowControl w:val="0"/>
        <w:numPr>
          <w:ilvl w:val="0"/>
          <w:numId w:val="21"/>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 xml:space="preserve">lány doporučenou poštou nebo kurýrem (proti potvrzení), </w:t>
      </w:r>
      <w:r w:rsidR="00732007">
        <w:rPr>
          <w:rFonts w:ascii="Arial" w:hAnsi="Arial" w:cs="Arial"/>
          <w:sz w:val="20"/>
          <w:szCs w:val="20"/>
        </w:rPr>
        <w:t xml:space="preserve">do datové schránky, </w:t>
      </w:r>
      <w:r w:rsidR="00D80BCE" w:rsidRPr="00A53E4D">
        <w:rPr>
          <w:rFonts w:ascii="Arial" w:hAnsi="Arial" w:cs="Arial"/>
          <w:sz w:val="20"/>
          <w:szCs w:val="20"/>
        </w:rPr>
        <w:t>případně elektronickou poštou;</w:t>
      </w:r>
    </w:p>
    <w:p w14:paraId="6A1FB356" w14:textId="77777777" w:rsidR="00D80BCE" w:rsidRPr="00A53E4D" w:rsidRDefault="00D80BCE" w:rsidP="006C0826">
      <w:pPr>
        <w:pStyle w:val="Zkladntextodsazen"/>
        <w:widowControl w:val="0"/>
        <w:numPr>
          <w:ilvl w:val="0"/>
          <w:numId w:val="21"/>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53E53448" w14:textId="02F7DDA7" w:rsidR="00732007" w:rsidRPr="008D28E1" w:rsidRDefault="00D80BCE" w:rsidP="00732007">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w:t>
      </w:r>
      <w:r w:rsidRPr="00A53E4D">
        <w:rPr>
          <w:rStyle w:val="FontStyle29"/>
          <w:rFonts w:ascii="Arial" w:hAnsi="Arial" w:cs="Arial"/>
        </w:rPr>
        <w:lastRenderedPageBreak/>
        <w:t xml:space="preserve">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550C1B05" w14:textId="2BCED29C" w:rsidR="00CA5B55" w:rsidRPr="00CA5B55" w:rsidRDefault="00CA5B55" w:rsidP="006C0826">
      <w:pPr>
        <w:pStyle w:val="Nadpis1"/>
        <w:numPr>
          <w:ilvl w:val="0"/>
          <w:numId w:val="4"/>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2A1B8573" w14:textId="124886DB" w:rsidR="00830C28" w:rsidRDefault="00732007" w:rsidP="00830C28">
      <w:pPr>
        <w:pStyle w:val="Zkladntext2"/>
        <w:numPr>
          <w:ilvl w:val="0"/>
          <w:numId w:val="22"/>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1ED93C48" w14:textId="77777777" w:rsidR="00732007" w:rsidRPr="00830C28" w:rsidRDefault="00732007" w:rsidP="00732007">
      <w:pPr>
        <w:pStyle w:val="Zkladntext2"/>
        <w:tabs>
          <w:tab w:val="left" w:pos="5387"/>
        </w:tabs>
        <w:spacing w:after="120" w:line="259" w:lineRule="exact"/>
        <w:ind w:left="680"/>
        <w:rPr>
          <w:rFonts w:ascii="Arial" w:hAnsi="Arial" w:cs="Arial"/>
          <w:sz w:val="20"/>
          <w:szCs w:val="20"/>
        </w:rPr>
      </w:pPr>
    </w:p>
    <w:p w14:paraId="260DE19A" w14:textId="322557AF" w:rsidR="00CA5B55" w:rsidRPr="00732007" w:rsidRDefault="00CA5B55" w:rsidP="00732007">
      <w:pPr>
        <w:pStyle w:val="Nadpis1"/>
        <w:numPr>
          <w:ilvl w:val="0"/>
          <w:numId w:val="4"/>
        </w:numPr>
        <w:spacing w:after="120"/>
        <w:ind w:left="567" w:hanging="210"/>
        <w:jc w:val="center"/>
        <w:rPr>
          <w:rStyle w:val="FontStyle29"/>
          <w:rFonts w:ascii="Arial" w:hAnsi="Arial" w:cs="Arial"/>
          <w:color w:val="auto"/>
        </w:rPr>
      </w:pPr>
      <w:r w:rsidRPr="00CA5B55">
        <w:rPr>
          <w:rFonts w:ascii="Arial" w:hAnsi="Arial" w:cs="Arial"/>
          <w:color w:val="auto"/>
          <w:sz w:val="20"/>
          <w:szCs w:val="20"/>
        </w:rPr>
        <w:t>Závěrečná ustanovení</w:t>
      </w:r>
    </w:p>
    <w:p w14:paraId="0B62247D" w14:textId="128F08CC" w:rsidR="009F7D47" w:rsidRPr="00E653C5" w:rsidRDefault="009F7D47" w:rsidP="006C0826">
      <w:pPr>
        <w:pStyle w:val="Zkladntext2"/>
        <w:numPr>
          <w:ilvl w:val="0"/>
          <w:numId w:val="23"/>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 dále dle zákona č. 134/2016 Sb., o </w:t>
      </w:r>
      <w:r w:rsidR="007A7BAC">
        <w:rPr>
          <w:rStyle w:val="FontStyle29"/>
          <w:rFonts w:ascii="Arial" w:hAnsi="Arial" w:cs="Arial"/>
        </w:rPr>
        <w:t>zadávání veřejných zakázek</w:t>
      </w:r>
      <w:r w:rsidRPr="009F7D47">
        <w:rPr>
          <w:rStyle w:val="FontStyle29"/>
          <w:rFonts w:ascii="Arial" w:hAnsi="Arial" w:cs="Arial"/>
        </w:rPr>
        <w:t>, ve znění pozdějších předpisů, a dále, že je povinen poskytnout informace podle zákona č. 106/1999 Sb., o svobodném přístupu k informacím, ve znění pozdějších předpisů.</w:t>
      </w:r>
    </w:p>
    <w:p w14:paraId="065D33FE" w14:textId="77777777" w:rsidR="00E653C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w:t>
      </w:r>
      <w:r w:rsidR="00E653C5">
        <w:rPr>
          <w:rStyle w:val="FontStyle29"/>
          <w:rFonts w:ascii="Arial" w:hAnsi="Arial" w:cs="Arial"/>
        </w:rPr>
        <w:t xml:space="preserve"> a účinnosti dnem uveřejnění v r</w:t>
      </w:r>
      <w:r w:rsidRPr="00CA5B55">
        <w:rPr>
          <w:rStyle w:val="FontStyle29"/>
          <w:rFonts w:ascii="Arial" w:hAnsi="Arial" w:cs="Arial"/>
        </w:rPr>
        <w:t>egistru smluv.</w:t>
      </w:r>
      <w:r w:rsidR="00E653C5" w:rsidRPr="00E653C5">
        <w:rPr>
          <w:rStyle w:val="FontStyle29"/>
          <w:rFonts w:ascii="Arial" w:hAnsi="Arial" w:cs="Arial"/>
        </w:rPr>
        <w:t xml:space="preserve"> </w:t>
      </w:r>
    </w:p>
    <w:p w14:paraId="7D94A995" w14:textId="3E09505F" w:rsidR="00CA5B55" w:rsidRPr="00CA5B55" w:rsidRDefault="00E653C5" w:rsidP="006C0826">
      <w:pPr>
        <w:pStyle w:val="Zkladntext2"/>
        <w:numPr>
          <w:ilvl w:val="0"/>
          <w:numId w:val="23"/>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1D5FDC66"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7BEEC312" w14:textId="4FAB0BFC" w:rsidR="00BE41FD" w:rsidRPr="008D28E1" w:rsidRDefault="00BE41FD" w:rsidP="00BE41FD">
      <w:pPr>
        <w:pStyle w:val="Zkladntext2"/>
        <w:numPr>
          <w:ilvl w:val="0"/>
          <w:numId w:val="23"/>
        </w:numPr>
        <w:tabs>
          <w:tab w:val="left" w:pos="5387"/>
        </w:tabs>
        <w:spacing w:after="120" w:line="259" w:lineRule="exact"/>
        <w:rPr>
          <w:rStyle w:val="FontStyle29"/>
          <w:rFonts w:ascii="Arial" w:hAnsi="Arial" w:cs="Arial"/>
        </w:rPr>
      </w:pPr>
      <w:r w:rsidRPr="008D28E1">
        <w:rPr>
          <w:rFonts w:ascii="Arial" w:hAnsi="Arial" w:cs="Arial"/>
          <w:sz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A6D5605"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6FDA420D" w:rsidR="009F7D47" w:rsidRDefault="009F7D47" w:rsidP="009F7D47">
      <w:pPr>
        <w:pStyle w:val="Zkladntext2"/>
        <w:tabs>
          <w:tab w:val="left" w:pos="5387"/>
        </w:tabs>
        <w:spacing w:after="120" w:line="259" w:lineRule="exact"/>
        <w:ind w:left="680"/>
        <w:rPr>
          <w:rStyle w:val="FontStyle29"/>
          <w:rFonts w:ascii="Arial" w:hAnsi="Arial" w:cs="Arial"/>
        </w:rPr>
      </w:pPr>
    </w:p>
    <w:p w14:paraId="57027437" w14:textId="3EDAED9C" w:rsidR="00960374" w:rsidRDefault="00960374" w:rsidP="009F7D47">
      <w:pPr>
        <w:jc w:val="both"/>
        <w:rPr>
          <w:rFonts w:ascii="Arial" w:hAnsi="Arial" w:cs="Arial"/>
          <w:b/>
          <w:color w:val="auto"/>
          <w:sz w:val="20"/>
          <w:szCs w:val="20"/>
        </w:rPr>
      </w:pPr>
    </w:p>
    <w:p w14:paraId="38FC568C" w14:textId="20E7F0CB" w:rsidR="008620EF" w:rsidRDefault="008620EF" w:rsidP="009F7D47">
      <w:pPr>
        <w:jc w:val="both"/>
        <w:rPr>
          <w:rFonts w:ascii="Arial" w:hAnsi="Arial" w:cs="Arial"/>
          <w:b/>
          <w:color w:val="auto"/>
          <w:sz w:val="20"/>
          <w:szCs w:val="20"/>
        </w:rPr>
      </w:pPr>
    </w:p>
    <w:p w14:paraId="3B9ABED2" w14:textId="737F2670" w:rsidR="009F7D47" w:rsidRPr="009F7D47" w:rsidRDefault="008D28E1" w:rsidP="009F7D47">
      <w:pPr>
        <w:jc w:val="both"/>
        <w:rPr>
          <w:rFonts w:ascii="Arial" w:hAnsi="Arial" w:cs="Arial"/>
          <w:color w:val="auto"/>
          <w:sz w:val="20"/>
          <w:szCs w:val="20"/>
        </w:rPr>
      </w:pPr>
      <w:r>
        <w:rPr>
          <w:rFonts w:ascii="Arial" w:hAnsi="Arial" w:cs="Arial"/>
          <w:b/>
          <w:color w:val="auto"/>
          <w:sz w:val="20"/>
          <w:szCs w:val="20"/>
        </w:rPr>
        <w:t xml:space="preserve">       </w:t>
      </w:r>
      <w:r w:rsidR="009F7D47" w:rsidRPr="009F7D47">
        <w:rPr>
          <w:rFonts w:ascii="Arial" w:hAnsi="Arial" w:cs="Arial"/>
          <w:color w:val="auto"/>
          <w:sz w:val="20"/>
          <w:szCs w:val="20"/>
        </w:rPr>
        <w:t>____________________________</w:t>
      </w:r>
      <w:r w:rsidR="009F7D47" w:rsidRPr="009F7D47">
        <w:rPr>
          <w:rFonts w:ascii="Arial" w:hAnsi="Arial" w:cs="Arial"/>
          <w:color w:val="auto"/>
          <w:sz w:val="20"/>
          <w:szCs w:val="20"/>
        </w:rPr>
        <w:tab/>
      </w:r>
      <w:r w:rsidR="009F7D47" w:rsidRPr="009F7D47">
        <w:rPr>
          <w:rFonts w:ascii="Arial" w:hAnsi="Arial" w:cs="Arial"/>
          <w:color w:val="auto"/>
          <w:sz w:val="20"/>
          <w:szCs w:val="20"/>
        </w:rPr>
        <w:tab/>
      </w:r>
      <w:r w:rsidR="009F7D47" w:rsidRPr="009F7D47">
        <w:rPr>
          <w:rFonts w:ascii="Arial" w:hAnsi="Arial" w:cs="Arial"/>
          <w:color w:val="auto"/>
          <w:sz w:val="20"/>
          <w:szCs w:val="20"/>
        </w:rPr>
        <w:tab/>
        <w:t>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278D25AE"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E653C5">
        <w:rPr>
          <w:rFonts w:ascii="Arial" w:hAnsi="Arial" w:cs="Arial"/>
          <w:color w:val="auto"/>
          <w:sz w:val="20"/>
          <w:szCs w:val="20"/>
        </w:rPr>
        <w:t>zhotovitel</w:t>
      </w:r>
      <w:r w:rsidRPr="009F7D47">
        <w:rPr>
          <w:rFonts w:ascii="Arial" w:hAnsi="Arial" w:cs="Arial"/>
          <w:color w:val="auto"/>
          <w:sz w:val="20"/>
          <w:szCs w:val="20"/>
        </w:rPr>
        <w:t xml:space="preserve">                                                                          </w:t>
      </w:r>
      <w:r w:rsidR="00E653C5">
        <w:rPr>
          <w:rFonts w:ascii="Arial" w:hAnsi="Arial" w:cs="Arial"/>
          <w:color w:val="auto"/>
          <w:sz w:val="20"/>
          <w:szCs w:val="20"/>
        </w:rPr>
        <w:t>objednatel</w:t>
      </w:r>
    </w:p>
    <w:sectPr w:rsidR="000460C0" w:rsidRPr="001242F5" w:rsidSect="00830C2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EE0E" w14:textId="77777777" w:rsidR="00E14053" w:rsidRDefault="00E14053" w:rsidP="00E14053">
      <w:r>
        <w:separator/>
      </w:r>
    </w:p>
  </w:endnote>
  <w:endnote w:type="continuationSeparator" w:id="0">
    <w:p w14:paraId="2A4C0D64" w14:textId="77777777" w:rsidR="00E14053" w:rsidRDefault="00E14053" w:rsidP="00E1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037B" w14:textId="77777777" w:rsidR="00E14053" w:rsidRDefault="00E14053" w:rsidP="00E14053">
      <w:r>
        <w:separator/>
      </w:r>
    </w:p>
  </w:footnote>
  <w:footnote w:type="continuationSeparator" w:id="0">
    <w:p w14:paraId="00849DE8" w14:textId="77777777" w:rsidR="00E14053" w:rsidRDefault="00E14053" w:rsidP="00E1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B375451"/>
    <w:multiLevelType w:val="hybridMultilevel"/>
    <w:tmpl w:val="DFF8EFB0"/>
    <w:lvl w:ilvl="0" w:tplc="BB261284">
      <w:start w:val="1"/>
      <w:numFmt w:val="lowerLetter"/>
      <w:lvlText w:val="%1)"/>
      <w:lvlJc w:val="left"/>
      <w:pPr>
        <w:tabs>
          <w:tab w:val="num" w:pos="360"/>
        </w:tabs>
        <w:ind w:left="340" w:hanging="34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68798E"/>
    <w:multiLevelType w:val="hybridMultilevel"/>
    <w:tmpl w:val="6F8EF9F4"/>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8721BE4"/>
    <w:multiLevelType w:val="hybridMultilevel"/>
    <w:tmpl w:val="6ABABACA"/>
    <w:lvl w:ilvl="0" w:tplc="E700A1DA">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E108B4"/>
    <w:multiLevelType w:val="hybridMultilevel"/>
    <w:tmpl w:val="5A141012"/>
    <w:lvl w:ilvl="0" w:tplc="F306D452">
      <w:start w:val="1"/>
      <w:numFmt w:val="decimal"/>
      <w:lvlText w:val="9.%1"/>
      <w:lvlJc w:val="left"/>
      <w:pPr>
        <w:tabs>
          <w:tab w:val="num" w:pos="680"/>
        </w:tabs>
        <w:ind w:left="680" w:hanging="680"/>
      </w:pPr>
      <w:rPr>
        <w:rFonts w:cs="Times New Roman"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EC333EC"/>
    <w:multiLevelType w:val="hybridMultilevel"/>
    <w:tmpl w:val="376CA094"/>
    <w:lvl w:ilvl="0" w:tplc="04050017">
      <w:start w:val="1"/>
      <w:numFmt w:val="lowerLetter"/>
      <w:lvlText w:val="%1)"/>
      <w:lvlJc w:val="left"/>
      <w:pPr>
        <w:ind w:left="1069" w:hanging="360"/>
      </w:pPr>
      <w:rPr>
        <w:rFonts w:hint="default"/>
      </w:r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8"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777A617D"/>
    <w:multiLevelType w:val="hybridMultilevel"/>
    <w:tmpl w:val="C6A0A3F0"/>
    <w:lvl w:ilvl="0" w:tplc="E7BEF86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24"/>
  </w:num>
  <w:num w:numId="5">
    <w:abstractNumId w:val="18"/>
  </w:num>
  <w:num w:numId="6">
    <w:abstractNumId w:val="19"/>
  </w:num>
  <w:num w:numId="7">
    <w:abstractNumId w:val="5"/>
  </w:num>
  <w:num w:numId="8">
    <w:abstractNumId w:val="3"/>
  </w:num>
  <w:num w:numId="9">
    <w:abstractNumId w:val="1"/>
  </w:num>
  <w:num w:numId="10">
    <w:abstractNumId w:val="21"/>
  </w:num>
  <w:num w:numId="11">
    <w:abstractNumId w:val="10"/>
  </w:num>
  <w:num w:numId="12">
    <w:abstractNumId w:val="23"/>
  </w:num>
  <w:num w:numId="13">
    <w:abstractNumId w:val="0"/>
  </w:num>
  <w:num w:numId="14">
    <w:abstractNumId w:val="20"/>
  </w:num>
  <w:num w:numId="15">
    <w:abstractNumId w:val="12"/>
  </w:num>
  <w:num w:numId="16">
    <w:abstractNumId w:val="22"/>
  </w:num>
  <w:num w:numId="17">
    <w:abstractNumId w:val="7"/>
  </w:num>
  <w:num w:numId="18">
    <w:abstractNumId w:val="14"/>
  </w:num>
  <w:num w:numId="19">
    <w:abstractNumId w:val="15"/>
  </w:num>
  <w:num w:numId="20">
    <w:abstractNumId w:val="6"/>
  </w:num>
  <w:num w:numId="21">
    <w:abstractNumId w:val="11"/>
  </w:num>
  <w:num w:numId="22">
    <w:abstractNumId w:val="9"/>
  </w:num>
  <w:num w:numId="23">
    <w:abstractNumId w:val="8"/>
  </w:num>
  <w:num w:numId="24">
    <w:abstractNumId w:val="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00469"/>
    <w:rsid w:val="00001CF6"/>
    <w:rsid w:val="00025F54"/>
    <w:rsid w:val="000261F2"/>
    <w:rsid w:val="000460C0"/>
    <w:rsid w:val="00047605"/>
    <w:rsid w:val="00055AE5"/>
    <w:rsid w:val="0007274A"/>
    <w:rsid w:val="000A1F36"/>
    <w:rsid w:val="000A2317"/>
    <w:rsid w:val="000B09FF"/>
    <w:rsid w:val="000B7B37"/>
    <w:rsid w:val="000C02DB"/>
    <w:rsid w:val="000E6533"/>
    <w:rsid w:val="000F327A"/>
    <w:rsid w:val="001034FA"/>
    <w:rsid w:val="001114E1"/>
    <w:rsid w:val="001242F5"/>
    <w:rsid w:val="00125678"/>
    <w:rsid w:val="0014027F"/>
    <w:rsid w:val="00155489"/>
    <w:rsid w:val="001557C4"/>
    <w:rsid w:val="00273C92"/>
    <w:rsid w:val="002A64FF"/>
    <w:rsid w:val="002B1252"/>
    <w:rsid w:val="002E354C"/>
    <w:rsid w:val="002E61D9"/>
    <w:rsid w:val="003007BD"/>
    <w:rsid w:val="003020E9"/>
    <w:rsid w:val="00360AC7"/>
    <w:rsid w:val="0036122A"/>
    <w:rsid w:val="00386E66"/>
    <w:rsid w:val="00392D23"/>
    <w:rsid w:val="003A06E5"/>
    <w:rsid w:val="003A3605"/>
    <w:rsid w:val="003A6C27"/>
    <w:rsid w:val="003B1FF3"/>
    <w:rsid w:val="003C1446"/>
    <w:rsid w:val="003E3005"/>
    <w:rsid w:val="004272F2"/>
    <w:rsid w:val="0043439A"/>
    <w:rsid w:val="00453486"/>
    <w:rsid w:val="00461AAD"/>
    <w:rsid w:val="00484B32"/>
    <w:rsid w:val="004C2A3B"/>
    <w:rsid w:val="004C7C4C"/>
    <w:rsid w:val="004D2A58"/>
    <w:rsid w:val="004E3624"/>
    <w:rsid w:val="00506195"/>
    <w:rsid w:val="005248DB"/>
    <w:rsid w:val="00537BA5"/>
    <w:rsid w:val="00587D21"/>
    <w:rsid w:val="00594DC4"/>
    <w:rsid w:val="005D214A"/>
    <w:rsid w:val="005E78F4"/>
    <w:rsid w:val="005F1904"/>
    <w:rsid w:val="00602460"/>
    <w:rsid w:val="00650B99"/>
    <w:rsid w:val="006A08CF"/>
    <w:rsid w:val="006C0826"/>
    <w:rsid w:val="00717154"/>
    <w:rsid w:val="00732007"/>
    <w:rsid w:val="00733A27"/>
    <w:rsid w:val="00745B20"/>
    <w:rsid w:val="00750386"/>
    <w:rsid w:val="007818F9"/>
    <w:rsid w:val="007A7BAC"/>
    <w:rsid w:val="007B1983"/>
    <w:rsid w:val="007C2424"/>
    <w:rsid w:val="007E3D9B"/>
    <w:rsid w:val="007F11EB"/>
    <w:rsid w:val="00813125"/>
    <w:rsid w:val="00830C28"/>
    <w:rsid w:val="008620EF"/>
    <w:rsid w:val="008812BA"/>
    <w:rsid w:val="008819C3"/>
    <w:rsid w:val="008C043D"/>
    <w:rsid w:val="008D28E1"/>
    <w:rsid w:val="008F60E9"/>
    <w:rsid w:val="008F70B4"/>
    <w:rsid w:val="009241EC"/>
    <w:rsid w:val="00931149"/>
    <w:rsid w:val="0095425A"/>
    <w:rsid w:val="00957B6B"/>
    <w:rsid w:val="00960374"/>
    <w:rsid w:val="00960CA7"/>
    <w:rsid w:val="00963E1B"/>
    <w:rsid w:val="00982460"/>
    <w:rsid w:val="009A2C84"/>
    <w:rsid w:val="009C3A43"/>
    <w:rsid w:val="009D3829"/>
    <w:rsid w:val="009F7D47"/>
    <w:rsid w:val="00A51EFD"/>
    <w:rsid w:val="00A53E4D"/>
    <w:rsid w:val="00A67779"/>
    <w:rsid w:val="00AC00E7"/>
    <w:rsid w:val="00AE6915"/>
    <w:rsid w:val="00AF318B"/>
    <w:rsid w:val="00B21BFB"/>
    <w:rsid w:val="00B25A70"/>
    <w:rsid w:val="00B31AAA"/>
    <w:rsid w:val="00B35571"/>
    <w:rsid w:val="00BE41FD"/>
    <w:rsid w:val="00C24AA2"/>
    <w:rsid w:val="00C424D2"/>
    <w:rsid w:val="00C51CF8"/>
    <w:rsid w:val="00C615FC"/>
    <w:rsid w:val="00CA5B55"/>
    <w:rsid w:val="00CB6561"/>
    <w:rsid w:val="00CE6327"/>
    <w:rsid w:val="00CF4F6F"/>
    <w:rsid w:val="00D01E5F"/>
    <w:rsid w:val="00D17CFE"/>
    <w:rsid w:val="00D47131"/>
    <w:rsid w:val="00D60416"/>
    <w:rsid w:val="00D674D9"/>
    <w:rsid w:val="00D77842"/>
    <w:rsid w:val="00D80BCE"/>
    <w:rsid w:val="00DA4A7D"/>
    <w:rsid w:val="00DB0804"/>
    <w:rsid w:val="00DC1F30"/>
    <w:rsid w:val="00DD0B92"/>
    <w:rsid w:val="00DD2220"/>
    <w:rsid w:val="00E0224C"/>
    <w:rsid w:val="00E14053"/>
    <w:rsid w:val="00E249BD"/>
    <w:rsid w:val="00E47D3D"/>
    <w:rsid w:val="00E653C5"/>
    <w:rsid w:val="00E67CF3"/>
    <w:rsid w:val="00E84846"/>
    <w:rsid w:val="00E907E9"/>
    <w:rsid w:val="00EA1C21"/>
    <w:rsid w:val="00EA2956"/>
    <w:rsid w:val="00EF3F00"/>
    <w:rsid w:val="00F21C26"/>
    <w:rsid w:val="00F30033"/>
    <w:rsid w:val="00F41A52"/>
    <w:rsid w:val="00F46F3D"/>
    <w:rsid w:val="00F645B1"/>
    <w:rsid w:val="00FA4533"/>
    <w:rsid w:val="00FA7D5C"/>
    <w:rsid w:val="00FD3B2D"/>
    <w:rsid w:val="00FF2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A07B684"/>
  <w15:chartTrackingRefBased/>
  <w15:docId w15:val="{DC3EBB71-A2BA-4BC1-AF1C-1BA8D852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Siln">
    <w:name w:val="Strong"/>
    <w:basedOn w:val="Standardnpsmoodstavce"/>
    <w:uiPriority w:val="22"/>
    <w:qFormat/>
    <w:rsid w:val="00FF2B44"/>
    <w:rPr>
      <w:b/>
      <w:bCs/>
    </w:rPr>
  </w:style>
  <w:style w:type="paragraph" w:customStyle="1" w:styleId="Normal">
    <w:name w:val="[Normal]"/>
    <w:rsid w:val="0014027F"/>
    <w:pPr>
      <w:widowControl w:val="0"/>
      <w:autoSpaceDE w:val="0"/>
      <w:autoSpaceDN w:val="0"/>
      <w:adjustRightInd w:val="0"/>
      <w:spacing w:after="0" w:line="240" w:lineRule="auto"/>
    </w:pPr>
    <w:rPr>
      <w:rFonts w:eastAsia="Times New Roman"/>
      <w:sz w:val="24"/>
      <w:szCs w:val="24"/>
      <w:lang w:val="x-none" w:eastAsia="cs-CZ"/>
    </w:rPr>
  </w:style>
  <w:style w:type="paragraph" w:styleId="Zhlav">
    <w:name w:val="header"/>
    <w:basedOn w:val="Normln"/>
    <w:link w:val="ZhlavChar"/>
    <w:uiPriority w:val="99"/>
    <w:unhideWhenUsed/>
    <w:rsid w:val="00E14053"/>
    <w:pPr>
      <w:tabs>
        <w:tab w:val="center" w:pos="4536"/>
        <w:tab w:val="right" w:pos="9072"/>
      </w:tabs>
    </w:pPr>
  </w:style>
  <w:style w:type="character" w:customStyle="1" w:styleId="ZhlavChar">
    <w:name w:val="Záhlaví Char"/>
    <w:basedOn w:val="Standardnpsmoodstavce"/>
    <w:link w:val="Zhlav"/>
    <w:uiPriority w:val="99"/>
    <w:rsid w:val="00E1405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E14053"/>
    <w:pPr>
      <w:tabs>
        <w:tab w:val="center" w:pos="4536"/>
        <w:tab w:val="right" w:pos="9072"/>
      </w:tabs>
    </w:pPr>
  </w:style>
  <w:style w:type="character" w:customStyle="1" w:styleId="ZpatChar">
    <w:name w:val="Zápatí Char"/>
    <w:basedOn w:val="Standardnpsmoodstavce"/>
    <w:link w:val="Zpat"/>
    <w:uiPriority w:val="99"/>
    <w:rsid w:val="00E14053"/>
    <w:rPr>
      <w:rFonts w:ascii="Times New Roman" w:eastAsia="Times New Roman" w:hAnsi="Times New Roman" w:cs="Times New Roman"/>
      <w:color w:val="000000"/>
      <w:sz w:val="24"/>
      <w:szCs w:val="24"/>
      <w:lang w:eastAsia="cs-CZ"/>
    </w:rPr>
  </w:style>
  <w:style w:type="character" w:styleId="Hypertextovodkaz">
    <w:name w:val="Hyperlink"/>
    <w:rsid w:val="00047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vz.cz/getdoc/ff47da2f-79de-439c-9d9e-76b7f30e5391/SBIRKA-ZAKONU---4--cervence-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odatelna@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3CD-968C-4C51-876F-98A4E989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6761</Words>
  <Characters>39893</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März Jan</cp:lastModifiedBy>
  <cp:revision>3</cp:revision>
  <cp:lastPrinted>2023-05-16T09:52:00Z</cp:lastPrinted>
  <dcterms:created xsi:type="dcterms:W3CDTF">2023-08-14T06:39:00Z</dcterms:created>
  <dcterms:modified xsi:type="dcterms:W3CDTF">2023-08-14T06:41:00Z</dcterms:modified>
</cp:coreProperties>
</file>