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402"/>
        <w:gridCol w:w="2268"/>
        <w:gridCol w:w="1552"/>
      </w:tblGrid>
      <w:tr w:rsidR="006917BB" w14:paraId="199ED850" w14:textId="77777777" w:rsidTr="00A31E34">
        <w:tc>
          <w:tcPr>
            <w:tcW w:w="2694" w:type="dxa"/>
            <w:vAlign w:val="top"/>
          </w:tcPr>
          <w:p w14:paraId="3C501EA0" w14:textId="77777777" w:rsidR="006917BB" w:rsidRPr="003F236B" w:rsidRDefault="006917BB" w:rsidP="008A7033">
            <w:pPr>
              <w:pStyle w:val="dajenadpis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t>Váš dopis značky / ze dne</w:t>
            </w:r>
          </w:p>
          <w:p w14:paraId="37FE8C92" w14:textId="77777777" w:rsidR="006917BB" w:rsidRPr="003F236B" w:rsidRDefault="006917BB" w:rsidP="00B8003E">
            <w:pPr>
              <w:pStyle w:val="dajetext"/>
              <w:rPr>
                <w:rFonts w:ascii="Verdana Pro" w:hAnsi="Verdana Pro"/>
              </w:rPr>
            </w:pPr>
          </w:p>
        </w:tc>
        <w:tc>
          <w:tcPr>
            <w:tcW w:w="3402" w:type="dxa"/>
            <w:vAlign w:val="top"/>
          </w:tcPr>
          <w:p w14:paraId="76A5C726" w14:textId="5739E21D" w:rsidR="006917BB" w:rsidRPr="003F236B" w:rsidRDefault="006917BB" w:rsidP="0074020D">
            <w:pPr>
              <w:pStyle w:val="dajenadpis"/>
              <w:ind w:right="34"/>
              <w:rPr>
                <w:rFonts w:ascii="Verdana Pro" w:hAnsi="Verdana Pro"/>
                <w:color w:val="auto"/>
                <w:highlight w:val="yellow"/>
              </w:rPr>
            </w:pPr>
            <w:r w:rsidRPr="003F236B">
              <w:rPr>
                <w:rFonts w:ascii="Verdana Pro" w:hAnsi="Verdana Pro"/>
              </w:rPr>
              <w:t>Č.</w:t>
            </w:r>
            <w:r w:rsidR="00C2639B" w:rsidRPr="003F236B">
              <w:rPr>
                <w:rFonts w:ascii="Verdana Pro" w:hAnsi="Verdana Pro"/>
              </w:rPr>
              <w:t xml:space="preserve"> j.:</w:t>
            </w:r>
            <w:r w:rsidR="00B626D9" w:rsidRPr="003F236B">
              <w:rPr>
                <w:rFonts w:ascii="Verdana Pro" w:hAnsi="Verdana Pro"/>
              </w:rPr>
              <w:t xml:space="preserve"> </w:t>
            </w:r>
            <w:r w:rsidR="002F574C" w:rsidRPr="003F236B">
              <w:rPr>
                <w:rFonts w:ascii="Verdana Pro" w:hAnsi="Verdana Pro"/>
                <w:color w:val="161616" w:themeColor="background2" w:themeShade="1A"/>
              </w:rPr>
              <w:t>8542/SFDI/310163/14348/2023</w:t>
            </w:r>
          </w:p>
          <w:p w14:paraId="50D5F451" w14:textId="461540BC" w:rsidR="006917BB" w:rsidRPr="003F236B" w:rsidRDefault="00C2639B" w:rsidP="0074020D">
            <w:pPr>
              <w:pStyle w:val="dajetext"/>
              <w:ind w:right="34"/>
              <w:rPr>
                <w:rFonts w:ascii="Verdana Pro" w:hAnsi="Verdana Pro"/>
                <w:color w:val="00447A" w:themeColor="text1"/>
              </w:rPr>
            </w:pPr>
            <w:r w:rsidRPr="003F236B">
              <w:rPr>
                <w:rFonts w:ascii="Verdana Pro" w:hAnsi="Verdana Pro"/>
                <w:color w:val="00447A" w:themeColor="text1"/>
              </w:rPr>
              <w:t>CEO:</w:t>
            </w:r>
            <w:r w:rsidR="00B8003E" w:rsidRPr="003F236B">
              <w:rPr>
                <w:rFonts w:ascii="Verdana Pro" w:hAnsi="Verdana Pro"/>
                <w:color w:val="00447A" w:themeColor="text1"/>
              </w:rPr>
              <w:t xml:space="preserve"> </w:t>
            </w:r>
            <w:r w:rsidR="007F680B" w:rsidRPr="003F236B">
              <w:rPr>
                <w:rFonts w:ascii="Verdana Pro" w:hAnsi="Verdana Pro"/>
              </w:rPr>
              <w:t>160/2023</w:t>
            </w:r>
          </w:p>
          <w:p w14:paraId="3B0A967A" w14:textId="77777777" w:rsidR="006917BB" w:rsidRPr="003F236B" w:rsidRDefault="006917BB" w:rsidP="0074020D">
            <w:pPr>
              <w:pStyle w:val="Zkladn"/>
              <w:ind w:right="34"/>
              <w:rPr>
                <w:rFonts w:ascii="Verdana Pro" w:hAnsi="Verdana Pro"/>
              </w:rPr>
            </w:pPr>
          </w:p>
        </w:tc>
        <w:tc>
          <w:tcPr>
            <w:tcW w:w="2268" w:type="dxa"/>
            <w:vAlign w:val="top"/>
          </w:tcPr>
          <w:p w14:paraId="203B9200" w14:textId="77777777" w:rsidR="006917BB" w:rsidRPr="003F236B" w:rsidRDefault="006917BB" w:rsidP="008A7033">
            <w:pPr>
              <w:pStyle w:val="dajenadpis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t>Vyřizuje / telefon</w:t>
            </w:r>
          </w:p>
          <w:p w14:paraId="285CCF03" w14:textId="71EFA1CC" w:rsidR="006917BB" w:rsidRPr="003F236B" w:rsidRDefault="00B8003E" w:rsidP="008A7033">
            <w:pPr>
              <w:pStyle w:val="dajetext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t xml:space="preserve">Ing. </w:t>
            </w:r>
            <w:r w:rsidR="002F574C" w:rsidRPr="003F236B">
              <w:rPr>
                <w:rFonts w:ascii="Verdana Pro" w:hAnsi="Verdana Pro"/>
              </w:rPr>
              <w:t>Blanka Petrovská</w:t>
            </w:r>
          </w:p>
          <w:p w14:paraId="0B7E64BC" w14:textId="4D9CF08B" w:rsidR="006917BB" w:rsidRPr="003F236B" w:rsidRDefault="002F574C" w:rsidP="008A7033">
            <w:pPr>
              <w:pStyle w:val="dajetext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t>266</w:t>
            </w:r>
            <w:r w:rsidR="0074020D" w:rsidRPr="003F236B">
              <w:rPr>
                <w:rFonts w:ascii="Verdana Pro" w:hAnsi="Verdana Pro"/>
              </w:rPr>
              <w:t xml:space="preserve"> 097 561</w:t>
            </w:r>
          </w:p>
          <w:p w14:paraId="0AEB2E15" w14:textId="77777777" w:rsidR="006917BB" w:rsidRPr="003F236B" w:rsidRDefault="006917BB" w:rsidP="008A7033">
            <w:pPr>
              <w:pStyle w:val="Zkladn"/>
              <w:rPr>
                <w:rFonts w:ascii="Verdana Pro" w:hAnsi="Verdana Pro"/>
              </w:rPr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3F236B" w:rsidRDefault="006917BB" w:rsidP="008A7033">
            <w:pPr>
              <w:pStyle w:val="dajenadpis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t>Praha dne</w:t>
            </w:r>
          </w:p>
          <w:p w14:paraId="4F8BF1A5" w14:textId="3370CFF4" w:rsidR="006917BB" w:rsidRPr="003F236B" w:rsidRDefault="00000000" w:rsidP="008A7033">
            <w:pPr>
              <w:pStyle w:val="dajetext"/>
              <w:rPr>
                <w:rFonts w:ascii="Verdana Pro" w:hAnsi="Verdana Pro"/>
              </w:rPr>
            </w:pPr>
            <w:r w:rsidRPr="003F236B">
              <w:rPr>
                <w:rFonts w:ascii="Verdana Pro" w:hAnsi="Verdana Pro"/>
              </w:rPr>
              <w:fldChar w:fldCharType="begin"/>
            </w:r>
            <w:r w:rsidRPr="003F236B">
              <w:rPr>
                <w:rFonts w:ascii="Verdana Pro" w:hAnsi="Verdana Pro"/>
              </w:rPr>
              <w:instrText xml:space="preserve"> COMMENTS  D.DATUM  \* MERGEFORMAT </w:instrText>
            </w:r>
            <w:r w:rsidRPr="003F236B">
              <w:rPr>
                <w:rFonts w:ascii="Verdana Pro" w:hAnsi="Verdana Pro"/>
              </w:rPr>
              <w:fldChar w:fldCharType="separate"/>
            </w:r>
            <w:r w:rsidR="007F680B" w:rsidRPr="003F236B">
              <w:rPr>
                <w:rFonts w:ascii="Verdana Pro" w:hAnsi="Verdana Pro"/>
              </w:rPr>
              <w:t>10</w:t>
            </w:r>
            <w:r w:rsidR="00B8003E" w:rsidRPr="003F236B">
              <w:rPr>
                <w:rFonts w:ascii="Verdana Pro" w:hAnsi="Verdana Pro"/>
              </w:rPr>
              <w:t xml:space="preserve">. </w:t>
            </w:r>
            <w:r w:rsidR="0074020D" w:rsidRPr="003F236B">
              <w:rPr>
                <w:rFonts w:ascii="Verdana Pro" w:hAnsi="Verdana Pro"/>
              </w:rPr>
              <w:t>8</w:t>
            </w:r>
            <w:r w:rsidR="00B8003E" w:rsidRPr="003F236B">
              <w:rPr>
                <w:rFonts w:ascii="Verdana Pro" w:hAnsi="Verdana Pro"/>
              </w:rPr>
              <w:t>. 202</w:t>
            </w:r>
            <w:r w:rsidR="0074020D" w:rsidRPr="003F236B">
              <w:rPr>
                <w:rFonts w:ascii="Verdana Pro" w:hAnsi="Verdana Pro"/>
              </w:rPr>
              <w:t>3</w:t>
            </w:r>
            <w:r w:rsidRPr="003F236B">
              <w:rPr>
                <w:rFonts w:ascii="Verdana Pro" w:hAnsi="Verdana Pro"/>
              </w:rPr>
              <w:fldChar w:fldCharType="end"/>
            </w:r>
          </w:p>
          <w:p w14:paraId="46C21F22" w14:textId="77777777" w:rsidR="006917BB" w:rsidRPr="003F236B" w:rsidRDefault="006917BB" w:rsidP="008A7033">
            <w:pPr>
              <w:pStyle w:val="dajetext"/>
              <w:rPr>
                <w:rFonts w:ascii="Verdana Pro" w:hAnsi="Verdana Pro"/>
              </w:rPr>
            </w:pPr>
          </w:p>
          <w:p w14:paraId="20312D2D" w14:textId="77777777" w:rsidR="006917BB" w:rsidRPr="003F236B" w:rsidRDefault="006917BB" w:rsidP="008A7033">
            <w:pPr>
              <w:pStyle w:val="Zkladn"/>
              <w:rPr>
                <w:rFonts w:ascii="Verdana Pro" w:hAnsi="Verdana Pro"/>
              </w:rPr>
            </w:pPr>
          </w:p>
        </w:tc>
      </w:tr>
    </w:tbl>
    <w:p w14:paraId="3FD0AF86" w14:textId="77777777" w:rsidR="00E96CC3" w:rsidRDefault="00E96CC3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5A84E711" w14:textId="77777777" w:rsidR="008141D9" w:rsidRDefault="008141D9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38082740" w:rsidR="004A6DE8" w:rsidRPr="003F236B" w:rsidRDefault="00C2639B" w:rsidP="00C71EAC">
      <w:pPr>
        <w:pStyle w:val="Zkladn"/>
        <w:rPr>
          <w:rFonts w:ascii="Verdana Pro" w:hAnsi="Verdana Pro"/>
        </w:rPr>
      </w:pPr>
      <w:r w:rsidRPr="003F236B">
        <w:rPr>
          <w:rFonts w:ascii="Verdana Pro" w:eastAsiaTheme="majorEastAsia" w:hAnsi="Verdana Pro" w:cstheme="majorBidi"/>
          <w:caps/>
          <w:color w:val="CD003A" w:themeColor="accent1"/>
          <w:sz w:val="24"/>
          <w:szCs w:val="32"/>
        </w:rPr>
        <w:t xml:space="preserve">OBJEDNÁVKA </w:t>
      </w:r>
      <w:r w:rsidR="00B8003E" w:rsidRPr="003F236B">
        <w:rPr>
          <w:rFonts w:ascii="Verdana Pro" w:eastAsiaTheme="majorEastAsia" w:hAnsi="Verdana Pro" w:cstheme="majorBidi"/>
          <w:caps/>
          <w:color w:val="CD003A" w:themeColor="accent1"/>
          <w:sz w:val="24"/>
          <w:szCs w:val="32"/>
        </w:rPr>
        <w:t>propagačních předmětů</w:t>
      </w:r>
    </w:p>
    <w:p w14:paraId="130B9104" w14:textId="77777777" w:rsidR="00C2639B" w:rsidRDefault="00C2639B" w:rsidP="00B8003E">
      <w:pPr>
        <w:pStyle w:val="Bezmezer"/>
        <w:jc w:val="both"/>
      </w:pPr>
    </w:p>
    <w:p w14:paraId="2F375C74" w14:textId="77777777" w:rsidR="0013048A" w:rsidRDefault="0013048A" w:rsidP="00B8003E">
      <w:pPr>
        <w:pStyle w:val="Bezmezer"/>
        <w:jc w:val="both"/>
      </w:pPr>
    </w:p>
    <w:p w14:paraId="1687C112" w14:textId="34178D66" w:rsidR="00B8003E" w:rsidRPr="00A75F7D" w:rsidRDefault="00B8003E" w:rsidP="00B8003E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 xml:space="preserve">Na základě Vaší nabídky ze </w:t>
      </w:r>
      <w:r w:rsidRPr="009F046A">
        <w:rPr>
          <w:rFonts w:ascii="Verdana Pro" w:hAnsi="Verdana Pro"/>
        </w:rPr>
        <w:t xml:space="preserve">dne </w:t>
      </w:r>
      <w:r w:rsidR="009F046A" w:rsidRPr="009F046A">
        <w:rPr>
          <w:rFonts w:ascii="Verdana Pro" w:hAnsi="Verdana Pro"/>
        </w:rPr>
        <w:t>9</w:t>
      </w:r>
      <w:r w:rsidRPr="009F046A">
        <w:rPr>
          <w:rFonts w:ascii="Verdana Pro" w:hAnsi="Verdana Pro"/>
        </w:rPr>
        <w:t xml:space="preserve">. </w:t>
      </w:r>
      <w:r w:rsidR="00F624EA" w:rsidRPr="009F046A">
        <w:rPr>
          <w:rFonts w:ascii="Verdana Pro" w:hAnsi="Verdana Pro"/>
        </w:rPr>
        <w:t>8</w:t>
      </w:r>
      <w:r w:rsidRPr="009F046A">
        <w:rPr>
          <w:rFonts w:ascii="Verdana Pro" w:hAnsi="Verdana Pro"/>
        </w:rPr>
        <w:t>.</w:t>
      </w:r>
      <w:r w:rsidRPr="00A75F7D">
        <w:rPr>
          <w:rFonts w:ascii="Verdana Pro" w:hAnsi="Verdana Pro"/>
        </w:rPr>
        <w:t xml:space="preserve"> 202</w:t>
      </w:r>
      <w:r w:rsidR="00F624EA" w:rsidRPr="00A75F7D">
        <w:rPr>
          <w:rFonts w:ascii="Verdana Pro" w:hAnsi="Verdana Pro"/>
        </w:rPr>
        <w:t>3</w:t>
      </w:r>
      <w:r w:rsidRPr="00A75F7D">
        <w:rPr>
          <w:rFonts w:ascii="Verdana Pro" w:hAnsi="Verdana Pro"/>
        </w:rPr>
        <w:t xml:space="preserve"> u Vás objednáváme pro Státní fond dopravní infrastruktury propagační předměty, jejichž specifikace, tj. název položky, počet kusů, </w:t>
      </w:r>
      <w:r w:rsidR="000A3596">
        <w:rPr>
          <w:rFonts w:ascii="Verdana Pro" w:hAnsi="Verdana Pro"/>
        </w:rPr>
        <w:t>druh</w:t>
      </w:r>
      <w:r w:rsidRPr="00A75F7D">
        <w:rPr>
          <w:rFonts w:ascii="Verdana Pro" w:hAnsi="Verdana Pro"/>
        </w:rPr>
        <w:t xml:space="preserve"> loga a cena za jednotlivé položky je uvedena v příloze „</w:t>
      </w:r>
      <w:r w:rsidRPr="00A75F7D">
        <w:rPr>
          <w:rFonts w:ascii="Verdana Pro" w:hAnsi="Verdana Pro"/>
          <w:i/>
        </w:rPr>
        <w:t>Specifikace propagačních předmětů</w:t>
      </w:r>
      <w:r w:rsidRPr="00A75F7D">
        <w:rPr>
          <w:rFonts w:ascii="Verdana Pro" w:hAnsi="Verdana Pro"/>
        </w:rPr>
        <w:t>“ (dále jen jako „zboží“)</w:t>
      </w:r>
      <w:r w:rsidR="00BD7194">
        <w:rPr>
          <w:rFonts w:ascii="Verdana Pro" w:hAnsi="Verdana Pro"/>
        </w:rPr>
        <w:t>.</w:t>
      </w:r>
      <w:r w:rsidR="000A3596">
        <w:rPr>
          <w:rFonts w:ascii="Verdana Pro" w:hAnsi="Verdana Pro"/>
        </w:rPr>
        <w:t xml:space="preserve"> </w:t>
      </w:r>
      <w:r w:rsidR="006154EA">
        <w:rPr>
          <w:rFonts w:ascii="Verdana Pro" w:hAnsi="Verdana Pro"/>
        </w:rPr>
        <w:t>Označení p</w:t>
      </w:r>
      <w:r w:rsidR="0015417D">
        <w:rPr>
          <w:rFonts w:ascii="Verdana Pro" w:hAnsi="Verdana Pro"/>
        </w:rPr>
        <w:t>ožadovan</w:t>
      </w:r>
      <w:r w:rsidR="00D319BD">
        <w:rPr>
          <w:rFonts w:ascii="Verdana Pro" w:hAnsi="Verdana Pro"/>
        </w:rPr>
        <w:t>ých</w:t>
      </w:r>
      <w:r w:rsidR="0015417D">
        <w:rPr>
          <w:rFonts w:ascii="Verdana Pro" w:hAnsi="Verdana Pro"/>
        </w:rPr>
        <w:t xml:space="preserve"> druh</w:t>
      </w:r>
      <w:r w:rsidR="00D319BD">
        <w:rPr>
          <w:rFonts w:ascii="Verdana Pro" w:hAnsi="Verdana Pro"/>
        </w:rPr>
        <w:t>ů</w:t>
      </w:r>
      <w:r w:rsidR="0015417D">
        <w:rPr>
          <w:rFonts w:ascii="Verdana Pro" w:hAnsi="Verdana Pro"/>
        </w:rPr>
        <w:t xml:space="preserve"> log j</w:t>
      </w:r>
      <w:r w:rsidR="00D319BD">
        <w:rPr>
          <w:rFonts w:ascii="Verdana Pro" w:hAnsi="Verdana Pro"/>
        </w:rPr>
        <w:t>e</w:t>
      </w:r>
      <w:r w:rsidR="0015417D">
        <w:rPr>
          <w:rFonts w:ascii="Verdana Pro" w:hAnsi="Verdana Pro"/>
        </w:rPr>
        <w:t xml:space="preserve"> uveden</w:t>
      </w:r>
      <w:r w:rsidR="00D319BD">
        <w:rPr>
          <w:rFonts w:ascii="Verdana Pro" w:hAnsi="Verdana Pro"/>
        </w:rPr>
        <w:t>o</w:t>
      </w:r>
      <w:r w:rsidR="0015417D">
        <w:rPr>
          <w:rFonts w:ascii="Verdana Pro" w:hAnsi="Verdana Pro"/>
        </w:rPr>
        <w:t xml:space="preserve"> v příloze „</w:t>
      </w:r>
      <w:r w:rsidR="00506DCA" w:rsidRPr="00506DCA">
        <w:rPr>
          <w:rFonts w:ascii="Verdana Pro" w:hAnsi="Verdana Pro"/>
          <w:i/>
          <w:iCs/>
        </w:rPr>
        <w:t>Loga do zakázky SFDI</w:t>
      </w:r>
      <w:r w:rsidR="00506DCA">
        <w:rPr>
          <w:rFonts w:ascii="Verdana Pro" w:hAnsi="Verdana Pro"/>
        </w:rPr>
        <w:t>“</w:t>
      </w:r>
      <w:r w:rsidRPr="00A75F7D">
        <w:rPr>
          <w:rFonts w:ascii="Verdana Pro" w:hAnsi="Verdana Pro"/>
        </w:rPr>
        <w:t>.</w:t>
      </w:r>
    </w:p>
    <w:p w14:paraId="71067C6B" w14:textId="645461D1" w:rsidR="00B8003E" w:rsidRPr="00A75F7D" w:rsidRDefault="00B8003E" w:rsidP="00B8003E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 xml:space="preserve">Kupní cena zboží je cenou konečnou zahrnující veškeré náklady včetně </w:t>
      </w:r>
      <w:r w:rsidR="000A5DA6" w:rsidRPr="00A75F7D">
        <w:rPr>
          <w:rFonts w:ascii="Verdana Pro" w:hAnsi="Verdana Pro"/>
        </w:rPr>
        <w:t xml:space="preserve">obalů </w:t>
      </w:r>
      <w:r w:rsidR="000A5DA6">
        <w:rPr>
          <w:rFonts w:ascii="Verdana Pro" w:hAnsi="Verdana Pro"/>
        </w:rPr>
        <w:t xml:space="preserve">a </w:t>
      </w:r>
      <w:r w:rsidRPr="00A75F7D">
        <w:rPr>
          <w:rFonts w:ascii="Verdana Pro" w:hAnsi="Verdana Pro"/>
        </w:rPr>
        <w:t xml:space="preserve">dopravy do místa plnění, viz níže. Kupní cena bude uhrazena na základě vystavené faktury. Spolu se zbožím bude dodán dodací list. Termín dodání zboží je nejpozději do </w:t>
      </w:r>
      <w:r w:rsidR="00261391" w:rsidRPr="00A75F7D">
        <w:rPr>
          <w:rFonts w:ascii="Verdana Pro" w:hAnsi="Verdana Pro"/>
        </w:rPr>
        <w:t>29</w:t>
      </w:r>
      <w:r w:rsidRPr="00A75F7D">
        <w:rPr>
          <w:rFonts w:ascii="Verdana Pro" w:hAnsi="Verdana Pro"/>
        </w:rPr>
        <w:t xml:space="preserve">. </w:t>
      </w:r>
      <w:r w:rsidR="00261391" w:rsidRPr="00A75F7D">
        <w:rPr>
          <w:rFonts w:ascii="Verdana Pro" w:hAnsi="Verdana Pro"/>
        </w:rPr>
        <w:t>9</w:t>
      </w:r>
      <w:r w:rsidRPr="00A75F7D">
        <w:rPr>
          <w:rFonts w:ascii="Verdana Pro" w:hAnsi="Verdana Pro"/>
        </w:rPr>
        <w:t>. 202</w:t>
      </w:r>
      <w:r w:rsidR="0003105E" w:rsidRPr="00A75F7D">
        <w:rPr>
          <w:rFonts w:ascii="Verdana Pro" w:hAnsi="Verdana Pro"/>
        </w:rPr>
        <w:t>3</w:t>
      </w:r>
      <w:r w:rsidRPr="00A75F7D">
        <w:rPr>
          <w:rFonts w:ascii="Verdana Pro" w:hAnsi="Verdana Pro"/>
        </w:rPr>
        <w:t>, pokud nebude mezi stranami této objednávky ujednáno jinak. Dodavatel akceptací objednávky akceptuje výše uvedené podmínky.</w:t>
      </w:r>
    </w:p>
    <w:p w14:paraId="472F743E" w14:textId="22856E5B" w:rsidR="00FA69D8" w:rsidRPr="00A75F7D" w:rsidRDefault="00FA69D8" w:rsidP="00B8003E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>Informace k požadovaným logům je možné získat zde:</w:t>
      </w:r>
      <w:r w:rsidR="00DE4595" w:rsidRPr="00A75F7D">
        <w:rPr>
          <w:rFonts w:ascii="Verdana Pro" w:hAnsi="Verdana Pro"/>
        </w:rPr>
        <w:t xml:space="preserve"> </w:t>
      </w:r>
      <w:hyperlink r:id="rId8" w:history="1">
        <w:r w:rsidR="00DE4595" w:rsidRPr="00A75F7D">
          <w:rPr>
            <w:rStyle w:val="Hypertextovodkaz"/>
            <w:rFonts w:ascii="Verdana Pro" w:hAnsi="Verdana Pro"/>
            <w:szCs w:val="20"/>
          </w:rPr>
          <w:t>https://www.sfdi.cz/loga-a-soubory-ke-stazeni/</w:t>
        </w:r>
      </w:hyperlink>
      <w:r w:rsidR="00DE4595" w:rsidRPr="00A75F7D">
        <w:rPr>
          <w:rStyle w:val="Hypertextovodkaz"/>
          <w:rFonts w:ascii="Verdana Pro" w:hAnsi="Verdana Pro"/>
          <w:szCs w:val="20"/>
        </w:rPr>
        <w:t>.</w:t>
      </w:r>
    </w:p>
    <w:p w14:paraId="36D347CE" w14:textId="0D7053B0" w:rsidR="00B8003E" w:rsidRPr="00A75F7D" w:rsidRDefault="00B8003E" w:rsidP="00B8003E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 xml:space="preserve">Celková cena za zboží </w:t>
      </w:r>
      <w:r w:rsidRPr="00A75F7D">
        <w:rPr>
          <w:rFonts w:ascii="Verdana Pro" w:hAnsi="Verdana Pro"/>
          <w:b/>
          <w:bCs/>
        </w:rPr>
        <w:t xml:space="preserve">nepřesáhne </w:t>
      </w:r>
      <w:r w:rsidR="007D0B87" w:rsidRPr="00A75F7D">
        <w:rPr>
          <w:rFonts w:ascii="Verdana Pro" w:hAnsi="Verdana Pro"/>
          <w:b/>
          <w:bCs/>
        </w:rPr>
        <w:t xml:space="preserve">300 </w:t>
      </w:r>
      <w:r w:rsidR="0070526E" w:rsidRPr="00A75F7D">
        <w:rPr>
          <w:rFonts w:ascii="Verdana Pro" w:hAnsi="Verdana Pro"/>
          <w:b/>
          <w:bCs/>
        </w:rPr>
        <w:t>000</w:t>
      </w:r>
      <w:r w:rsidRPr="00A75F7D">
        <w:rPr>
          <w:rFonts w:ascii="Verdana Pro" w:hAnsi="Verdana Pro"/>
          <w:b/>
          <w:bCs/>
        </w:rPr>
        <w:t xml:space="preserve"> Kč vč. DPH</w:t>
      </w:r>
      <w:r w:rsidRPr="00A75F7D">
        <w:rPr>
          <w:rFonts w:ascii="Verdana Pro" w:hAnsi="Verdana Pro"/>
        </w:rPr>
        <w:t>.</w:t>
      </w:r>
    </w:p>
    <w:p w14:paraId="20E00D82" w14:textId="77777777" w:rsidR="00B8003E" w:rsidRDefault="00B8003E" w:rsidP="00B8003E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 xml:space="preserve">Místem plnění je sídlo Objednatele </w:t>
      </w:r>
      <w:r w:rsidRPr="00A75F7D">
        <w:rPr>
          <w:rFonts w:ascii="Verdana Pro" w:hAnsi="Verdana Pro"/>
          <w:b/>
        </w:rPr>
        <w:t>Sokolovská 1955/278, 190 00 Praha 9</w:t>
      </w:r>
      <w:r w:rsidRPr="00A75F7D">
        <w:rPr>
          <w:rFonts w:ascii="Verdana Pro" w:hAnsi="Verdana Pro"/>
        </w:rPr>
        <w:t xml:space="preserve">. </w:t>
      </w:r>
    </w:p>
    <w:p w14:paraId="7C1BC813" w14:textId="77777777" w:rsidR="00326985" w:rsidRDefault="0060556A" w:rsidP="00B8003E">
      <w:pPr>
        <w:pStyle w:val="Zkladn"/>
        <w:jc w:val="both"/>
        <w:rPr>
          <w:rFonts w:ascii="Verdana Pro" w:hAnsi="Verdana Pro"/>
        </w:rPr>
      </w:pPr>
      <w:r w:rsidRPr="0060556A">
        <w:rPr>
          <w:rFonts w:ascii="Verdana Pro" w:hAnsi="Verdana Pro"/>
        </w:rPr>
        <w:t xml:space="preserve">Dodavatel je oprávněn vystavit Objednateli zálohovou fakturu na částku 100 000 Kč včetně DPH. Zálohová faktura bude odeslána na e-mail </w:t>
      </w:r>
      <w:hyperlink r:id="rId9" w:history="1">
        <w:r w:rsidR="006E09AF" w:rsidRPr="004E4BAD">
          <w:rPr>
            <w:rStyle w:val="Hypertextovodkaz"/>
            <w:rFonts w:ascii="Verdana Pro" w:hAnsi="Verdana Pro"/>
          </w:rPr>
          <w:t>podatelna@sfdi.cz</w:t>
        </w:r>
      </w:hyperlink>
      <w:r w:rsidR="006E09AF">
        <w:rPr>
          <w:rFonts w:ascii="Verdana Pro" w:hAnsi="Verdana Pro"/>
        </w:rPr>
        <w:t>.</w:t>
      </w:r>
      <w:r w:rsidRPr="0060556A">
        <w:rPr>
          <w:rFonts w:ascii="Verdana Pro" w:hAnsi="Verdana Pro"/>
        </w:rPr>
        <w:t xml:space="preserve"> Splatnost faktury bude činit minimálně 15 kalendářních dní ode dne jejího doručení Objednateli. Splatnost faktury je dodržena, jestliže v poslední den lhůty splatnosti je fakturovaná částka odepsána z účtu Objednatele ve prospěch účtu Dodavatele. </w:t>
      </w:r>
    </w:p>
    <w:p w14:paraId="27ADEF25" w14:textId="76611BE6" w:rsidR="0060556A" w:rsidRDefault="0060556A" w:rsidP="00B8003E">
      <w:pPr>
        <w:pStyle w:val="Zkladn"/>
        <w:jc w:val="both"/>
        <w:rPr>
          <w:rFonts w:ascii="Verdana Pro" w:hAnsi="Verdana Pro"/>
        </w:rPr>
      </w:pPr>
      <w:r w:rsidRPr="0060556A">
        <w:rPr>
          <w:rFonts w:ascii="Verdana Pro" w:hAnsi="Verdana Pro"/>
        </w:rPr>
        <w:t>Následně, po poskytnutí plnění, Dodavatel zašle vyúčtování zálohové faktury, kdy toto musí obsahovat všechny náležitosti daňového dokladu podle § 29 a násl. zákona č. 235/2004 Sb., o</w:t>
      </w:r>
      <w:r w:rsidR="00326985">
        <w:rPr>
          <w:rFonts w:ascii="Verdana Pro" w:hAnsi="Verdana Pro"/>
        </w:rPr>
        <w:t> </w:t>
      </w:r>
      <w:r w:rsidRPr="0060556A">
        <w:rPr>
          <w:rFonts w:ascii="Verdana Pro" w:hAnsi="Verdana Pro"/>
        </w:rPr>
        <w:t>dani z přidané hodnoty, ve znění pozdějších předpisů.</w:t>
      </w:r>
    </w:p>
    <w:p w14:paraId="13059C30" w14:textId="71BC03B1" w:rsidR="00652345" w:rsidRPr="00A75F7D" w:rsidRDefault="00652345" w:rsidP="00B8003E">
      <w:pPr>
        <w:pStyle w:val="Zkladn"/>
        <w:jc w:val="both"/>
        <w:rPr>
          <w:rFonts w:ascii="Verdana Pro" w:hAnsi="Verdana Pro"/>
        </w:rPr>
      </w:pPr>
      <w:r w:rsidRPr="00652345">
        <w:rPr>
          <w:rFonts w:ascii="Verdana Pro" w:hAnsi="Verdana Pro"/>
        </w:rPr>
        <w:t xml:space="preserve">Vyúčtovací fakturu na zbývající částku je možné zaslat až po řádném splnění předmětu této objednávky. Splatnost faktury (daňového dokladu) bude min. 15 kalendářních dnů ode dne prokazatelného doručení faktury na e-mail </w:t>
      </w:r>
      <w:hyperlink r:id="rId10" w:history="1">
        <w:r w:rsidRPr="004E4BAD">
          <w:rPr>
            <w:rStyle w:val="Hypertextovodkaz"/>
            <w:rFonts w:ascii="Verdana Pro" w:hAnsi="Verdana Pro"/>
          </w:rPr>
          <w:t>podatelna@sfdi.cz</w:t>
        </w:r>
      </w:hyperlink>
      <w:r>
        <w:rPr>
          <w:rFonts w:ascii="Verdana Pro" w:hAnsi="Verdana Pro"/>
        </w:rPr>
        <w:t>.</w:t>
      </w:r>
    </w:p>
    <w:p w14:paraId="4E72F8C9" w14:textId="5488F1C8" w:rsidR="00B8003E" w:rsidRPr="00A75F7D" w:rsidRDefault="00B8003E" w:rsidP="00B8003E">
      <w:pPr>
        <w:pStyle w:val="Zkladn"/>
        <w:jc w:val="both"/>
        <w:rPr>
          <w:rFonts w:ascii="Verdana Pro" w:hAnsi="Verdana Pro"/>
          <w:bCs/>
          <w:iCs/>
        </w:rPr>
      </w:pPr>
      <w:r w:rsidRPr="00A75F7D">
        <w:rPr>
          <w:rFonts w:ascii="Verdana Pro" w:hAnsi="Verdana Pro"/>
        </w:rPr>
        <w:t xml:space="preserve">Dodavatel je povinen </w:t>
      </w:r>
      <w:r w:rsidR="00B816D8" w:rsidRPr="00B816D8">
        <w:rPr>
          <w:rFonts w:ascii="Verdana Pro" w:hAnsi="Verdana Pro"/>
        </w:rPr>
        <w:t xml:space="preserve">na zálohovou i na následnou fakturu </w:t>
      </w:r>
      <w:r w:rsidRPr="00A75F7D">
        <w:rPr>
          <w:rFonts w:ascii="Verdana Pro" w:hAnsi="Verdana Pro"/>
        </w:rPr>
        <w:t xml:space="preserve">uvést následující větu: </w:t>
      </w:r>
      <w:r w:rsidR="00C85472" w:rsidRPr="00A75F7D">
        <w:rPr>
          <w:rFonts w:ascii="Verdana Pro" w:hAnsi="Verdana Pro"/>
          <w:b/>
          <w:i/>
        </w:rPr>
        <w:t>„Zakázka je spolufinancována z prostředků Technické pomoci OP Doprava 2014–2020 v rámci projektu Technická pomoc ZS OPD 2016–2023 číslo CZ.04.4.125/0.0/0.0/15_005/0000002</w:t>
      </w:r>
      <w:r w:rsidR="00C85472" w:rsidRPr="00A75F7D">
        <w:rPr>
          <w:rFonts w:ascii="Verdana Pro" w:hAnsi="Verdana Pro"/>
          <w:bCs/>
          <w:iCs/>
        </w:rPr>
        <w:t>“</w:t>
      </w:r>
      <w:r w:rsidR="00F275CC" w:rsidRPr="00A75F7D">
        <w:rPr>
          <w:rFonts w:ascii="Verdana Pro" w:hAnsi="Verdana Pro"/>
          <w:bCs/>
          <w:iCs/>
        </w:rPr>
        <w:t>.</w:t>
      </w:r>
    </w:p>
    <w:p w14:paraId="5BB8B8B5" w14:textId="77777777" w:rsidR="00C2639B" w:rsidRPr="00A75F7D" w:rsidRDefault="00C2639B" w:rsidP="00855563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Pr="00A75F7D" w:rsidRDefault="00C71EAC" w:rsidP="00855563">
      <w:pPr>
        <w:pStyle w:val="Zkladn"/>
        <w:jc w:val="both"/>
        <w:rPr>
          <w:rFonts w:ascii="Verdana Pro" w:hAnsi="Verdana Pro"/>
        </w:rPr>
      </w:pPr>
    </w:p>
    <w:p w14:paraId="7F928496" w14:textId="7687CF9E" w:rsidR="00C71EAC" w:rsidRPr="00A75F7D" w:rsidRDefault="00C2639B" w:rsidP="00855563">
      <w:pPr>
        <w:pStyle w:val="Zkladn"/>
        <w:jc w:val="both"/>
        <w:rPr>
          <w:rFonts w:ascii="Verdana Pro" w:hAnsi="Verdana Pro"/>
        </w:rPr>
      </w:pPr>
      <w:r w:rsidRPr="00A75F7D">
        <w:rPr>
          <w:rFonts w:ascii="Verdana Pro" w:hAnsi="Verdana Pro"/>
        </w:rPr>
        <w:t>S pozdravem</w:t>
      </w:r>
    </w:p>
    <w:p w14:paraId="321BF1C7" w14:textId="287ECD07" w:rsidR="00C71EAC" w:rsidRPr="00A75F7D" w:rsidRDefault="00C71EAC" w:rsidP="00C71EAC">
      <w:pPr>
        <w:pStyle w:val="Zkladn"/>
        <w:rPr>
          <w:rFonts w:ascii="Verdana Pro" w:hAnsi="Verdana Pro"/>
        </w:rPr>
      </w:pPr>
    </w:p>
    <w:p w14:paraId="238C49BB" w14:textId="77777777" w:rsidR="00C2639B" w:rsidRPr="00A75F7D" w:rsidRDefault="00C2639B" w:rsidP="00C71EAC">
      <w:pPr>
        <w:pStyle w:val="Zkladn"/>
        <w:rPr>
          <w:rFonts w:ascii="Verdana Pro" w:hAnsi="Verdana Pro"/>
        </w:rPr>
      </w:pPr>
    </w:p>
    <w:p w14:paraId="0BD19086" w14:textId="29906F46" w:rsidR="00C2639B" w:rsidRPr="00A75F7D" w:rsidRDefault="00C2639B" w:rsidP="00FD1670">
      <w:pPr>
        <w:pStyle w:val="Podpis2"/>
        <w:tabs>
          <w:tab w:val="center" w:pos="5954"/>
        </w:tabs>
        <w:spacing w:after="120"/>
        <w:ind w:left="0"/>
        <w:jc w:val="left"/>
        <w:rPr>
          <w:rFonts w:ascii="Verdana Pro" w:hAnsi="Verdana Pro"/>
        </w:rPr>
      </w:pPr>
      <w:r w:rsidRPr="00A75F7D">
        <w:rPr>
          <w:rFonts w:ascii="Verdana Pro" w:hAnsi="Verdana Pro"/>
        </w:rPr>
        <w:tab/>
      </w:r>
      <w:r w:rsidR="00B8003E" w:rsidRPr="00A75F7D">
        <w:rPr>
          <w:rFonts w:ascii="Verdana Pro" w:hAnsi="Verdana Pro"/>
        </w:rPr>
        <w:t>Ing. Zbyněk Hořelica</w:t>
      </w:r>
    </w:p>
    <w:p w14:paraId="01A20A86" w14:textId="74F1B7EA" w:rsidR="00C2639B" w:rsidRPr="00A75F7D" w:rsidRDefault="00C2639B" w:rsidP="00C2639B">
      <w:pPr>
        <w:pStyle w:val="Podpis2"/>
        <w:tabs>
          <w:tab w:val="center" w:pos="5954"/>
        </w:tabs>
        <w:spacing w:after="0"/>
        <w:ind w:left="0"/>
        <w:jc w:val="left"/>
        <w:rPr>
          <w:rFonts w:ascii="Verdana Pro" w:hAnsi="Verdana Pro"/>
        </w:rPr>
      </w:pPr>
      <w:r w:rsidRPr="00A75F7D">
        <w:rPr>
          <w:rFonts w:ascii="Verdana Pro" w:hAnsi="Verdana Pro"/>
        </w:rPr>
        <w:tab/>
      </w:r>
      <w:r w:rsidR="00B8003E" w:rsidRPr="00A75F7D">
        <w:rPr>
          <w:rFonts w:ascii="Verdana Pro" w:hAnsi="Verdana Pro"/>
        </w:rPr>
        <w:t>ředitel</w:t>
      </w:r>
    </w:p>
    <w:p w14:paraId="60038B4D" w14:textId="77777777" w:rsidR="00FA69D8" w:rsidRPr="00A75F7D" w:rsidRDefault="00FA69D8" w:rsidP="00C2639B">
      <w:pPr>
        <w:pStyle w:val="Podpis2"/>
        <w:spacing w:after="0" w:line="360" w:lineRule="auto"/>
        <w:ind w:left="0"/>
        <w:jc w:val="left"/>
        <w:rPr>
          <w:rFonts w:ascii="Verdana Pro" w:hAnsi="Verdana Pro"/>
          <w:b/>
          <w:bCs/>
        </w:rPr>
      </w:pPr>
    </w:p>
    <w:p w14:paraId="4B9643E4" w14:textId="77777777" w:rsidR="00FA69D8" w:rsidRPr="00A75F7D" w:rsidRDefault="00FA69D8" w:rsidP="00C2639B">
      <w:pPr>
        <w:pStyle w:val="Podpis2"/>
        <w:spacing w:after="0" w:line="360" w:lineRule="auto"/>
        <w:ind w:left="0"/>
        <w:jc w:val="left"/>
        <w:rPr>
          <w:rFonts w:ascii="Verdana Pro" w:hAnsi="Verdana Pro"/>
          <w:b/>
          <w:bCs/>
        </w:rPr>
      </w:pPr>
    </w:p>
    <w:p w14:paraId="1BA8815E" w14:textId="77777777" w:rsidR="006B3BC5" w:rsidRDefault="006B3BC5" w:rsidP="00C2639B">
      <w:pPr>
        <w:pStyle w:val="Podpis2"/>
        <w:spacing w:after="0" w:line="360" w:lineRule="auto"/>
        <w:ind w:left="0"/>
        <w:jc w:val="left"/>
        <w:rPr>
          <w:rFonts w:ascii="Verdana Pro" w:hAnsi="Verdana Pro"/>
          <w:b/>
          <w:bCs/>
          <w:szCs w:val="20"/>
        </w:rPr>
      </w:pPr>
    </w:p>
    <w:p w14:paraId="4D24AB39" w14:textId="09AF0D93" w:rsidR="00C2639B" w:rsidRPr="00A75F7D" w:rsidRDefault="00B8003E" w:rsidP="00C2639B">
      <w:pPr>
        <w:pStyle w:val="Podpis2"/>
        <w:spacing w:after="0" w:line="360" w:lineRule="auto"/>
        <w:ind w:left="0"/>
        <w:jc w:val="left"/>
        <w:rPr>
          <w:rFonts w:ascii="Verdana Pro" w:hAnsi="Verdana Pro"/>
          <w:b/>
          <w:bCs/>
          <w:szCs w:val="20"/>
        </w:rPr>
      </w:pPr>
      <w:r w:rsidRPr="00A75F7D">
        <w:rPr>
          <w:rFonts w:ascii="Verdana Pro" w:hAnsi="Verdana Pro"/>
          <w:b/>
          <w:bCs/>
          <w:szCs w:val="20"/>
        </w:rPr>
        <w:t>D</w:t>
      </w:r>
      <w:r w:rsidR="00C2639B" w:rsidRPr="00A75F7D">
        <w:rPr>
          <w:rFonts w:ascii="Verdana Pro" w:hAnsi="Verdana Pro"/>
          <w:b/>
          <w:bCs/>
          <w:szCs w:val="20"/>
        </w:rPr>
        <w:t>odavatel</w:t>
      </w:r>
    </w:p>
    <w:p w14:paraId="12C995AF" w14:textId="52B3D25A" w:rsidR="00C2639B" w:rsidRPr="00A75F7D" w:rsidRDefault="00C2639B" w:rsidP="00B8003E">
      <w:pPr>
        <w:pStyle w:val="Zkladn"/>
        <w:spacing w:after="0"/>
        <w:rPr>
          <w:rFonts w:ascii="Verdana Pro" w:hAnsi="Verdana Pro"/>
          <w:szCs w:val="20"/>
        </w:rPr>
      </w:pPr>
      <w:r w:rsidRPr="00A75F7D">
        <w:rPr>
          <w:rFonts w:ascii="Verdana Pro" w:hAnsi="Verdana Pro"/>
          <w:szCs w:val="20"/>
        </w:rPr>
        <w:t>Název:</w:t>
      </w:r>
      <w:r w:rsidR="00B8003E" w:rsidRPr="00A75F7D">
        <w:rPr>
          <w:rFonts w:ascii="Verdana Pro" w:hAnsi="Verdana Pro"/>
          <w:szCs w:val="20"/>
        </w:rPr>
        <w:t xml:space="preserve"> </w:t>
      </w:r>
      <w:r w:rsidR="00ED79FC" w:rsidRPr="00A75F7D">
        <w:rPr>
          <w:rStyle w:val="preformatted"/>
          <w:rFonts w:ascii="Verdana Pro" w:hAnsi="Verdana Pro"/>
          <w:szCs w:val="20"/>
        </w:rPr>
        <w:t>REKLAMA CENTRUM, spol. s r.o.</w:t>
      </w:r>
    </w:p>
    <w:p w14:paraId="05F189C4" w14:textId="77777777" w:rsidR="0013048A" w:rsidRDefault="00C2639B" w:rsidP="00AB63E4">
      <w:pPr>
        <w:pStyle w:val="Zkladn"/>
        <w:spacing w:after="0"/>
        <w:rPr>
          <w:rFonts w:ascii="Verdana Pro" w:hAnsi="Verdana Pro" w:cs="Arial"/>
          <w:szCs w:val="20"/>
        </w:rPr>
      </w:pPr>
      <w:r w:rsidRPr="00A75F7D">
        <w:rPr>
          <w:rFonts w:ascii="Verdana Pro" w:hAnsi="Verdana Pro"/>
          <w:szCs w:val="20"/>
        </w:rPr>
        <w:t>Adresa:</w:t>
      </w:r>
      <w:r w:rsidR="00B8003E" w:rsidRPr="00A75F7D">
        <w:rPr>
          <w:rFonts w:ascii="Verdana Pro" w:hAnsi="Verdana Pro"/>
          <w:szCs w:val="20"/>
        </w:rPr>
        <w:t xml:space="preserve"> </w:t>
      </w:r>
      <w:r w:rsidR="00AB63E4" w:rsidRPr="00A75F7D">
        <w:rPr>
          <w:rFonts w:ascii="Verdana Pro" w:hAnsi="Verdana Pro" w:cs="Arial"/>
          <w:szCs w:val="20"/>
        </w:rPr>
        <w:t xml:space="preserve">Českobrodská 854/34c, Hloubětín, </w:t>
      </w:r>
    </w:p>
    <w:p w14:paraId="4FA8B853" w14:textId="79E29EC3" w:rsidR="00AB63E4" w:rsidRPr="00A75F7D" w:rsidRDefault="00AB63E4" w:rsidP="00AB63E4">
      <w:pPr>
        <w:pStyle w:val="Zkladn"/>
        <w:spacing w:after="0"/>
        <w:rPr>
          <w:rFonts w:ascii="Verdana Pro" w:hAnsi="Verdana Pro" w:cs="Arial"/>
          <w:szCs w:val="20"/>
        </w:rPr>
      </w:pPr>
      <w:r w:rsidRPr="00A75F7D">
        <w:rPr>
          <w:rFonts w:ascii="Verdana Pro" w:hAnsi="Verdana Pro" w:cs="Arial"/>
          <w:szCs w:val="20"/>
        </w:rPr>
        <w:t>190 00 Praha 9</w:t>
      </w:r>
    </w:p>
    <w:p w14:paraId="7C2F4B55" w14:textId="6E15FA24" w:rsidR="00C2639B" w:rsidRDefault="00C2639B" w:rsidP="00AB63E4">
      <w:pPr>
        <w:pStyle w:val="Zkladn"/>
        <w:spacing w:after="0"/>
        <w:rPr>
          <w:rStyle w:val="nowrap"/>
          <w:rFonts w:ascii="Verdana Pro" w:hAnsi="Verdana Pro"/>
          <w:szCs w:val="20"/>
        </w:rPr>
      </w:pPr>
      <w:r w:rsidRPr="00A75F7D">
        <w:rPr>
          <w:rFonts w:ascii="Verdana Pro" w:hAnsi="Verdana Pro"/>
          <w:szCs w:val="20"/>
        </w:rPr>
        <w:t>IČ</w:t>
      </w:r>
      <w:r w:rsidR="00855563" w:rsidRPr="00A75F7D">
        <w:rPr>
          <w:rFonts w:ascii="Verdana Pro" w:hAnsi="Verdana Pro"/>
          <w:szCs w:val="20"/>
        </w:rPr>
        <w:t>O</w:t>
      </w:r>
      <w:r w:rsidRPr="00A75F7D">
        <w:rPr>
          <w:rFonts w:ascii="Verdana Pro" w:hAnsi="Verdana Pro"/>
          <w:szCs w:val="20"/>
        </w:rPr>
        <w:t>:</w:t>
      </w:r>
      <w:r w:rsidR="00B8003E" w:rsidRPr="00A75F7D">
        <w:rPr>
          <w:rFonts w:ascii="Verdana Pro" w:hAnsi="Verdana Pro" w:cs="Arial"/>
          <w:szCs w:val="20"/>
        </w:rPr>
        <w:t xml:space="preserve"> </w:t>
      </w:r>
      <w:r w:rsidR="00AB63E4" w:rsidRPr="00A75F7D">
        <w:rPr>
          <w:rStyle w:val="nowrap"/>
          <w:rFonts w:ascii="Verdana Pro" w:hAnsi="Verdana Pro"/>
          <w:szCs w:val="20"/>
        </w:rPr>
        <w:t>17047692</w:t>
      </w:r>
    </w:p>
    <w:p w14:paraId="6CA59104" w14:textId="77777777" w:rsidR="00173E9F" w:rsidRPr="00A75F7D" w:rsidRDefault="00173E9F" w:rsidP="00AB63E4">
      <w:pPr>
        <w:pStyle w:val="Zkladn"/>
        <w:spacing w:after="0"/>
        <w:rPr>
          <w:rFonts w:ascii="Verdana Pro" w:hAnsi="Verdana Pro"/>
          <w:szCs w:val="20"/>
        </w:rPr>
      </w:pPr>
    </w:p>
    <w:p w14:paraId="3D69FE68" w14:textId="438E300E" w:rsidR="00C2639B" w:rsidRPr="00A75F7D" w:rsidRDefault="00173E9F" w:rsidP="00B8003E">
      <w:pPr>
        <w:pStyle w:val="Zkladn"/>
        <w:spacing w:after="0"/>
        <w:rPr>
          <w:rFonts w:ascii="Verdana Pro" w:hAnsi="Verdana Pro"/>
          <w:szCs w:val="20"/>
        </w:rPr>
      </w:pPr>
      <w:r w:rsidRPr="00173E9F">
        <w:rPr>
          <w:rFonts w:ascii="Verdana Pro" w:hAnsi="Verdana Pro"/>
          <w:szCs w:val="20"/>
        </w:rPr>
        <w:t>Číslo bankovního účtu:</w:t>
      </w:r>
      <w:r w:rsidR="007246E5">
        <w:rPr>
          <w:rFonts w:ascii="Verdana Pro" w:hAnsi="Verdana Pro" w:cs="Arial"/>
          <w:szCs w:val="20"/>
        </w:rPr>
        <w:t>XXXXX</w:t>
      </w:r>
    </w:p>
    <w:p w14:paraId="44FE3D44" w14:textId="106A51E1" w:rsidR="003B3E9E" w:rsidRPr="00A75F7D" w:rsidRDefault="003B3E9E" w:rsidP="0001333B">
      <w:pPr>
        <w:pStyle w:val="Bezmezer"/>
        <w:rPr>
          <w:rFonts w:ascii="Verdana Pro" w:hAnsi="Verdana Pro"/>
          <w:szCs w:val="20"/>
        </w:rPr>
      </w:pPr>
    </w:p>
    <w:p w14:paraId="78D33E77" w14:textId="77777777" w:rsidR="00957311" w:rsidRPr="00A75F7D" w:rsidRDefault="00957311" w:rsidP="007D36B2">
      <w:pPr>
        <w:spacing w:line="240" w:lineRule="auto"/>
        <w:rPr>
          <w:rFonts w:ascii="Verdana Pro" w:hAnsi="Verdana Pro"/>
          <w:sz w:val="20"/>
          <w:szCs w:val="20"/>
        </w:rPr>
      </w:pPr>
    </w:p>
    <w:p w14:paraId="1DB8C143" w14:textId="77777777" w:rsidR="00957311" w:rsidRPr="00A75F7D" w:rsidRDefault="00957311" w:rsidP="007D36B2">
      <w:pPr>
        <w:spacing w:line="240" w:lineRule="auto"/>
        <w:rPr>
          <w:rFonts w:ascii="Verdana Pro" w:hAnsi="Verdana Pro"/>
          <w:sz w:val="20"/>
          <w:szCs w:val="20"/>
        </w:rPr>
      </w:pPr>
    </w:p>
    <w:p w14:paraId="11DD8980" w14:textId="77777777" w:rsidR="00957311" w:rsidRPr="00A75F7D" w:rsidRDefault="00957311" w:rsidP="007D36B2">
      <w:pPr>
        <w:spacing w:line="240" w:lineRule="auto"/>
        <w:rPr>
          <w:rFonts w:ascii="Verdana Pro" w:hAnsi="Verdana Pro"/>
          <w:sz w:val="20"/>
          <w:szCs w:val="20"/>
        </w:rPr>
      </w:pPr>
    </w:p>
    <w:p w14:paraId="7F509ED2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72F20388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135EB06D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3170BD1E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1345E4D4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6AA776D1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72D82E5F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1542B844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164881ED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762920F3" w14:textId="77777777" w:rsidR="006E03FE" w:rsidRPr="00A75F7D" w:rsidRDefault="006E03FE" w:rsidP="007D36B2">
      <w:pPr>
        <w:spacing w:line="240" w:lineRule="auto"/>
        <w:rPr>
          <w:rFonts w:ascii="Verdana Pro" w:hAnsi="Verdana Pro"/>
        </w:rPr>
      </w:pPr>
    </w:p>
    <w:p w14:paraId="3DEBAF76" w14:textId="77777777" w:rsidR="00957311" w:rsidRPr="00A75F7D" w:rsidRDefault="00957311" w:rsidP="007D36B2">
      <w:pPr>
        <w:spacing w:line="240" w:lineRule="auto"/>
        <w:rPr>
          <w:rFonts w:ascii="Verdana Pro" w:hAnsi="Verdana Pro"/>
        </w:rPr>
      </w:pPr>
    </w:p>
    <w:p w14:paraId="09B062EB" w14:textId="77777777" w:rsidR="006E03FE" w:rsidRPr="006E03FE" w:rsidRDefault="006E03FE" w:rsidP="007D36B2">
      <w:pPr>
        <w:spacing w:line="240" w:lineRule="auto"/>
        <w:rPr>
          <w:rFonts w:ascii="Verdana Pro" w:hAnsi="Verdana Pro"/>
          <w:sz w:val="20"/>
          <w:szCs w:val="20"/>
        </w:rPr>
      </w:pPr>
      <w:r w:rsidRPr="006E03FE">
        <w:rPr>
          <w:rFonts w:ascii="Verdana Pro" w:hAnsi="Verdana Pro"/>
          <w:sz w:val="20"/>
          <w:szCs w:val="20"/>
        </w:rPr>
        <w:t>Přílohy</w:t>
      </w:r>
    </w:p>
    <w:p w14:paraId="2D94C18C" w14:textId="4ECF85F8" w:rsidR="00957311" w:rsidRPr="006E03FE" w:rsidRDefault="006E03FE" w:rsidP="006E03F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Verdana Pro" w:hAnsi="Verdana Pro"/>
          <w:sz w:val="20"/>
          <w:szCs w:val="20"/>
        </w:rPr>
      </w:pPr>
      <w:r w:rsidRPr="006E03FE">
        <w:rPr>
          <w:rFonts w:ascii="Verdana Pro" w:hAnsi="Verdana Pro"/>
          <w:sz w:val="20"/>
          <w:szCs w:val="20"/>
        </w:rPr>
        <w:t>Specifikace propagačních předmětů</w:t>
      </w:r>
    </w:p>
    <w:p w14:paraId="388CACEE" w14:textId="77AF0C46" w:rsidR="00884C00" w:rsidRPr="008141D9" w:rsidRDefault="006E03FE" w:rsidP="00884C0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Verdana Pro" w:hAnsi="Verdana Pro"/>
          <w:sz w:val="20"/>
          <w:szCs w:val="20"/>
        </w:rPr>
      </w:pPr>
      <w:r w:rsidRPr="006E03FE">
        <w:rPr>
          <w:rFonts w:ascii="Verdana Pro" w:hAnsi="Verdana Pro"/>
          <w:sz w:val="20"/>
          <w:szCs w:val="20"/>
        </w:rPr>
        <w:t>Loga do zakázky SFDI</w:t>
      </w:r>
    </w:p>
    <w:p w14:paraId="347AC9B6" w14:textId="4D4EECE0" w:rsidR="00884C00" w:rsidRPr="006B3BC5" w:rsidRDefault="00884C00" w:rsidP="00957311">
      <w:pPr>
        <w:pStyle w:val="Zkladn"/>
        <w:rPr>
          <w:rFonts w:ascii="Verdana Pro" w:hAnsi="Verdana Pro"/>
        </w:rPr>
      </w:pPr>
      <w:r w:rsidRPr="00884C00">
        <w:lastRenderedPageBreak/>
        <w:drawing>
          <wp:anchor distT="0" distB="0" distL="114300" distR="114300" simplePos="0" relativeHeight="251658240" behindDoc="0" locked="0" layoutInCell="1" allowOverlap="1" wp14:anchorId="613BE08E" wp14:editId="23BC05D3">
            <wp:simplePos x="0" y="0"/>
            <wp:positionH relativeFrom="margin">
              <wp:posOffset>-95250</wp:posOffset>
            </wp:positionH>
            <wp:positionV relativeFrom="margin">
              <wp:posOffset>240665</wp:posOffset>
            </wp:positionV>
            <wp:extent cx="6119495" cy="8728710"/>
            <wp:effectExtent l="0" t="0" r="0" b="0"/>
            <wp:wrapSquare wrapText="bothSides"/>
            <wp:docPr id="20772877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72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311" w:rsidRPr="00A75F7D">
        <w:rPr>
          <w:rFonts w:ascii="Verdana Pro" w:hAnsi="Verdana Pro"/>
        </w:rPr>
        <w:t xml:space="preserve">Příloha: </w:t>
      </w:r>
      <w:r w:rsidR="00957311" w:rsidRPr="006767F0">
        <w:rPr>
          <w:rFonts w:ascii="Verdana Pro" w:hAnsi="Verdana Pro"/>
        </w:rPr>
        <w:t>Specifikace propagačních předmětů</w:t>
      </w:r>
    </w:p>
    <w:p w14:paraId="7829C57F" w14:textId="77777777" w:rsidR="008141D9" w:rsidRDefault="008141D9" w:rsidP="00D23334">
      <w:pPr>
        <w:pStyle w:val="Zkladn"/>
        <w:rPr>
          <w:rFonts w:ascii="Verdana Pro" w:hAnsi="Verdana Pro"/>
          <w:b/>
          <w:bCs/>
          <w:u w:val="single"/>
        </w:rPr>
      </w:pPr>
    </w:p>
    <w:p w14:paraId="75AD3C23" w14:textId="2BDA7E3D" w:rsidR="00877B9A" w:rsidRDefault="007D36B2" w:rsidP="00D23334">
      <w:pPr>
        <w:pStyle w:val="Zkladn"/>
        <w:rPr>
          <w:rFonts w:ascii="Verdana Pro" w:hAnsi="Verdana Pro"/>
          <w:b/>
          <w:bCs/>
          <w:u w:val="single"/>
        </w:rPr>
      </w:pPr>
      <w:r w:rsidRPr="00A75F7D">
        <w:rPr>
          <w:rFonts w:ascii="Verdana Pro" w:hAnsi="Verdana Pro"/>
          <w:b/>
          <w:bCs/>
          <w:u w:val="single"/>
        </w:rPr>
        <w:t>Potvrzení objednávky</w:t>
      </w:r>
    </w:p>
    <w:p w14:paraId="2DE6FB06" w14:textId="19AF506E" w:rsidR="007D36B2" w:rsidRPr="00A75F7D" w:rsidRDefault="007D36B2" w:rsidP="00D23334">
      <w:pPr>
        <w:pStyle w:val="Zkladn"/>
        <w:rPr>
          <w:rFonts w:ascii="Verdana Pro" w:hAnsi="Verdana Pro"/>
          <w:b/>
          <w:bCs/>
          <w:u w:val="single"/>
        </w:rPr>
      </w:pPr>
      <w:r w:rsidRPr="00A75F7D">
        <w:rPr>
          <w:rFonts w:ascii="Verdana Pro" w:hAnsi="Verdana Pro"/>
          <w:b/>
          <w:bCs/>
          <w:u w:val="single"/>
        </w:rPr>
        <w:t xml:space="preserve"> </w:t>
      </w:r>
    </w:p>
    <w:p w14:paraId="1138CFED" w14:textId="60BDD3D1" w:rsidR="007D36B2" w:rsidRPr="00A75F7D" w:rsidRDefault="007D36B2" w:rsidP="00D23334">
      <w:pPr>
        <w:pStyle w:val="Zkladn"/>
        <w:rPr>
          <w:rFonts w:ascii="Verdana Pro" w:hAnsi="Verdana Pro"/>
        </w:rPr>
      </w:pPr>
      <w:r w:rsidRPr="00A75F7D">
        <w:rPr>
          <w:rFonts w:ascii="Verdana Pro" w:hAnsi="Verdana Pro"/>
        </w:rPr>
        <w:t xml:space="preserve">Tímto potvrzuji přijetí objednávky CEO </w:t>
      </w:r>
      <w:r w:rsidR="007F680B" w:rsidRPr="007F680B">
        <w:t>160/2023</w:t>
      </w:r>
      <w:r w:rsidR="007F680B">
        <w:t xml:space="preserve"> </w:t>
      </w:r>
      <w:r w:rsidRPr="00A75F7D">
        <w:rPr>
          <w:rFonts w:ascii="Verdana Pro" w:hAnsi="Verdana Pro"/>
        </w:rPr>
        <w:t>a akceptuji tak veškerá její ustanovení.</w:t>
      </w:r>
    </w:p>
    <w:p w14:paraId="4B8D7A28" w14:textId="77777777" w:rsidR="007D36B2" w:rsidRDefault="007D36B2" w:rsidP="007D36B2">
      <w:pPr>
        <w:pStyle w:val="Zkladn"/>
        <w:spacing w:after="0"/>
        <w:rPr>
          <w:rFonts w:ascii="Verdana Pro" w:hAnsi="Verdana Pro"/>
        </w:rPr>
      </w:pPr>
    </w:p>
    <w:p w14:paraId="5DD3B6D6" w14:textId="77777777" w:rsidR="008141D9" w:rsidRDefault="008141D9" w:rsidP="007D36B2">
      <w:pPr>
        <w:pStyle w:val="Zkladn"/>
        <w:spacing w:after="0"/>
        <w:rPr>
          <w:rFonts w:ascii="Verdana Pro" w:hAnsi="Verdana Pro"/>
        </w:rPr>
      </w:pPr>
    </w:p>
    <w:p w14:paraId="6E807BFE" w14:textId="77777777" w:rsidR="00837E1F" w:rsidRPr="00A75F7D" w:rsidRDefault="00837E1F" w:rsidP="007D36B2">
      <w:pPr>
        <w:pStyle w:val="Zkladn"/>
        <w:spacing w:after="0"/>
        <w:rPr>
          <w:rFonts w:ascii="Verdana Pro" w:hAnsi="Verdana Pro"/>
        </w:rPr>
      </w:pPr>
    </w:p>
    <w:p w14:paraId="3326D8C6" w14:textId="1CD2AD6F" w:rsidR="00877B9A" w:rsidRPr="00A75F7D" w:rsidRDefault="007D36B2" w:rsidP="00D23334">
      <w:pPr>
        <w:pStyle w:val="Zkladn"/>
        <w:spacing w:after="0"/>
        <w:rPr>
          <w:rFonts w:ascii="Verdana Pro" w:hAnsi="Verdana Pro"/>
          <w:b/>
          <w:bCs/>
        </w:rPr>
      </w:pPr>
      <w:r w:rsidRPr="00A75F7D">
        <w:rPr>
          <w:rFonts w:ascii="Verdana Pro" w:hAnsi="Verdana Pro"/>
          <w:b/>
          <w:bCs/>
        </w:rPr>
        <w:t>Za dodavatele</w:t>
      </w:r>
    </w:p>
    <w:p w14:paraId="0B6ECA8E" w14:textId="77777777" w:rsidR="007D36B2" w:rsidRPr="00A75F7D" w:rsidRDefault="007D36B2" w:rsidP="007D36B2">
      <w:pPr>
        <w:pStyle w:val="Zkladn"/>
        <w:spacing w:after="0"/>
        <w:rPr>
          <w:rFonts w:ascii="Verdana Pro" w:hAnsi="Verdana Pro"/>
        </w:rPr>
      </w:pPr>
    </w:p>
    <w:p w14:paraId="345D52A6" w14:textId="68170C60" w:rsidR="007D36B2" w:rsidRDefault="007D36B2" w:rsidP="00C52C13">
      <w:pPr>
        <w:pStyle w:val="Zkladn"/>
        <w:spacing w:after="0"/>
        <w:rPr>
          <w:rFonts w:ascii="Verdana Pro" w:hAnsi="Verdana Pro"/>
        </w:rPr>
      </w:pPr>
      <w:r w:rsidRPr="00A75F7D">
        <w:rPr>
          <w:rFonts w:ascii="Verdana Pro" w:hAnsi="Verdana Pro"/>
        </w:rPr>
        <w:t>Jméno a příjmení (hůlkově):</w:t>
      </w:r>
      <w:r w:rsidR="00837E1F">
        <w:rPr>
          <w:rFonts w:ascii="Verdana Pro" w:hAnsi="Verdana Pro"/>
        </w:rPr>
        <w:t>……………………………………………………………………</w:t>
      </w:r>
    </w:p>
    <w:p w14:paraId="4632F8AE" w14:textId="77777777" w:rsidR="00877B9A" w:rsidRPr="00A75F7D" w:rsidRDefault="00877B9A" w:rsidP="00C52C13">
      <w:pPr>
        <w:pStyle w:val="Zkladn"/>
        <w:spacing w:after="0"/>
        <w:rPr>
          <w:rFonts w:ascii="Verdana Pro" w:hAnsi="Verdana Pro"/>
        </w:rPr>
      </w:pPr>
    </w:p>
    <w:p w14:paraId="7B387275" w14:textId="77777777" w:rsidR="007D36B2" w:rsidRPr="00A75F7D" w:rsidRDefault="007D36B2" w:rsidP="007D36B2">
      <w:pPr>
        <w:pStyle w:val="Zkladn"/>
        <w:spacing w:after="0"/>
        <w:rPr>
          <w:rFonts w:ascii="Verdana Pro" w:hAnsi="Verdana Pro"/>
        </w:rPr>
      </w:pPr>
    </w:p>
    <w:p w14:paraId="3F8BEFA2" w14:textId="46B36484" w:rsidR="007D36B2" w:rsidRDefault="007D36B2" w:rsidP="00C52C13">
      <w:pPr>
        <w:pStyle w:val="Zkladn"/>
        <w:spacing w:after="0"/>
        <w:rPr>
          <w:rFonts w:ascii="Verdana Pro" w:hAnsi="Verdana Pro"/>
        </w:rPr>
      </w:pPr>
      <w:r w:rsidRPr="00A75F7D">
        <w:rPr>
          <w:rFonts w:ascii="Verdana Pro" w:hAnsi="Verdana Pro"/>
        </w:rPr>
        <w:t>Datum:</w:t>
      </w:r>
      <w:r w:rsidR="00837E1F">
        <w:rPr>
          <w:rFonts w:ascii="Verdana Pro" w:hAnsi="Verdana Pro"/>
        </w:rPr>
        <w:t>…………………………………………………………</w:t>
      </w:r>
      <w:r w:rsidR="00326985">
        <w:rPr>
          <w:rFonts w:ascii="Verdana Pro" w:hAnsi="Verdana Pro"/>
        </w:rPr>
        <w:t>..</w:t>
      </w:r>
    </w:p>
    <w:p w14:paraId="082CC200" w14:textId="77777777" w:rsidR="00877B9A" w:rsidRPr="00A75F7D" w:rsidRDefault="00877B9A" w:rsidP="00C52C13">
      <w:pPr>
        <w:pStyle w:val="Zkladn"/>
        <w:spacing w:after="0"/>
        <w:rPr>
          <w:rFonts w:ascii="Verdana Pro" w:hAnsi="Verdana Pro"/>
        </w:rPr>
      </w:pPr>
    </w:p>
    <w:p w14:paraId="767500E0" w14:textId="77777777" w:rsidR="007D36B2" w:rsidRPr="00A75F7D" w:rsidRDefault="007D36B2" w:rsidP="007D36B2">
      <w:pPr>
        <w:pStyle w:val="Zkladn"/>
        <w:spacing w:after="0"/>
        <w:rPr>
          <w:rFonts w:ascii="Verdana Pro" w:hAnsi="Verdana Pro"/>
        </w:rPr>
      </w:pPr>
    </w:p>
    <w:p w14:paraId="01AF8837" w14:textId="533042CF" w:rsidR="007D36B2" w:rsidRPr="00A75F7D" w:rsidRDefault="007D36B2" w:rsidP="00C52C13">
      <w:pPr>
        <w:pStyle w:val="Zkladn"/>
        <w:spacing w:after="0"/>
        <w:rPr>
          <w:rFonts w:ascii="Verdana Pro" w:hAnsi="Verdana Pro"/>
        </w:rPr>
      </w:pPr>
      <w:r w:rsidRPr="00A75F7D">
        <w:rPr>
          <w:rFonts w:ascii="Verdana Pro" w:hAnsi="Verdana Pro"/>
        </w:rPr>
        <w:t>Podpis:</w:t>
      </w:r>
      <w:r w:rsidR="00837E1F">
        <w:rPr>
          <w:rFonts w:ascii="Verdana Pro" w:hAnsi="Verdana Pro"/>
        </w:rPr>
        <w:t>……………………………………………………………</w:t>
      </w:r>
    </w:p>
    <w:p w14:paraId="46095CC1" w14:textId="77777777" w:rsidR="007D36B2" w:rsidRPr="00A75F7D" w:rsidRDefault="007D36B2" w:rsidP="007D36B2">
      <w:pPr>
        <w:pStyle w:val="Zkladn"/>
        <w:rPr>
          <w:rFonts w:ascii="Verdana Pro" w:hAnsi="Verdana Pro"/>
        </w:rPr>
      </w:pPr>
    </w:p>
    <w:p w14:paraId="38945754" w14:textId="77777777" w:rsidR="007D36B2" w:rsidRPr="00A75F7D" w:rsidRDefault="007D36B2" w:rsidP="00C2639B">
      <w:pPr>
        <w:pStyle w:val="Zkladn"/>
        <w:rPr>
          <w:rFonts w:ascii="Verdana Pro" w:hAnsi="Verdana Pro"/>
        </w:rPr>
      </w:pPr>
    </w:p>
    <w:p w14:paraId="4B461747" w14:textId="73860347" w:rsidR="00C2639B" w:rsidRPr="00A75F7D" w:rsidRDefault="00C2639B" w:rsidP="007D36B2">
      <w:pPr>
        <w:pStyle w:val="Zkladn"/>
        <w:rPr>
          <w:rFonts w:ascii="Verdana Pro" w:hAnsi="Verdana Pro"/>
        </w:rPr>
      </w:pPr>
    </w:p>
    <w:sectPr w:rsidR="00C2639B" w:rsidRPr="00A75F7D" w:rsidSect="00884C0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D4F7" w14:textId="77777777" w:rsidR="00974BA5" w:rsidRDefault="00974BA5" w:rsidP="009B4613">
      <w:r>
        <w:separator/>
      </w:r>
    </w:p>
  </w:endnote>
  <w:endnote w:type="continuationSeparator" w:id="0">
    <w:p w14:paraId="4EECB62D" w14:textId="77777777" w:rsidR="00974BA5" w:rsidRDefault="00974BA5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96EC" w14:textId="77777777" w:rsidR="00974BA5" w:rsidRDefault="00974BA5" w:rsidP="009B4613">
      <w:r>
        <w:separator/>
      </w:r>
    </w:p>
  </w:footnote>
  <w:footnote w:type="continuationSeparator" w:id="0">
    <w:p w14:paraId="39924C5E" w14:textId="77777777" w:rsidR="00974BA5" w:rsidRDefault="00974BA5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7588DD9" w:rsidR="006315CB" w:rsidRDefault="003061F6" w:rsidP="003061F6">
    <w:pPr>
      <w:pStyle w:val="Nzev"/>
      <w:jc w:val="center"/>
    </w:pPr>
    <w:r w:rsidRPr="009D2A19">
      <w:rPr>
        <w:noProof/>
      </w:rPr>
      <w:drawing>
        <wp:anchor distT="0" distB="0" distL="114300" distR="114300" simplePos="0" relativeHeight="251658240" behindDoc="0" locked="0" layoutInCell="1" allowOverlap="1" wp14:anchorId="7B4690ED" wp14:editId="3B7C16D2">
          <wp:simplePos x="0" y="0"/>
          <wp:positionH relativeFrom="margin">
            <wp:align>left</wp:align>
          </wp:positionH>
          <wp:positionV relativeFrom="paragraph">
            <wp:posOffset>-93552</wp:posOffset>
          </wp:positionV>
          <wp:extent cx="5755640" cy="921385"/>
          <wp:effectExtent l="0" t="0" r="0" b="0"/>
          <wp:wrapSquare wrapText="bothSides"/>
          <wp:docPr id="1093296834" name="Obrázek 1093296834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326C"/>
    <w:multiLevelType w:val="hybridMultilevel"/>
    <w:tmpl w:val="1B3E5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B4EC3"/>
    <w:multiLevelType w:val="hybridMultilevel"/>
    <w:tmpl w:val="8990B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"/>
  </w:num>
  <w:num w:numId="2" w16cid:durableId="570581371">
    <w:abstractNumId w:val="3"/>
  </w:num>
  <w:num w:numId="3" w16cid:durableId="96953529">
    <w:abstractNumId w:val="1"/>
  </w:num>
  <w:num w:numId="4" w16cid:durableId="11451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7E7"/>
    <w:rsid w:val="0001333B"/>
    <w:rsid w:val="00014383"/>
    <w:rsid w:val="00023EBE"/>
    <w:rsid w:val="0003105E"/>
    <w:rsid w:val="00041220"/>
    <w:rsid w:val="00044AD8"/>
    <w:rsid w:val="00094B17"/>
    <w:rsid w:val="000A3596"/>
    <w:rsid w:val="000A3D0E"/>
    <w:rsid w:val="000A5DA6"/>
    <w:rsid w:val="000D0D6C"/>
    <w:rsid w:val="00104679"/>
    <w:rsid w:val="001062F2"/>
    <w:rsid w:val="00111193"/>
    <w:rsid w:val="00113936"/>
    <w:rsid w:val="0013048A"/>
    <w:rsid w:val="00135F31"/>
    <w:rsid w:val="001534BE"/>
    <w:rsid w:val="0015417D"/>
    <w:rsid w:val="00161BEF"/>
    <w:rsid w:val="00173E9F"/>
    <w:rsid w:val="001A38B8"/>
    <w:rsid w:val="001B2051"/>
    <w:rsid w:val="001B3568"/>
    <w:rsid w:val="001D394C"/>
    <w:rsid w:val="001E4BFD"/>
    <w:rsid w:val="00213BDB"/>
    <w:rsid w:val="00214D46"/>
    <w:rsid w:val="00236941"/>
    <w:rsid w:val="00252B02"/>
    <w:rsid w:val="00252B81"/>
    <w:rsid w:val="00261391"/>
    <w:rsid w:val="002663B2"/>
    <w:rsid w:val="0027385E"/>
    <w:rsid w:val="00281830"/>
    <w:rsid w:val="00284B83"/>
    <w:rsid w:val="002A39F2"/>
    <w:rsid w:val="002B7E83"/>
    <w:rsid w:val="002E17EB"/>
    <w:rsid w:val="002F574C"/>
    <w:rsid w:val="003061F6"/>
    <w:rsid w:val="00322C5B"/>
    <w:rsid w:val="00326985"/>
    <w:rsid w:val="0033080D"/>
    <w:rsid w:val="00347603"/>
    <w:rsid w:val="00384A5F"/>
    <w:rsid w:val="003A5538"/>
    <w:rsid w:val="003A6845"/>
    <w:rsid w:val="003B3E9E"/>
    <w:rsid w:val="003C0326"/>
    <w:rsid w:val="003D1EDE"/>
    <w:rsid w:val="003E03F3"/>
    <w:rsid w:val="003F236B"/>
    <w:rsid w:val="003F5BEA"/>
    <w:rsid w:val="004004B8"/>
    <w:rsid w:val="004114CA"/>
    <w:rsid w:val="00462392"/>
    <w:rsid w:val="004A6DE8"/>
    <w:rsid w:val="004C5937"/>
    <w:rsid w:val="004F043D"/>
    <w:rsid w:val="004F25BA"/>
    <w:rsid w:val="004F51F7"/>
    <w:rsid w:val="004F739B"/>
    <w:rsid w:val="00506DCA"/>
    <w:rsid w:val="005305CF"/>
    <w:rsid w:val="0054746C"/>
    <w:rsid w:val="00550F89"/>
    <w:rsid w:val="00565C3F"/>
    <w:rsid w:val="00584AE7"/>
    <w:rsid w:val="005C06EB"/>
    <w:rsid w:val="005C2E6C"/>
    <w:rsid w:val="005F78BF"/>
    <w:rsid w:val="0060556A"/>
    <w:rsid w:val="006154EA"/>
    <w:rsid w:val="006315CB"/>
    <w:rsid w:val="006519E0"/>
    <w:rsid w:val="00652345"/>
    <w:rsid w:val="006644B6"/>
    <w:rsid w:val="006767F0"/>
    <w:rsid w:val="006917BB"/>
    <w:rsid w:val="006A4690"/>
    <w:rsid w:val="006B3BC5"/>
    <w:rsid w:val="006C4228"/>
    <w:rsid w:val="006D5343"/>
    <w:rsid w:val="006D74D6"/>
    <w:rsid w:val="006E03FE"/>
    <w:rsid w:val="006E09AF"/>
    <w:rsid w:val="006E2635"/>
    <w:rsid w:val="006E2A66"/>
    <w:rsid w:val="0070526E"/>
    <w:rsid w:val="00716435"/>
    <w:rsid w:val="00717D04"/>
    <w:rsid w:val="00724307"/>
    <w:rsid w:val="007246E5"/>
    <w:rsid w:val="007279F7"/>
    <w:rsid w:val="0073690C"/>
    <w:rsid w:val="0074020D"/>
    <w:rsid w:val="00760BFD"/>
    <w:rsid w:val="00761AD3"/>
    <w:rsid w:val="007728DE"/>
    <w:rsid w:val="00781A66"/>
    <w:rsid w:val="007B6127"/>
    <w:rsid w:val="007B6EDB"/>
    <w:rsid w:val="007D0B87"/>
    <w:rsid w:val="007D36B2"/>
    <w:rsid w:val="007F680B"/>
    <w:rsid w:val="00803A83"/>
    <w:rsid w:val="008141D9"/>
    <w:rsid w:val="008154D3"/>
    <w:rsid w:val="00817545"/>
    <w:rsid w:val="008240CE"/>
    <w:rsid w:val="00837E1F"/>
    <w:rsid w:val="00842FF8"/>
    <w:rsid w:val="00844AF3"/>
    <w:rsid w:val="00845EC6"/>
    <w:rsid w:val="00852F01"/>
    <w:rsid w:val="00855563"/>
    <w:rsid w:val="00873171"/>
    <w:rsid w:val="00877B9A"/>
    <w:rsid w:val="00884C00"/>
    <w:rsid w:val="00891AA4"/>
    <w:rsid w:val="008C4EB6"/>
    <w:rsid w:val="008D3F2A"/>
    <w:rsid w:val="008D6D3F"/>
    <w:rsid w:val="008F23A2"/>
    <w:rsid w:val="00905DB9"/>
    <w:rsid w:val="00915E3C"/>
    <w:rsid w:val="00922FB8"/>
    <w:rsid w:val="00923D5A"/>
    <w:rsid w:val="00940935"/>
    <w:rsid w:val="00946DF4"/>
    <w:rsid w:val="00957311"/>
    <w:rsid w:val="009613BD"/>
    <w:rsid w:val="00974BA5"/>
    <w:rsid w:val="00987059"/>
    <w:rsid w:val="009A6DCA"/>
    <w:rsid w:val="009B4613"/>
    <w:rsid w:val="009D2668"/>
    <w:rsid w:val="009F046A"/>
    <w:rsid w:val="00A06BF6"/>
    <w:rsid w:val="00A15FA9"/>
    <w:rsid w:val="00A226F1"/>
    <w:rsid w:val="00A31E34"/>
    <w:rsid w:val="00A44445"/>
    <w:rsid w:val="00A67856"/>
    <w:rsid w:val="00A7359C"/>
    <w:rsid w:val="00A75F7D"/>
    <w:rsid w:val="00A85E5C"/>
    <w:rsid w:val="00A86932"/>
    <w:rsid w:val="00AB63E4"/>
    <w:rsid w:val="00AB64DA"/>
    <w:rsid w:val="00AD3BB9"/>
    <w:rsid w:val="00AD5750"/>
    <w:rsid w:val="00AF570A"/>
    <w:rsid w:val="00B15F0C"/>
    <w:rsid w:val="00B16E7D"/>
    <w:rsid w:val="00B218F2"/>
    <w:rsid w:val="00B24B5B"/>
    <w:rsid w:val="00B504A5"/>
    <w:rsid w:val="00B51478"/>
    <w:rsid w:val="00B626D9"/>
    <w:rsid w:val="00B71F20"/>
    <w:rsid w:val="00B77615"/>
    <w:rsid w:val="00B8003E"/>
    <w:rsid w:val="00B816D8"/>
    <w:rsid w:val="00B9729C"/>
    <w:rsid w:val="00BA2B2C"/>
    <w:rsid w:val="00BA636B"/>
    <w:rsid w:val="00BB1A58"/>
    <w:rsid w:val="00BC48AA"/>
    <w:rsid w:val="00BD7194"/>
    <w:rsid w:val="00BF10C0"/>
    <w:rsid w:val="00C237B1"/>
    <w:rsid w:val="00C2639B"/>
    <w:rsid w:val="00C27DC1"/>
    <w:rsid w:val="00C43880"/>
    <w:rsid w:val="00C44FB7"/>
    <w:rsid w:val="00C52C13"/>
    <w:rsid w:val="00C658F3"/>
    <w:rsid w:val="00C66AFC"/>
    <w:rsid w:val="00C71EAC"/>
    <w:rsid w:val="00C85472"/>
    <w:rsid w:val="00C85A5B"/>
    <w:rsid w:val="00C94A94"/>
    <w:rsid w:val="00C96C84"/>
    <w:rsid w:val="00CB008F"/>
    <w:rsid w:val="00CE6E74"/>
    <w:rsid w:val="00D0141D"/>
    <w:rsid w:val="00D11251"/>
    <w:rsid w:val="00D16C96"/>
    <w:rsid w:val="00D20DFC"/>
    <w:rsid w:val="00D21BEF"/>
    <w:rsid w:val="00D23334"/>
    <w:rsid w:val="00D319BD"/>
    <w:rsid w:val="00D4524D"/>
    <w:rsid w:val="00D5190F"/>
    <w:rsid w:val="00D71FBB"/>
    <w:rsid w:val="00D97E71"/>
    <w:rsid w:val="00DA69A1"/>
    <w:rsid w:val="00DC28B8"/>
    <w:rsid w:val="00DC2F8F"/>
    <w:rsid w:val="00DC435F"/>
    <w:rsid w:val="00DD274F"/>
    <w:rsid w:val="00DE4595"/>
    <w:rsid w:val="00DE4A66"/>
    <w:rsid w:val="00DF78B4"/>
    <w:rsid w:val="00E16E99"/>
    <w:rsid w:val="00E17D36"/>
    <w:rsid w:val="00E25BE5"/>
    <w:rsid w:val="00E631CE"/>
    <w:rsid w:val="00E71EFA"/>
    <w:rsid w:val="00E74812"/>
    <w:rsid w:val="00E76B4C"/>
    <w:rsid w:val="00E96CC3"/>
    <w:rsid w:val="00EA46AE"/>
    <w:rsid w:val="00EB04C8"/>
    <w:rsid w:val="00EB70E4"/>
    <w:rsid w:val="00EB7315"/>
    <w:rsid w:val="00EC661B"/>
    <w:rsid w:val="00ED79FC"/>
    <w:rsid w:val="00EF504B"/>
    <w:rsid w:val="00F1512B"/>
    <w:rsid w:val="00F20312"/>
    <w:rsid w:val="00F23BFF"/>
    <w:rsid w:val="00F275CC"/>
    <w:rsid w:val="00F369AD"/>
    <w:rsid w:val="00F624EA"/>
    <w:rsid w:val="00FA69D8"/>
    <w:rsid w:val="00FB63E9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E4BFD"/>
    <w:rPr>
      <w:color w:val="CD003A" w:themeColor="followedHyperlink"/>
      <w:u w:val="single"/>
    </w:rPr>
  </w:style>
  <w:style w:type="character" w:customStyle="1" w:styleId="preformatted">
    <w:name w:val="preformatted"/>
    <w:basedOn w:val="Standardnpsmoodstavce"/>
    <w:rsid w:val="00ED79FC"/>
  </w:style>
  <w:style w:type="character" w:customStyle="1" w:styleId="nowrap">
    <w:name w:val="nowrap"/>
    <w:basedOn w:val="Standardnpsmoodstavce"/>
    <w:rsid w:val="00AB63E4"/>
  </w:style>
  <w:style w:type="paragraph" w:styleId="Odstavecseseznamem">
    <w:name w:val="List Paragraph"/>
    <w:basedOn w:val="Normln"/>
    <w:uiPriority w:val="34"/>
    <w:rsid w:val="006E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di.cz/loga-a-soubory-ke-stazen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sfdi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2023-08-11T09:26:00Z</dcterms:created>
  <dcterms:modified xsi:type="dcterms:W3CDTF">2023-08-11T09:27:00Z</dcterms:modified>
</cp:coreProperties>
</file>