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33A3" w14:textId="77777777" w:rsidR="00370EAE" w:rsidRDefault="00B063A2">
      <w:r>
        <w:t>Příloha č. 1 - ceny k doplnění</w:t>
      </w:r>
    </w:p>
    <w:tbl>
      <w:tblPr>
        <w:tblStyle w:val="TableGrid"/>
        <w:tblW w:w="10490" w:type="dxa"/>
        <w:tblInd w:w="-728" w:type="dxa"/>
        <w:tblLayout w:type="fixed"/>
        <w:tblCellMar>
          <w:top w:w="43" w:type="dxa"/>
          <w:left w:w="31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5506"/>
        <w:gridCol w:w="2007"/>
        <w:gridCol w:w="709"/>
        <w:gridCol w:w="2268"/>
      </w:tblGrid>
      <w:tr w:rsidR="00370EAE" w14:paraId="2A6E6B38" w14:textId="77777777" w:rsidTr="00B063A2">
        <w:trPr>
          <w:trHeight w:val="303"/>
        </w:trPr>
        <w:tc>
          <w:tcPr>
            <w:tcW w:w="5506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</w:tcPr>
          <w:p w14:paraId="4179C836" w14:textId="77777777" w:rsidR="00370EAE" w:rsidRDefault="00B063A2">
            <w:pPr>
              <w:ind w:left="0"/>
            </w:pPr>
            <w:r>
              <w:rPr>
                <w:b w:val="0"/>
                <w:sz w:val="16"/>
              </w:rPr>
              <w:t>Popis položky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8028AD8" w14:textId="77777777" w:rsidR="00370EAE" w:rsidRDefault="00B063A2">
            <w:pPr>
              <w:ind w:left="12"/>
              <w:jc w:val="center"/>
            </w:pPr>
            <w:r>
              <w:rPr>
                <w:b w:val="0"/>
                <w:sz w:val="16"/>
              </w:rPr>
              <w:t>Jednotková cena v Kč</w:t>
            </w: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4956866" w14:textId="77777777" w:rsidR="00370EAE" w:rsidRDefault="00B063A2">
            <w:pPr>
              <w:ind w:left="12"/>
              <w:jc w:val="center"/>
            </w:pPr>
            <w:r>
              <w:rPr>
                <w:b w:val="0"/>
                <w:sz w:val="16"/>
              </w:rPr>
              <w:t>ks</w:t>
            </w: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</w:tcPr>
          <w:p w14:paraId="42D2C222" w14:textId="77777777" w:rsidR="00370EAE" w:rsidRDefault="00B063A2">
            <w:pPr>
              <w:ind w:left="10"/>
              <w:jc w:val="center"/>
            </w:pPr>
            <w:r>
              <w:rPr>
                <w:b w:val="0"/>
                <w:sz w:val="16"/>
              </w:rPr>
              <w:t>Celkem cena v Kč</w:t>
            </w:r>
          </w:p>
        </w:tc>
      </w:tr>
      <w:tr w:rsidR="00370EAE" w14:paraId="0A26B496" w14:textId="77777777" w:rsidTr="00B063A2">
        <w:trPr>
          <w:trHeight w:val="291"/>
        </w:trPr>
        <w:tc>
          <w:tcPr>
            <w:tcW w:w="5506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9140727" w14:textId="77777777" w:rsidR="00370EAE" w:rsidRDefault="00B063A2">
            <w:pPr>
              <w:ind w:left="5"/>
            </w:pPr>
            <w:r>
              <w:t>EKV</w:t>
            </w:r>
          </w:p>
        </w:tc>
        <w:tc>
          <w:tcPr>
            <w:tcW w:w="2007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634BC5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5E8DEC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7769E8" w14:textId="77777777" w:rsidR="00370EAE" w:rsidRDefault="00370EAE">
            <w:pPr>
              <w:spacing w:after="160"/>
              <w:ind w:left="0"/>
            </w:pPr>
          </w:p>
        </w:tc>
      </w:tr>
      <w:tr w:rsidR="00370EAE" w14:paraId="5B1CA8DA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9EAA707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bezkontaktní karetní čtečka HID </w:t>
            </w:r>
            <w:proofErr w:type="spellStart"/>
            <w:r>
              <w:rPr>
                <w:b w:val="0"/>
              </w:rPr>
              <w:t>DESFire</w:t>
            </w:r>
            <w:proofErr w:type="spellEnd"/>
            <w:r>
              <w:rPr>
                <w:b w:val="0"/>
              </w:rPr>
              <w:t xml:space="preserve"> EV1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A16646E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2 950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77BDF" w14:textId="77777777" w:rsidR="00370EAE" w:rsidRDefault="00B063A2">
            <w:pPr>
              <w:ind w:left="108"/>
            </w:pPr>
            <w:r>
              <w:rPr>
                <w:b w:val="0"/>
              </w:rPr>
              <w:t>154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7F7DE6C" w14:textId="77777777" w:rsidR="00370EAE" w:rsidRDefault="00B063A2">
            <w:pPr>
              <w:ind w:left="89"/>
            </w:pPr>
            <w:r>
              <w:rPr>
                <w:b w:val="0"/>
              </w:rPr>
              <w:t xml:space="preserve">             454 300 Kč</w:t>
            </w:r>
          </w:p>
        </w:tc>
      </w:tr>
      <w:tr w:rsidR="00370EAE" w14:paraId="7CCB2023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586A84E" w14:textId="77777777" w:rsidR="00370EAE" w:rsidRDefault="00B063A2">
            <w:pPr>
              <w:ind w:left="5"/>
            </w:pPr>
            <w:proofErr w:type="spellStart"/>
            <w:r>
              <w:rPr>
                <w:b w:val="0"/>
              </w:rPr>
              <w:t>spacer</w:t>
            </w:r>
            <w:proofErr w:type="spellEnd"/>
            <w:r>
              <w:rPr>
                <w:b w:val="0"/>
              </w:rPr>
              <w:t xml:space="preserve"> pod čtečku R10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F3B4DE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   325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6E7E4B" w14:textId="77777777" w:rsidR="00370EAE" w:rsidRDefault="00B063A2">
            <w:pPr>
              <w:ind w:left="108"/>
            </w:pPr>
            <w:r>
              <w:rPr>
                <w:b w:val="0"/>
              </w:rPr>
              <w:t>154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1AEFCE54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50 </w:t>
            </w:r>
            <w:r>
              <w:rPr>
                <w:b w:val="0"/>
              </w:rPr>
              <w:tab/>
              <w:t xml:space="preserve"> 050 Kč</w:t>
            </w:r>
          </w:p>
        </w:tc>
      </w:tr>
      <w:tr w:rsidR="00370EAE" w14:paraId="5E5D60B5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79CE4B0" w14:textId="77777777" w:rsidR="00370EAE" w:rsidRDefault="00B063A2">
            <w:pPr>
              <w:ind w:left="5"/>
            </w:pPr>
            <w:r>
              <w:rPr>
                <w:b w:val="0"/>
              </w:rPr>
              <w:t>řídící databázová jednotka pro 2 dveře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8FE0515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25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15EBF7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180A4DF5" w14:textId="77777777" w:rsidR="00370EAE" w:rsidRDefault="00B063A2">
            <w:pPr>
              <w:ind w:left="89"/>
            </w:pPr>
            <w:r>
              <w:rPr>
                <w:b w:val="0"/>
              </w:rPr>
              <w:t xml:space="preserve">             125 000 Kč</w:t>
            </w:r>
          </w:p>
        </w:tc>
      </w:tr>
      <w:tr w:rsidR="00370EAE" w14:paraId="30B1B67D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F53DC24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dveřní </w:t>
            </w:r>
            <w:proofErr w:type="spellStart"/>
            <w:r>
              <w:rPr>
                <w:b w:val="0"/>
              </w:rPr>
              <w:t>kontroler</w:t>
            </w:r>
            <w:proofErr w:type="spellEnd"/>
            <w:r>
              <w:rPr>
                <w:b w:val="0"/>
              </w:rPr>
              <w:t xml:space="preserve"> pro 2 dveře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F31297F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13 </w:t>
            </w:r>
            <w:r>
              <w:rPr>
                <w:b w:val="0"/>
              </w:rPr>
              <w:tab/>
              <w:t xml:space="preserve"> 950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11AD7F" w14:textId="77777777" w:rsidR="00370EAE" w:rsidRDefault="00B063A2">
            <w:pPr>
              <w:ind w:left="158"/>
            </w:pPr>
            <w:r>
              <w:rPr>
                <w:b w:val="0"/>
              </w:rPr>
              <w:t>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7D39E276" w14:textId="77777777" w:rsidR="00370EAE" w:rsidRDefault="00B063A2">
            <w:pPr>
              <w:ind w:left="89"/>
            </w:pPr>
            <w:r>
              <w:rPr>
                <w:b w:val="0"/>
              </w:rPr>
              <w:t xml:space="preserve">             418 500 Kč</w:t>
            </w:r>
          </w:p>
        </w:tc>
      </w:tr>
      <w:tr w:rsidR="00370EAE" w14:paraId="2168593E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B2A95C" w14:textId="77777777" w:rsidR="00370EAE" w:rsidRDefault="00B063A2">
            <w:pPr>
              <w:ind w:left="5"/>
            </w:pPr>
            <w:r>
              <w:rPr>
                <w:b w:val="0"/>
              </w:rPr>
              <w:t>WIM2 modul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1800FE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2 200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EAF08E" w14:textId="77777777" w:rsidR="00370EAE" w:rsidRDefault="00B063A2">
            <w:pPr>
              <w:ind w:left="158"/>
            </w:pPr>
            <w:r>
              <w:rPr>
                <w:b w:val="0"/>
              </w:rPr>
              <w:t>35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C1B6115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77 </w:t>
            </w:r>
            <w:r>
              <w:rPr>
                <w:b w:val="0"/>
              </w:rPr>
              <w:tab/>
              <w:t xml:space="preserve"> 000 Kč</w:t>
            </w:r>
          </w:p>
        </w:tc>
      </w:tr>
      <w:tr w:rsidR="00370EAE" w14:paraId="02386C2D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34679B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záložní napájecí zdroj </w:t>
            </w:r>
            <w:proofErr w:type="gramStart"/>
            <w:r>
              <w:rPr>
                <w:b w:val="0"/>
              </w:rPr>
              <w:t>12V</w:t>
            </w:r>
            <w:proofErr w:type="gramEnd"/>
            <w:r>
              <w:rPr>
                <w:b w:val="0"/>
              </w:rPr>
              <w:t>/10A v boxu pro AKU 42Ah + AKU 12V/42Ah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477751B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9 500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D477CE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305025C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47 </w:t>
            </w:r>
            <w:r>
              <w:rPr>
                <w:b w:val="0"/>
              </w:rPr>
              <w:tab/>
              <w:t xml:space="preserve"> 500 Kč</w:t>
            </w:r>
          </w:p>
        </w:tc>
      </w:tr>
      <w:tr w:rsidR="00370EAE" w14:paraId="3C807EEC" w14:textId="77777777" w:rsidTr="00B063A2">
        <w:trPr>
          <w:trHeight w:val="291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99AAB47" w14:textId="77777777" w:rsidR="00370EAE" w:rsidRDefault="00B063A2">
            <w:pPr>
              <w:ind w:left="5"/>
            </w:pPr>
            <w:r>
              <w:rPr>
                <w:b w:val="0"/>
              </w:rPr>
              <w:t>PC klient EKV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DA98DB9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27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AED542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A384A1F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54 </w:t>
            </w:r>
            <w:r>
              <w:rPr>
                <w:b w:val="0"/>
              </w:rPr>
              <w:tab/>
              <w:t xml:space="preserve"> 000 Kč</w:t>
            </w:r>
          </w:p>
        </w:tc>
      </w:tr>
      <w:tr w:rsidR="00370EAE" w14:paraId="502CF6D6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89200A6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LED monitor 24" matný, 1920x1200, 1000:1, </w:t>
            </w:r>
            <w:proofErr w:type="gramStart"/>
            <w:r>
              <w:rPr>
                <w:b w:val="0"/>
              </w:rPr>
              <w:t>300cd</w:t>
            </w:r>
            <w:proofErr w:type="gramEnd"/>
            <w:r>
              <w:rPr>
                <w:b w:val="0"/>
              </w:rPr>
              <w:t>, 5ms, DP, VGA, DVI, HDMI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42F9CC7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5 000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9E21CF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1A83DFCA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10 </w:t>
            </w:r>
            <w:r>
              <w:rPr>
                <w:b w:val="0"/>
              </w:rPr>
              <w:tab/>
              <w:t xml:space="preserve"> 000 Kč</w:t>
            </w:r>
          </w:p>
        </w:tc>
      </w:tr>
      <w:tr w:rsidR="00370EAE" w14:paraId="38BB2CF2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8066142" w14:textId="77777777" w:rsidR="00370EAE" w:rsidRDefault="00B063A2">
            <w:pPr>
              <w:ind w:left="5"/>
            </w:pPr>
            <w:r>
              <w:rPr>
                <w:b w:val="0"/>
              </w:rPr>
              <w:t>Drobný instalační materiál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7CE01EF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10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2D0951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7BCB1395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10 </w:t>
            </w:r>
            <w:r>
              <w:rPr>
                <w:b w:val="0"/>
              </w:rPr>
              <w:tab/>
              <w:t xml:space="preserve"> 000 Kč</w:t>
            </w:r>
          </w:p>
        </w:tc>
      </w:tr>
      <w:tr w:rsidR="00370EAE" w14:paraId="6185CBCF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FB81674" w14:textId="77777777" w:rsidR="00370EAE" w:rsidRDefault="00B063A2">
            <w:pPr>
              <w:ind w:left="5"/>
            </w:pPr>
            <w:r>
              <w:rPr>
                <w:b w:val="0"/>
              </w:rPr>
              <w:t>HILTI ucpávky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4425879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   350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490F5F" w14:textId="77777777" w:rsidR="00370EAE" w:rsidRDefault="00B063A2">
            <w:pPr>
              <w:ind w:left="158"/>
            </w:pPr>
            <w:r>
              <w:rPr>
                <w:b w:val="0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DDF7B30" w14:textId="77777777" w:rsidR="00370EAE" w:rsidRDefault="00B063A2">
            <w:pPr>
              <w:ind w:left="77"/>
            </w:pPr>
            <w:r>
              <w:rPr>
                <w:b w:val="0"/>
              </w:rPr>
              <w:t xml:space="preserve">                 </w:t>
            </w:r>
            <w:proofErr w:type="gramStart"/>
            <w:r>
              <w:rPr>
                <w:b w:val="0"/>
              </w:rPr>
              <w:t>7  000</w:t>
            </w:r>
            <w:proofErr w:type="gramEnd"/>
            <w:r>
              <w:rPr>
                <w:b w:val="0"/>
              </w:rPr>
              <w:t xml:space="preserve"> Kč</w:t>
            </w:r>
          </w:p>
        </w:tc>
      </w:tr>
      <w:tr w:rsidR="00370EAE" w14:paraId="2BB0B4D8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4E8A933" w14:textId="77777777" w:rsidR="00370EAE" w:rsidRDefault="00B063A2">
            <w:pPr>
              <w:ind w:left="5"/>
            </w:pPr>
            <w:r>
              <w:rPr>
                <w:b w:val="0"/>
              </w:rPr>
              <w:t>NIC4 karta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CB00409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5 500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97A670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2FD8D002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27 </w:t>
            </w:r>
            <w:r>
              <w:rPr>
                <w:b w:val="0"/>
              </w:rPr>
              <w:tab/>
              <w:t xml:space="preserve"> 500 Kč</w:t>
            </w:r>
          </w:p>
        </w:tc>
      </w:tr>
      <w:tr w:rsidR="00370EAE" w14:paraId="7C657264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5168D53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SW licence čtečka </w:t>
            </w:r>
            <w:proofErr w:type="spellStart"/>
            <w:r>
              <w:rPr>
                <w:b w:val="0"/>
              </w:rPr>
              <w:t>Symmetry</w:t>
            </w:r>
            <w:proofErr w:type="spellEnd"/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D386E3D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   750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DFC5" w14:textId="77777777" w:rsidR="00370EAE" w:rsidRDefault="00B063A2">
            <w:pPr>
              <w:ind w:left="108"/>
            </w:pPr>
            <w:r>
              <w:rPr>
                <w:b w:val="0"/>
              </w:rPr>
              <w:t>100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7F3A5896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75 </w:t>
            </w:r>
            <w:r>
              <w:rPr>
                <w:b w:val="0"/>
              </w:rPr>
              <w:tab/>
              <w:t xml:space="preserve"> 000 Kč</w:t>
            </w:r>
          </w:p>
        </w:tc>
      </w:tr>
      <w:tr w:rsidR="00370EAE" w14:paraId="16D1F7BE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E268ED" w14:textId="77777777" w:rsidR="00370EAE" w:rsidRDefault="00B063A2">
            <w:pPr>
              <w:ind w:left="5"/>
            </w:pPr>
            <w:r>
              <w:rPr>
                <w:b w:val="0"/>
              </w:rPr>
              <w:t xml:space="preserve">SW licence klient </w:t>
            </w:r>
            <w:proofErr w:type="spellStart"/>
            <w:r>
              <w:rPr>
                <w:b w:val="0"/>
              </w:rPr>
              <w:t>Symmetry</w:t>
            </w:r>
            <w:proofErr w:type="spellEnd"/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AE03D04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24 </w:t>
            </w:r>
            <w:r>
              <w:rPr>
                <w:b w:val="0"/>
              </w:rPr>
              <w:tab/>
              <w:t xml:space="preserve"> 900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919207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369BECA3" w14:textId="77777777" w:rsidR="00370EAE" w:rsidRDefault="00B063A2">
            <w:pPr>
              <w:tabs>
                <w:tab w:val="right" w:pos="1587"/>
              </w:tabs>
              <w:ind w:left="0"/>
            </w:pPr>
            <w:r>
              <w:rPr>
                <w:b w:val="0"/>
              </w:rPr>
              <w:t xml:space="preserve">               74 </w:t>
            </w:r>
            <w:r>
              <w:rPr>
                <w:b w:val="0"/>
              </w:rPr>
              <w:tab/>
              <w:t xml:space="preserve"> 700 Kč</w:t>
            </w:r>
          </w:p>
        </w:tc>
      </w:tr>
      <w:tr w:rsidR="00370EAE" w14:paraId="25399A18" w14:textId="77777777" w:rsidTr="00B063A2">
        <w:trPr>
          <w:trHeight w:val="302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1019F54A" w14:textId="77777777" w:rsidR="00370EAE" w:rsidRDefault="00B063A2">
            <w:pPr>
              <w:ind w:left="5"/>
            </w:pPr>
            <w:r>
              <w:t>mezisoučet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4EE3D360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1530EC42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10E4666A" w14:textId="77777777" w:rsidR="00370EAE" w:rsidRDefault="00B063A2">
            <w:pPr>
              <w:ind w:left="0" w:right="1"/>
              <w:jc w:val="right"/>
            </w:pPr>
            <w:r>
              <w:t>1 430 550 Kč</w:t>
            </w:r>
          </w:p>
        </w:tc>
      </w:tr>
      <w:tr w:rsidR="00370EAE" w14:paraId="44B355A7" w14:textId="77777777" w:rsidTr="00B063A2">
        <w:trPr>
          <w:trHeight w:val="291"/>
        </w:trPr>
        <w:tc>
          <w:tcPr>
            <w:tcW w:w="550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5D4B" w14:textId="77777777" w:rsidR="00370EAE" w:rsidRDefault="00B063A2">
            <w:pPr>
              <w:ind w:left="5"/>
            </w:pPr>
            <w:r>
              <w:rPr>
                <w:b w:val="0"/>
              </w:rPr>
              <w:t>kabel datový LSZH, kat.5e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6DCC02B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     13 Kč</w:t>
            </w: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C4F4C1" w14:textId="77777777" w:rsidR="00370EAE" w:rsidRDefault="00B063A2">
            <w:pPr>
              <w:ind w:left="58"/>
              <w:jc w:val="both"/>
            </w:pPr>
            <w:r>
              <w:rPr>
                <w:b w:val="0"/>
              </w:rPr>
              <w:t>3000</w:t>
            </w: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67EE86B9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39 000 Kč</w:t>
            </w:r>
          </w:p>
        </w:tc>
      </w:tr>
      <w:tr w:rsidR="00370EAE" w14:paraId="2315DC8A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B778" w14:textId="77777777" w:rsidR="00370EAE" w:rsidRDefault="00B063A2">
            <w:pPr>
              <w:ind w:left="5"/>
            </w:pPr>
            <w:r>
              <w:rPr>
                <w:b w:val="0"/>
              </w:rPr>
              <w:t>kabel sdělovací 8x0,22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7303B3A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       9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D0898" w14:textId="77777777" w:rsidR="00370EAE" w:rsidRDefault="00B063A2">
            <w:pPr>
              <w:ind w:left="58"/>
              <w:jc w:val="both"/>
            </w:pPr>
            <w:r>
              <w:rPr>
                <w:b w:val="0"/>
              </w:rPr>
              <w:t>3000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3C1F97F8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27 000 Kč</w:t>
            </w:r>
          </w:p>
        </w:tc>
      </w:tr>
      <w:tr w:rsidR="00370EAE" w14:paraId="10FC7F43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8BA4CA3" w14:textId="77777777" w:rsidR="00370EAE" w:rsidRDefault="00B063A2">
            <w:pPr>
              <w:ind w:left="5"/>
            </w:pPr>
            <w:r>
              <w:rPr>
                <w:b w:val="0"/>
              </w:rPr>
              <w:t>drobný instalační materiál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E1ACD07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20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3847C8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7B268D02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20 000 Kč</w:t>
            </w:r>
          </w:p>
        </w:tc>
      </w:tr>
      <w:tr w:rsidR="00370EAE" w14:paraId="60F72667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AAF8CB" w14:textId="77777777" w:rsidR="00370EAE" w:rsidRDefault="00B063A2">
            <w:pPr>
              <w:ind w:left="5"/>
            </w:pPr>
            <w:r>
              <w:rPr>
                <w:b w:val="0"/>
              </w:rPr>
              <w:t>Instalace a oživení systému EKV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7175A36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250 000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CBAFC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5CE2891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250 000 Kč</w:t>
            </w:r>
          </w:p>
        </w:tc>
      </w:tr>
      <w:tr w:rsidR="00370EAE" w14:paraId="5584CADB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489348F" w14:textId="77777777" w:rsidR="00370EAE" w:rsidRDefault="00B063A2">
            <w:pPr>
              <w:ind w:left="5"/>
            </w:pPr>
            <w:r>
              <w:rPr>
                <w:b w:val="0"/>
              </w:rPr>
              <w:t>Naprogramování systémů EKV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EB1FE16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45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6D44F2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53FABF2C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45 000 Kč</w:t>
            </w:r>
          </w:p>
        </w:tc>
      </w:tr>
      <w:tr w:rsidR="00370EAE" w14:paraId="32E92DCA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2672586" w14:textId="77777777" w:rsidR="00370EAE" w:rsidRDefault="00B063A2">
            <w:pPr>
              <w:ind w:left="5"/>
            </w:pPr>
            <w:r>
              <w:rPr>
                <w:b w:val="0"/>
              </w:rPr>
              <w:t>dokumentace skutečného provedení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A176A16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25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4D90C0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3DB70FE2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25 000 Kč</w:t>
            </w:r>
          </w:p>
        </w:tc>
      </w:tr>
      <w:tr w:rsidR="00370EAE" w14:paraId="5ABDA090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68E6C4F" w14:textId="77777777" w:rsidR="00370EAE" w:rsidRDefault="00B063A2">
            <w:pPr>
              <w:ind w:left="5"/>
            </w:pPr>
            <w:r>
              <w:rPr>
                <w:b w:val="0"/>
              </w:rPr>
              <w:t>funkční zkoušky systému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0DDE8F2" w14:textId="77777777" w:rsidR="00370EAE" w:rsidRDefault="00B063A2">
            <w:pPr>
              <w:ind w:left="65"/>
            </w:pPr>
            <w:r>
              <w:rPr>
                <w:b w:val="0"/>
              </w:rPr>
              <w:t xml:space="preserve">                     5 000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3E4204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6B774C79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5 000 Kč</w:t>
            </w:r>
          </w:p>
        </w:tc>
      </w:tr>
      <w:tr w:rsidR="00370EAE" w14:paraId="29BFE0EB" w14:textId="77777777" w:rsidTr="00B063A2">
        <w:trPr>
          <w:trHeight w:val="291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7C58FA7" w14:textId="77777777" w:rsidR="00370EAE" w:rsidRDefault="00B063A2">
            <w:pPr>
              <w:ind w:left="5"/>
            </w:pPr>
            <w:r>
              <w:rPr>
                <w:b w:val="0"/>
              </w:rPr>
              <w:t>výchozí revize dle ČSN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24BD41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10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7D3A4E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0432BE6C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10 000 Kč</w:t>
            </w:r>
          </w:p>
        </w:tc>
      </w:tr>
      <w:tr w:rsidR="00370EAE" w14:paraId="6B14DF3A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1246D3D" w14:textId="77777777" w:rsidR="00370EAE" w:rsidRDefault="00B063A2">
            <w:pPr>
              <w:ind w:left="5"/>
            </w:pPr>
            <w:r>
              <w:rPr>
                <w:b w:val="0"/>
              </w:rPr>
              <w:t>Dopravné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D7F9D25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25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BC6212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3D0B06E9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25 000 Kč</w:t>
            </w:r>
          </w:p>
        </w:tc>
      </w:tr>
      <w:tr w:rsidR="00370EAE" w14:paraId="02BEBE0E" w14:textId="77777777" w:rsidTr="00B063A2">
        <w:trPr>
          <w:trHeight w:val="290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AC491F5" w14:textId="77777777" w:rsidR="00370EAE" w:rsidRDefault="00B063A2">
            <w:pPr>
              <w:ind w:left="5"/>
            </w:pPr>
            <w:r>
              <w:rPr>
                <w:b w:val="0"/>
              </w:rPr>
              <w:t>vedení projektu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2202E69" w14:textId="77777777" w:rsidR="00370EAE" w:rsidRDefault="00B063A2">
            <w:pPr>
              <w:tabs>
                <w:tab w:val="right" w:pos="1727"/>
              </w:tabs>
              <w:ind w:left="0"/>
            </w:pPr>
            <w:r>
              <w:rPr>
                <w:b w:val="0"/>
              </w:rPr>
              <w:t xml:space="preserve">                  20 </w:t>
            </w:r>
            <w:r>
              <w:rPr>
                <w:b w:val="0"/>
              </w:rPr>
              <w:tab/>
              <w:t xml:space="preserve"> 000 Kč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A133C9" w14:textId="77777777" w:rsidR="00370EAE" w:rsidRDefault="00B063A2">
            <w:pPr>
              <w:ind w:left="21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shd w:val="clear" w:color="auto" w:fill="FFFF00"/>
          </w:tcPr>
          <w:p w14:paraId="6E4C5DFE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20 000 Kč</w:t>
            </w:r>
          </w:p>
        </w:tc>
      </w:tr>
      <w:tr w:rsidR="00370EAE" w14:paraId="1D8B0EFF" w14:textId="77777777" w:rsidTr="00B063A2">
        <w:trPr>
          <w:trHeight w:val="302"/>
        </w:trPr>
        <w:tc>
          <w:tcPr>
            <w:tcW w:w="55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6A8DDE66" w14:textId="77777777" w:rsidR="00370EAE" w:rsidRDefault="00B063A2">
            <w:pPr>
              <w:ind w:left="5"/>
            </w:pPr>
            <w:r>
              <w:rPr>
                <w:b w:val="0"/>
              </w:rPr>
              <w:t>mezisoučet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5F99DB8D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2C88A1AA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10AED0C0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466 000 Kč</w:t>
            </w:r>
          </w:p>
        </w:tc>
      </w:tr>
      <w:tr w:rsidR="00370EAE" w14:paraId="74950B46" w14:textId="77777777" w:rsidTr="00B063A2">
        <w:trPr>
          <w:trHeight w:val="290"/>
        </w:trPr>
        <w:tc>
          <w:tcPr>
            <w:tcW w:w="550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1DC8" w14:textId="77777777" w:rsidR="00370EAE" w:rsidRDefault="00370EAE">
            <w:pPr>
              <w:spacing w:after="160"/>
              <w:ind w:left="0"/>
            </w:pPr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4276FE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BD97F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3B434" w14:textId="77777777" w:rsidR="00370EAE" w:rsidRDefault="00370EAE">
            <w:pPr>
              <w:spacing w:after="160"/>
              <w:ind w:left="0"/>
            </w:pPr>
          </w:p>
        </w:tc>
      </w:tr>
      <w:tr w:rsidR="00370EAE" w14:paraId="456D4105" w14:textId="77777777" w:rsidTr="00B063A2">
        <w:trPr>
          <w:trHeight w:val="302"/>
        </w:trPr>
        <w:tc>
          <w:tcPr>
            <w:tcW w:w="550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4DE7B36" w14:textId="77777777" w:rsidR="00370EAE" w:rsidRDefault="00370EAE">
            <w:pPr>
              <w:spacing w:after="160"/>
              <w:ind w:left="0"/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62986FB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2C2625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2C046EA" w14:textId="77777777" w:rsidR="00370EAE" w:rsidRDefault="00370EAE">
            <w:pPr>
              <w:spacing w:after="160"/>
              <w:ind w:left="0"/>
            </w:pPr>
          </w:p>
        </w:tc>
      </w:tr>
      <w:tr w:rsidR="00370EAE" w14:paraId="7E4D75B9" w14:textId="77777777" w:rsidTr="00B063A2">
        <w:trPr>
          <w:trHeight w:val="302"/>
        </w:trPr>
        <w:tc>
          <w:tcPr>
            <w:tcW w:w="5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0B6437A2" w14:textId="77777777" w:rsidR="00370EAE" w:rsidRDefault="00B063A2">
            <w:pPr>
              <w:ind w:left="5"/>
            </w:pPr>
            <w:r>
              <w:t>celkem bez DPH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1EB6FB06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6CC8DF5B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712D9F84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1 896 550 Kč</w:t>
            </w:r>
          </w:p>
        </w:tc>
      </w:tr>
      <w:tr w:rsidR="00370EAE" w14:paraId="107BFB42" w14:textId="77777777" w:rsidTr="00B063A2">
        <w:trPr>
          <w:trHeight w:val="302"/>
        </w:trPr>
        <w:tc>
          <w:tcPr>
            <w:tcW w:w="5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7CAA3443" w14:textId="77777777" w:rsidR="00370EAE" w:rsidRDefault="00B063A2">
            <w:pPr>
              <w:ind w:left="5"/>
            </w:pPr>
            <w:r>
              <w:t xml:space="preserve"> DPH </w:t>
            </w:r>
            <w:proofErr w:type="gramStart"/>
            <w:r>
              <w:t>21%</w:t>
            </w:r>
            <w:proofErr w:type="gramEnd"/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28A3EA7F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3367E33A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338500C9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398 276 Kč</w:t>
            </w:r>
          </w:p>
        </w:tc>
      </w:tr>
      <w:tr w:rsidR="00370EAE" w14:paraId="2779AF93" w14:textId="77777777" w:rsidTr="00B063A2">
        <w:trPr>
          <w:trHeight w:val="303"/>
        </w:trPr>
        <w:tc>
          <w:tcPr>
            <w:tcW w:w="550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7F62DD74" w14:textId="77777777" w:rsidR="00370EAE" w:rsidRDefault="00B063A2">
            <w:pPr>
              <w:ind w:left="5"/>
            </w:pPr>
            <w:r>
              <w:t>celkem s DPH</w:t>
            </w:r>
          </w:p>
        </w:tc>
        <w:tc>
          <w:tcPr>
            <w:tcW w:w="2007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0ED69A1D" w14:textId="77777777" w:rsidR="00370EAE" w:rsidRDefault="00370EAE">
            <w:pPr>
              <w:spacing w:after="160"/>
              <w:ind w:left="0"/>
            </w:pPr>
          </w:p>
        </w:tc>
        <w:tc>
          <w:tcPr>
            <w:tcW w:w="70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FFFF00"/>
          </w:tcPr>
          <w:p w14:paraId="59E2FE76" w14:textId="77777777" w:rsidR="00370EAE" w:rsidRDefault="00370EAE">
            <w:pPr>
              <w:spacing w:after="160"/>
              <w:ind w:left="0"/>
            </w:pPr>
          </w:p>
        </w:tc>
        <w:tc>
          <w:tcPr>
            <w:tcW w:w="226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FFFF00"/>
          </w:tcPr>
          <w:p w14:paraId="7448C9FC" w14:textId="77777777" w:rsidR="00370EAE" w:rsidRDefault="00B063A2">
            <w:pPr>
              <w:ind w:left="0"/>
              <w:jc w:val="right"/>
            </w:pPr>
            <w:r>
              <w:rPr>
                <w:b w:val="0"/>
              </w:rPr>
              <w:t>2 294 826 Kč</w:t>
            </w:r>
          </w:p>
        </w:tc>
      </w:tr>
    </w:tbl>
    <w:p w14:paraId="02516AF4" w14:textId="77777777" w:rsidR="00B063A2" w:rsidRDefault="00B063A2"/>
    <w:sectPr w:rsidR="00000000" w:rsidSect="00B063A2">
      <w:pgSz w:w="11904" w:h="16834"/>
      <w:pgMar w:top="1440" w:right="1130" w:bottom="1440" w:left="1394" w:header="708" w:footer="708" w:gutter="0"/>
      <w:cols w:space="708"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AE"/>
    <w:rsid w:val="00370EAE"/>
    <w:rsid w:val="00B0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4D1D"/>
  <w15:docId w15:val="{86A92507-4BAC-425C-98C1-CCDC0F6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-386"/>
    </w:pPr>
    <w:rPr>
      <w:rFonts w:ascii="Calibri" w:eastAsia="Calibri" w:hAnsi="Calibri" w:cs="Calibri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1801</Characters>
  <Application>Microsoft Office Word</Application>
  <DocSecurity>0</DocSecurity>
  <Lines>15</Lines>
  <Paragraphs>4</Paragraphs>
  <ScaleCrop>false</ScaleCrop>
  <Company>Národní muzeum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cp:lastModifiedBy>Lubovská Markéta</cp:lastModifiedBy>
  <cp:revision>2</cp:revision>
  <dcterms:created xsi:type="dcterms:W3CDTF">2023-08-08T08:44:00Z</dcterms:created>
  <dcterms:modified xsi:type="dcterms:W3CDTF">2023-08-08T08:44:00Z</dcterms:modified>
</cp:coreProperties>
</file>