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24E27" w14:textId="77777777" w:rsidR="00D524AE" w:rsidRDefault="00D524AE" w:rsidP="00246A41">
      <w:pPr>
        <w:jc w:val="center"/>
        <w:rPr>
          <w:b/>
          <w:sz w:val="28"/>
          <w:szCs w:val="28"/>
        </w:rPr>
      </w:pPr>
    </w:p>
    <w:p w14:paraId="2504A526" w14:textId="77777777" w:rsidR="00D524AE" w:rsidRDefault="00D524AE" w:rsidP="00246A41">
      <w:pPr>
        <w:jc w:val="center"/>
        <w:rPr>
          <w:b/>
          <w:sz w:val="28"/>
          <w:szCs w:val="28"/>
        </w:rPr>
      </w:pPr>
    </w:p>
    <w:p w14:paraId="4B32C909" w14:textId="6EC4F52D" w:rsidR="00C6083E" w:rsidRPr="005E6728" w:rsidRDefault="00FC2F91" w:rsidP="00246A41">
      <w:pPr>
        <w:jc w:val="center"/>
        <w:rPr>
          <w:b/>
          <w:sz w:val="28"/>
          <w:szCs w:val="28"/>
        </w:rPr>
      </w:pPr>
      <w:r w:rsidRPr="005E6728">
        <w:rPr>
          <w:b/>
          <w:sz w:val="28"/>
          <w:szCs w:val="28"/>
        </w:rPr>
        <w:t>Smlouva na zhotovení projektové dokumentace, výkon inženýrské činnosti a autorský dozor</w:t>
      </w:r>
      <w:r w:rsidR="00CD7836">
        <w:rPr>
          <w:b/>
          <w:sz w:val="28"/>
          <w:szCs w:val="28"/>
        </w:rPr>
        <w:t xml:space="preserve"> č. </w:t>
      </w:r>
      <w:r w:rsidR="00AB2228">
        <w:rPr>
          <w:b/>
          <w:sz w:val="28"/>
          <w:szCs w:val="28"/>
        </w:rPr>
        <w:t>2023/27/011</w:t>
      </w:r>
    </w:p>
    <w:p w14:paraId="76574465" w14:textId="226B71FD" w:rsidR="00D37F83" w:rsidRPr="00D37F83" w:rsidRDefault="005C4B37" w:rsidP="003E7377">
      <w:pPr>
        <w:pStyle w:val="Nzev"/>
        <w:spacing w:line="264" w:lineRule="auto"/>
        <w:jc w:val="center"/>
        <w:rPr>
          <w:rFonts w:ascii="Times New Roman" w:hAnsi="Times New Roman"/>
          <w:b/>
          <w:smallCaps w:val="0"/>
          <w:color w:val="auto"/>
          <w:spacing w:val="0"/>
          <w:sz w:val="24"/>
          <w:szCs w:val="24"/>
          <w:lang w:val="cs-CZ" w:eastAsia="cs-CZ"/>
        </w:rPr>
      </w:pPr>
      <w:r>
        <w:rPr>
          <w:rFonts w:ascii="Times New Roman" w:hAnsi="Times New Roman"/>
          <w:b/>
          <w:smallCaps w:val="0"/>
          <w:color w:val="auto"/>
          <w:spacing w:val="0"/>
          <w:sz w:val="24"/>
          <w:szCs w:val="24"/>
          <w:lang w:val="cs-CZ" w:eastAsia="cs-CZ"/>
        </w:rPr>
        <w:t>Rekonstrukce zázemí Pečovatelské služby</w:t>
      </w:r>
      <w:r w:rsidR="00720B2D">
        <w:rPr>
          <w:rFonts w:ascii="Times New Roman" w:hAnsi="Times New Roman"/>
          <w:b/>
          <w:smallCaps w:val="0"/>
          <w:color w:val="auto"/>
          <w:spacing w:val="0"/>
          <w:sz w:val="24"/>
          <w:szCs w:val="24"/>
          <w:lang w:val="cs-CZ" w:eastAsia="cs-CZ"/>
        </w:rPr>
        <w:t xml:space="preserve"> – projektová dokumentace</w:t>
      </w:r>
    </w:p>
    <w:p w14:paraId="32BC1D14" w14:textId="77777777" w:rsidR="00064FAF" w:rsidRPr="005E6728" w:rsidRDefault="00064FAF" w:rsidP="00246A41">
      <w:pPr>
        <w:jc w:val="center"/>
        <w:rPr>
          <w:b/>
          <w:szCs w:val="24"/>
        </w:rPr>
      </w:pPr>
    </w:p>
    <w:p w14:paraId="75B45524" w14:textId="77777777" w:rsidR="00FC2F91" w:rsidRPr="005E6728" w:rsidRDefault="00FC2F91" w:rsidP="00246A41">
      <w:pPr>
        <w:jc w:val="center"/>
        <w:rPr>
          <w:b/>
          <w:szCs w:val="24"/>
        </w:rPr>
      </w:pPr>
      <w:r w:rsidRPr="005E6728">
        <w:rPr>
          <w:b/>
          <w:szCs w:val="24"/>
        </w:rPr>
        <w:t>ČÁST A</w:t>
      </w:r>
    </w:p>
    <w:p w14:paraId="22332DDB" w14:textId="77777777" w:rsidR="00FC2F91" w:rsidRPr="005E6728" w:rsidRDefault="00FC2F91" w:rsidP="00246A41">
      <w:pPr>
        <w:jc w:val="center"/>
        <w:rPr>
          <w:b/>
          <w:szCs w:val="24"/>
        </w:rPr>
      </w:pPr>
      <w:r w:rsidRPr="005E6728">
        <w:rPr>
          <w:b/>
          <w:szCs w:val="24"/>
        </w:rPr>
        <w:t>Obecná ustanovení</w:t>
      </w:r>
    </w:p>
    <w:p w14:paraId="2072F411" w14:textId="77777777" w:rsidR="00064FAF" w:rsidRPr="005E6728" w:rsidRDefault="00064FAF" w:rsidP="00246A41">
      <w:pPr>
        <w:jc w:val="center"/>
        <w:rPr>
          <w:b/>
          <w:szCs w:val="24"/>
        </w:rPr>
      </w:pPr>
      <w:r w:rsidRPr="005E6728">
        <w:rPr>
          <w:b/>
          <w:szCs w:val="24"/>
        </w:rPr>
        <w:t xml:space="preserve">I. </w:t>
      </w:r>
    </w:p>
    <w:p w14:paraId="7509EAEB" w14:textId="77777777" w:rsidR="00064FAF" w:rsidRPr="005E6728" w:rsidRDefault="00064FAF" w:rsidP="00246A41">
      <w:pPr>
        <w:jc w:val="center"/>
        <w:rPr>
          <w:b/>
          <w:szCs w:val="24"/>
        </w:rPr>
      </w:pPr>
      <w:r w:rsidRPr="005E6728">
        <w:rPr>
          <w:b/>
          <w:szCs w:val="24"/>
        </w:rPr>
        <w:t>Smluvní strany</w:t>
      </w:r>
    </w:p>
    <w:p w14:paraId="188622CC" w14:textId="7432CAE8" w:rsidR="00064FAF" w:rsidRPr="005E6728" w:rsidRDefault="005C4B37" w:rsidP="00246A41">
      <w:pPr>
        <w:pStyle w:val="Office"/>
        <w:numPr>
          <w:ilvl w:val="0"/>
          <w:numId w:val="1"/>
        </w:numPr>
        <w:spacing w:line="276" w:lineRule="auto"/>
        <w:ind w:left="426" w:hanging="426"/>
        <w:outlineLvl w:val="0"/>
        <w:rPr>
          <w:b/>
          <w:sz w:val="24"/>
          <w:szCs w:val="24"/>
        </w:rPr>
      </w:pPr>
      <w:r>
        <w:rPr>
          <w:b/>
          <w:sz w:val="24"/>
          <w:szCs w:val="24"/>
        </w:rPr>
        <w:t>Centrum sociálních služeb Poruba, příspěvková organizace</w:t>
      </w:r>
    </w:p>
    <w:p w14:paraId="6CF1B576" w14:textId="5A21CAA8" w:rsidR="00064FAF" w:rsidRPr="005E6728" w:rsidRDefault="00064FAF" w:rsidP="00246A41">
      <w:pPr>
        <w:pStyle w:val="Office"/>
        <w:tabs>
          <w:tab w:val="left" w:pos="2127"/>
        </w:tabs>
        <w:spacing w:line="276" w:lineRule="auto"/>
        <w:ind w:firstLine="426"/>
        <w:outlineLvl w:val="0"/>
        <w:rPr>
          <w:sz w:val="24"/>
          <w:szCs w:val="24"/>
        </w:rPr>
      </w:pPr>
      <w:r w:rsidRPr="005E6728">
        <w:rPr>
          <w:sz w:val="24"/>
          <w:szCs w:val="24"/>
        </w:rPr>
        <w:t>se sídlem:</w:t>
      </w:r>
      <w:r w:rsidRPr="005E6728">
        <w:rPr>
          <w:sz w:val="24"/>
          <w:szCs w:val="24"/>
        </w:rPr>
        <w:tab/>
      </w:r>
      <w:r w:rsidR="005C4B37">
        <w:rPr>
          <w:sz w:val="24"/>
          <w:szCs w:val="24"/>
        </w:rPr>
        <w:tab/>
        <w:t>Průběžná 6222/122, Poruba, 708 00 Ostrava</w:t>
      </w:r>
    </w:p>
    <w:p w14:paraId="0FCB6967" w14:textId="35134754" w:rsidR="00064FAF" w:rsidRPr="005E6728" w:rsidRDefault="00064FAF" w:rsidP="00246A41">
      <w:pPr>
        <w:pStyle w:val="Office"/>
        <w:spacing w:line="276" w:lineRule="auto"/>
        <w:ind w:firstLine="426"/>
        <w:rPr>
          <w:sz w:val="24"/>
          <w:szCs w:val="24"/>
        </w:rPr>
      </w:pPr>
      <w:r w:rsidRPr="005E6728">
        <w:rPr>
          <w:sz w:val="24"/>
          <w:szCs w:val="24"/>
        </w:rPr>
        <w:t xml:space="preserve">IČ: </w:t>
      </w:r>
      <w:r w:rsidRPr="005E6728">
        <w:rPr>
          <w:sz w:val="24"/>
          <w:szCs w:val="24"/>
        </w:rPr>
        <w:tab/>
      </w:r>
      <w:r w:rsidRPr="005E6728">
        <w:rPr>
          <w:sz w:val="24"/>
          <w:szCs w:val="24"/>
        </w:rPr>
        <w:tab/>
      </w:r>
      <w:r w:rsidR="005C4B37">
        <w:rPr>
          <w:sz w:val="24"/>
          <w:szCs w:val="24"/>
        </w:rPr>
        <w:tab/>
        <w:t>71216642</w:t>
      </w:r>
    </w:p>
    <w:p w14:paraId="09975FE0" w14:textId="3E247358" w:rsidR="00064FAF" w:rsidRPr="005E6728" w:rsidRDefault="00064FAF" w:rsidP="00246A41">
      <w:pPr>
        <w:pStyle w:val="Office"/>
        <w:spacing w:line="276" w:lineRule="auto"/>
        <w:ind w:firstLine="426"/>
        <w:rPr>
          <w:sz w:val="24"/>
          <w:szCs w:val="24"/>
        </w:rPr>
      </w:pPr>
      <w:r w:rsidRPr="005E6728">
        <w:rPr>
          <w:sz w:val="24"/>
          <w:szCs w:val="24"/>
        </w:rPr>
        <w:t xml:space="preserve">DIČ: </w:t>
      </w:r>
      <w:r w:rsidRPr="005E6728">
        <w:rPr>
          <w:sz w:val="24"/>
          <w:szCs w:val="24"/>
        </w:rPr>
        <w:tab/>
      </w:r>
      <w:r w:rsidRPr="005E6728">
        <w:rPr>
          <w:sz w:val="24"/>
          <w:szCs w:val="24"/>
        </w:rPr>
        <w:tab/>
      </w:r>
      <w:r w:rsidR="005C4B37">
        <w:rPr>
          <w:sz w:val="24"/>
          <w:szCs w:val="24"/>
        </w:rPr>
        <w:tab/>
      </w:r>
      <w:r w:rsidRPr="005E6728">
        <w:rPr>
          <w:sz w:val="24"/>
          <w:szCs w:val="24"/>
        </w:rPr>
        <w:t>CZ</w:t>
      </w:r>
      <w:r w:rsidR="005C4B37">
        <w:rPr>
          <w:sz w:val="24"/>
          <w:szCs w:val="24"/>
        </w:rPr>
        <w:t>71216642</w:t>
      </w:r>
      <w:r w:rsidRPr="005E6728">
        <w:rPr>
          <w:sz w:val="24"/>
          <w:szCs w:val="24"/>
        </w:rPr>
        <w:t xml:space="preserve"> </w:t>
      </w:r>
    </w:p>
    <w:p w14:paraId="536FCBF5" w14:textId="23274F45" w:rsidR="00064FAF" w:rsidRPr="005E6728" w:rsidRDefault="005C4B37" w:rsidP="00246A41">
      <w:pPr>
        <w:pStyle w:val="Office"/>
        <w:spacing w:line="276" w:lineRule="auto"/>
        <w:ind w:firstLine="426"/>
        <w:rPr>
          <w:b/>
          <w:sz w:val="24"/>
          <w:szCs w:val="24"/>
        </w:rPr>
      </w:pPr>
      <w:r>
        <w:rPr>
          <w:sz w:val="24"/>
          <w:szCs w:val="24"/>
        </w:rPr>
        <w:t>Zastoupená</w:t>
      </w:r>
      <w:r w:rsidR="00064FAF" w:rsidRPr="005E6728">
        <w:rPr>
          <w:sz w:val="24"/>
          <w:szCs w:val="24"/>
        </w:rPr>
        <w:t>:</w:t>
      </w:r>
      <w:r w:rsidR="00064FAF" w:rsidRPr="005E6728">
        <w:rPr>
          <w:sz w:val="24"/>
          <w:szCs w:val="24"/>
        </w:rPr>
        <w:tab/>
      </w:r>
      <w:r>
        <w:rPr>
          <w:sz w:val="24"/>
          <w:szCs w:val="24"/>
        </w:rPr>
        <w:tab/>
      </w:r>
      <w:r w:rsidR="00064FAF" w:rsidRPr="005E6728">
        <w:rPr>
          <w:rFonts w:cs="Arial"/>
          <w:sz w:val="24"/>
          <w:szCs w:val="24"/>
        </w:rPr>
        <w:t xml:space="preserve">Ing. </w:t>
      </w:r>
      <w:r>
        <w:rPr>
          <w:rFonts w:cs="Arial"/>
          <w:sz w:val="24"/>
          <w:szCs w:val="24"/>
        </w:rPr>
        <w:t>Simonou Malinovou, ředitel</w:t>
      </w:r>
      <w:r w:rsidR="00064FAF" w:rsidRPr="005E6728">
        <w:rPr>
          <w:rFonts w:cs="Arial"/>
          <w:sz w:val="24"/>
          <w:szCs w:val="24"/>
        </w:rPr>
        <w:t>kou</w:t>
      </w:r>
    </w:p>
    <w:p w14:paraId="59AF6912" w14:textId="032D8FED" w:rsidR="00064FAF" w:rsidRPr="005E6728" w:rsidRDefault="00064FAF" w:rsidP="00246A41">
      <w:pPr>
        <w:pStyle w:val="Office"/>
        <w:spacing w:line="276" w:lineRule="auto"/>
        <w:ind w:firstLine="426"/>
        <w:rPr>
          <w:sz w:val="24"/>
          <w:szCs w:val="24"/>
        </w:rPr>
      </w:pPr>
      <w:r w:rsidRPr="005E6728">
        <w:rPr>
          <w:sz w:val="24"/>
          <w:szCs w:val="24"/>
        </w:rPr>
        <w:t>Bankovní spojení:</w:t>
      </w:r>
      <w:r w:rsidRPr="005E6728">
        <w:rPr>
          <w:sz w:val="24"/>
          <w:szCs w:val="24"/>
        </w:rPr>
        <w:tab/>
      </w:r>
      <w:r w:rsidR="00682258">
        <w:rPr>
          <w:sz w:val="24"/>
          <w:szCs w:val="24"/>
        </w:rPr>
        <w:t>xxxxxxxx</w:t>
      </w:r>
    </w:p>
    <w:p w14:paraId="395EC756" w14:textId="5694CF6E" w:rsidR="00064FAF" w:rsidRPr="005E6728" w:rsidRDefault="00064FAF" w:rsidP="00246A41">
      <w:pPr>
        <w:pStyle w:val="Office"/>
        <w:spacing w:line="276" w:lineRule="auto"/>
        <w:ind w:firstLine="426"/>
        <w:rPr>
          <w:sz w:val="24"/>
          <w:szCs w:val="24"/>
        </w:rPr>
      </w:pPr>
      <w:r w:rsidRPr="005E6728">
        <w:rPr>
          <w:sz w:val="24"/>
          <w:szCs w:val="24"/>
        </w:rPr>
        <w:t>Číslo účtu:</w:t>
      </w:r>
      <w:r w:rsidRPr="005E6728">
        <w:rPr>
          <w:b/>
          <w:sz w:val="24"/>
          <w:szCs w:val="24"/>
        </w:rPr>
        <w:t xml:space="preserve"> </w:t>
      </w:r>
      <w:r w:rsidRPr="005E6728">
        <w:rPr>
          <w:b/>
          <w:sz w:val="24"/>
          <w:szCs w:val="24"/>
        </w:rPr>
        <w:tab/>
      </w:r>
      <w:r w:rsidRPr="005E6728">
        <w:rPr>
          <w:b/>
          <w:sz w:val="24"/>
          <w:szCs w:val="24"/>
        </w:rPr>
        <w:tab/>
      </w:r>
      <w:r w:rsidR="00682258">
        <w:rPr>
          <w:sz w:val="24"/>
          <w:szCs w:val="24"/>
        </w:rPr>
        <w:t>xxxxxxxxxxxxxxxx</w:t>
      </w:r>
    </w:p>
    <w:p w14:paraId="2241B845" w14:textId="537A2818" w:rsidR="00B443A5" w:rsidRDefault="00064FAF" w:rsidP="00246A41">
      <w:pPr>
        <w:pStyle w:val="Office"/>
        <w:spacing w:line="276" w:lineRule="auto"/>
        <w:ind w:firstLine="426"/>
        <w:rPr>
          <w:sz w:val="24"/>
          <w:szCs w:val="24"/>
        </w:rPr>
      </w:pPr>
      <w:r w:rsidRPr="005E6728">
        <w:rPr>
          <w:sz w:val="24"/>
          <w:szCs w:val="24"/>
        </w:rPr>
        <w:t xml:space="preserve">Osoby oprávněné jednat ve věcech technických: </w:t>
      </w:r>
      <w:r w:rsidR="00682258">
        <w:rPr>
          <w:sz w:val="24"/>
          <w:szCs w:val="24"/>
        </w:rPr>
        <w:t>xxxxxxxxxxxxx</w:t>
      </w:r>
      <w:r w:rsidR="005C4B37">
        <w:rPr>
          <w:sz w:val="24"/>
          <w:szCs w:val="24"/>
        </w:rPr>
        <w:t>, tel.:</w:t>
      </w:r>
      <w:r w:rsidR="00B443A5">
        <w:rPr>
          <w:sz w:val="24"/>
          <w:szCs w:val="24"/>
        </w:rPr>
        <w:t xml:space="preserve"> </w:t>
      </w:r>
      <w:r w:rsidR="00682258">
        <w:rPr>
          <w:sz w:val="24"/>
          <w:szCs w:val="24"/>
        </w:rPr>
        <w:t>xxxxxxxxxxxxxxx</w:t>
      </w:r>
      <w:r w:rsidR="00B443A5">
        <w:rPr>
          <w:sz w:val="24"/>
          <w:szCs w:val="24"/>
        </w:rPr>
        <w:t xml:space="preserve">, </w:t>
      </w:r>
    </w:p>
    <w:p w14:paraId="0411F906" w14:textId="61248148" w:rsidR="00064FAF" w:rsidRPr="005E6728" w:rsidRDefault="00B443A5" w:rsidP="00246A41">
      <w:pPr>
        <w:pStyle w:val="Office"/>
        <w:spacing w:line="276" w:lineRule="auto"/>
        <w:ind w:firstLine="426"/>
        <w:rPr>
          <w:sz w:val="24"/>
          <w:szCs w:val="24"/>
        </w:rPr>
      </w:pPr>
      <w:r>
        <w:rPr>
          <w:sz w:val="24"/>
          <w:szCs w:val="24"/>
        </w:rPr>
        <w:t>e-mail:</w:t>
      </w:r>
      <w:r w:rsidR="005C4B37">
        <w:rPr>
          <w:sz w:val="24"/>
          <w:szCs w:val="24"/>
        </w:rPr>
        <w:t xml:space="preserve"> </w:t>
      </w:r>
      <w:r w:rsidR="00682258">
        <w:rPr>
          <w:sz w:val="24"/>
          <w:szCs w:val="24"/>
        </w:rPr>
        <w:t>xxxxxxxxxxxxxxxxxxxx</w:t>
      </w:r>
    </w:p>
    <w:p w14:paraId="408B194C" w14:textId="77777777" w:rsidR="00064FAF" w:rsidRPr="005E6728" w:rsidRDefault="00064FAF" w:rsidP="00246A41">
      <w:pPr>
        <w:pStyle w:val="Office"/>
        <w:spacing w:line="276" w:lineRule="auto"/>
        <w:ind w:firstLine="426"/>
        <w:rPr>
          <w:i/>
          <w:sz w:val="24"/>
          <w:szCs w:val="24"/>
        </w:rPr>
      </w:pPr>
      <w:r w:rsidRPr="005E6728">
        <w:rPr>
          <w:i/>
          <w:sz w:val="24"/>
          <w:szCs w:val="24"/>
        </w:rPr>
        <w:t>(dále jen</w:t>
      </w:r>
      <w:r w:rsidRPr="005E6728">
        <w:rPr>
          <w:b/>
          <w:i/>
          <w:sz w:val="24"/>
          <w:szCs w:val="24"/>
        </w:rPr>
        <w:t xml:space="preserve"> </w:t>
      </w:r>
      <w:r w:rsidRPr="005E6728">
        <w:rPr>
          <w:i/>
          <w:sz w:val="24"/>
          <w:szCs w:val="24"/>
        </w:rPr>
        <w:t>v části A, B a D</w:t>
      </w:r>
      <w:r w:rsidRPr="005E6728">
        <w:rPr>
          <w:b/>
          <w:i/>
          <w:sz w:val="24"/>
          <w:szCs w:val="24"/>
        </w:rPr>
        <w:t xml:space="preserve"> „objednatel“ </w:t>
      </w:r>
      <w:r w:rsidRPr="005E6728">
        <w:rPr>
          <w:i/>
          <w:sz w:val="24"/>
          <w:szCs w:val="24"/>
        </w:rPr>
        <w:t>a v části C</w:t>
      </w:r>
      <w:r w:rsidRPr="005E6728">
        <w:rPr>
          <w:b/>
          <w:i/>
          <w:sz w:val="24"/>
          <w:szCs w:val="24"/>
        </w:rPr>
        <w:t xml:space="preserve"> „příkazce“)</w:t>
      </w:r>
    </w:p>
    <w:p w14:paraId="33564257" w14:textId="77777777" w:rsidR="00064FAF" w:rsidRPr="005E6728" w:rsidRDefault="00064FAF" w:rsidP="00246A41">
      <w:pPr>
        <w:rPr>
          <w:b/>
          <w:szCs w:val="24"/>
        </w:rPr>
      </w:pPr>
    </w:p>
    <w:p w14:paraId="0F3BD342" w14:textId="2F1A1F6B" w:rsidR="00064FAF" w:rsidRPr="00561651" w:rsidRDefault="001721EA" w:rsidP="00246A41">
      <w:pPr>
        <w:pStyle w:val="Office"/>
        <w:numPr>
          <w:ilvl w:val="0"/>
          <w:numId w:val="1"/>
        </w:numPr>
        <w:tabs>
          <w:tab w:val="left" w:pos="1985"/>
        </w:tabs>
        <w:spacing w:line="276" w:lineRule="auto"/>
        <w:ind w:left="426" w:hanging="426"/>
        <w:rPr>
          <w:b/>
          <w:sz w:val="24"/>
          <w:szCs w:val="24"/>
        </w:rPr>
      </w:pPr>
      <w:r w:rsidRPr="00561651">
        <w:rPr>
          <w:b/>
          <w:sz w:val="24"/>
          <w:szCs w:val="24"/>
        </w:rPr>
        <w:t>POLYCHROME - architektonická platforma s.r.o.</w:t>
      </w:r>
    </w:p>
    <w:p w14:paraId="052441AE" w14:textId="2618C2D4" w:rsidR="00064FAF" w:rsidRPr="00561651" w:rsidRDefault="00064FAF" w:rsidP="00246A41">
      <w:pPr>
        <w:pStyle w:val="Office"/>
        <w:tabs>
          <w:tab w:val="left" w:pos="0"/>
          <w:tab w:val="left" w:pos="426"/>
        </w:tabs>
        <w:spacing w:line="276" w:lineRule="auto"/>
        <w:rPr>
          <w:sz w:val="24"/>
          <w:szCs w:val="24"/>
        </w:rPr>
      </w:pPr>
      <w:r w:rsidRPr="00561651">
        <w:rPr>
          <w:sz w:val="24"/>
          <w:szCs w:val="24"/>
        </w:rPr>
        <w:tab/>
        <w:t>se sídlem</w:t>
      </w:r>
      <w:r w:rsidR="00127C5E" w:rsidRPr="00561651">
        <w:rPr>
          <w:sz w:val="24"/>
          <w:szCs w:val="24"/>
        </w:rPr>
        <w:t>:</w:t>
      </w:r>
      <w:r w:rsidRPr="00561651">
        <w:rPr>
          <w:sz w:val="24"/>
          <w:szCs w:val="24"/>
        </w:rPr>
        <w:t xml:space="preserve"> </w:t>
      </w:r>
      <w:r w:rsidR="000258E1" w:rsidRPr="00561651">
        <w:rPr>
          <w:color w:val="000000"/>
          <w:sz w:val="24"/>
          <w:szCs w:val="24"/>
          <w:shd w:val="clear" w:color="auto" w:fill="FFFFFF"/>
        </w:rPr>
        <w:t>Korunní 934/22, Mariánské Hory, 709 00 Ostrava</w:t>
      </w:r>
    </w:p>
    <w:p w14:paraId="5AF85440" w14:textId="5243C4B1" w:rsidR="00064FAF" w:rsidRPr="00561651" w:rsidRDefault="00064FAF" w:rsidP="00246A41">
      <w:pPr>
        <w:pStyle w:val="Office"/>
        <w:tabs>
          <w:tab w:val="left" w:pos="0"/>
          <w:tab w:val="left" w:pos="426"/>
        </w:tabs>
        <w:spacing w:line="276" w:lineRule="auto"/>
        <w:rPr>
          <w:sz w:val="24"/>
          <w:szCs w:val="24"/>
        </w:rPr>
      </w:pPr>
      <w:r w:rsidRPr="00561651">
        <w:rPr>
          <w:sz w:val="24"/>
          <w:szCs w:val="24"/>
        </w:rPr>
        <w:tab/>
        <w:t>zapsán v obchodním rejstříku vedeném:</w:t>
      </w:r>
      <w:r w:rsidR="00831D1B" w:rsidRPr="00561651">
        <w:rPr>
          <w:sz w:val="24"/>
          <w:szCs w:val="24"/>
        </w:rPr>
        <w:t xml:space="preserve"> Krajský soud v Ostravě</w:t>
      </w:r>
    </w:p>
    <w:p w14:paraId="03C50341" w14:textId="2AC3176F" w:rsidR="00064FAF" w:rsidRPr="00561651" w:rsidRDefault="00064FAF" w:rsidP="00246A41">
      <w:pPr>
        <w:pStyle w:val="Office"/>
        <w:tabs>
          <w:tab w:val="left" w:pos="0"/>
          <w:tab w:val="left" w:pos="426"/>
        </w:tabs>
        <w:spacing w:line="276" w:lineRule="auto"/>
        <w:rPr>
          <w:sz w:val="24"/>
          <w:szCs w:val="24"/>
        </w:rPr>
      </w:pPr>
      <w:r w:rsidRPr="00561651">
        <w:rPr>
          <w:sz w:val="24"/>
          <w:szCs w:val="24"/>
        </w:rPr>
        <w:tab/>
        <w:t xml:space="preserve">IČO: </w:t>
      </w:r>
      <w:r w:rsidR="00127C5E" w:rsidRPr="00561651">
        <w:rPr>
          <w:sz w:val="24"/>
          <w:szCs w:val="24"/>
        </w:rPr>
        <w:tab/>
      </w:r>
      <w:r w:rsidR="00127C5E" w:rsidRPr="00561651">
        <w:rPr>
          <w:sz w:val="24"/>
          <w:szCs w:val="24"/>
        </w:rPr>
        <w:tab/>
      </w:r>
      <w:r w:rsidR="00CD067C" w:rsidRPr="00561651">
        <w:rPr>
          <w:sz w:val="24"/>
          <w:szCs w:val="24"/>
        </w:rPr>
        <w:t>17111684</w:t>
      </w:r>
    </w:p>
    <w:p w14:paraId="381A8C96" w14:textId="7D014601" w:rsidR="00064FAF" w:rsidRPr="00561651" w:rsidRDefault="00064FAF" w:rsidP="00246A41">
      <w:pPr>
        <w:pStyle w:val="Office"/>
        <w:tabs>
          <w:tab w:val="left" w:pos="0"/>
          <w:tab w:val="left" w:pos="426"/>
        </w:tabs>
        <w:spacing w:line="276" w:lineRule="auto"/>
        <w:rPr>
          <w:sz w:val="24"/>
          <w:szCs w:val="24"/>
        </w:rPr>
      </w:pPr>
      <w:r w:rsidRPr="00561651">
        <w:rPr>
          <w:sz w:val="24"/>
          <w:szCs w:val="24"/>
        </w:rPr>
        <w:tab/>
        <w:t xml:space="preserve">DIČ: </w:t>
      </w:r>
      <w:r w:rsidR="00127C5E" w:rsidRPr="00561651">
        <w:rPr>
          <w:sz w:val="24"/>
          <w:szCs w:val="24"/>
        </w:rPr>
        <w:tab/>
      </w:r>
      <w:r w:rsidR="00127C5E" w:rsidRPr="00561651">
        <w:rPr>
          <w:sz w:val="24"/>
          <w:szCs w:val="24"/>
        </w:rPr>
        <w:tab/>
      </w:r>
      <w:r w:rsidR="002F036F" w:rsidRPr="00561651">
        <w:rPr>
          <w:color w:val="000000"/>
          <w:sz w:val="24"/>
          <w:szCs w:val="24"/>
        </w:rPr>
        <w:t>CZ17111684</w:t>
      </w:r>
    </w:p>
    <w:p w14:paraId="6D902444" w14:textId="144CF574" w:rsidR="00127C5E" w:rsidRPr="00561651" w:rsidRDefault="00064FAF" w:rsidP="00246A41">
      <w:pPr>
        <w:pStyle w:val="Office"/>
        <w:tabs>
          <w:tab w:val="left" w:pos="0"/>
          <w:tab w:val="left" w:pos="426"/>
        </w:tabs>
        <w:spacing w:line="276" w:lineRule="auto"/>
        <w:rPr>
          <w:sz w:val="24"/>
          <w:szCs w:val="24"/>
        </w:rPr>
      </w:pPr>
      <w:r w:rsidRPr="00561651">
        <w:rPr>
          <w:sz w:val="24"/>
          <w:szCs w:val="24"/>
        </w:rPr>
        <w:tab/>
        <w:t>Zastoupený:</w:t>
      </w:r>
      <w:r w:rsidR="00127C5E" w:rsidRPr="00561651">
        <w:rPr>
          <w:sz w:val="24"/>
          <w:szCs w:val="24"/>
        </w:rPr>
        <w:tab/>
      </w:r>
      <w:r w:rsidR="002F036F" w:rsidRPr="00561651">
        <w:rPr>
          <w:sz w:val="24"/>
          <w:szCs w:val="24"/>
        </w:rPr>
        <w:t>Tomáš Čech</w:t>
      </w:r>
    </w:p>
    <w:p w14:paraId="4DCC335F" w14:textId="65610582" w:rsidR="00127C5E" w:rsidRPr="00561651" w:rsidRDefault="00127C5E" w:rsidP="00246A41">
      <w:pPr>
        <w:pStyle w:val="Office"/>
        <w:tabs>
          <w:tab w:val="left" w:pos="0"/>
          <w:tab w:val="left" w:pos="426"/>
        </w:tabs>
        <w:spacing w:line="276" w:lineRule="auto"/>
        <w:rPr>
          <w:sz w:val="24"/>
          <w:szCs w:val="24"/>
        </w:rPr>
      </w:pPr>
      <w:r w:rsidRPr="00561651">
        <w:rPr>
          <w:sz w:val="24"/>
          <w:szCs w:val="24"/>
        </w:rPr>
        <w:tab/>
        <w:t>B</w:t>
      </w:r>
      <w:r w:rsidR="00064FAF" w:rsidRPr="00561651">
        <w:rPr>
          <w:sz w:val="24"/>
          <w:szCs w:val="24"/>
        </w:rPr>
        <w:t>ankovní spojení:</w:t>
      </w:r>
      <w:r w:rsidRPr="00561651">
        <w:rPr>
          <w:sz w:val="24"/>
          <w:szCs w:val="24"/>
        </w:rPr>
        <w:t xml:space="preserve"> </w:t>
      </w:r>
      <w:r w:rsidR="00682258">
        <w:rPr>
          <w:sz w:val="24"/>
          <w:szCs w:val="24"/>
        </w:rPr>
        <w:t>xxxxxxxxxxxxx</w:t>
      </w:r>
    </w:p>
    <w:p w14:paraId="2DDBA84B" w14:textId="1AB8E209" w:rsidR="00064FAF" w:rsidRPr="00561651" w:rsidRDefault="00127C5E" w:rsidP="00246A41">
      <w:pPr>
        <w:pStyle w:val="Office"/>
        <w:tabs>
          <w:tab w:val="left" w:pos="0"/>
          <w:tab w:val="left" w:pos="426"/>
        </w:tabs>
        <w:spacing w:line="276" w:lineRule="auto"/>
        <w:rPr>
          <w:sz w:val="24"/>
          <w:szCs w:val="24"/>
        </w:rPr>
      </w:pPr>
      <w:r w:rsidRPr="00561651">
        <w:rPr>
          <w:sz w:val="24"/>
          <w:szCs w:val="24"/>
        </w:rPr>
        <w:tab/>
      </w:r>
      <w:r w:rsidR="00064FAF" w:rsidRPr="00561651">
        <w:rPr>
          <w:sz w:val="24"/>
          <w:szCs w:val="24"/>
        </w:rPr>
        <w:t>Číslo účtu:</w:t>
      </w:r>
      <w:r w:rsidRPr="00561651">
        <w:rPr>
          <w:sz w:val="24"/>
          <w:szCs w:val="24"/>
        </w:rPr>
        <w:tab/>
      </w:r>
      <w:r w:rsidR="00682258">
        <w:rPr>
          <w:sz w:val="24"/>
          <w:szCs w:val="24"/>
        </w:rPr>
        <w:t>xxxxxxxxxxxxxxxxxxxxx</w:t>
      </w:r>
      <w:bookmarkStart w:id="0" w:name="_GoBack"/>
      <w:bookmarkEnd w:id="0"/>
      <w:r w:rsidR="00064FAF" w:rsidRPr="00561651">
        <w:rPr>
          <w:sz w:val="24"/>
          <w:szCs w:val="24"/>
        </w:rPr>
        <w:tab/>
        <w:t xml:space="preserve">    </w:t>
      </w:r>
    </w:p>
    <w:p w14:paraId="5ED4047C" w14:textId="77777777" w:rsidR="00064FAF" w:rsidRPr="00561651" w:rsidRDefault="00127C5E" w:rsidP="00246A41">
      <w:pPr>
        <w:pStyle w:val="Office"/>
        <w:tabs>
          <w:tab w:val="left" w:pos="0"/>
          <w:tab w:val="left" w:pos="426"/>
        </w:tabs>
        <w:spacing w:after="200" w:line="276" w:lineRule="auto"/>
        <w:rPr>
          <w:b/>
          <w:i/>
          <w:sz w:val="24"/>
          <w:szCs w:val="24"/>
        </w:rPr>
      </w:pPr>
      <w:r w:rsidRPr="00561651">
        <w:rPr>
          <w:i/>
          <w:sz w:val="24"/>
          <w:szCs w:val="24"/>
        </w:rPr>
        <w:tab/>
        <w:t>(</w:t>
      </w:r>
      <w:r w:rsidR="00064FAF" w:rsidRPr="00561651">
        <w:rPr>
          <w:i/>
          <w:sz w:val="24"/>
          <w:szCs w:val="24"/>
        </w:rPr>
        <w:t>dále jen</w:t>
      </w:r>
      <w:r w:rsidRPr="00561651">
        <w:rPr>
          <w:i/>
          <w:sz w:val="24"/>
          <w:szCs w:val="24"/>
        </w:rPr>
        <w:t xml:space="preserve"> v části A, B a D </w:t>
      </w:r>
      <w:r w:rsidRPr="00561651">
        <w:rPr>
          <w:b/>
          <w:i/>
          <w:sz w:val="24"/>
          <w:szCs w:val="24"/>
        </w:rPr>
        <w:t>„</w:t>
      </w:r>
      <w:r w:rsidR="00064FAF" w:rsidRPr="00561651">
        <w:rPr>
          <w:b/>
          <w:i/>
          <w:sz w:val="24"/>
          <w:szCs w:val="24"/>
        </w:rPr>
        <w:t>zhotovitel</w:t>
      </w:r>
      <w:r w:rsidRPr="00561651">
        <w:rPr>
          <w:b/>
          <w:i/>
          <w:sz w:val="24"/>
          <w:szCs w:val="24"/>
        </w:rPr>
        <w:t xml:space="preserve">“ </w:t>
      </w:r>
      <w:r w:rsidRPr="00561651">
        <w:rPr>
          <w:i/>
          <w:sz w:val="24"/>
          <w:szCs w:val="24"/>
        </w:rPr>
        <w:t>a v části C</w:t>
      </w:r>
      <w:r w:rsidRPr="00561651">
        <w:rPr>
          <w:b/>
          <w:i/>
          <w:sz w:val="24"/>
          <w:szCs w:val="24"/>
        </w:rPr>
        <w:t xml:space="preserve"> „</w:t>
      </w:r>
      <w:r w:rsidR="00064FAF" w:rsidRPr="00561651">
        <w:rPr>
          <w:b/>
          <w:i/>
          <w:sz w:val="24"/>
          <w:szCs w:val="24"/>
        </w:rPr>
        <w:t>příkazník</w:t>
      </w:r>
      <w:r w:rsidRPr="00561651">
        <w:rPr>
          <w:b/>
          <w:i/>
          <w:sz w:val="24"/>
          <w:szCs w:val="24"/>
        </w:rPr>
        <w:t>“)</w:t>
      </w:r>
    </w:p>
    <w:p w14:paraId="06BCEE94" w14:textId="77777777" w:rsidR="00FC2F91" w:rsidRPr="005E6728" w:rsidRDefault="00214802" w:rsidP="00246A41">
      <w:pPr>
        <w:jc w:val="center"/>
        <w:rPr>
          <w:b/>
          <w:szCs w:val="24"/>
        </w:rPr>
      </w:pPr>
      <w:r w:rsidRPr="005E6728">
        <w:rPr>
          <w:b/>
          <w:szCs w:val="24"/>
        </w:rPr>
        <w:t>II.</w:t>
      </w:r>
    </w:p>
    <w:p w14:paraId="19195BF7" w14:textId="77777777" w:rsidR="00214802" w:rsidRPr="005E6728" w:rsidRDefault="00214802" w:rsidP="00246A41">
      <w:pPr>
        <w:jc w:val="center"/>
        <w:rPr>
          <w:b/>
          <w:szCs w:val="24"/>
        </w:rPr>
      </w:pPr>
      <w:r w:rsidRPr="005E6728">
        <w:rPr>
          <w:b/>
          <w:szCs w:val="24"/>
        </w:rPr>
        <w:t>Základní ustanovení</w:t>
      </w:r>
    </w:p>
    <w:p w14:paraId="7CE9CF0B" w14:textId="77777777" w:rsidR="00D703DE" w:rsidRPr="005E6728" w:rsidRDefault="00D703DE" w:rsidP="00246A41">
      <w:pPr>
        <w:pStyle w:val="OdstavecSmlouvy"/>
        <w:keepLines w:val="0"/>
        <w:numPr>
          <w:ilvl w:val="0"/>
          <w:numId w:val="2"/>
        </w:numPr>
        <w:tabs>
          <w:tab w:val="clear" w:pos="360"/>
          <w:tab w:val="clear" w:pos="426"/>
          <w:tab w:val="clear" w:pos="1701"/>
        </w:tabs>
        <w:spacing w:after="200" w:line="276" w:lineRule="auto"/>
        <w:ind w:left="357" w:hanging="357"/>
        <w:rPr>
          <w:szCs w:val="24"/>
        </w:rPr>
      </w:pPr>
      <w:r w:rsidRPr="005E6728">
        <w:rPr>
          <w:szCs w:val="24"/>
        </w:rPr>
        <w:t xml:space="preserve">Tuto </w:t>
      </w:r>
      <w:r w:rsidRPr="005E6728">
        <w:rPr>
          <w:bCs/>
          <w:szCs w:val="24"/>
        </w:rPr>
        <w:t xml:space="preserve">smlouvu uzavírají </w:t>
      </w:r>
      <w:r w:rsidRPr="005E6728">
        <w:rPr>
          <w:szCs w:val="24"/>
        </w:rPr>
        <w:t>smluvní strany dle zákona č. 89/2012 Sb., občanský zákoník, ve znění pozdějších předpisů (dále jen „občanský zákoník“)</w:t>
      </w:r>
      <w:r w:rsidRPr="005E6728">
        <w:rPr>
          <w:bCs/>
          <w:szCs w:val="24"/>
        </w:rPr>
        <w:t>.</w:t>
      </w:r>
      <w:r w:rsidRPr="005E6728">
        <w:rPr>
          <w:szCs w:val="24"/>
        </w:rPr>
        <w:t xml:space="preserve"> Smlouva je uzavřena v části B podle ustanovení § 2586 a násl. občanského zákoníku a v části C podle ustanovení § 2430 a násl. občanského zákoníku.</w:t>
      </w:r>
    </w:p>
    <w:p w14:paraId="30B8E1AB" w14:textId="77777777" w:rsidR="00D703DE" w:rsidRPr="005E6728" w:rsidRDefault="00D703DE" w:rsidP="00246A41">
      <w:pPr>
        <w:pStyle w:val="OdstavecSmlouvy"/>
        <w:keepLines w:val="0"/>
        <w:numPr>
          <w:ilvl w:val="0"/>
          <w:numId w:val="2"/>
        </w:numPr>
        <w:tabs>
          <w:tab w:val="clear" w:pos="360"/>
          <w:tab w:val="clear" w:pos="426"/>
          <w:tab w:val="clear" w:pos="1701"/>
        </w:tabs>
        <w:spacing w:after="200" w:line="276" w:lineRule="auto"/>
        <w:ind w:left="357" w:hanging="357"/>
        <w:rPr>
          <w:szCs w:val="24"/>
        </w:rPr>
      </w:pPr>
      <w:r w:rsidRPr="005E6728">
        <w:rPr>
          <w:szCs w:val="24"/>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FB61C96" w14:textId="77777777" w:rsidR="00D703DE" w:rsidRPr="005E6728" w:rsidRDefault="00D703DE" w:rsidP="00246A41">
      <w:pPr>
        <w:pStyle w:val="OdstavecSmlouvy"/>
        <w:keepLines w:val="0"/>
        <w:numPr>
          <w:ilvl w:val="0"/>
          <w:numId w:val="2"/>
        </w:numPr>
        <w:tabs>
          <w:tab w:val="clear" w:pos="360"/>
          <w:tab w:val="clear" w:pos="426"/>
          <w:tab w:val="clear" w:pos="1701"/>
        </w:tabs>
        <w:spacing w:after="200" w:line="276" w:lineRule="auto"/>
        <w:ind w:left="357" w:hanging="357"/>
        <w:rPr>
          <w:szCs w:val="24"/>
        </w:rPr>
      </w:pPr>
      <w:r w:rsidRPr="005E6728">
        <w:rPr>
          <w:szCs w:val="24"/>
        </w:rPr>
        <w:t>Smluvní strany prohlašují, že osoby podepisující tuto smlouvu jsou k tomuto jednání oprávněny.</w:t>
      </w:r>
    </w:p>
    <w:p w14:paraId="48737A90" w14:textId="77777777" w:rsidR="00D703DE" w:rsidRPr="005E6728" w:rsidRDefault="00D703DE" w:rsidP="00246A41">
      <w:pPr>
        <w:pStyle w:val="OdstavecSmlouvy"/>
        <w:keepLines w:val="0"/>
        <w:numPr>
          <w:ilvl w:val="0"/>
          <w:numId w:val="2"/>
        </w:numPr>
        <w:tabs>
          <w:tab w:val="clear" w:pos="360"/>
          <w:tab w:val="clear" w:pos="426"/>
          <w:tab w:val="clear" w:pos="1701"/>
        </w:tabs>
        <w:spacing w:after="200" w:line="276" w:lineRule="auto"/>
        <w:ind w:left="357" w:hanging="357"/>
        <w:rPr>
          <w:szCs w:val="24"/>
        </w:rPr>
      </w:pPr>
      <w:r w:rsidRPr="005E6728">
        <w:rPr>
          <w:szCs w:val="24"/>
        </w:rPr>
        <w:lastRenderedPageBreak/>
        <w:t>Zhotovitel prohlašuje, že je odborně způsobilý k zajištění předmětu plnění podle této smlouvy.</w:t>
      </w:r>
    </w:p>
    <w:p w14:paraId="1131B883" w14:textId="0F158DD6" w:rsidR="00214802" w:rsidRPr="000320B2" w:rsidRDefault="00D703DE" w:rsidP="00246A41">
      <w:pPr>
        <w:pStyle w:val="OdstavecSmlouvy"/>
        <w:keepLines w:val="0"/>
        <w:numPr>
          <w:ilvl w:val="0"/>
          <w:numId w:val="2"/>
        </w:numPr>
        <w:tabs>
          <w:tab w:val="clear" w:pos="360"/>
          <w:tab w:val="clear" w:pos="426"/>
          <w:tab w:val="clear" w:pos="1701"/>
        </w:tabs>
        <w:spacing w:after="400" w:line="276" w:lineRule="auto"/>
        <w:ind w:left="357" w:hanging="357"/>
        <w:rPr>
          <w:szCs w:val="24"/>
        </w:rPr>
      </w:pPr>
      <w:r w:rsidRPr="000320B2">
        <w:rPr>
          <w:szCs w:val="24"/>
        </w:rPr>
        <w:t xml:space="preserve">Účelem smlouvy je </w:t>
      </w:r>
      <w:r w:rsidR="004B5C6C" w:rsidRPr="000320B2">
        <w:rPr>
          <w:szCs w:val="24"/>
        </w:rPr>
        <w:t>zajištění nezbytných dokumentací a předpokladů pro budoucí realizaci stavby „</w:t>
      </w:r>
      <w:r w:rsidR="00626195">
        <w:rPr>
          <w:szCs w:val="24"/>
        </w:rPr>
        <w:t>Rekonstrukce zázemí Pečovatelské služby</w:t>
      </w:r>
      <w:r w:rsidR="004B5C6C" w:rsidRPr="000320B2">
        <w:rPr>
          <w:szCs w:val="24"/>
        </w:rPr>
        <w:t>“.</w:t>
      </w:r>
    </w:p>
    <w:p w14:paraId="3B803708" w14:textId="77777777" w:rsidR="002F6556" w:rsidRPr="005E6728" w:rsidRDefault="002F6556" w:rsidP="00246A41">
      <w:pPr>
        <w:pStyle w:val="OdstavecSmlouvy"/>
        <w:keepLines w:val="0"/>
        <w:tabs>
          <w:tab w:val="clear" w:pos="426"/>
          <w:tab w:val="clear" w:pos="1701"/>
        </w:tabs>
        <w:spacing w:after="0" w:line="276" w:lineRule="auto"/>
        <w:jc w:val="center"/>
        <w:rPr>
          <w:b/>
          <w:szCs w:val="24"/>
        </w:rPr>
      </w:pPr>
      <w:r w:rsidRPr="005E6728">
        <w:rPr>
          <w:b/>
          <w:szCs w:val="24"/>
        </w:rPr>
        <w:t>ČÁST B</w:t>
      </w:r>
    </w:p>
    <w:p w14:paraId="40CC05A6" w14:textId="77777777" w:rsidR="002F6556" w:rsidRPr="005E6728" w:rsidRDefault="002F6556" w:rsidP="00246A41">
      <w:pPr>
        <w:pStyle w:val="OdstavecSmlouvy"/>
        <w:keepLines w:val="0"/>
        <w:tabs>
          <w:tab w:val="clear" w:pos="426"/>
          <w:tab w:val="clear" w:pos="1701"/>
        </w:tabs>
        <w:spacing w:after="200" w:line="276" w:lineRule="auto"/>
        <w:jc w:val="center"/>
        <w:rPr>
          <w:b/>
          <w:szCs w:val="24"/>
        </w:rPr>
      </w:pPr>
      <w:r w:rsidRPr="005E6728">
        <w:rPr>
          <w:b/>
          <w:szCs w:val="24"/>
        </w:rPr>
        <w:t>Smlouva o dílo na zhotovení projektové dokumentace</w:t>
      </w:r>
    </w:p>
    <w:p w14:paraId="6E017FAD" w14:textId="77777777" w:rsidR="002F6556" w:rsidRPr="005E6728" w:rsidRDefault="002F6556" w:rsidP="00246A41">
      <w:pPr>
        <w:pStyle w:val="OdstavecSmlouvy"/>
        <w:keepLines w:val="0"/>
        <w:tabs>
          <w:tab w:val="clear" w:pos="426"/>
          <w:tab w:val="clear" w:pos="1701"/>
        </w:tabs>
        <w:spacing w:after="0" w:line="276" w:lineRule="auto"/>
        <w:jc w:val="center"/>
        <w:rPr>
          <w:b/>
          <w:szCs w:val="24"/>
        </w:rPr>
      </w:pPr>
      <w:r w:rsidRPr="005E6728">
        <w:rPr>
          <w:b/>
          <w:szCs w:val="24"/>
        </w:rPr>
        <w:t>III.</w:t>
      </w:r>
    </w:p>
    <w:p w14:paraId="4A8C0FE6" w14:textId="77777777" w:rsidR="002F6556" w:rsidRPr="005E6728" w:rsidRDefault="002F6556" w:rsidP="00246A41">
      <w:pPr>
        <w:pStyle w:val="OdstavecSmlouvy"/>
        <w:keepLines w:val="0"/>
        <w:tabs>
          <w:tab w:val="clear" w:pos="426"/>
          <w:tab w:val="clear" w:pos="1701"/>
        </w:tabs>
        <w:spacing w:after="200" w:line="276" w:lineRule="auto"/>
        <w:jc w:val="center"/>
        <w:rPr>
          <w:b/>
          <w:szCs w:val="24"/>
        </w:rPr>
      </w:pPr>
      <w:r w:rsidRPr="005E6728">
        <w:rPr>
          <w:b/>
          <w:szCs w:val="24"/>
        </w:rPr>
        <w:t>Předmět plnění</w:t>
      </w:r>
    </w:p>
    <w:p w14:paraId="7A4AD4BA" w14:textId="2F5F7C54" w:rsidR="00B77FAE" w:rsidRPr="005E6728" w:rsidRDefault="00B77FAE" w:rsidP="00246A41">
      <w:pPr>
        <w:pStyle w:val="OdstavecSmlouvy"/>
        <w:keepLines w:val="0"/>
        <w:numPr>
          <w:ilvl w:val="0"/>
          <w:numId w:val="3"/>
        </w:numPr>
        <w:tabs>
          <w:tab w:val="clear" w:pos="426"/>
          <w:tab w:val="clear" w:pos="1701"/>
        </w:tabs>
        <w:spacing w:after="200" w:line="276" w:lineRule="auto"/>
        <w:ind w:left="425" w:hanging="425"/>
        <w:rPr>
          <w:szCs w:val="24"/>
        </w:rPr>
      </w:pPr>
      <w:r w:rsidRPr="005E6728">
        <w:rPr>
          <w:szCs w:val="24"/>
        </w:rPr>
        <w:t>Zhotovitel se zavazuje zpracovat pro objednatele projektov</w:t>
      </w:r>
      <w:r w:rsidR="00672DA7" w:rsidRPr="005E6728">
        <w:rPr>
          <w:szCs w:val="24"/>
        </w:rPr>
        <w:t>é</w:t>
      </w:r>
      <w:r w:rsidRPr="005E6728">
        <w:rPr>
          <w:szCs w:val="24"/>
        </w:rPr>
        <w:t xml:space="preserve"> dokumentac</w:t>
      </w:r>
      <w:r w:rsidR="00672DA7" w:rsidRPr="005E6728">
        <w:rPr>
          <w:szCs w:val="24"/>
        </w:rPr>
        <w:t>e</w:t>
      </w:r>
      <w:r w:rsidRPr="005E6728">
        <w:rPr>
          <w:szCs w:val="24"/>
        </w:rPr>
        <w:t xml:space="preserve"> </w:t>
      </w:r>
      <w:r w:rsidR="00672DA7" w:rsidRPr="005E6728">
        <w:rPr>
          <w:szCs w:val="24"/>
        </w:rPr>
        <w:t xml:space="preserve">pro </w:t>
      </w:r>
      <w:r w:rsidRPr="005E6728">
        <w:rPr>
          <w:szCs w:val="24"/>
        </w:rPr>
        <w:t>stavb</w:t>
      </w:r>
      <w:r w:rsidR="00672DA7" w:rsidRPr="005E6728">
        <w:rPr>
          <w:szCs w:val="24"/>
        </w:rPr>
        <w:t>u</w:t>
      </w:r>
      <w:r w:rsidRPr="005E6728">
        <w:rPr>
          <w:szCs w:val="24"/>
        </w:rPr>
        <w:t xml:space="preserve"> „</w:t>
      </w:r>
      <w:r w:rsidR="00740792">
        <w:rPr>
          <w:szCs w:val="24"/>
        </w:rPr>
        <w:t>Rekonstrukce zázemí Pečovatelské služby</w:t>
      </w:r>
      <w:r w:rsidR="00CD7836">
        <w:rPr>
          <w:szCs w:val="24"/>
        </w:rPr>
        <w:t>“</w:t>
      </w:r>
      <w:r w:rsidRPr="005E6728">
        <w:rPr>
          <w:szCs w:val="24"/>
        </w:rPr>
        <w:t xml:space="preserve"> (dále jen „stavba“)</w:t>
      </w:r>
      <w:r w:rsidR="00425E3F" w:rsidRPr="005E6728">
        <w:rPr>
          <w:szCs w:val="24"/>
        </w:rPr>
        <w:t xml:space="preserve">, jejichž podrobná specifikace je uvedena v odst. </w:t>
      </w:r>
      <w:r w:rsidR="0082593C" w:rsidRPr="005E6728">
        <w:rPr>
          <w:szCs w:val="24"/>
        </w:rPr>
        <w:t xml:space="preserve">2 </w:t>
      </w:r>
      <w:r w:rsidR="00425E3F" w:rsidRPr="005E6728">
        <w:rPr>
          <w:szCs w:val="24"/>
        </w:rPr>
        <w:t xml:space="preserve">až </w:t>
      </w:r>
      <w:r w:rsidR="00FC0436" w:rsidRPr="005E6728">
        <w:rPr>
          <w:szCs w:val="24"/>
        </w:rPr>
        <w:t>6</w:t>
      </w:r>
      <w:r w:rsidR="00425E3F" w:rsidRPr="005E6728">
        <w:rPr>
          <w:szCs w:val="24"/>
        </w:rPr>
        <w:t xml:space="preserve"> tohoto článku smlouvy (dále jen „dílo“).</w:t>
      </w:r>
      <w:r w:rsidR="00927279" w:rsidRPr="005E6728">
        <w:rPr>
          <w:szCs w:val="24"/>
        </w:rPr>
        <w:t xml:space="preserve"> </w:t>
      </w:r>
    </w:p>
    <w:p w14:paraId="0D63BB91" w14:textId="7EB7D9D5" w:rsidR="00BD2182" w:rsidRPr="008E2249" w:rsidRDefault="00927279" w:rsidP="00FD662D">
      <w:pPr>
        <w:pStyle w:val="OdstavecSmlouvy"/>
        <w:keepLines w:val="0"/>
        <w:numPr>
          <w:ilvl w:val="0"/>
          <w:numId w:val="3"/>
        </w:numPr>
        <w:tabs>
          <w:tab w:val="clear" w:pos="426"/>
          <w:tab w:val="clear" w:pos="1701"/>
        </w:tabs>
        <w:spacing w:after="200" w:line="276" w:lineRule="auto"/>
        <w:ind w:left="425" w:hanging="425"/>
        <w:rPr>
          <w:szCs w:val="24"/>
        </w:rPr>
      </w:pPr>
      <w:r w:rsidRPr="008E2249">
        <w:rPr>
          <w:bCs/>
          <w:szCs w:val="24"/>
        </w:rPr>
        <w:t xml:space="preserve">Dílo </w:t>
      </w:r>
      <w:r w:rsidR="00F26B06" w:rsidRPr="008E2249">
        <w:rPr>
          <w:bCs/>
          <w:szCs w:val="24"/>
        </w:rPr>
        <w:t xml:space="preserve">bude </w:t>
      </w:r>
      <w:r w:rsidR="00CB64BA" w:rsidRPr="008E2249">
        <w:rPr>
          <w:bCs/>
          <w:szCs w:val="24"/>
        </w:rPr>
        <w:t xml:space="preserve">řešit </w:t>
      </w:r>
      <w:r w:rsidR="00D759AB">
        <w:rPr>
          <w:bCs/>
          <w:szCs w:val="24"/>
        </w:rPr>
        <w:t>rekonstrukci</w:t>
      </w:r>
      <w:r w:rsidR="00CB64BA" w:rsidRPr="008E2249">
        <w:rPr>
          <w:bCs/>
          <w:szCs w:val="24"/>
        </w:rPr>
        <w:t xml:space="preserve"> budovy na pozemku parc. č. </w:t>
      </w:r>
      <w:r w:rsidR="0071014A" w:rsidRPr="008E2249">
        <w:rPr>
          <w:bCs/>
          <w:szCs w:val="24"/>
        </w:rPr>
        <w:t>3655/</w:t>
      </w:r>
      <w:r w:rsidR="00D759AB">
        <w:rPr>
          <w:bCs/>
          <w:szCs w:val="24"/>
        </w:rPr>
        <w:t>75</w:t>
      </w:r>
      <w:r w:rsidR="00CB64BA" w:rsidRPr="008E2249">
        <w:rPr>
          <w:bCs/>
          <w:szCs w:val="24"/>
        </w:rPr>
        <w:t xml:space="preserve"> k.ú. Poruba-sever, obec Ostrava</w:t>
      </w:r>
      <w:r w:rsidR="005540BE" w:rsidRPr="008E2249">
        <w:rPr>
          <w:bCs/>
          <w:szCs w:val="24"/>
        </w:rPr>
        <w:t>.</w:t>
      </w:r>
    </w:p>
    <w:p w14:paraId="461F5655" w14:textId="488544CD" w:rsidR="00D96EE1" w:rsidRPr="008E2249" w:rsidRDefault="00332F18" w:rsidP="00246A41">
      <w:pPr>
        <w:pStyle w:val="OdstavecSmlouvy"/>
        <w:keepLines w:val="0"/>
        <w:numPr>
          <w:ilvl w:val="0"/>
          <w:numId w:val="3"/>
        </w:numPr>
        <w:tabs>
          <w:tab w:val="clear" w:pos="426"/>
          <w:tab w:val="clear" w:pos="1701"/>
        </w:tabs>
        <w:spacing w:after="200" w:line="276" w:lineRule="auto"/>
        <w:ind w:left="425" w:hanging="425"/>
        <w:rPr>
          <w:szCs w:val="24"/>
        </w:rPr>
      </w:pPr>
      <w:r w:rsidRPr="008E2249">
        <w:rPr>
          <w:szCs w:val="24"/>
        </w:rPr>
        <w:t>Dílo</w:t>
      </w:r>
      <w:r w:rsidR="00D96EE1" w:rsidRPr="008E2249">
        <w:rPr>
          <w:szCs w:val="24"/>
        </w:rPr>
        <w:t xml:space="preserve"> </w:t>
      </w:r>
      <w:r w:rsidRPr="008E2249">
        <w:rPr>
          <w:szCs w:val="24"/>
        </w:rPr>
        <w:t xml:space="preserve">bude </w:t>
      </w:r>
      <w:r w:rsidR="008E10F5" w:rsidRPr="008E2249">
        <w:rPr>
          <w:szCs w:val="24"/>
        </w:rPr>
        <w:t>zpracováno v souladu s Výzvou Národního plánu obnovy Rozvoj a modernizace materiálně technické základ</w:t>
      </w:r>
      <w:r w:rsidR="00D759AB">
        <w:rPr>
          <w:szCs w:val="24"/>
        </w:rPr>
        <w:t>ny sociálních služeb č. 31_22_04</w:t>
      </w:r>
      <w:r w:rsidR="008E10F5" w:rsidRPr="008E2249">
        <w:rPr>
          <w:szCs w:val="24"/>
        </w:rPr>
        <w:t>3</w:t>
      </w:r>
      <w:r w:rsidR="00D759AB">
        <w:rPr>
          <w:szCs w:val="24"/>
        </w:rPr>
        <w:t>.</w:t>
      </w:r>
    </w:p>
    <w:p w14:paraId="3B3FDE9C" w14:textId="77777777" w:rsidR="00425E3F" w:rsidRDefault="00425E3F" w:rsidP="00246A41">
      <w:pPr>
        <w:pStyle w:val="OdstavecSmlouvy"/>
        <w:keepLines w:val="0"/>
        <w:numPr>
          <w:ilvl w:val="0"/>
          <w:numId w:val="3"/>
        </w:numPr>
        <w:tabs>
          <w:tab w:val="clear" w:pos="426"/>
          <w:tab w:val="clear" w:pos="1701"/>
        </w:tabs>
        <w:spacing w:after="0" w:line="276" w:lineRule="auto"/>
        <w:ind w:left="426" w:hanging="426"/>
        <w:rPr>
          <w:szCs w:val="24"/>
        </w:rPr>
      </w:pPr>
      <w:r w:rsidRPr="005E6728">
        <w:rPr>
          <w:szCs w:val="24"/>
        </w:rPr>
        <w:t>Dílo má následující části a rozsah:</w:t>
      </w:r>
    </w:p>
    <w:p w14:paraId="249502EA" w14:textId="79682E51" w:rsidR="00672DA7" w:rsidRPr="00907F5E" w:rsidRDefault="00672DA7" w:rsidP="0018216D">
      <w:pPr>
        <w:pStyle w:val="OdstavecSmlouvy"/>
        <w:keepLines w:val="0"/>
        <w:numPr>
          <w:ilvl w:val="1"/>
          <w:numId w:val="3"/>
        </w:numPr>
        <w:tabs>
          <w:tab w:val="clear" w:pos="426"/>
          <w:tab w:val="clear" w:pos="1701"/>
        </w:tabs>
        <w:spacing w:after="0" w:line="276" w:lineRule="auto"/>
        <w:rPr>
          <w:szCs w:val="24"/>
        </w:rPr>
      </w:pPr>
      <w:r w:rsidRPr="00B30670">
        <w:rPr>
          <w:szCs w:val="24"/>
        </w:rPr>
        <w:t>pr</w:t>
      </w:r>
      <w:r w:rsidRPr="005E6728">
        <w:rPr>
          <w:szCs w:val="24"/>
        </w:rPr>
        <w:t xml:space="preserve">ojektová dokumentace pro vydání </w:t>
      </w:r>
      <w:r w:rsidR="00D36224">
        <w:rPr>
          <w:szCs w:val="24"/>
        </w:rPr>
        <w:t xml:space="preserve">stavebního </w:t>
      </w:r>
      <w:r w:rsidR="00C65D40" w:rsidRPr="00907F5E">
        <w:rPr>
          <w:szCs w:val="24"/>
        </w:rPr>
        <w:t>povolení</w:t>
      </w:r>
      <w:r w:rsidR="00A111D9" w:rsidRPr="00907F5E">
        <w:rPr>
          <w:szCs w:val="24"/>
        </w:rPr>
        <w:t xml:space="preserve"> (dále jen „</w:t>
      </w:r>
      <w:r w:rsidR="00D36224">
        <w:rPr>
          <w:szCs w:val="24"/>
        </w:rPr>
        <w:t>DS</w:t>
      </w:r>
      <w:r w:rsidR="00BD2182" w:rsidRPr="00907F5E">
        <w:rPr>
          <w:szCs w:val="24"/>
        </w:rPr>
        <w:t>P</w:t>
      </w:r>
      <w:r w:rsidR="00A111D9" w:rsidRPr="00907F5E">
        <w:rPr>
          <w:szCs w:val="24"/>
        </w:rPr>
        <w:t>“)</w:t>
      </w:r>
    </w:p>
    <w:p w14:paraId="039D7DF7" w14:textId="3B6A6153" w:rsidR="00425E3F" w:rsidRPr="005E6728" w:rsidRDefault="00D36224" w:rsidP="00983006">
      <w:pPr>
        <w:pStyle w:val="OdstavecSmlouvy"/>
        <w:keepLines w:val="0"/>
        <w:numPr>
          <w:ilvl w:val="0"/>
          <w:numId w:val="5"/>
        </w:numPr>
        <w:tabs>
          <w:tab w:val="clear" w:pos="426"/>
          <w:tab w:val="clear" w:pos="1701"/>
        </w:tabs>
        <w:spacing w:after="0" w:line="276" w:lineRule="auto"/>
        <w:ind w:left="709" w:hanging="283"/>
        <w:rPr>
          <w:szCs w:val="24"/>
        </w:rPr>
      </w:pPr>
      <w:r>
        <w:rPr>
          <w:szCs w:val="24"/>
        </w:rPr>
        <w:t>DSP</w:t>
      </w:r>
      <w:r w:rsidR="00425E3F" w:rsidRPr="005E6728">
        <w:rPr>
          <w:szCs w:val="24"/>
        </w:rPr>
        <w:t xml:space="preserve"> bud</w:t>
      </w:r>
      <w:r w:rsidR="00E237F3">
        <w:rPr>
          <w:szCs w:val="24"/>
        </w:rPr>
        <w:t>e</w:t>
      </w:r>
      <w:r w:rsidR="00425E3F" w:rsidRPr="005E6728">
        <w:rPr>
          <w:szCs w:val="24"/>
        </w:rPr>
        <w:t xml:space="preserve"> zpracován</w:t>
      </w:r>
      <w:r w:rsidR="00BD2182">
        <w:rPr>
          <w:szCs w:val="24"/>
        </w:rPr>
        <w:t>a</w:t>
      </w:r>
      <w:r w:rsidR="00425E3F" w:rsidRPr="005E6728">
        <w:rPr>
          <w:szCs w:val="24"/>
        </w:rPr>
        <w:t xml:space="preserve"> v souladu se zákonem č. 183/2006 Sb., o územním plánování a stavebn</w:t>
      </w:r>
      <w:r w:rsidR="00D34712">
        <w:rPr>
          <w:szCs w:val="24"/>
        </w:rPr>
        <w:t xml:space="preserve">ím </w:t>
      </w:r>
      <w:r w:rsidR="00425E3F" w:rsidRPr="005E6728">
        <w:rPr>
          <w:szCs w:val="24"/>
        </w:rPr>
        <w:t>řádu (stavební zákon), ve znění pozdějších předpisů (dále jen „stavební zákon“), jeho přílohami a prováděcími vyhláškami</w:t>
      </w:r>
      <w:r w:rsidR="00D31563" w:rsidRPr="005E6728">
        <w:rPr>
          <w:szCs w:val="24"/>
        </w:rPr>
        <w:t xml:space="preserve"> a veškerými souvisejícími právními předpisy</w:t>
      </w:r>
      <w:r w:rsidR="00C749D9" w:rsidRPr="005E6728">
        <w:rPr>
          <w:szCs w:val="24"/>
        </w:rPr>
        <w:t xml:space="preserve"> a budou obsahovat veškeré náležitosti dle příslušných právních předpisů</w:t>
      </w:r>
      <w:r w:rsidR="00D96EE1" w:rsidRPr="005E6728">
        <w:rPr>
          <w:szCs w:val="24"/>
        </w:rPr>
        <w:t>; v případě, že by s ohledem na charakter či specifičnost projektované stavby nebyla cíleně některá ze součástí projektové dokumentace zpracovávána např. s ohledem na povahu a rozsah stavby, uvede zhotovitel v příslušných částech projektové dokumentace důvod, proč není potřeba tuto část projektové dokumentace zpracovávat,</w:t>
      </w:r>
    </w:p>
    <w:p w14:paraId="4BF60DA0" w14:textId="6AE0FE14" w:rsidR="00927279" w:rsidRPr="005E6728" w:rsidRDefault="00C749D9" w:rsidP="00983006">
      <w:pPr>
        <w:pStyle w:val="OdstavecSmlouvy"/>
        <w:keepLines w:val="0"/>
        <w:numPr>
          <w:ilvl w:val="0"/>
          <w:numId w:val="5"/>
        </w:numPr>
        <w:tabs>
          <w:tab w:val="clear" w:pos="426"/>
          <w:tab w:val="clear" w:pos="1701"/>
        </w:tabs>
        <w:spacing w:after="0" w:line="276" w:lineRule="auto"/>
        <w:ind w:left="709" w:hanging="283"/>
        <w:rPr>
          <w:szCs w:val="24"/>
        </w:rPr>
      </w:pPr>
      <w:r w:rsidRPr="005E6728">
        <w:rPr>
          <w:szCs w:val="24"/>
        </w:rPr>
        <w:t xml:space="preserve">pro zpracování </w:t>
      </w:r>
      <w:r w:rsidR="00D36224">
        <w:rPr>
          <w:szCs w:val="24"/>
        </w:rPr>
        <w:t>DSP</w:t>
      </w:r>
      <w:r w:rsidRPr="005E6728">
        <w:rPr>
          <w:szCs w:val="24"/>
        </w:rPr>
        <w:t xml:space="preserve"> provede zhotovitel v</w:t>
      </w:r>
      <w:r w:rsidR="00907F5E">
        <w:rPr>
          <w:szCs w:val="24"/>
        </w:rPr>
        <w:t xml:space="preserve">eškeré nezbytné průzkumné práce </w:t>
      </w:r>
      <w:r w:rsidR="00927279" w:rsidRPr="005E6728">
        <w:rPr>
          <w:szCs w:val="24"/>
        </w:rPr>
        <w:t xml:space="preserve">a zajistí veškeré další potřebné podklady pro řádné zpracování </w:t>
      </w:r>
      <w:r w:rsidR="00D36224">
        <w:rPr>
          <w:szCs w:val="24"/>
        </w:rPr>
        <w:t>DSP</w:t>
      </w:r>
      <w:r w:rsidRPr="005E6728">
        <w:rPr>
          <w:szCs w:val="24"/>
        </w:rPr>
        <w:t xml:space="preserve"> </w:t>
      </w:r>
      <w:r w:rsidR="00927279" w:rsidRPr="005E6728">
        <w:rPr>
          <w:szCs w:val="24"/>
        </w:rPr>
        <w:t>v</w:t>
      </w:r>
      <w:r w:rsidRPr="005E6728">
        <w:rPr>
          <w:szCs w:val="24"/>
        </w:rPr>
        <w:t>čet</w:t>
      </w:r>
      <w:r w:rsidR="00927279" w:rsidRPr="005E6728">
        <w:rPr>
          <w:szCs w:val="24"/>
        </w:rPr>
        <w:t>ně zapracování výsledků</w:t>
      </w:r>
      <w:r w:rsidRPr="005E6728">
        <w:rPr>
          <w:szCs w:val="24"/>
        </w:rPr>
        <w:t xml:space="preserve"> do dokumentace</w:t>
      </w:r>
      <w:r w:rsidR="00927279" w:rsidRPr="005E6728">
        <w:rPr>
          <w:szCs w:val="24"/>
        </w:rPr>
        <w:t>,</w:t>
      </w:r>
    </w:p>
    <w:p w14:paraId="39758300" w14:textId="56972E1E" w:rsidR="00983006" w:rsidRPr="005E6728" w:rsidRDefault="00D36224" w:rsidP="00983006">
      <w:pPr>
        <w:pStyle w:val="OdstavecSmlouvy"/>
        <w:keepLines w:val="0"/>
        <w:numPr>
          <w:ilvl w:val="0"/>
          <w:numId w:val="5"/>
        </w:numPr>
        <w:tabs>
          <w:tab w:val="clear" w:pos="426"/>
          <w:tab w:val="clear" w:pos="1701"/>
        </w:tabs>
        <w:spacing w:after="0" w:line="276" w:lineRule="auto"/>
        <w:ind w:left="709" w:hanging="283"/>
        <w:rPr>
          <w:szCs w:val="24"/>
        </w:rPr>
      </w:pPr>
      <w:r>
        <w:rPr>
          <w:szCs w:val="24"/>
        </w:rPr>
        <w:t>DSP</w:t>
      </w:r>
      <w:r w:rsidR="00927279" w:rsidRPr="005E6728">
        <w:rPr>
          <w:szCs w:val="24"/>
        </w:rPr>
        <w:t xml:space="preserve"> musí splňovat technické řešení v souladu s platnou legislativou a technickými normami</w:t>
      </w:r>
      <w:r w:rsidR="00983006" w:rsidRPr="005E6728">
        <w:rPr>
          <w:szCs w:val="24"/>
        </w:rPr>
        <w:t>,</w:t>
      </w:r>
    </w:p>
    <w:p w14:paraId="4E78ACEE" w14:textId="70C48818" w:rsidR="0066407D" w:rsidRDefault="00983006" w:rsidP="00983006">
      <w:pPr>
        <w:pStyle w:val="OdstavecSmlouvy"/>
        <w:keepLines w:val="0"/>
        <w:numPr>
          <w:ilvl w:val="0"/>
          <w:numId w:val="5"/>
        </w:numPr>
        <w:tabs>
          <w:tab w:val="clear" w:pos="426"/>
          <w:tab w:val="clear" w:pos="1701"/>
        </w:tabs>
        <w:spacing w:after="0" w:line="276" w:lineRule="auto"/>
        <w:ind w:left="709" w:hanging="283"/>
        <w:rPr>
          <w:szCs w:val="24"/>
        </w:rPr>
      </w:pPr>
      <w:r w:rsidRPr="005E6728">
        <w:rPr>
          <w:szCs w:val="24"/>
        </w:rPr>
        <w:t xml:space="preserve">součástí </w:t>
      </w:r>
      <w:r w:rsidR="00D36224">
        <w:rPr>
          <w:szCs w:val="24"/>
        </w:rPr>
        <w:t>DSP</w:t>
      </w:r>
      <w:r w:rsidRPr="005E6728">
        <w:rPr>
          <w:szCs w:val="24"/>
        </w:rPr>
        <w:t xml:space="preserve"> bude i předběžný propočet nákladů stavby</w:t>
      </w:r>
      <w:r w:rsidR="00927279" w:rsidRPr="005E6728">
        <w:rPr>
          <w:szCs w:val="24"/>
        </w:rPr>
        <w:t>.</w:t>
      </w:r>
      <w:r w:rsidR="00C749D9" w:rsidRPr="005E6728">
        <w:rPr>
          <w:szCs w:val="24"/>
        </w:rPr>
        <w:t xml:space="preserve"> </w:t>
      </w:r>
    </w:p>
    <w:p w14:paraId="6C2F629A" w14:textId="012594AE" w:rsidR="00D31563" w:rsidRPr="005E6728" w:rsidRDefault="00D31563" w:rsidP="0066407D">
      <w:pPr>
        <w:pStyle w:val="OdstavecSmlouvy"/>
        <w:keepLines w:val="0"/>
        <w:tabs>
          <w:tab w:val="clear" w:pos="426"/>
          <w:tab w:val="clear" w:pos="1701"/>
        </w:tabs>
        <w:spacing w:after="0" w:line="276" w:lineRule="auto"/>
        <w:ind w:left="709"/>
        <w:rPr>
          <w:szCs w:val="24"/>
        </w:rPr>
      </w:pPr>
      <w:r w:rsidRPr="005E6728">
        <w:rPr>
          <w:szCs w:val="24"/>
        </w:rPr>
        <w:t xml:space="preserve"> </w:t>
      </w:r>
    </w:p>
    <w:p w14:paraId="70E69259" w14:textId="45E16464" w:rsidR="00A111D9" w:rsidRPr="005E6728" w:rsidRDefault="00A111D9" w:rsidP="0018216D">
      <w:pPr>
        <w:pStyle w:val="OdstavecSmlouvy"/>
        <w:keepLines w:val="0"/>
        <w:numPr>
          <w:ilvl w:val="1"/>
          <w:numId w:val="3"/>
        </w:numPr>
        <w:tabs>
          <w:tab w:val="clear" w:pos="426"/>
          <w:tab w:val="clear" w:pos="1701"/>
        </w:tabs>
        <w:spacing w:after="0" w:line="276" w:lineRule="auto"/>
        <w:rPr>
          <w:szCs w:val="24"/>
        </w:rPr>
      </w:pPr>
      <w:r w:rsidRPr="005E6728">
        <w:rPr>
          <w:szCs w:val="24"/>
        </w:rPr>
        <w:t>projektová dokumentace pro výběr zhotovitele a pro provádění stavby (dále jen „DPS“)</w:t>
      </w:r>
    </w:p>
    <w:p w14:paraId="58894975" w14:textId="77777777" w:rsidR="009633CD" w:rsidRPr="005E6728" w:rsidRDefault="00B55EFC" w:rsidP="005E6728">
      <w:pPr>
        <w:pStyle w:val="OdstavecSmlouvy"/>
        <w:keepLines w:val="0"/>
        <w:numPr>
          <w:ilvl w:val="0"/>
          <w:numId w:val="6"/>
        </w:numPr>
        <w:tabs>
          <w:tab w:val="clear" w:pos="426"/>
          <w:tab w:val="clear" w:pos="1701"/>
        </w:tabs>
        <w:spacing w:after="0" w:line="276" w:lineRule="auto"/>
        <w:ind w:left="709" w:hanging="283"/>
        <w:rPr>
          <w:szCs w:val="24"/>
        </w:rPr>
      </w:pPr>
      <w:r w:rsidRPr="005E6728">
        <w:rPr>
          <w:szCs w:val="24"/>
        </w:rPr>
        <w:t>DPS bude zpracována v souladu se stavebním zákonem, jeho přílohami a prováděcími vyhláškami a veškerými souvisejícími právními předpisy a bude obsahovat veškeré náležitosti dle příslušných právních předpisů</w:t>
      </w:r>
      <w:r w:rsidR="00D96EE1" w:rsidRPr="005E6728">
        <w:rPr>
          <w:szCs w:val="24"/>
        </w:rPr>
        <w:t xml:space="preserve">; v případě, že by s ohledem na charakter či specifičnost projektované stavby nebyla cíleně některá ze součástí projektové dokumentace zpracovávána např. s ohledem na povahu a rozsah stavby, uvede </w:t>
      </w:r>
      <w:r w:rsidR="00D96EE1" w:rsidRPr="005E6728">
        <w:rPr>
          <w:szCs w:val="24"/>
        </w:rPr>
        <w:lastRenderedPageBreak/>
        <w:t>zhotovitel v příslušných částech projektové dokumentace důvod, proč není potřeba tuto část projektové dokumentace zpracovávat,</w:t>
      </w:r>
    </w:p>
    <w:p w14:paraId="25D3E15A" w14:textId="77777777" w:rsidR="009633CD" w:rsidRPr="005E6728" w:rsidRDefault="009633CD" w:rsidP="005E6728">
      <w:pPr>
        <w:pStyle w:val="OdstavecSmlouvy"/>
        <w:keepLines w:val="0"/>
        <w:numPr>
          <w:ilvl w:val="0"/>
          <w:numId w:val="6"/>
        </w:numPr>
        <w:tabs>
          <w:tab w:val="clear" w:pos="426"/>
          <w:tab w:val="clear" w:pos="1701"/>
        </w:tabs>
        <w:spacing w:after="0" w:line="276" w:lineRule="auto"/>
        <w:ind w:left="709" w:hanging="283"/>
        <w:rPr>
          <w:szCs w:val="24"/>
        </w:rPr>
      </w:pPr>
      <w:r w:rsidRPr="005E6728">
        <w:rPr>
          <w:szCs w:val="24"/>
        </w:rPr>
        <w:t>DPS</w:t>
      </w:r>
      <w:r w:rsidR="00B55EFC" w:rsidRPr="005E6728">
        <w:rPr>
          <w:szCs w:val="24"/>
        </w:rPr>
        <w:t xml:space="preserve"> </w:t>
      </w:r>
      <w:r w:rsidRPr="005E6728">
        <w:rPr>
          <w:szCs w:val="24"/>
        </w:rPr>
        <w:t xml:space="preserve">bude zpracována do podrobností nezbytných pro zpracování nabídky pro realizaci stavby dle § 89 až § 95 zákona č. 134/2016 Sb., o zadávání veřejných zakázek, ve znění pozdějších předpisů (dále jen „zákon </w:t>
      </w:r>
      <w:r w:rsidR="00B55EFC" w:rsidRPr="005E6728">
        <w:rPr>
          <w:szCs w:val="24"/>
        </w:rPr>
        <w:t>o zadávání VZ“</w:t>
      </w:r>
      <w:r w:rsidRPr="005E6728">
        <w:rPr>
          <w:szCs w:val="24"/>
        </w:rPr>
        <w:t>) a v rozsahu a struktuře dle vyhlášky č. 169/2016 Sb., o stanovení rozsahu dokumentace veřejné zakázky na stavební práce a soupisu stavebních prací, dodávek a služeb s výkazem výměr (dále jen „soupis prací“)</w:t>
      </w:r>
      <w:r w:rsidR="00B55EFC" w:rsidRPr="005E6728">
        <w:rPr>
          <w:szCs w:val="24"/>
        </w:rPr>
        <w:t>,</w:t>
      </w:r>
    </w:p>
    <w:p w14:paraId="4C78F6FC" w14:textId="088E626C" w:rsidR="009145B4" w:rsidRPr="005E6728" w:rsidRDefault="009145B4" w:rsidP="005E6728">
      <w:pPr>
        <w:pStyle w:val="OdstavecSmlouvy"/>
        <w:keepLines w:val="0"/>
        <w:numPr>
          <w:ilvl w:val="0"/>
          <w:numId w:val="6"/>
        </w:numPr>
        <w:tabs>
          <w:tab w:val="clear" w:pos="426"/>
          <w:tab w:val="clear" w:pos="1701"/>
        </w:tabs>
        <w:spacing w:after="0" w:line="276" w:lineRule="auto"/>
        <w:ind w:left="709" w:hanging="283"/>
        <w:rPr>
          <w:szCs w:val="24"/>
        </w:rPr>
      </w:pPr>
      <w:r w:rsidRPr="005E6728">
        <w:rPr>
          <w:szCs w:val="24"/>
        </w:rPr>
        <w:t xml:space="preserve">jedno vyhotovení DPS bude obsahovat oceněný soupis prací; ocenění bude provedeno dle některé platné standardizované cenové soustavy (jednotný ceník stavebních prací, např. RTS nebo ÚRS) v její aktuální cenové úrovni platné v době zpracování. </w:t>
      </w:r>
      <w:r w:rsidR="00D96EE1" w:rsidRPr="005E6728">
        <w:rPr>
          <w:szCs w:val="24"/>
        </w:rPr>
        <w:t>Pokud budou v oceněném soupisu prací položky charakteru soubor nebo komplet, musí zhotovitel k použitým jednotkám připojit jejich přesnou specifikaci a způsob jejich ocenění.</w:t>
      </w:r>
      <w:r w:rsidRPr="005E6728">
        <w:rPr>
          <w:szCs w:val="24"/>
        </w:rPr>
        <w:t xml:space="preserve"> Pokud zhotovitel uvede vlastní položky, které nejsou definovány v použité cenové soustavě, uvede jejich přesnou specifikaci a způsob jejich ocenění. Součástí soupisu prací budou také jednotkové ceny stavebních prací, které jsou uvedeny v cenové soustavě. Pokud bude jednotková cena vyšší než jednotková cena uvedená v cenové soustavě, bude nutné tento rozdíl zhotovitelem </w:t>
      </w:r>
      <w:r w:rsidR="0082593C" w:rsidRPr="005E6728">
        <w:rPr>
          <w:szCs w:val="24"/>
        </w:rPr>
        <w:t>vysvětlit</w:t>
      </w:r>
      <w:r w:rsidR="000D3B89">
        <w:rPr>
          <w:szCs w:val="24"/>
        </w:rPr>
        <w:t xml:space="preserve">. Oceněný soupis prací stejně jako prázdný výkaz výměr musí splňovat nároky definované </w:t>
      </w:r>
      <w:r w:rsidR="000D3B89">
        <w:t>výzvou 31_22_0</w:t>
      </w:r>
      <w:r w:rsidR="0066407D">
        <w:t>4</w:t>
      </w:r>
      <w:r w:rsidR="000D3B89">
        <w:t>3 (struktura, rozdělení, formát)</w:t>
      </w:r>
      <w:r w:rsidR="0082593C" w:rsidRPr="005E6728">
        <w:rPr>
          <w:szCs w:val="24"/>
        </w:rPr>
        <w:t>,</w:t>
      </w:r>
    </w:p>
    <w:p w14:paraId="57A811B7" w14:textId="0E9EB9DA" w:rsidR="00B55EFC" w:rsidRDefault="009145B4" w:rsidP="00D524AE">
      <w:pPr>
        <w:pStyle w:val="OdstavecSmlouvy"/>
        <w:keepLines w:val="0"/>
        <w:numPr>
          <w:ilvl w:val="0"/>
          <w:numId w:val="6"/>
        </w:numPr>
        <w:tabs>
          <w:tab w:val="clear" w:pos="426"/>
          <w:tab w:val="clear" w:pos="1701"/>
        </w:tabs>
        <w:spacing w:line="276" w:lineRule="auto"/>
        <w:ind w:left="709" w:hanging="284"/>
        <w:rPr>
          <w:szCs w:val="24"/>
        </w:rPr>
      </w:pPr>
      <w:r w:rsidRPr="005E6728">
        <w:rPr>
          <w:szCs w:val="24"/>
        </w:rPr>
        <w:t>DPS musí splňovat technické řešení v souladu s platnou legislativou a technickými normami.</w:t>
      </w:r>
    </w:p>
    <w:p w14:paraId="58720C11" w14:textId="77777777" w:rsidR="00D524AE" w:rsidRDefault="00D524AE" w:rsidP="00D524AE">
      <w:pPr>
        <w:pStyle w:val="OdstavecSmlouvy"/>
        <w:keepLines w:val="0"/>
        <w:numPr>
          <w:ilvl w:val="1"/>
          <w:numId w:val="3"/>
        </w:numPr>
        <w:tabs>
          <w:tab w:val="clear" w:pos="426"/>
          <w:tab w:val="clear" w:pos="1701"/>
        </w:tabs>
        <w:spacing w:after="0" w:line="276" w:lineRule="auto"/>
        <w:ind w:left="709" w:hanging="425"/>
        <w:rPr>
          <w:szCs w:val="24"/>
        </w:rPr>
      </w:pPr>
      <w:r>
        <w:rPr>
          <w:szCs w:val="24"/>
        </w:rPr>
        <w:t>Návrh a dokumentace vnitřního vybavení</w:t>
      </w:r>
    </w:p>
    <w:p w14:paraId="2A45D86C" w14:textId="5A645E52" w:rsidR="00D524AE" w:rsidRDefault="00D524AE" w:rsidP="00D524AE">
      <w:pPr>
        <w:pStyle w:val="Zkladntextodsazen2"/>
        <w:numPr>
          <w:ilvl w:val="0"/>
          <w:numId w:val="40"/>
        </w:numPr>
        <w:spacing w:after="0" w:line="276" w:lineRule="auto"/>
        <w:ind w:left="709" w:hanging="283"/>
        <w:jc w:val="both"/>
        <w:rPr>
          <w:rFonts w:eastAsia="Times New Roman" w:cs="Times New Roman"/>
          <w:szCs w:val="24"/>
          <w:lang w:eastAsia="cs-CZ"/>
        </w:rPr>
      </w:pPr>
      <w:r>
        <w:rPr>
          <w:rFonts w:eastAsia="Times New Roman" w:cs="Times New Roman"/>
          <w:szCs w:val="24"/>
          <w:lang w:eastAsia="cs-CZ"/>
        </w:rPr>
        <w:t>t</w:t>
      </w:r>
      <w:r w:rsidRPr="000D3B89">
        <w:rPr>
          <w:rFonts w:eastAsia="Times New Roman" w:cs="Times New Roman"/>
          <w:szCs w:val="24"/>
          <w:lang w:eastAsia="cs-CZ"/>
        </w:rPr>
        <w:t>ato dokumentace bude obsahovat návrh provozního souboru vnitřního vybavení projektované stavby</w:t>
      </w:r>
      <w:r>
        <w:rPr>
          <w:rFonts w:eastAsia="Times New Roman" w:cs="Times New Roman"/>
          <w:szCs w:val="24"/>
          <w:lang w:eastAsia="cs-CZ"/>
        </w:rPr>
        <w:t xml:space="preserve"> definovaného v popisu projektu</w:t>
      </w:r>
      <w:r w:rsidRPr="000D3B89">
        <w:rPr>
          <w:rFonts w:eastAsia="Times New Roman" w:cs="Times New Roman"/>
          <w:szCs w:val="24"/>
          <w:lang w:eastAsia="cs-CZ"/>
        </w:rPr>
        <w:t>. Jedná se zejména o vybavení nábytkem, elektrospotřebiči a dalším nezbytným vybavením. Návrh a uživatelský standard vybavení bude odpovídat běžným potřebám provozu projektované stavby</w:t>
      </w:r>
      <w:r>
        <w:rPr>
          <w:rFonts w:eastAsia="Times New Roman" w:cs="Times New Roman"/>
          <w:szCs w:val="24"/>
          <w:lang w:eastAsia="cs-CZ"/>
        </w:rPr>
        <w:t>,</w:t>
      </w:r>
      <w:r w:rsidRPr="000D3B89">
        <w:rPr>
          <w:rFonts w:eastAsia="Times New Roman" w:cs="Times New Roman"/>
          <w:szCs w:val="24"/>
          <w:lang w:eastAsia="cs-CZ"/>
        </w:rPr>
        <w:t xml:space="preserve"> </w:t>
      </w:r>
    </w:p>
    <w:p w14:paraId="548C5E75" w14:textId="77777777" w:rsidR="00D524AE" w:rsidRDefault="00D524AE" w:rsidP="00D524AE">
      <w:pPr>
        <w:pStyle w:val="Zkladntextodsazen2"/>
        <w:numPr>
          <w:ilvl w:val="0"/>
          <w:numId w:val="40"/>
        </w:numPr>
        <w:spacing w:after="0" w:line="276" w:lineRule="auto"/>
        <w:ind w:left="709" w:hanging="283"/>
        <w:jc w:val="both"/>
        <w:rPr>
          <w:rFonts w:eastAsia="Times New Roman" w:cs="Times New Roman"/>
          <w:szCs w:val="24"/>
          <w:lang w:eastAsia="cs-CZ"/>
        </w:rPr>
      </w:pPr>
      <w:r>
        <w:rPr>
          <w:rFonts w:eastAsia="Times New Roman" w:cs="Times New Roman"/>
          <w:szCs w:val="24"/>
          <w:lang w:eastAsia="cs-CZ"/>
        </w:rPr>
        <w:t>t</w:t>
      </w:r>
      <w:r w:rsidRPr="000D3B89">
        <w:rPr>
          <w:rFonts w:eastAsia="Times New Roman" w:cs="Times New Roman"/>
          <w:szCs w:val="24"/>
          <w:lang w:eastAsia="cs-CZ"/>
        </w:rPr>
        <w:t>echnické podmínky, specifikace, parametry a výkaz položek budou zpracovány do podrobností nezbytných pro zpracování nabídky na dodávku vnitřního vybavení dle příslušného předpisu upravujícího zadávání veřejných zakázek a jeho prováděcích předpisů, a to ve stavu těchto předpisů ke dni předání této dokumentace objednateli.</w:t>
      </w:r>
    </w:p>
    <w:p w14:paraId="28108353" w14:textId="77777777" w:rsidR="00D524AE" w:rsidRPr="004E3F99" w:rsidRDefault="00D524AE" w:rsidP="00D524AE">
      <w:pPr>
        <w:pStyle w:val="Zkladntextodsazen2"/>
        <w:numPr>
          <w:ilvl w:val="0"/>
          <w:numId w:val="40"/>
        </w:numPr>
        <w:spacing w:line="276" w:lineRule="auto"/>
        <w:ind w:left="709" w:hanging="283"/>
        <w:jc w:val="both"/>
        <w:rPr>
          <w:szCs w:val="24"/>
        </w:rPr>
      </w:pPr>
      <w:r>
        <w:rPr>
          <w:rFonts w:eastAsia="Times New Roman" w:cs="Times New Roman"/>
          <w:szCs w:val="24"/>
          <w:lang w:eastAsia="cs-CZ"/>
        </w:rPr>
        <w:t>s</w:t>
      </w:r>
      <w:r w:rsidRPr="004E3F99">
        <w:rPr>
          <w:szCs w:val="24"/>
        </w:rPr>
        <w:t xml:space="preserve">oučástí dokumentace vnitřního vybavení bude soupis dodávek vnitřního vybavení s výkazem výměr. </w:t>
      </w:r>
      <w:r>
        <w:rPr>
          <w:szCs w:val="24"/>
        </w:rPr>
        <w:t>Jedno v</w:t>
      </w:r>
      <w:r w:rsidRPr="004E3F99">
        <w:rPr>
          <w:szCs w:val="24"/>
        </w:rPr>
        <w:t xml:space="preserve">yhotovení </w:t>
      </w:r>
      <w:r>
        <w:rPr>
          <w:szCs w:val="24"/>
        </w:rPr>
        <w:t>bud</w:t>
      </w:r>
      <w:r w:rsidRPr="004E3F99">
        <w:rPr>
          <w:szCs w:val="24"/>
        </w:rPr>
        <w:t>e obsahovat oceněný soupis dodávek vnitřního vybavení</w:t>
      </w:r>
      <w:r>
        <w:rPr>
          <w:szCs w:val="24"/>
        </w:rPr>
        <w:t>; ocenění bude provedeno n</w:t>
      </w:r>
      <w:r w:rsidRPr="004E3F99">
        <w:rPr>
          <w:szCs w:val="24"/>
        </w:rPr>
        <w:t>a základě katalogových ceníků jednotlivých výrobců a dodavatelů popř. průzkumem trhu.</w:t>
      </w:r>
      <w:r>
        <w:rPr>
          <w:szCs w:val="24"/>
        </w:rPr>
        <w:t xml:space="preserve"> Oceněný soupis dodávek vnitřního vybavení stejně jako prázdný soupis musí splňovat nároky definované </w:t>
      </w:r>
      <w:r>
        <w:t>výzvou 31_22_003 (struktura, rozdělení, formát).</w:t>
      </w:r>
    </w:p>
    <w:p w14:paraId="04317A70" w14:textId="0095656D" w:rsidR="00D524AE" w:rsidRDefault="0082593C" w:rsidP="00246A41">
      <w:pPr>
        <w:pStyle w:val="OdstavecSmlouvy"/>
        <w:keepLines w:val="0"/>
        <w:numPr>
          <w:ilvl w:val="0"/>
          <w:numId w:val="7"/>
        </w:numPr>
        <w:tabs>
          <w:tab w:val="clear" w:pos="426"/>
          <w:tab w:val="clear" w:pos="1701"/>
        </w:tabs>
        <w:spacing w:after="200" w:line="276" w:lineRule="auto"/>
        <w:rPr>
          <w:szCs w:val="24"/>
        </w:rPr>
      </w:pPr>
      <w:r w:rsidRPr="005E6728">
        <w:rPr>
          <w:szCs w:val="24"/>
        </w:rPr>
        <w:t>K</w:t>
      </w:r>
      <w:r w:rsidR="00AB2635">
        <w:rPr>
          <w:szCs w:val="24"/>
        </w:rPr>
        <w:t> </w:t>
      </w:r>
      <w:r w:rsidR="00D36224">
        <w:rPr>
          <w:szCs w:val="24"/>
        </w:rPr>
        <w:t>DSP</w:t>
      </w:r>
      <w:r w:rsidR="00AB2635">
        <w:rPr>
          <w:szCs w:val="24"/>
        </w:rPr>
        <w:t xml:space="preserve"> a</w:t>
      </w:r>
      <w:r w:rsidR="00D96EE1" w:rsidRPr="005E6728">
        <w:rPr>
          <w:szCs w:val="24"/>
        </w:rPr>
        <w:t xml:space="preserve"> DPS zpracuje zhotovitel návrh časového harmonogramu stavby</w:t>
      </w:r>
      <w:r w:rsidRPr="005E6728">
        <w:rPr>
          <w:szCs w:val="24"/>
        </w:rPr>
        <w:t>.</w:t>
      </w:r>
    </w:p>
    <w:p w14:paraId="12EAF5FF" w14:textId="77777777" w:rsidR="00D524AE" w:rsidRDefault="00D524AE">
      <w:pPr>
        <w:rPr>
          <w:rFonts w:eastAsia="Times New Roman" w:cs="Times New Roman"/>
          <w:szCs w:val="24"/>
          <w:lang w:eastAsia="cs-CZ"/>
        </w:rPr>
      </w:pPr>
      <w:r>
        <w:rPr>
          <w:szCs w:val="24"/>
        </w:rPr>
        <w:br w:type="page"/>
      </w:r>
    </w:p>
    <w:p w14:paraId="7932BEE0" w14:textId="77777777" w:rsidR="005437C0" w:rsidRPr="005E6728" w:rsidRDefault="005437C0" w:rsidP="00246A41">
      <w:pPr>
        <w:pStyle w:val="OdstavecSmlouvy"/>
        <w:keepLines w:val="0"/>
        <w:numPr>
          <w:ilvl w:val="0"/>
          <w:numId w:val="7"/>
        </w:numPr>
        <w:tabs>
          <w:tab w:val="clear" w:pos="426"/>
          <w:tab w:val="clear" w:pos="1701"/>
        </w:tabs>
        <w:spacing w:after="200" w:line="276" w:lineRule="auto"/>
        <w:rPr>
          <w:szCs w:val="24"/>
        </w:rPr>
      </w:pPr>
      <w:r w:rsidRPr="005E6728">
        <w:rPr>
          <w:szCs w:val="24"/>
        </w:rPr>
        <w:lastRenderedPageBreak/>
        <w:t xml:space="preserve">Projektové dokumentace budou </w:t>
      </w:r>
      <w:r w:rsidR="0074046F" w:rsidRPr="005E6728">
        <w:rPr>
          <w:szCs w:val="24"/>
        </w:rPr>
        <w:t>objednateli</w:t>
      </w:r>
      <w:r w:rsidRPr="005E6728">
        <w:rPr>
          <w:szCs w:val="24"/>
        </w:rPr>
        <w:t xml:space="preserve"> předány v níže uvedeném počtu vyhotovení:</w:t>
      </w:r>
    </w:p>
    <w:p w14:paraId="2AD18D50" w14:textId="5DDDF2F2" w:rsidR="005437C0" w:rsidRPr="005E6728" w:rsidRDefault="00D36224" w:rsidP="00246A41">
      <w:pPr>
        <w:ind w:left="425"/>
        <w:jc w:val="both"/>
        <w:rPr>
          <w:szCs w:val="24"/>
        </w:rPr>
      </w:pPr>
      <w:r>
        <w:rPr>
          <w:szCs w:val="24"/>
        </w:rPr>
        <w:t>DSP</w:t>
      </w:r>
      <w:r w:rsidR="00DF30AA" w:rsidRPr="005E6728">
        <w:rPr>
          <w:szCs w:val="24"/>
        </w:rPr>
        <w:t xml:space="preserve"> za účelem připomínkování</w:t>
      </w:r>
      <w:r w:rsidR="005437C0" w:rsidRPr="005E6728">
        <w:rPr>
          <w:szCs w:val="24"/>
        </w:rPr>
        <w:t xml:space="preserve">: </w:t>
      </w:r>
    </w:p>
    <w:p w14:paraId="44270C4E" w14:textId="77777777" w:rsidR="00983006" w:rsidRPr="005E6728" w:rsidRDefault="00983006" w:rsidP="00983006">
      <w:pPr>
        <w:pStyle w:val="Odstavecseseznamem"/>
        <w:numPr>
          <w:ilvl w:val="0"/>
          <w:numId w:val="8"/>
        </w:numPr>
        <w:pBdr>
          <w:top w:val="nil"/>
          <w:left w:val="nil"/>
          <w:bottom w:val="nil"/>
          <w:right w:val="nil"/>
          <w:between w:val="nil"/>
          <w:bar w:val="nil"/>
        </w:pBdr>
        <w:overflowPunct/>
        <w:autoSpaceDE/>
        <w:autoSpaceDN/>
        <w:adjustRightInd/>
        <w:spacing w:line="276" w:lineRule="auto"/>
        <w:ind w:left="425" w:firstLine="0"/>
        <w:contextualSpacing w:val="0"/>
        <w:jc w:val="both"/>
        <w:textAlignment w:val="auto"/>
        <w:rPr>
          <w:sz w:val="24"/>
          <w:szCs w:val="24"/>
        </w:rPr>
      </w:pPr>
      <w:r w:rsidRPr="005E6728">
        <w:rPr>
          <w:sz w:val="24"/>
          <w:szCs w:val="24"/>
        </w:rPr>
        <w:t>1</w:t>
      </w:r>
      <w:r w:rsidR="005437C0" w:rsidRPr="005E6728">
        <w:rPr>
          <w:sz w:val="24"/>
          <w:szCs w:val="24"/>
        </w:rPr>
        <w:t>x v listinném vyhotovení</w:t>
      </w:r>
      <w:r w:rsidRPr="005E6728">
        <w:rPr>
          <w:sz w:val="24"/>
          <w:szCs w:val="24"/>
        </w:rPr>
        <w:t>,</w:t>
      </w:r>
    </w:p>
    <w:p w14:paraId="290FE8CD" w14:textId="77777777" w:rsidR="00DF30AA" w:rsidRPr="005E6728" w:rsidRDefault="00983006" w:rsidP="00163025">
      <w:pPr>
        <w:pStyle w:val="Odstavecseseznamem"/>
        <w:numPr>
          <w:ilvl w:val="0"/>
          <w:numId w:val="8"/>
        </w:numPr>
        <w:pBdr>
          <w:top w:val="nil"/>
          <w:left w:val="nil"/>
          <w:bottom w:val="nil"/>
          <w:right w:val="nil"/>
          <w:between w:val="nil"/>
          <w:bar w:val="nil"/>
        </w:pBdr>
        <w:overflowPunct/>
        <w:autoSpaceDE/>
        <w:autoSpaceDN/>
        <w:adjustRightInd/>
        <w:spacing w:after="200" w:line="276" w:lineRule="auto"/>
        <w:ind w:left="425" w:firstLine="0"/>
        <w:contextualSpacing w:val="0"/>
        <w:jc w:val="both"/>
        <w:textAlignment w:val="auto"/>
        <w:rPr>
          <w:sz w:val="24"/>
          <w:szCs w:val="24"/>
        </w:rPr>
      </w:pPr>
      <w:r w:rsidRPr="005E6728">
        <w:rPr>
          <w:sz w:val="24"/>
          <w:szCs w:val="24"/>
        </w:rPr>
        <w:t>1x elektronicky na elektronickém nosiči dat.</w:t>
      </w:r>
      <w:r w:rsidR="005437C0" w:rsidRPr="005E6728">
        <w:rPr>
          <w:sz w:val="24"/>
          <w:szCs w:val="24"/>
        </w:rPr>
        <w:t xml:space="preserve"> </w:t>
      </w:r>
    </w:p>
    <w:p w14:paraId="6262B97E" w14:textId="68440ED8" w:rsidR="00DF30AA" w:rsidRPr="005E6728" w:rsidRDefault="00D36224" w:rsidP="00246A41">
      <w:pPr>
        <w:pStyle w:val="Odstavecseseznamem"/>
        <w:pBdr>
          <w:top w:val="nil"/>
          <w:left w:val="nil"/>
          <w:bottom w:val="nil"/>
          <w:right w:val="nil"/>
          <w:between w:val="nil"/>
          <w:bar w:val="nil"/>
        </w:pBdr>
        <w:overflowPunct/>
        <w:autoSpaceDE/>
        <w:autoSpaceDN/>
        <w:adjustRightInd/>
        <w:spacing w:line="276" w:lineRule="auto"/>
        <w:ind w:left="425"/>
        <w:contextualSpacing w:val="0"/>
        <w:jc w:val="both"/>
        <w:textAlignment w:val="auto"/>
        <w:rPr>
          <w:sz w:val="24"/>
          <w:szCs w:val="24"/>
        </w:rPr>
      </w:pPr>
      <w:r>
        <w:rPr>
          <w:sz w:val="24"/>
          <w:szCs w:val="24"/>
        </w:rPr>
        <w:t>DSP</w:t>
      </w:r>
      <w:r w:rsidR="00AB2635" w:rsidRPr="005E6728">
        <w:rPr>
          <w:szCs w:val="24"/>
        </w:rPr>
        <w:t xml:space="preserve"> </w:t>
      </w:r>
      <w:r w:rsidR="00DF30AA" w:rsidRPr="005E6728">
        <w:rPr>
          <w:sz w:val="24"/>
          <w:szCs w:val="24"/>
        </w:rPr>
        <w:t>se zapracovanými připomínkami objednatele:</w:t>
      </w:r>
    </w:p>
    <w:p w14:paraId="0072F962" w14:textId="77777777" w:rsidR="00DF30AA" w:rsidRPr="005E6728" w:rsidRDefault="00983006" w:rsidP="00246A41">
      <w:pPr>
        <w:pStyle w:val="Odstavecseseznamem"/>
        <w:numPr>
          <w:ilvl w:val="0"/>
          <w:numId w:val="9"/>
        </w:numPr>
        <w:pBdr>
          <w:top w:val="nil"/>
          <w:left w:val="nil"/>
          <w:bottom w:val="nil"/>
          <w:right w:val="nil"/>
          <w:between w:val="nil"/>
          <w:bar w:val="nil"/>
        </w:pBdr>
        <w:overflowPunct/>
        <w:autoSpaceDE/>
        <w:autoSpaceDN/>
        <w:adjustRightInd/>
        <w:spacing w:line="276" w:lineRule="auto"/>
        <w:ind w:left="709" w:hanging="283"/>
        <w:contextualSpacing w:val="0"/>
        <w:jc w:val="both"/>
        <w:textAlignment w:val="auto"/>
        <w:rPr>
          <w:sz w:val="24"/>
          <w:szCs w:val="24"/>
        </w:rPr>
      </w:pPr>
      <w:r w:rsidRPr="005E6728">
        <w:rPr>
          <w:sz w:val="24"/>
          <w:szCs w:val="24"/>
        </w:rPr>
        <w:t>1</w:t>
      </w:r>
      <w:r w:rsidR="00DF30AA" w:rsidRPr="005E6728">
        <w:rPr>
          <w:sz w:val="24"/>
          <w:szCs w:val="24"/>
        </w:rPr>
        <w:t>x v listinném vyhotovení,</w:t>
      </w:r>
    </w:p>
    <w:p w14:paraId="55D5D993" w14:textId="77777777" w:rsidR="00DF30AA" w:rsidRPr="005E6728" w:rsidRDefault="00DF30AA" w:rsidP="00246A41">
      <w:pPr>
        <w:pStyle w:val="Odstavecseseznamem"/>
        <w:numPr>
          <w:ilvl w:val="0"/>
          <w:numId w:val="9"/>
        </w:numPr>
        <w:pBdr>
          <w:top w:val="nil"/>
          <w:left w:val="nil"/>
          <w:bottom w:val="nil"/>
          <w:right w:val="nil"/>
          <w:between w:val="nil"/>
          <w:bar w:val="nil"/>
        </w:pBdr>
        <w:tabs>
          <w:tab w:val="left" w:pos="426"/>
        </w:tabs>
        <w:overflowPunct/>
        <w:autoSpaceDE/>
        <w:autoSpaceDN/>
        <w:adjustRightInd/>
        <w:spacing w:after="120" w:line="276" w:lineRule="auto"/>
        <w:ind w:left="709" w:hanging="283"/>
        <w:contextualSpacing w:val="0"/>
        <w:jc w:val="both"/>
        <w:textAlignment w:val="auto"/>
        <w:rPr>
          <w:sz w:val="24"/>
          <w:szCs w:val="24"/>
        </w:rPr>
      </w:pPr>
      <w:r w:rsidRPr="005E6728">
        <w:rPr>
          <w:sz w:val="24"/>
          <w:szCs w:val="24"/>
        </w:rPr>
        <w:t xml:space="preserve">1x elektronicky na </w:t>
      </w:r>
      <w:r w:rsidR="00983006" w:rsidRPr="005E6728">
        <w:rPr>
          <w:sz w:val="24"/>
          <w:szCs w:val="24"/>
        </w:rPr>
        <w:t>elektronickém nosiči dat</w:t>
      </w:r>
      <w:r w:rsidRPr="005E6728">
        <w:rPr>
          <w:sz w:val="24"/>
          <w:szCs w:val="24"/>
        </w:rPr>
        <w:t>.</w:t>
      </w:r>
    </w:p>
    <w:p w14:paraId="0808C65B" w14:textId="43918536" w:rsidR="005437C0" w:rsidRPr="005E6728" w:rsidRDefault="00D36224" w:rsidP="00246A41">
      <w:pPr>
        <w:pStyle w:val="Odstavecseseznamem"/>
        <w:pBdr>
          <w:top w:val="nil"/>
          <w:left w:val="nil"/>
          <w:bottom w:val="nil"/>
          <w:right w:val="nil"/>
          <w:between w:val="nil"/>
          <w:bar w:val="nil"/>
        </w:pBdr>
        <w:overflowPunct/>
        <w:autoSpaceDE/>
        <w:autoSpaceDN/>
        <w:adjustRightInd/>
        <w:spacing w:line="276" w:lineRule="auto"/>
        <w:ind w:left="425"/>
        <w:contextualSpacing w:val="0"/>
        <w:jc w:val="both"/>
        <w:textAlignment w:val="auto"/>
        <w:rPr>
          <w:sz w:val="24"/>
          <w:szCs w:val="24"/>
        </w:rPr>
      </w:pPr>
      <w:r>
        <w:rPr>
          <w:sz w:val="24"/>
          <w:szCs w:val="24"/>
        </w:rPr>
        <w:t>DSP</w:t>
      </w:r>
      <w:r w:rsidR="00AB2635" w:rsidRPr="005E6728">
        <w:rPr>
          <w:szCs w:val="24"/>
        </w:rPr>
        <w:t xml:space="preserve"> </w:t>
      </w:r>
      <w:r w:rsidR="005437C0" w:rsidRPr="005E6728">
        <w:rPr>
          <w:sz w:val="24"/>
          <w:szCs w:val="24"/>
        </w:rPr>
        <w:t>ověřená stavebním úřadem</w:t>
      </w:r>
      <w:r w:rsidR="00DF30AA" w:rsidRPr="005E6728">
        <w:rPr>
          <w:sz w:val="24"/>
          <w:szCs w:val="24"/>
        </w:rPr>
        <w:t>:</w:t>
      </w:r>
    </w:p>
    <w:p w14:paraId="53AE49DA" w14:textId="77777777" w:rsidR="00DF30AA" w:rsidRPr="005E6728" w:rsidRDefault="005437C0" w:rsidP="00246A41">
      <w:pPr>
        <w:pStyle w:val="Odstavecseseznamem"/>
        <w:numPr>
          <w:ilvl w:val="0"/>
          <w:numId w:val="8"/>
        </w:numPr>
        <w:pBdr>
          <w:top w:val="nil"/>
          <w:left w:val="nil"/>
          <w:bottom w:val="nil"/>
          <w:right w:val="nil"/>
          <w:between w:val="nil"/>
          <w:bar w:val="nil"/>
        </w:pBdr>
        <w:overflowPunct/>
        <w:autoSpaceDE/>
        <w:autoSpaceDN/>
        <w:adjustRightInd/>
        <w:spacing w:line="276" w:lineRule="auto"/>
        <w:ind w:left="425" w:firstLine="0"/>
        <w:contextualSpacing w:val="0"/>
        <w:jc w:val="both"/>
        <w:textAlignment w:val="auto"/>
        <w:rPr>
          <w:sz w:val="24"/>
          <w:szCs w:val="24"/>
        </w:rPr>
      </w:pPr>
      <w:r w:rsidRPr="005E6728">
        <w:rPr>
          <w:sz w:val="24"/>
          <w:szCs w:val="24"/>
        </w:rPr>
        <w:t xml:space="preserve">1x </w:t>
      </w:r>
      <w:r w:rsidR="00DF30AA" w:rsidRPr="005E6728">
        <w:rPr>
          <w:sz w:val="24"/>
          <w:szCs w:val="24"/>
        </w:rPr>
        <w:t>v listinném vyhotovení,</w:t>
      </w:r>
    </w:p>
    <w:p w14:paraId="60542442" w14:textId="77777777" w:rsidR="00DF30AA" w:rsidRPr="005E6728" w:rsidRDefault="00DF30AA" w:rsidP="00246A41">
      <w:pPr>
        <w:pStyle w:val="Odstavecseseznamem"/>
        <w:numPr>
          <w:ilvl w:val="0"/>
          <w:numId w:val="8"/>
        </w:numPr>
        <w:pBdr>
          <w:top w:val="nil"/>
          <w:left w:val="nil"/>
          <w:bottom w:val="nil"/>
          <w:right w:val="nil"/>
          <w:between w:val="nil"/>
          <w:bar w:val="nil"/>
        </w:pBdr>
        <w:tabs>
          <w:tab w:val="left" w:pos="426"/>
        </w:tabs>
        <w:overflowPunct/>
        <w:autoSpaceDE/>
        <w:autoSpaceDN/>
        <w:adjustRightInd/>
        <w:spacing w:after="120" w:line="276" w:lineRule="auto"/>
        <w:ind w:hanging="294"/>
        <w:contextualSpacing w:val="0"/>
        <w:jc w:val="both"/>
        <w:textAlignment w:val="auto"/>
        <w:rPr>
          <w:sz w:val="24"/>
          <w:szCs w:val="24"/>
        </w:rPr>
      </w:pPr>
      <w:r w:rsidRPr="005E6728">
        <w:rPr>
          <w:sz w:val="24"/>
          <w:szCs w:val="24"/>
        </w:rPr>
        <w:t xml:space="preserve">1x elektronicky na </w:t>
      </w:r>
      <w:r w:rsidR="00C021A8" w:rsidRPr="005E6728">
        <w:rPr>
          <w:sz w:val="24"/>
          <w:szCs w:val="24"/>
        </w:rPr>
        <w:t>elektronickém nosiči dat</w:t>
      </w:r>
      <w:r w:rsidRPr="005E6728">
        <w:rPr>
          <w:sz w:val="24"/>
          <w:szCs w:val="24"/>
        </w:rPr>
        <w:t>.</w:t>
      </w:r>
    </w:p>
    <w:p w14:paraId="16FFDFAE" w14:textId="33A0F688" w:rsidR="00DF30AA" w:rsidRPr="005E6728" w:rsidRDefault="00DF30AA" w:rsidP="00246A41">
      <w:pPr>
        <w:ind w:firstLine="425"/>
        <w:jc w:val="both"/>
        <w:rPr>
          <w:szCs w:val="24"/>
        </w:rPr>
      </w:pPr>
      <w:r w:rsidRPr="005E6728">
        <w:rPr>
          <w:szCs w:val="24"/>
        </w:rPr>
        <w:t xml:space="preserve">DPS </w:t>
      </w:r>
      <w:r w:rsidR="0071014A">
        <w:rPr>
          <w:szCs w:val="24"/>
        </w:rPr>
        <w:t xml:space="preserve">a dokumentace </w:t>
      </w:r>
      <w:r w:rsidR="005066B6">
        <w:rPr>
          <w:szCs w:val="24"/>
        </w:rPr>
        <w:t>vnitřního vybavení</w:t>
      </w:r>
      <w:r w:rsidR="0071014A">
        <w:rPr>
          <w:szCs w:val="24"/>
        </w:rPr>
        <w:t xml:space="preserve"> </w:t>
      </w:r>
      <w:r w:rsidRPr="005E6728">
        <w:rPr>
          <w:szCs w:val="24"/>
        </w:rPr>
        <w:t xml:space="preserve">za účelem připomínkování: </w:t>
      </w:r>
    </w:p>
    <w:p w14:paraId="7134D8AB" w14:textId="77777777" w:rsidR="00C021A8" w:rsidRPr="005E6728" w:rsidRDefault="00C021A8" w:rsidP="00C021A8">
      <w:pPr>
        <w:pStyle w:val="Odstavecseseznamem"/>
        <w:numPr>
          <w:ilvl w:val="0"/>
          <w:numId w:val="8"/>
        </w:numPr>
        <w:pBdr>
          <w:top w:val="nil"/>
          <w:left w:val="nil"/>
          <w:bottom w:val="nil"/>
          <w:right w:val="nil"/>
          <w:between w:val="nil"/>
          <w:bar w:val="nil"/>
        </w:pBdr>
        <w:overflowPunct/>
        <w:autoSpaceDE/>
        <w:autoSpaceDN/>
        <w:adjustRightInd/>
        <w:spacing w:line="276" w:lineRule="auto"/>
        <w:ind w:left="425" w:firstLine="0"/>
        <w:contextualSpacing w:val="0"/>
        <w:jc w:val="both"/>
        <w:textAlignment w:val="auto"/>
        <w:rPr>
          <w:sz w:val="24"/>
          <w:szCs w:val="24"/>
        </w:rPr>
      </w:pPr>
      <w:r w:rsidRPr="005E6728">
        <w:rPr>
          <w:sz w:val="24"/>
          <w:szCs w:val="24"/>
        </w:rPr>
        <w:t>1</w:t>
      </w:r>
      <w:r w:rsidR="00DF30AA" w:rsidRPr="005E6728">
        <w:rPr>
          <w:sz w:val="24"/>
          <w:szCs w:val="24"/>
        </w:rPr>
        <w:t>x v listinném vyhotovení</w:t>
      </w:r>
      <w:r w:rsidRPr="005E6728">
        <w:rPr>
          <w:sz w:val="24"/>
          <w:szCs w:val="24"/>
        </w:rPr>
        <w:t>,</w:t>
      </w:r>
    </w:p>
    <w:p w14:paraId="13691CBF" w14:textId="77777777" w:rsidR="00C021A8" w:rsidRPr="005E6728" w:rsidRDefault="00C021A8" w:rsidP="00C021A8">
      <w:pPr>
        <w:pStyle w:val="Odstavecseseznamem"/>
        <w:numPr>
          <w:ilvl w:val="0"/>
          <w:numId w:val="8"/>
        </w:numPr>
        <w:pBdr>
          <w:top w:val="nil"/>
          <w:left w:val="nil"/>
          <w:bottom w:val="nil"/>
          <w:right w:val="nil"/>
          <w:between w:val="nil"/>
          <w:bar w:val="nil"/>
        </w:pBdr>
        <w:overflowPunct/>
        <w:autoSpaceDE/>
        <w:autoSpaceDN/>
        <w:adjustRightInd/>
        <w:spacing w:after="200" w:line="276" w:lineRule="auto"/>
        <w:ind w:left="425" w:firstLine="0"/>
        <w:contextualSpacing w:val="0"/>
        <w:jc w:val="both"/>
        <w:textAlignment w:val="auto"/>
        <w:rPr>
          <w:sz w:val="24"/>
          <w:szCs w:val="24"/>
        </w:rPr>
      </w:pPr>
      <w:r w:rsidRPr="005E6728">
        <w:rPr>
          <w:sz w:val="24"/>
          <w:szCs w:val="24"/>
        </w:rPr>
        <w:t xml:space="preserve">1x elektronicky na elektronickém nosiči dat. </w:t>
      </w:r>
    </w:p>
    <w:p w14:paraId="42809258" w14:textId="7851C00D" w:rsidR="005437C0" w:rsidRPr="005E6728" w:rsidRDefault="005437C0" w:rsidP="0071014A">
      <w:pPr>
        <w:ind w:left="426"/>
        <w:jc w:val="both"/>
        <w:rPr>
          <w:szCs w:val="24"/>
        </w:rPr>
      </w:pPr>
      <w:r w:rsidRPr="005E6728">
        <w:rPr>
          <w:szCs w:val="24"/>
        </w:rPr>
        <w:t>DPS</w:t>
      </w:r>
      <w:r w:rsidR="00DF30AA" w:rsidRPr="005E6728">
        <w:rPr>
          <w:szCs w:val="24"/>
        </w:rPr>
        <w:t xml:space="preserve"> </w:t>
      </w:r>
      <w:r w:rsidR="0071014A">
        <w:rPr>
          <w:szCs w:val="24"/>
        </w:rPr>
        <w:t xml:space="preserve">a dokumentace </w:t>
      </w:r>
      <w:r w:rsidR="005066B6">
        <w:rPr>
          <w:szCs w:val="24"/>
        </w:rPr>
        <w:t>vnitřního vybavení</w:t>
      </w:r>
      <w:r w:rsidR="0071014A">
        <w:rPr>
          <w:szCs w:val="24"/>
        </w:rPr>
        <w:t xml:space="preserve"> </w:t>
      </w:r>
      <w:r w:rsidR="00DF30AA" w:rsidRPr="005E6728">
        <w:rPr>
          <w:szCs w:val="24"/>
        </w:rPr>
        <w:t>se zapracovanými připomínkami objednatele</w:t>
      </w:r>
      <w:r w:rsidRPr="005E6728">
        <w:rPr>
          <w:szCs w:val="24"/>
        </w:rPr>
        <w:t xml:space="preserve">: </w:t>
      </w:r>
    </w:p>
    <w:p w14:paraId="597B1455" w14:textId="77777777" w:rsidR="005437C0" w:rsidRPr="005E6728" w:rsidRDefault="00C021A8" w:rsidP="00246A41">
      <w:pPr>
        <w:pStyle w:val="Odstavecseseznamem"/>
        <w:numPr>
          <w:ilvl w:val="0"/>
          <w:numId w:val="8"/>
        </w:numPr>
        <w:pBdr>
          <w:top w:val="nil"/>
          <w:left w:val="nil"/>
          <w:bottom w:val="nil"/>
          <w:right w:val="nil"/>
          <w:between w:val="nil"/>
          <w:bar w:val="nil"/>
        </w:pBdr>
        <w:overflowPunct/>
        <w:autoSpaceDE/>
        <w:autoSpaceDN/>
        <w:adjustRightInd/>
        <w:spacing w:line="276" w:lineRule="auto"/>
        <w:ind w:left="425" w:firstLine="0"/>
        <w:contextualSpacing w:val="0"/>
        <w:jc w:val="both"/>
        <w:textAlignment w:val="auto"/>
        <w:rPr>
          <w:sz w:val="24"/>
          <w:szCs w:val="24"/>
        </w:rPr>
      </w:pPr>
      <w:r w:rsidRPr="005E6728">
        <w:rPr>
          <w:sz w:val="24"/>
          <w:szCs w:val="24"/>
        </w:rPr>
        <w:t>6</w:t>
      </w:r>
      <w:r w:rsidR="005437C0" w:rsidRPr="005E6728">
        <w:rPr>
          <w:sz w:val="24"/>
          <w:szCs w:val="24"/>
        </w:rPr>
        <w:t>x v listinném vyhotovení,</w:t>
      </w:r>
    </w:p>
    <w:p w14:paraId="61C7DCF7" w14:textId="5698402F" w:rsidR="005437C0" w:rsidRPr="005E6728" w:rsidRDefault="005437C0" w:rsidP="00246A41">
      <w:pPr>
        <w:pStyle w:val="Odstavecseseznamem"/>
        <w:numPr>
          <w:ilvl w:val="0"/>
          <w:numId w:val="8"/>
        </w:numPr>
        <w:pBdr>
          <w:top w:val="nil"/>
          <w:left w:val="nil"/>
          <w:bottom w:val="nil"/>
          <w:right w:val="nil"/>
          <w:between w:val="nil"/>
          <w:bar w:val="nil"/>
        </w:pBdr>
        <w:overflowPunct/>
        <w:autoSpaceDE/>
        <w:autoSpaceDN/>
        <w:adjustRightInd/>
        <w:spacing w:after="120" w:line="276" w:lineRule="auto"/>
        <w:ind w:left="709" w:hanging="284"/>
        <w:contextualSpacing w:val="0"/>
        <w:jc w:val="both"/>
        <w:textAlignment w:val="auto"/>
        <w:rPr>
          <w:rStyle w:val="dn"/>
          <w:sz w:val="24"/>
          <w:szCs w:val="24"/>
        </w:rPr>
      </w:pPr>
      <w:r w:rsidRPr="005E6728">
        <w:rPr>
          <w:sz w:val="24"/>
          <w:szCs w:val="24"/>
        </w:rPr>
        <w:t xml:space="preserve">2x v elektronickém formátu na </w:t>
      </w:r>
      <w:r w:rsidR="00C021A8" w:rsidRPr="005E6728">
        <w:rPr>
          <w:sz w:val="24"/>
          <w:szCs w:val="24"/>
        </w:rPr>
        <w:t xml:space="preserve">elektronickém nosiči dat </w:t>
      </w:r>
      <w:r w:rsidRPr="005E6728">
        <w:rPr>
          <w:rStyle w:val="dn"/>
          <w:rFonts w:eastAsiaTheme="majorEastAsia"/>
          <w:sz w:val="24"/>
          <w:szCs w:val="24"/>
        </w:rPr>
        <w:t>(„dwg“ a „pdf“ se zachováním vrstev s možností jejich zobrazování a rovněž „pdf</w:t>
      </w:r>
      <w:r w:rsidR="00C0537A">
        <w:rPr>
          <w:rStyle w:val="dn"/>
          <w:rFonts w:eastAsiaTheme="majorEastAsia"/>
          <w:sz w:val="24"/>
          <w:szCs w:val="24"/>
        </w:rPr>
        <w:t>“</w:t>
      </w:r>
      <w:r w:rsidRPr="005E6728">
        <w:rPr>
          <w:rStyle w:val="dn"/>
          <w:rFonts w:eastAsiaTheme="majorEastAsia"/>
          <w:sz w:val="24"/>
          <w:szCs w:val="24"/>
        </w:rPr>
        <w:t xml:space="preserve"> se sloučením vrstev do jedné cílové – vhodné pro tisk, výkaz výměr v *xls</w:t>
      </w:r>
      <w:r w:rsidR="00C0537A">
        <w:rPr>
          <w:rStyle w:val="dn"/>
          <w:rFonts w:eastAsiaTheme="majorEastAsia"/>
          <w:sz w:val="24"/>
          <w:szCs w:val="24"/>
        </w:rPr>
        <w:t>, orf</w:t>
      </w:r>
      <w:r w:rsidRPr="005E6728">
        <w:rPr>
          <w:rStyle w:val="dn"/>
          <w:rFonts w:eastAsiaTheme="majorEastAsia"/>
          <w:sz w:val="24"/>
          <w:szCs w:val="24"/>
        </w:rPr>
        <w:t>).</w:t>
      </w:r>
    </w:p>
    <w:p w14:paraId="4B74D2A3" w14:textId="77777777" w:rsidR="00332F18" w:rsidRPr="005E6728" w:rsidRDefault="00332F18" w:rsidP="00246A41">
      <w:pPr>
        <w:pStyle w:val="OdstavecSmlouvy"/>
        <w:keepLines w:val="0"/>
        <w:numPr>
          <w:ilvl w:val="0"/>
          <w:numId w:val="7"/>
        </w:numPr>
        <w:tabs>
          <w:tab w:val="clear" w:pos="426"/>
          <w:tab w:val="clear" w:pos="1701"/>
        </w:tabs>
        <w:spacing w:after="200" w:line="276" w:lineRule="auto"/>
        <w:rPr>
          <w:szCs w:val="24"/>
        </w:rPr>
      </w:pPr>
      <w:r w:rsidRPr="005E6728">
        <w:rPr>
          <w:szCs w:val="24"/>
        </w:rPr>
        <w:t>Objednatel se zavazuje řádně provedené dílo bez vad a nedodělků převzít a zaplatit za ně zhotoviteli cenu dle čl. VI této smlouvy.</w:t>
      </w:r>
    </w:p>
    <w:p w14:paraId="5BC18810" w14:textId="77777777" w:rsidR="0082593C" w:rsidRPr="005E6728" w:rsidRDefault="00BC23E1" w:rsidP="00246A41">
      <w:pPr>
        <w:pStyle w:val="OdstavecSmlouvy"/>
        <w:keepLines w:val="0"/>
        <w:widowControl w:val="0"/>
        <w:tabs>
          <w:tab w:val="clear" w:pos="426"/>
          <w:tab w:val="clear" w:pos="1701"/>
        </w:tabs>
        <w:spacing w:after="0" w:line="276" w:lineRule="auto"/>
        <w:jc w:val="center"/>
        <w:rPr>
          <w:b/>
          <w:szCs w:val="24"/>
        </w:rPr>
      </w:pPr>
      <w:r w:rsidRPr="005E6728">
        <w:rPr>
          <w:b/>
          <w:szCs w:val="24"/>
        </w:rPr>
        <w:t>IV.</w:t>
      </w:r>
    </w:p>
    <w:p w14:paraId="2A8DA747" w14:textId="77777777" w:rsidR="00BC23E1" w:rsidRPr="005E6728" w:rsidRDefault="00BC23E1" w:rsidP="00246A41">
      <w:pPr>
        <w:pStyle w:val="OdstavecSmlouvy"/>
        <w:keepLines w:val="0"/>
        <w:widowControl w:val="0"/>
        <w:tabs>
          <w:tab w:val="clear" w:pos="426"/>
          <w:tab w:val="clear" w:pos="1701"/>
        </w:tabs>
        <w:spacing w:after="200" w:line="276" w:lineRule="auto"/>
        <w:jc w:val="center"/>
        <w:rPr>
          <w:b/>
          <w:szCs w:val="24"/>
        </w:rPr>
      </w:pPr>
      <w:r w:rsidRPr="00907F5E">
        <w:rPr>
          <w:b/>
          <w:szCs w:val="24"/>
        </w:rPr>
        <w:t xml:space="preserve">Doba </w:t>
      </w:r>
      <w:r w:rsidR="00F46172" w:rsidRPr="00907F5E">
        <w:rPr>
          <w:b/>
          <w:szCs w:val="24"/>
        </w:rPr>
        <w:t>plnění</w:t>
      </w:r>
    </w:p>
    <w:p w14:paraId="175723FD" w14:textId="77777777" w:rsidR="00BC23E1" w:rsidRPr="005E6728" w:rsidRDefault="00BC23E1" w:rsidP="00246A41">
      <w:pPr>
        <w:pStyle w:val="OdstavecSmlouvy"/>
        <w:keepLines w:val="0"/>
        <w:widowControl w:val="0"/>
        <w:numPr>
          <w:ilvl w:val="0"/>
          <w:numId w:val="10"/>
        </w:numPr>
        <w:tabs>
          <w:tab w:val="clear" w:pos="426"/>
          <w:tab w:val="clear" w:pos="1701"/>
        </w:tabs>
        <w:spacing w:after="200" w:line="276" w:lineRule="auto"/>
        <w:rPr>
          <w:szCs w:val="24"/>
        </w:rPr>
      </w:pPr>
      <w:r w:rsidRPr="005E6728">
        <w:rPr>
          <w:szCs w:val="24"/>
        </w:rPr>
        <w:t>Práce na díle budou zahájeny ihned po nabytí účinnosti této smlouvy.</w:t>
      </w:r>
    </w:p>
    <w:p w14:paraId="2BAA2A32" w14:textId="421DF4C4" w:rsidR="00FC0436" w:rsidRPr="00B16CC4" w:rsidRDefault="002A058C" w:rsidP="00B16CC4">
      <w:pPr>
        <w:pStyle w:val="OdstavecSmlouvy"/>
        <w:keepLines w:val="0"/>
        <w:widowControl w:val="0"/>
        <w:numPr>
          <w:ilvl w:val="0"/>
          <w:numId w:val="10"/>
        </w:numPr>
        <w:tabs>
          <w:tab w:val="clear" w:pos="426"/>
          <w:tab w:val="clear" w:pos="1701"/>
        </w:tabs>
        <w:spacing w:after="200" w:line="276" w:lineRule="auto"/>
        <w:ind w:left="426" w:hanging="426"/>
        <w:rPr>
          <w:szCs w:val="24"/>
        </w:rPr>
      </w:pPr>
      <w:r w:rsidRPr="00B16CC4">
        <w:rPr>
          <w:szCs w:val="24"/>
        </w:rPr>
        <w:t xml:space="preserve">Zhotovitel je povinen provést a předat </w:t>
      </w:r>
      <w:r w:rsidR="00B636D0" w:rsidRPr="00B16CC4">
        <w:rPr>
          <w:szCs w:val="24"/>
        </w:rPr>
        <w:t xml:space="preserve">všechny </w:t>
      </w:r>
      <w:r w:rsidRPr="00B16CC4">
        <w:rPr>
          <w:szCs w:val="24"/>
        </w:rPr>
        <w:t>části díla</w:t>
      </w:r>
      <w:r w:rsidR="00AE2C35">
        <w:rPr>
          <w:szCs w:val="24"/>
        </w:rPr>
        <w:t xml:space="preserve">, tj. </w:t>
      </w:r>
      <w:r w:rsidR="00D36224">
        <w:rPr>
          <w:szCs w:val="24"/>
        </w:rPr>
        <w:t>DSP</w:t>
      </w:r>
      <w:r w:rsidR="00AE2C35">
        <w:rPr>
          <w:szCs w:val="24"/>
        </w:rPr>
        <w:t xml:space="preserve"> i</w:t>
      </w:r>
      <w:r w:rsidR="00B636D0" w:rsidRPr="00B16CC4">
        <w:rPr>
          <w:szCs w:val="24"/>
        </w:rPr>
        <w:t xml:space="preserve"> DPS</w:t>
      </w:r>
      <w:r w:rsidR="00AE2C35">
        <w:rPr>
          <w:szCs w:val="24"/>
        </w:rPr>
        <w:t xml:space="preserve"> v kon</w:t>
      </w:r>
      <w:r w:rsidR="00FC0436" w:rsidRPr="00B16CC4">
        <w:rPr>
          <w:szCs w:val="24"/>
        </w:rPr>
        <w:t xml:space="preserve">ečné podobě za účelem připomínkování objednateli </w:t>
      </w:r>
      <w:r w:rsidR="00FC0436" w:rsidRPr="008E2249">
        <w:rPr>
          <w:b/>
          <w:szCs w:val="24"/>
        </w:rPr>
        <w:t xml:space="preserve">do </w:t>
      </w:r>
      <w:r w:rsidR="00907F5E">
        <w:rPr>
          <w:b/>
          <w:szCs w:val="24"/>
        </w:rPr>
        <w:t>13</w:t>
      </w:r>
      <w:r w:rsidR="00AE2C35">
        <w:rPr>
          <w:b/>
          <w:szCs w:val="24"/>
        </w:rPr>
        <w:t>. 10. 2023</w:t>
      </w:r>
      <w:r w:rsidR="00FC0436" w:rsidRPr="008E2249">
        <w:rPr>
          <w:szCs w:val="24"/>
        </w:rPr>
        <w:t xml:space="preserve"> </w:t>
      </w:r>
      <w:r w:rsidR="00FC0436" w:rsidRPr="00B16CC4">
        <w:rPr>
          <w:szCs w:val="24"/>
        </w:rPr>
        <w:t xml:space="preserve">od nabytí účinnosti této smlouvy. Objednatel je povinen </w:t>
      </w:r>
      <w:r w:rsidRPr="00B16CC4">
        <w:rPr>
          <w:szCs w:val="24"/>
        </w:rPr>
        <w:t>odsouhlasit předmětn</w:t>
      </w:r>
      <w:r w:rsidR="00B636D0" w:rsidRPr="00B16CC4">
        <w:rPr>
          <w:szCs w:val="24"/>
        </w:rPr>
        <w:t>é</w:t>
      </w:r>
      <w:r w:rsidRPr="00B16CC4">
        <w:rPr>
          <w:szCs w:val="24"/>
        </w:rPr>
        <w:t xml:space="preserve"> dokumentac</w:t>
      </w:r>
      <w:r w:rsidR="00B636D0" w:rsidRPr="00B16CC4">
        <w:rPr>
          <w:szCs w:val="24"/>
        </w:rPr>
        <w:t>e</w:t>
      </w:r>
      <w:r w:rsidRPr="00B16CC4">
        <w:rPr>
          <w:szCs w:val="24"/>
        </w:rPr>
        <w:t>, p</w:t>
      </w:r>
      <w:r w:rsidR="00A14385" w:rsidRPr="00B16CC4">
        <w:rPr>
          <w:szCs w:val="24"/>
        </w:rPr>
        <w:t>ř</w:t>
      </w:r>
      <w:r w:rsidRPr="00B16CC4">
        <w:rPr>
          <w:szCs w:val="24"/>
        </w:rPr>
        <w:t>í</w:t>
      </w:r>
      <w:r w:rsidR="00A14385" w:rsidRPr="00B16CC4">
        <w:rPr>
          <w:szCs w:val="24"/>
        </w:rPr>
        <w:t>p</w:t>
      </w:r>
      <w:r w:rsidRPr="00B16CC4">
        <w:rPr>
          <w:szCs w:val="24"/>
        </w:rPr>
        <w:t xml:space="preserve">adně </w:t>
      </w:r>
      <w:r w:rsidR="00FC0436" w:rsidRPr="00B16CC4">
        <w:rPr>
          <w:szCs w:val="24"/>
        </w:rPr>
        <w:t>sdělit své připomínky k</w:t>
      </w:r>
      <w:r w:rsidRPr="00B16CC4">
        <w:rPr>
          <w:szCs w:val="24"/>
        </w:rPr>
        <w:t> t</w:t>
      </w:r>
      <w:r w:rsidR="00B636D0" w:rsidRPr="00B16CC4">
        <w:rPr>
          <w:szCs w:val="24"/>
        </w:rPr>
        <w:t>ěmto</w:t>
      </w:r>
      <w:r w:rsidRPr="00B16CC4">
        <w:rPr>
          <w:szCs w:val="24"/>
        </w:rPr>
        <w:t xml:space="preserve"> dokumentac</w:t>
      </w:r>
      <w:r w:rsidR="00B636D0" w:rsidRPr="00B16CC4">
        <w:rPr>
          <w:szCs w:val="24"/>
        </w:rPr>
        <w:t>ím</w:t>
      </w:r>
      <w:r w:rsidRPr="00B16CC4">
        <w:rPr>
          <w:szCs w:val="24"/>
        </w:rPr>
        <w:t xml:space="preserve"> </w:t>
      </w:r>
      <w:r w:rsidR="00FC0436" w:rsidRPr="00B16CC4">
        <w:rPr>
          <w:szCs w:val="24"/>
        </w:rPr>
        <w:t xml:space="preserve">do </w:t>
      </w:r>
      <w:r w:rsidRPr="00B16CC4">
        <w:rPr>
          <w:szCs w:val="24"/>
        </w:rPr>
        <w:t>5 pracovních</w:t>
      </w:r>
      <w:r w:rsidR="00FC0436" w:rsidRPr="00B16CC4">
        <w:rPr>
          <w:szCs w:val="24"/>
        </w:rPr>
        <w:t xml:space="preserve"> dnů od předání a zhotovitel je povinen vznesené připomínky do </w:t>
      </w:r>
      <w:r w:rsidRPr="00B16CC4">
        <w:rPr>
          <w:szCs w:val="24"/>
        </w:rPr>
        <w:t>5 pracovních</w:t>
      </w:r>
      <w:r w:rsidR="00FC0436" w:rsidRPr="00B16CC4">
        <w:rPr>
          <w:szCs w:val="24"/>
        </w:rPr>
        <w:t xml:space="preserve"> dnů zapracovat následně do čistopisu </w:t>
      </w:r>
      <w:r w:rsidR="00B636D0" w:rsidRPr="00B16CC4">
        <w:rPr>
          <w:szCs w:val="24"/>
        </w:rPr>
        <w:t>jednotlivých dokumentací</w:t>
      </w:r>
      <w:r w:rsidRPr="00B16CC4">
        <w:rPr>
          <w:szCs w:val="24"/>
        </w:rPr>
        <w:t>.</w:t>
      </w:r>
      <w:r w:rsidR="002519A7" w:rsidRPr="00B16CC4">
        <w:rPr>
          <w:szCs w:val="24"/>
        </w:rPr>
        <w:t xml:space="preserve"> </w:t>
      </w:r>
      <w:r w:rsidR="00B636D0" w:rsidRPr="00B16CC4">
        <w:rPr>
          <w:szCs w:val="24"/>
        </w:rPr>
        <w:t>Jednotlivé dokumentace</w:t>
      </w:r>
      <w:r w:rsidR="002519A7" w:rsidRPr="00B16CC4">
        <w:rPr>
          <w:szCs w:val="24"/>
        </w:rPr>
        <w:t xml:space="preserve"> se zapracovanými připomínkami bud</w:t>
      </w:r>
      <w:r w:rsidR="00B636D0" w:rsidRPr="00B16CC4">
        <w:rPr>
          <w:szCs w:val="24"/>
        </w:rPr>
        <w:t>ou</w:t>
      </w:r>
      <w:r w:rsidR="002519A7" w:rsidRPr="00B16CC4">
        <w:rPr>
          <w:szCs w:val="24"/>
        </w:rPr>
        <w:t xml:space="preserve"> objednateli předán</w:t>
      </w:r>
      <w:r w:rsidR="00B636D0" w:rsidRPr="00B16CC4">
        <w:rPr>
          <w:szCs w:val="24"/>
        </w:rPr>
        <w:t>y</w:t>
      </w:r>
      <w:r w:rsidR="002519A7" w:rsidRPr="00B16CC4">
        <w:rPr>
          <w:szCs w:val="24"/>
        </w:rPr>
        <w:t xml:space="preserve"> do 5 pracovních dnů od odsouhlasení předmětné dokumentace nebo zapracování připomínek dle předchozí věty.</w:t>
      </w:r>
      <w:r w:rsidR="003E35C9" w:rsidRPr="00B16CC4">
        <w:rPr>
          <w:szCs w:val="24"/>
        </w:rPr>
        <w:t xml:space="preserve"> Následně bude probíhat přejímací řízení dle čl. V odst. 1 až 3 této smlouvy.</w:t>
      </w:r>
    </w:p>
    <w:p w14:paraId="6F07D64D" w14:textId="77777777" w:rsidR="003B3226" w:rsidRPr="005E6728" w:rsidRDefault="003B3226" w:rsidP="00246A41">
      <w:pPr>
        <w:pStyle w:val="Office"/>
        <w:numPr>
          <w:ilvl w:val="0"/>
          <w:numId w:val="10"/>
        </w:numPr>
        <w:spacing w:after="120" w:line="276" w:lineRule="auto"/>
        <w:rPr>
          <w:sz w:val="24"/>
          <w:szCs w:val="24"/>
        </w:rPr>
      </w:pPr>
      <w:r w:rsidRPr="005E6728">
        <w:rPr>
          <w:sz w:val="24"/>
          <w:szCs w:val="24"/>
        </w:rPr>
        <w:t>V případě, že bude zhotovitel s prováděním prací ve zřejmém prodlení, které by ohrožovalo průběžný nebo konečný termín dokončení, vyzve jej objednatel k zintenzivnění prací a písemně stanoví zhotoviteli lhůtu k vyrovnání skluzu oproti odsouhlasenému harmonogramu. Za písemnou se považuje i forma emailové komunikace.</w:t>
      </w:r>
    </w:p>
    <w:p w14:paraId="1AB52CE7" w14:textId="77777777" w:rsidR="00FC0436" w:rsidRPr="005E6728" w:rsidRDefault="00FC0436" w:rsidP="00246A41">
      <w:pPr>
        <w:pStyle w:val="Office"/>
        <w:numPr>
          <w:ilvl w:val="0"/>
          <w:numId w:val="10"/>
        </w:numPr>
        <w:spacing w:after="120" w:line="276" w:lineRule="auto"/>
        <w:rPr>
          <w:sz w:val="24"/>
          <w:szCs w:val="24"/>
        </w:rPr>
      </w:pPr>
      <w:r w:rsidRPr="005E6728">
        <w:rPr>
          <w:sz w:val="24"/>
          <w:szCs w:val="24"/>
        </w:rPr>
        <w:t xml:space="preserve">V případě vzniku překážek ze strany dotčených orgánů státní správy, ze strany vlastníků dotčených parcel, vlastníků (správců) inženýrských sítí, popř. vlastníků dotčených objektů, </w:t>
      </w:r>
      <w:r w:rsidRPr="005E6728">
        <w:rPr>
          <w:sz w:val="24"/>
          <w:szCs w:val="24"/>
        </w:rPr>
        <w:lastRenderedPageBreak/>
        <w:t xml:space="preserve">bránících zhotoviteli v plnění jeho závazku dle </w:t>
      </w:r>
      <w:r w:rsidRPr="005E6728">
        <w:rPr>
          <w:color w:val="000000" w:themeColor="text1"/>
          <w:sz w:val="24"/>
          <w:szCs w:val="24"/>
        </w:rPr>
        <w:t xml:space="preserve">odst. 2 tohoto článku </w:t>
      </w:r>
      <w:r w:rsidRPr="005E6728">
        <w:rPr>
          <w:sz w:val="24"/>
          <w:szCs w:val="24"/>
        </w:rPr>
        <w:t>smlou</w:t>
      </w:r>
      <w:r w:rsidR="00750832" w:rsidRPr="005E6728">
        <w:rPr>
          <w:sz w:val="24"/>
          <w:szCs w:val="24"/>
        </w:rPr>
        <w:t>vy, kterým zhotovitel</w:t>
      </w:r>
      <w:r w:rsidRPr="005E6728">
        <w:rPr>
          <w:sz w:val="24"/>
          <w:szCs w:val="24"/>
        </w:rPr>
        <w:t xml:space="preserve"> jednající s náležitou péčí nemohl zabránit, se o dobu trvání těchto překážek prodlužuje doba plnění. O této skutečnosti bude vyhotoven písemný záznam, ve kterém bude uvedeno zdůvodnění a další postup řešení.</w:t>
      </w:r>
      <w:r w:rsidR="00750832" w:rsidRPr="005E6728">
        <w:rPr>
          <w:sz w:val="24"/>
          <w:szCs w:val="24"/>
        </w:rPr>
        <w:t xml:space="preserve"> </w:t>
      </w:r>
    </w:p>
    <w:p w14:paraId="3388672C" w14:textId="77777777" w:rsidR="00FC0436" w:rsidRPr="005E6728" w:rsidRDefault="00FC0436" w:rsidP="00246A41">
      <w:pPr>
        <w:pStyle w:val="Office"/>
        <w:numPr>
          <w:ilvl w:val="0"/>
          <w:numId w:val="10"/>
        </w:numPr>
        <w:spacing w:after="120" w:line="276" w:lineRule="auto"/>
        <w:rPr>
          <w:sz w:val="24"/>
          <w:szCs w:val="24"/>
        </w:rPr>
      </w:pPr>
      <w:r w:rsidRPr="005E6728">
        <w:rPr>
          <w:sz w:val="24"/>
          <w:szCs w:val="24"/>
        </w:rPr>
        <w:t xml:space="preserve">V případě, že o to objednatel požádá, přeruší zhotovitel práce na díle. O tuto dobu se posunují termíny tím dotčené, za předpokladu, že přerušení nebylo způsobeno důvody ležícími na straně zhotovitele. </w:t>
      </w:r>
    </w:p>
    <w:p w14:paraId="12EAC0E1" w14:textId="77777777" w:rsidR="006457FF" w:rsidRPr="005E6728" w:rsidRDefault="006457FF" w:rsidP="00246A41">
      <w:pPr>
        <w:pStyle w:val="OdstavecSmlouvy"/>
        <w:keepLines w:val="0"/>
        <w:tabs>
          <w:tab w:val="clear" w:pos="426"/>
          <w:tab w:val="clear" w:pos="1701"/>
        </w:tabs>
        <w:spacing w:after="0" w:line="276" w:lineRule="auto"/>
        <w:jc w:val="center"/>
        <w:rPr>
          <w:b/>
          <w:szCs w:val="24"/>
        </w:rPr>
      </w:pPr>
      <w:r w:rsidRPr="005E6728">
        <w:rPr>
          <w:b/>
          <w:szCs w:val="24"/>
        </w:rPr>
        <w:t>V.</w:t>
      </w:r>
    </w:p>
    <w:p w14:paraId="52F62C90" w14:textId="77777777" w:rsidR="006457FF" w:rsidRPr="005E6728" w:rsidRDefault="006457FF" w:rsidP="00246A41">
      <w:pPr>
        <w:pStyle w:val="OdstavecSmlouvy"/>
        <w:keepLines w:val="0"/>
        <w:tabs>
          <w:tab w:val="clear" w:pos="426"/>
          <w:tab w:val="clear" w:pos="1701"/>
        </w:tabs>
        <w:spacing w:after="200" w:line="276" w:lineRule="auto"/>
        <w:jc w:val="center"/>
        <w:rPr>
          <w:b/>
          <w:szCs w:val="24"/>
        </w:rPr>
      </w:pPr>
      <w:r w:rsidRPr="005E6728">
        <w:rPr>
          <w:b/>
          <w:szCs w:val="24"/>
        </w:rPr>
        <w:t>Předání díla, vlastnické právo k předmětu díla a nebezpečí škody</w:t>
      </w:r>
    </w:p>
    <w:p w14:paraId="49186C53" w14:textId="22B53BD4" w:rsidR="00F46172" w:rsidRPr="005E6728" w:rsidRDefault="00F46172" w:rsidP="00B0051F">
      <w:pPr>
        <w:pStyle w:val="OdstavecSmlouvy"/>
        <w:keepLines w:val="0"/>
        <w:numPr>
          <w:ilvl w:val="0"/>
          <w:numId w:val="15"/>
        </w:numPr>
        <w:tabs>
          <w:tab w:val="clear" w:pos="360"/>
          <w:tab w:val="clear" w:pos="426"/>
          <w:tab w:val="clear" w:pos="1701"/>
        </w:tabs>
        <w:spacing w:after="200" w:line="276" w:lineRule="auto"/>
        <w:ind w:left="357" w:hanging="357"/>
        <w:rPr>
          <w:szCs w:val="24"/>
        </w:rPr>
      </w:pPr>
      <w:r w:rsidRPr="005E6728">
        <w:rPr>
          <w:szCs w:val="24"/>
        </w:rPr>
        <w:t xml:space="preserve">Dílo bude provedeno a objednateli předáno v termínech uvedených v čl. IV této smlouvy. Předání a převzetí díla </w:t>
      </w:r>
      <w:r w:rsidR="00B636D0">
        <w:rPr>
          <w:szCs w:val="24"/>
        </w:rPr>
        <w:t xml:space="preserve">(jeho částí) </w:t>
      </w:r>
      <w:r w:rsidRPr="005E6728">
        <w:rPr>
          <w:szCs w:val="24"/>
        </w:rPr>
        <w:t>bude provedeno osobně v sídle objednatele.</w:t>
      </w:r>
    </w:p>
    <w:p w14:paraId="49008817" w14:textId="77777777" w:rsidR="004D4BAE" w:rsidRPr="005E6728" w:rsidRDefault="004D4BAE" w:rsidP="00B0051F">
      <w:pPr>
        <w:pStyle w:val="OdstavecSmlouvy"/>
        <w:keepLines w:val="0"/>
        <w:numPr>
          <w:ilvl w:val="0"/>
          <w:numId w:val="15"/>
        </w:numPr>
        <w:tabs>
          <w:tab w:val="clear" w:pos="360"/>
          <w:tab w:val="clear" w:pos="426"/>
          <w:tab w:val="clear" w:pos="1701"/>
        </w:tabs>
        <w:spacing w:after="200" w:line="276" w:lineRule="auto"/>
        <w:ind w:left="357" w:hanging="357"/>
        <w:rPr>
          <w:szCs w:val="24"/>
        </w:rPr>
      </w:pPr>
      <w:r w:rsidRPr="005E6728">
        <w:rPr>
          <w:szCs w:val="24"/>
        </w:rPr>
        <w:t xml:space="preserve">Dílo je provedeno dnem jeho dokončení a předání objednateli. </w:t>
      </w:r>
      <w:r w:rsidR="00F46172" w:rsidRPr="005E6728">
        <w:rPr>
          <w:szCs w:val="24"/>
        </w:rPr>
        <w:t>Objednatel se zavazuje dílo (jeho část) převzít v případě, že bude provedeno bez vad a nedodělků. K předání díla (jeho části) zhotovitel vyhotoví protokol, ve kterém objednatel po ukončení přejímacího řízení prohlásí, zda dílo (jeho část) přejímá či nikoli.</w:t>
      </w:r>
      <w:r w:rsidRPr="005E6728">
        <w:rPr>
          <w:szCs w:val="24"/>
        </w:rPr>
        <w:t xml:space="preserve"> V případě, že objednatel dílo nepřevezme, protože vykazuje vady či nedodělky, tyto specifikuje v předávacím protokolu.</w:t>
      </w:r>
    </w:p>
    <w:p w14:paraId="3471AF53" w14:textId="77777777" w:rsidR="00F46172" w:rsidRPr="005E6728" w:rsidRDefault="00F46172" w:rsidP="00B0051F">
      <w:pPr>
        <w:pStyle w:val="OdstavecSmlouvy"/>
        <w:keepLines w:val="0"/>
        <w:numPr>
          <w:ilvl w:val="0"/>
          <w:numId w:val="15"/>
        </w:numPr>
        <w:tabs>
          <w:tab w:val="clear" w:pos="360"/>
          <w:tab w:val="clear" w:pos="426"/>
          <w:tab w:val="clear" w:pos="1701"/>
        </w:tabs>
        <w:spacing w:after="200" w:line="276" w:lineRule="auto"/>
        <w:ind w:left="357" w:hanging="357"/>
        <w:rPr>
          <w:i/>
          <w:iCs/>
          <w:color w:val="FF0000"/>
          <w:szCs w:val="24"/>
        </w:rPr>
      </w:pPr>
      <w:r w:rsidRPr="005E6728">
        <w:rPr>
          <w:szCs w:val="24"/>
        </w:rPr>
        <w:t>Objednatel je povinen potvrdit v předávacím protokolu, zda dílo (jeho část) přejímá či nikoli do </w:t>
      </w:r>
      <w:r w:rsidR="00C021A8" w:rsidRPr="005E6728">
        <w:rPr>
          <w:szCs w:val="24"/>
        </w:rPr>
        <w:t>5</w:t>
      </w:r>
      <w:r w:rsidRPr="005E6728">
        <w:rPr>
          <w:szCs w:val="24"/>
        </w:rPr>
        <w:t xml:space="preserve"> pracovních dnů od předložení příslušné č</w:t>
      </w:r>
      <w:r w:rsidR="003E35C9" w:rsidRPr="005E6728">
        <w:rPr>
          <w:szCs w:val="24"/>
        </w:rPr>
        <w:t>ásti díla k přejímacímu řízení.</w:t>
      </w:r>
    </w:p>
    <w:p w14:paraId="085FDC3F" w14:textId="77777777" w:rsidR="00F46172" w:rsidRPr="005E6728" w:rsidRDefault="00F46172" w:rsidP="00B0051F">
      <w:pPr>
        <w:pStyle w:val="OdstavecSmlouvy"/>
        <w:keepLines w:val="0"/>
        <w:numPr>
          <w:ilvl w:val="0"/>
          <w:numId w:val="15"/>
        </w:numPr>
        <w:tabs>
          <w:tab w:val="clear" w:pos="360"/>
          <w:tab w:val="clear" w:pos="426"/>
          <w:tab w:val="clear" w:pos="1701"/>
        </w:tabs>
        <w:spacing w:after="200" w:line="276" w:lineRule="auto"/>
        <w:ind w:left="357" w:hanging="357"/>
        <w:rPr>
          <w:szCs w:val="24"/>
        </w:rPr>
      </w:pPr>
      <w:r w:rsidRPr="005E6728">
        <w:rPr>
          <w:szCs w:val="24"/>
        </w:rPr>
        <w:t>Po dobu trvání přejímacího řízení [tj. od zahájení přejímacího řízení do jeho ukončení převzetím díla (jeho části) nebo jeho nepřevzetím ve smyslu odst. 3 tohoto článku smlouvy] není zhotovitel v prodlení s provedením díla (jeho části).</w:t>
      </w:r>
    </w:p>
    <w:p w14:paraId="60910F3D" w14:textId="77777777" w:rsidR="00F46172" w:rsidRPr="005E6728" w:rsidRDefault="00F46172" w:rsidP="00B0051F">
      <w:pPr>
        <w:pStyle w:val="OdstavecSmlouvy"/>
        <w:keepLines w:val="0"/>
        <w:numPr>
          <w:ilvl w:val="0"/>
          <w:numId w:val="15"/>
        </w:numPr>
        <w:tabs>
          <w:tab w:val="clear" w:pos="360"/>
          <w:tab w:val="clear" w:pos="426"/>
          <w:tab w:val="clear" w:pos="1701"/>
        </w:tabs>
        <w:spacing w:after="200" w:line="276" w:lineRule="auto"/>
        <w:ind w:left="357" w:hanging="357"/>
        <w:rPr>
          <w:szCs w:val="24"/>
        </w:rPr>
      </w:pPr>
      <w:r w:rsidRPr="005E6728">
        <w:rPr>
          <w:szCs w:val="24"/>
        </w:rPr>
        <w:t>Vlastnické právo k jednotlivým projektovým dokumentacím a dalším dokumentům a hmotným výstupům, které jsou předmětem díla, a nebezpečí škody na nich přechází na objednatele dnem jejich převzetí objednatelem.</w:t>
      </w:r>
    </w:p>
    <w:p w14:paraId="38027366" w14:textId="1DC4E9BE" w:rsidR="00F46172" w:rsidRPr="005E6728" w:rsidRDefault="00F46172" w:rsidP="00B0051F">
      <w:pPr>
        <w:pStyle w:val="OdstavecSmlouvy"/>
        <w:keepLines w:val="0"/>
        <w:numPr>
          <w:ilvl w:val="0"/>
          <w:numId w:val="15"/>
        </w:numPr>
        <w:tabs>
          <w:tab w:val="clear" w:pos="360"/>
          <w:tab w:val="clear" w:pos="426"/>
          <w:tab w:val="clear" w:pos="1701"/>
        </w:tabs>
        <w:spacing w:after="200" w:line="276" w:lineRule="auto"/>
        <w:ind w:left="357" w:hanging="357"/>
        <w:rPr>
          <w:szCs w:val="24"/>
        </w:rPr>
      </w:pPr>
      <w:r w:rsidRPr="005E6728">
        <w:rPr>
          <w:szCs w:val="24"/>
        </w:rPr>
        <w:t xml:space="preserve">Dílo bude autorským dílem dle zákona č. 121/2000 Sb., autorský zákon, v platném znění. Zhotovitel poskytuje objednateli podpisem této smlouvy v souladu s ustanovením §2358 a násl. občanského zákoníku nevýhradní licenci, tedy oprávnění užít jakékoli plnění, k jehož provedení se zavázal podle této smlouvy, a které je nebo bude chráněno autorským právem, v neomezeném rozsahu a ke všem způsobům užití uvedeným v ustanovení § 12 zákona č.121/2000 Sb., ve znění pozdějších předpisů. Licence rovněž zahrnuje oprávnění takový výsledek činnosti zpracovat, měnit a upravovat, avšak vždy tak, aby nebyla snížena hodnota autorského díla. Zhotovitel se zavazuje, že žádná osoba nebude mít k dílu práva omezující objednatele. V případě, že se toto tvrzení ukáže nepravdivým, je zhotovitel povinen uhradit objednateli vzniklou škodu a zajistit na vlastní náklad nerušené vykonávání práva. Objednatel není povinen licenci využít. Zhotovitel uděluje objednateli souhlas oprávnění tvořící součást licence zcela nebo zčásti poskytnout třetí osobě/ osobám (podlicence). Zhotovitel uděluje objednateli souhlas postoupit licenci zcela nebo zčásti na třetí osobu/ osoby. Objednatel není povinen tato oprávnění využít. Licenci zhotovitel poskytuje </w:t>
      </w:r>
      <w:r w:rsidRPr="005E6728">
        <w:rPr>
          <w:szCs w:val="24"/>
        </w:rPr>
        <w:lastRenderedPageBreak/>
        <w:t xml:space="preserve">objednateli na dobu trvání svých majetkových práv k autorskému dílu, které je předmětem licence. Odměna za poskytnutí licence je </w:t>
      </w:r>
      <w:r w:rsidR="00B636D0">
        <w:rPr>
          <w:szCs w:val="24"/>
        </w:rPr>
        <w:t xml:space="preserve">uvedena </w:t>
      </w:r>
      <w:r w:rsidRPr="005E6728">
        <w:rPr>
          <w:szCs w:val="24"/>
        </w:rPr>
        <w:t xml:space="preserve">v čl. </w:t>
      </w:r>
      <w:r w:rsidR="003E35C9" w:rsidRPr="005E6728">
        <w:rPr>
          <w:szCs w:val="24"/>
        </w:rPr>
        <w:t>VI</w:t>
      </w:r>
      <w:r w:rsidRPr="005E6728">
        <w:rPr>
          <w:szCs w:val="24"/>
        </w:rPr>
        <w:t xml:space="preserve"> této smlouvy.</w:t>
      </w:r>
    </w:p>
    <w:p w14:paraId="5111DA88" w14:textId="77777777" w:rsidR="003B3226" w:rsidRPr="005E6728" w:rsidRDefault="003B3226" w:rsidP="00246A41">
      <w:pPr>
        <w:pStyle w:val="OdstavecSmlouvy"/>
        <w:keepLines w:val="0"/>
        <w:tabs>
          <w:tab w:val="clear" w:pos="426"/>
          <w:tab w:val="clear" w:pos="1701"/>
        </w:tabs>
        <w:spacing w:after="0" w:line="276" w:lineRule="auto"/>
        <w:jc w:val="center"/>
        <w:rPr>
          <w:b/>
          <w:szCs w:val="24"/>
        </w:rPr>
      </w:pPr>
      <w:r w:rsidRPr="005E6728">
        <w:rPr>
          <w:b/>
          <w:szCs w:val="24"/>
        </w:rPr>
        <w:t>V</w:t>
      </w:r>
      <w:r w:rsidR="006457FF" w:rsidRPr="005E6728">
        <w:rPr>
          <w:b/>
          <w:szCs w:val="24"/>
        </w:rPr>
        <w:t>I</w:t>
      </w:r>
      <w:r w:rsidRPr="005E6728">
        <w:rPr>
          <w:b/>
          <w:szCs w:val="24"/>
        </w:rPr>
        <w:t>.</w:t>
      </w:r>
    </w:p>
    <w:p w14:paraId="34F98260" w14:textId="77777777" w:rsidR="003B3226" w:rsidRPr="005E6728" w:rsidRDefault="003B3226" w:rsidP="00246A41">
      <w:pPr>
        <w:pStyle w:val="OdstavecSmlouvy"/>
        <w:keepLines w:val="0"/>
        <w:tabs>
          <w:tab w:val="clear" w:pos="426"/>
          <w:tab w:val="clear" w:pos="1701"/>
        </w:tabs>
        <w:spacing w:after="200" w:line="276" w:lineRule="auto"/>
        <w:jc w:val="center"/>
        <w:rPr>
          <w:b/>
          <w:szCs w:val="24"/>
        </w:rPr>
      </w:pPr>
      <w:r w:rsidRPr="005E6728">
        <w:rPr>
          <w:b/>
          <w:szCs w:val="24"/>
        </w:rPr>
        <w:t>Cena díla</w:t>
      </w:r>
    </w:p>
    <w:p w14:paraId="630B7716" w14:textId="77777777" w:rsidR="003B3226" w:rsidRPr="0087310B" w:rsidRDefault="003B3226" w:rsidP="00246A41">
      <w:pPr>
        <w:pStyle w:val="OdstavecSmlouvy"/>
        <w:keepLines w:val="0"/>
        <w:tabs>
          <w:tab w:val="clear" w:pos="426"/>
          <w:tab w:val="clear" w:pos="1701"/>
        </w:tabs>
        <w:spacing w:after="200" w:line="276" w:lineRule="auto"/>
        <w:rPr>
          <w:szCs w:val="24"/>
        </w:rPr>
      </w:pPr>
      <w:r w:rsidRPr="0087310B">
        <w:rPr>
          <w:szCs w:val="24"/>
        </w:rPr>
        <w:t xml:space="preserve">Cena díla je stanovena dohodou smluvních stran a činí: </w:t>
      </w:r>
    </w:p>
    <w:p w14:paraId="5D62EF02" w14:textId="5A706DD9" w:rsidR="003B3226" w:rsidRPr="0087310B" w:rsidRDefault="003B3226" w:rsidP="00246A41">
      <w:pPr>
        <w:pStyle w:val="Odstavecseseznamem"/>
        <w:numPr>
          <w:ilvl w:val="0"/>
          <w:numId w:val="11"/>
        </w:numPr>
        <w:pBdr>
          <w:top w:val="nil"/>
          <w:left w:val="nil"/>
          <w:bottom w:val="nil"/>
          <w:right w:val="nil"/>
          <w:between w:val="nil"/>
          <w:bar w:val="nil"/>
        </w:pBdr>
        <w:overflowPunct/>
        <w:autoSpaceDE/>
        <w:autoSpaceDN/>
        <w:adjustRightInd/>
        <w:spacing w:line="276" w:lineRule="auto"/>
        <w:ind w:left="284" w:hanging="284"/>
        <w:contextualSpacing w:val="0"/>
        <w:jc w:val="both"/>
        <w:textAlignment w:val="auto"/>
        <w:rPr>
          <w:sz w:val="24"/>
          <w:szCs w:val="24"/>
        </w:rPr>
      </w:pPr>
      <w:r w:rsidRPr="0087310B">
        <w:rPr>
          <w:sz w:val="24"/>
          <w:szCs w:val="24"/>
        </w:rPr>
        <w:t xml:space="preserve">cena za vypracování </w:t>
      </w:r>
      <w:r w:rsidR="00D36224" w:rsidRPr="0087310B">
        <w:rPr>
          <w:sz w:val="24"/>
          <w:szCs w:val="24"/>
        </w:rPr>
        <w:t>DSP</w:t>
      </w:r>
      <w:r w:rsidR="003A496E" w:rsidRPr="0087310B">
        <w:rPr>
          <w:sz w:val="24"/>
          <w:szCs w:val="24"/>
        </w:rPr>
        <w:t xml:space="preserve"> </w:t>
      </w:r>
      <w:r w:rsidR="006F6005" w:rsidRPr="0087310B">
        <w:rPr>
          <w:sz w:val="24"/>
          <w:szCs w:val="24"/>
        </w:rPr>
        <w:t>8</w:t>
      </w:r>
      <w:r w:rsidR="007A1006" w:rsidRPr="0087310B">
        <w:rPr>
          <w:sz w:val="24"/>
          <w:szCs w:val="24"/>
        </w:rPr>
        <w:t>0 960</w:t>
      </w:r>
      <w:r w:rsidR="00D61AC3" w:rsidRPr="0087310B">
        <w:rPr>
          <w:noProof/>
          <w:sz w:val="24"/>
          <w:szCs w:val="24"/>
        </w:rPr>
        <w:t xml:space="preserve"> </w:t>
      </w:r>
      <w:r w:rsidR="00D36224" w:rsidRPr="0087310B">
        <w:rPr>
          <w:sz w:val="24"/>
          <w:szCs w:val="24"/>
        </w:rPr>
        <w:t>Kč</w:t>
      </w:r>
      <w:r w:rsidRPr="0087310B">
        <w:rPr>
          <w:sz w:val="24"/>
          <w:szCs w:val="24"/>
        </w:rPr>
        <w:t xml:space="preserve"> bez DPH,</w:t>
      </w:r>
    </w:p>
    <w:p w14:paraId="37781630" w14:textId="2A4615FD" w:rsidR="003B3226" w:rsidRPr="0087310B" w:rsidRDefault="003B3226" w:rsidP="00D8785D">
      <w:pPr>
        <w:pStyle w:val="Odstavecseseznamem"/>
        <w:numPr>
          <w:ilvl w:val="0"/>
          <w:numId w:val="11"/>
        </w:numPr>
        <w:pBdr>
          <w:top w:val="nil"/>
          <w:left w:val="nil"/>
          <w:bottom w:val="nil"/>
          <w:right w:val="nil"/>
          <w:between w:val="nil"/>
          <w:bar w:val="nil"/>
        </w:pBdr>
        <w:overflowPunct/>
        <w:autoSpaceDE/>
        <w:autoSpaceDN/>
        <w:adjustRightInd/>
        <w:spacing w:line="276" w:lineRule="auto"/>
        <w:ind w:left="284" w:hanging="284"/>
        <w:contextualSpacing w:val="0"/>
        <w:jc w:val="both"/>
        <w:textAlignment w:val="auto"/>
        <w:rPr>
          <w:sz w:val="24"/>
          <w:szCs w:val="24"/>
        </w:rPr>
      </w:pPr>
      <w:r w:rsidRPr="0087310B">
        <w:rPr>
          <w:sz w:val="24"/>
          <w:szCs w:val="24"/>
        </w:rPr>
        <w:t xml:space="preserve">cena za vypracování DPS </w:t>
      </w:r>
      <w:r w:rsidR="006F6005" w:rsidRPr="0087310B">
        <w:rPr>
          <w:sz w:val="24"/>
          <w:szCs w:val="24"/>
        </w:rPr>
        <w:t>85 000</w:t>
      </w:r>
      <w:r w:rsidR="007A1006" w:rsidRPr="0087310B">
        <w:rPr>
          <w:sz w:val="24"/>
          <w:szCs w:val="24"/>
        </w:rPr>
        <w:t xml:space="preserve"> </w:t>
      </w:r>
      <w:r w:rsidRPr="0087310B">
        <w:rPr>
          <w:sz w:val="24"/>
          <w:szCs w:val="24"/>
        </w:rPr>
        <w:t>Kč bez DPH</w:t>
      </w:r>
      <w:r w:rsidR="004C1AF6" w:rsidRPr="0087310B">
        <w:rPr>
          <w:sz w:val="24"/>
          <w:szCs w:val="24"/>
        </w:rPr>
        <w:t>,</w:t>
      </w:r>
    </w:p>
    <w:p w14:paraId="4516A1F7" w14:textId="79BA585F" w:rsidR="00D8785D" w:rsidRPr="0087310B" w:rsidRDefault="00D8785D" w:rsidP="00246A41">
      <w:pPr>
        <w:pStyle w:val="Odstavecseseznamem"/>
        <w:numPr>
          <w:ilvl w:val="0"/>
          <w:numId w:val="11"/>
        </w:numPr>
        <w:pBdr>
          <w:top w:val="nil"/>
          <w:left w:val="nil"/>
          <w:bottom w:val="nil"/>
          <w:right w:val="nil"/>
          <w:between w:val="nil"/>
          <w:bar w:val="nil"/>
        </w:pBdr>
        <w:overflowPunct/>
        <w:autoSpaceDE/>
        <w:autoSpaceDN/>
        <w:adjustRightInd/>
        <w:spacing w:after="200" w:line="276" w:lineRule="auto"/>
        <w:ind w:left="284" w:hanging="284"/>
        <w:contextualSpacing w:val="0"/>
        <w:jc w:val="both"/>
        <w:textAlignment w:val="auto"/>
        <w:rPr>
          <w:sz w:val="24"/>
          <w:szCs w:val="24"/>
        </w:rPr>
      </w:pPr>
      <w:r w:rsidRPr="0087310B">
        <w:rPr>
          <w:sz w:val="24"/>
          <w:szCs w:val="24"/>
        </w:rPr>
        <w:t xml:space="preserve">cena (odměna) za poskytnutí licence </w:t>
      </w:r>
      <w:r w:rsidR="006F6005" w:rsidRPr="0087310B">
        <w:rPr>
          <w:sz w:val="24"/>
          <w:szCs w:val="24"/>
        </w:rPr>
        <w:t>15 000</w:t>
      </w:r>
      <w:r w:rsidRPr="0087310B">
        <w:rPr>
          <w:sz w:val="24"/>
          <w:szCs w:val="24"/>
        </w:rPr>
        <w:t xml:space="preserve"> Kč bez DPH.</w:t>
      </w:r>
    </w:p>
    <w:p w14:paraId="6FAF6DEC" w14:textId="54D8F8C9" w:rsidR="00BD2182" w:rsidRPr="0087310B" w:rsidRDefault="00BD2182" w:rsidP="000016FF">
      <w:pPr>
        <w:pBdr>
          <w:top w:val="nil"/>
          <w:left w:val="nil"/>
          <w:bottom w:val="nil"/>
          <w:right w:val="nil"/>
          <w:between w:val="nil"/>
          <w:bar w:val="nil"/>
        </w:pBdr>
        <w:jc w:val="both"/>
        <w:rPr>
          <w:rFonts w:cs="Times New Roman"/>
          <w:b/>
          <w:szCs w:val="24"/>
        </w:rPr>
      </w:pPr>
      <w:r w:rsidRPr="0087310B">
        <w:rPr>
          <w:rFonts w:cs="Times New Roman"/>
          <w:b/>
          <w:szCs w:val="24"/>
        </w:rPr>
        <w:t xml:space="preserve">Cena celkem za dílo činí </w:t>
      </w:r>
      <w:r w:rsidR="00F949FE" w:rsidRPr="0087310B">
        <w:rPr>
          <w:rFonts w:cs="Times New Roman"/>
          <w:b/>
          <w:bCs/>
          <w:szCs w:val="24"/>
        </w:rPr>
        <w:t>180 960</w:t>
      </w:r>
      <w:r w:rsidR="00F949FE" w:rsidRPr="0087310B">
        <w:rPr>
          <w:rFonts w:cs="Times New Roman"/>
          <w:noProof/>
          <w:szCs w:val="24"/>
        </w:rPr>
        <w:t xml:space="preserve"> </w:t>
      </w:r>
      <w:r w:rsidRPr="0087310B">
        <w:rPr>
          <w:rFonts w:cs="Times New Roman"/>
          <w:b/>
          <w:szCs w:val="24"/>
        </w:rPr>
        <w:t xml:space="preserve"> Kč bez DPH.</w:t>
      </w:r>
    </w:p>
    <w:p w14:paraId="3495FB8A" w14:textId="733D53BC" w:rsidR="00A53178" w:rsidRDefault="00A53178" w:rsidP="000016FF">
      <w:pPr>
        <w:pBdr>
          <w:top w:val="nil"/>
          <w:left w:val="nil"/>
          <w:bottom w:val="nil"/>
          <w:right w:val="nil"/>
          <w:between w:val="nil"/>
          <w:bar w:val="nil"/>
        </w:pBdr>
        <w:jc w:val="both"/>
        <w:rPr>
          <w:rFonts w:cs="Times New Roman"/>
          <w:b/>
          <w:szCs w:val="24"/>
        </w:rPr>
      </w:pPr>
    </w:p>
    <w:p w14:paraId="12C24F15" w14:textId="77777777" w:rsidR="00A53178" w:rsidRPr="005E6728" w:rsidRDefault="00A53178" w:rsidP="000016FF">
      <w:pPr>
        <w:pBdr>
          <w:top w:val="nil"/>
          <w:left w:val="nil"/>
          <w:bottom w:val="nil"/>
          <w:right w:val="nil"/>
          <w:between w:val="nil"/>
          <w:bar w:val="nil"/>
        </w:pBdr>
        <w:jc w:val="both"/>
        <w:rPr>
          <w:rFonts w:cs="Times New Roman"/>
          <w:b/>
          <w:szCs w:val="24"/>
        </w:rPr>
      </w:pPr>
    </w:p>
    <w:p w14:paraId="3818F789" w14:textId="77777777" w:rsidR="008E7AB3" w:rsidRPr="005E6728" w:rsidRDefault="00CC527C" w:rsidP="00246A41">
      <w:pPr>
        <w:pStyle w:val="OdstavecSmlouvy"/>
        <w:keepLines w:val="0"/>
        <w:tabs>
          <w:tab w:val="clear" w:pos="426"/>
          <w:tab w:val="clear" w:pos="1701"/>
        </w:tabs>
        <w:spacing w:after="0" w:line="276" w:lineRule="auto"/>
        <w:jc w:val="center"/>
        <w:rPr>
          <w:b/>
          <w:szCs w:val="24"/>
        </w:rPr>
      </w:pPr>
      <w:r w:rsidRPr="005E6728">
        <w:rPr>
          <w:b/>
          <w:szCs w:val="24"/>
        </w:rPr>
        <w:t>VII.</w:t>
      </w:r>
    </w:p>
    <w:p w14:paraId="30DD25E7" w14:textId="77777777" w:rsidR="008E7AB3" w:rsidRPr="005E6728" w:rsidRDefault="008E7AB3" w:rsidP="00246A41">
      <w:pPr>
        <w:pStyle w:val="OdstavecSmlouvy"/>
        <w:keepLines w:val="0"/>
        <w:tabs>
          <w:tab w:val="clear" w:pos="426"/>
          <w:tab w:val="clear" w:pos="1701"/>
        </w:tabs>
        <w:spacing w:after="200" w:line="276" w:lineRule="auto"/>
        <w:jc w:val="center"/>
        <w:rPr>
          <w:b/>
          <w:szCs w:val="24"/>
        </w:rPr>
      </w:pPr>
      <w:r w:rsidRPr="005E6728">
        <w:rPr>
          <w:b/>
          <w:szCs w:val="24"/>
        </w:rPr>
        <w:t>Provádění díla, práva a povinnosti stran</w:t>
      </w:r>
    </w:p>
    <w:p w14:paraId="2F03CE4F" w14:textId="77777777" w:rsidR="0085482A" w:rsidRPr="005E6728" w:rsidRDefault="0085482A" w:rsidP="00B0051F">
      <w:pPr>
        <w:pStyle w:val="OdstavecSmlouvy"/>
        <w:keepLines w:val="0"/>
        <w:numPr>
          <w:ilvl w:val="0"/>
          <w:numId w:val="14"/>
        </w:numPr>
        <w:tabs>
          <w:tab w:val="clear" w:pos="360"/>
          <w:tab w:val="clear" w:pos="426"/>
          <w:tab w:val="clear" w:pos="1701"/>
        </w:tabs>
        <w:spacing w:before="120" w:after="0" w:line="276" w:lineRule="auto"/>
        <w:ind w:left="357" w:hanging="357"/>
        <w:rPr>
          <w:szCs w:val="24"/>
        </w:rPr>
      </w:pPr>
      <w:r w:rsidRPr="005E6728">
        <w:rPr>
          <w:szCs w:val="24"/>
        </w:rPr>
        <w:t>Zhotovitel je zejména povinen:</w:t>
      </w:r>
    </w:p>
    <w:p w14:paraId="400E79CD" w14:textId="77777777" w:rsidR="0085482A" w:rsidRPr="005E6728" w:rsidRDefault="0085482A" w:rsidP="00246A41">
      <w:pPr>
        <w:pStyle w:val="slovanPododstavecSmlouvy"/>
        <w:tabs>
          <w:tab w:val="clear" w:pos="284"/>
          <w:tab w:val="clear" w:pos="1260"/>
          <w:tab w:val="clear" w:pos="1980"/>
          <w:tab w:val="clear" w:pos="3960"/>
          <w:tab w:val="left" w:pos="714"/>
        </w:tabs>
        <w:spacing w:before="60" w:line="276" w:lineRule="auto"/>
        <w:ind w:left="714" w:hanging="357"/>
      </w:pPr>
      <w:r w:rsidRPr="005E6728">
        <w:t>provést dílo řádně, včas a za použití postupů, které odpovídají právním předpisům ČR,</w:t>
      </w:r>
    </w:p>
    <w:p w14:paraId="066383CB" w14:textId="77777777" w:rsidR="0085482A" w:rsidRPr="005E6728" w:rsidRDefault="0085482A" w:rsidP="00246A41">
      <w:pPr>
        <w:pStyle w:val="slovanPododstavecSmlouvy"/>
        <w:tabs>
          <w:tab w:val="clear" w:pos="284"/>
          <w:tab w:val="clear" w:pos="1260"/>
          <w:tab w:val="clear" w:pos="1980"/>
          <w:tab w:val="clear" w:pos="3960"/>
          <w:tab w:val="left" w:pos="714"/>
        </w:tabs>
        <w:spacing w:before="60" w:line="276" w:lineRule="auto"/>
        <w:ind w:left="714" w:hanging="357"/>
      </w:pPr>
      <w:r w:rsidRPr="005E6728">
        <w:t>dodržovat při provádění díla ujednání této smlouvy, řídit se podklady a pokyny objednatele a vyjádřeními správců sítí a dotčených orgánů státní správy,</w:t>
      </w:r>
    </w:p>
    <w:p w14:paraId="32C3BFD0" w14:textId="77777777" w:rsidR="0085482A" w:rsidRPr="005E6728" w:rsidRDefault="0085482A" w:rsidP="00246A41">
      <w:pPr>
        <w:pStyle w:val="slovanPododstavecSmlouvy"/>
        <w:tabs>
          <w:tab w:val="clear" w:pos="284"/>
          <w:tab w:val="clear" w:pos="1260"/>
          <w:tab w:val="clear" w:pos="1980"/>
          <w:tab w:val="clear" w:pos="3960"/>
          <w:tab w:val="left" w:pos="714"/>
        </w:tabs>
        <w:spacing w:before="60" w:line="276" w:lineRule="auto"/>
        <w:ind w:left="714" w:hanging="357"/>
      </w:pPr>
      <w:r w:rsidRPr="005E6728">
        <w:t>provést dílo na svůj náklad a své nebezpečí,</w:t>
      </w:r>
    </w:p>
    <w:p w14:paraId="1AA269D4" w14:textId="77777777" w:rsidR="0085482A" w:rsidRPr="005E6728" w:rsidRDefault="0085482A" w:rsidP="00246A41">
      <w:pPr>
        <w:pStyle w:val="slovanPododstavecSmlouvy"/>
        <w:tabs>
          <w:tab w:val="clear" w:pos="284"/>
          <w:tab w:val="clear" w:pos="1260"/>
          <w:tab w:val="clear" w:pos="1980"/>
          <w:tab w:val="clear" w:pos="3960"/>
          <w:tab w:val="left" w:pos="714"/>
        </w:tabs>
        <w:spacing w:after="200" w:line="276" w:lineRule="auto"/>
        <w:ind w:left="714" w:hanging="357"/>
      </w:pPr>
      <w:r w:rsidRPr="005E6728">
        <w:t>postupovat při provádění díla s odb</w:t>
      </w:r>
      <w:r w:rsidR="00114434" w:rsidRPr="005E6728">
        <w:t>ornou péčí.</w:t>
      </w:r>
    </w:p>
    <w:p w14:paraId="63C2A6A1" w14:textId="4A4B434F" w:rsidR="00B82C3A" w:rsidRPr="005E6728" w:rsidRDefault="00114434" w:rsidP="00B0051F">
      <w:pPr>
        <w:pStyle w:val="Odstavecseseznamem"/>
        <w:numPr>
          <w:ilvl w:val="0"/>
          <w:numId w:val="17"/>
        </w:numPr>
        <w:spacing w:after="200" w:line="276" w:lineRule="auto"/>
        <w:ind w:left="357" w:hanging="357"/>
        <w:contextualSpacing w:val="0"/>
        <w:jc w:val="both"/>
        <w:rPr>
          <w:sz w:val="24"/>
          <w:szCs w:val="24"/>
        </w:rPr>
      </w:pPr>
      <w:r w:rsidRPr="005E6728">
        <w:rPr>
          <w:sz w:val="24"/>
          <w:szCs w:val="24"/>
        </w:rPr>
        <w:t>P</w:t>
      </w:r>
      <w:r w:rsidR="0085482A" w:rsidRPr="005E6728">
        <w:rPr>
          <w:sz w:val="24"/>
          <w:szCs w:val="24"/>
        </w:rPr>
        <w:t>rojektové</w:t>
      </w:r>
      <w:r w:rsidR="00B82C3A" w:rsidRPr="005E6728">
        <w:rPr>
          <w:sz w:val="24"/>
          <w:szCs w:val="24"/>
        </w:rPr>
        <w:t xml:space="preserve"> dokumentace </w:t>
      </w:r>
      <w:r w:rsidR="0085482A" w:rsidRPr="005E6728">
        <w:rPr>
          <w:sz w:val="24"/>
          <w:szCs w:val="24"/>
        </w:rPr>
        <w:t>zpracovávané dle této smlouvy budou</w:t>
      </w:r>
      <w:r w:rsidR="00B82C3A" w:rsidRPr="005E6728">
        <w:rPr>
          <w:sz w:val="24"/>
          <w:szCs w:val="24"/>
        </w:rPr>
        <w:t xml:space="preserve"> ve f</w:t>
      </w:r>
      <w:r w:rsidR="0085482A" w:rsidRPr="005E6728">
        <w:rPr>
          <w:sz w:val="24"/>
          <w:szCs w:val="24"/>
        </w:rPr>
        <w:t>ázi rozpracovanosti konzultovány</w:t>
      </w:r>
      <w:r w:rsidR="00B82C3A" w:rsidRPr="005E6728">
        <w:rPr>
          <w:sz w:val="24"/>
          <w:szCs w:val="24"/>
        </w:rPr>
        <w:t xml:space="preserve"> s objednatelem, a to na kontrolních dnech, četnost kontrolních dnů je stanovena nejméně 1x za </w:t>
      </w:r>
      <w:r w:rsidR="000455CA">
        <w:rPr>
          <w:sz w:val="24"/>
          <w:szCs w:val="24"/>
        </w:rPr>
        <w:t>2</w:t>
      </w:r>
      <w:r w:rsidR="00B82C3A" w:rsidRPr="005E6728">
        <w:rPr>
          <w:sz w:val="24"/>
          <w:szCs w:val="24"/>
        </w:rPr>
        <w:t xml:space="preserve"> týdny. Úvodní schůzka objednatele se zhotovitelem proběhne nejpozději do 7 dnů od </w:t>
      </w:r>
      <w:r w:rsidR="00E048A1">
        <w:rPr>
          <w:sz w:val="24"/>
          <w:szCs w:val="24"/>
        </w:rPr>
        <w:t xml:space="preserve">účinnosti </w:t>
      </w:r>
      <w:r w:rsidR="00D04677" w:rsidRPr="005E6728">
        <w:rPr>
          <w:sz w:val="24"/>
          <w:szCs w:val="24"/>
        </w:rPr>
        <w:t>této smlouvy</w:t>
      </w:r>
      <w:r w:rsidR="00B82C3A" w:rsidRPr="005E6728">
        <w:rPr>
          <w:sz w:val="24"/>
          <w:szCs w:val="24"/>
        </w:rPr>
        <w:t xml:space="preserve">. Projednávání kontrolních dnů bude svolávat zhotovitel (min. 3 pracovní dny předem) a bude z něj pořizovat zápis. Případné požadavky plynoucí z těchto projednání budou zapracovány do projektové dokumentace před odevzdáním objednateli a podáním žádostí o </w:t>
      </w:r>
      <w:r w:rsidR="0085482A" w:rsidRPr="005E6728">
        <w:rPr>
          <w:sz w:val="24"/>
          <w:szCs w:val="24"/>
        </w:rPr>
        <w:t>příslušné rozhodnutí/</w:t>
      </w:r>
      <w:r w:rsidR="00B82C3A" w:rsidRPr="005E6728">
        <w:rPr>
          <w:sz w:val="24"/>
          <w:szCs w:val="24"/>
        </w:rPr>
        <w:t>povolení. Zhotovitel je povinen držet se při zpracovávání projektové dokumentace pokynů objednatele.</w:t>
      </w:r>
      <w:r w:rsidR="00F46172" w:rsidRPr="005E6728">
        <w:rPr>
          <w:sz w:val="24"/>
          <w:szCs w:val="24"/>
        </w:rPr>
        <w:t xml:space="preserve"> </w:t>
      </w:r>
      <w:r w:rsidR="0085482A" w:rsidRPr="005E6728">
        <w:rPr>
          <w:sz w:val="24"/>
          <w:szCs w:val="24"/>
        </w:rPr>
        <w:t>Kontrolní dny se budou konat v sídle objednatele, nedohodnou-li se smluvní strany jinak.</w:t>
      </w:r>
    </w:p>
    <w:p w14:paraId="3D7F6CAB" w14:textId="4EA128BF" w:rsidR="00D524AE" w:rsidRDefault="005437C0" w:rsidP="00B0051F">
      <w:pPr>
        <w:pStyle w:val="Odstavecseseznamem"/>
        <w:numPr>
          <w:ilvl w:val="0"/>
          <w:numId w:val="17"/>
        </w:numPr>
        <w:spacing w:after="200" w:line="276" w:lineRule="auto"/>
        <w:ind w:left="357" w:hanging="357"/>
        <w:contextualSpacing w:val="0"/>
        <w:jc w:val="both"/>
        <w:rPr>
          <w:sz w:val="24"/>
          <w:szCs w:val="24"/>
        </w:rPr>
      </w:pPr>
      <w:r w:rsidRPr="005E6728">
        <w:rPr>
          <w:sz w:val="24"/>
          <w:szCs w:val="24"/>
        </w:rPr>
        <w:t xml:space="preserve">Zhotovitel </w:t>
      </w:r>
      <w:r w:rsidR="0085482A" w:rsidRPr="005E6728">
        <w:rPr>
          <w:sz w:val="24"/>
          <w:szCs w:val="24"/>
        </w:rPr>
        <w:t xml:space="preserve">bere na vědomí, že DPS zpracovávaná dle této smlouvy bude podkladem pro zadání veřejné zakázky na stavební práce. Zhotovitel </w:t>
      </w:r>
      <w:r w:rsidRPr="005E6728">
        <w:rPr>
          <w:sz w:val="24"/>
          <w:szCs w:val="24"/>
        </w:rPr>
        <w:t xml:space="preserve">se zavazuje </w:t>
      </w:r>
      <w:r w:rsidR="0085482A" w:rsidRPr="005E6728">
        <w:rPr>
          <w:sz w:val="24"/>
          <w:szCs w:val="24"/>
        </w:rPr>
        <w:t xml:space="preserve">na žádost objednatele </w:t>
      </w:r>
      <w:r w:rsidRPr="005E6728">
        <w:rPr>
          <w:sz w:val="24"/>
          <w:szCs w:val="24"/>
        </w:rPr>
        <w:t>poskyt</w:t>
      </w:r>
      <w:r w:rsidR="0085482A" w:rsidRPr="005E6728">
        <w:rPr>
          <w:sz w:val="24"/>
          <w:szCs w:val="24"/>
        </w:rPr>
        <w:t xml:space="preserve">ovat v průběhu zadávacího řízení na </w:t>
      </w:r>
      <w:r w:rsidR="00A80258" w:rsidRPr="005E6728">
        <w:rPr>
          <w:sz w:val="24"/>
          <w:szCs w:val="24"/>
        </w:rPr>
        <w:t>realizaci stavby bezúplatně informace (vysvětlení, případně změny či doplnění) k dotazům účastníků zadávacího řízení, a to písemně (případně dle požadavku objednatele e-mailem)</w:t>
      </w:r>
      <w:r w:rsidRPr="005E6728">
        <w:rPr>
          <w:sz w:val="24"/>
          <w:szCs w:val="24"/>
        </w:rPr>
        <w:t xml:space="preserve"> ve lhůtě do 2 pracovních dnů </w:t>
      </w:r>
      <w:r w:rsidR="00A80258" w:rsidRPr="005E6728">
        <w:rPr>
          <w:sz w:val="24"/>
          <w:szCs w:val="24"/>
        </w:rPr>
        <w:t>ode dne doručení žádosti objednatele</w:t>
      </w:r>
      <w:r w:rsidRPr="005E6728">
        <w:rPr>
          <w:sz w:val="24"/>
          <w:szCs w:val="24"/>
        </w:rPr>
        <w:t>.</w:t>
      </w:r>
      <w:r w:rsidR="00A80258" w:rsidRPr="005E6728">
        <w:rPr>
          <w:sz w:val="24"/>
          <w:szCs w:val="24"/>
        </w:rPr>
        <w:t xml:space="preserve"> Dotazy budou zodpovězeny dostatečně vysvětlujícím způsobem, jasně a srozumitelně.</w:t>
      </w:r>
    </w:p>
    <w:p w14:paraId="17A4F6BD" w14:textId="77777777" w:rsidR="00D524AE" w:rsidRDefault="00D524AE">
      <w:pPr>
        <w:rPr>
          <w:rFonts w:eastAsia="Times New Roman" w:cs="Times New Roman"/>
          <w:szCs w:val="24"/>
          <w:lang w:eastAsia="cs-CZ"/>
        </w:rPr>
      </w:pPr>
      <w:r>
        <w:rPr>
          <w:szCs w:val="24"/>
        </w:rPr>
        <w:br w:type="page"/>
      </w:r>
    </w:p>
    <w:p w14:paraId="5C78B177" w14:textId="77777777" w:rsidR="005437C0" w:rsidRPr="005E6728" w:rsidRDefault="005437C0" w:rsidP="00B0051F">
      <w:pPr>
        <w:pStyle w:val="Odstavecseseznamem"/>
        <w:numPr>
          <w:ilvl w:val="0"/>
          <w:numId w:val="17"/>
        </w:numPr>
        <w:spacing w:after="120" w:line="276" w:lineRule="auto"/>
        <w:jc w:val="both"/>
        <w:rPr>
          <w:sz w:val="24"/>
          <w:szCs w:val="24"/>
        </w:rPr>
      </w:pPr>
      <w:r w:rsidRPr="005E6728">
        <w:rPr>
          <w:sz w:val="24"/>
          <w:szCs w:val="24"/>
        </w:rPr>
        <w:lastRenderedPageBreak/>
        <w:t>Objednatel poskytne zhotoviteli pro zpracování projektových dokumentací tyto vstupní podklady:</w:t>
      </w:r>
    </w:p>
    <w:p w14:paraId="6C245C64" w14:textId="5023B8D9" w:rsidR="001340A8" w:rsidRDefault="00A53178" w:rsidP="00A53178">
      <w:pPr>
        <w:pStyle w:val="OdstavecSmlouvy"/>
        <w:keepLines w:val="0"/>
        <w:numPr>
          <w:ilvl w:val="0"/>
          <w:numId w:val="11"/>
        </w:numPr>
        <w:tabs>
          <w:tab w:val="clear" w:pos="426"/>
          <w:tab w:val="clear" w:pos="1701"/>
        </w:tabs>
        <w:spacing w:after="0" w:line="276" w:lineRule="auto"/>
        <w:ind w:left="1134" w:hanging="283"/>
        <w:rPr>
          <w:szCs w:val="24"/>
        </w:rPr>
      </w:pPr>
      <w:r>
        <w:rPr>
          <w:szCs w:val="24"/>
        </w:rPr>
        <w:t>Popis projektu</w:t>
      </w:r>
    </w:p>
    <w:p w14:paraId="05772E82" w14:textId="1BD4CBAC" w:rsidR="00A53178" w:rsidRPr="00A53178" w:rsidRDefault="00A53178" w:rsidP="00A53178">
      <w:pPr>
        <w:pStyle w:val="OdstavecSmlouvy"/>
        <w:keepLines w:val="0"/>
        <w:numPr>
          <w:ilvl w:val="0"/>
          <w:numId w:val="11"/>
        </w:numPr>
        <w:tabs>
          <w:tab w:val="clear" w:pos="426"/>
          <w:tab w:val="clear" w:pos="1701"/>
        </w:tabs>
        <w:spacing w:after="0" w:line="276" w:lineRule="auto"/>
        <w:ind w:left="1134" w:hanging="283"/>
        <w:rPr>
          <w:szCs w:val="24"/>
        </w:rPr>
      </w:pPr>
      <w:r>
        <w:rPr>
          <w:szCs w:val="24"/>
        </w:rPr>
        <w:t>Půdorysy rekonstruovaných podlaží v listinné podobě</w:t>
      </w:r>
    </w:p>
    <w:p w14:paraId="059E05AF" w14:textId="41A5A264" w:rsidR="00C0537A" w:rsidRPr="008E2249" w:rsidRDefault="00C0537A" w:rsidP="00C0537A">
      <w:pPr>
        <w:pStyle w:val="OdstavecSmlouvy"/>
        <w:keepLines w:val="0"/>
        <w:numPr>
          <w:ilvl w:val="0"/>
          <w:numId w:val="11"/>
        </w:numPr>
        <w:tabs>
          <w:tab w:val="clear" w:pos="426"/>
          <w:tab w:val="clear" w:pos="1701"/>
        </w:tabs>
        <w:spacing w:after="0" w:line="276" w:lineRule="auto"/>
        <w:ind w:left="1134" w:hanging="283"/>
        <w:rPr>
          <w:szCs w:val="24"/>
        </w:rPr>
      </w:pPr>
      <w:r w:rsidRPr="008E2249">
        <w:rPr>
          <w:szCs w:val="24"/>
        </w:rPr>
        <w:t>Výzvu Národního plánu obnovy Rozvoj a modernizace materiálně technické základ</w:t>
      </w:r>
      <w:r w:rsidR="000455CA">
        <w:rPr>
          <w:szCs w:val="24"/>
        </w:rPr>
        <w:t>ny sociálních služeb č. 31_22_043  včetně příloh.</w:t>
      </w:r>
    </w:p>
    <w:p w14:paraId="47449D45" w14:textId="06A94D79" w:rsidR="00882E55" w:rsidRDefault="00C0537A" w:rsidP="00A53178">
      <w:pPr>
        <w:pStyle w:val="OdstavecSmlouvy"/>
        <w:keepLines w:val="0"/>
        <w:tabs>
          <w:tab w:val="clear" w:pos="426"/>
          <w:tab w:val="clear" w:pos="1701"/>
        </w:tabs>
        <w:spacing w:after="0" w:line="276" w:lineRule="auto"/>
        <w:ind w:left="1134"/>
        <w:rPr>
          <w:b/>
          <w:szCs w:val="24"/>
        </w:rPr>
      </w:pPr>
      <w:r w:rsidRPr="008E2249">
        <w:rPr>
          <w:szCs w:val="24"/>
        </w:rPr>
        <w:t xml:space="preserve">   </w:t>
      </w:r>
    </w:p>
    <w:p w14:paraId="7F65A426" w14:textId="3C9BFCF8" w:rsidR="005437C0" w:rsidRPr="005E6728" w:rsidRDefault="00CC527C" w:rsidP="00246A41">
      <w:pPr>
        <w:pStyle w:val="Office"/>
        <w:spacing w:line="276" w:lineRule="auto"/>
        <w:jc w:val="center"/>
        <w:rPr>
          <w:b/>
          <w:sz w:val="24"/>
          <w:szCs w:val="24"/>
        </w:rPr>
      </w:pPr>
      <w:r w:rsidRPr="005E6728">
        <w:rPr>
          <w:b/>
          <w:sz w:val="24"/>
          <w:szCs w:val="24"/>
        </w:rPr>
        <w:t>VIII.</w:t>
      </w:r>
    </w:p>
    <w:p w14:paraId="79573CF0" w14:textId="77777777" w:rsidR="00CC527C" w:rsidRPr="005E6728" w:rsidRDefault="00CC527C" w:rsidP="00246A41">
      <w:pPr>
        <w:pStyle w:val="Office"/>
        <w:spacing w:after="200" w:line="276" w:lineRule="auto"/>
        <w:jc w:val="center"/>
        <w:rPr>
          <w:b/>
          <w:sz w:val="24"/>
          <w:szCs w:val="24"/>
        </w:rPr>
      </w:pPr>
      <w:r w:rsidRPr="005E6728">
        <w:rPr>
          <w:b/>
          <w:sz w:val="24"/>
          <w:szCs w:val="24"/>
        </w:rPr>
        <w:t>Práva z vadného plnění</w:t>
      </w:r>
    </w:p>
    <w:p w14:paraId="22C9BC33" w14:textId="77777777" w:rsidR="002516C0" w:rsidRPr="005E6728" w:rsidRDefault="002516C0" w:rsidP="00B0051F">
      <w:pPr>
        <w:numPr>
          <w:ilvl w:val="0"/>
          <w:numId w:val="24"/>
        </w:numPr>
        <w:jc w:val="both"/>
        <w:rPr>
          <w:rFonts w:cs="Times New Roman"/>
          <w:szCs w:val="24"/>
        </w:rPr>
      </w:pPr>
      <w:r w:rsidRPr="005E6728">
        <w:rPr>
          <w:rFonts w:cs="Times New Roman"/>
          <w:szCs w:val="24"/>
        </w:rPr>
        <w:t>Dílo má vady, jestliže jeho provedení neodpovídá požadavkům uvedeným ve smlouvě, příslušným právním předpisům, normám nebo jiné dokumentaci vztahující se k provedení díla.</w:t>
      </w:r>
    </w:p>
    <w:p w14:paraId="3045B17E" w14:textId="77777777" w:rsidR="00E0065C" w:rsidRDefault="00E0065C" w:rsidP="00B0051F">
      <w:pPr>
        <w:numPr>
          <w:ilvl w:val="0"/>
          <w:numId w:val="24"/>
        </w:numPr>
        <w:tabs>
          <w:tab w:val="clear" w:pos="360"/>
        </w:tabs>
        <w:ind w:left="357" w:hanging="357"/>
        <w:jc w:val="both"/>
        <w:rPr>
          <w:rFonts w:cs="Times New Roman"/>
          <w:szCs w:val="24"/>
        </w:rPr>
      </w:pPr>
      <w:r w:rsidRPr="006D0EF3">
        <w:rPr>
          <w:rFonts w:cs="Times New Roman"/>
          <w:szCs w:val="24"/>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 to, že dílo bylo vadné již při převzetí, neprokáže</w:t>
      </w:r>
      <w:r w:rsidRPr="006D0EF3">
        <w:rPr>
          <w:rFonts w:cs="Times New Roman"/>
          <w:szCs w:val="24"/>
        </w:rPr>
        <w:noBreakHyphen/>
        <w:t>li zhotovitel opak. Smluvní strany vylučují použití ustanovení § 2103, §2106 odst. 3, §2111 a §2112 občanského zákoníku</w:t>
      </w:r>
    </w:p>
    <w:p w14:paraId="7CB6F4C1" w14:textId="77777777" w:rsidR="002516C0" w:rsidRPr="005E6728" w:rsidRDefault="002516C0" w:rsidP="00B0051F">
      <w:pPr>
        <w:numPr>
          <w:ilvl w:val="0"/>
          <w:numId w:val="24"/>
        </w:numPr>
        <w:tabs>
          <w:tab w:val="clear" w:pos="360"/>
        </w:tabs>
        <w:ind w:left="357" w:hanging="357"/>
        <w:jc w:val="both"/>
        <w:rPr>
          <w:rFonts w:cs="Times New Roman"/>
          <w:szCs w:val="24"/>
        </w:rPr>
      </w:pPr>
      <w:r w:rsidRPr="005E6728">
        <w:rPr>
          <w:rFonts w:cs="Times New Roman"/>
          <w:szCs w:val="24"/>
        </w:rPr>
        <w:t>Vyskytne-li se na provedeném díle vada, objednatel písemně (tj. i e-mailem) oznámí zhotoviteli její výskyt, vadu popíše a uvede, jak se projevuje. Jakmile objednatel odeslal toto písemné oznámení, má se za to, že požaduje bezplatné odstranění vady, neuvede-li v oznámení jinak.</w:t>
      </w:r>
    </w:p>
    <w:p w14:paraId="11D882FB" w14:textId="77777777" w:rsidR="002516C0" w:rsidRPr="005E6728" w:rsidRDefault="002516C0" w:rsidP="00B0051F">
      <w:pPr>
        <w:numPr>
          <w:ilvl w:val="0"/>
          <w:numId w:val="24"/>
        </w:numPr>
        <w:tabs>
          <w:tab w:val="clear" w:pos="360"/>
        </w:tabs>
        <w:ind w:left="357" w:hanging="357"/>
        <w:jc w:val="both"/>
        <w:rPr>
          <w:rFonts w:cs="Times New Roman"/>
          <w:szCs w:val="24"/>
        </w:rPr>
      </w:pPr>
      <w:r w:rsidRPr="005E6728">
        <w:rPr>
          <w:rFonts w:cs="Times New Roman"/>
          <w:szCs w:val="24"/>
        </w:rPr>
        <w:t>Zhotovitel je povinen odstranit vadu díla nejpozději do 5 pracovních dnů od jejího oznámení objednatelem, pokud se smluvní strany v konkrétním případě nedohodnou písemně jinak. Takovou dohodu je za objednatele oprávněna uzavřít kterákoli osoba uvedená v čl. I odst. 1 této smlouvy.</w:t>
      </w:r>
    </w:p>
    <w:p w14:paraId="3A259C31" w14:textId="7F10CA5E" w:rsidR="00A53178" w:rsidRDefault="002516C0" w:rsidP="00A536B8">
      <w:pPr>
        <w:numPr>
          <w:ilvl w:val="0"/>
          <w:numId w:val="24"/>
        </w:numPr>
        <w:tabs>
          <w:tab w:val="clear" w:pos="360"/>
        </w:tabs>
        <w:ind w:left="357" w:hanging="357"/>
        <w:jc w:val="both"/>
        <w:rPr>
          <w:rFonts w:cs="Times New Roman"/>
          <w:szCs w:val="24"/>
        </w:rPr>
      </w:pPr>
      <w:r w:rsidRPr="005E6728">
        <w:rPr>
          <w:rFonts w:cs="Times New Roman"/>
          <w:szCs w:val="24"/>
        </w:rPr>
        <w:t>Provedenou opravu vady díla zhotovitel objednateli předá písemným protokolem.</w:t>
      </w:r>
    </w:p>
    <w:p w14:paraId="4230713C" w14:textId="3A1613C3" w:rsidR="00A53178" w:rsidRDefault="00A53178">
      <w:pPr>
        <w:rPr>
          <w:rFonts w:cs="Times New Roman"/>
          <w:szCs w:val="24"/>
        </w:rPr>
      </w:pPr>
    </w:p>
    <w:p w14:paraId="377479DA" w14:textId="091906D9" w:rsidR="004D7CF0" w:rsidRDefault="0095072B" w:rsidP="00B276DC">
      <w:pPr>
        <w:pStyle w:val="Office"/>
        <w:spacing w:line="276" w:lineRule="auto"/>
        <w:jc w:val="center"/>
        <w:rPr>
          <w:b/>
          <w:sz w:val="24"/>
          <w:szCs w:val="24"/>
        </w:rPr>
      </w:pPr>
      <w:r w:rsidRPr="005E6728">
        <w:rPr>
          <w:b/>
          <w:sz w:val="24"/>
          <w:szCs w:val="24"/>
        </w:rPr>
        <w:t>IX.</w:t>
      </w:r>
      <w:r w:rsidR="001340A8">
        <w:rPr>
          <w:b/>
          <w:sz w:val="24"/>
          <w:szCs w:val="24"/>
        </w:rPr>
        <w:t xml:space="preserve"> </w:t>
      </w:r>
    </w:p>
    <w:p w14:paraId="77C66DB3" w14:textId="5B1D68DB" w:rsidR="00CA605E" w:rsidRDefault="009E283D" w:rsidP="00CA605E">
      <w:pPr>
        <w:pStyle w:val="Office"/>
        <w:spacing w:line="276" w:lineRule="auto"/>
        <w:jc w:val="center"/>
        <w:rPr>
          <w:b/>
          <w:sz w:val="24"/>
          <w:szCs w:val="24"/>
        </w:rPr>
      </w:pPr>
      <w:r w:rsidRPr="005E6728">
        <w:rPr>
          <w:b/>
          <w:sz w:val="24"/>
          <w:szCs w:val="24"/>
        </w:rPr>
        <w:t>Sankční ujednání</w:t>
      </w:r>
    </w:p>
    <w:p w14:paraId="4DB2D77F" w14:textId="77777777" w:rsidR="00D524AE" w:rsidRDefault="00D524AE" w:rsidP="00D524AE">
      <w:pPr>
        <w:pStyle w:val="Zkladntextodsazen-slo"/>
        <w:keepNext/>
        <w:keepLines/>
        <w:numPr>
          <w:ilvl w:val="0"/>
          <w:numId w:val="42"/>
        </w:numPr>
        <w:spacing w:after="200" w:line="276" w:lineRule="auto"/>
        <w:outlineLvl w:val="9"/>
        <w:rPr>
          <w:sz w:val="24"/>
          <w:szCs w:val="24"/>
        </w:rPr>
      </w:pPr>
      <w:r w:rsidRPr="005E6728">
        <w:rPr>
          <w:sz w:val="24"/>
          <w:szCs w:val="24"/>
        </w:rPr>
        <w:t xml:space="preserve">V případě nedodržení termínů předání kterékoliv části díla a zapracování připomínek uvedených v čl. IV odst. 2 této smlouvy je zhotovitel povinen zaplatit objednateli smluvní pokutu ve výši </w:t>
      </w:r>
      <w:r>
        <w:rPr>
          <w:sz w:val="24"/>
          <w:szCs w:val="24"/>
        </w:rPr>
        <w:t>0,2</w:t>
      </w:r>
      <w:r w:rsidRPr="005E6728">
        <w:rPr>
          <w:sz w:val="24"/>
          <w:szCs w:val="24"/>
        </w:rPr>
        <w:t xml:space="preserve"> % z ceny příslušné části díla bez DPH, a to za každý i započatý den prodlení. </w:t>
      </w:r>
    </w:p>
    <w:p w14:paraId="6102134D" w14:textId="77777777" w:rsidR="00D524AE" w:rsidRPr="000455CA" w:rsidRDefault="00D524AE" w:rsidP="00D524AE">
      <w:pPr>
        <w:pStyle w:val="Zkladntextodsazen-slo"/>
        <w:keepNext/>
        <w:keepLines/>
        <w:numPr>
          <w:ilvl w:val="0"/>
          <w:numId w:val="42"/>
        </w:numPr>
        <w:spacing w:after="200" w:line="276" w:lineRule="auto"/>
        <w:ind w:left="357" w:hanging="357"/>
        <w:outlineLvl w:val="9"/>
        <w:rPr>
          <w:bCs/>
          <w:sz w:val="24"/>
          <w:szCs w:val="24"/>
        </w:rPr>
      </w:pPr>
      <w:r w:rsidRPr="000455CA">
        <w:rPr>
          <w:bCs/>
          <w:sz w:val="24"/>
          <w:szCs w:val="24"/>
        </w:rPr>
        <w:t>V případě nedodržení termínu pro odstranění vady díla dle čl. VIII odst. 4 této smlouvy je zhotovitel povinen zaplatit objednateli smluvní pokutu ve výši 1 000 Kč, a to za každý i započatý den prodlení.</w:t>
      </w:r>
    </w:p>
    <w:p w14:paraId="27AB6DF4" w14:textId="77777777" w:rsidR="00D524AE" w:rsidRPr="000455CA" w:rsidRDefault="00D524AE" w:rsidP="00D524AE">
      <w:pPr>
        <w:pStyle w:val="Zkladntextodsazen-slo"/>
        <w:keepNext/>
        <w:keepLines/>
        <w:numPr>
          <w:ilvl w:val="0"/>
          <w:numId w:val="42"/>
        </w:numPr>
        <w:spacing w:after="200" w:line="276" w:lineRule="auto"/>
        <w:rPr>
          <w:bCs/>
          <w:sz w:val="24"/>
          <w:szCs w:val="24"/>
        </w:rPr>
      </w:pPr>
      <w:r w:rsidRPr="000455CA">
        <w:rPr>
          <w:bCs/>
          <w:sz w:val="24"/>
          <w:szCs w:val="24"/>
        </w:rPr>
        <w:t>V případě porušení povinnosti dle čl. VII odst. 3 této smlouvy je zhotovitel povinen zaplatit objednateli smluvní pokutu ve výši 10 000 Kč za každý dotaz nezodpovězený v termínu.</w:t>
      </w:r>
    </w:p>
    <w:p w14:paraId="16A1A777" w14:textId="2D6F916D" w:rsidR="00D524AE" w:rsidRDefault="00D524AE" w:rsidP="00CA605E">
      <w:pPr>
        <w:pStyle w:val="Office"/>
        <w:spacing w:line="276" w:lineRule="auto"/>
        <w:jc w:val="center"/>
        <w:rPr>
          <w:b/>
          <w:sz w:val="24"/>
          <w:szCs w:val="24"/>
        </w:rPr>
      </w:pPr>
    </w:p>
    <w:p w14:paraId="2C2AD399" w14:textId="199F15C4" w:rsidR="00D524AE" w:rsidRDefault="00D524AE" w:rsidP="00CA605E">
      <w:pPr>
        <w:pStyle w:val="Office"/>
        <w:spacing w:line="276" w:lineRule="auto"/>
        <w:jc w:val="center"/>
        <w:rPr>
          <w:b/>
          <w:sz w:val="24"/>
          <w:szCs w:val="24"/>
        </w:rPr>
      </w:pPr>
    </w:p>
    <w:p w14:paraId="5FBC9FA4" w14:textId="77777777" w:rsidR="00D524AE" w:rsidRPr="000455CA" w:rsidRDefault="00D524AE" w:rsidP="00D524AE">
      <w:pPr>
        <w:pStyle w:val="Zkladntextodsazen-slo"/>
        <w:keepNext/>
        <w:keepLines/>
        <w:numPr>
          <w:ilvl w:val="0"/>
          <w:numId w:val="42"/>
        </w:numPr>
        <w:spacing w:line="276" w:lineRule="auto"/>
        <w:rPr>
          <w:bCs/>
          <w:sz w:val="24"/>
          <w:szCs w:val="24"/>
        </w:rPr>
      </w:pPr>
      <w:bookmarkStart w:id="1" w:name="_Hlk103607848"/>
      <w:r w:rsidRPr="000455CA">
        <w:rPr>
          <w:bCs/>
          <w:sz w:val="24"/>
          <w:szCs w:val="24"/>
        </w:rPr>
        <w:lastRenderedPageBreak/>
        <w:t xml:space="preserve">V případě, že v rámci stavby realizované dle DPS a/nebo dodávky interiéru realizované dle návrhu a dokumentace vnitřního vybavení, které jsou předmětem této smlouvy, bude objednatel povinen uhradit práce a/nebo náklady (dále jen „vícepráce“) v důsledku porušení povinnosti zhotovitele </w:t>
      </w:r>
    </w:p>
    <w:p w14:paraId="62454CAA" w14:textId="77777777" w:rsidR="00D524AE" w:rsidRPr="000455CA" w:rsidRDefault="00D524AE" w:rsidP="00D524AE">
      <w:pPr>
        <w:pStyle w:val="Zkladntextodsazen-slo"/>
        <w:keepNext/>
        <w:keepLines/>
        <w:numPr>
          <w:ilvl w:val="0"/>
          <w:numId w:val="28"/>
        </w:numPr>
        <w:spacing w:line="276" w:lineRule="auto"/>
        <w:ind w:left="709" w:hanging="283"/>
        <w:rPr>
          <w:bCs/>
          <w:sz w:val="24"/>
          <w:szCs w:val="24"/>
        </w:rPr>
      </w:pPr>
      <w:r w:rsidRPr="000455CA">
        <w:rPr>
          <w:bCs/>
          <w:sz w:val="24"/>
          <w:szCs w:val="24"/>
        </w:rPr>
        <w:t xml:space="preserve">vypracovat projektovou dokumentaci v souladu s příslušnými právními předpisy, technickými podmínkami a ustanoveními této smlouvy nebo </w:t>
      </w:r>
    </w:p>
    <w:p w14:paraId="179AF9CA" w14:textId="77777777" w:rsidR="00D524AE" w:rsidRPr="000455CA" w:rsidRDefault="00D524AE" w:rsidP="00D524AE">
      <w:pPr>
        <w:pStyle w:val="Zkladntextodsazen-slo"/>
        <w:keepNext/>
        <w:keepLines/>
        <w:numPr>
          <w:ilvl w:val="0"/>
          <w:numId w:val="28"/>
        </w:numPr>
        <w:spacing w:line="276" w:lineRule="auto"/>
        <w:ind w:left="709" w:hanging="283"/>
        <w:rPr>
          <w:bCs/>
          <w:sz w:val="24"/>
          <w:szCs w:val="24"/>
        </w:rPr>
      </w:pPr>
      <w:r w:rsidRPr="000455CA">
        <w:rPr>
          <w:bCs/>
          <w:sz w:val="24"/>
          <w:szCs w:val="24"/>
        </w:rPr>
        <w:t>respektovat připomínky a požadavky objednatele, jakož i připomínky a požadavky ostatních dotčených subjektů uplatněné prostřednictvím objednatele</w:t>
      </w:r>
    </w:p>
    <w:p w14:paraId="2F6D80AB" w14:textId="77777777" w:rsidR="00D524AE" w:rsidRPr="000455CA" w:rsidRDefault="00D524AE" w:rsidP="00D524AE">
      <w:pPr>
        <w:pStyle w:val="Zkladntextodsazen-slo"/>
        <w:keepNext/>
        <w:keepLines/>
        <w:tabs>
          <w:tab w:val="clear" w:pos="284"/>
        </w:tabs>
        <w:spacing w:after="200" w:line="276" w:lineRule="auto"/>
        <w:ind w:left="426" w:firstLine="0"/>
        <w:rPr>
          <w:bCs/>
          <w:sz w:val="24"/>
          <w:szCs w:val="24"/>
        </w:rPr>
      </w:pPr>
      <w:r w:rsidRPr="000455CA">
        <w:rPr>
          <w:bCs/>
          <w:sz w:val="24"/>
          <w:szCs w:val="24"/>
        </w:rPr>
        <w:t>je zhotovitel povinen zaplatit objednateli smluvní pokutu ve výši 5 % z nákladů prokazatelně vynaložených objednatelem na úhradu víceprací bez DPH za každý zjištěný případ s tím, že maximální výše smluvní pokuty v každém jednotlivém případě činí 5 % ze sjednané ceny DPS bez DPH. To se vztahuje i na případy, kdy objednatel bude povinen uhradit vícepráce, které v důsledku porušení povinnosti zhotovitele při plnění této smlouvy nebyly do projektové dokumentace zahrnuty.</w:t>
      </w:r>
    </w:p>
    <w:bookmarkEnd w:id="1"/>
    <w:p w14:paraId="38B34871" w14:textId="05CDFAA6" w:rsidR="00E30CF5" w:rsidRDefault="00E30CF5" w:rsidP="002758FF">
      <w:pPr>
        <w:pStyle w:val="Zkladntextodsazen-slo"/>
        <w:keepNext/>
        <w:keepLines/>
        <w:numPr>
          <w:ilvl w:val="0"/>
          <w:numId w:val="29"/>
        </w:numPr>
        <w:spacing w:line="276" w:lineRule="auto"/>
        <w:rPr>
          <w:bCs/>
          <w:sz w:val="24"/>
          <w:szCs w:val="24"/>
        </w:rPr>
      </w:pPr>
      <w:r w:rsidRPr="000455CA">
        <w:rPr>
          <w:bCs/>
          <w:sz w:val="24"/>
          <w:szCs w:val="24"/>
        </w:rPr>
        <w:t xml:space="preserve">V případě, že </w:t>
      </w:r>
      <w:r w:rsidR="006F7601" w:rsidRPr="000455CA">
        <w:rPr>
          <w:bCs/>
          <w:sz w:val="24"/>
          <w:szCs w:val="24"/>
        </w:rPr>
        <w:t>Úřad pro ochranu hospodářské soutěže (dále jen „ÚOHS</w:t>
      </w:r>
      <w:r w:rsidR="00146B4C" w:rsidRPr="000455CA">
        <w:rPr>
          <w:bCs/>
          <w:sz w:val="24"/>
          <w:szCs w:val="24"/>
        </w:rPr>
        <w:t>“</w:t>
      </w:r>
      <w:r w:rsidR="006F7601" w:rsidRPr="000455CA">
        <w:rPr>
          <w:bCs/>
          <w:sz w:val="24"/>
          <w:szCs w:val="24"/>
        </w:rPr>
        <w:t>) zjistí během zadávacího řízení realizovaného na základě zpracované DPS</w:t>
      </w:r>
      <w:r w:rsidR="00B636D0" w:rsidRPr="000455CA">
        <w:rPr>
          <w:bCs/>
          <w:sz w:val="24"/>
          <w:szCs w:val="24"/>
        </w:rPr>
        <w:t xml:space="preserve"> a/nebo návrhu a dokumentace vnitřního vybavení</w:t>
      </w:r>
      <w:r w:rsidR="006F7601" w:rsidRPr="000455CA">
        <w:rPr>
          <w:bCs/>
          <w:sz w:val="24"/>
          <w:szCs w:val="24"/>
        </w:rPr>
        <w:t>, kter</w:t>
      </w:r>
      <w:r w:rsidR="00B636D0" w:rsidRPr="000455CA">
        <w:rPr>
          <w:bCs/>
          <w:sz w:val="24"/>
          <w:szCs w:val="24"/>
        </w:rPr>
        <w:t>é</w:t>
      </w:r>
      <w:r w:rsidR="006F7601" w:rsidRPr="000455CA">
        <w:rPr>
          <w:bCs/>
          <w:sz w:val="24"/>
          <w:szCs w:val="24"/>
        </w:rPr>
        <w:t xml:space="preserve"> j</w:t>
      </w:r>
      <w:r w:rsidR="00B636D0" w:rsidRPr="000455CA">
        <w:rPr>
          <w:bCs/>
          <w:sz w:val="24"/>
          <w:szCs w:val="24"/>
        </w:rPr>
        <w:t>sou</w:t>
      </w:r>
      <w:r w:rsidR="006F7601" w:rsidRPr="000455CA">
        <w:rPr>
          <w:bCs/>
          <w:sz w:val="24"/>
          <w:szCs w:val="24"/>
        </w:rPr>
        <w:t xml:space="preserve"> předmětem této smlouvy, pochybení zadavatele v důsledku chybně zpracované projektové dokumentace, bude zhotovitel povinen uhradit objednateli náklady na správní řízení vedené ÚOHS, včetně případných sankcí z něj vyplývajících vůči objednateli.</w:t>
      </w:r>
    </w:p>
    <w:p w14:paraId="6DC8951F" w14:textId="6F29782E" w:rsidR="00F63813" w:rsidRDefault="00F63813">
      <w:pPr>
        <w:rPr>
          <w:rFonts w:eastAsia="Times New Roman" w:cs="Times New Roman"/>
          <w:bCs/>
          <w:szCs w:val="24"/>
          <w:lang w:eastAsia="cs-CZ"/>
        </w:rPr>
      </w:pPr>
    </w:p>
    <w:p w14:paraId="50EEF097" w14:textId="77777777" w:rsidR="005437C0" w:rsidRPr="005E6728" w:rsidRDefault="005437C0" w:rsidP="00246A41">
      <w:pPr>
        <w:pStyle w:val="OdstavecSmlouvy"/>
        <w:keepLines w:val="0"/>
        <w:widowControl w:val="0"/>
        <w:tabs>
          <w:tab w:val="clear" w:pos="426"/>
          <w:tab w:val="clear" w:pos="1701"/>
        </w:tabs>
        <w:spacing w:after="0" w:line="276" w:lineRule="auto"/>
        <w:jc w:val="center"/>
        <w:rPr>
          <w:b/>
          <w:szCs w:val="24"/>
        </w:rPr>
      </w:pPr>
      <w:r w:rsidRPr="005E6728">
        <w:rPr>
          <w:b/>
          <w:szCs w:val="24"/>
        </w:rPr>
        <w:t>ČÁST C</w:t>
      </w:r>
    </w:p>
    <w:p w14:paraId="7990AD04" w14:textId="77777777" w:rsidR="005437C0" w:rsidRPr="005E6728" w:rsidRDefault="005437C0" w:rsidP="00246A41">
      <w:pPr>
        <w:pStyle w:val="OdstavecSmlouvy"/>
        <w:keepLines w:val="0"/>
        <w:widowControl w:val="0"/>
        <w:tabs>
          <w:tab w:val="clear" w:pos="426"/>
          <w:tab w:val="clear" w:pos="1701"/>
        </w:tabs>
        <w:spacing w:after="200" w:line="276" w:lineRule="auto"/>
        <w:jc w:val="center"/>
        <w:rPr>
          <w:b/>
          <w:szCs w:val="24"/>
        </w:rPr>
      </w:pPr>
      <w:r w:rsidRPr="005E6728">
        <w:rPr>
          <w:b/>
          <w:szCs w:val="24"/>
        </w:rPr>
        <w:t>Smlouva příkazní na výkon inženýrské činnosti a autorský dozor</w:t>
      </w:r>
    </w:p>
    <w:p w14:paraId="3E4A5C54" w14:textId="77777777" w:rsidR="00246A41" w:rsidRPr="005E6728" w:rsidRDefault="00246A41" w:rsidP="00246A41">
      <w:pPr>
        <w:pStyle w:val="OdstavecSmlouvy"/>
        <w:keepLines w:val="0"/>
        <w:widowControl w:val="0"/>
        <w:tabs>
          <w:tab w:val="clear" w:pos="426"/>
          <w:tab w:val="clear" w:pos="1701"/>
        </w:tabs>
        <w:spacing w:after="0" w:line="276" w:lineRule="auto"/>
        <w:jc w:val="center"/>
        <w:rPr>
          <w:b/>
          <w:szCs w:val="24"/>
        </w:rPr>
      </w:pPr>
      <w:r w:rsidRPr="005E6728">
        <w:rPr>
          <w:b/>
          <w:szCs w:val="24"/>
        </w:rPr>
        <w:t>X.</w:t>
      </w:r>
    </w:p>
    <w:p w14:paraId="45C4CF51" w14:textId="77777777" w:rsidR="00246A41" w:rsidRPr="005E6728" w:rsidRDefault="00246A41" w:rsidP="00246A41">
      <w:pPr>
        <w:pStyle w:val="OdstavecSmlouvy"/>
        <w:keepLines w:val="0"/>
        <w:widowControl w:val="0"/>
        <w:tabs>
          <w:tab w:val="clear" w:pos="426"/>
          <w:tab w:val="clear" w:pos="1701"/>
        </w:tabs>
        <w:spacing w:after="200" w:line="276" w:lineRule="auto"/>
        <w:jc w:val="center"/>
        <w:rPr>
          <w:b/>
          <w:szCs w:val="24"/>
        </w:rPr>
      </w:pPr>
      <w:r w:rsidRPr="005E6728">
        <w:rPr>
          <w:b/>
          <w:szCs w:val="24"/>
        </w:rPr>
        <w:t>Předmět plnění</w:t>
      </w:r>
    </w:p>
    <w:p w14:paraId="2A52373C" w14:textId="77777777" w:rsidR="00246A41" w:rsidRPr="005E6728" w:rsidRDefault="00246A41" w:rsidP="00B0051F">
      <w:pPr>
        <w:pStyle w:val="OdstavecSmlouvy"/>
        <w:keepLines w:val="0"/>
        <w:numPr>
          <w:ilvl w:val="0"/>
          <w:numId w:val="30"/>
        </w:numPr>
        <w:tabs>
          <w:tab w:val="clear" w:pos="426"/>
          <w:tab w:val="clear" w:pos="1701"/>
        </w:tabs>
        <w:spacing w:before="120" w:after="0" w:line="276" w:lineRule="auto"/>
        <w:rPr>
          <w:szCs w:val="24"/>
        </w:rPr>
      </w:pPr>
      <w:r w:rsidRPr="005E6728">
        <w:rPr>
          <w:szCs w:val="24"/>
        </w:rPr>
        <w:t>Příkazník se zavazuje pro příkazce, jeho jménem na jeho účet vykonávat:</w:t>
      </w:r>
    </w:p>
    <w:p w14:paraId="2F1DC659" w14:textId="5EBBBD6E" w:rsidR="00246A41" w:rsidRPr="005E6728" w:rsidRDefault="00246A41" w:rsidP="00B0051F">
      <w:pPr>
        <w:pStyle w:val="OdstavecSmlouvy"/>
        <w:keepLines w:val="0"/>
        <w:widowControl w:val="0"/>
        <w:numPr>
          <w:ilvl w:val="1"/>
          <w:numId w:val="30"/>
        </w:numPr>
        <w:tabs>
          <w:tab w:val="clear" w:pos="426"/>
          <w:tab w:val="clear" w:pos="1701"/>
          <w:tab w:val="left" w:pos="714"/>
        </w:tabs>
        <w:spacing w:before="120" w:after="0" w:line="276" w:lineRule="auto"/>
        <w:rPr>
          <w:szCs w:val="24"/>
        </w:rPr>
      </w:pPr>
      <w:r w:rsidRPr="005E6728">
        <w:rPr>
          <w:szCs w:val="24"/>
        </w:rPr>
        <w:t xml:space="preserve">inženýrskou činnost pro stavbu za účelem obstarání pravomocných rozhodnutí nebo souhlasů dle stavebního zákona, na základě kterých bude možno stavbu provést (dále jen „inženýrská činnost“). </w:t>
      </w:r>
      <w:r w:rsidRPr="005E6728">
        <w:rPr>
          <w:color w:val="000000"/>
          <w:szCs w:val="24"/>
        </w:rPr>
        <w:t xml:space="preserve">Inženýrská činnost je specifikována v odst. </w:t>
      </w:r>
      <w:r w:rsidR="000A624E" w:rsidRPr="005E6728">
        <w:rPr>
          <w:color w:val="000000"/>
          <w:szCs w:val="24"/>
        </w:rPr>
        <w:t>2</w:t>
      </w:r>
      <w:r w:rsidRPr="005E6728">
        <w:rPr>
          <w:color w:val="000000"/>
          <w:szCs w:val="24"/>
        </w:rPr>
        <w:t xml:space="preserve"> tohoto článku smlouvy</w:t>
      </w:r>
      <w:r w:rsidRPr="005E6728">
        <w:rPr>
          <w:szCs w:val="24"/>
        </w:rPr>
        <w:t>,</w:t>
      </w:r>
    </w:p>
    <w:p w14:paraId="244F1E19" w14:textId="77777777" w:rsidR="00246A41" w:rsidRPr="005E6728" w:rsidRDefault="00246A41" w:rsidP="00B0051F">
      <w:pPr>
        <w:pStyle w:val="OdstavecSmlouvy"/>
        <w:keepLines w:val="0"/>
        <w:widowControl w:val="0"/>
        <w:numPr>
          <w:ilvl w:val="1"/>
          <w:numId w:val="30"/>
        </w:numPr>
        <w:tabs>
          <w:tab w:val="clear" w:pos="426"/>
          <w:tab w:val="clear" w:pos="1701"/>
          <w:tab w:val="left" w:pos="851"/>
        </w:tabs>
        <w:spacing w:after="0" w:line="276" w:lineRule="auto"/>
        <w:ind w:left="788" w:hanging="431"/>
        <w:rPr>
          <w:szCs w:val="24"/>
        </w:rPr>
      </w:pPr>
      <w:r w:rsidRPr="005E6728">
        <w:rPr>
          <w:szCs w:val="24"/>
        </w:rPr>
        <w:t>autorský dozor po celou dobu realizace stavby (dále jen „autorský dozor“). Autorský dozor</w:t>
      </w:r>
      <w:r w:rsidRPr="005E6728">
        <w:rPr>
          <w:color w:val="000000"/>
          <w:szCs w:val="24"/>
        </w:rPr>
        <w:t xml:space="preserve"> je specifikován v odst. </w:t>
      </w:r>
      <w:r w:rsidR="000A624E" w:rsidRPr="005E6728">
        <w:rPr>
          <w:color w:val="000000"/>
          <w:szCs w:val="24"/>
        </w:rPr>
        <w:t>3</w:t>
      </w:r>
      <w:r w:rsidRPr="005E6728">
        <w:rPr>
          <w:color w:val="000000"/>
          <w:szCs w:val="24"/>
        </w:rPr>
        <w:t xml:space="preserve"> tohoto článku smlouvy</w:t>
      </w:r>
      <w:r w:rsidRPr="005E6728">
        <w:rPr>
          <w:szCs w:val="24"/>
        </w:rPr>
        <w:t>.</w:t>
      </w:r>
    </w:p>
    <w:p w14:paraId="0A426FCA" w14:textId="618B1FC1" w:rsidR="00246A41" w:rsidRDefault="00246A41" w:rsidP="001A2E1C">
      <w:pPr>
        <w:pStyle w:val="OdstavecSmlouvy"/>
        <w:keepLines w:val="0"/>
        <w:numPr>
          <w:ilvl w:val="0"/>
          <w:numId w:val="30"/>
        </w:numPr>
        <w:tabs>
          <w:tab w:val="clear" w:pos="426"/>
          <w:tab w:val="clear" w:pos="1701"/>
        </w:tabs>
        <w:spacing w:before="120" w:after="200" w:line="276" w:lineRule="auto"/>
        <w:rPr>
          <w:szCs w:val="24"/>
        </w:rPr>
      </w:pPr>
      <w:r w:rsidRPr="005E6728">
        <w:rPr>
          <w:szCs w:val="24"/>
        </w:rPr>
        <w:t>V rámci výkonu inženýrské činnosti příkazník</w:t>
      </w:r>
      <w:r w:rsidR="00A75DF8" w:rsidRPr="005E6728">
        <w:rPr>
          <w:szCs w:val="24"/>
        </w:rPr>
        <w:t xml:space="preserve"> </w:t>
      </w:r>
      <w:r w:rsidRPr="005E6728">
        <w:rPr>
          <w:szCs w:val="24"/>
        </w:rPr>
        <w:t>zajistí:</w:t>
      </w:r>
    </w:p>
    <w:p w14:paraId="4642E242" w14:textId="5AC5A53B" w:rsidR="00A75DF8" w:rsidRPr="005E6728" w:rsidRDefault="000A624E" w:rsidP="000A624E">
      <w:pPr>
        <w:pStyle w:val="OdstavecSmlouvy"/>
        <w:keepLines w:val="0"/>
        <w:widowControl w:val="0"/>
        <w:tabs>
          <w:tab w:val="clear" w:pos="426"/>
          <w:tab w:val="clear" w:pos="1701"/>
          <w:tab w:val="left" w:pos="851"/>
        </w:tabs>
        <w:spacing w:after="0" w:line="276" w:lineRule="auto"/>
        <w:ind w:left="851" w:hanging="425"/>
        <w:rPr>
          <w:szCs w:val="24"/>
        </w:rPr>
      </w:pPr>
      <w:r w:rsidRPr="001340A8">
        <w:rPr>
          <w:szCs w:val="24"/>
        </w:rPr>
        <w:t>2.1.</w:t>
      </w:r>
      <w:r w:rsidRPr="001340A8">
        <w:rPr>
          <w:szCs w:val="24"/>
        </w:rPr>
        <w:tab/>
      </w:r>
      <w:r w:rsidR="00246A41" w:rsidRPr="001340A8">
        <w:rPr>
          <w:szCs w:val="24"/>
        </w:rPr>
        <w:t>zpracování</w:t>
      </w:r>
      <w:r w:rsidR="00246A41" w:rsidRPr="005E6728">
        <w:rPr>
          <w:szCs w:val="24"/>
        </w:rPr>
        <w:t xml:space="preserve"> </w:t>
      </w:r>
      <w:r w:rsidR="00A75DF8" w:rsidRPr="005E6728">
        <w:rPr>
          <w:szCs w:val="24"/>
        </w:rPr>
        <w:t xml:space="preserve">a podání </w:t>
      </w:r>
      <w:r w:rsidR="00246A41" w:rsidRPr="005E6728">
        <w:rPr>
          <w:szCs w:val="24"/>
        </w:rPr>
        <w:t xml:space="preserve">žádosti o vydání </w:t>
      </w:r>
      <w:r w:rsidR="00D36224">
        <w:rPr>
          <w:szCs w:val="24"/>
        </w:rPr>
        <w:t>stavebního</w:t>
      </w:r>
      <w:r w:rsidR="001340A8">
        <w:rPr>
          <w:szCs w:val="24"/>
        </w:rPr>
        <w:t xml:space="preserve"> povolení</w:t>
      </w:r>
      <w:r w:rsidR="00A75DF8" w:rsidRPr="005E6728">
        <w:rPr>
          <w:szCs w:val="24"/>
        </w:rPr>
        <w:t xml:space="preserve"> </w:t>
      </w:r>
    </w:p>
    <w:p w14:paraId="0EEECD41" w14:textId="77777777" w:rsidR="00E06005" w:rsidRPr="005E6728" w:rsidRDefault="00E06005" w:rsidP="00B0051F">
      <w:pPr>
        <w:pStyle w:val="OdstavecSmlouvy"/>
        <w:keepLines w:val="0"/>
        <w:widowControl w:val="0"/>
        <w:numPr>
          <w:ilvl w:val="0"/>
          <w:numId w:val="31"/>
        </w:numPr>
        <w:tabs>
          <w:tab w:val="clear" w:pos="426"/>
          <w:tab w:val="clear" w:pos="1701"/>
          <w:tab w:val="left" w:pos="709"/>
        </w:tabs>
        <w:spacing w:after="0" w:line="276" w:lineRule="auto"/>
        <w:ind w:left="709" w:hanging="283"/>
        <w:rPr>
          <w:szCs w:val="24"/>
        </w:rPr>
      </w:pPr>
      <w:r w:rsidRPr="005E6728">
        <w:rPr>
          <w:szCs w:val="24"/>
        </w:rPr>
        <w:t>v rámci inženýrské činnosti zajistí příkazník veškerá potřebná projednání, vyjádření, souhlasy, posudky</w:t>
      </w:r>
      <w:r w:rsidR="002502C8" w:rsidRPr="005E6728">
        <w:rPr>
          <w:szCs w:val="24"/>
        </w:rPr>
        <w:t>,</w:t>
      </w:r>
      <w:r w:rsidRPr="005E6728">
        <w:rPr>
          <w:szCs w:val="24"/>
        </w:rPr>
        <w:t xml:space="preserve"> </w:t>
      </w:r>
      <w:r w:rsidR="002502C8" w:rsidRPr="005E6728">
        <w:rPr>
          <w:szCs w:val="24"/>
        </w:rPr>
        <w:t xml:space="preserve">smlouvy </w:t>
      </w:r>
      <w:r w:rsidRPr="005E6728">
        <w:rPr>
          <w:szCs w:val="24"/>
        </w:rPr>
        <w:t xml:space="preserve">atd. </w:t>
      </w:r>
      <w:r w:rsidR="002502C8" w:rsidRPr="005E6728">
        <w:rPr>
          <w:szCs w:val="24"/>
        </w:rPr>
        <w:t xml:space="preserve">s </w:t>
      </w:r>
      <w:r w:rsidRPr="005E6728">
        <w:rPr>
          <w:szCs w:val="24"/>
        </w:rPr>
        <w:t>dotčený</w:t>
      </w:r>
      <w:r w:rsidR="002502C8" w:rsidRPr="005E6728">
        <w:rPr>
          <w:szCs w:val="24"/>
        </w:rPr>
        <w:t>mi</w:t>
      </w:r>
      <w:r w:rsidRPr="005E6728">
        <w:rPr>
          <w:szCs w:val="24"/>
        </w:rPr>
        <w:t xml:space="preserve"> orgán</w:t>
      </w:r>
      <w:r w:rsidR="002502C8" w:rsidRPr="005E6728">
        <w:rPr>
          <w:szCs w:val="24"/>
        </w:rPr>
        <w:t>y</w:t>
      </w:r>
      <w:r w:rsidRPr="005E6728">
        <w:rPr>
          <w:szCs w:val="24"/>
        </w:rPr>
        <w:t xml:space="preserve"> státní správy, </w:t>
      </w:r>
      <w:r w:rsidR="002502C8" w:rsidRPr="005E6728">
        <w:rPr>
          <w:szCs w:val="24"/>
        </w:rPr>
        <w:t>správci</w:t>
      </w:r>
      <w:r w:rsidRPr="005E6728">
        <w:rPr>
          <w:szCs w:val="24"/>
        </w:rPr>
        <w:t xml:space="preserve"> dopravní </w:t>
      </w:r>
      <w:r w:rsidR="00DA56C6">
        <w:rPr>
          <w:szCs w:val="24"/>
        </w:rPr>
        <w:br/>
      </w:r>
      <w:r w:rsidRPr="005E6728">
        <w:rPr>
          <w:szCs w:val="24"/>
        </w:rPr>
        <w:t>a technické infrastruktury a veškerý</w:t>
      </w:r>
      <w:r w:rsidR="002502C8" w:rsidRPr="005E6728">
        <w:rPr>
          <w:szCs w:val="24"/>
        </w:rPr>
        <w:t>mi</w:t>
      </w:r>
      <w:r w:rsidRPr="005E6728">
        <w:rPr>
          <w:szCs w:val="24"/>
        </w:rPr>
        <w:t xml:space="preserve"> další</w:t>
      </w:r>
      <w:r w:rsidR="002502C8" w:rsidRPr="005E6728">
        <w:rPr>
          <w:szCs w:val="24"/>
        </w:rPr>
        <w:t>mi</w:t>
      </w:r>
      <w:r w:rsidRPr="005E6728">
        <w:rPr>
          <w:szCs w:val="24"/>
        </w:rPr>
        <w:t xml:space="preserve"> subjekt</w:t>
      </w:r>
      <w:r w:rsidR="002502C8" w:rsidRPr="005E6728">
        <w:rPr>
          <w:szCs w:val="24"/>
        </w:rPr>
        <w:t>y</w:t>
      </w:r>
      <w:r w:rsidRPr="005E6728">
        <w:rPr>
          <w:szCs w:val="24"/>
        </w:rPr>
        <w:t xml:space="preserve"> dle stavebního zákona </w:t>
      </w:r>
      <w:r w:rsidR="00DA56C6">
        <w:rPr>
          <w:szCs w:val="24"/>
        </w:rPr>
        <w:br/>
      </w:r>
      <w:r w:rsidRPr="005E6728">
        <w:rPr>
          <w:szCs w:val="24"/>
        </w:rPr>
        <w:t>a souvisejících právních předpisů</w:t>
      </w:r>
      <w:r w:rsidR="009949D3" w:rsidRPr="005E6728">
        <w:rPr>
          <w:szCs w:val="24"/>
        </w:rPr>
        <w:t>,</w:t>
      </w:r>
    </w:p>
    <w:p w14:paraId="7A44F0D4" w14:textId="77777777" w:rsidR="002B1CB8" w:rsidRPr="005E6728" w:rsidRDefault="002B1CB8" w:rsidP="00B0051F">
      <w:pPr>
        <w:pStyle w:val="OdstavecSmlouvy"/>
        <w:keepLines w:val="0"/>
        <w:widowControl w:val="0"/>
        <w:numPr>
          <w:ilvl w:val="0"/>
          <w:numId w:val="31"/>
        </w:numPr>
        <w:tabs>
          <w:tab w:val="clear" w:pos="426"/>
          <w:tab w:val="clear" w:pos="1701"/>
          <w:tab w:val="left" w:pos="709"/>
        </w:tabs>
        <w:spacing w:after="0" w:line="276" w:lineRule="auto"/>
        <w:ind w:left="709" w:hanging="283"/>
        <w:rPr>
          <w:szCs w:val="24"/>
        </w:rPr>
      </w:pPr>
      <w:r w:rsidRPr="005E6728">
        <w:rPr>
          <w:szCs w:val="24"/>
        </w:rPr>
        <w:t>příslušné žádosti budou zpracovány a podány se všemi přílohami ve smyslu stavebního zákona a souvisejících předpisů</w:t>
      </w:r>
      <w:r w:rsidR="009949D3" w:rsidRPr="005E6728">
        <w:rPr>
          <w:szCs w:val="24"/>
        </w:rPr>
        <w:t>,</w:t>
      </w:r>
    </w:p>
    <w:p w14:paraId="41D7FA63" w14:textId="079556C5" w:rsidR="009949D3" w:rsidRPr="005E6728" w:rsidRDefault="009949D3" w:rsidP="00B0051F">
      <w:pPr>
        <w:pStyle w:val="OdstavecSmlouvy"/>
        <w:keepLines w:val="0"/>
        <w:widowControl w:val="0"/>
        <w:numPr>
          <w:ilvl w:val="0"/>
          <w:numId w:val="31"/>
        </w:numPr>
        <w:tabs>
          <w:tab w:val="clear" w:pos="426"/>
          <w:tab w:val="clear" w:pos="1701"/>
          <w:tab w:val="left" w:pos="709"/>
        </w:tabs>
        <w:spacing w:after="0" w:line="276" w:lineRule="auto"/>
        <w:ind w:left="709" w:hanging="283"/>
        <w:rPr>
          <w:szCs w:val="24"/>
        </w:rPr>
      </w:pPr>
      <w:r w:rsidRPr="005E6728">
        <w:rPr>
          <w:szCs w:val="24"/>
        </w:rPr>
        <w:lastRenderedPageBreak/>
        <w:t xml:space="preserve">účast na jednáních a další úkony v rámci </w:t>
      </w:r>
      <w:r w:rsidR="00DA56C6">
        <w:rPr>
          <w:szCs w:val="24"/>
        </w:rPr>
        <w:t>stavebního</w:t>
      </w:r>
      <w:r w:rsidR="00D36224">
        <w:rPr>
          <w:szCs w:val="24"/>
        </w:rPr>
        <w:t xml:space="preserve"> řízení</w:t>
      </w:r>
      <w:r w:rsidR="00DA56C6">
        <w:rPr>
          <w:szCs w:val="24"/>
        </w:rPr>
        <w:t>.</w:t>
      </w:r>
    </w:p>
    <w:p w14:paraId="15AD8E18" w14:textId="6BEC0A4E" w:rsidR="00246A41" w:rsidRPr="005E6728" w:rsidRDefault="009949D3" w:rsidP="00246A41">
      <w:pPr>
        <w:pStyle w:val="OdstavecSmlouvy"/>
        <w:keepLines w:val="0"/>
        <w:tabs>
          <w:tab w:val="clear" w:pos="426"/>
          <w:tab w:val="clear" w:pos="1701"/>
        </w:tabs>
        <w:spacing w:before="120" w:after="0" w:line="276" w:lineRule="auto"/>
        <w:ind w:left="357"/>
        <w:rPr>
          <w:szCs w:val="24"/>
        </w:rPr>
      </w:pPr>
      <w:r w:rsidRPr="005E6728">
        <w:rPr>
          <w:szCs w:val="24"/>
        </w:rPr>
        <w:t>Příka</w:t>
      </w:r>
      <w:r w:rsidR="00246A41" w:rsidRPr="005E6728">
        <w:rPr>
          <w:szCs w:val="24"/>
        </w:rPr>
        <w:t xml:space="preserve">zník předá příkazci neprodleně originál pravomocného </w:t>
      </w:r>
      <w:r w:rsidR="00D36224">
        <w:rPr>
          <w:szCs w:val="24"/>
        </w:rPr>
        <w:t xml:space="preserve">stavebního povolení </w:t>
      </w:r>
      <w:r w:rsidR="00246A41" w:rsidRPr="005E6728">
        <w:rPr>
          <w:szCs w:val="24"/>
        </w:rPr>
        <w:t xml:space="preserve">se </w:t>
      </w:r>
      <w:r w:rsidR="00DA56C6">
        <w:rPr>
          <w:szCs w:val="24"/>
        </w:rPr>
        <w:t>štítkem „stavba povolena“ a 1 vyhotovení ověřené projektové dokumentace</w:t>
      </w:r>
      <w:r w:rsidR="002502C8" w:rsidRPr="005E6728">
        <w:rPr>
          <w:szCs w:val="24"/>
        </w:rPr>
        <w:t>; předání bude provedeno v sídle příkazce</w:t>
      </w:r>
      <w:r w:rsidR="00246A41" w:rsidRPr="005E6728">
        <w:rPr>
          <w:szCs w:val="24"/>
        </w:rPr>
        <w:t>.</w:t>
      </w:r>
    </w:p>
    <w:p w14:paraId="3E30F84C" w14:textId="77777777" w:rsidR="00246A41" w:rsidRDefault="00246A41" w:rsidP="00246A41">
      <w:pPr>
        <w:pStyle w:val="OdstavecSmlouvy"/>
        <w:keepLines w:val="0"/>
        <w:tabs>
          <w:tab w:val="clear" w:pos="426"/>
          <w:tab w:val="clear" w:pos="1701"/>
        </w:tabs>
        <w:spacing w:before="120" w:after="0" w:line="276" w:lineRule="auto"/>
        <w:ind w:left="357"/>
        <w:rPr>
          <w:szCs w:val="24"/>
        </w:rPr>
      </w:pPr>
      <w:r w:rsidRPr="005E6728">
        <w:rPr>
          <w:szCs w:val="24"/>
        </w:rPr>
        <w:t>Neprodleně po podání každé žádosti o vydání příslušného rozhodnutí nebo oznámení předá příkazník příkazci kopii žádosti nebo oznámení s potvrzením o jejím podání příslušnému úřadu</w:t>
      </w:r>
      <w:r w:rsidR="002502C8" w:rsidRPr="005E6728">
        <w:rPr>
          <w:szCs w:val="24"/>
        </w:rPr>
        <w:t>; předání bude provedeno v sídle příkazce nebo e-mailem</w:t>
      </w:r>
      <w:r w:rsidRPr="005E6728">
        <w:rPr>
          <w:szCs w:val="24"/>
        </w:rPr>
        <w:t>.</w:t>
      </w:r>
    </w:p>
    <w:p w14:paraId="45488F2C" w14:textId="49DB3C45" w:rsidR="00163025" w:rsidRPr="005E6728" w:rsidRDefault="00163025" w:rsidP="001A2E1C">
      <w:pPr>
        <w:pStyle w:val="OdstavecSmlouvy"/>
        <w:keepLines w:val="0"/>
        <w:numPr>
          <w:ilvl w:val="0"/>
          <w:numId w:val="30"/>
        </w:numPr>
        <w:tabs>
          <w:tab w:val="clear" w:pos="426"/>
          <w:tab w:val="clear" w:pos="1701"/>
        </w:tabs>
        <w:spacing w:before="120" w:after="0" w:line="276" w:lineRule="auto"/>
        <w:rPr>
          <w:szCs w:val="24"/>
        </w:rPr>
      </w:pPr>
      <w:r w:rsidRPr="005E6728">
        <w:rPr>
          <w:szCs w:val="24"/>
        </w:rPr>
        <w:t>V rámci výkonu autorského dozoru bude příkazník zabezpečovat:</w:t>
      </w:r>
    </w:p>
    <w:p w14:paraId="0BA96055" w14:textId="77777777" w:rsidR="00163025" w:rsidRPr="005E6728" w:rsidRDefault="00163025" w:rsidP="00B0051F">
      <w:pPr>
        <w:pStyle w:val="OdstavecSmlouvy"/>
        <w:keepLines w:val="0"/>
        <w:numPr>
          <w:ilvl w:val="0"/>
          <w:numId w:val="32"/>
        </w:numPr>
        <w:tabs>
          <w:tab w:val="clear" w:pos="426"/>
          <w:tab w:val="clear" w:pos="757"/>
          <w:tab w:val="clear" w:pos="1701"/>
          <w:tab w:val="left" w:pos="714"/>
        </w:tabs>
        <w:spacing w:before="120" w:after="0" w:line="276" w:lineRule="auto"/>
        <w:ind w:left="714" w:hanging="357"/>
        <w:rPr>
          <w:szCs w:val="24"/>
        </w:rPr>
      </w:pPr>
      <w:r w:rsidRPr="005E6728">
        <w:rPr>
          <w:szCs w:val="24"/>
        </w:rPr>
        <w:t>účast na předání staveniště zhotoviteli stavby,</w:t>
      </w:r>
    </w:p>
    <w:p w14:paraId="7BE14C15" w14:textId="77777777" w:rsidR="00163025" w:rsidRPr="005E6728" w:rsidRDefault="00163025" w:rsidP="00B0051F">
      <w:pPr>
        <w:pStyle w:val="OdstavecSmlouvy"/>
        <w:keepLines w:val="0"/>
        <w:numPr>
          <w:ilvl w:val="0"/>
          <w:numId w:val="32"/>
        </w:numPr>
        <w:tabs>
          <w:tab w:val="clear" w:pos="426"/>
          <w:tab w:val="clear" w:pos="757"/>
          <w:tab w:val="clear" w:pos="1701"/>
          <w:tab w:val="left" w:pos="720"/>
        </w:tabs>
        <w:spacing w:after="0" w:line="276" w:lineRule="auto"/>
        <w:ind w:left="714" w:hanging="357"/>
        <w:rPr>
          <w:szCs w:val="24"/>
        </w:rPr>
      </w:pPr>
      <w:r w:rsidRPr="005E6728">
        <w:rPr>
          <w:szCs w:val="24"/>
        </w:rPr>
        <w:t>poskytování vysvětlení nutných k vypracování výrobní dokumentace zhotoviteli stavby,</w:t>
      </w:r>
    </w:p>
    <w:p w14:paraId="0D30AC1B" w14:textId="77777777" w:rsidR="00163025" w:rsidRPr="005E6728" w:rsidRDefault="00163025" w:rsidP="00B0051F">
      <w:pPr>
        <w:pStyle w:val="OdstavecSmlouvy"/>
        <w:keepLines w:val="0"/>
        <w:numPr>
          <w:ilvl w:val="0"/>
          <w:numId w:val="32"/>
        </w:numPr>
        <w:tabs>
          <w:tab w:val="clear" w:pos="426"/>
          <w:tab w:val="clear" w:pos="757"/>
          <w:tab w:val="clear" w:pos="1701"/>
          <w:tab w:val="left" w:pos="720"/>
        </w:tabs>
        <w:spacing w:after="0" w:line="276" w:lineRule="auto"/>
        <w:ind w:left="714" w:hanging="357"/>
        <w:rPr>
          <w:szCs w:val="24"/>
        </w:rPr>
      </w:pPr>
      <w:r w:rsidRPr="005E6728">
        <w:rPr>
          <w:szCs w:val="24"/>
        </w:rPr>
        <w:t>kontrolu dodržení schválených projektových dokumentací s přihlédnutím k podmínkám určeným v pravomocných rozhodnutích dle stavebního zákona a souvisejících předpisech s poskytováním vysvětlení potřebných pro plynulost výstavby,</w:t>
      </w:r>
    </w:p>
    <w:p w14:paraId="1F473FA2" w14:textId="77777777" w:rsidR="00163025" w:rsidRPr="005E6728" w:rsidRDefault="00163025" w:rsidP="00B0051F">
      <w:pPr>
        <w:pStyle w:val="OdstavecSmlouvy"/>
        <w:keepLines w:val="0"/>
        <w:numPr>
          <w:ilvl w:val="0"/>
          <w:numId w:val="32"/>
        </w:numPr>
        <w:tabs>
          <w:tab w:val="clear" w:pos="426"/>
          <w:tab w:val="clear" w:pos="757"/>
          <w:tab w:val="clear" w:pos="1701"/>
          <w:tab w:val="left" w:pos="720"/>
        </w:tabs>
        <w:spacing w:after="0" w:line="276" w:lineRule="auto"/>
        <w:ind w:left="714" w:hanging="357"/>
        <w:rPr>
          <w:szCs w:val="24"/>
        </w:rPr>
      </w:pPr>
      <w:r w:rsidRPr="005E6728">
        <w:rPr>
          <w:szCs w:val="24"/>
        </w:rPr>
        <w:t>posuzování návrhu zhotovitele stavby na změny a odchylky v částech projektových dokumentací zpracovávaných zhotovitelem stavby z pohledu dodržení technicko-ekonomických parametrů stavby, dodržení lhůt výstavby, popřípadě dalších údajů a ukazatelů,</w:t>
      </w:r>
    </w:p>
    <w:p w14:paraId="0B60E9B2" w14:textId="77777777" w:rsidR="00163025" w:rsidRPr="005E6728" w:rsidRDefault="00163025" w:rsidP="00B0051F">
      <w:pPr>
        <w:pStyle w:val="OdstavecSmlouvy"/>
        <w:keepLines w:val="0"/>
        <w:numPr>
          <w:ilvl w:val="0"/>
          <w:numId w:val="32"/>
        </w:numPr>
        <w:tabs>
          <w:tab w:val="clear" w:pos="426"/>
          <w:tab w:val="clear" w:pos="757"/>
          <w:tab w:val="clear" w:pos="1701"/>
          <w:tab w:val="left" w:pos="720"/>
        </w:tabs>
        <w:spacing w:after="0" w:line="276" w:lineRule="auto"/>
        <w:ind w:left="714" w:hanging="357"/>
        <w:rPr>
          <w:szCs w:val="24"/>
        </w:rPr>
      </w:pPr>
      <w:r w:rsidRPr="005E6728">
        <w:rPr>
          <w:szCs w:val="24"/>
        </w:rPr>
        <w:t>vyjádření při požadavcích zhotovitele stavby na větší množství výkonů (víceprací) oproti projektové dokumentaci a soupisu prací,</w:t>
      </w:r>
    </w:p>
    <w:p w14:paraId="1FF1FBDA" w14:textId="77777777" w:rsidR="00163025" w:rsidRPr="005E6728" w:rsidRDefault="00163025" w:rsidP="00B0051F">
      <w:pPr>
        <w:pStyle w:val="OdstavecSmlouvy"/>
        <w:keepLines w:val="0"/>
        <w:numPr>
          <w:ilvl w:val="0"/>
          <w:numId w:val="32"/>
        </w:numPr>
        <w:tabs>
          <w:tab w:val="clear" w:pos="426"/>
          <w:tab w:val="clear" w:pos="757"/>
          <w:tab w:val="clear" w:pos="1701"/>
          <w:tab w:val="left" w:pos="720"/>
        </w:tabs>
        <w:spacing w:after="0" w:line="276" w:lineRule="auto"/>
        <w:ind w:left="714" w:hanging="357"/>
        <w:rPr>
          <w:szCs w:val="24"/>
        </w:rPr>
      </w:pPr>
      <w:r w:rsidRPr="005E6728">
        <w:rPr>
          <w:szCs w:val="24"/>
        </w:rPr>
        <w:t xml:space="preserve">kontrolu rozpočtu víceprací dle písm. </w:t>
      </w:r>
      <w:r w:rsidR="008D3CA8" w:rsidRPr="005E6728">
        <w:rPr>
          <w:szCs w:val="24"/>
        </w:rPr>
        <w:t>e</w:t>
      </w:r>
      <w:r w:rsidRPr="005E6728">
        <w:rPr>
          <w:szCs w:val="24"/>
        </w:rPr>
        <w:t>) tohoto odstavce předloženého zhotovitelem,</w:t>
      </w:r>
    </w:p>
    <w:p w14:paraId="215797CA" w14:textId="77777777" w:rsidR="00163025" w:rsidRPr="005E6728" w:rsidRDefault="00163025" w:rsidP="00B0051F">
      <w:pPr>
        <w:pStyle w:val="OdstavecSmlouvy"/>
        <w:keepLines w:val="0"/>
        <w:numPr>
          <w:ilvl w:val="0"/>
          <w:numId w:val="32"/>
        </w:numPr>
        <w:tabs>
          <w:tab w:val="clear" w:pos="426"/>
          <w:tab w:val="clear" w:pos="757"/>
          <w:tab w:val="clear" w:pos="1701"/>
          <w:tab w:val="left" w:pos="720"/>
        </w:tabs>
        <w:spacing w:after="0" w:line="276" w:lineRule="auto"/>
        <w:ind w:left="714" w:hanging="357"/>
        <w:rPr>
          <w:szCs w:val="24"/>
        </w:rPr>
      </w:pPr>
      <w:r w:rsidRPr="005E6728">
        <w:rPr>
          <w:szCs w:val="24"/>
        </w:rPr>
        <w:t>sledování postupu výstavby z technického hlediska po celou dobu výstavby,</w:t>
      </w:r>
    </w:p>
    <w:p w14:paraId="3866DFB3" w14:textId="77777777" w:rsidR="00163025" w:rsidRPr="005E6728" w:rsidRDefault="00163025" w:rsidP="00B0051F">
      <w:pPr>
        <w:pStyle w:val="OdstavecSmlouvy"/>
        <w:keepLines w:val="0"/>
        <w:numPr>
          <w:ilvl w:val="0"/>
          <w:numId w:val="32"/>
        </w:numPr>
        <w:tabs>
          <w:tab w:val="clear" w:pos="426"/>
          <w:tab w:val="clear" w:pos="757"/>
          <w:tab w:val="clear" w:pos="1701"/>
          <w:tab w:val="left" w:pos="720"/>
        </w:tabs>
        <w:spacing w:after="0" w:line="276" w:lineRule="auto"/>
        <w:ind w:left="714" w:hanging="357"/>
        <w:rPr>
          <w:szCs w:val="24"/>
        </w:rPr>
      </w:pPr>
      <w:r w:rsidRPr="005E6728">
        <w:rPr>
          <w:szCs w:val="24"/>
        </w:rPr>
        <w:t>účast na kontrolních dnech stavby,</w:t>
      </w:r>
    </w:p>
    <w:p w14:paraId="5DA09C29" w14:textId="77777777" w:rsidR="00163025" w:rsidRPr="005E6728" w:rsidRDefault="00163025" w:rsidP="00B0051F">
      <w:pPr>
        <w:pStyle w:val="OdstavecSmlouvy"/>
        <w:keepLines w:val="0"/>
        <w:numPr>
          <w:ilvl w:val="0"/>
          <w:numId w:val="32"/>
        </w:numPr>
        <w:tabs>
          <w:tab w:val="clear" w:pos="426"/>
          <w:tab w:val="clear" w:pos="757"/>
          <w:tab w:val="clear" w:pos="1701"/>
          <w:tab w:val="left" w:pos="720"/>
        </w:tabs>
        <w:spacing w:after="0" w:line="276" w:lineRule="auto"/>
        <w:ind w:left="714" w:hanging="357"/>
        <w:rPr>
          <w:szCs w:val="24"/>
        </w:rPr>
      </w:pPr>
      <w:r w:rsidRPr="005E6728">
        <w:rPr>
          <w:szCs w:val="24"/>
        </w:rPr>
        <w:t>účast na odevzdání a převzetí stavby nebo její části, včetně případného komplexního vyzkoušení,</w:t>
      </w:r>
    </w:p>
    <w:p w14:paraId="7593AB54" w14:textId="77777777" w:rsidR="002502C8" w:rsidRPr="005E6728" w:rsidRDefault="002502C8" w:rsidP="00B0051F">
      <w:pPr>
        <w:pStyle w:val="OdstavecSmlouvy"/>
        <w:keepLines w:val="0"/>
        <w:numPr>
          <w:ilvl w:val="0"/>
          <w:numId w:val="32"/>
        </w:numPr>
        <w:tabs>
          <w:tab w:val="clear" w:pos="426"/>
          <w:tab w:val="clear" w:pos="757"/>
          <w:tab w:val="clear" w:pos="1701"/>
          <w:tab w:val="left" w:pos="720"/>
        </w:tabs>
        <w:spacing w:after="0" w:line="276" w:lineRule="auto"/>
        <w:ind w:left="714" w:hanging="357"/>
        <w:rPr>
          <w:szCs w:val="24"/>
        </w:rPr>
      </w:pPr>
      <w:r w:rsidRPr="005E6728">
        <w:rPr>
          <w:szCs w:val="24"/>
        </w:rPr>
        <w:t xml:space="preserve">poskytování vysvětlení potřebných k dopracování výrobní dokumentace zhotovitele stavby, </w:t>
      </w:r>
    </w:p>
    <w:p w14:paraId="3D20BEEF" w14:textId="77777777" w:rsidR="00163025" w:rsidRPr="005E6728" w:rsidRDefault="00163025" w:rsidP="00B0051F">
      <w:pPr>
        <w:pStyle w:val="OdstavecSmlouvy"/>
        <w:keepLines w:val="0"/>
        <w:numPr>
          <w:ilvl w:val="0"/>
          <w:numId w:val="32"/>
        </w:numPr>
        <w:tabs>
          <w:tab w:val="clear" w:pos="426"/>
          <w:tab w:val="clear" w:pos="757"/>
          <w:tab w:val="clear" w:pos="1701"/>
          <w:tab w:val="left" w:pos="720"/>
        </w:tabs>
        <w:spacing w:after="0" w:line="276" w:lineRule="auto"/>
        <w:ind w:left="714" w:hanging="357"/>
        <w:rPr>
          <w:szCs w:val="24"/>
        </w:rPr>
      </w:pPr>
      <w:r w:rsidRPr="005E6728">
        <w:rPr>
          <w:szCs w:val="24"/>
        </w:rPr>
        <w:t>účast na odevzdání staveniště zhotovitelem stavby,</w:t>
      </w:r>
    </w:p>
    <w:p w14:paraId="2C49B5C3" w14:textId="77777777" w:rsidR="00163025" w:rsidRPr="005E6728" w:rsidRDefault="00163025" w:rsidP="00B0051F">
      <w:pPr>
        <w:pStyle w:val="OdstavecSmlouvy"/>
        <w:keepLines w:val="0"/>
        <w:numPr>
          <w:ilvl w:val="0"/>
          <w:numId w:val="32"/>
        </w:numPr>
        <w:tabs>
          <w:tab w:val="clear" w:pos="426"/>
          <w:tab w:val="clear" w:pos="757"/>
          <w:tab w:val="clear" w:pos="1701"/>
          <w:tab w:val="left" w:pos="720"/>
        </w:tabs>
        <w:spacing w:after="0" w:line="276" w:lineRule="auto"/>
        <w:ind w:left="714" w:hanging="357"/>
        <w:rPr>
          <w:szCs w:val="24"/>
        </w:rPr>
      </w:pPr>
      <w:r w:rsidRPr="005E6728">
        <w:rPr>
          <w:szCs w:val="24"/>
        </w:rPr>
        <w:t xml:space="preserve">účast na jednáních </w:t>
      </w:r>
      <w:r w:rsidR="00D02282" w:rsidRPr="005E6728">
        <w:rPr>
          <w:szCs w:val="24"/>
        </w:rPr>
        <w:t>týkajících se realizace stavby</w:t>
      </w:r>
      <w:r w:rsidRPr="005E6728">
        <w:rPr>
          <w:szCs w:val="24"/>
        </w:rPr>
        <w:t xml:space="preserve"> svolávaných příkazcem,</w:t>
      </w:r>
    </w:p>
    <w:p w14:paraId="22CEB2A3" w14:textId="77777777" w:rsidR="00163025" w:rsidRPr="005E6728" w:rsidRDefault="00163025" w:rsidP="00B0051F">
      <w:pPr>
        <w:pStyle w:val="OdstavecSmlouvy"/>
        <w:keepLines w:val="0"/>
        <w:numPr>
          <w:ilvl w:val="0"/>
          <w:numId w:val="32"/>
        </w:numPr>
        <w:tabs>
          <w:tab w:val="clear" w:pos="426"/>
          <w:tab w:val="clear" w:pos="757"/>
          <w:tab w:val="clear" w:pos="1701"/>
          <w:tab w:val="left" w:pos="720"/>
        </w:tabs>
        <w:spacing w:after="0" w:line="276" w:lineRule="auto"/>
        <w:ind w:left="714" w:hanging="357"/>
        <w:rPr>
          <w:szCs w:val="24"/>
        </w:rPr>
      </w:pPr>
      <w:r w:rsidRPr="005E6728">
        <w:rPr>
          <w:szCs w:val="24"/>
        </w:rPr>
        <w:t>účast na kontrolních prohlídkách stavby prováděných stavebním úřadem.</w:t>
      </w:r>
    </w:p>
    <w:p w14:paraId="6EA7E4EA" w14:textId="77777777" w:rsidR="00163025" w:rsidRPr="005E6728" w:rsidRDefault="00163025" w:rsidP="001A2E1C">
      <w:pPr>
        <w:pStyle w:val="OdstavecSmlouvy"/>
        <w:keepLines w:val="0"/>
        <w:numPr>
          <w:ilvl w:val="0"/>
          <w:numId w:val="30"/>
        </w:numPr>
        <w:tabs>
          <w:tab w:val="clear" w:pos="426"/>
          <w:tab w:val="clear" w:pos="1701"/>
        </w:tabs>
        <w:spacing w:after="200" w:line="276" w:lineRule="auto"/>
        <w:ind w:left="357" w:hanging="357"/>
        <w:rPr>
          <w:szCs w:val="24"/>
        </w:rPr>
      </w:pPr>
      <w:r w:rsidRPr="005E6728">
        <w:rPr>
          <w:szCs w:val="24"/>
        </w:rPr>
        <w:t xml:space="preserve">Příkazce se zavazuje zaplatit příkazníkovi za provádění inženýrské činnosti a výkon autorského dozoru odměnu dle čl. </w:t>
      </w:r>
      <w:r w:rsidR="000423B1" w:rsidRPr="005E6728">
        <w:rPr>
          <w:szCs w:val="24"/>
        </w:rPr>
        <w:t>XII</w:t>
      </w:r>
      <w:r w:rsidRPr="005E6728">
        <w:rPr>
          <w:szCs w:val="24"/>
        </w:rPr>
        <w:t xml:space="preserve"> této smlouvy.</w:t>
      </w:r>
    </w:p>
    <w:p w14:paraId="3A05CCB6" w14:textId="69274EDB" w:rsidR="0082593C" w:rsidRPr="005E6728" w:rsidRDefault="002502C8" w:rsidP="002502C8">
      <w:pPr>
        <w:pStyle w:val="OdstavecSmlouvy"/>
        <w:keepLines w:val="0"/>
        <w:widowControl w:val="0"/>
        <w:tabs>
          <w:tab w:val="clear" w:pos="426"/>
          <w:tab w:val="clear" w:pos="1701"/>
        </w:tabs>
        <w:spacing w:after="0" w:line="276" w:lineRule="auto"/>
        <w:jc w:val="center"/>
        <w:rPr>
          <w:b/>
          <w:szCs w:val="24"/>
        </w:rPr>
      </w:pPr>
      <w:r w:rsidRPr="005E6728">
        <w:rPr>
          <w:b/>
          <w:szCs w:val="24"/>
        </w:rPr>
        <w:t>XI.</w:t>
      </w:r>
    </w:p>
    <w:p w14:paraId="0B8B2495" w14:textId="77777777" w:rsidR="002502C8" w:rsidRPr="005E6728" w:rsidRDefault="002502C8" w:rsidP="002502C8">
      <w:pPr>
        <w:pStyle w:val="OdstavecSmlouvy"/>
        <w:keepLines w:val="0"/>
        <w:widowControl w:val="0"/>
        <w:tabs>
          <w:tab w:val="clear" w:pos="426"/>
          <w:tab w:val="clear" w:pos="1701"/>
        </w:tabs>
        <w:spacing w:after="200" w:line="276" w:lineRule="auto"/>
        <w:jc w:val="center"/>
        <w:rPr>
          <w:b/>
          <w:szCs w:val="24"/>
        </w:rPr>
      </w:pPr>
      <w:r w:rsidRPr="005E6728">
        <w:rPr>
          <w:b/>
          <w:szCs w:val="24"/>
        </w:rPr>
        <w:t>Doba plnění</w:t>
      </w:r>
    </w:p>
    <w:p w14:paraId="74072006" w14:textId="3BA44C55" w:rsidR="00E54CC6" w:rsidRPr="005E6728" w:rsidRDefault="00E54CC6" w:rsidP="00B0051F">
      <w:pPr>
        <w:pStyle w:val="OdstavecSmlouvy"/>
        <w:keepLines w:val="0"/>
        <w:widowControl w:val="0"/>
        <w:numPr>
          <w:ilvl w:val="0"/>
          <w:numId w:val="33"/>
        </w:numPr>
        <w:tabs>
          <w:tab w:val="clear" w:pos="426"/>
          <w:tab w:val="clear" w:pos="1701"/>
        </w:tabs>
        <w:spacing w:after="200" w:line="276" w:lineRule="auto"/>
        <w:ind w:left="284" w:hanging="284"/>
        <w:rPr>
          <w:szCs w:val="24"/>
        </w:rPr>
      </w:pPr>
      <w:r w:rsidRPr="005E6728">
        <w:rPr>
          <w:szCs w:val="24"/>
        </w:rPr>
        <w:t>Příkazník je povinen podat řádn</w:t>
      </w:r>
      <w:r w:rsidR="00046BD4">
        <w:rPr>
          <w:szCs w:val="24"/>
        </w:rPr>
        <w:t>ou</w:t>
      </w:r>
      <w:r w:rsidRPr="005E6728">
        <w:rPr>
          <w:szCs w:val="24"/>
        </w:rPr>
        <w:t xml:space="preserve"> žádost o vydání </w:t>
      </w:r>
      <w:r w:rsidR="000F144B">
        <w:rPr>
          <w:szCs w:val="24"/>
        </w:rPr>
        <w:t xml:space="preserve">povolení </w:t>
      </w:r>
      <w:r w:rsidRPr="005E6728">
        <w:rPr>
          <w:szCs w:val="24"/>
        </w:rPr>
        <w:t>dle čl. X odst. 2 této smlouvy do 5 pracovních dnů od předání</w:t>
      </w:r>
      <w:r w:rsidR="000423B1" w:rsidRPr="005E6728">
        <w:rPr>
          <w:szCs w:val="24"/>
        </w:rPr>
        <w:t xml:space="preserve"> </w:t>
      </w:r>
      <w:r w:rsidRPr="005E6728">
        <w:rPr>
          <w:szCs w:val="24"/>
        </w:rPr>
        <w:t>projektové dokumentace příkazci</w:t>
      </w:r>
      <w:r w:rsidR="000423B1" w:rsidRPr="005E6728">
        <w:rPr>
          <w:szCs w:val="24"/>
        </w:rPr>
        <w:t xml:space="preserve"> ve smyslu čl. V této smlouvy</w:t>
      </w:r>
      <w:r w:rsidRPr="005E6728">
        <w:rPr>
          <w:szCs w:val="24"/>
        </w:rPr>
        <w:t xml:space="preserve">. </w:t>
      </w:r>
      <w:r w:rsidRPr="005E6728">
        <w:rPr>
          <w:szCs w:val="22"/>
        </w:rPr>
        <w:t xml:space="preserve">Podáním řádné žádosti dle této části smlouvy se rozumí podání úplné a řádné žádosti se všemi přílohami vyžadovanými zákonem podle daného typu stavby a povolovacího procesu dle stavebního zákona, na základě které bude příslušný úřad následně povinen oznámit zahájení řízení dle stavebního zákona a řízení bude moci být vedeno, aniž by bylo přerušeno a příkazník vyzván k odstranění nedostatků. Drobné administrativní nedostatky, k jejichž odstranění bude příkazník případně vyzván příslušným úřadem a tyto </w:t>
      </w:r>
      <w:r w:rsidRPr="005E6728">
        <w:rPr>
          <w:szCs w:val="22"/>
        </w:rPr>
        <w:lastRenderedPageBreak/>
        <w:t>budou ve lhůtě stanovené příslušným úřadem odstraněny, nejsou porušením povinností příkazníka.</w:t>
      </w:r>
      <w:r w:rsidRPr="005E6728">
        <w:rPr>
          <w:szCs w:val="24"/>
        </w:rPr>
        <w:t xml:space="preserve"> </w:t>
      </w:r>
    </w:p>
    <w:p w14:paraId="50647359" w14:textId="77777777" w:rsidR="00530C0D" w:rsidRPr="005E6728" w:rsidRDefault="00E54CC6" w:rsidP="00B0051F">
      <w:pPr>
        <w:pStyle w:val="OdstavecSmlouvy"/>
        <w:keepLines w:val="0"/>
        <w:widowControl w:val="0"/>
        <w:numPr>
          <w:ilvl w:val="0"/>
          <w:numId w:val="33"/>
        </w:numPr>
        <w:tabs>
          <w:tab w:val="clear" w:pos="426"/>
          <w:tab w:val="clear" w:pos="1701"/>
        </w:tabs>
        <w:spacing w:after="200" w:line="276" w:lineRule="auto"/>
        <w:ind w:left="284" w:hanging="284"/>
        <w:rPr>
          <w:szCs w:val="24"/>
        </w:rPr>
      </w:pPr>
      <w:r w:rsidRPr="005E6728">
        <w:rPr>
          <w:szCs w:val="24"/>
        </w:rPr>
        <w:t>Autorský dozor dle čl. X odst. 3 bude prováděn po celou dobu realizace stavby. Bude zahájen po započetí realizace stavby na písemnou</w:t>
      </w:r>
      <w:r w:rsidR="000423B1" w:rsidRPr="005E6728">
        <w:rPr>
          <w:szCs w:val="24"/>
        </w:rPr>
        <w:t xml:space="preserve"> (tj. i e-mailovou)</w:t>
      </w:r>
      <w:r w:rsidRPr="005E6728">
        <w:rPr>
          <w:szCs w:val="24"/>
        </w:rPr>
        <w:t xml:space="preserve"> výzvu příkazce a ukončen v okamžiku, kdy </w:t>
      </w:r>
      <w:r w:rsidR="00530C0D" w:rsidRPr="005E6728">
        <w:rPr>
          <w:szCs w:val="24"/>
        </w:rPr>
        <w:t>bude v souladu se stavebním zákonem možné započít s trvalým užíváním stavby. Autorský dozor bude vykonáván v místě realizace stavby, nedohodnou-li se smluvní strany jinak.</w:t>
      </w:r>
    </w:p>
    <w:p w14:paraId="38AA1033" w14:textId="77777777" w:rsidR="00530C0D" w:rsidRPr="005E6728" w:rsidRDefault="00530C0D" w:rsidP="00530C0D">
      <w:pPr>
        <w:pStyle w:val="OdstavecSmlouvy"/>
        <w:keepLines w:val="0"/>
        <w:widowControl w:val="0"/>
        <w:tabs>
          <w:tab w:val="clear" w:pos="426"/>
          <w:tab w:val="clear" w:pos="1701"/>
        </w:tabs>
        <w:spacing w:after="0" w:line="276" w:lineRule="auto"/>
        <w:jc w:val="center"/>
        <w:rPr>
          <w:b/>
          <w:szCs w:val="24"/>
        </w:rPr>
      </w:pPr>
      <w:r w:rsidRPr="005E6728">
        <w:rPr>
          <w:b/>
          <w:szCs w:val="24"/>
        </w:rPr>
        <w:t>XII.</w:t>
      </w:r>
    </w:p>
    <w:p w14:paraId="6F3C3975" w14:textId="77777777" w:rsidR="00530C0D" w:rsidRPr="005E6728" w:rsidRDefault="00530C0D" w:rsidP="00530C0D">
      <w:pPr>
        <w:pStyle w:val="OdstavecSmlouvy"/>
        <w:keepLines w:val="0"/>
        <w:widowControl w:val="0"/>
        <w:tabs>
          <w:tab w:val="clear" w:pos="426"/>
          <w:tab w:val="clear" w:pos="1701"/>
        </w:tabs>
        <w:spacing w:after="200" w:line="276" w:lineRule="auto"/>
        <w:jc w:val="center"/>
        <w:rPr>
          <w:b/>
          <w:szCs w:val="24"/>
        </w:rPr>
      </w:pPr>
      <w:r w:rsidRPr="005E6728">
        <w:rPr>
          <w:b/>
          <w:szCs w:val="24"/>
        </w:rPr>
        <w:t>Odměna</w:t>
      </w:r>
    </w:p>
    <w:p w14:paraId="747541E6" w14:textId="77777777" w:rsidR="000423B1" w:rsidRDefault="000423B1" w:rsidP="000423B1">
      <w:pPr>
        <w:pStyle w:val="OdstavecSmlouvy"/>
        <w:keepLines w:val="0"/>
        <w:tabs>
          <w:tab w:val="clear" w:pos="426"/>
          <w:tab w:val="clear" w:pos="1701"/>
        </w:tabs>
        <w:spacing w:after="200" w:line="276" w:lineRule="auto"/>
        <w:rPr>
          <w:szCs w:val="24"/>
        </w:rPr>
      </w:pPr>
      <w:r w:rsidRPr="005E6728">
        <w:rPr>
          <w:szCs w:val="24"/>
        </w:rPr>
        <w:t xml:space="preserve">Odměna za výkon inženýrské činnosti a autorského dozoru je stanovena dohodou smluvních stran a činí: </w:t>
      </w:r>
    </w:p>
    <w:p w14:paraId="06E5AAD0" w14:textId="7DF912B6" w:rsidR="000423B1" w:rsidRPr="005E6728" w:rsidRDefault="000423B1" w:rsidP="000423B1">
      <w:pPr>
        <w:pStyle w:val="Odstavecseseznamem"/>
        <w:numPr>
          <w:ilvl w:val="0"/>
          <w:numId w:val="11"/>
        </w:numPr>
        <w:pBdr>
          <w:top w:val="nil"/>
          <w:left w:val="nil"/>
          <w:bottom w:val="nil"/>
          <w:right w:val="nil"/>
          <w:between w:val="nil"/>
          <w:bar w:val="nil"/>
        </w:pBdr>
        <w:overflowPunct/>
        <w:autoSpaceDE/>
        <w:autoSpaceDN/>
        <w:adjustRightInd/>
        <w:spacing w:line="276" w:lineRule="auto"/>
        <w:ind w:left="284" w:hanging="284"/>
        <w:contextualSpacing w:val="0"/>
        <w:jc w:val="both"/>
        <w:textAlignment w:val="auto"/>
        <w:rPr>
          <w:sz w:val="24"/>
          <w:szCs w:val="24"/>
        </w:rPr>
      </w:pPr>
      <w:r w:rsidRPr="005E6728">
        <w:rPr>
          <w:sz w:val="24"/>
          <w:szCs w:val="24"/>
        </w:rPr>
        <w:t>odměna za inženýrskou činnost</w:t>
      </w:r>
      <w:r w:rsidR="00640143">
        <w:rPr>
          <w:sz w:val="24"/>
          <w:szCs w:val="24"/>
        </w:rPr>
        <w:t xml:space="preserve"> </w:t>
      </w:r>
      <w:r w:rsidR="00F74303">
        <w:rPr>
          <w:rFonts w:ascii="Arial" w:hAnsi="Arial" w:cs="Arial"/>
          <w:sz w:val="22"/>
          <w:szCs w:val="22"/>
        </w:rPr>
        <w:t>17 250</w:t>
      </w:r>
      <w:r w:rsidRPr="005E6728">
        <w:rPr>
          <w:sz w:val="24"/>
          <w:szCs w:val="24"/>
        </w:rPr>
        <w:t xml:space="preserve"> Kč bez DPH,</w:t>
      </w:r>
    </w:p>
    <w:p w14:paraId="33D6AD41" w14:textId="0BFA4847" w:rsidR="000423B1" w:rsidRPr="005E6728" w:rsidRDefault="000423B1" w:rsidP="000423B1">
      <w:pPr>
        <w:pStyle w:val="Odstavecseseznamem"/>
        <w:numPr>
          <w:ilvl w:val="0"/>
          <w:numId w:val="11"/>
        </w:numPr>
        <w:pBdr>
          <w:top w:val="nil"/>
          <w:left w:val="nil"/>
          <w:bottom w:val="nil"/>
          <w:right w:val="nil"/>
          <w:between w:val="nil"/>
          <w:bar w:val="nil"/>
        </w:pBdr>
        <w:overflowPunct/>
        <w:autoSpaceDE/>
        <w:autoSpaceDN/>
        <w:adjustRightInd/>
        <w:spacing w:after="200" w:line="276" w:lineRule="auto"/>
        <w:ind w:left="284" w:hanging="284"/>
        <w:contextualSpacing w:val="0"/>
        <w:jc w:val="both"/>
        <w:textAlignment w:val="auto"/>
        <w:rPr>
          <w:sz w:val="24"/>
          <w:szCs w:val="24"/>
        </w:rPr>
      </w:pPr>
      <w:r w:rsidRPr="005E6728">
        <w:rPr>
          <w:sz w:val="24"/>
          <w:szCs w:val="24"/>
        </w:rPr>
        <w:t xml:space="preserve">odměna za autorský dozor </w:t>
      </w:r>
      <w:r w:rsidR="00956960">
        <w:rPr>
          <w:rFonts w:ascii="Arial" w:hAnsi="Arial" w:cs="Arial"/>
          <w:sz w:val="22"/>
          <w:szCs w:val="22"/>
        </w:rPr>
        <w:t>34 500</w:t>
      </w:r>
      <w:r w:rsidRPr="005E6728">
        <w:rPr>
          <w:sz w:val="24"/>
          <w:szCs w:val="24"/>
        </w:rPr>
        <w:t xml:space="preserve"> Kč bez DPH.</w:t>
      </w:r>
    </w:p>
    <w:p w14:paraId="403893B1" w14:textId="48564257" w:rsidR="00A376C7" w:rsidRDefault="009F1CDC" w:rsidP="004A1643">
      <w:pPr>
        <w:pBdr>
          <w:top w:val="nil"/>
          <w:left w:val="nil"/>
          <w:bottom w:val="nil"/>
          <w:right w:val="nil"/>
          <w:between w:val="nil"/>
          <w:bar w:val="nil"/>
        </w:pBdr>
        <w:jc w:val="both"/>
        <w:rPr>
          <w:rFonts w:cs="Times New Roman"/>
          <w:b/>
          <w:szCs w:val="24"/>
        </w:rPr>
      </w:pPr>
      <w:r>
        <w:rPr>
          <w:rFonts w:cs="Times New Roman"/>
          <w:b/>
          <w:szCs w:val="24"/>
        </w:rPr>
        <w:t>Odměna</w:t>
      </w:r>
      <w:r w:rsidR="000D3999">
        <w:rPr>
          <w:rFonts w:cs="Times New Roman"/>
          <w:b/>
          <w:szCs w:val="24"/>
        </w:rPr>
        <w:t xml:space="preserve"> celkem</w:t>
      </w:r>
      <w:r>
        <w:rPr>
          <w:rFonts w:cs="Times New Roman"/>
          <w:b/>
          <w:szCs w:val="24"/>
        </w:rPr>
        <w:t xml:space="preserve"> za výkon inženýrské činnosti a autorského dozoru celkem činí </w:t>
      </w:r>
      <w:r w:rsidR="00866165">
        <w:rPr>
          <w:rFonts w:cs="Times New Roman"/>
          <w:b/>
          <w:szCs w:val="24"/>
        </w:rPr>
        <w:t xml:space="preserve">51 750 </w:t>
      </w:r>
      <w:r>
        <w:rPr>
          <w:rFonts w:cs="Times New Roman"/>
          <w:b/>
          <w:szCs w:val="24"/>
        </w:rPr>
        <w:t>Kč bez DPH.</w:t>
      </w:r>
    </w:p>
    <w:p w14:paraId="212938F7" w14:textId="275611BB" w:rsidR="00781883" w:rsidRDefault="00781883">
      <w:pPr>
        <w:rPr>
          <w:rFonts w:cs="Times New Roman"/>
          <w:b/>
          <w:szCs w:val="24"/>
        </w:rPr>
      </w:pPr>
    </w:p>
    <w:p w14:paraId="5586CCC2" w14:textId="77777777" w:rsidR="002502C8" w:rsidRPr="005E6728" w:rsidRDefault="00DE3B0F" w:rsidP="00DE3B0F">
      <w:pPr>
        <w:pStyle w:val="OdstavecSmlouvy"/>
        <w:keepLines w:val="0"/>
        <w:widowControl w:val="0"/>
        <w:tabs>
          <w:tab w:val="clear" w:pos="426"/>
          <w:tab w:val="clear" w:pos="1701"/>
        </w:tabs>
        <w:spacing w:after="0" w:line="276" w:lineRule="auto"/>
        <w:jc w:val="center"/>
        <w:rPr>
          <w:b/>
          <w:szCs w:val="24"/>
        </w:rPr>
      </w:pPr>
      <w:r w:rsidRPr="005E6728">
        <w:rPr>
          <w:b/>
          <w:szCs w:val="24"/>
        </w:rPr>
        <w:t>XIII.</w:t>
      </w:r>
    </w:p>
    <w:p w14:paraId="2F6A180D" w14:textId="77777777" w:rsidR="00DE3B0F" w:rsidRPr="005E6728" w:rsidRDefault="00DE3B0F" w:rsidP="00D524AE">
      <w:pPr>
        <w:pStyle w:val="OdstavecSmlouvy"/>
        <w:keepLines w:val="0"/>
        <w:widowControl w:val="0"/>
        <w:tabs>
          <w:tab w:val="clear" w:pos="426"/>
          <w:tab w:val="clear" w:pos="1701"/>
        </w:tabs>
        <w:spacing w:line="276" w:lineRule="auto"/>
        <w:jc w:val="center"/>
        <w:rPr>
          <w:b/>
          <w:szCs w:val="24"/>
        </w:rPr>
      </w:pPr>
      <w:r w:rsidRPr="005E6728">
        <w:rPr>
          <w:b/>
          <w:szCs w:val="24"/>
        </w:rPr>
        <w:t>Práva a povinnosti stran</w:t>
      </w:r>
    </w:p>
    <w:p w14:paraId="142981F1" w14:textId="77777777" w:rsidR="008A2F73" w:rsidRPr="005E6728" w:rsidRDefault="008A2F73" w:rsidP="00B0051F">
      <w:pPr>
        <w:pStyle w:val="Smlouva-slo"/>
        <w:numPr>
          <w:ilvl w:val="6"/>
          <w:numId w:val="34"/>
        </w:numPr>
        <w:spacing w:line="276" w:lineRule="auto"/>
        <w:ind w:left="357" w:hanging="357"/>
        <w:rPr>
          <w:szCs w:val="24"/>
        </w:rPr>
      </w:pPr>
      <w:r w:rsidRPr="005E6728">
        <w:rPr>
          <w:szCs w:val="24"/>
        </w:rPr>
        <w:t>Příkazce je povinen přizvat příkazníka ke všem rozhodujícím jednáním týkajícím se stavby a její realizace, resp. předat mu neprodleně zápis nebo informace o jednáních, kterých se příkazník nezúčastnil.</w:t>
      </w:r>
    </w:p>
    <w:p w14:paraId="176ABE83" w14:textId="77777777" w:rsidR="008A2F73" w:rsidRPr="005E6728" w:rsidRDefault="008A2F73" w:rsidP="00B0051F">
      <w:pPr>
        <w:pStyle w:val="Smlouva-slo"/>
        <w:numPr>
          <w:ilvl w:val="6"/>
          <w:numId w:val="34"/>
        </w:numPr>
        <w:spacing w:line="276" w:lineRule="auto"/>
        <w:ind w:left="357" w:hanging="357"/>
        <w:rPr>
          <w:szCs w:val="24"/>
        </w:rPr>
      </w:pPr>
      <w:r w:rsidRPr="005E6728">
        <w:rPr>
          <w:szCs w:val="24"/>
        </w:rPr>
        <w:t>Příkazce se zúčastní předání staveniště zhotoviteli stavby, přejímacího řízení stavby od zhotovitele a závěrečné kontrolní prohlídky stavby konané stavebním úřadem ve smyslu stavebního zákona s právem rozhodovacím.</w:t>
      </w:r>
    </w:p>
    <w:p w14:paraId="751B77C3" w14:textId="4DE9CD94" w:rsidR="008A2F73" w:rsidRDefault="008A2F73" w:rsidP="00B0051F">
      <w:pPr>
        <w:pStyle w:val="Smlouva-slo"/>
        <w:numPr>
          <w:ilvl w:val="6"/>
          <w:numId w:val="34"/>
        </w:numPr>
        <w:spacing w:line="276" w:lineRule="auto"/>
        <w:ind w:left="357" w:hanging="357"/>
        <w:rPr>
          <w:szCs w:val="24"/>
        </w:rPr>
      </w:pPr>
      <w:r w:rsidRPr="005E6728">
        <w:rPr>
          <w:szCs w:val="24"/>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14:paraId="39CE5B51" w14:textId="77777777" w:rsidR="008A2F73" w:rsidRPr="005E6728" w:rsidRDefault="008A2F73" w:rsidP="00B0051F">
      <w:pPr>
        <w:pStyle w:val="OdstavecSmlouvy"/>
        <w:keepLines w:val="0"/>
        <w:numPr>
          <w:ilvl w:val="0"/>
          <w:numId w:val="36"/>
        </w:numPr>
        <w:tabs>
          <w:tab w:val="clear" w:pos="426"/>
          <w:tab w:val="clear" w:pos="1701"/>
        </w:tabs>
        <w:spacing w:before="120" w:after="0" w:line="276" w:lineRule="auto"/>
        <w:rPr>
          <w:szCs w:val="24"/>
        </w:rPr>
      </w:pPr>
      <w:r w:rsidRPr="005E6728">
        <w:rPr>
          <w:szCs w:val="24"/>
        </w:rPr>
        <w:t>Příkazník je povinen</w:t>
      </w:r>
    </w:p>
    <w:p w14:paraId="3C92066C" w14:textId="77777777" w:rsidR="008A2F73" w:rsidRPr="005E6728" w:rsidRDefault="008A2F73" w:rsidP="00B0051F">
      <w:pPr>
        <w:pStyle w:val="Smlouva3"/>
        <w:numPr>
          <w:ilvl w:val="0"/>
          <w:numId w:val="35"/>
        </w:numPr>
        <w:tabs>
          <w:tab w:val="clear" w:pos="360"/>
          <w:tab w:val="num" w:pos="714"/>
        </w:tabs>
        <w:spacing w:before="0" w:line="276" w:lineRule="auto"/>
        <w:ind w:left="714" w:hanging="357"/>
        <w:rPr>
          <w:szCs w:val="24"/>
        </w:rPr>
      </w:pPr>
      <w:r w:rsidRPr="005E6728">
        <w:rPr>
          <w:szCs w:val="24"/>
        </w:rPr>
        <w:t>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w:t>
      </w:r>
    </w:p>
    <w:p w14:paraId="490D2876" w14:textId="77777777" w:rsidR="008A2F73" w:rsidRPr="005E6728" w:rsidRDefault="008A2F73" w:rsidP="00B0051F">
      <w:pPr>
        <w:pStyle w:val="Smlouva3"/>
        <w:numPr>
          <w:ilvl w:val="0"/>
          <w:numId w:val="35"/>
        </w:numPr>
        <w:tabs>
          <w:tab w:val="clear" w:pos="360"/>
          <w:tab w:val="num" w:pos="714"/>
        </w:tabs>
        <w:spacing w:before="0" w:line="276" w:lineRule="auto"/>
        <w:ind w:left="714" w:hanging="357"/>
        <w:rPr>
          <w:szCs w:val="24"/>
        </w:rPr>
      </w:pPr>
      <w:r w:rsidRPr="005E6728">
        <w:rPr>
          <w:szCs w:val="24"/>
        </w:rPr>
        <w:t>bez zbytečného odkladu předat příkazci jakékoliv věci získané pro něho při své činnosti,</w:t>
      </w:r>
    </w:p>
    <w:p w14:paraId="18D61ECC" w14:textId="77777777" w:rsidR="008A2F73" w:rsidRPr="005E6728" w:rsidRDefault="008A2F73" w:rsidP="00B0051F">
      <w:pPr>
        <w:pStyle w:val="Smlouva3"/>
        <w:numPr>
          <w:ilvl w:val="0"/>
          <w:numId w:val="35"/>
        </w:numPr>
        <w:tabs>
          <w:tab w:val="clear" w:pos="360"/>
          <w:tab w:val="num" w:pos="714"/>
        </w:tabs>
        <w:spacing w:before="0" w:line="276" w:lineRule="auto"/>
        <w:ind w:left="714" w:hanging="357"/>
        <w:rPr>
          <w:szCs w:val="24"/>
        </w:rPr>
      </w:pPr>
      <w:r w:rsidRPr="005E6728">
        <w:rPr>
          <w:szCs w:val="24"/>
        </w:rPr>
        <w:t>postupovat při zařizování záležitostí plynoucích z této smlouvy osobně a s odbornou péčí,</w:t>
      </w:r>
    </w:p>
    <w:p w14:paraId="6968291C" w14:textId="77777777" w:rsidR="008A2F73" w:rsidRPr="005E6728" w:rsidRDefault="008A2F73" w:rsidP="00B0051F">
      <w:pPr>
        <w:pStyle w:val="Smlouva3"/>
        <w:numPr>
          <w:ilvl w:val="0"/>
          <w:numId w:val="35"/>
        </w:numPr>
        <w:tabs>
          <w:tab w:val="clear" w:pos="360"/>
          <w:tab w:val="num" w:pos="714"/>
        </w:tabs>
        <w:spacing w:before="0" w:line="276" w:lineRule="auto"/>
        <w:ind w:left="714" w:hanging="357"/>
        <w:rPr>
          <w:szCs w:val="24"/>
        </w:rPr>
      </w:pPr>
      <w:r w:rsidRPr="005E6728">
        <w:rPr>
          <w:szCs w:val="24"/>
        </w:rPr>
        <w:t>řídit se pokyny příkazce a jednat v jeho zájmu,</w:t>
      </w:r>
    </w:p>
    <w:p w14:paraId="5BFE0F6E" w14:textId="77777777" w:rsidR="008A2F73" w:rsidRPr="005E6728" w:rsidRDefault="008A2F73" w:rsidP="00B0051F">
      <w:pPr>
        <w:pStyle w:val="Smlouva3"/>
        <w:numPr>
          <w:ilvl w:val="0"/>
          <w:numId w:val="35"/>
        </w:numPr>
        <w:tabs>
          <w:tab w:val="clear" w:pos="360"/>
          <w:tab w:val="num" w:pos="714"/>
        </w:tabs>
        <w:spacing w:before="0" w:line="276" w:lineRule="auto"/>
        <w:ind w:left="714" w:hanging="357"/>
        <w:rPr>
          <w:szCs w:val="24"/>
        </w:rPr>
      </w:pPr>
      <w:r w:rsidRPr="005E6728">
        <w:rPr>
          <w:szCs w:val="24"/>
        </w:rPr>
        <w:t>dodržovat závazné právní předpisy, technické normy a vyjádření veřejnoprávních orgánů a organizací,</w:t>
      </w:r>
    </w:p>
    <w:p w14:paraId="3CA2DD42" w14:textId="77777777" w:rsidR="008A2F73" w:rsidRPr="005E6728" w:rsidRDefault="008A2F73" w:rsidP="00B0051F">
      <w:pPr>
        <w:pStyle w:val="Smlouva3"/>
        <w:numPr>
          <w:ilvl w:val="0"/>
          <w:numId w:val="35"/>
        </w:numPr>
        <w:tabs>
          <w:tab w:val="clear" w:pos="360"/>
          <w:tab w:val="num" w:pos="714"/>
        </w:tabs>
        <w:spacing w:before="0" w:line="276" w:lineRule="auto"/>
        <w:ind w:left="714" w:hanging="357"/>
        <w:rPr>
          <w:szCs w:val="24"/>
        </w:rPr>
      </w:pPr>
      <w:r w:rsidRPr="005E6728">
        <w:rPr>
          <w:szCs w:val="24"/>
        </w:rPr>
        <w:lastRenderedPageBreak/>
        <w:t>bez odkladů oznámit příkazci veškeré skutečnosti, které by mohly vést ke změně pokynů příkazce,</w:t>
      </w:r>
    </w:p>
    <w:p w14:paraId="4F0EEED7" w14:textId="77777777" w:rsidR="008A2F73" w:rsidRPr="005E6728" w:rsidRDefault="008A2F73" w:rsidP="00B0051F">
      <w:pPr>
        <w:pStyle w:val="Smlouva3"/>
        <w:numPr>
          <w:ilvl w:val="0"/>
          <w:numId w:val="35"/>
        </w:numPr>
        <w:tabs>
          <w:tab w:val="clear" w:pos="360"/>
          <w:tab w:val="num" w:pos="714"/>
        </w:tabs>
        <w:spacing w:before="0" w:line="276" w:lineRule="auto"/>
        <w:ind w:left="714" w:hanging="357"/>
        <w:rPr>
          <w:szCs w:val="24"/>
        </w:rPr>
      </w:pPr>
      <w:r w:rsidRPr="005E6728">
        <w:rPr>
          <w:szCs w:val="24"/>
        </w:rPr>
        <w:t>poskytovat příkazci veškeré informace, doklady apod., písemnou formou</w:t>
      </w:r>
    </w:p>
    <w:p w14:paraId="0AED7AFC" w14:textId="77777777" w:rsidR="008A2F73" w:rsidRPr="005E6728" w:rsidRDefault="008A2F73" w:rsidP="00B0051F">
      <w:pPr>
        <w:pStyle w:val="Smlouva3"/>
        <w:numPr>
          <w:ilvl w:val="0"/>
          <w:numId w:val="35"/>
        </w:numPr>
        <w:tabs>
          <w:tab w:val="clear" w:pos="360"/>
          <w:tab w:val="num" w:pos="714"/>
        </w:tabs>
        <w:spacing w:before="0" w:after="200" w:line="276" w:lineRule="auto"/>
        <w:ind w:left="714" w:hanging="357"/>
        <w:rPr>
          <w:szCs w:val="24"/>
        </w:rPr>
      </w:pPr>
      <w:r w:rsidRPr="005E6728">
        <w:rPr>
          <w:szCs w:val="24"/>
        </w:rPr>
        <w:t>dbát při poskytování plnění dle této smlouvy na ochranu životního prostředí a dodržovat platné technické, bezpečnostní, zdravotní, hygienické a jiné předpisy, včetně předpisů týkajících se ochrany životního prostředí.</w:t>
      </w:r>
    </w:p>
    <w:p w14:paraId="5393D6F5" w14:textId="77777777" w:rsidR="008A2F73" w:rsidRPr="005E6728" w:rsidRDefault="008A2F73" w:rsidP="00B0051F">
      <w:pPr>
        <w:pStyle w:val="OdstavecSmlouvy"/>
        <w:keepLines w:val="0"/>
        <w:numPr>
          <w:ilvl w:val="0"/>
          <w:numId w:val="36"/>
        </w:numPr>
        <w:tabs>
          <w:tab w:val="clear" w:pos="360"/>
          <w:tab w:val="clear" w:pos="426"/>
          <w:tab w:val="clear" w:pos="1701"/>
        </w:tabs>
        <w:spacing w:after="200" w:line="276" w:lineRule="auto"/>
        <w:ind w:left="357" w:hanging="357"/>
        <w:rPr>
          <w:szCs w:val="24"/>
        </w:rPr>
      </w:pPr>
      <w:r w:rsidRPr="005E6728">
        <w:rPr>
          <w:szCs w:val="24"/>
        </w:rPr>
        <w:t>Příkazník se může odchýlit od pokynů příkazce, jen je</w:t>
      </w:r>
      <w:r w:rsidRPr="005E6728">
        <w:rPr>
          <w:szCs w:val="24"/>
        </w:rPr>
        <w:noBreakHyphen/>
        <w:t>li to nezbytné v zájmu příkazce, a pokud nemůže včas obdržet jeho souhlas. V žádném případě se však příkazník nesmí od pokynů odchýlit, jestliže je to zakázáno smlouvou nebo příkazcem.</w:t>
      </w:r>
    </w:p>
    <w:p w14:paraId="543E9873" w14:textId="77777777" w:rsidR="00014B29" w:rsidRDefault="00014B29" w:rsidP="000423B1">
      <w:pPr>
        <w:pStyle w:val="OdstavecSmlouvy"/>
        <w:keepLines w:val="0"/>
        <w:widowControl w:val="0"/>
        <w:tabs>
          <w:tab w:val="clear" w:pos="426"/>
          <w:tab w:val="clear" w:pos="1701"/>
        </w:tabs>
        <w:spacing w:after="0" w:line="276" w:lineRule="auto"/>
        <w:jc w:val="center"/>
        <w:rPr>
          <w:b/>
          <w:szCs w:val="24"/>
        </w:rPr>
      </w:pPr>
    </w:p>
    <w:p w14:paraId="69AA64CB" w14:textId="32AA8F0C" w:rsidR="000423B1" w:rsidRPr="005E6728" w:rsidRDefault="000423B1" w:rsidP="000423B1">
      <w:pPr>
        <w:pStyle w:val="OdstavecSmlouvy"/>
        <w:keepLines w:val="0"/>
        <w:widowControl w:val="0"/>
        <w:tabs>
          <w:tab w:val="clear" w:pos="426"/>
          <w:tab w:val="clear" w:pos="1701"/>
        </w:tabs>
        <w:spacing w:after="0" w:line="276" w:lineRule="auto"/>
        <w:jc w:val="center"/>
        <w:rPr>
          <w:b/>
          <w:szCs w:val="24"/>
        </w:rPr>
      </w:pPr>
      <w:r w:rsidRPr="005E6728">
        <w:rPr>
          <w:b/>
          <w:szCs w:val="24"/>
        </w:rPr>
        <w:t>XIV.</w:t>
      </w:r>
    </w:p>
    <w:p w14:paraId="48E9C03F" w14:textId="77777777" w:rsidR="000423B1" w:rsidRPr="005E6728" w:rsidRDefault="000423B1" w:rsidP="00DE3B0F">
      <w:pPr>
        <w:pStyle w:val="OdstavecSmlouvy"/>
        <w:keepLines w:val="0"/>
        <w:widowControl w:val="0"/>
        <w:tabs>
          <w:tab w:val="clear" w:pos="426"/>
          <w:tab w:val="clear" w:pos="1701"/>
        </w:tabs>
        <w:spacing w:after="200" w:line="276" w:lineRule="auto"/>
        <w:jc w:val="center"/>
        <w:rPr>
          <w:b/>
          <w:szCs w:val="24"/>
        </w:rPr>
      </w:pPr>
      <w:r w:rsidRPr="005E6728">
        <w:rPr>
          <w:b/>
          <w:szCs w:val="24"/>
        </w:rPr>
        <w:t>Sankční ujednání</w:t>
      </w:r>
    </w:p>
    <w:p w14:paraId="4A811E6E" w14:textId="457B1E57" w:rsidR="008A2F73" w:rsidRPr="005E6728" w:rsidRDefault="008A2F73" w:rsidP="005C6307">
      <w:pPr>
        <w:pStyle w:val="Zkladntext"/>
        <w:numPr>
          <w:ilvl w:val="0"/>
          <w:numId w:val="37"/>
        </w:numPr>
        <w:spacing w:before="120"/>
        <w:ind w:left="426" w:hanging="426"/>
        <w:jc w:val="both"/>
        <w:rPr>
          <w:rFonts w:cs="Times New Roman"/>
          <w:szCs w:val="24"/>
        </w:rPr>
      </w:pPr>
      <w:r w:rsidRPr="005E6728">
        <w:rPr>
          <w:rFonts w:cs="Times New Roman"/>
          <w:szCs w:val="24"/>
        </w:rPr>
        <w:t>Nepodá-li příkazník žádosti o příslušn</w:t>
      </w:r>
      <w:r w:rsidR="0030316D">
        <w:rPr>
          <w:rFonts w:cs="Times New Roman"/>
          <w:szCs w:val="24"/>
        </w:rPr>
        <w:t>é</w:t>
      </w:r>
      <w:r w:rsidRPr="005E6728">
        <w:rPr>
          <w:rFonts w:cs="Times New Roman"/>
          <w:szCs w:val="24"/>
        </w:rPr>
        <w:t xml:space="preserve"> povolení ve lhůtě dle čl. XI odst. 1 této smlouvy, je povinen uhradit příkazci smluvní pokutu ve výši </w:t>
      </w:r>
      <w:r w:rsidR="005C46BD">
        <w:rPr>
          <w:rFonts w:cs="Times New Roman"/>
          <w:szCs w:val="24"/>
        </w:rPr>
        <w:t>0,2</w:t>
      </w:r>
      <w:r w:rsidRPr="005E6728">
        <w:rPr>
          <w:rFonts w:cs="Times New Roman"/>
          <w:szCs w:val="24"/>
        </w:rPr>
        <w:t> % z odměny za inženýrskou činnost pro příslušné rozhodnutí nebo povolení dle čl. XII</w:t>
      </w:r>
      <w:r w:rsidR="00EB43B3" w:rsidRPr="005E6728">
        <w:rPr>
          <w:rFonts w:cs="Times New Roman"/>
          <w:szCs w:val="24"/>
        </w:rPr>
        <w:t xml:space="preserve"> </w:t>
      </w:r>
      <w:r w:rsidRPr="005E6728">
        <w:rPr>
          <w:rFonts w:cs="Times New Roman"/>
          <w:szCs w:val="24"/>
        </w:rPr>
        <w:t>této smlouvy, a to za každý i započatý den prodlení.</w:t>
      </w:r>
    </w:p>
    <w:p w14:paraId="5679513A" w14:textId="179A4F68" w:rsidR="008A2F73" w:rsidRPr="005E6728" w:rsidRDefault="0030316D" w:rsidP="00B0051F">
      <w:pPr>
        <w:pStyle w:val="Zkladntext"/>
        <w:numPr>
          <w:ilvl w:val="0"/>
          <w:numId w:val="37"/>
        </w:numPr>
        <w:spacing w:after="200"/>
        <w:ind w:left="425" w:hanging="425"/>
        <w:jc w:val="both"/>
        <w:rPr>
          <w:rFonts w:cs="Times New Roman"/>
          <w:szCs w:val="24"/>
        </w:rPr>
      </w:pPr>
      <w:r>
        <w:rPr>
          <w:rFonts w:cs="Times New Roman"/>
          <w:szCs w:val="24"/>
        </w:rPr>
        <w:t xml:space="preserve">Poruší-li příkazník jakoukoliv povinnost mu náležející dle čl. X odst. 3 této smlouvy je povinen </w:t>
      </w:r>
      <w:r w:rsidR="008A2F73" w:rsidRPr="005E6728">
        <w:rPr>
          <w:rFonts w:cs="Times New Roman"/>
          <w:szCs w:val="24"/>
        </w:rPr>
        <w:t>uhradit příkazci smluvní pokutu ve výši 3</w:t>
      </w:r>
      <w:r w:rsidR="005C6307">
        <w:rPr>
          <w:rFonts w:cs="Times New Roman"/>
          <w:szCs w:val="24"/>
        </w:rPr>
        <w:t xml:space="preserve"> </w:t>
      </w:r>
      <w:r w:rsidR="008A2F73" w:rsidRPr="005E6728">
        <w:rPr>
          <w:rFonts w:cs="Times New Roman"/>
          <w:szCs w:val="24"/>
        </w:rPr>
        <w:t>000 Kč za každý zjištěný případ.</w:t>
      </w:r>
    </w:p>
    <w:p w14:paraId="55B96B11" w14:textId="77777777" w:rsidR="00D524AE" w:rsidRDefault="00D524AE" w:rsidP="00246A41">
      <w:pPr>
        <w:pStyle w:val="OdstavecSmlouvy"/>
        <w:keepLines w:val="0"/>
        <w:widowControl w:val="0"/>
        <w:tabs>
          <w:tab w:val="clear" w:pos="426"/>
          <w:tab w:val="clear" w:pos="1701"/>
        </w:tabs>
        <w:spacing w:after="0" w:line="276" w:lineRule="auto"/>
        <w:jc w:val="center"/>
        <w:rPr>
          <w:b/>
          <w:szCs w:val="24"/>
        </w:rPr>
      </w:pPr>
    </w:p>
    <w:p w14:paraId="072E1429" w14:textId="1222A24F" w:rsidR="0082593C" w:rsidRPr="005E6728" w:rsidRDefault="0082593C" w:rsidP="00246A41">
      <w:pPr>
        <w:pStyle w:val="OdstavecSmlouvy"/>
        <w:keepLines w:val="0"/>
        <w:widowControl w:val="0"/>
        <w:tabs>
          <w:tab w:val="clear" w:pos="426"/>
          <w:tab w:val="clear" w:pos="1701"/>
        </w:tabs>
        <w:spacing w:after="0" w:line="276" w:lineRule="auto"/>
        <w:jc w:val="center"/>
        <w:rPr>
          <w:b/>
          <w:szCs w:val="24"/>
        </w:rPr>
      </w:pPr>
      <w:r w:rsidRPr="005E6728">
        <w:rPr>
          <w:b/>
          <w:szCs w:val="24"/>
        </w:rPr>
        <w:t>ČÁST D</w:t>
      </w:r>
    </w:p>
    <w:p w14:paraId="0DC82690" w14:textId="77777777" w:rsidR="0082593C" w:rsidRPr="005E6728" w:rsidRDefault="005437C0" w:rsidP="00246A41">
      <w:pPr>
        <w:pStyle w:val="OdstavecSmlouvy"/>
        <w:keepLines w:val="0"/>
        <w:widowControl w:val="0"/>
        <w:tabs>
          <w:tab w:val="clear" w:pos="426"/>
          <w:tab w:val="clear" w:pos="1701"/>
        </w:tabs>
        <w:spacing w:after="200" w:line="276" w:lineRule="auto"/>
        <w:jc w:val="center"/>
        <w:rPr>
          <w:b/>
          <w:szCs w:val="24"/>
        </w:rPr>
      </w:pPr>
      <w:r w:rsidRPr="005E6728">
        <w:rPr>
          <w:b/>
          <w:szCs w:val="24"/>
        </w:rPr>
        <w:t>Společná ustanovení</w:t>
      </w:r>
    </w:p>
    <w:p w14:paraId="527C2898" w14:textId="77777777" w:rsidR="005B69DE" w:rsidRPr="005E6728" w:rsidRDefault="00B27516" w:rsidP="00246A41">
      <w:pPr>
        <w:pStyle w:val="OdstavecSmlouvy"/>
        <w:keepLines w:val="0"/>
        <w:widowControl w:val="0"/>
        <w:tabs>
          <w:tab w:val="clear" w:pos="426"/>
          <w:tab w:val="clear" w:pos="1701"/>
        </w:tabs>
        <w:spacing w:after="0" w:line="276" w:lineRule="auto"/>
        <w:jc w:val="center"/>
        <w:rPr>
          <w:b/>
          <w:szCs w:val="24"/>
        </w:rPr>
      </w:pPr>
      <w:r w:rsidRPr="005E6728">
        <w:rPr>
          <w:b/>
          <w:szCs w:val="24"/>
        </w:rPr>
        <w:t>XV.</w:t>
      </w:r>
    </w:p>
    <w:p w14:paraId="002E3799" w14:textId="77777777" w:rsidR="005B69DE" w:rsidRPr="005E6728" w:rsidRDefault="005B69DE" w:rsidP="00246A41">
      <w:pPr>
        <w:pStyle w:val="OdstavecSmlouvy"/>
        <w:keepLines w:val="0"/>
        <w:widowControl w:val="0"/>
        <w:tabs>
          <w:tab w:val="clear" w:pos="426"/>
          <w:tab w:val="clear" w:pos="1701"/>
        </w:tabs>
        <w:spacing w:after="200" w:line="276" w:lineRule="auto"/>
        <w:jc w:val="center"/>
        <w:rPr>
          <w:b/>
          <w:szCs w:val="24"/>
        </w:rPr>
      </w:pPr>
      <w:r w:rsidRPr="005E6728">
        <w:rPr>
          <w:b/>
          <w:szCs w:val="24"/>
        </w:rPr>
        <w:t>Cenová ujednání</w:t>
      </w:r>
    </w:p>
    <w:p w14:paraId="08179D09" w14:textId="77777777" w:rsidR="005B69DE" w:rsidRPr="005E6728" w:rsidRDefault="005B69DE" w:rsidP="00246A41">
      <w:pPr>
        <w:pStyle w:val="OdstavecSmlouvy"/>
        <w:keepLines w:val="0"/>
        <w:widowControl w:val="0"/>
        <w:numPr>
          <w:ilvl w:val="0"/>
          <w:numId w:val="13"/>
        </w:numPr>
        <w:tabs>
          <w:tab w:val="clear" w:pos="426"/>
          <w:tab w:val="clear" w:pos="1701"/>
        </w:tabs>
        <w:spacing w:after="200" w:line="276" w:lineRule="auto"/>
        <w:ind w:left="426" w:hanging="426"/>
        <w:rPr>
          <w:szCs w:val="24"/>
        </w:rPr>
      </w:pPr>
      <w:r w:rsidRPr="005E6728">
        <w:rPr>
          <w:szCs w:val="24"/>
        </w:rPr>
        <w:t xml:space="preserve">Cena díla dle čl. </w:t>
      </w:r>
      <w:r w:rsidR="00B27516" w:rsidRPr="005E6728">
        <w:rPr>
          <w:szCs w:val="24"/>
        </w:rPr>
        <w:t xml:space="preserve">VI </w:t>
      </w:r>
      <w:r w:rsidRPr="005E6728">
        <w:rPr>
          <w:szCs w:val="24"/>
        </w:rPr>
        <w:t xml:space="preserve">této smlouvy a odměna dle čl. </w:t>
      </w:r>
      <w:r w:rsidR="00B27516" w:rsidRPr="005E6728">
        <w:rPr>
          <w:szCs w:val="24"/>
        </w:rPr>
        <w:t>XI</w:t>
      </w:r>
      <w:r w:rsidR="00E232E8">
        <w:rPr>
          <w:szCs w:val="24"/>
        </w:rPr>
        <w:t>I</w:t>
      </w:r>
      <w:r w:rsidRPr="005E6728">
        <w:rPr>
          <w:szCs w:val="24"/>
        </w:rPr>
        <w:t xml:space="preserve"> této smlouvy je cenou/odměnou nejvýše přípustnou a nelze je překročit.</w:t>
      </w:r>
    </w:p>
    <w:p w14:paraId="0CF01B72" w14:textId="260A5BD2" w:rsidR="005B69DE" w:rsidRPr="005E6728" w:rsidRDefault="005B69DE" w:rsidP="00246A41">
      <w:pPr>
        <w:pStyle w:val="OdstavecSmlouvy"/>
        <w:keepLines w:val="0"/>
        <w:widowControl w:val="0"/>
        <w:numPr>
          <w:ilvl w:val="0"/>
          <w:numId w:val="13"/>
        </w:numPr>
        <w:tabs>
          <w:tab w:val="clear" w:pos="426"/>
          <w:tab w:val="clear" w:pos="1701"/>
        </w:tabs>
        <w:spacing w:after="200" w:line="276" w:lineRule="auto"/>
        <w:ind w:left="426" w:hanging="426"/>
        <w:rPr>
          <w:szCs w:val="24"/>
        </w:rPr>
      </w:pPr>
      <w:r w:rsidRPr="005E6728">
        <w:rPr>
          <w:szCs w:val="24"/>
        </w:rPr>
        <w:t>Součástí sjednané ceny</w:t>
      </w:r>
      <w:r w:rsidR="00927953" w:rsidRPr="005E6728">
        <w:rPr>
          <w:szCs w:val="24"/>
        </w:rPr>
        <w:t xml:space="preserve"> díla</w:t>
      </w:r>
      <w:r w:rsidRPr="005E6728">
        <w:rPr>
          <w:szCs w:val="24"/>
        </w:rPr>
        <w:t xml:space="preserve"> </w:t>
      </w:r>
      <w:r w:rsidR="00927953" w:rsidRPr="005E6728">
        <w:rPr>
          <w:szCs w:val="24"/>
        </w:rPr>
        <w:t xml:space="preserve">dle čl. </w:t>
      </w:r>
      <w:r w:rsidR="00B27516" w:rsidRPr="005E6728">
        <w:rPr>
          <w:szCs w:val="24"/>
        </w:rPr>
        <w:t>VI</w:t>
      </w:r>
      <w:r w:rsidR="00927953" w:rsidRPr="005E6728">
        <w:rPr>
          <w:szCs w:val="24"/>
        </w:rPr>
        <w:t xml:space="preserve"> této smlouvy a odměny dle čl. </w:t>
      </w:r>
      <w:r w:rsidR="00B27516" w:rsidRPr="005E6728">
        <w:rPr>
          <w:szCs w:val="24"/>
        </w:rPr>
        <w:t>XII</w:t>
      </w:r>
      <w:r w:rsidR="00927953" w:rsidRPr="005E6728">
        <w:rPr>
          <w:szCs w:val="24"/>
        </w:rPr>
        <w:t xml:space="preserve"> této smlouvy </w:t>
      </w:r>
      <w:r w:rsidRPr="005E6728">
        <w:rPr>
          <w:szCs w:val="24"/>
        </w:rPr>
        <w:t>jsou veškeré práce</w:t>
      </w:r>
      <w:r w:rsidR="00927953" w:rsidRPr="005E6728">
        <w:rPr>
          <w:szCs w:val="24"/>
        </w:rPr>
        <w:t>,</w:t>
      </w:r>
      <w:r w:rsidRPr="005E6728">
        <w:rPr>
          <w:szCs w:val="24"/>
        </w:rPr>
        <w:t xml:space="preserve"> </w:t>
      </w:r>
      <w:r w:rsidR="00927953" w:rsidRPr="005E6728">
        <w:rPr>
          <w:szCs w:val="24"/>
        </w:rPr>
        <w:t>dodávky, služby</w:t>
      </w:r>
      <w:r w:rsidRPr="005E6728">
        <w:rPr>
          <w:szCs w:val="24"/>
        </w:rPr>
        <w:t xml:space="preserve"> poplatky a jiné náklady nezbytné pro řádné a úplné provedení díla</w:t>
      </w:r>
      <w:r w:rsidR="008A302D" w:rsidRPr="005E6728">
        <w:rPr>
          <w:szCs w:val="24"/>
        </w:rPr>
        <w:t xml:space="preserve"> a činností dle části</w:t>
      </w:r>
      <w:r w:rsidR="0030316D">
        <w:rPr>
          <w:szCs w:val="24"/>
        </w:rPr>
        <w:t xml:space="preserve"> B,</w:t>
      </w:r>
      <w:r w:rsidR="008A302D" w:rsidRPr="005E6728">
        <w:rPr>
          <w:szCs w:val="24"/>
        </w:rPr>
        <w:t xml:space="preserve"> C této smlouvy</w:t>
      </w:r>
      <w:r w:rsidRPr="005E6728">
        <w:rPr>
          <w:szCs w:val="24"/>
        </w:rPr>
        <w:t>.</w:t>
      </w:r>
    </w:p>
    <w:p w14:paraId="7259969B" w14:textId="77777777" w:rsidR="00927953" w:rsidRPr="005E6728" w:rsidRDefault="00927953" w:rsidP="00246A41">
      <w:pPr>
        <w:pStyle w:val="OdstavecSmlouvy"/>
        <w:keepLines w:val="0"/>
        <w:widowControl w:val="0"/>
        <w:numPr>
          <w:ilvl w:val="0"/>
          <w:numId w:val="13"/>
        </w:numPr>
        <w:tabs>
          <w:tab w:val="clear" w:pos="426"/>
          <w:tab w:val="clear" w:pos="1701"/>
        </w:tabs>
        <w:spacing w:after="200" w:line="276" w:lineRule="auto"/>
        <w:ind w:left="426" w:hanging="426"/>
        <w:rPr>
          <w:szCs w:val="24"/>
        </w:rPr>
      </w:pPr>
      <w:r w:rsidRPr="005E6728">
        <w:rPr>
          <w:szCs w:val="24"/>
        </w:rPr>
        <w:t xml:space="preserve">Cena díla dle čl. </w:t>
      </w:r>
      <w:r w:rsidR="00B27516" w:rsidRPr="005E6728">
        <w:rPr>
          <w:szCs w:val="24"/>
        </w:rPr>
        <w:t>VI</w:t>
      </w:r>
      <w:r w:rsidRPr="005E6728">
        <w:rPr>
          <w:szCs w:val="24"/>
        </w:rPr>
        <w:t xml:space="preserve"> této smlouvy a odměna dle čl. </w:t>
      </w:r>
      <w:r w:rsidR="00B27516" w:rsidRPr="005E6728">
        <w:rPr>
          <w:szCs w:val="24"/>
        </w:rPr>
        <w:t>XII</w:t>
      </w:r>
      <w:r w:rsidRPr="005E6728">
        <w:rPr>
          <w:szCs w:val="24"/>
        </w:rPr>
        <w:t xml:space="preserve"> této smlouvy obsahují i případné zvýšené náklady spojené s vývojem cen vstupních nákladů, a to až do doby předání díla, resp. ukončení činností dle části C této smlouvy.</w:t>
      </w:r>
    </w:p>
    <w:p w14:paraId="71F39DB6" w14:textId="77777777" w:rsidR="005B69DE" w:rsidRPr="005E6728" w:rsidRDefault="00927953" w:rsidP="00246A41">
      <w:pPr>
        <w:pStyle w:val="OdstavecSmlouvy"/>
        <w:keepLines w:val="0"/>
        <w:widowControl w:val="0"/>
        <w:numPr>
          <w:ilvl w:val="0"/>
          <w:numId w:val="13"/>
        </w:numPr>
        <w:tabs>
          <w:tab w:val="clear" w:pos="426"/>
          <w:tab w:val="clear" w:pos="1701"/>
        </w:tabs>
        <w:spacing w:after="200" w:line="276" w:lineRule="auto"/>
        <w:ind w:left="426" w:hanging="426"/>
        <w:rPr>
          <w:bCs/>
          <w:szCs w:val="24"/>
        </w:rPr>
      </w:pPr>
      <w:r w:rsidRPr="005E6728">
        <w:rPr>
          <w:szCs w:val="24"/>
        </w:rPr>
        <w:t>DPH</w:t>
      </w:r>
      <w:r w:rsidR="005B69DE" w:rsidRPr="005E6728">
        <w:rPr>
          <w:szCs w:val="24"/>
        </w:rPr>
        <w:t xml:space="preserve"> </w:t>
      </w:r>
      <w:r w:rsidRPr="005E6728">
        <w:rPr>
          <w:szCs w:val="24"/>
        </w:rPr>
        <w:t xml:space="preserve">k ceně díla dle čl. </w:t>
      </w:r>
      <w:r w:rsidR="00B27516" w:rsidRPr="005E6728">
        <w:rPr>
          <w:szCs w:val="24"/>
        </w:rPr>
        <w:t>VI</w:t>
      </w:r>
      <w:r w:rsidRPr="005E6728">
        <w:rPr>
          <w:szCs w:val="24"/>
        </w:rPr>
        <w:t xml:space="preserve"> této smlouvy a odměně dle čl. </w:t>
      </w:r>
      <w:r w:rsidR="00B27516" w:rsidRPr="005E6728">
        <w:rPr>
          <w:szCs w:val="24"/>
        </w:rPr>
        <w:t>XII</w:t>
      </w:r>
      <w:r w:rsidRPr="005E6728">
        <w:rPr>
          <w:szCs w:val="24"/>
        </w:rPr>
        <w:t xml:space="preserve"> této smlouvy </w:t>
      </w:r>
      <w:r w:rsidR="005B69DE" w:rsidRPr="005E6728">
        <w:rPr>
          <w:szCs w:val="24"/>
        </w:rPr>
        <w:t>bude účtována podle platných právních předpisů. Zhotovitel odpovídá za to, že sazba daně z přidané hodnoty bude stanovena v souladu s platnými právními předpisy.</w:t>
      </w:r>
      <w:r w:rsidR="005B69DE" w:rsidRPr="005E6728">
        <w:rPr>
          <w:bCs/>
          <w:szCs w:val="24"/>
        </w:rPr>
        <w:t xml:space="preserve"> V případě, že zhotovitel stanoví sazbu DPH či DPH v rozporu s platnými právními předpisy, je povinen uhradit objednateli veškerou škodu, která mu v souvislosti s tím vznikla.</w:t>
      </w:r>
    </w:p>
    <w:p w14:paraId="29F64D86" w14:textId="77777777" w:rsidR="003F78A7" w:rsidRPr="005E6728" w:rsidRDefault="003F78A7" w:rsidP="00246A41">
      <w:pPr>
        <w:pStyle w:val="OdstavecSmlouvy"/>
        <w:keepLines w:val="0"/>
        <w:widowControl w:val="0"/>
        <w:numPr>
          <w:ilvl w:val="0"/>
          <w:numId w:val="13"/>
        </w:numPr>
        <w:tabs>
          <w:tab w:val="clear" w:pos="426"/>
          <w:tab w:val="clear" w:pos="1701"/>
        </w:tabs>
        <w:spacing w:after="200" w:line="276" w:lineRule="auto"/>
        <w:ind w:left="426" w:hanging="426"/>
        <w:rPr>
          <w:bCs/>
          <w:szCs w:val="24"/>
        </w:rPr>
      </w:pPr>
      <w:r w:rsidRPr="005E6728">
        <w:rPr>
          <w:szCs w:val="24"/>
        </w:rPr>
        <w:t>Cena může být změněna pouze v</w:t>
      </w:r>
      <w:r w:rsidR="008A302D" w:rsidRPr="005E6728">
        <w:rPr>
          <w:szCs w:val="24"/>
        </w:rPr>
        <w:t> </w:t>
      </w:r>
      <w:r w:rsidRPr="005E6728">
        <w:rPr>
          <w:szCs w:val="24"/>
        </w:rPr>
        <w:t>případě</w:t>
      </w:r>
      <w:r w:rsidR="008A302D" w:rsidRPr="005E6728">
        <w:rPr>
          <w:szCs w:val="24"/>
        </w:rPr>
        <w:t xml:space="preserve">, že se smluvní strany dohodnou na zvýšení nebo omezení rozsahu plnění dle této smlouvy (vícepráce, méněpráce). </w:t>
      </w:r>
      <w:r w:rsidRPr="005E6728">
        <w:rPr>
          <w:szCs w:val="24"/>
        </w:rPr>
        <w:t xml:space="preserve">O </w:t>
      </w:r>
      <w:r w:rsidR="008A302D" w:rsidRPr="005E6728">
        <w:rPr>
          <w:szCs w:val="24"/>
        </w:rPr>
        <w:t>těchto</w:t>
      </w:r>
      <w:r w:rsidRPr="005E6728">
        <w:rPr>
          <w:szCs w:val="24"/>
        </w:rPr>
        <w:t xml:space="preserve"> změnách </w:t>
      </w:r>
      <w:r w:rsidRPr="005E6728">
        <w:rPr>
          <w:szCs w:val="24"/>
        </w:rPr>
        <w:lastRenderedPageBreak/>
        <w:t>uzavřou smluvní strany po jejich ocenění písemný dodatek ke smlouvě o dílo. Fakturace dle změněné ceny díla bude možná po uzavření příslušného dodatku k této smlouvě.</w:t>
      </w:r>
    </w:p>
    <w:p w14:paraId="61CE1F45" w14:textId="77777777" w:rsidR="00014B29" w:rsidRDefault="00014B29" w:rsidP="00246A41">
      <w:pPr>
        <w:pStyle w:val="OdstavecSmlouvy"/>
        <w:keepLines w:val="0"/>
        <w:widowControl w:val="0"/>
        <w:tabs>
          <w:tab w:val="clear" w:pos="426"/>
          <w:tab w:val="clear" w:pos="1701"/>
        </w:tabs>
        <w:spacing w:after="0" w:line="276" w:lineRule="auto"/>
        <w:jc w:val="center"/>
        <w:rPr>
          <w:b/>
          <w:szCs w:val="24"/>
        </w:rPr>
      </w:pPr>
    </w:p>
    <w:p w14:paraId="6908D1A3" w14:textId="028FCD93" w:rsidR="006457FF" w:rsidRPr="005E6728" w:rsidRDefault="00B27516" w:rsidP="00246A41">
      <w:pPr>
        <w:pStyle w:val="OdstavecSmlouvy"/>
        <w:keepLines w:val="0"/>
        <w:widowControl w:val="0"/>
        <w:tabs>
          <w:tab w:val="clear" w:pos="426"/>
          <w:tab w:val="clear" w:pos="1701"/>
        </w:tabs>
        <w:spacing w:after="0" w:line="276" w:lineRule="auto"/>
        <w:jc w:val="center"/>
        <w:rPr>
          <w:b/>
          <w:szCs w:val="24"/>
        </w:rPr>
      </w:pPr>
      <w:r w:rsidRPr="005E6728">
        <w:rPr>
          <w:b/>
          <w:szCs w:val="24"/>
        </w:rPr>
        <w:t>XVI.</w:t>
      </w:r>
    </w:p>
    <w:p w14:paraId="125F50C1" w14:textId="77777777" w:rsidR="006457FF" w:rsidRPr="005E6728" w:rsidRDefault="006457FF" w:rsidP="00246A41">
      <w:pPr>
        <w:pStyle w:val="OdstavecSmlouvy"/>
        <w:keepLines w:val="0"/>
        <w:widowControl w:val="0"/>
        <w:tabs>
          <w:tab w:val="clear" w:pos="426"/>
          <w:tab w:val="clear" w:pos="1701"/>
        </w:tabs>
        <w:spacing w:after="200" w:line="276" w:lineRule="auto"/>
        <w:jc w:val="center"/>
        <w:rPr>
          <w:b/>
          <w:szCs w:val="24"/>
        </w:rPr>
      </w:pPr>
      <w:r w:rsidRPr="005E6728">
        <w:rPr>
          <w:b/>
          <w:szCs w:val="24"/>
        </w:rPr>
        <w:t>Platební podmínky</w:t>
      </w:r>
    </w:p>
    <w:p w14:paraId="6DA9BD39" w14:textId="77777777" w:rsidR="00E133C3" w:rsidRPr="005E6728" w:rsidRDefault="00E133C3" w:rsidP="00246A41">
      <w:pPr>
        <w:pStyle w:val="Office"/>
        <w:numPr>
          <w:ilvl w:val="0"/>
          <w:numId w:val="12"/>
        </w:numPr>
        <w:spacing w:after="120" w:line="276" w:lineRule="auto"/>
        <w:ind w:left="426"/>
        <w:rPr>
          <w:sz w:val="24"/>
          <w:szCs w:val="24"/>
        </w:rPr>
      </w:pPr>
      <w:r w:rsidRPr="005E6728">
        <w:rPr>
          <w:sz w:val="24"/>
          <w:szCs w:val="24"/>
        </w:rPr>
        <w:t>Zálohy nejsou sjednány.</w:t>
      </w:r>
    </w:p>
    <w:p w14:paraId="23CD2DFE" w14:textId="77777777" w:rsidR="003F78A7" w:rsidRPr="005E6728" w:rsidRDefault="003F78A7" w:rsidP="00246A41">
      <w:pPr>
        <w:pStyle w:val="Office"/>
        <w:numPr>
          <w:ilvl w:val="0"/>
          <w:numId w:val="12"/>
        </w:numPr>
        <w:spacing w:after="120" w:line="276" w:lineRule="auto"/>
        <w:ind w:left="426"/>
        <w:rPr>
          <w:sz w:val="24"/>
          <w:szCs w:val="24"/>
        </w:rPr>
      </w:pPr>
      <w:r w:rsidRPr="005E6728">
        <w:rPr>
          <w:sz w:val="24"/>
          <w:szCs w:val="24"/>
        </w:rPr>
        <w:t xml:space="preserve">Strany se dohodly, že platba bude provedena na číslo účtu uvedené zhotovitelem ve faktuře bez ohledu na číslo účtu uvedené v záhlaví této smlouvy. Musí se však jednat o číslo účtu zveřejněné způsobem umožňujícím dálkový přístup podle ustanovení § 96 zákona o DPH. Zároveň se musí jednat o účet vedený v tuzemsku. </w:t>
      </w:r>
    </w:p>
    <w:p w14:paraId="116A2D89" w14:textId="77777777" w:rsidR="003F78A7" w:rsidRPr="005E6728" w:rsidRDefault="003F78A7" w:rsidP="00246A41">
      <w:pPr>
        <w:pStyle w:val="Office"/>
        <w:numPr>
          <w:ilvl w:val="0"/>
          <w:numId w:val="12"/>
        </w:numPr>
        <w:spacing w:after="120" w:line="276" w:lineRule="auto"/>
        <w:ind w:left="426"/>
        <w:rPr>
          <w:sz w:val="24"/>
          <w:szCs w:val="24"/>
        </w:rPr>
      </w:pPr>
      <w:r w:rsidRPr="005E6728">
        <w:rPr>
          <w:sz w:val="24"/>
          <w:szCs w:val="24"/>
        </w:rPr>
        <w:t>Pokud se stane zhotovitel nespolehlivým plátcem daně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 ceny bez DPH zhotoviteli zanik</w:t>
      </w:r>
      <w:r w:rsidR="00E133C3" w:rsidRPr="005E6728">
        <w:rPr>
          <w:sz w:val="24"/>
          <w:szCs w:val="24"/>
        </w:rPr>
        <w:t>á</w:t>
      </w:r>
      <w:r w:rsidRPr="005E6728">
        <w:rPr>
          <w:sz w:val="24"/>
          <w:szCs w:val="24"/>
        </w:rPr>
        <w:t xml:space="preserve"> povinnost objednatele zaplatit sjednanou cenu včetně DPH v celém rozsahu.</w:t>
      </w:r>
    </w:p>
    <w:p w14:paraId="3161A674" w14:textId="77777777" w:rsidR="003F78A7" w:rsidRDefault="00E133C3" w:rsidP="00246A41">
      <w:pPr>
        <w:pStyle w:val="Office"/>
        <w:numPr>
          <w:ilvl w:val="0"/>
          <w:numId w:val="12"/>
        </w:numPr>
        <w:spacing w:after="120" w:line="276" w:lineRule="auto"/>
        <w:ind w:left="426"/>
        <w:rPr>
          <w:sz w:val="24"/>
          <w:szCs w:val="24"/>
        </w:rPr>
      </w:pPr>
      <w:r w:rsidRPr="005E6728">
        <w:rPr>
          <w:sz w:val="24"/>
          <w:szCs w:val="24"/>
        </w:rPr>
        <w:t xml:space="preserve">Cena díla dle čl. </w:t>
      </w:r>
      <w:r w:rsidR="00B27516" w:rsidRPr="005E6728">
        <w:rPr>
          <w:sz w:val="24"/>
          <w:szCs w:val="24"/>
        </w:rPr>
        <w:t>VI</w:t>
      </w:r>
      <w:r w:rsidRPr="005E6728">
        <w:rPr>
          <w:sz w:val="24"/>
          <w:szCs w:val="24"/>
        </w:rPr>
        <w:t xml:space="preserve"> této smlouvy a odměna dle čl. </w:t>
      </w:r>
      <w:r w:rsidR="00B27516" w:rsidRPr="005E6728">
        <w:rPr>
          <w:sz w:val="24"/>
          <w:szCs w:val="24"/>
        </w:rPr>
        <w:t>XII této smlouvy</w:t>
      </w:r>
      <w:r w:rsidR="003F78A7" w:rsidRPr="005E6728">
        <w:rPr>
          <w:sz w:val="24"/>
          <w:szCs w:val="24"/>
        </w:rPr>
        <w:t xml:space="preserve"> bud</w:t>
      </w:r>
      <w:r w:rsidRPr="005E6728">
        <w:rPr>
          <w:sz w:val="24"/>
          <w:szCs w:val="24"/>
        </w:rPr>
        <w:t xml:space="preserve">ou </w:t>
      </w:r>
      <w:r w:rsidR="0074046F" w:rsidRPr="005E6728">
        <w:rPr>
          <w:sz w:val="24"/>
          <w:szCs w:val="24"/>
        </w:rPr>
        <w:t xml:space="preserve">dílčími fakturami </w:t>
      </w:r>
      <w:r w:rsidRPr="005E6728">
        <w:rPr>
          <w:sz w:val="24"/>
          <w:szCs w:val="24"/>
        </w:rPr>
        <w:t xml:space="preserve">uhrazeny </w:t>
      </w:r>
      <w:r w:rsidR="003F78A7" w:rsidRPr="005E6728">
        <w:rPr>
          <w:sz w:val="24"/>
          <w:szCs w:val="24"/>
        </w:rPr>
        <w:t>takto:</w:t>
      </w:r>
    </w:p>
    <w:p w14:paraId="28BBF8C6" w14:textId="12BBAF8B" w:rsidR="00E133C3" w:rsidRPr="005E6728" w:rsidRDefault="00B27D28" w:rsidP="00B27D28">
      <w:pPr>
        <w:spacing w:after="60"/>
        <w:ind w:left="360"/>
        <w:jc w:val="both"/>
        <w:rPr>
          <w:szCs w:val="24"/>
        </w:rPr>
      </w:pPr>
      <w:r w:rsidRPr="005E6728">
        <w:rPr>
          <w:szCs w:val="24"/>
        </w:rPr>
        <w:t xml:space="preserve">4.1  </w:t>
      </w:r>
      <w:r w:rsidR="00E133C3" w:rsidRPr="005E6728">
        <w:rPr>
          <w:szCs w:val="24"/>
        </w:rPr>
        <w:t xml:space="preserve">cena za </w:t>
      </w:r>
      <w:r w:rsidR="00D36224">
        <w:rPr>
          <w:szCs w:val="24"/>
        </w:rPr>
        <w:t>DSP</w:t>
      </w:r>
      <w:r w:rsidR="00E133C3" w:rsidRPr="005E6728">
        <w:rPr>
          <w:szCs w:val="24"/>
        </w:rPr>
        <w:t xml:space="preserve"> – po předání a převzetí čistopisu </w:t>
      </w:r>
      <w:r w:rsidR="00D36224">
        <w:rPr>
          <w:szCs w:val="24"/>
        </w:rPr>
        <w:t>DSP</w:t>
      </w:r>
      <w:r w:rsidR="00E86494" w:rsidRPr="005E6728">
        <w:rPr>
          <w:szCs w:val="24"/>
        </w:rPr>
        <w:t xml:space="preserve"> </w:t>
      </w:r>
      <w:r w:rsidR="008050DD" w:rsidRPr="005E6728">
        <w:rPr>
          <w:szCs w:val="24"/>
        </w:rPr>
        <w:t xml:space="preserve">se zapracovanými připomínkami objednatele vystaví zhotovitel fakturu na částku odpovídající </w:t>
      </w:r>
      <w:r w:rsidR="00E0065C">
        <w:rPr>
          <w:szCs w:val="24"/>
        </w:rPr>
        <w:t>9</w:t>
      </w:r>
      <w:r w:rsidR="008050DD" w:rsidRPr="005E6728">
        <w:rPr>
          <w:szCs w:val="24"/>
        </w:rPr>
        <w:t xml:space="preserve">0 % ceny této části díla dle čl. </w:t>
      </w:r>
      <w:r w:rsidR="00B27516" w:rsidRPr="005E6728">
        <w:rPr>
          <w:szCs w:val="24"/>
        </w:rPr>
        <w:t xml:space="preserve">VI </w:t>
      </w:r>
      <w:r w:rsidR="008050DD" w:rsidRPr="005E6728">
        <w:rPr>
          <w:szCs w:val="24"/>
        </w:rPr>
        <w:t xml:space="preserve">této smlouvy. </w:t>
      </w:r>
      <w:r w:rsidR="003B066B" w:rsidRPr="005E6728">
        <w:rPr>
          <w:szCs w:val="24"/>
        </w:rPr>
        <w:t xml:space="preserve">Přílohou této faktury bude </w:t>
      </w:r>
      <w:r w:rsidR="001E4B9B" w:rsidRPr="005E6728">
        <w:rPr>
          <w:szCs w:val="24"/>
        </w:rPr>
        <w:t xml:space="preserve">kopie </w:t>
      </w:r>
      <w:r w:rsidR="003B066B" w:rsidRPr="005E6728">
        <w:rPr>
          <w:szCs w:val="24"/>
        </w:rPr>
        <w:t>předávací</w:t>
      </w:r>
      <w:r w:rsidR="001E4B9B" w:rsidRPr="005E6728">
        <w:rPr>
          <w:szCs w:val="24"/>
        </w:rPr>
        <w:t>ho</w:t>
      </w:r>
      <w:r w:rsidR="003B066B" w:rsidRPr="005E6728">
        <w:rPr>
          <w:szCs w:val="24"/>
        </w:rPr>
        <w:t xml:space="preserve"> protokol</w:t>
      </w:r>
      <w:r w:rsidR="001E4B9B" w:rsidRPr="005E6728">
        <w:rPr>
          <w:szCs w:val="24"/>
        </w:rPr>
        <w:t>u</w:t>
      </w:r>
      <w:r w:rsidR="003B066B" w:rsidRPr="005E6728">
        <w:rPr>
          <w:szCs w:val="24"/>
        </w:rPr>
        <w:t xml:space="preserve"> vztahující se k této </w:t>
      </w:r>
      <w:r w:rsidR="001E4B9B" w:rsidRPr="005E6728">
        <w:rPr>
          <w:szCs w:val="24"/>
        </w:rPr>
        <w:t xml:space="preserve">části díla podepsaného oběma smluvními stranami. </w:t>
      </w:r>
      <w:r w:rsidR="008050DD" w:rsidRPr="005E6728">
        <w:rPr>
          <w:szCs w:val="24"/>
        </w:rPr>
        <w:t xml:space="preserve">Zbývající částka odpovídající </w:t>
      </w:r>
      <w:r w:rsidR="00E0065C">
        <w:rPr>
          <w:szCs w:val="24"/>
        </w:rPr>
        <w:t>1</w:t>
      </w:r>
      <w:r w:rsidR="008050DD" w:rsidRPr="005E6728">
        <w:rPr>
          <w:szCs w:val="24"/>
        </w:rPr>
        <w:t>0</w:t>
      </w:r>
      <w:r w:rsidR="00A53178" w:rsidRPr="005E6728">
        <w:rPr>
          <w:szCs w:val="24"/>
        </w:rPr>
        <w:t> </w:t>
      </w:r>
      <w:r w:rsidR="008050DD" w:rsidRPr="005E6728">
        <w:rPr>
          <w:szCs w:val="24"/>
        </w:rPr>
        <w:t xml:space="preserve">% ceny této části díla bude uhrazena na základě faktury vystavené zhotovitelem po vydání pravomocného </w:t>
      </w:r>
      <w:r w:rsidR="000B79DF">
        <w:rPr>
          <w:szCs w:val="24"/>
        </w:rPr>
        <w:t>povolení</w:t>
      </w:r>
      <w:r w:rsidR="008050DD" w:rsidRPr="005E6728">
        <w:rPr>
          <w:szCs w:val="24"/>
        </w:rPr>
        <w:t xml:space="preserve"> ke stavbě. </w:t>
      </w:r>
      <w:r w:rsidR="001E4B9B" w:rsidRPr="005E6728">
        <w:rPr>
          <w:szCs w:val="24"/>
        </w:rPr>
        <w:t xml:space="preserve">Přílohou této faktury bude kopie </w:t>
      </w:r>
      <w:r w:rsidR="000B79DF">
        <w:rPr>
          <w:szCs w:val="24"/>
        </w:rPr>
        <w:t>povolení</w:t>
      </w:r>
      <w:r w:rsidR="001E4B9B" w:rsidRPr="005E6728">
        <w:rPr>
          <w:szCs w:val="24"/>
        </w:rPr>
        <w:t xml:space="preserve"> opatřeného doložkou právní moci.</w:t>
      </w:r>
      <w:r w:rsidR="008050DD" w:rsidRPr="005E6728">
        <w:rPr>
          <w:szCs w:val="24"/>
        </w:rPr>
        <w:t xml:space="preserve"> </w:t>
      </w:r>
    </w:p>
    <w:p w14:paraId="4E437A1A" w14:textId="262933F3" w:rsidR="008050DD" w:rsidRDefault="00B27D28" w:rsidP="00B27D28">
      <w:pPr>
        <w:spacing w:after="60"/>
        <w:ind w:left="360"/>
        <w:jc w:val="both"/>
        <w:rPr>
          <w:szCs w:val="24"/>
        </w:rPr>
      </w:pPr>
      <w:r w:rsidRPr="005E6728">
        <w:rPr>
          <w:szCs w:val="24"/>
        </w:rPr>
        <w:t>4.</w:t>
      </w:r>
      <w:r w:rsidR="00CF000C">
        <w:rPr>
          <w:szCs w:val="24"/>
        </w:rPr>
        <w:t>2</w:t>
      </w:r>
      <w:r w:rsidRPr="005E6728">
        <w:rPr>
          <w:szCs w:val="24"/>
        </w:rPr>
        <w:t xml:space="preserve"> </w:t>
      </w:r>
      <w:r w:rsidR="008050DD" w:rsidRPr="005E6728">
        <w:rPr>
          <w:szCs w:val="24"/>
        </w:rPr>
        <w:t xml:space="preserve">cena za DPS </w:t>
      </w:r>
      <w:r w:rsidR="009A1D32">
        <w:rPr>
          <w:szCs w:val="24"/>
        </w:rPr>
        <w:t xml:space="preserve">a </w:t>
      </w:r>
      <w:r w:rsidR="00CF000C">
        <w:rPr>
          <w:szCs w:val="24"/>
        </w:rPr>
        <w:t xml:space="preserve">návrhu a dokumentaci vnitřního vybavení </w:t>
      </w:r>
      <w:r w:rsidR="008050DD" w:rsidRPr="005E6728">
        <w:rPr>
          <w:szCs w:val="24"/>
        </w:rPr>
        <w:t>– po předání a převzetí čistopisu DP</w:t>
      </w:r>
      <w:r w:rsidR="003728A3" w:rsidRPr="005E6728">
        <w:rPr>
          <w:szCs w:val="24"/>
        </w:rPr>
        <w:t>S</w:t>
      </w:r>
      <w:r w:rsidR="008050DD" w:rsidRPr="005E6728">
        <w:rPr>
          <w:szCs w:val="24"/>
        </w:rPr>
        <w:t xml:space="preserve"> </w:t>
      </w:r>
      <w:r w:rsidR="009A1D32">
        <w:rPr>
          <w:szCs w:val="24"/>
        </w:rPr>
        <w:t xml:space="preserve">a projektové dokumentace interiéru </w:t>
      </w:r>
      <w:r w:rsidR="008050DD" w:rsidRPr="005E6728">
        <w:rPr>
          <w:szCs w:val="24"/>
        </w:rPr>
        <w:t xml:space="preserve">se zapracovanými připomínkami objednatele vystaví zhotovitel fakturu na částku odpovídající ceně za tuto část díla dle čl. </w:t>
      </w:r>
      <w:r w:rsidR="00B27516" w:rsidRPr="005E6728">
        <w:rPr>
          <w:szCs w:val="24"/>
        </w:rPr>
        <w:t xml:space="preserve">VI </w:t>
      </w:r>
      <w:r w:rsidR="008050DD" w:rsidRPr="005E6728">
        <w:rPr>
          <w:szCs w:val="24"/>
        </w:rPr>
        <w:t xml:space="preserve">této smlouvy. </w:t>
      </w:r>
      <w:r w:rsidR="001E4B9B" w:rsidRPr="005E6728">
        <w:rPr>
          <w:szCs w:val="24"/>
        </w:rPr>
        <w:t xml:space="preserve">Přílohou této faktury bude kopie předávacího protokolu vztahující se k této části díla podepsaného oběma smluvními stranami. </w:t>
      </w:r>
      <w:r w:rsidR="008050DD" w:rsidRPr="005E6728">
        <w:rPr>
          <w:szCs w:val="24"/>
        </w:rPr>
        <w:t xml:space="preserve"> </w:t>
      </w:r>
    </w:p>
    <w:p w14:paraId="0DB01DCD" w14:textId="023CCA25" w:rsidR="00A376C7" w:rsidRPr="005E6728" w:rsidRDefault="00A376C7" w:rsidP="00A376C7">
      <w:pPr>
        <w:spacing w:after="60"/>
        <w:ind w:left="360"/>
        <w:jc w:val="both"/>
        <w:rPr>
          <w:szCs w:val="24"/>
        </w:rPr>
      </w:pPr>
      <w:r w:rsidRPr="005E6728">
        <w:rPr>
          <w:szCs w:val="24"/>
        </w:rPr>
        <w:t>4.</w:t>
      </w:r>
      <w:r w:rsidR="00D04E1F">
        <w:rPr>
          <w:szCs w:val="24"/>
        </w:rPr>
        <w:t>3</w:t>
      </w:r>
      <w:r w:rsidRPr="005E6728">
        <w:rPr>
          <w:szCs w:val="24"/>
        </w:rPr>
        <w:t xml:space="preserve"> odměna za inženýrskou činnost pro </w:t>
      </w:r>
      <w:r w:rsidR="00D36224">
        <w:rPr>
          <w:szCs w:val="24"/>
        </w:rPr>
        <w:t>stavební</w:t>
      </w:r>
      <w:r>
        <w:rPr>
          <w:szCs w:val="24"/>
        </w:rPr>
        <w:t xml:space="preserve"> povolení</w:t>
      </w:r>
      <w:r w:rsidRPr="005E6728">
        <w:rPr>
          <w:szCs w:val="24"/>
        </w:rPr>
        <w:t xml:space="preserve"> – po vydání </w:t>
      </w:r>
      <w:r w:rsidR="00346DF0">
        <w:rPr>
          <w:szCs w:val="24"/>
        </w:rPr>
        <w:t xml:space="preserve">příslušného </w:t>
      </w:r>
      <w:r w:rsidRPr="005E6728">
        <w:rPr>
          <w:szCs w:val="24"/>
        </w:rPr>
        <w:t xml:space="preserve">povolení ke stavbě vystaví zhotovitel fakturu na částku odpovídající tomuto plnění dle čl. XII této smlouvy. Přílohou této faktury budou kopie všech povolení opatřených doložkou právní moci.  </w:t>
      </w:r>
    </w:p>
    <w:p w14:paraId="3873F998" w14:textId="16DBBA4B" w:rsidR="00A376C7" w:rsidRPr="005E6728" w:rsidRDefault="00A376C7" w:rsidP="00A53178">
      <w:pPr>
        <w:spacing w:after="120"/>
        <w:ind w:left="357"/>
        <w:jc w:val="both"/>
        <w:rPr>
          <w:szCs w:val="24"/>
        </w:rPr>
      </w:pPr>
      <w:r w:rsidRPr="005E6728">
        <w:rPr>
          <w:szCs w:val="24"/>
        </w:rPr>
        <w:t>4.</w:t>
      </w:r>
      <w:r w:rsidR="00D04E1F" w:rsidRPr="00A53178">
        <w:rPr>
          <w:szCs w:val="24"/>
        </w:rPr>
        <w:t>4</w:t>
      </w:r>
      <w:r w:rsidRPr="00A53178">
        <w:rPr>
          <w:szCs w:val="24"/>
        </w:rPr>
        <w:t xml:space="preserve"> odměna za autorský dozor – po 50 % prostavěnosti stavby (tj. po uhrazení 50 % finančního objemu stavby objednatelem zhotoviteli stavby) vystaví zhotovitel fakturu na částku odpovídající 50 % odměny za toto plnění dle čl. XII této smlouvy. Zbývající částka odpovídající 50 % odměny za toto plnění bude uhrazena na základě faktury vystavené zhotovitelem po vydání kolaudačního souhlasu ke stavbě. Přílohou faktury bude vždy výkaz činností vykonaných v rámci autorského dozoru ve fakturovaném období.</w:t>
      </w:r>
    </w:p>
    <w:p w14:paraId="4EE13AFE" w14:textId="77777777" w:rsidR="003F78A7" w:rsidRPr="005E6728" w:rsidRDefault="003F78A7" w:rsidP="00246A41">
      <w:pPr>
        <w:pStyle w:val="Office"/>
        <w:numPr>
          <w:ilvl w:val="0"/>
          <w:numId w:val="12"/>
        </w:numPr>
        <w:spacing w:after="120" w:line="276" w:lineRule="auto"/>
        <w:ind w:left="426"/>
        <w:rPr>
          <w:sz w:val="24"/>
          <w:szCs w:val="24"/>
        </w:rPr>
      </w:pPr>
      <w:r w:rsidRPr="005E6728">
        <w:rPr>
          <w:sz w:val="24"/>
          <w:szCs w:val="24"/>
        </w:rPr>
        <w:t xml:space="preserve">Lhůta splatnosti faktury je do </w:t>
      </w:r>
      <w:r w:rsidRPr="005E6728">
        <w:rPr>
          <w:b/>
          <w:sz w:val="24"/>
          <w:szCs w:val="24"/>
        </w:rPr>
        <w:t>30 dnů</w:t>
      </w:r>
      <w:r w:rsidRPr="005E6728">
        <w:rPr>
          <w:sz w:val="24"/>
          <w:szCs w:val="24"/>
        </w:rPr>
        <w:t xml:space="preserve"> (třicet) od jejího prokazatelného doručení objednateli.</w:t>
      </w:r>
    </w:p>
    <w:p w14:paraId="31A0EEB4" w14:textId="77777777" w:rsidR="003F78A7" w:rsidRPr="005E6728" w:rsidRDefault="003F78A7" w:rsidP="00A53178">
      <w:pPr>
        <w:pStyle w:val="Office"/>
        <w:numPr>
          <w:ilvl w:val="0"/>
          <w:numId w:val="12"/>
        </w:numPr>
        <w:spacing w:after="120" w:line="276" w:lineRule="auto"/>
        <w:ind w:left="425" w:hanging="357"/>
        <w:rPr>
          <w:sz w:val="24"/>
          <w:szCs w:val="24"/>
        </w:rPr>
      </w:pPr>
      <w:r w:rsidRPr="005E6728">
        <w:rPr>
          <w:sz w:val="24"/>
          <w:szCs w:val="24"/>
        </w:rPr>
        <w:t>Povinnost zaplatit je splněna dnem odepsání příslušné částky z účtu objednatele.</w:t>
      </w:r>
    </w:p>
    <w:p w14:paraId="05F22D5C" w14:textId="3E496233" w:rsidR="003F78A7" w:rsidRPr="005E6728" w:rsidRDefault="003F78A7" w:rsidP="007314D5">
      <w:pPr>
        <w:pStyle w:val="Office"/>
        <w:numPr>
          <w:ilvl w:val="0"/>
          <w:numId w:val="12"/>
        </w:numPr>
        <w:spacing w:after="120" w:line="276" w:lineRule="auto"/>
        <w:ind w:left="425" w:hanging="357"/>
        <w:rPr>
          <w:sz w:val="24"/>
          <w:szCs w:val="24"/>
        </w:rPr>
      </w:pPr>
      <w:r w:rsidRPr="005E6728">
        <w:rPr>
          <w:sz w:val="24"/>
          <w:szCs w:val="24"/>
        </w:rPr>
        <w:lastRenderedPageBreak/>
        <w:t>Podkladem pro zaplacení ceny</w:t>
      </w:r>
      <w:r w:rsidR="00346DF0">
        <w:rPr>
          <w:sz w:val="24"/>
          <w:szCs w:val="24"/>
        </w:rPr>
        <w:t xml:space="preserve"> a odměny jsou faktury vystavené</w:t>
      </w:r>
      <w:r w:rsidRPr="005E6728">
        <w:rPr>
          <w:sz w:val="24"/>
          <w:szCs w:val="24"/>
        </w:rPr>
        <w:t xml:space="preserve"> zhotovitelem, kter</w:t>
      </w:r>
      <w:r w:rsidR="00346DF0">
        <w:rPr>
          <w:sz w:val="24"/>
          <w:szCs w:val="24"/>
        </w:rPr>
        <w:t>é</w:t>
      </w:r>
      <w:r w:rsidRPr="005E6728">
        <w:rPr>
          <w:sz w:val="24"/>
          <w:szCs w:val="24"/>
        </w:rPr>
        <w:t xml:space="preserve"> bud</w:t>
      </w:r>
      <w:r w:rsidR="00346DF0">
        <w:rPr>
          <w:sz w:val="24"/>
          <w:szCs w:val="24"/>
        </w:rPr>
        <w:t>ou</w:t>
      </w:r>
      <w:r w:rsidRPr="005E6728">
        <w:rPr>
          <w:sz w:val="24"/>
          <w:szCs w:val="24"/>
        </w:rPr>
        <w:t xml:space="preserve"> mít náležitosti daňového dokladu. Faktura musí obsahovat tyto údaje:</w:t>
      </w:r>
    </w:p>
    <w:p w14:paraId="36C2DE37" w14:textId="77777777" w:rsidR="003F78A7" w:rsidRPr="007314D5" w:rsidRDefault="003F78A7" w:rsidP="007314D5">
      <w:pPr>
        <w:pStyle w:val="Office"/>
        <w:numPr>
          <w:ilvl w:val="0"/>
          <w:numId w:val="43"/>
        </w:numPr>
        <w:spacing w:line="276" w:lineRule="auto"/>
        <w:rPr>
          <w:sz w:val="24"/>
          <w:szCs w:val="24"/>
        </w:rPr>
      </w:pPr>
      <w:r w:rsidRPr="007314D5">
        <w:rPr>
          <w:sz w:val="24"/>
          <w:szCs w:val="24"/>
        </w:rPr>
        <w:t>Objednatel:</w:t>
      </w:r>
    </w:p>
    <w:p w14:paraId="6CD3BBDE" w14:textId="04EC6C3C" w:rsidR="003F78A7" w:rsidRPr="005E6728" w:rsidRDefault="00781883" w:rsidP="007314D5">
      <w:pPr>
        <w:pStyle w:val="Office"/>
        <w:spacing w:line="276" w:lineRule="auto"/>
        <w:ind w:left="862" w:firstLine="283"/>
        <w:rPr>
          <w:sz w:val="24"/>
          <w:szCs w:val="24"/>
        </w:rPr>
      </w:pPr>
      <w:r>
        <w:rPr>
          <w:sz w:val="24"/>
          <w:szCs w:val="24"/>
        </w:rPr>
        <w:t>Centrum sociálních služeb Poruba, příspěvková organizace</w:t>
      </w:r>
    </w:p>
    <w:p w14:paraId="11DB3654" w14:textId="3EB4888B" w:rsidR="003F78A7" w:rsidRPr="005E6728" w:rsidRDefault="00781883" w:rsidP="007314D5">
      <w:pPr>
        <w:pStyle w:val="Office"/>
        <w:spacing w:line="276" w:lineRule="auto"/>
        <w:ind w:left="862" w:firstLine="283"/>
        <w:rPr>
          <w:sz w:val="24"/>
          <w:szCs w:val="24"/>
        </w:rPr>
      </w:pPr>
      <w:r>
        <w:rPr>
          <w:sz w:val="24"/>
          <w:szCs w:val="24"/>
        </w:rPr>
        <w:t>Průběžná 6222/122</w:t>
      </w:r>
    </w:p>
    <w:p w14:paraId="21BFDF9A" w14:textId="033E8C05" w:rsidR="003F78A7" w:rsidRPr="005E6728" w:rsidRDefault="00781883" w:rsidP="007314D5">
      <w:pPr>
        <w:pStyle w:val="Office"/>
        <w:spacing w:line="276" w:lineRule="auto"/>
        <w:ind w:left="862" w:firstLine="283"/>
        <w:rPr>
          <w:sz w:val="24"/>
          <w:szCs w:val="24"/>
        </w:rPr>
      </w:pPr>
      <w:r>
        <w:rPr>
          <w:sz w:val="24"/>
          <w:szCs w:val="24"/>
        </w:rPr>
        <w:t>708 00</w:t>
      </w:r>
      <w:r w:rsidR="003F78A7" w:rsidRPr="005E6728">
        <w:rPr>
          <w:sz w:val="24"/>
          <w:szCs w:val="24"/>
        </w:rPr>
        <w:t xml:space="preserve"> Ostrava-</w:t>
      </w:r>
      <w:r>
        <w:rPr>
          <w:sz w:val="24"/>
          <w:szCs w:val="24"/>
        </w:rPr>
        <w:t>Poruba</w:t>
      </w:r>
    </w:p>
    <w:p w14:paraId="58F1DB6E" w14:textId="7CDD1D64" w:rsidR="003F78A7" w:rsidRPr="005E6728" w:rsidRDefault="003F78A7" w:rsidP="007314D5">
      <w:pPr>
        <w:pStyle w:val="Office"/>
        <w:spacing w:line="276" w:lineRule="auto"/>
        <w:ind w:left="862" w:firstLine="283"/>
        <w:rPr>
          <w:sz w:val="24"/>
          <w:szCs w:val="24"/>
        </w:rPr>
      </w:pPr>
      <w:r w:rsidRPr="005E6728">
        <w:rPr>
          <w:sz w:val="24"/>
          <w:szCs w:val="24"/>
        </w:rPr>
        <w:t>IČO:</w:t>
      </w:r>
      <w:r w:rsidR="00781883">
        <w:rPr>
          <w:sz w:val="24"/>
          <w:szCs w:val="24"/>
        </w:rPr>
        <w:t xml:space="preserve"> 71216642</w:t>
      </w:r>
    </w:p>
    <w:p w14:paraId="517BE58C" w14:textId="6AF76C9A" w:rsidR="003F78A7" w:rsidRDefault="003F78A7" w:rsidP="007314D5">
      <w:pPr>
        <w:pStyle w:val="Office"/>
        <w:spacing w:after="120" w:line="276" w:lineRule="auto"/>
        <w:ind w:left="862" w:firstLine="283"/>
        <w:rPr>
          <w:sz w:val="24"/>
          <w:szCs w:val="24"/>
        </w:rPr>
      </w:pPr>
      <w:r w:rsidRPr="005E6728">
        <w:rPr>
          <w:sz w:val="24"/>
          <w:szCs w:val="24"/>
        </w:rPr>
        <w:t>DIČ:CZ</w:t>
      </w:r>
      <w:r w:rsidR="00781883">
        <w:rPr>
          <w:sz w:val="24"/>
          <w:szCs w:val="24"/>
        </w:rPr>
        <w:t>71216642</w:t>
      </w:r>
      <w:r w:rsidRPr="005E6728">
        <w:rPr>
          <w:sz w:val="24"/>
          <w:szCs w:val="24"/>
        </w:rPr>
        <w:t xml:space="preserve"> (</w:t>
      </w:r>
      <w:r w:rsidR="00781883">
        <w:rPr>
          <w:sz w:val="24"/>
          <w:szCs w:val="24"/>
        </w:rPr>
        <w:t xml:space="preserve">není </w:t>
      </w:r>
      <w:r w:rsidRPr="005E6728">
        <w:rPr>
          <w:sz w:val="24"/>
          <w:szCs w:val="24"/>
        </w:rPr>
        <w:t>plátce DPH)</w:t>
      </w:r>
    </w:p>
    <w:p w14:paraId="3B41422C" w14:textId="77777777" w:rsidR="007314D5" w:rsidRDefault="007314D5" w:rsidP="007314D5">
      <w:pPr>
        <w:pStyle w:val="Office"/>
        <w:numPr>
          <w:ilvl w:val="0"/>
          <w:numId w:val="43"/>
        </w:numPr>
        <w:spacing w:line="276" w:lineRule="auto"/>
        <w:rPr>
          <w:sz w:val="24"/>
          <w:szCs w:val="24"/>
        </w:rPr>
      </w:pPr>
      <w:r w:rsidRPr="007314D5">
        <w:rPr>
          <w:sz w:val="24"/>
          <w:szCs w:val="24"/>
        </w:rPr>
        <w:t>Předmět smlouvy a jeho přesná specifikace, tj. název projektu:</w:t>
      </w:r>
    </w:p>
    <w:p w14:paraId="310E30D4" w14:textId="736E45D5" w:rsidR="007314D5" w:rsidRDefault="007314D5" w:rsidP="007314D5">
      <w:pPr>
        <w:pStyle w:val="Office"/>
        <w:spacing w:after="120" w:line="276" w:lineRule="auto"/>
        <w:ind w:left="425"/>
        <w:rPr>
          <w:sz w:val="24"/>
          <w:szCs w:val="24"/>
        </w:rPr>
      </w:pPr>
      <w:r w:rsidRPr="007314D5">
        <w:rPr>
          <w:sz w:val="24"/>
          <w:szCs w:val="24"/>
        </w:rPr>
        <w:t xml:space="preserve"> </w:t>
      </w:r>
      <w:r>
        <w:rPr>
          <w:sz w:val="24"/>
          <w:szCs w:val="24"/>
        </w:rPr>
        <w:tab/>
        <w:t xml:space="preserve">       </w:t>
      </w:r>
      <w:r w:rsidRPr="007314D5">
        <w:rPr>
          <w:sz w:val="24"/>
          <w:szCs w:val="24"/>
        </w:rPr>
        <w:t>„</w:t>
      </w:r>
      <w:r>
        <w:rPr>
          <w:sz w:val="24"/>
          <w:szCs w:val="24"/>
        </w:rPr>
        <w:t>Rekonstrukce zázemí Pečovatelské služby</w:t>
      </w:r>
      <w:r w:rsidRPr="007314D5">
        <w:rPr>
          <w:sz w:val="24"/>
          <w:szCs w:val="24"/>
        </w:rPr>
        <w:t xml:space="preserve"> “</w:t>
      </w:r>
    </w:p>
    <w:p w14:paraId="6879E08E" w14:textId="37514E0F" w:rsidR="007314D5" w:rsidRPr="007314D5" w:rsidRDefault="007314D5" w:rsidP="007314D5">
      <w:pPr>
        <w:pStyle w:val="Office"/>
        <w:numPr>
          <w:ilvl w:val="0"/>
          <w:numId w:val="43"/>
        </w:numPr>
        <w:spacing w:line="276" w:lineRule="auto"/>
        <w:rPr>
          <w:sz w:val="24"/>
          <w:szCs w:val="24"/>
        </w:rPr>
      </w:pPr>
      <w:r>
        <w:rPr>
          <w:sz w:val="24"/>
          <w:szCs w:val="24"/>
        </w:rPr>
        <w:t>Číslo a datum uzavření smlouvy</w:t>
      </w:r>
    </w:p>
    <w:p w14:paraId="19221CDB" w14:textId="77777777" w:rsidR="003F78A7" w:rsidRPr="005E6728" w:rsidRDefault="003F78A7" w:rsidP="00246A41">
      <w:pPr>
        <w:pStyle w:val="Office"/>
        <w:spacing w:line="276" w:lineRule="auto"/>
        <w:ind w:left="425"/>
        <w:rPr>
          <w:sz w:val="24"/>
          <w:szCs w:val="24"/>
        </w:rPr>
      </w:pPr>
    </w:p>
    <w:p w14:paraId="07E89B55" w14:textId="26B14A19" w:rsidR="007314D5" w:rsidRDefault="003F78A7" w:rsidP="00246A41">
      <w:pPr>
        <w:pStyle w:val="Office"/>
        <w:numPr>
          <w:ilvl w:val="0"/>
          <w:numId w:val="12"/>
        </w:numPr>
        <w:spacing w:after="240" w:line="276" w:lineRule="auto"/>
        <w:ind w:left="425" w:hanging="357"/>
        <w:rPr>
          <w:sz w:val="24"/>
          <w:szCs w:val="24"/>
        </w:rPr>
      </w:pPr>
      <w:r w:rsidRPr="005E6728">
        <w:rPr>
          <w:sz w:val="24"/>
          <w:szCs w:val="24"/>
        </w:rPr>
        <w:t xml:space="preserve">Objednatel je oprávněn vrátit zhotoviteli fakturu, nesplňuje-li náležitosti dle zákona o DPH, obsahuje nesprávné údaje nebo neobsahuje údaje či přílohy, které dle ujednání stran má obsahovat. Nová lhůta splatnosti začne běžet znovu ode dne doručení bezvadné faktury. </w:t>
      </w:r>
    </w:p>
    <w:p w14:paraId="7A746B55" w14:textId="381FBE08" w:rsidR="007314D5" w:rsidRDefault="007314D5">
      <w:pPr>
        <w:rPr>
          <w:rFonts w:eastAsia="Times New Roman" w:cs="Times New Roman"/>
          <w:szCs w:val="24"/>
          <w:lang w:eastAsia="cs-CZ"/>
        </w:rPr>
      </w:pPr>
    </w:p>
    <w:p w14:paraId="019BC19B" w14:textId="77777777" w:rsidR="00D775BC" w:rsidRPr="005E6728" w:rsidRDefault="00B27516" w:rsidP="00246A41">
      <w:pPr>
        <w:jc w:val="center"/>
        <w:rPr>
          <w:b/>
        </w:rPr>
      </w:pPr>
      <w:r w:rsidRPr="005E6728">
        <w:rPr>
          <w:b/>
        </w:rPr>
        <w:t>XVII.</w:t>
      </w:r>
    </w:p>
    <w:p w14:paraId="4F5F13DA" w14:textId="77777777" w:rsidR="00D775BC" w:rsidRPr="005E6728" w:rsidRDefault="00CC527C" w:rsidP="00246A41">
      <w:pPr>
        <w:jc w:val="center"/>
        <w:rPr>
          <w:b/>
        </w:rPr>
      </w:pPr>
      <w:r w:rsidRPr="005E6728">
        <w:rPr>
          <w:b/>
        </w:rPr>
        <w:t>Náhrada újmy</w:t>
      </w:r>
    </w:p>
    <w:p w14:paraId="0D89630C" w14:textId="77777777" w:rsidR="00D775BC" w:rsidRPr="005E6728" w:rsidRDefault="00CC527C" w:rsidP="00B0051F">
      <w:pPr>
        <w:pStyle w:val="OdstavecSmlouvy"/>
        <w:keepLines w:val="0"/>
        <w:numPr>
          <w:ilvl w:val="0"/>
          <w:numId w:val="23"/>
        </w:numPr>
        <w:tabs>
          <w:tab w:val="clear" w:pos="426"/>
          <w:tab w:val="clear" w:pos="1701"/>
        </w:tabs>
        <w:spacing w:after="200" w:line="276" w:lineRule="auto"/>
        <w:rPr>
          <w:szCs w:val="24"/>
        </w:rPr>
      </w:pPr>
      <w:r w:rsidRPr="005E6728">
        <w:rPr>
          <w:szCs w:val="24"/>
        </w:rPr>
        <w:t>Povinnost nahradit újmu</w:t>
      </w:r>
      <w:r w:rsidR="00D775BC" w:rsidRPr="005E6728">
        <w:rPr>
          <w:szCs w:val="24"/>
        </w:rPr>
        <w:t xml:space="preserve"> se řídí příslušnými ustanoveními občanského zákoníku, nestanoví-li smlouva jinak.</w:t>
      </w:r>
    </w:p>
    <w:p w14:paraId="6AA981EC" w14:textId="77777777" w:rsidR="00D775BC" w:rsidRPr="005E6728" w:rsidRDefault="00D775BC" w:rsidP="00B0051F">
      <w:pPr>
        <w:pStyle w:val="OdstavecSmlouvy"/>
        <w:keepLines w:val="0"/>
        <w:numPr>
          <w:ilvl w:val="0"/>
          <w:numId w:val="23"/>
        </w:numPr>
        <w:tabs>
          <w:tab w:val="clear" w:pos="426"/>
          <w:tab w:val="clear" w:pos="1701"/>
        </w:tabs>
        <w:spacing w:after="200" w:line="276" w:lineRule="auto"/>
        <w:rPr>
          <w:szCs w:val="24"/>
        </w:rPr>
      </w:pPr>
      <w:r w:rsidRPr="005E6728">
        <w:rPr>
          <w:szCs w:val="24"/>
        </w:rPr>
        <w:t>Zhotovitel</w:t>
      </w:r>
      <w:r w:rsidR="00CC527C" w:rsidRPr="005E6728">
        <w:rPr>
          <w:szCs w:val="24"/>
        </w:rPr>
        <w:t xml:space="preserve"> odpovídá za újmu</w:t>
      </w:r>
      <w:r w:rsidRPr="005E6728">
        <w:rPr>
          <w:szCs w:val="24"/>
        </w:rPr>
        <w:t>, která objednateli vznikne v důsledku vadného plněn</w:t>
      </w:r>
      <w:r w:rsidR="00CC527C" w:rsidRPr="005E6728">
        <w:rPr>
          <w:szCs w:val="24"/>
        </w:rPr>
        <w:t>í, a to v plném rozsahu. Za újmu</w:t>
      </w:r>
      <w:r w:rsidRPr="005E6728">
        <w:rPr>
          <w:szCs w:val="24"/>
        </w:rPr>
        <w:t xml:space="preserve"> se považuje i újma, která </w:t>
      </w:r>
      <w:r w:rsidR="00B72788" w:rsidRPr="005E6728">
        <w:rPr>
          <w:szCs w:val="24"/>
        </w:rPr>
        <w:t>objednateli</w:t>
      </w:r>
      <w:r w:rsidRPr="005E6728">
        <w:rPr>
          <w:szCs w:val="24"/>
        </w:rPr>
        <w:t xml:space="preserve"> vznikla tím, že musel vynaložit náklady v důsledku porušení povinností </w:t>
      </w:r>
      <w:r w:rsidR="00B72788" w:rsidRPr="005E6728">
        <w:rPr>
          <w:szCs w:val="24"/>
        </w:rPr>
        <w:t>zhotovitele</w:t>
      </w:r>
      <w:r w:rsidRPr="005E6728">
        <w:rPr>
          <w:szCs w:val="24"/>
        </w:rPr>
        <w:t>.</w:t>
      </w:r>
    </w:p>
    <w:p w14:paraId="03EA2E47" w14:textId="77777777" w:rsidR="00D775BC" w:rsidRPr="005E6728" w:rsidRDefault="00D775BC" w:rsidP="00B0051F">
      <w:pPr>
        <w:pStyle w:val="OdstavecSmlouvy"/>
        <w:keepLines w:val="0"/>
        <w:numPr>
          <w:ilvl w:val="0"/>
          <w:numId w:val="23"/>
        </w:numPr>
        <w:tabs>
          <w:tab w:val="clear" w:pos="360"/>
          <w:tab w:val="clear" w:pos="426"/>
          <w:tab w:val="clear" w:pos="1701"/>
        </w:tabs>
        <w:spacing w:after="200" w:line="276" w:lineRule="auto"/>
        <w:ind w:left="357" w:hanging="357"/>
        <w:rPr>
          <w:szCs w:val="24"/>
        </w:rPr>
      </w:pPr>
      <w:r w:rsidRPr="005E6728">
        <w:rPr>
          <w:szCs w:val="24"/>
        </w:rPr>
        <w:t>Zhotovitel je povinen učinit veškerá opa</w:t>
      </w:r>
      <w:r w:rsidR="00CC527C" w:rsidRPr="005E6728">
        <w:rPr>
          <w:szCs w:val="24"/>
        </w:rPr>
        <w:t>tření potřebná k odvrácení újmy</w:t>
      </w:r>
      <w:r w:rsidRPr="005E6728">
        <w:rPr>
          <w:szCs w:val="24"/>
        </w:rPr>
        <w:t xml:space="preserve"> nebo k jejímu zmírnění.</w:t>
      </w:r>
    </w:p>
    <w:p w14:paraId="49FE10B7" w14:textId="77777777" w:rsidR="00CC527C" w:rsidRPr="005E6728" w:rsidRDefault="00CC527C" w:rsidP="00B0051F">
      <w:pPr>
        <w:pStyle w:val="Office"/>
        <w:numPr>
          <w:ilvl w:val="0"/>
          <w:numId w:val="23"/>
        </w:numPr>
        <w:spacing w:after="120" w:line="276" w:lineRule="auto"/>
        <w:rPr>
          <w:sz w:val="24"/>
          <w:szCs w:val="24"/>
        </w:rPr>
      </w:pPr>
      <w:r w:rsidRPr="005E6728">
        <w:rPr>
          <w:sz w:val="24"/>
          <w:szCs w:val="24"/>
        </w:rPr>
        <w:t xml:space="preserve">Zhotovitel se zavazuje, že po celou dobu trvání závazku bude mít účinnou pojistnou smlouvu pro případ způsobení újmy v souvislosti s výkonem předmětu smlouvy ve výši min. 5 mil. Kč, kterou kdykoliv na požádání v originále či ověřené kopii předloží zástupci objednatele k nahlédnutí. </w:t>
      </w:r>
    </w:p>
    <w:p w14:paraId="745C3897" w14:textId="77777777" w:rsidR="004A1643" w:rsidRDefault="004A1643" w:rsidP="00246A41">
      <w:pPr>
        <w:jc w:val="center"/>
        <w:rPr>
          <w:b/>
        </w:rPr>
      </w:pPr>
    </w:p>
    <w:p w14:paraId="7B2AC03E" w14:textId="77777777" w:rsidR="004A1643" w:rsidRDefault="004A1643" w:rsidP="00246A41">
      <w:pPr>
        <w:jc w:val="center"/>
        <w:rPr>
          <w:b/>
        </w:rPr>
      </w:pPr>
    </w:p>
    <w:p w14:paraId="32D41BCA" w14:textId="10F3FC82" w:rsidR="00C559E7" w:rsidRPr="005E6728" w:rsidRDefault="00B27516" w:rsidP="00246A41">
      <w:pPr>
        <w:jc w:val="center"/>
        <w:rPr>
          <w:b/>
        </w:rPr>
      </w:pPr>
      <w:r w:rsidRPr="005E6728">
        <w:rPr>
          <w:b/>
        </w:rPr>
        <w:t>XVIII.</w:t>
      </w:r>
    </w:p>
    <w:p w14:paraId="0E3AF006" w14:textId="77777777" w:rsidR="003F78A7" w:rsidRPr="005E6728" w:rsidRDefault="00C559E7" w:rsidP="00246A41">
      <w:pPr>
        <w:jc w:val="center"/>
        <w:rPr>
          <w:b/>
        </w:rPr>
      </w:pPr>
      <w:r w:rsidRPr="005E6728">
        <w:rPr>
          <w:b/>
        </w:rPr>
        <w:t>Ostatní ujednání</w:t>
      </w:r>
    </w:p>
    <w:p w14:paraId="0616CF47" w14:textId="77777777" w:rsidR="00C559E7" w:rsidRPr="005E6728" w:rsidRDefault="00C559E7" w:rsidP="00B0051F">
      <w:pPr>
        <w:pStyle w:val="Office"/>
        <w:numPr>
          <w:ilvl w:val="0"/>
          <w:numId w:val="18"/>
        </w:numPr>
        <w:spacing w:after="120" w:line="276" w:lineRule="auto"/>
        <w:ind w:left="426"/>
        <w:rPr>
          <w:sz w:val="24"/>
          <w:szCs w:val="24"/>
        </w:rPr>
      </w:pPr>
      <w:r w:rsidRPr="005E6728">
        <w:rPr>
          <w:sz w:val="24"/>
          <w:szCs w:val="24"/>
        </w:rPr>
        <w:t>Zhotovitel je povinen realizovat předmět smlouvy prostřednictvím osob – realizačního týmu a specialistů, jimiž byla dokládána kvalifikace v nabídce zhotovitele podané v rámci veřejné zakázky předcházející uzavření této smlouvy. V případě změny osoby, kterou byla kvalifikace prokázána, musí být tato změna objednateli oznámena do 3 dnů. Zhotovitel musí rovněž prokázat kvalifikaci této nové osoby v požadovaném rozsahu, a to nejpozději ve lhůtě 5 dnů od oznámení změny osoby.</w:t>
      </w:r>
    </w:p>
    <w:p w14:paraId="341A9A01" w14:textId="7BE58151" w:rsidR="004F3C45" w:rsidRPr="005E6728" w:rsidRDefault="004F3C45" w:rsidP="00B0051F">
      <w:pPr>
        <w:pStyle w:val="Office"/>
        <w:numPr>
          <w:ilvl w:val="0"/>
          <w:numId w:val="18"/>
        </w:numPr>
        <w:spacing w:after="120" w:line="276" w:lineRule="auto"/>
        <w:ind w:left="426" w:hanging="426"/>
        <w:rPr>
          <w:sz w:val="24"/>
          <w:szCs w:val="24"/>
        </w:rPr>
      </w:pPr>
      <w:r w:rsidRPr="005E6728">
        <w:rPr>
          <w:sz w:val="24"/>
          <w:szCs w:val="24"/>
        </w:rPr>
        <w:lastRenderedPageBreak/>
        <w:t xml:space="preserve">V případě nedodržení povinností dle předchozího odstavce tohoto článku smlouvy uhradí zhotovitel objednateli smluvní pokutu ve výši 50 000 Kč za každé porušení svých povinností. Pro případ nedodržení či prodlení se splněním povinností dle </w:t>
      </w:r>
      <w:r w:rsidR="00E232E8" w:rsidRPr="005E6728">
        <w:rPr>
          <w:sz w:val="24"/>
          <w:szCs w:val="24"/>
        </w:rPr>
        <w:t>předchozího odstavce tohoto článku smlouvy</w:t>
      </w:r>
      <w:r w:rsidRPr="005E6728">
        <w:rPr>
          <w:sz w:val="24"/>
          <w:szCs w:val="24"/>
        </w:rPr>
        <w:t xml:space="preserve"> déle než 5 dní je zhotovitel dále povinen zaplatit objednateli smluvní pokutu ve výši 10 000 Kč denně pro případ porušení</w:t>
      </w:r>
    </w:p>
    <w:p w14:paraId="7B92EF94" w14:textId="77777777" w:rsidR="004F3C45" w:rsidRPr="005E6728" w:rsidRDefault="004F3C45" w:rsidP="00B0051F">
      <w:pPr>
        <w:pStyle w:val="Office"/>
        <w:numPr>
          <w:ilvl w:val="1"/>
          <w:numId w:val="26"/>
        </w:numPr>
        <w:spacing w:line="276" w:lineRule="auto"/>
        <w:ind w:left="709" w:hanging="284"/>
        <w:rPr>
          <w:sz w:val="24"/>
          <w:szCs w:val="24"/>
        </w:rPr>
      </w:pPr>
      <w:r w:rsidRPr="005E6728">
        <w:rPr>
          <w:sz w:val="24"/>
          <w:szCs w:val="24"/>
        </w:rPr>
        <w:t>povinnosti realizovat předmět smlouvy prostřednictvím osob – realizačního týmu a specialistů, jimiž byla dokládána kvalifikace v nabídce zhotovitele podané v rámci veřejné zakázky předcházející uzavření této smlouvy,</w:t>
      </w:r>
    </w:p>
    <w:p w14:paraId="4EFDEB17" w14:textId="77777777" w:rsidR="004F3C45" w:rsidRPr="005E6728" w:rsidRDefault="004F3C45" w:rsidP="00B0051F">
      <w:pPr>
        <w:pStyle w:val="Office"/>
        <w:numPr>
          <w:ilvl w:val="1"/>
          <w:numId w:val="26"/>
        </w:numPr>
        <w:spacing w:line="276" w:lineRule="auto"/>
        <w:ind w:left="709" w:hanging="284"/>
        <w:rPr>
          <w:sz w:val="24"/>
          <w:szCs w:val="24"/>
        </w:rPr>
      </w:pPr>
      <w:r w:rsidRPr="005E6728">
        <w:rPr>
          <w:sz w:val="24"/>
          <w:szCs w:val="24"/>
        </w:rPr>
        <w:t>povinnosti oznámit změnu osoby ve lhůtě 3 dnů,</w:t>
      </w:r>
    </w:p>
    <w:p w14:paraId="7E30A19A" w14:textId="77777777" w:rsidR="004F3C45" w:rsidRPr="005E6728" w:rsidRDefault="004F3C45" w:rsidP="00B0051F">
      <w:pPr>
        <w:pStyle w:val="Office"/>
        <w:numPr>
          <w:ilvl w:val="1"/>
          <w:numId w:val="26"/>
        </w:numPr>
        <w:spacing w:after="120" w:line="276" w:lineRule="auto"/>
        <w:ind w:left="709" w:hanging="283"/>
        <w:rPr>
          <w:sz w:val="24"/>
          <w:szCs w:val="24"/>
        </w:rPr>
      </w:pPr>
      <w:r w:rsidRPr="005E6728">
        <w:rPr>
          <w:sz w:val="24"/>
          <w:szCs w:val="24"/>
        </w:rPr>
        <w:t>povinnosti prokázat kvalifikaci změněné osoby ve lhůtě 5 dnů od změny osoby.</w:t>
      </w:r>
    </w:p>
    <w:p w14:paraId="2AB47F64" w14:textId="09A423A6" w:rsidR="00114434" w:rsidRDefault="00114434" w:rsidP="00B0051F">
      <w:pPr>
        <w:pStyle w:val="Office"/>
        <w:numPr>
          <w:ilvl w:val="0"/>
          <w:numId w:val="18"/>
        </w:numPr>
        <w:spacing w:after="120" w:line="276" w:lineRule="auto"/>
        <w:ind w:left="426"/>
        <w:rPr>
          <w:sz w:val="24"/>
          <w:szCs w:val="24"/>
        </w:rPr>
      </w:pPr>
      <w:r w:rsidRPr="005E6728">
        <w:rPr>
          <w:sz w:val="24"/>
          <w:szCs w:val="24"/>
        </w:rPr>
        <w:t xml:space="preserve">Objednatel má právo kontrolovat </w:t>
      </w:r>
      <w:r w:rsidR="004F3C45" w:rsidRPr="005E6728">
        <w:rPr>
          <w:sz w:val="24"/>
          <w:szCs w:val="24"/>
        </w:rPr>
        <w:t>provádění plnění dle této smlouvy</w:t>
      </w:r>
      <w:r w:rsidRPr="005E6728">
        <w:rPr>
          <w:sz w:val="24"/>
          <w:szCs w:val="24"/>
        </w:rPr>
        <w:t xml:space="preserve"> a požadovat po zhotoviteli prokázání skutečného stavu provádění </w:t>
      </w:r>
      <w:r w:rsidR="004F3C45" w:rsidRPr="005E6728">
        <w:rPr>
          <w:sz w:val="24"/>
          <w:szCs w:val="24"/>
        </w:rPr>
        <w:t>plnění dle této smlouvy</w:t>
      </w:r>
      <w:r w:rsidRPr="005E6728">
        <w:rPr>
          <w:sz w:val="24"/>
          <w:szCs w:val="24"/>
        </w:rPr>
        <w:t xml:space="preserve"> kdykoliv v průběhu trvání této smlouvy.</w:t>
      </w:r>
    </w:p>
    <w:p w14:paraId="6618B490" w14:textId="77777777" w:rsidR="005B77A8" w:rsidRPr="008E2249" w:rsidRDefault="005B77A8" w:rsidP="005B77A8">
      <w:pPr>
        <w:pStyle w:val="Office"/>
        <w:numPr>
          <w:ilvl w:val="0"/>
          <w:numId w:val="18"/>
        </w:numPr>
        <w:spacing w:after="120" w:line="276" w:lineRule="auto"/>
        <w:ind w:left="426"/>
        <w:rPr>
          <w:sz w:val="24"/>
          <w:szCs w:val="24"/>
        </w:rPr>
      </w:pPr>
      <w:r w:rsidRPr="008E2249">
        <w:rPr>
          <w:sz w:val="24"/>
          <w:szCs w:val="24"/>
        </w:rPr>
        <w:t>Zhotovitel je povinen, v případě financování díla z dotací EU, národních zdrojů apod., za účelem ověření plnění povinností vyplývajících ze smlouvy o poskytnutí dotace vytvořit podmínky k provedení kontroly vztahující se k realizaci projektu, poskytnout řádně a včas veškeré doklady vážící se k realizaci této veřejné zakázky (smlouvy),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zejména zástupci příslušného dotačního orgánu – vlastníkem komponenty Národního plánu obnovy 3.3 (VK NPO 3.3, Ministerstvo práce a sociálních věcí)); příslušného finančního úřadu a finančního ředitelství, Nejvyššího kontrolního úřadu, Evropské komise, Evropského účetního dvora a případně další orgány oprávněné k výkonu kontroly. V případě neposkytnutí součinnosti zaplatí zhotovitel objednateli sankci nebo jiný finanční odvod vyměřený dotačním nebo kontrolním orgánem, která touto nesoučinností zhotovitele objednateli vznikla.</w:t>
      </w:r>
    </w:p>
    <w:p w14:paraId="3578F589" w14:textId="6EF1F62F" w:rsidR="00014B29" w:rsidRDefault="005B77A8" w:rsidP="005B77A8">
      <w:pPr>
        <w:pStyle w:val="Office"/>
        <w:numPr>
          <w:ilvl w:val="0"/>
          <w:numId w:val="18"/>
        </w:numPr>
        <w:spacing w:after="120" w:line="276" w:lineRule="auto"/>
        <w:ind w:left="426"/>
        <w:rPr>
          <w:sz w:val="24"/>
          <w:szCs w:val="24"/>
        </w:rPr>
      </w:pPr>
      <w:r w:rsidRPr="008E2249">
        <w:rPr>
          <w:sz w:val="24"/>
          <w:szCs w:val="24"/>
        </w:rPr>
        <w:t xml:space="preserve">Zhotovitel je povinen uchovávat odpovídajícím způsobem v souladu se zákonem č. 499/2004 Sb., o archivnictví a spisové službě a o změně některých zákonů, ve znění pozdějších předpisů, a v souladu se zákonem č. 563/1991 Sb., o účetnictví, ve znění pozdějších předpisů, po dobu deseti let od finančního ukončení projektu, minimálně však do konce roku 2036, dle </w:t>
      </w:r>
      <w:r w:rsidR="000D6CB6" w:rsidRPr="008E2249">
        <w:rPr>
          <w:sz w:val="24"/>
          <w:szCs w:val="24"/>
        </w:rPr>
        <w:t>NAŘÍZENÍ EVROPSKÉHO PARLAMENTU A RADY (EU) 2021/241,</w:t>
      </w:r>
      <w:r w:rsidRPr="008E2249">
        <w:rPr>
          <w:sz w:val="24"/>
          <w:szCs w:val="24"/>
        </w:rPr>
        <w:t xml:space="preserve"> </w:t>
      </w:r>
      <w:r w:rsidR="000D6CB6" w:rsidRPr="008E2249">
        <w:rPr>
          <w:sz w:val="24"/>
          <w:szCs w:val="24"/>
        </w:rPr>
        <w:t xml:space="preserve">kterým se zřizuje Nástroj pro oživení a odolnost a podmínek Obecných pravidel pro žadatele a příjemce, komponenty 3.3. MODERNIZACE SLUŽEB ZAMĚSTNANOSTI A ROZVOJ TRHU PRÁCE, verze 1.2. ze dne 6.5.2022, </w:t>
      </w:r>
      <w:r w:rsidRPr="008E2249">
        <w:rPr>
          <w:sz w:val="24"/>
          <w:szCs w:val="24"/>
        </w:rPr>
        <w:t xml:space="preserve"> veškeré originály dokladů, smlouvu o dílo vč. jejich dodatků a další originály dokumentů, vztahující se k předmětu díla, přičemž běh lhůty se začne počítat od 1.</w:t>
      </w:r>
      <w:r w:rsidR="000D6CB6" w:rsidRPr="008E2249">
        <w:rPr>
          <w:sz w:val="24"/>
          <w:szCs w:val="24"/>
        </w:rPr>
        <w:t xml:space="preserve"> </w:t>
      </w:r>
      <w:r w:rsidRPr="008E2249">
        <w:rPr>
          <w:sz w:val="24"/>
          <w:szCs w:val="24"/>
        </w:rPr>
        <w:t>ledna následujícího kalendářního roku poté, kdy byla provedena poslední platba poskytovatele dotace na realizaci projektu.</w:t>
      </w:r>
    </w:p>
    <w:p w14:paraId="537E5A4A" w14:textId="77777777" w:rsidR="00014B29" w:rsidRDefault="00014B29">
      <w:pPr>
        <w:rPr>
          <w:rFonts w:eastAsia="Times New Roman" w:cs="Times New Roman"/>
          <w:szCs w:val="24"/>
          <w:lang w:eastAsia="cs-CZ"/>
        </w:rPr>
      </w:pPr>
      <w:r>
        <w:rPr>
          <w:szCs w:val="24"/>
        </w:rPr>
        <w:br w:type="page"/>
      </w:r>
    </w:p>
    <w:p w14:paraId="6987EF46" w14:textId="77777777" w:rsidR="004F3C45" w:rsidRPr="005E6728" w:rsidRDefault="00B27516" w:rsidP="00246A41">
      <w:pPr>
        <w:jc w:val="center"/>
        <w:rPr>
          <w:b/>
        </w:rPr>
      </w:pPr>
      <w:r w:rsidRPr="005E6728">
        <w:rPr>
          <w:b/>
        </w:rPr>
        <w:lastRenderedPageBreak/>
        <w:t>XIX.</w:t>
      </w:r>
    </w:p>
    <w:p w14:paraId="1EF3495E" w14:textId="77777777" w:rsidR="004F3C45" w:rsidRPr="005E6728" w:rsidRDefault="004F3C45" w:rsidP="00246A41">
      <w:pPr>
        <w:jc w:val="center"/>
        <w:rPr>
          <w:b/>
        </w:rPr>
      </w:pPr>
      <w:r w:rsidRPr="005E6728">
        <w:rPr>
          <w:b/>
        </w:rPr>
        <w:t xml:space="preserve">Společná </w:t>
      </w:r>
      <w:r w:rsidR="00B757C9" w:rsidRPr="005E6728">
        <w:rPr>
          <w:b/>
        </w:rPr>
        <w:t>ust</w:t>
      </w:r>
      <w:r w:rsidRPr="005E6728">
        <w:rPr>
          <w:b/>
        </w:rPr>
        <w:t>anovení k</w:t>
      </w:r>
      <w:r w:rsidR="009E283D" w:rsidRPr="005E6728">
        <w:rPr>
          <w:b/>
        </w:rPr>
        <w:t> sankčním ujednáním</w:t>
      </w:r>
    </w:p>
    <w:p w14:paraId="76525511" w14:textId="6878F8AB" w:rsidR="00C559E7" w:rsidRPr="005E6728" w:rsidRDefault="004F3C45" w:rsidP="007314D5">
      <w:pPr>
        <w:pStyle w:val="Odstavecseseznamem"/>
        <w:numPr>
          <w:ilvl w:val="0"/>
          <w:numId w:val="27"/>
        </w:numPr>
        <w:spacing w:after="120" w:line="276" w:lineRule="auto"/>
        <w:ind w:left="425" w:hanging="425"/>
        <w:contextualSpacing w:val="0"/>
        <w:jc w:val="both"/>
        <w:rPr>
          <w:sz w:val="24"/>
          <w:szCs w:val="24"/>
        </w:rPr>
      </w:pPr>
      <w:r w:rsidRPr="005E6728">
        <w:rPr>
          <w:sz w:val="24"/>
          <w:szCs w:val="24"/>
        </w:rPr>
        <w:t xml:space="preserve">V případě prodlení objednatele se zaplacením faktury uhradí objednatel zhotoviteli </w:t>
      </w:r>
      <w:r w:rsidR="00B757C9" w:rsidRPr="005E6728">
        <w:rPr>
          <w:sz w:val="24"/>
          <w:szCs w:val="24"/>
        </w:rPr>
        <w:t xml:space="preserve">smluvní úrok z prodlení ve výši </w:t>
      </w:r>
      <w:r w:rsidR="00CC09E2">
        <w:rPr>
          <w:sz w:val="24"/>
          <w:szCs w:val="24"/>
        </w:rPr>
        <w:t>0,1</w:t>
      </w:r>
      <w:r w:rsidR="00B757C9" w:rsidRPr="005E6728">
        <w:rPr>
          <w:sz w:val="24"/>
          <w:szCs w:val="24"/>
        </w:rPr>
        <w:t xml:space="preserve"> % z nezaplacené částky, a to za každý i započatý den prodlení.</w:t>
      </w:r>
    </w:p>
    <w:p w14:paraId="4F9656AD" w14:textId="77777777" w:rsidR="00B757C9" w:rsidRPr="005E6728" w:rsidRDefault="00B757C9" w:rsidP="007314D5">
      <w:pPr>
        <w:pStyle w:val="Odstavecseseznamem"/>
        <w:numPr>
          <w:ilvl w:val="0"/>
          <w:numId w:val="27"/>
        </w:numPr>
        <w:spacing w:after="120" w:line="276" w:lineRule="auto"/>
        <w:ind w:left="425" w:hanging="425"/>
        <w:contextualSpacing w:val="0"/>
        <w:jc w:val="both"/>
        <w:rPr>
          <w:sz w:val="24"/>
          <w:szCs w:val="24"/>
        </w:rPr>
      </w:pPr>
      <w:r w:rsidRPr="005E6728">
        <w:rPr>
          <w:sz w:val="24"/>
          <w:szCs w:val="24"/>
        </w:rPr>
        <w:t>Smluvní pokuty sjednané touto smlouvou zaplatí povinná strana nezávisle na zavinění a na tom, zda a v jaké výši vznikne druhé straně škoda, kterou lze vymáhat samostatně. Smluvní pokuty se nezapočítávají na náhradu případně vzniklé škody, kterou lze vymáhat samostatně v plné výši vedle smluvní pokuty.</w:t>
      </w:r>
    </w:p>
    <w:p w14:paraId="5587FB18" w14:textId="77777777" w:rsidR="00B757C9" w:rsidRPr="005E6728" w:rsidRDefault="00B757C9" w:rsidP="00B0051F">
      <w:pPr>
        <w:pStyle w:val="Odstavecseseznamem"/>
        <w:numPr>
          <w:ilvl w:val="0"/>
          <w:numId w:val="27"/>
        </w:numPr>
        <w:spacing w:after="200" w:line="276" w:lineRule="auto"/>
        <w:ind w:left="425" w:hanging="425"/>
        <w:contextualSpacing w:val="0"/>
        <w:jc w:val="both"/>
        <w:rPr>
          <w:sz w:val="24"/>
          <w:szCs w:val="24"/>
        </w:rPr>
      </w:pPr>
      <w:r w:rsidRPr="005E6728">
        <w:rPr>
          <w:sz w:val="24"/>
          <w:szCs w:val="24"/>
        </w:rPr>
        <w:t>Pokud závazek splnit předmět smlouvy dle jejích jednotlivých částí zanikne před řádným termínem plnění, nezaniká nárok na smluvní pokutu, pokud vznikl dřívějším porušením smluvní povinnosti.</w:t>
      </w:r>
    </w:p>
    <w:p w14:paraId="5CB8B629" w14:textId="774871A6" w:rsidR="006457FF" w:rsidRPr="005E6728" w:rsidRDefault="00B27516" w:rsidP="00246A41">
      <w:pPr>
        <w:pStyle w:val="OdstavecSmlouvy"/>
        <w:keepLines w:val="0"/>
        <w:widowControl w:val="0"/>
        <w:tabs>
          <w:tab w:val="clear" w:pos="426"/>
          <w:tab w:val="clear" w:pos="1701"/>
        </w:tabs>
        <w:spacing w:after="0" w:line="276" w:lineRule="auto"/>
        <w:jc w:val="center"/>
        <w:rPr>
          <w:b/>
          <w:szCs w:val="24"/>
        </w:rPr>
      </w:pPr>
      <w:r w:rsidRPr="005E6728">
        <w:rPr>
          <w:b/>
          <w:szCs w:val="24"/>
        </w:rPr>
        <w:t>XX.</w:t>
      </w:r>
    </w:p>
    <w:p w14:paraId="3531390F" w14:textId="77777777" w:rsidR="006457FF" w:rsidRPr="005E6728" w:rsidRDefault="006457FF" w:rsidP="007314D5">
      <w:pPr>
        <w:pStyle w:val="OdstavecSmlouvy"/>
        <w:keepLines w:val="0"/>
        <w:widowControl w:val="0"/>
        <w:tabs>
          <w:tab w:val="clear" w:pos="426"/>
          <w:tab w:val="clear" w:pos="1701"/>
        </w:tabs>
        <w:spacing w:after="0" w:line="276" w:lineRule="auto"/>
        <w:jc w:val="center"/>
        <w:rPr>
          <w:b/>
          <w:szCs w:val="24"/>
        </w:rPr>
      </w:pPr>
      <w:r w:rsidRPr="005E6728">
        <w:rPr>
          <w:b/>
          <w:szCs w:val="24"/>
        </w:rPr>
        <w:t>Závěrečná ustanovení</w:t>
      </w:r>
    </w:p>
    <w:p w14:paraId="3C66B916" w14:textId="77777777" w:rsidR="0082593C" w:rsidRPr="005E6728" w:rsidRDefault="009A620E" w:rsidP="00B0051F">
      <w:pPr>
        <w:pStyle w:val="OdstavecSmlouvy"/>
        <w:keepLines w:val="0"/>
        <w:widowControl w:val="0"/>
        <w:numPr>
          <w:ilvl w:val="0"/>
          <w:numId w:val="19"/>
        </w:numPr>
        <w:tabs>
          <w:tab w:val="clear" w:pos="426"/>
          <w:tab w:val="clear" w:pos="1701"/>
        </w:tabs>
        <w:spacing w:after="200" w:line="276" w:lineRule="auto"/>
        <w:ind w:left="426" w:hanging="426"/>
        <w:rPr>
          <w:szCs w:val="24"/>
        </w:rPr>
      </w:pPr>
      <w:r w:rsidRPr="005E6728">
        <w:rPr>
          <w:szCs w:val="24"/>
        </w:rPr>
        <w:t xml:space="preserve">Zhotovitel prohlašuje, že se v plném rozsahu seznámil s rozsahem a povahou </w:t>
      </w:r>
      <w:r w:rsidR="008E7AB3" w:rsidRPr="005E6728">
        <w:rPr>
          <w:szCs w:val="24"/>
        </w:rPr>
        <w:t xml:space="preserve">předmětu </w:t>
      </w:r>
      <w:r w:rsidRPr="005E6728">
        <w:rPr>
          <w:szCs w:val="24"/>
        </w:rPr>
        <w:t>plnění dle této smlouvy, že jsou mu známy veškeré technické, kvalitativní a jiné podmínky nezbytné k plnění dle této smlouvy, a že disponuje takovými kapacitami a odbornými znalostmi, které jsou k plnění dle této smlouvy nezbytné.</w:t>
      </w:r>
    </w:p>
    <w:p w14:paraId="4BD74327" w14:textId="77777777" w:rsidR="0082593C" w:rsidRPr="005E6728" w:rsidRDefault="0082593C" w:rsidP="00B0051F">
      <w:pPr>
        <w:pStyle w:val="OdstavecSmlouvy"/>
        <w:keepLines w:val="0"/>
        <w:widowControl w:val="0"/>
        <w:numPr>
          <w:ilvl w:val="0"/>
          <w:numId w:val="19"/>
        </w:numPr>
        <w:tabs>
          <w:tab w:val="clear" w:pos="426"/>
          <w:tab w:val="clear" w:pos="1701"/>
        </w:tabs>
        <w:spacing w:after="200" w:line="276" w:lineRule="auto"/>
        <w:ind w:left="426" w:hanging="426"/>
        <w:rPr>
          <w:szCs w:val="24"/>
        </w:rPr>
      </w:pPr>
      <w:r w:rsidRPr="005E6728">
        <w:rPr>
          <w:szCs w:val="24"/>
        </w:rPr>
        <w:t xml:space="preserve">Smluvní strany prohlašují, že předmět plnění </w:t>
      </w:r>
      <w:r w:rsidR="009A620E" w:rsidRPr="005E6728">
        <w:rPr>
          <w:szCs w:val="24"/>
        </w:rPr>
        <w:t xml:space="preserve">dle této smlouvy </w:t>
      </w:r>
      <w:r w:rsidRPr="005E6728">
        <w:rPr>
          <w:szCs w:val="24"/>
        </w:rPr>
        <w:t>není plněním nemožným a že tuto smlouvu uzavřely po pečlivém zvážení všech možných důsledků.</w:t>
      </w:r>
    </w:p>
    <w:p w14:paraId="1C3817EC" w14:textId="17A44C61" w:rsidR="000A6C3C" w:rsidRPr="005E6728" w:rsidRDefault="000A6C3C" w:rsidP="00B0051F">
      <w:pPr>
        <w:pStyle w:val="OdstavecSmlouvy"/>
        <w:keepLines w:val="0"/>
        <w:numPr>
          <w:ilvl w:val="0"/>
          <w:numId w:val="19"/>
        </w:numPr>
        <w:tabs>
          <w:tab w:val="clear" w:pos="426"/>
          <w:tab w:val="clear" w:pos="1701"/>
        </w:tabs>
        <w:spacing w:after="200" w:line="276" w:lineRule="auto"/>
        <w:ind w:left="425" w:hanging="425"/>
        <w:rPr>
          <w:szCs w:val="24"/>
        </w:rPr>
      </w:pPr>
      <w:r w:rsidRPr="005E6728">
        <w:rPr>
          <w:szCs w:val="24"/>
        </w:rPr>
        <w:t xml:space="preserve">V případě, že v průběhu plnění </w:t>
      </w:r>
      <w:r w:rsidR="008E7AB3" w:rsidRPr="005E6728">
        <w:rPr>
          <w:szCs w:val="24"/>
        </w:rPr>
        <w:t>dle této smlouvy</w:t>
      </w:r>
      <w:r w:rsidRPr="005E6728">
        <w:rPr>
          <w:szCs w:val="24"/>
        </w:rPr>
        <w:t xml:space="preserve"> nabude účinnosti nove</w:t>
      </w:r>
      <w:r w:rsidR="008E7AB3" w:rsidRPr="005E6728">
        <w:rPr>
          <w:szCs w:val="24"/>
        </w:rPr>
        <w:t>la některého z </w:t>
      </w:r>
      <w:r w:rsidRPr="005E6728">
        <w:rPr>
          <w:szCs w:val="24"/>
        </w:rPr>
        <w:t>předpisů</w:t>
      </w:r>
      <w:r w:rsidR="008E7AB3" w:rsidRPr="005E6728">
        <w:rPr>
          <w:szCs w:val="24"/>
        </w:rPr>
        <w:t xml:space="preserve"> vztahujících se </w:t>
      </w:r>
      <w:r w:rsidRPr="005E6728">
        <w:rPr>
          <w:szCs w:val="24"/>
        </w:rPr>
        <w:t xml:space="preserve">k předmětu plnění </w:t>
      </w:r>
      <w:r w:rsidR="008E7AB3" w:rsidRPr="005E6728">
        <w:rPr>
          <w:szCs w:val="24"/>
        </w:rPr>
        <w:t>dle této smlouvy</w:t>
      </w:r>
      <w:r w:rsidRPr="005E6728">
        <w:rPr>
          <w:szCs w:val="24"/>
        </w:rPr>
        <w:t xml:space="preserve">, je zhotovitel povinen při realizaci </w:t>
      </w:r>
      <w:r w:rsidR="008E7AB3" w:rsidRPr="005E6728">
        <w:rPr>
          <w:szCs w:val="24"/>
        </w:rPr>
        <w:t xml:space="preserve">předmětu plnění </w:t>
      </w:r>
      <w:r w:rsidRPr="005E6728">
        <w:rPr>
          <w:szCs w:val="24"/>
        </w:rPr>
        <w:t>řídit se těmito novými předpisy.</w:t>
      </w:r>
    </w:p>
    <w:p w14:paraId="2EFA69AA" w14:textId="77777777" w:rsidR="007006B3" w:rsidRPr="005E6728" w:rsidRDefault="007006B3" w:rsidP="00B0051F">
      <w:pPr>
        <w:pStyle w:val="OdstavecSmlouvy"/>
        <w:keepLines w:val="0"/>
        <w:numPr>
          <w:ilvl w:val="0"/>
          <w:numId w:val="19"/>
        </w:numPr>
        <w:tabs>
          <w:tab w:val="clear" w:pos="426"/>
          <w:tab w:val="clear" w:pos="1701"/>
        </w:tabs>
        <w:spacing w:after="200" w:line="276" w:lineRule="auto"/>
        <w:ind w:left="425" w:hanging="425"/>
        <w:rPr>
          <w:szCs w:val="24"/>
        </w:rPr>
      </w:pPr>
      <w:r w:rsidRPr="005E6728">
        <w:rPr>
          <w:szCs w:val="24"/>
        </w:rPr>
        <w:t>Změnit nebo doplnit tuto smlouvu mohou smluvní strany pouze formou písemných dodatků, které budou vzestupně číslovány, výslovně prohlášeny za dodatky této smlouvy a podepsány oprávněnými zástupci smluvních stran.</w:t>
      </w:r>
    </w:p>
    <w:p w14:paraId="57B469AF" w14:textId="77777777" w:rsidR="007006B3" w:rsidRPr="005E6728" w:rsidRDefault="007006B3" w:rsidP="00B0051F">
      <w:pPr>
        <w:pStyle w:val="OdstavecSmlouvy"/>
        <w:keepLines w:val="0"/>
        <w:numPr>
          <w:ilvl w:val="0"/>
          <w:numId w:val="19"/>
        </w:numPr>
        <w:tabs>
          <w:tab w:val="clear" w:pos="426"/>
          <w:tab w:val="clear" w:pos="1701"/>
        </w:tabs>
        <w:spacing w:after="0" w:line="276" w:lineRule="auto"/>
        <w:ind w:left="426" w:hanging="426"/>
        <w:rPr>
          <w:szCs w:val="24"/>
        </w:rPr>
      </w:pPr>
      <w:r w:rsidRPr="005E6728">
        <w:rPr>
          <w:szCs w:val="24"/>
        </w:rPr>
        <w:t>Objednatel je oprávněn odstoupit od smlouvy pro její podstatné porušení druhou smluvní stranou, přičemž podstatným porušením smlouvy se rozumí zejména:</w:t>
      </w:r>
    </w:p>
    <w:p w14:paraId="3F4750FD" w14:textId="77777777" w:rsidR="007006B3" w:rsidRPr="005E6728" w:rsidRDefault="007006B3" w:rsidP="00B0051F">
      <w:pPr>
        <w:pStyle w:val="slovanPododstavecSmlouvy"/>
        <w:numPr>
          <w:ilvl w:val="0"/>
          <w:numId w:val="20"/>
        </w:numPr>
        <w:tabs>
          <w:tab w:val="clear" w:pos="284"/>
          <w:tab w:val="clear" w:pos="717"/>
          <w:tab w:val="clear" w:pos="1260"/>
          <w:tab w:val="clear" w:pos="1980"/>
          <w:tab w:val="clear" w:pos="3960"/>
          <w:tab w:val="left" w:pos="714"/>
        </w:tabs>
        <w:spacing w:before="60" w:line="276" w:lineRule="auto"/>
        <w:ind w:hanging="288"/>
      </w:pPr>
      <w:r w:rsidRPr="005E6728">
        <w:t>neprovedení díla (jeho části) nebo inženýrské činnosti ve sjednané době plnění,</w:t>
      </w:r>
    </w:p>
    <w:p w14:paraId="2DFAE1C3" w14:textId="77777777" w:rsidR="007006B3" w:rsidRPr="005E6728" w:rsidRDefault="007006B3" w:rsidP="00B0051F">
      <w:pPr>
        <w:pStyle w:val="slovanPododstavecSmlouvy"/>
        <w:numPr>
          <w:ilvl w:val="0"/>
          <w:numId w:val="20"/>
        </w:numPr>
        <w:tabs>
          <w:tab w:val="clear" w:pos="284"/>
          <w:tab w:val="clear" w:pos="717"/>
          <w:tab w:val="clear" w:pos="1260"/>
          <w:tab w:val="clear" w:pos="1980"/>
          <w:tab w:val="clear" w:pos="3960"/>
          <w:tab w:val="left" w:pos="714"/>
        </w:tabs>
        <w:spacing w:before="60" w:line="276" w:lineRule="auto"/>
        <w:ind w:hanging="288"/>
      </w:pPr>
      <w:r w:rsidRPr="005E6728">
        <w:t>neprovádění autorského dozoru dle ustanovení této smlouvy,</w:t>
      </w:r>
    </w:p>
    <w:p w14:paraId="0CB3C63E" w14:textId="77777777" w:rsidR="007006B3" w:rsidRPr="005E6728" w:rsidRDefault="007006B3" w:rsidP="00B0051F">
      <w:pPr>
        <w:pStyle w:val="slovanPododstavecSmlouvy"/>
        <w:numPr>
          <w:ilvl w:val="0"/>
          <w:numId w:val="20"/>
        </w:numPr>
        <w:tabs>
          <w:tab w:val="clear" w:pos="284"/>
          <w:tab w:val="clear" w:pos="717"/>
          <w:tab w:val="clear" w:pos="1260"/>
          <w:tab w:val="clear" w:pos="1980"/>
          <w:tab w:val="clear" w:pos="3960"/>
          <w:tab w:val="left" w:pos="714"/>
        </w:tabs>
        <w:spacing w:before="60" w:line="276" w:lineRule="auto"/>
        <w:ind w:hanging="288"/>
      </w:pPr>
      <w:r w:rsidRPr="005E6728">
        <w:t>nedodržení právních předpisů nebo technických norem, které se týkají provádění díla, autorského dozoru nebo inženýrské činnosti</w:t>
      </w:r>
      <w:r w:rsidR="00DB558D" w:rsidRPr="005E6728">
        <w:t>.</w:t>
      </w:r>
    </w:p>
    <w:p w14:paraId="67C8E82D" w14:textId="77777777" w:rsidR="007006B3" w:rsidRPr="005E6728" w:rsidRDefault="007006B3" w:rsidP="00B0051F">
      <w:pPr>
        <w:pStyle w:val="Smlouva-slo"/>
        <w:numPr>
          <w:ilvl w:val="0"/>
          <w:numId w:val="22"/>
        </w:numPr>
        <w:tabs>
          <w:tab w:val="clear" w:pos="717"/>
          <w:tab w:val="num" w:pos="426"/>
        </w:tabs>
        <w:spacing w:line="276" w:lineRule="auto"/>
        <w:ind w:hanging="714"/>
        <w:rPr>
          <w:szCs w:val="24"/>
        </w:rPr>
      </w:pPr>
      <w:r w:rsidRPr="005E6728">
        <w:rPr>
          <w:szCs w:val="24"/>
        </w:rPr>
        <w:t>Objednatel je dále oprávněn od této smlouvy odstoupit v těchto případech:</w:t>
      </w:r>
    </w:p>
    <w:p w14:paraId="217FF445" w14:textId="77777777" w:rsidR="007006B3" w:rsidRPr="005E6728" w:rsidRDefault="007006B3" w:rsidP="00B0051F">
      <w:pPr>
        <w:pStyle w:val="slovanPododstavecSmlouvy"/>
        <w:numPr>
          <w:ilvl w:val="0"/>
          <w:numId w:val="21"/>
        </w:numPr>
        <w:tabs>
          <w:tab w:val="clear" w:pos="284"/>
          <w:tab w:val="clear" w:pos="717"/>
          <w:tab w:val="clear" w:pos="1260"/>
          <w:tab w:val="clear" w:pos="1980"/>
          <w:tab w:val="clear" w:pos="3960"/>
        </w:tabs>
        <w:spacing w:before="60" w:line="276" w:lineRule="auto"/>
        <w:ind w:left="709" w:hanging="283"/>
      </w:pPr>
      <w:r w:rsidRPr="005E6728">
        <w:t>bylo-li příslušným soudem rozhodnuto o tom, že zhotovitel je v úpadku ve smyslu zákona č. 182/2006 Sb., o úpadku a způsobech jeho řešení (insolvenční zákon), ve znění pozdějších předpisů (a to bez ohledu na právní moc tohoto rozhodnutí),</w:t>
      </w:r>
    </w:p>
    <w:p w14:paraId="44CAC073" w14:textId="797BEC65" w:rsidR="007006B3" w:rsidRDefault="007006B3" w:rsidP="00B0051F">
      <w:pPr>
        <w:pStyle w:val="slovanPododstavecSmlouvy"/>
        <w:numPr>
          <w:ilvl w:val="0"/>
          <w:numId w:val="20"/>
        </w:numPr>
        <w:tabs>
          <w:tab w:val="clear" w:pos="284"/>
          <w:tab w:val="clear" w:pos="717"/>
          <w:tab w:val="clear" w:pos="1260"/>
          <w:tab w:val="clear" w:pos="1980"/>
          <w:tab w:val="clear" w:pos="3960"/>
        </w:tabs>
        <w:spacing w:after="200" w:line="276" w:lineRule="auto"/>
        <w:ind w:left="709" w:hanging="283"/>
      </w:pPr>
      <w:r w:rsidRPr="005E6728">
        <w:t>podá-li zhotovitel sám na sebe insolvenční návrh.</w:t>
      </w:r>
      <w:r w:rsidR="003414FB">
        <w:t xml:space="preserve">          </w:t>
      </w:r>
    </w:p>
    <w:p w14:paraId="2228E1BE" w14:textId="7125FFBA" w:rsidR="003414FB" w:rsidRPr="005E6728" w:rsidRDefault="003414FB" w:rsidP="00157641">
      <w:pPr>
        <w:pStyle w:val="slovanPododstavecSmlouvy"/>
        <w:numPr>
          <w:ilvl w:val="0"/>
          <w:numId w:val="0"/>
        </w:numPr>
        <w:tabs>
          <w:tab w:val="clear" w:pos="284"/>
          <w:tab w:val="clear" w:pos="1260"/>
          <w:tab w:val="clear" w:pos="1980"/>
          <w:tab w:val="clear" w:pos="3960"/>
        </w:tabs>
        <w:spacing w:after="200" w:line="276" w:lineRule="auto"/>
        <w:ind w:left="709"/>
      </w:pPr>
      <w:r>
        <w:t xml:space="preserve">Účinky odstoupení nastávají jeho písemným doručením </w:t>
      </w:r>
      <w:r w:rsidR="00BC75E7">
        <w:t>zhotoviteli.</w:t>
      </w:r>
    </w:p>
    <w:p w14:paraId="3145DD43" w14:textId="77777777" w:rsidR="007006B3" w:rsidRPr="005E6728" w:rsidRDefault="007006B3" w:rsidP="00B0051F">
      <w:pPr>
        <w:pStyle w:val="slovanPododstavecSmlouvy"/>
        <w:numPr>
          <w:ilvl w:val="0"/>
          <w:numId w:val="22"/>
        </w:numPr>
        <w:tabs>
          <w:tab w:val="clear" w:pos="284"/>
          <w:tab w:val="clear" w:pos="717"/>
          <w:tab w:val="num" w:pos="426"/>
        </w:tabs>
        <w:spacing w:after="200" w:line="276" w:lineRule="auto"/>
        <w:ind w:left="426" w:hanging="426"/>
      </w:pPr>
      <w:r w:rsidRPr="005E6728">
        <w:lastRenderedPageBreak/>
        <w:t>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vzájemná práva a povinnosti. Tento odstavec se přiměřeně použije i pro zánik závazku dle části C této smlouvy před řádným dokončením inženýrské činnosti nebo výkonu autorského dozoru.</w:t>
      </w:r>
    </w:p>
    <w:p w14:paraId="604612E1" w14:textId="77777777" w:rsidR="007006B3" w:rsidRPr="005E6728" w:rsidRDefault="007006B3" w:rsidP="00B0051F">
      <w:pPr>
        <w:pStyle w:val="slovanPododstavecSmlouvy"/>
        <w:numPr>
          <w:ilvl w:val="0"/>
          <w:numId w:val="22"/>
        </w:numPr>
        <w:tabs>
          <w:tab w:val="clear" w:pos="284"/>
          <w:tab w:val="clear" w:pos="717"/>
          <w:tab w:val="num" w:pos="426"/>
        </w:tabs>
        <w:spacing w:after="200" w:line="276" w:lineRule="auto"/>
        <w:ind w:left="426" w:hanging="426"/>
      </w:pPr>
      <w:r w:rsidRPr="005E6728">
        <w:t>Zhotovitel nemůže bez souhlasu objednatele postoupit svá práva a povinnosti plynoucí z této smlouvy třetí osobě.</w:t>
      </w:r>
    </w:p>
    <w:p w14:paraId="7B4F1CC6" w14:textId="1DC52E27" w:rsidR="0014542E" w:rsidRPr="005E6728" w:rsidRDefault="0014542E" w:rsidP="00B0051F">
      <w:pPr>
        <w:pStyle w:val="Office"/>
        <w:numPr>
          <w:ilvl w:val="0"/>
          <w:numId w:val="22"/>
        </w:numPr>
        <w:tabs>
          <w:tab w:val="clear" w:pos="717"/>
          <w:tab w:val="num" w:pos="426"/>
        </w:tabs>
        <w:spacing w:after="200" w:line="276" w:lineRule="auto"/>
        <w:ind w:left="426" w:hanging="426"/>
        <w:rPr>
          <w:sz w:val="24"/>
          <w:szCs w:val="24"/>
        </w:rPr>
      </w:pPr>
      <w:r w:rsidRPr="005E6728">
        <w:rPr>
          <w:sz w:val="24"/>
          <w:szCs w:val="24"/>
        </w:rPr>
        <w:t xml:space="preserve">Smluvní strany souhlasí, že tato smlouva, včetně veškerých příloh a dodatků, bude zveřejněna na Profilu zadavatele </w:t>
      </w:r>
      <w:r w:rsidR="00781883">
        <w:rPr>
          <w:sz w:val="24"/>
          <w:szCs w:val="24"/>
        </w:rPr>
        <w:t>Centra sociálních služeb Poruba, příspěvkové organizace</w:t>
      </w:r>
      <w:r w:rsidRPr="005E6728">
        <w:rPr>
          <w:sz w:val="24"/>
          <w:szCs w:val="24"/>
        </w:rPr>
        <w:t xml:space="preserve"> </w:t>
      </w:r>
      <w:r w:rsidRPr="007314D5">
        <w:rPr>
          <w:sz w:val="24"/>
          <w:szCs w:val="24"/>
        </w:rPr>
        <w:t>(</w:t>
      </w:r>
      <w:hyperlink r:id="rId8" w:history="1">
        <w:r w:rsidR="00420B0B" w:rsidRPr="00420B0B">
          <w:rPr>
            <w:rStyle w:val="Hypertextovodkaz"/>
            <w:sz w:val="24"/>
            <w:szCs w:val="24"/>
          </w:rPr>
          <w:t>https://tenderarena.cz/dodavatel/seznam-profilu-zadavatelu/detail/Z0005213</w:t>
        </w:r>
      </w:hyperlink>
      <w:r w:rsidRPr="007314D5">
        <w:rPr>
          <w:sz w:val="24"/>
          <w:szCs w:val="24"/>
        </w:rPr>
        <w:t>),</w:t>
      </w:r>
      <w:r w:rsidRPr="005E6728">
        <w:rPr>
          <w:sz w:val="24"/>
          <w:szCs w:val="24"/>
        </w:rPr>
        <w:t xml:space="preserve"> a to po dobu časově neomezenou.</w:t>
      </w:r>
    </w:p>
    <w:p w14:paraId="250FCC5F" w14:textId="77777777" w:rsidR="0014542E" w:rsidRPr="005E6728" w:rsidRDefault="0014542E" w:rsidP="00B0051F">
      <w:pPr>
        <w:pStyle w:val="Office"/>
        <w:numPr>
          <w:ilvl w:val="0"/>
          <w:numId w:val="22"/>
        </w:numPr>
        <w:tabs>
          <w:tab w:val="clear" w:pos="717"/>
          <w:tab w:val="num" w:pos="426"/>
        </w:tabs>
        <w:spacing w:after="200" w:line="276" w:lineRule="auto"/>
        <w:ind w:left="426" w:hanging="426"/>
        <w:rPr>
          <w:sz w:val="24"/>
          <w:szCs w:val="24"/>
        </w:rPr>
      </w:pPr>
      <w:r w:rsidRPr="005E6728">
        <w:rPr>
          <w:sz w:val="24"/>
          <w:szCs w:val="24"/>
        </w:rPr>
        <w:t>Písemnosti se považují za doručené i v případě, že kterákoliv ze stran jejich doručení bezdůvodně odmítne či jinak znemožní.</w:t>
      </w:r>
    </w:p>
    <w:p w14:paraId="6A20167A" w14:textId="77777777" w:rsidR="0014542E" w:rsidRPr="005E6728" w:rsidRDefault="0014542E" w:rsidP="00B0051F">
      <w:pPr>
        <w:pStyle w:val="Office"/>
        <w:numPr>
          <w:ilvl w:val="0"/>
          <w:numId w:val="22"/>
        </w:numPr>
        <w:tabs>
          <w:tab w:val="clear" w:pos="717"/>
          <w:tab w:val="num" w:pos="426"/>
        </w:tabs>
        <w:spacing w:after="200" w:line="276" w:lineRule="auto"/>
        <w:ind w:left="426" w:hanging="426"/>
        <w:rPr>
          <w:sz w:val="24"/>
          <w:szCs w:val="24"/>
        </w:rPr>
      </w:pPr>
      <w:r w:rsidRPr="005E6728">
        <w:rPr>
          <w:sz w:val="24"/>
          <w:szCs w:val="24"/>
        </w:rPr>
        <w:t>V případech výslovně neupravených v této smlouvě se použije odpovídající ustanovení občanského zákoníku.</w:t>
      </w:r>
    </w:p>
    <w:p w14:paraId="74BD3D0B" w14:textId="13E8D160" w:rsidR="00127A6C" w:rsidRDefault="00127A6C" w:rsidP="00AB2228">
      <w:pPr>
        <w:ind w:left="426" w:hanging="426"/>
        <w:jc w:val="both"/>
        <w:rPr>
          <w:rFonts w:eastAsia="Times New Roman" w:cs="Times New Roman"/>
          <w:szCs w:val="24"/>
          <w:lang w:eastAsia="cs-CZ"/>
        </w:rPr>
      </w:pPr>
      <w:r w:rsidRPr="00AB2228">
        <w:rPr>
          <w:rFonts w:eastAsia="Times New Roman" w:cs="Times New Roman"/>
          <w:szCs w:val="24"/>
          <w:lang w:eastAsia="cs-CZ"/>
        </w:rPr>
        <w:t xml:space="preserve">12. </w:t>
      </w:r>
      <w:r w:rsidR="0014542E" w:rsidRPr="00AB2228">
        <w:rPr>
          <w:rFonts w:eastAsia="Times New Roman" w:cs="Times New Roman"/>
          <w:szCs w:val="24"/>
          <w:lang w:eastAsia="cs-CZ"/>
        </w:rPr>
        <w:t>Smluvní strany se dohodly podle § 558 odst. 2 občanského zákoníku, že ve vzájemných právních vztazích založených touto smlouvou se nepřihlíží k obchodním zvyklostem zachovávaným obecně, anebo v daném odvětví.</w:t>
      </w:r>
      <w:r w:rsidRPr="00AB2228">
        <w:rPr>
          <w:rFonts w:eastAsia="Times New Roman" w:cs="Times New Roman"/>
          <w:szCs w:val="24"/>
          <w:lang w:eastAsia="cs-CZ"/>
        </w:rPr>
        <w:t xml:space="preserve"> Smluvní strany se dohodly na vyloučení použití § 1765, § 1978 odst. 2, § 2591, § 2611 občanského zákoníku pro tento smluvní vztah.  </w:t>
      </w:r>
    </w:p>
    <w:p w14:paraId="65B50EBD" w14:textId="77777777" w:rsidR="00AB2228" w:rsidRPr="00AB2228" w:rsidRDefault="00AB2228" w:rsidP="00AB2228">
      <w:pPr>
        <w:ind w:left="426" w:hanging="426"/>
        <w:jc w:val="both"/>
        <w:rPr>
          <w:rFonts w:eastAsia="Times New Roman" w:cs="Times New Roman"/>
          <w:szCs w:val="24"/>
          <w:lang w:eastAsia="cs-CZ"/>
        </w:rPr>
      </w:pPr>
    </w:p>
    <w:p w14:paraId="7D6DFC00" w14:textId="5013753F" w:rsidR="0014542E" w:rsidRPr="005E6728" w:rsidRDefault="00811102" w:rsidP="00AB2228">
      <w:pPr>
        <w:pStyle w:val="Office"/>
        <w:spacing w:after="200" w:line="276" w:lineRule="auto"/>
        <w:ind w:left="426" w:hanging="426"/>
        <w:rPr>
          <w:sz w:val="24"/>
          <w:szCs w:val="24"/>
        </w:rPr>
      </w:pPr>
      <w:r>
        <w:rPr>
          <w:sz w:val="24"/>
          <w:szCs w:val="24"/>
        </w:rPr>
        <w:t>13</w:t>
      </w:r>
      <w:r w:rsidR="008E027E">
        <w:rPr>
          <w:sz w:val="24"/>
          <w:szCs w:val="24"/>
        </w:rPr>
        <w:t xml:space="preserve">. </w:t>
      </w:r>
      <w:r w:rsidR="0014542E" w:rsidRPr="005E6728">
        <w:rPr>
          <w:sz w:val="24"/>
          <w:szCs w:val="24"/>
        </w:rPr>
        <w:t>Smluvní strany shodně prohlašují, že si tuto smlouvu před jejím podepsáním přečetly, že byla uzavřena po vzájemném projednání podle jejich pravé a svobodné vůle</w:t>
      </w:r>
      <w:r w:rsidR="00B73EA3" w:rsidRPr="005E6728">
        <w:rPr>
          <w:sz w:val="24"/>
          <w:szCs w:val="24"/>
        </w:rPr>
        <w:t>,</w:t>
      </w:r>
      <w:r w:rsidR="0014542E" w:rsidRPr="005E6728">
        <w:rPr>
          <w:sz w:val="24"/>
          <w:szCs w:val="24"/>
        </w:rPr>
        <w:t xml:space="preserve"> určitě, vážně a srozumitelně</w:t>
      </w:r>
      <w:r w:rsidR="00B73EA3" w:rsidRPr="005E6728">
        <w:rPr>
          <w:sz w:val="24"/>
          <w:szCs w:val="24"/>
        </w:rPr>
        <w:t>, nikoliv v tísni nebo za nápadně nevýhodných podmínek</w:t>
      </w:r>
      <w:r w:rsidR="0014542E" w:rsidRPr="005E6728">
        <w:rPr>
          <w:sz w:val="24"/>
          <w:szCs w:val="24"/>
        </w:rPr>
        <w:t>, a že se dohodly o celém jejím obsahu, což stvrzují svými podpisy.</w:t>
      </w:r>
    </w:p>
    <w:p w14:paraId="7F698AC7" w14:textId="0F34A88B" w:rsidR="0014542E" w:rsidRPr="005E6728" w:rsidRDefault="00811102" w:rsidP="00AB2228">
      <w:pPr>
        <w:pStyle w:val="Office"/>
        <w:spacing w:after="200" w:line="276" w:lineRule="auto"/>
        <w:ind w:left="426" w:hanging="426"/>
        <w:rPr>
          <w:sz w:val="24"/>
          <w:szCs w:val="24"/>
        </w:rPr>
      </w:pPr>
      <w:r>
        <w:rPr>
          <w:sz w:val="24"/>
          <w:szCs w:val="24"/>
        </w:rPr>
        <w:t>14</w:t>
      </w:r>
      <w:r w:rsidR="008E027E">
        <w:rPr>
          <w:sz w:val="24"/>
          <w:szCs w:val="24"/>
        </w:rPr>
        <w:t xml:space="preserve">. </w:t>
      </w:r>
      <w:r w:rsidR="0014542E" w:rsidRPr="005E6728">
        <w:rPr>
          <w:sz w:val="24"/>
          <w:szCs w:val="24"/>
        </w:rPr>
        <w:t xml:space="preserve">Smlouva nabývá platnosti dnem podpisu obou smluvních stran a účinnosti dnem uveřejnění </w:t>
      </w:r>
      <w:r w:rsidR="00AB2228">
        <w:rPr>
          <w:sz w:val="24"/>
          <w:szCs w:val="24"/>
        </w:rPr>
        <w:t xml:space="preserve">  </w:t>
      </w:r>
      <w:r w:rsidR="0014542E" w:rsidRPr="005E6728">
        <w:rPr>
          <w:sz w:val="24"/>
          <w:szCs w:val="24"/>
        </w:rPr>
        <w:t>smlouvy prostřednictvím registru smluv dle zákona č.</w:t>
      </w:r>
      <w:r w:rsidR="00B73EA3" w:rsidRPr="005E6728">
        <w:rPr>
          <w:sz w:val="24"/>
          <w:szCs w:val="24"/>
        </w:rPr>
        <w:t xml:space="preserve"> </w:t>
      </w:r>
      <w:r w:rsidR="0014542E" w:rsidRPr="005E6728">
        <w:rPr>
          <w:sz w:val="24"/>
          <w:szCs w:val="24"/>
        </w:rPr>
        <w:t>340/2015 Sb., o registru smluv. Uveřejnění zajistí objednatel.</w:t>
      </w:r>
    </w:p>
    <w:p w14:paraId="35B1EAF6" w14:textId="66D0395B" w:rsidR="00306467" w:rsidRDefault="00306467" w:rsidP="00246A41">
      <w:pPr>
        <w:pStyle w:val="Office"/>
        <w:spacing w:after="200" w:line="276" w:lineRule="auto"/>
        <w:ind w:left="426"/>
        <w:rPr>
          <w:sz w:val="24"/>
          <w:szCs w:val="24"/>
        </w:rPr>
      </w:pPr>
    </w:p>
    <w:p w14:paraId="0780D269" w14:textId="77777777" w:rsidR="00781883" w:rsidRPr="005E6728" w:rsidRDefault="00781883" w:rsidP="00246A41">
      <w:pPr>
        <w:pStyle w:val="Office"/>
        <w:spacing w:after="200" w:line="276" w:lineRule="auto"/>
        <w:ind w:left="426"/>
        <w:rPr>
          <w:sz w:val="24"/>
          <w:szCs w:val="24"/>
        </w:rPr>
      </w:pPr>
    </w:p>
    <w:p w14:paraId="058F9D7D" w14:textId="7D9CF561" w:rsidR="006B4ED4" w:rsidRPr="005E6728" w:rsidRDefault="006B4ED4" w:rsidP="00246A41">
      <w:pPr>
        <w:pStyle w:val="Office"/>
        <w:spacing w:line="276" w:lineRule="auto"/>
        <w:rPr>
          <w:sz w:val="24"/>
          <w:szCs w:val="24"/>
        </w:rPr>
      </w:pPr>
      <w:r w:rsidRPr="005E6728">
        <w:rPr>
          <w:sz w:val="24"/>
          <w:szCs w:val="24"/>
        </w:rPr>
        <w:t>V Ostravě - Porubě dne:</w:t>
      </w:r>
      <w:r w:rsidRPr="005E6728">
        <w:rPr>
          <w:sz w:val="24"/>
          <w:szCs w:val="24"/>
        </w:rPr>
        <w:tab/>
        <w:t xml:space="preserve">                                                   V</w:t>
      </w:r>
      <w:r w:rsidR="00AB2228">
        <w:rPr>
          <w:sz w:val="24"/>
          <w:szCs w:val="24"/>
        </w:rPr>
        <w:t> Ostravě - Porubě</w:t>
      </w:r>
      <w:r w:rsidRPr="005E6728">
        <w:rPr>
          <w:sz w:val="24"/>
          <w:szCs w:val="24"/>
        </w:rPr>
        <w:t xml:space="preserve"> dne: </w:t>
      </w:r>
    </w:p>
    <w:p w14:paraId="252F0CF2" w14:textId="77777777" w:rsidR="006B4ED4" w:rsidRPr="005E6728" w:rsidRDefault="006B4ED4" w:rsidP="00246A41">
      <w:pPr>
        <w:pStyle w:val="Office"/>
        <w:spacing w:line="276" w:lineRule="auto"/>
        <w:rPr>
          <w:sz w:val="24"/>
          <w:szCs w:val="24"/>
        </w:rPr>
      </w:pPr>
    </w:p>
    <w:p w14:paraId="191056B0" w14:textId="77777777" w:rsidR="006B4ED4" w:rsidRPr="005E6728" w:rsidRDefault="006B4ED4" w:rsidP="00246A41">
      <w:pPr>
        <w:pStyle w:val="Office"/>
        <w:spacing w:line="276" w:lineRule="auto"/>
        <w:rPr>
          <w:sz w:val="24"/>
          <w:szCs w:val="24"/>
        </w:rPr>
      </w:pPr>
    </w:p>
    <w:p w14:paraId="22DA6F50" w14:textId="77777777" w:rsidR="006B4ED4" w:rsidRPr="005E6728" w:rsidRDefault="006B4ED4" w:rsidP="00246A41">
      <w:pPr>
        <w:pStyle w:val="Office"/>
        <w:spacing w:line="276" w:lineRule="auto"/>
        <w:rPr>
          <w:sz w:val="24"/>
          <w:szCs w:val="24"/>
        </w:rPr>
      </w:pPr>
      <w:r w:rsidRPr="005E6728">
        <w:rPr>
          <w:sz w:val="24"/>
          <w:szCs w:val="24"/>
        </w:rPr>
        <w:t>___________________</w:t>
      </w:r>
      <w:r w:rsidRPr="005E6728">
        <w:rPr>
          <w:sz w:val="24"/>
          <w:szCs w:val="24"/>
        </w:rPr>
        <w:tab/>
      </w:r>
      <w:r w:rsidRPr="005E6728">
        <w:rPr>
          <w:sz w:val="24"/>
          <w:szCs w:val="24"/>
        </w:rPr>
        <w:tab/>
      </w:r>
      <w:r w:rsidRPr="005E6728">
        <w:rPr>
          <w:sz w:val="24"/>
          <w:szCs w:val="24"/>
        </w:rPr>
        <w:tab/>
      </w:r>
      <w:r w:rsidRPr="005E6728">
        <w:rPr>
          <w:sz w:val="24"/>
          <w:szCs w:val="24"/>
        </w:rPr>
        <w:tab/>
        <w:t xml:space="preserve">                  ____________________</w:t>
      </w:r>
      <w:r w:rsidRPr="005E6728">
        <w:rPr>
          <w:sz w:val="24"/>
          <w:szCs w:val="24"/>
        </w:rPr>
        <w:tab/>
      </w:r>
    </w:p>
    <w:p w14:paraId="30ED0D94" w14:textId="77777777" w:rsidR="006B4ED4" w:rsidRPr="005E6728" w:rsidRDefault="006B4ED4" w:rsidP="00246A41">
      <w:pPr>
        <w:pStyle w:val="Office"/>
        <w:spacing w:line="276" w:lineRule="auto"/>
        <w:rPr>
          <w:sz w:val="24"/>
          <w:szCs w:val="24"/>
        </w:rPr>
      </w:pPr>
      <w:r w:rsidRPr="005E6728">
        <w:rPr>
          <w:sz w:val="24"/>
          <w:szCs w:val="24"/>
        </w:rPr>
        <w:t xml:space="preserve">       za objednatele: </w:t>
      </w:r>
      <w:r w:rsidRPr="005E6728">
        <w:rPr>
          <w:sz w:val="24"/>
          <w:szCs w:val="24"/>
        </w:rPr>
        <w:tab/>
      </w:r>
      <w:r w:rsidRPr="005E6728">
        <w:rPr>
          <w:sz w:val="24"/>
          <w:szCs w:val="24"/>
        </w:rPr>
        <w:tab/>
      </w:r>
      <w:r w:rsidRPr="005E6728">
        <w:rPr>
          <w:sz w:val="24"/>
          <w:szCs w:val="24"/>
        </w:rPr>
        <w:tab/>
      </w:r>
      <w:r w:rsidRPr="005E6728">
        <w:rPr>
          <w:sz w:val="24"/>
          <w:szCs w:val="24"/>
        </w:rPr>
        <w:tab/>
        <w:t xml:space="preserve"> </w:t>
      </w:r>
      <w:r w:rsidRPr="005E6728">
        <w:rPr>
          <w:sz w:val="24"/>
          <w:szCs w:val="24"/>
        </w:rPr>
        <w:tab/>
      </w:r>
      <w:r w:rsidRPr="005E6728">
        <w:rPr>
          <w:sz w:val="24"/>
          <w:szCs w:val="24"/>
        </w:rPr>
        <w:tab/>
        <w:t xml:space="preserve">              za zhotovitele:</w:t>
      </w:r>
    </w:p>
    <w:p w14:paraId="112EC57A" w14:textId="4895B61B" w:rsidR="006B4ED4" w:rsidRPr="005E6728" w:rsidRDefault="00781883" w:rsidP="00246A41">
      <w:pPr>
        <w:pStyle w:val="Office"/>
        <w:spacing w:line="276" w:lineRule="auto"/>
        <w:rPr>
          <w:sz w:val="24"/>
          <w:szCs w:val="24"/>
        </w:rPr>
      </w:pPr>
      <w:r>
        <w:rPr>
          <w:sz w:val="24"/>
          <w:szCs w:val="24"/>
        </w:rPr>
        <w:t>Ing. Simona Malinová</w:t>
      </w:r>
      <w:r w:rsidR="006B4ED4" w:rsidRPr="005E6728">
        <w:rPr>
          <w:sz w:val="24"/>
          <w:szCs w:val="24"/>
        </w:rPr>
        <w:tab/>
      </w:r>
      <w:r w:rsidR="006B4ED4" w:rsidRPr="005E6728">
        <w:rPr>
          <w:sz w:val="24"/>
          <w:szCs w:val="24"/>
        </w:rPr>
        <w:tab/>
      </w:r>
      <w:r w:rsidR="006B4ED4" w:rsidRPr="005E6728">
        <w:rPr>
          <w:sz w:val="24"/>
          <w:szCs w:val="24"/>
        </w:rPr>
        <w:tab/>
      </w:r>
      <w:r w:rsidR="006B4ED4" w:rsidRPr="005E6728">
        <w:rPr>
          <w:sz w:val="24"/>
          <w:szCs w:val="24"/>
        </w:rPr>
        <w:tab/>
      </w:r>
      <w:r w:rsidR="006B4ED4" w:rsidRPr="005E6728">
        <w:rPr>
          <w:sz w:val="24"/>
          <w:szCs w:val="24"/>
        </w:rPr>
        <w:tab/>
      </w:r>
      <w:r w:rsidR="006B4ED4" w:rsidRPr="005E6728">
        <w:rPr>
          <w:sz w:val="24"/>
          <w:szCs w:val="24"/>
        </w:rPr>
        <w:tab/>
        <w:t xml:space="preserve"> </w:t>
      </w:r>
      <w:r w:rsidR="00AB2228">
        <w:rPr>
          <w:sz w:val="24"/>
          <w:szCs w:val="24"/>
        </w:rPr>
        <w:t>Tomáš Čech, jednatel</w:t>
      </w:r>
      <w:r w:rsidR="006B4ED4" w:rsidRPr="005E6728">
        <w:rPr>
          <w:sz w:val="24"/>
          <w:szCs w:val="24"/>
        </w:rPr>
        <w:t xml:space="preserve">                                                  </w:t>
      </w:r>
    </w:p>
    <w:p w14:paraId="4A5AA393" w14:textId="7DA35E32" w:rsidR="006B4ED4" w:rsidRPr="00AE1B30" w:rsidRDefault="006B4ED4" w:rsidP="00246A41">
      <w:pPr>
        <w:pStyle w:val="Office"/>
        <w:spacing w:line="276" w:lineRule="auto"/>
        <w:rPr>
          <w:sz w:val="24"/>
          <w:szCs w:val="24"/>
        </w:rPr>
      </w:pPr>
      <w:r w:rsidRPr="005E6728">
        <w:rPr>
          <w:sz w:val="24"/>
          <w:szCs w:val="24"/>
        </w:rPr>
        <w:t xml:space="preserve">        </w:t>
      </w:r>
      <w:r w:rsidRPr="00AE1B30">
        <w:rPr>
          <w:sz w:val="24"/>
          <w:szCs w:val="24"/>
        </w:rPr>
        <w:t xml:space="preserve">                                                                   </w:t>
      </w:r>
      <w:r w:rsidRPr="00AE1B30">
        <w:rPr>
          <w:sz w:val="24"/>
          <w:szCs w:val="24"/>
        </w:rPr>
        <w:tab/>
      </w:r>
      <w:r w:rsidRPr="00AE1B30">
        <w:rPr>
          <w:sz w:val="24"/>
          <w:szCs w:val="24"/>
        </w:rPr>
        <w:tab/>
      </w:r>
      <w:r w:rsidRPr="00AE1B30">
        <w:rPr>
          <w:sz w:val="24"/>
          <w:szCs w:val="24"/>
        </w:rPr>
        <w:tab/>
      </w:r>
    </w:p>
    <w:p w14:paraId="12421878" w14:textId="77777777" w:rsidR="006B4ED4" w:rsidRPr="00AE1B30" w:rsidRDefault="006B4ED4" w:rsidP="00246A41">
      <w:pPr>
        <w:pStyle w:val="Office"/>
        <w:spacing w:line="276" w:lineRule="auto"/>
        <w:rPr>
          <w:sz w:val="24"/>
          <w:szCs w:val="24"/>
        </w:rPr>
      </w:pPr>
    </w:p>
    <w:sectPr w:rsidR="006B4ED4" w:rsidRPr="00AE1B3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587EE" w14:textId="77777777" w:rsidR="00B039E1" w:rsidRDefault="00B039E1" w:rsidP="00FC2F91">
      <w:r>
        <w:separator/>
      </w:r>
    </w:p>
  </w:endnote>
  <w:endnote w:type="continuationSeparator" w:id="0">
    <w:p w14:paraId="5F092C80" w14:textId="77777777" w:rsidR="00B039E1" w:rsidRDefault="00B039E1" w:rsidP="00FC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839674"/>
      <w:docPartObj>
        <w:docPartGallery w:val="Page Numbers (Bottom of Page)"/>
        <w:docPartUnique/>
      </w:docPartObj>
    </w:sdtPr>
    <w:sdtEndPr>
      <w:rPr>
        <w:sz w:val="20"/>
        <w:szCs w:val="20"/>
      </w:rPr>
    </w:sdtEndPr>
    <w:sdtContent>
      <w:p w14:paraId="5E65D48D" w14:textId="41A6028F" w:rsidR="00F15D94" w:rsidRPr="005437C0" w:rsidRDefault="00F15D94">
        <w:pPr>
          <w:pStyle w:val="Zpat"/>
          <w:jc w:val="center"/>
          <w:rPr>
            <w:sz w:val="20"/>
            <w:szCs w:val="20"/>
          </w:rPr>
        </w:pPr>
        <w:r w:rsidRPr="005437C0">
          <w:rPr>
            <w:sz w:val="20"/>
            <w:szCs w:val="20"/>
          </w:rPr>
          <w:fldChar w:fldCharType="begin"/>
        </w:r>
        <w:r w:rsidRPr="005437C0">
          <w:rPr>
            <w:sz w:val="20"/>
            <w:szCs w:val="20"/>
          </w:rPr>
          <w:instrText>PAGE   \* MERGEFORMAT</w:instrText>
        </w:r>
        <w:r w:rsidRPr="005437C0">
          <w:rPr>
            <w:sz w:val="20"/>
            <w:szCs w:val="20"/>
          </w:rPr>
          <w:fldChar w:fldCharType="separate"/>
        </w:r>
        <w:r w:rsidR="00682258">
          <w:rPr>
            <w:noProof/>
            <w:sz w:val="20"/>
            <w:szCs w:val="20"/>
          </w:rPr>
          <w:t>16</w:t>
        </w:r>
        <w:r w:rsidRPr="005437C0">
          <w:rPr>
            <w:sz w:val="20"/>
            <w:szCs w:val="20"/>
          </w:rPr>
          <w:fldChar w:fldCharType="end"/>
        </w:r>
      </w:p>
    </w:sdtContent>
  </w:sdt>
  <w:p w14:paraId="0397FDF1" w14:textId="77777777" w:rsidR="00F15D94" w:rsidRDefault="00F15D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C07FF" w14:textId="77777777" w:rsidR="00B039E1" w:rsidRDefault="00B039E1" w:rsidP="00FC2F91">
      <w:r>
        <w:separator/>
      </w:r>
    </w:p>
  </w:footnote>
  <w:footnote w:type="continuationSeparator" w:id="0">
    <w:p w14:paraId="03B41A24" w14:textId="77777777" w:rsidR="00B039E1" w:rsidRDefault="00B039E1" w:rsidP="00FC2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1B96F" w14:textId="02653D33" w:rsidR="00F15D94" w:rsidRDefault="00F15D94">
    <w:pPr>
      <w:pStyle w:val="Zhlav"/>
    </w:pPr>
    <w:r>
      <w:ptab w:relativeTo="margin" w:alignment="center" w:leader="none"/>
    </w:r>
    <w:r>
      <w:ptab w:relativeTo="margin" w:alignment="right" w:leader="none"/>
    </w:r>
    <w:r w:rsidR="005C4B37">
      <w:rPr>
        <w:sz w:val="22"/>
      </w:rPr>
      <w:t xml:space="preserve">Smlouva č. </w:t>
    </w:r>
    <w:r w:rsidR="00AB2228">
      <w:rPr>
        <w:sz w:val="22"/>
      </w:rPr>
      <w:t>2023/27/011</w:t>
    </w:r>
    <w:r w:rsidRPr="00122560">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1E60"/>
    <w:multiLevelType w:val="multilevel"/>
    <w:tmpl w:val="A9884A4A"/>
    <w:lvl w:ilvl="0">
      <w:start w:val="1"/>
      <w:numFmt w:val="decimal"/>
      <w:lvlText w:val="%1."/>
      <w:lvlJc w:val="left"/>
      <w:pPr>
        <w:ind w:left="720" w:hanging="360"/>
      </w:pPr>
    </w:lvl>
    <w:lvl w:ilvl="1">
      <w:start w:val="3"/>
      <w:numFmt w:val="decimal"/>
      <w:isLgl/>
      <w:lvlText w:val="%1.%2"/>
      <w:lvlJc w:val="left"/>
      <w:pPr>
        <w:ind w:left="1182" w:hanging="39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 w15:restartNumberingAfterBreak="0">
    <w:nsid w:val="0DE71C16"/>
    <w:multiLevelType w:val="hybridMultilevel"/>
    <w:tmpl w:val="82043B30"/>
    <w:lvl w:ilvl="0" w:tplc="8C122E38">
      <w:start w:val="1"/>
      <w:numFmt w:val="upperRoman"/>
      <w:lvlText w:val="%1."/>
      <w:lvlJc w:val="left"/>
      <w:pPr>
        <w:ind w:left="1865" w:hanging="720"/>
      </w:pPr>
      <w:rPr>
        <w:rFonts w:hint="default"/>
        <w:b/>
      </w:r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abstractNum w:abstractNumId="2" w15:restartNumberingAfterBreak="0">
    <w:nsid w:val="14C924FB"/>
    <w:multiLevelType w:val="hybridMultilevel"/>
    <w:tmpl w:val="DC6EE686"/>
    <w:lvl w:ilvl="0" w:tplc="735C144E">
      <w:start w:val="1"/>
      <w:numFmt w:val="decimal"/>
      <w:lvlText w:val="%1."/>
      <w:lvlJc w:val="left"/>
      <w:pPr>
        <w:ind w:left="1077" w:hanging="360"/>
      </w:pPr>
      <w:rPr>
        <w:rFonts w:hint="default"/>
        <w:b w:val="0"/>
        <w:i w:val="0"/>
        <w:color w:val="auto"/>
        <w:sz w:val="24"/>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1F216B6C"/>
    <w:multiLevelType w:val="hybridMultilevel"/>
    <w:tmpl w:val="BD54C11C"/>
    <w:lvl w:ilvl="0" w:tplc="A06278D8">
      <w:numFmt w:val="bullet"/>
      <w:lvlText w:val="-"/>
      <w:lvlJc w:val="left"/>
      <w:pPr>
        <w:ind w:left="1146" w:hanging="360"/>
      </w:pPr>
      <w:rPr>
        <w:rFonts w:ascii="Times New Roman" w:hAnsi="Times New Roman" w:cs="Times New Roman"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1F5D574C"/>
    <w:multiLevelType w:val="hybridMultilevel"/>
    <w:tmpl w:val="90EE6226"/>
    <w:lvl w:ilvl="0" w:tplc="E278A5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865C6F"/>
    <w:multiLevelType w:val="hybridMultilevel"/>
    <w:tmpl w:val="B4AA4B5C"/>
    <w:lvl w:ilvl="0" w:tplc="A06278D8">
      <w:numFmt w:val="bullet"/>
      <w:lvlText w:val="-"/>
      <w:lvlJc w:val="left"/>
      <w:pPr>
        <w:ind w:left="1440" w:hanging="360"/>
      </w:pPr>
      <w:rPr>
        <w:rFonts w:ascii="Times New Roman" w:hAnsi="Times New Roman" w:cs="Times New Roman"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3442E22"/>
    <w:multiLevelType w:val="multilevel"/>
    <w:tmpl w:val="1FCC3178"/>
    <w:lvl w:ilvl="0">
      <w:start w:val="1"/>
      <w:numFmt w:val="decimal"/>
      <w:lvlText w:val="%1."/>
      <w:lvlJc w:val="left"/>
      <w:pPr>
        <w:ind w:left="795" w:hanging="360"/>
      </w:pPr>
    </w:lvl>
    <w:lvl w:ilvl="1">
      <w:start w:val="1"/>
      <w:numFmt w:val="decimal"/>
      <w:isLgl/>
      <w:lvlText w:val="%1.%2"/>
      <w:lvlJc w:val="left"/>
      <w:pPr>
        <w:ind w:left="1110" w:hanging="390"/>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585" w:hanging="1440"/>
      </w:pPr>
      <w:rPr>
        <w:rFonts w:hint="default"/>
      </w:rPr>
    </w:lvl>
    <w:lvl w:ilvl="7">
      <w:start w:val="1"/>
      <w:numFmt w:val="decimal"/>
      <w:isLgl/>
      <w:lvlText w:val="%1.%2.%3.%4.%5.%6.%7.%8"/>
      <w:lvlJc w:val="left"/>
      <w:pPr>
        <w:ind w:left="3870" w:hanging="1440"/>
      </w:pPr>
      <w:rPr>
        <w:rFonts w:hint="default"/>
      </w:rPr>
    </w:lvl>
    <w:lvl w:ilvl="8">
      <w:start w:val="1"/>
      <w:numFmt w:val="decimal"/>
      <w:isLgl/>
      <w:lvlText w:val="%1.%2.%3.%4.%5.%6.%7.%8.%9"/>
      <w:lvlJc w:val="left"/>
      <w:pPr>
        <w:ind w:left="4515" w:hanging="1800"/>
      </w:pPr>
      <w:rPr>
        <w:rFonts w:hint="default"/>
      </w:rPr>
    </w:lvl>
  </w:abstractNum>
  <w:abstractNum w:abstractNumId="7" w15:restartNumberingAfterBreak="0">
    <w:nsid w:val="29C47560"/>
    <w:multiLevelType w:val="hybridMultilevel"/>
    <w:tmpl w:val="64E639E8"/>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8" w15:restartNumberingAfterBreak="0">
    <w:nsid w:val="2C1E47A6"/>
    <w:multiLevelType w:val="hybridMultilevel"/>
    <w:tmpl w:val="78DAC01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613E36"/>
    <w:multiLevelType w:val="hybridMultilevel"/>
    <w:tmpl w:val="9EAA9024"/>
    <w:lvl w:ilvl="0" w:tplc="DA82694E">
      <w:start w:val="5"/>
      <w:numFmt w:val="decimal"/>
      <w:lvlText w:val="%1."/>
      <w:lvlJc w:val="left"/>
      <w:pPr>
        <w:ind w:left="360" w:hanging="360"/>
      </w:pPr>
      <w:rPr>
        <w:rFonts w:ascii="Times New Roman" w:hAnsi="Times New Roman"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C4178D"/>
    <w:multiLevelType w:val="hybridMultilevel"/>
    <w:tmpl w:val="7ED41B1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2E786214"/>
    <w:multiLevelType w:val="hybridMultilevel"/>
    <w:tmpl w:val="DEACE940"/>
    <w:lvl w:ilvl="0" w:tplc="0405000F">
      <w:start w:val="1"/>
      <w:numFmt w:val="decimal"/>
      <w:lvlText w:val="%1."/>
      <w:lvlJc w:val="left"/>
      <w:pPr>
        <w:ind w:left="795" w:hanging="360"/>
      </w:pPr>
    </w:lvl>
    <w:lvl w:ilvl="1" w:tplc="04050017">
      <w:start w:val="1"/>
      <w:numFmt w:val="lowerLetter"/>
      <w:lvlText w:val="%2)"/>
      <w:lvlJc w:val="left"/>
      <w:pPr>
        <w:ind w:left="1515" w:hanging="360"/>
      </w:pPr>
    </w:lvl>
    <w:lvl w:ilvl="2" w:tplc="0405001B" w:tentative="1">
      <w:start w:val="1"/>
      <w:numFmt w:val="lowerRoman"/>
      <w:lvlText w:val="%3."/>
      <w:lvlJc w:val="right"/>
      <w:pPr>
        <w:ind w:left="2235" w:hanging="180"/>
      </w:pPr>
      <w:rPr>
        <w:rFonts w:cs="Times New Roman"/>
      </w:rPr>
    </w:lvl>
    <w:lvl w:ilvl="3" w:tplc="0405000F" w:tentative="1">
      <w:start w:val="1"/>
      <w:numFmt w:val="decimal"/>
      <w:lvlText w:val="%4."/>
      <w:lvlJc w:val="left"/>
      <w:pPr>
        <w:ind w:left="2955" w:hanging="360"/>
      </w:pPr>
      <w:rPr>
        <w:rFonts w:cs="Times New Roman"/>
      </w:rPr>
    </w:lvl>
    <w:lvl w:ilvl="4" w:tplc="04050019" w:tentative="1">
      <w:start w:val="1"/>
      <w:numFmt w:val="lowerLetter"/>
      <w:lvlText w:val="%5."/>
      <w:lvlJc w:val="left"/>
      <w:pPr>
        <w:ind w:left="3675" w:hanging="360"/>
      </w:pPr>
      <w:rPr>
        <w:rFonts w:cs="Times New Roman"/>
      </w:rPr>
    </w:lvl>
    <w:lvl w:ilvl="5" w:tplc="0405001B" w:tentative="1">
      <w:start w:val="1"/>
      <w:numFmt w:val="lowerRoman"/>
      <w:lvlText w:val="%6."/>
      <w:lvlJc w:val="right"/>
      <w:pPr>
        <w:ind w:left="4395" w:hanging="180"/>
      </w:pPr>
      <w:rPr>
        <w:rFonts w:cs="Times New Roman"/>
      </w:rPr>
    </w:lvl>
    <w:lvl w:ilvl="6" w:tplc="0405000F" w:tentative="1">
      <w:start w:val="1"/>
      <w:numFmt w:val="decimal"/>
      <w:lvlText w:val="%7."/>
      <w:lvlJc w:val="left"/>
      <w:pPr>
        <w:ind w:left="5115" w:hanging="360"/>
      </w:pPr>
      <w:rPr>
        <w:rFonts w:cs="Times New Roman"/>
      </w:rPr>
    </w:lvl>
    <w:lvl w:ilvl="7" w:tplc="04050019" w:tentative="1">
      <w:start w:val="1"/>
      <w:numFmt w:val="lowerLetter"/>
      <w:lvlText w:val="%8."/>
      <w:lvlJc w:val="left"/>
      <w:pPr>
        <w:ind w:left="5835" w:hanging="360"/>
      </w:pPr>
      <w:rPr>
        <w:rFonts w:cs="Times New Roman"/>
      </w:rPr>
    </w:lvl>
    <w:lvl w:ilvl="8" w:tplc="0405001B" w:tentative="1">
      <w:start w:val="1"/>
      <w:numFmt w:val="lowerRoman"/>
      <w:lvlText w:val="%9."/>
      <w:lvlJc w:val="right"/>
      <w:pPr>
        <w:ind w:left="6555" w:hanging="180"/>
      </w:pPr>
      <w:rPr>
        <w:rFonts w:cs="Times New Roman"/>
      </w:rPr>
    </w:lvl>
  </w:abstractNum>
  <w:abstractNum w:abstractNumId="12" w15:restartNumberingAfterBreak="0">
    <w:nsid w:val="320D677C"/>
    <w:multiLevelType w:val="hybridMultilevel"/>
    <w:tmpl w:val="B1743E1A"/>
    <w:lvl w:ilvl="0" w:tplc="DDA4955C">
      <w:start w:val="2"/>
      <w:numFmt w:val="decimal"/>
      <w:lvlText w:val="%1."/>
      <w:lvlJc w:val="left"/>
      <w:pPr>
        <w:tabs>
          <w:tab w:val="num" w:pos="360"/>
        </w:tabs>
        <w:ind w:left="360" w:hanging="360"/>
      </w:pPr>
      <w:rPr>
        <w:rFonts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6A1CC8"/>
    <w:multiLevelType w:val="hybridMultilevel"/>
    <w:tmpl w:val="A91AC7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232D84"/>
    <w:multiLevelType w:val="hybridMultilevel"/>
    <w:tmpl w:val="DF3C849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16" w15:restartNumberingAfterBreak="0">
    <w:nsid w:val="377A0056"/>
    <w:multiLevelType w:val="multilevel"/>
    <w:tmpl w:val="288A8750"/>
    <w:lvl w:ilvl="0">
      <w:start w:val="1"/>
      <w:numFmt w:val="decimal"/>
      <w:lvlText w:val="%1."/>
      <w:lvlJc w:val="left"/>
      <w:pPr>
        <w:tabs>
          <w:tab w:val="num" w:pos="360"/>
        </w:tabs>
        <w:ind w:left="360" w:hanging="360"/>
      </w:pPr>
      <w:rPr>
        <w:rFonts w:hint="default"/>
      </w:rPr>
    </w:lvl>
    <w:lvl w:ilvl="1">
      <w:start w:val="1"/>
      <w:numFmt w:val="upperRoman"/>
      <w:lvlText w:val="čl.%2."/>
      <w:lvlJc w:val="left"/>
      <w:pPr>
        <w:tabs>
          <w:tab w:val="num" w:pos="425"/>
        </w:tabs>
        <w:ind w:left="425" w:firstLine="0"/>
      </w:pPr>
      <w:rPr>
        <w:rFonts w:ascii="Arial" w:hAnsi="Arial" w:hint="default"/>
        <w:b/>
        <w:i w:val="0"/>
        <w:sz w:val="24"/>
      </w:rPr>
    </w:lvl>
    <w:lvl w:ilvl="2">
      <w:start w:val="1"/>
      <w:numFmt w:val="decimal"/>
      <w:lvlText w:val="%3."/>
      <w:lvlJc w:val="left"/>
      <w:pPr>
        <w:tabs>
          <w:tab w:val="num" w:pos="426"/>
        </w:tabs>
        <w:ind w:left="426" w:hanging="284"/>
      </w:pPr>
      <w:rPr>
        <w:rFonts w:ascii="Times New Roman" w:hAnsi="Times New Roman" w:hint="default"/>
        <w:b w:val="0"/>
        <w:i w:val="0"/>
        <w:color w:val="auto"/>
        <w:sz w:val="24"/>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AC01658"/>
    <w:multiLevelType w:val="hybridMultilevel"/>
    <w:tmpl w:val="00B0D1C0"/>
    <w:lvl w:ilvl="0" w:tplc="735C144E">
      <w:start w:val="1"/>
      <w:numFmt w:val="decimal"/>
      <w:lvlText w:val="%1."/>
      <w:lvlJc w:val="left"/>
      <w:pPr>
        <w:ind w:left="720" w:hanging="360"/>
      </w:pPr>
      <w:rPr>
        <w:rFonts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8A140B"/>
    <w:multiLevelType w:val="hybridMultilevel"/>
    <w:tmpl w:val="38FCAA82"/>
    <w:lvl w:ilvl="0" w:tplc="419A3E9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7E54E2"/>
    <w:multiLevelType w:val="hybridMultilevel"/>
    <w:tmpl w:val="8EF000EE"/>
    <w:lvl w:ilvl="0" w:tplc="0B749AB0">
      <w:start w:val="6"/>
      <w:numFmt w:val="bullet"/>
      <w:lvlText w:val="-"/>
      <w:lvlJc w:val="left"/>
      <w:pPr>
        <w:ind w:left="720" w:hanging="360"/>
      </w:pPr>
      <w:rPr>
        <w:rFonts w:ascii="Times New Roman" w:eastAsia="Arial Unicode MS"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7301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A317B9"/>
    <w:multiLevelType w:val="hybridMultilevel"/>
    <w:tmpl w:val="B58AE82E"/>
    <w:lvl w:ilvl="0" w:tplc="A06278D8">
      <w:numFmt w:val="bullet"/>
      <w:lvlText w:val="-"/>
      <w:lvlJc w:val="left"/>
      <w:pPr>
        <w:ind w:left="1145" w:hanging="360"/>
      </w:pPr>
      <w:rPr>
        <w:rFonts w:ascii="Times New Roman" w:hAnsi="Times New Roman" w:cs="Times New Roman"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2" w15:restartNumberingAfterBreak="0">
    <w:nsid w:val="4EC35DFB"/>
    <w:multiLevelType w:val="hybridMultilevel"/>
    <w:tmpl w:val="18E08B76"/>
    <w:lvl w:ilvl="0" w:tplc="7F28BD88">
      <w:start w:val="6"/>
      <w:numFmt w:val="decimal"/>
      <w:lvlText w:val="%1."/>
      <w:lvlJc w:val="left"/>
      <w:pPr>
        <w:tabs>
          <w:tab w:val="num" w:pos="717"/>
        </w:tabs>
        <w:ind w:left="714" w:hanging="357"/>
      </w:pPr>
      <w:rPr>
        <w:rFonts w:ascii="Times New Roman" w:hAnsi="Times New Roman" w:cs="Tahoma" w:hint="default"/>
        <w:b w:val="0"/>
        <w:i w:val="0"/>
        <w:color w:val="auto"/>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D345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4F79AA"/>
    <w:multiLevelType w:val="multilevel"/>
    <w:tmpl w:val="E23485AE"/>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546D25BB"/>
    <w:multiLevelType w:val="hybridMultilevel"/>
    <w:tmpl w:val="7B1432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5EE5ABD"/>
    <w:multiLevelType w:val="hybridMultilevel"/>
    <w:tmpl w:val="1742A51A"/>
    <w:lvl w:ilvl="0" w:tplc="C95C52A2">
      <w:start w:val="1"/>
      <w:numFmt w:val="decimal"/>
      <w:lvlText w:val="%1."/>
      <w:lvlJc w:val="left"/>
      <w:pPr>
        <w:ind w:left="795" w:hanging="360"/>
      </w:pPr>
      <w:rPr>
        <w:color w:val="auto"/>
      </w:rPr>
    </w:lvl>
    <w:lvl w:ilvl="1" w:tplc="76983E38">
      <w:start w:val="1"/>
      <w:numFmt w:val="bullet"/>
      <w:lvlText w:val=""/>
      <w:lvlJc w:val="left"/>
      <w:pPr>
        <w:ind w:left="1515" w:hanging="360"/>
      </w:pPr>
      <w:rPr>
        <w:rFonts w:ascii="Symbol" w:hAnsi="Symbol" w:hint="default"/>
      </w:rPr>
    </w:lvl>
    <w:lvl w:ilvl="2" w:tplc="0405001B" w:tentative="1">
      <w:start w:val="1"/>
      <w:numFmt w:val="lowerRoman"/>
      <w:lvlText w:val="%3."/>
      <w:lvlJc w:val="right"/>
      <w:pPr>
        <w:ind w:left="2235" w:hanging="180"/>
      </w:pPr>
      <w:rPr>
        <w:rFonts w:cs="Times New Roman"/>
      </w:rPr>
    </w:lvl>
    <w:lvl w:ilvl="3" w:tplc="0405000F" w:tentative="1">
      <w:start w:val="1"/>
      <w:numFmt w:val="decimal"/>
      <w:lvlText w:val="%4."/>
      <w:lvlJc w:val="left"/>
      <w:pPr>
        <w:ind w:left="2955" w:hanging="360"/>
      </w:pPr>
      <w:rPr>
        <w:rFonts w:cs="Times New Roman"/>
      </w:rPr>
    </w:lvl>
    <w:lvl w:ilvl="4" w:tplc="04050019" w:tentative="1">
      <w:start w:val="1"/>
      <w:numFmt w:val="lowerLetter"/>
      <w:lvlText w:val="%5."/>
      <w:lvlJc w:val="left"/>
      <w:pPr>
        <w:ind w:left="3675" w:hanging="360"/>
      </w:pPr>
      <w:rPr>
        <w:rFonts w:cs="Times New Roman"/>
      </w:rPr>
    </w:lvl>
    <w:lvl w:ilvl="5" w:tplc="0405001B" w:tentative="1">
      <w:start w:val="1"/>
      <w:numFmt w:val="lowerRoman"/>
      <w:lvlText w:val="%6."/>
      <w:lvlJc w:val="right"/>
      <w:pPr>
        <w:ind w:left="4395" w:hanging="180"/>
      </w:pPr>
      <w:rPr>
        <w:rFonts w:cs="Times New Roman"/>
      </w:rPr>
    </w:lvl>
    <w:lvl w:ilvl="6" w:tplc="0405000F" w:tentative="1">
      <w:start w:val="1"/>
      <w:numFmt w:val="decimal"/>
      <w:lvlText w:val="%7."/>
      <w:lvlJc w:val="left"/>
      <w:pPr>
        <w:ind w:left="5115" w:hanging="360"/>
      </w:pPr>
      <w:rPr>
        <w:rFonts w:cs="Times New Roman"/>
      </w:rPr>
    </w:lvl>
    <w:lvl w:ilvl="7" w:tplc="04050019" w:tentative="1">
      <w:start w:val="1"/>
      <w:numFmt w:val="lowerLetter"/>
      <w:lvlText w:val="%8."/>
      <w:lvlJc w:val="left"/>
      <w:pPr>
        <w:ind w:left="5835" w:hanging="360"/>
      </w:pPr>
      <w:rPr>
        <w:rFonts w:cs="Times New Roman"/>
      </w:rPr>
    </w:lvl>
    <w:lvl w:ilvl="8" w:tplc="0405001B" w:tentative="1">
      <w:start w:val="1"/>
      <w:numFmt w:val="lowerRoman"/>
      <w:lvlText w:val="%9."/>
      <w:lvlJc w:val="right"/>
      <w:pPr>
        <w:ind w:left="6555" w:hanging="180"/>
      </w:pPr>
      <w:rPr>
        <w:rFonts w:cs="Times New Roman"/>
      </w:rPr>
    </w:lvl>
  </w:abstractNum>
  <w:abstractNum w:abstractNumId="27" w15:restartNumberingAfterBreak="0">
    <w:nsid w:val="56A946E0"/>
    <w:multiLevelType w:val="hybridMultilevel"/>
    <w:tmpl w:val="893A1FAA"/>
    <w:lvl w:ilvl="0" w:tplc="CBF62A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FC33DF"/>
    <w:multiLevelType w:val="hybridMultilevel"/>
    <w:tmpl w:val="56AEB588"/>
    <w:lvl w:ilvl="0" w:tplc="A0206F6A">
      <w:start w:val="5"/>
      <w:numFmt w:val="bullet"/>
      <w:lvlText w:val="-"/>
      <w:lvlJc w:val="left"/>
      <w:pPr>
        <w:ind w:left="1145" w:hanging="360"/>
      </w:pPr>
      <w:rPr>
        <w:rFonts w:ascii="Times New Roman" w:eastAsia="Times New Roman" w:hAnsi="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9" w15:restartNumberingAfterBreak="0">
    <w:nsid w:val="59F00C18"/>
    <w:multiLevelType w:val="hybridMultilevel"/>
    <w:tmpl w:val="4D3A366E"/>
    <w:lvl w:ilvl="0" w:tplc="0405000F">
      <w:start w:val="1"/>
      <w:numFmt w:val="decimal"/>
      <w:lvlText w:val="%1."/>
      <w:lvlJc w:val="left"/>
      <w:pPr>
        <w:ind w:left="795" w:hanging="360"/>
      </w:pPr>
    </w:lvl>
    <w:lvl w:ilvl="1" w:tplc="04050019">
      <w:start w:val="1"/>
      <w:numFmt w:val="lowerLetter"/>
      <w:lvlText w:val="%2."/>
      <w:lvlJc w:val="left"/>
      <w:pPr>
        <w:ind w:left="1515" w:hanging="360"/>
      </w:pPr>
      <w:rPr>
        <w:rFonts w:cs="Times New Roman"/>
      </w:rPr>
    </w:lvl>
    <w:lvl w:ilvl="2" w:tplc="0405001B" w:tentative="1">
      <w:start w:val="1"/>
      <w:numFmt w:val="lowerRoman"/>
      <w:lvlText w:val="%3."/>
      <w:lvlJc w:val="right"/>
      <w:pPr>
        <w:ind w:left="2235" w:hanging="180"/>
      </w:pPr>
      <w:rPr>
        <w:rFonts w:cs="Times New Roman"/>
      </w:rPr>
    </w:lvl>
    <w:lvl w:ilvl="3" w:tplc="0405000F" w:tentative="1">
      <w:start w:val="1"/>
      <w:numFmt w:val="decimal"/>
      <w:lvlText w:val="%4."/>
      <w:lvlJc w:val="left"/>
      <w:pPr>
        <w:ind w:left="2955" w:hanging="360"/>
      </w:pPr>
      <w:rPr>
        <w:rFonts w:cs="Times New Roman"/>
      </w:rPr>
    </w:lvl>
    <w:lvl w:ilvl="4" w:tplc="04050019" w:tentative="1">
      <w:start w:val="1"/>
      <w:numFmt w:val="lowerLetter"/>
      <w:lvlText w:val="%5."/>
      <w:lvlJc w:val="left"/>
      <w:pPr>
        <w:ind w:left="3675" w:hanging="360"/>
      </w:pPr>
      <w:rPr>
        <w:rFonts w:cs="Times New Roman"/>
      </w:rPr>
    </w:lvl>
    <w:lvl w:ilvl="5" w:tplc="0405001B" w:tentative="1">
      <w:start w:val="1"/>
      <w:numFmt w:val="lowerRoman"/>
      <w:lvlText w:val="%6."/>
      <w:lvlJc w:val="right"/>
      <w:pPr>
        <w:ind w:left="4395" w:hanging="180"/>
      </w:pPr>
      <w:rPr>
        <w:rFonts w:cs="Times New Roman"/>
      </w:rPr>
    </w:lvl>
    <w:lvl w:ilvl="6" w:tplc="0405000F" w:tentative="1">
      <w:start w:val="1"/>
      <w:numFmt w:val="decimal"/>
      <w:lvlText w:val="%7."/>
      <w:lvlJc w:val="left"/>
      <w:pPr>
        <w:ind w:left="5115" w:hanging="360"/>
      </w:pPr>
      <w:rPr>
        <w:rFonts w:cs="Times New Roman"/>
      </w:rPr>
    </w:lvl>
    <w:lvl w:ilvl="7" w:tplc="04050019" w:tentative="1">
      <w:start w:val="1"/>
      <w:numFmt w:val="lowerLetter"/>
      <w:lvlText w:val="%8."/>
      <w:lvlJc w:val="left"/>
      <w:pPr>
        <w:ind w:left="5835" w:hanging="360"/>
      </w:pPr>
      <w:rPr>
        <w:rFonts w:cs="Times New Roman"/>
      </w:rPr>
    </w:lvl>
    <w:lvl w:ilvl="8" w:tplc="0405001B" w:tentative="1">
      <w:start w:val="1"/>
      <w:numFmt w:val="lowerRoman"/>
      <w:lvlText w:val="%9."/>
      <w:lvlJc w:val="right"/>
      <w:pPr>
        <w:ind w:left="6555" w:hanging="180"/>
      </w:pPr>
      <w:rPr>
        <w:rFonts w:cs="Times New Roman"/>
      </w:rPr>
    </w:lvl>
  </w:abstractNum>
  <w:abstractNum w:abstractNumId="30"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1"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27C726D"/>
    <w:multiLevelType w:val="hybridMultilevel"/>
    <w:tmpl w:val="3D707E1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3" w15:restartNumberingAfterBreak="0">
    <w:nsid w:val="683E6E78"/>
    <w:multiLevelType w:val="multilevel"/>
    <w:tmpl w:val="00D6869E"/>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5"/>
        </w:tabs>
        <w:ind w:left="425" w:firstLine="0"/>
      </w:pPr>
      <w:rPr>
        <w:rFonts w:ascii="Arial" w:hAnsi="Arial" w:hint="default"/>
        <w:b/>
        <w:i w:val="0"/>
        <w:sz w:val="24"/>
      </w:rPr>
    </w:lvl>
    <w:lvl w:ilvl="2">
      <w:start w:val="1"/>
      <w:numFmt w:val="decimal"/>
      <w:lvlText w:val="%3."/>
      <w:lvlJc w:val="left"/>
      <w:pPr>
        <w:tabs>
          <w:tab w:val="num" w:pos="426"/>
        </w:tabs>
        <w:ind w:left="426" w:hanging="284"/>
      </w:pPr>
      <w:rPr>
        <w:rFonts w:ascii="Times New Roman" w:hAnsi="Times New Roman" w:hint="default"/>
        <w:b w:val="0"/>
        <w:i w:val="0"/>
        <w:color w:val="auto"/>
        <w:sz w:val="24"/>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D0E052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A759C"/>
    <w:multiLevelType w:val="hybridMultilevel"/>
    <w:tmpl w:val="59C6724C"/>
    <w:lvl w:ilvl="0" w:tplc="735C144E">
      <w:start w:val="1"/>
      <w:numFmt w:val="decimal"/>
      <w:lvlText w:val="%1."/>
      <w:lvlJc w:val="left"/>
      <w:pPr>
        <w:tabs>
          <w:tab w:val="num" w:pos="360"/>
        </w:tabs>
        <w:ind w:left="360" w:hanging="360"/>
      </w:pPr>
      <w:rPr>
        <w:rFonts w:hint="default"/>
        <w:b w:val="0"/>
        <w:i w:val="0"/>
        <w:color w:val="auto"/>
        <w:sz w:val="24"/>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A6095D"/>
    <w:multiLevelType w:val="hybridMultilevel"/>
    <w:tmpl w:val="D4DC8AC0"/>
    <w:lvl w:ilvl="0" w:tplc="214CD4E4">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8" w15:restartNumberingAfterBreak="0">
    <w:nsid w:val="7036294E"/>
    <w:multiLevelType w:val="multilevel"/>
    <w:tmpl w:val="CAE68D92"/>
    <w:lvl w:ilvl="0">
      <w:start w:val="2"/>
      <w:numFmt w:val="decimal"/>
      <w:lvlText w:val="%1."/>
      <w:lvlJc w:val="left"/>
      <w:pPr>
        <w:tabs>
          <w:tab w:val="num" w:pos="360"/>
        </w:tabs>
        <w:ind w:left="360" w:hanging="360"/>
      </w:pPr>
      <w:rPr>
        <w:rFonts w:hint="default"/>
      </w:rPr>
    </w:lvl>
    <w:lvl w:ilvl="1">
      <w:start w:val="1"/>
      <w:numFmt w:val="upperRoman"/>
      <w:lvlText w:val="čl.%2."/>
      <w:lvlJc w:val="left"/>
      <w:pPr>
        <w:tabs>
          <w:tab w:val="num" w:pos="425"/>
        </w:tabs>
        <w:ind w:left="425" w:firstLine="0"/>
      </w:pPr>
      <w:rPr>
        <w:rFonts w:ascii="Arial" w:hAnsi="Arial" w:hint="default"/>
        <w:b/>
        <w:i w:val="0"/>
        <w:sz w:val="24"/>
      </w:rPr>
    </w:lvl>
    <w:lvl w:ilvl="2">
      <w:start w:val="1"/>
      <w:numFmt w:val="decimal"/>
      <w:lvlText w:val="%3."/>
      <w:lvlJc w:val="left"/>
      <w:pPr>
        <w:tabs>
          <w:tab w:val="num" w:pos="426"/>
        </w:tabs>
        <w:ind w:left="426" w:hanging="284"/>
      </w:pPr>
      <w:rPr>
        <w:rFonts w:ascii="Times New Roman" w:hAnsi="Times New Roman" w:hint="default"/>
        <w:b w:val="0"/>
        <w:i w:val="0"/>
        <w:color w:val="auto"/>
        <w:sz w:val="24"/>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1DF50C8"/>
    <w:multiLevelType w:val="hybridMultilevel"/>
    <w:tmpl w:val="BE24EB4E"/>
    <w:lvl w:ilvl="0" w:tplc="36DE6BFA">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245205"/>
    <w:multiLevelType w:val="hybridMultilevel"/>
    <w:tmpl w:val="AC0CBC1E"/>
    <w:lvl w:ilvl="0" w:tplc="8F760408">
      <w:start w:val="1"/>
      <w:numFmt w:val="decimal"/>
      <w:lvlText w:val="%1."/>
      <w:lvlJc w:val="left"/>
      <w:pPr>
        <w:ind w:left="720" w:hanging="360"/>
      </w:pPr>
      <w:rPr>
        <w:rFonts w:ascii="Times New Roman" w:hAnsi="Times New Roman"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8"/>
  </w:num>
  <w:num w:numId="3">
    <w:abstractNumId w:val="20"/>
  </w:num>
  <w:num w:numId="4">
    <w:abstractNumId w:val="26"/>
  </w:num>
  <w:num w:numId="5">
    <w:abstractNumId w:val="14"/>
  </w:num>
  <w:num w:numId="6">
    <w:abstractNumId w:val="32"/>
  </w:num>
  <w:num w:numId="7">
    <w:abstractNumId w:val="39"/>
  </w:num>
  <w:num w:numId="8">
    <w:abstractNumId w:val="19"/>
  </w:num>
  <w:num w:numId="9">
    <w:abstractNumId w:val="21"/>
  </w:num>
  <w:num w:numId="10">
    <w:abstractNumId w:val="23"/>
  </w:num>
  <w:num w:numId="11">
    <w:abstractNumId w:val="5"/>
  </w:num>
  <w:num w:numId="12">
    <w:abstractNumId w:val="6"/>
  </w:num>
  <w:num w:numId="13">
    <w:abstractNumId w:val="13"/>
  </w:num>
  <w:num w:numId="14">
    <w:abstractNumId w:val="38"/>
    <w:lvlOverride w:ilvl="0">
      <w:startOverride w:val="1"/>
    </w:lvlOverride>
  </w:num>
  <w:num w:numId="15">
    <w:abstractNumId w:val="35"/>
  </w:num>
  <w:num w:numId="16">
    <w:abstractNumId w:val="37"/>
  </w:num>
  <w:num w:numId="17">
    <w:abstractNumId w:val="12"/>
  </w:num>
  <w:num w:numId="18">
    <w:abstractNumId w:val="29"/>
  </w:num>
  <w:num w:numId="19">
    <w:abstractNumId w:val="17"/>
  </w:num>
  <w:num w:numId="20">
    <w:abstractNumId w:val="37"/>
    <w:lvlOverride w:ilvl="0">
      <w:startOverride w:val="1"/>
    </w:lvlOverride>
  </w:num>
  <w:num w:numId="21">
    <w:abstractNumId w:val="37"/>
    <w:lvlOverride w:ilvl="0">
      <w:startOverride w:val="1"/>
    </w:lvlOverride>
  </w:num>
  <w:num w:numId="22">
    <w:abstractNumId w:val="22"/>
  </w:num>
  <w:num w:numId="23">
    <w:abstractNumId w:val="27"/>
  </w:num>
  <w:num w:numId="24">
    <w:abstractNumId w:val="18"/>
  </w:num>
  <w:num w:numId="25">
    <w:abstractNumId w:val="33"/>
  </w:num>
  <w:num w:numId="26">
    <w:abstractNumId w:val="11"/>
  </w:num>
  <w:num w:numId="27">
    <w:abstractNumId w:val="40"/>
  </w:num>
  <w:num w:numId="28">
    <w:abstractNumId w:val="3"/>
  </w:num>
  <w:num w:numId="29">
    <w:abstractNumId w:val="9"/>
  </w:num>
  <w:num w:numId="30">
    <w:abstractNumId w:val="34"/>
  </w:num>
  <w:num w:numId="31">
    <w:abstractNumId w:val="7"/>
  </w:num>
  <w:num w:numId="32">
    <w:abstractNumId w:val="31"/>
  </w:num>
  <w:num w:numId="33">
    <w:abstractNumId w:val="4"/>
  </w:num>
  <w:num w:numId="34">
    <w:abstractNumId w:val="30"/>
  </w:num>
  <w:num w:numId="35">
    <w:abstractNumId w:val="15"/>
  </w:num>
  <w:num w:numId="36">
    <w:abstractNumId w:val="36"/>
  </w:num>
  <w:num w:numId="37">
    <w:abstractNumId w:val="2"/>
  </w:num>
  <w:num w:numId="38">
    <w:abstractNumId w:val="1"/>
  </w:num>
  <w:num w:numId="39">
    <w:abstractNumId w:val="24"/>
  </w:num>
  <w:num w:numId="40">
    <w:abstractNumId w:val="25"/>
  </w:num>
  <w:num w:numId="41">
    <w:abstractNumId w:val="10"/>
  </w:num>
  <w:num w:numId="42">
    <w:abstractNumId w:val="16"/>
  </w:num>
  <w:num w:numId="43">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F2"/>
    <w:rsid w:val="000016FF"/>
    <w:rsid w:val="000066F1"/>
    <w:rsid w:val="00006E89"/>
    <w:rsid w:val="00014B29"/>
    <w:rsid w:val="000258E1"/>
    <w:rsid w:val="000320B2"/>
    <w:rsid w:val="000423B1"/>
    <w:rsid w:val="000455CA"/>
    <w:rsid w:val="00046BD4"/>
    <w:rsid w:val="00052D0B"/>
    <w:rsid w:val="00061DCC"/>
    <w:rsid w:val="00064FAF"/>
    <w:rsid w:val="00081C49"/>
    <w:rsid w:val="000A624E"/>
    <w:rsid w:val="000A6C3C"/>
    <w:rsid w:val="000B79DF"/>
    <w:rsid w:val="000D3999"/>
    <w:rsid w:val="000D3B89"/>
    <w:rsid w:val="000D6CB6"/>
    <w:rsid w:val="000D7012"/>
    <w:rsid w:val="000E22F6"/>
    <w:rsid w:val="000F144B"/>
    <w:rsid w:val="00107938"/>
    <w:rsid w:val="00114434"/>
    <w:rsid w:val="00127A6C"/>
    <w:rsid w:val="00127C5E"/>
    <w:rsid w:val="001340A8"/>
    <w:rsid w:val="00137CBF"/>
    <w:rsid w:val="0014542E"/>
    <w:rsid w:val="00146B4C"/>
    <w:rsid w:val="00157641"/>
    <w:rsid w:val="00163025"/>
    <w:rsid w:val="00163E8F"/>
    <w:rsid w:val="001721EA"/>
    <w:rsid w:val="0018216D"/>
    <w:rsid w:val="00197D70"/>
    <w:rsid w:val="001A2E1C"/>
    <w:rsid w:val="001B534A"/>
    <w:rsid w:val="001B58D1"/>
    <w:rsid w:val="001C113C"/>
    <w:rsid w:val="001E4B9B"/>
    <w:rsid w:val="002122CD"/>
    <w:rsid w:val="00214802"/>
    <w:rsid w:val="00246A41"/>
    <w:rsid w:val="002502C8"/>
    <w:rsid w:val="002516C0"/>
    <w:rsid w:val="002519A7"/>
    <w:rsid w:val="00263719"/>
    <w:rsid w:val="002758FF"/>
    <w:rsid w:val="002A058C"/>
    <w:rsid w:val="002B1CB8"/>
    <w:rsid w:val="002F036F"/>
    <w:rsid w:val="002F6556"/>
    <w:rsid w:val="0030316D"/>
    <w:rsid w:val="00306467"/>
    <w:rsid w:val="00332F18"/>
    <w:rsid w:val="00333A21"/>
    <w:rsid w:val="00337D96"/>
    <w:rsid w:val="00340909"/>
    <w:rsid w:val="003414FB"/>
    <w:rsid w:val="00342AA4"/>
    <w:rsid w:val="00346DF0"/>
    <w:rsid w:val="003728A3"/>
    <w:rsid w:val="003A496E"/>
    <w:rsid w:val="003A65D5"/>
    <w:rsid w:val="003A71FE"/>
    <w:rsid w:val="003B066B"/>
    <w:rsid w:val="003B3226"/>
    <w:rsid w:val="003D0AD4"/>
    <w:rsid w:val="003E35C9"/>
    <w:rsid w:val="003E7377"/>
    <w:rsid w:val="003F78A7"/>
    <w:rsid w:val="00420B0B"/>
    <w:rsid w:val="00425E3F"/>
    <w:rsid w:val="00431A24"/>
    <w:rsid w:val="00434091"/>
    <w:rsid w:val="0045731C"/>
    <w:rsid w:val="0047357A"/>
    <w:rsid w:val="004A1643"/>
    <w:rsid w:val="004B5C6C"/>
    <w:rsid w:val="004C1AF6"/>
    <w:rsid w:val="004D21C2"/>
    <w:rsid w:val="004D4BAE"/>
    <w:rsid w:val="004D7CF0"/>
    <w:rsid w:val="004E3F99"/>
    <w:rsid w:val="004F3C45"/>
    <w:rsid w:val="004F6580"/>
    <w:rsid w:val="004F77A0"/>
    <w:rsid w:val="005066B6"/>
    <w:rsid w:val="00530C0D"/>
    <w:rsid w:val="005437C0"/>
    <w:rsid w:val="005540BE"/>
    <w:rsid w:val="00555953"/>
    <w:rsid w:val="00561651"/>
    <w:rsid w:val="005641EC"/>
    <w:rsid w:val="0057729B"/>
    <w:rsid w:val="00582059"/>
    <w:rsid w:val="00587742"/>
    <w:rsid w:val="005B69DE"/>
    <w:rsid w:val="005B77A8"/>
    <w:rsid w:val="005C46BD"/>
    <w:rsid w:val="005C4B37"/>
    <w:rsid w:val="005C6307"/>
    <w:rsid w:val="005E6728"/>
    <w:rsid w:val="005F3563"/>
    <w:rsid w:val="0062247A"/>
    <w:rsid w:val="00624008"/>
    <w:rsid w:val="00626195"/>
    <w:rsid w:val="00640143"/>
    <w:rsid w:val="0064247E"/>
    <w:rsid w:val="006457FF"/>
    <w:rsid w:val="00647DDA"/>
    <w:rsid w:val="0066407D"/>
    <w:rsid w:val="00672DA7"/>
    <w:rsid w:val="00682258"/>
    <w:rsid w:val="0068710E"/>
    <w:rsid w:val="006A41E5"/>
    <w:rsid w:val="006B4B67"/>
    <w:rsid w:val="006B4ED4"/>
    <w:rsid w:val="006B5C43"/>
    <w:rsid w:val="006B6F9B"/>
    <w:rsid w:val="006C6ECA"/>
    <w:rsid w:val="006F6005"/>
    <w:rsid w:val="006F7601"/>
    <w:rsid w:val="006F7662"/>
    <w:rsid w:val="007006B3"/>
    <w:rsid w:val="0071014A"/>
    <w:rsid w:val="00720B2D"/>
    <w:rsid w:val="007314D5"/>
    <w:rsid w:val="0074046F"/>
    <w:rsid w:val="00740792"/>
    <w:rsid w:val="00747FBD"/>
    <w:rsid w:val="00750832"/>
    <w:rsid w:val="0076013E"/>
    <w:rsid w:val="00781883"/>
    <w:rsid w:val="007A1006"/>
    <w:rsid w:val="007A5224"/>
    <w:rsid w:val="007A60FB"/>
    <w:rsid w:val="007C21B2"/>
    <w:rsid w:val="007C4BF2"/>
    <w:rsid w:val="007D3C87"/>
    <w:rsid w:val="007D7FF7"/>
    <w:rsid w:val="007F0F58"/>
    <w:rsid w:val="008050DD"/>
    <w:rsid w:val="00811102"/>
    <w:rsid w:val="00821BA2"/>
    <w:rsid w:val="0082593C"/>
    <w:rsid w:val="00831D1B"/>
    <w:rsid w:val="00835FC5"/>
    <w:rsid w:val="0085482A"/>
    <w:rsid w:val="00866165"/>
    <w:rsid w:val="0087310B"/>
    <w:rsid w:val="00873534"/>
    <w:rsid w:val="008755D3"/>
    <w:rsid w:val="00882036"/>
    <w:rsid w:val="00882E55"/>
    <w:rsid w:val="008865DA"/>
    <w:rsid w:val="008A2F73"/>
    <w:rsid w:val="008A302D"/>
    <w:rsid w:val="008A3FFE"/>
    <w:rsid w:val="008D3CA8"/>
    <w:rsid w:val="008E027E"/>
    <w:rsid w:val="008E10F5"/>
    <w:rsid w:val="008E2249"/>
    <w:rsid w:val="008E7AB3"/>
    <w:rsid w:val="00904E25"/>
    <w:rsid w:val="00907F5E"/>
    <w:rsid w:val="009145B4"/>
    <w:rsid w:val="009211DF"/>
    <w:rsid w:val="00927279"/>
    <w:rsid w:val="00927953"/>
    <w:rsid w:val="00940847"/>
    <w:rsid w:val="0095072B"/>
    <w:rsid w:val="009537CC"/>
    <w:rsid w:val="00956658"/>
    <w:rsid w:val="00956960"/>
    <w:rsid w:val="00963101"/>
    <w:rsid w:val="009633CD"/>
    <w:rsid w:val="009669E1"/>
    <w:rsid w:val="00966B50"/>
    <w:rsid w:val="00975AB4"/>
    <w:rsid w:val="00983006"/>
    <w:rsid w:val="009949D3"/>
    <w:rsid w:val="009968CE"/>
    <w:rsid w:val="009A1D32"/>
    <w:rsid w:val="009A4183"/>
    <w:rsid w:val="009A620E"/>
    <w:rsid w:val="009B0582"/>
    <w:rsid w:val="009C2B6E"/>
    <w:rsid w:val="009D6D26"/>
    <w:rsid w:val="009E283D"/>
    <w:rsid w:val="009F1CDC"/>
    <w:rsid w:val="00A0163F"/>
    <w:rsid w:val="00A0464F"/>
    <w:rsid w:val="00A111D9"/>
    <w:rsid w:val="00A14385"/>
    <w:rsid w:val="00A376C7"/>
    <w:rsid w:val="00A43E89"/>
    <w:rsid w:val="00A53178"/>
    <w:rsid w:val="00A536B8"/>
    <w:rsid w:val="00A732C7"/>
    <w:rsid w:val="00A75DF8"/>
    <w:rsid w:val="00A77882"/>
    <w:rsid w:val="00A80258"/>
    <w:rsid w:val="00AA3B37"/>
    <w:rsid w:val="00AA6ADD"/>
    <w:rsid w:val="00AB2228"/>
    <w:rsid w:val="00AB2635"/>
    <w:rsid w:val="00AE2C35"/>
    <w:rsid w:val="00B0051F"/>
    <w:rsid w:val="00B039E1"/>
    <w:rsid w:val="00B16CC4"/>
    <w:rsid w:val="00B27516"/>
    <w:rsid w:val="00B276DC"/>
    <w:rsid w:val="00B27D28"/>
    <w:rsid w:val="00B30670"/>
    <w:rsid w:val="00B35BCC"/>
    <w:rsid w:val="00B443A5"/>
    <w:rsid w:val="00B55EFC"/>
    <w:rsid w:val="00B55FBC"/>
    <w:rsid w:val="00B636D0"/>
    <w:rsid w:val="00B72788"/>
    <w:rsid w:val="00B737E4"/>
    <w:rsid w:val="00B73EA3"/>
    <w:rsid w:val="00B757C9"/>
    <w:rsid w:val="00B77FAE"/>
    <w:rsid w:val="00B82C3A"/>
    <w:rsid w:val="00B951C0"/>
    <w:rsid w:val="00BB568E"/>
    <w:rsid w:val="00BC23E1"/>
    <w:rsid w:val="00BC30A4"/>
    <w:rsid w:val="00BC5BFE"/>
    <w:rsid w:val="00BC75E7"/>
    <w:rsid w:val="00BD2182"/>
    <w:rsid w:val="00BE21B8"/>
    <w:rsid w:val="00BE38C1"/>
    <w:rsid w:val="00BF2766"/>
    <w:rsid w:val="00BF6D62"/>
    <w:rsid w:val="00C021A8"/>
    <w:rsid w:val="00C0537A"/>
    <w:rsid w:val="00C559E7"/>
    <w:rsid w:val="00C6083E"/>
    <w:rsid w:val="00C65D40"/>
    <w:rsid w:val="00C749D9"/>
    <w:rsid w:val="00CA605E"/>
    <w:rsid w:val="00CB64BA"/>
    <w:rsid w:val="00CC09E2"/>
    <w:rsid w:val="00CC527C"/>
    <w:rsid w:val="00CD067C"/>
    <w:rsid w:val="00CD7836"/>
    <w:rsid w:val="00CE515C"/>
    <w:rsid w:val="00CF000C"/>
    <w:rsid w:val="00CF3D6B"/>
    <w:rsid w:val="00D02282"/>
    <w:rsid w:val="00D04677"/>
    <w:rsid w:val="00D04E1F"/>
    <w:rsid w:val="00D31563"/>
    <w:rsid w:val="00D34712"/>
    <w:rsid w:val="00D36224"/>
    <w:rsid w:val="00D37F83"/>
    <w:rsid w:val="00D44E44"/>
    <w:rsid w:val="00D46FEC"/>
    <w:rsid w:val="00D524AE"/>
    <w:rsid w:val="00D61AC3"/>
    <w:rsid w:val="00D703DE"/>
    <w:rsid w:val="00D759AB"/>
    <w:rsid w:val="00D775BC"/>
    <w:rsid w:val="00D8785D"/>
    <w:rsid w:val="00D96EE1"/>
    <w:rsid w:val="00DA56C6"/>
    <w:rsid w:val="00DB558D"/>
    <w:rsid w:val="00DC5CB3"/>
    <w:rsid w:val="00DE3B0F"/>
    <w:rsid w:val="00DF30AA"/>
    <w:rsid w:val="00E0065C"/>
    <w:rsid w:val="00E048A1"/>
    <w:rsid w:val="00E06005"/>
    <w:rsid w:val="00E133C3"/>
    <w:rsid w:val="00E232E8"/>
    <w:rsid w:val="00E237F3"/>
    <w:rsid w:val="00E30CF5"/>
    <w:rsid w:val="00E40346"/>
    <w:rsid w:val="00E41266"/>
    <w:rsid w:val="00E50563"/>
    <w:rsid w:val="00E54CC6"/>
    <w:rsid w:val="00E86494"/>
    <w:rsid w:val="00EB43B3"/>
    <w:rsid w:val="00EF75C0"/>
    <w:rsid w:val="00F15D94"/>
    <w:rsid w:val="00F26B06"/>
    <w:rsid w:val="00F46172"/>
    <w:rsid w:val="00F53240"/>
    <w:rsid w:val="00F53829"/>
    <w:rsid w:val="00F6113C"/>
    <w:rsid w:val="00F63813"/>
    <w:rsid w:val="00F74303"/>
    <w:rsid w:val="00F949FE"/>
    <w:rsid w:val="00FA0FBD"/>
    <w:rsid w:val="00FC0436"/>
    <w:rsid w:val="00FC2F91"/>
    <w:rsid w:val="00FD662D"/>
    <w:rsid w:val="00FE00C9"/>
    <w:rsid w:val="00FE4E21"/>
    <w:rsid w:val="00FE7468"/>
    <w:rsid w:val="00FE7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1BF8"/>
  <w15:docId w15:val="{7327B1C0-753E-4789-95B5-A23A177B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B558D"/>
    <w:pPr>
      <w:keepNext/>
      <w:tabs>
        <w:tab w:val="num" w:pos="0"/>
        <w:tab w:val="left" w:pos="1440"/>
      </w:tabs>
      <w:spacing w:before="720" w:line="360" w:lineRule="auto"/>
      <w:outlineLvl w:val="0"/>
    </w:pPr>
    <w:rPr>
      <w:rFonts w:ascii="Arial" w:eastAsia="Times New Roman" w:hAnsi="Arial" w:cs="Arial"/>
      <w:b/>
      <w:bCs/>
      <w:spacing w:val="20"/>
      <w:kern w:val="32"/>
      <w:sz w:val="28"/>
      <w:szCs w:val="32"/>
      <w:lang w:eastAsia="cs-CZ"/>
    </w:rPr>
  </w:style>
  <w:style w:type="paragraph" w:styleId="Nadpis2">
    <w:name w:val="heading 2"/>
    <w:next w:val="Normln"/>
    <w:link w:val="Nadpis2Char"/>
    <w:uiPriority w:val="9"/>
    <w:qFormat/>
    <w:rsid w:val="00DB558D"/>
    <w:pPr>
      <w:keepNext/>
      <w:tabs>
        <w:tab w:val="num" w:pos="568"/>
      </w:tabs>
      <w:spacing w:before="480"/>
      <w:ind w:left="568"/>
      <w:outlineLvl w:val="1"/>
    </w:pPr>
    <w:rPr>
      <w:rFonts w:ascii="Arial" w:eastAsia="Times New Roman" w:hAnsi="Arial" w:cs="Arial"/>
      <w:b/>
      <w:bCs/>
      <w:kern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2F91"/>
    <w:pPr>
      <w:tabs>
        <w:tab w:val="center" w:pos="4536"/>
        <w:tab w:val="right" w:pos="9072"/>
      </w:tabs>
    </w:pPr>
  </w:style>
  <w:style w:type="character" w:customStyle="1" w:styleId="ZhlavChar">
    <w:name w:val="Záhlaví Char"/>
    <w:basedOn w:val="Standardnpsmoodstavce"/>
    <w:link w:val="Zhlav"/>
    <w:uiPriority w:val="99"/>
    <w:rsid w:val="00FC2F91"/>
  </w:style>
  <w:style w:type="paragraph" w:styleId="Zpat">
    <w:name w:val="footer"/>
    <w:basedOn w:val="Normln"/>
    <w:link w:val="ZpatChar"/>
    <w:uiPriority w:val="99"/>
    <w:unhideWhenUsed/>
    <w:rsid w:val="00FC2F91"/>
    <w:pPr>
      <w:tabs>
        <w:tab w:val="center" w:pos="4536"/>
        <w:tab w:val="right" w:pos="9072"/>
      </w:tabs>
    </w:pPr>
  </w:style>
  <w:style w:type="character" w:customStyle="1" w:styleId="ZpatChar">
    <w:name w:val="Zápatí Char"/>
    <w:basedOn w:val="Standardnpsmoodstavce"/>
    <w:link w:val="Zpat"/>
    <w:uiPriority w:val="99"/>
    <w:rsid w:val="00FC2F91"/>
  </w:style>
  <w:style w:type="paragraph" w:styleId="Textbubliny">
    <w:name w:val="Balloon Text"/>
    <w:basedOn w:val="Normln"/>
    <w:link w:val="TextbublinyChar"/>
    <w:uiPriority w:val="99"/>
    <w:semiHidden/>
    <w:unhideWhenUsed/>
    <w:rsid w:val="00FC2F91"/>
    <w:rPr>
      <w:rFonts w:ascii="Tahoma" w:hAnsi="Tahoma" w:cs="Tahoma"/>
      <w:sz w:val="16"/>
      <w:szCs w:val="16"/>
    </w:rPr>
  </w:style>
  <w:style w:type="character" w:customStyle="1" w:styleId="TextbublinyChar">
    <w:name w:val="Text bubliny Char"/>
    <w:basedOn w:val="Standardnpsmoodstavce"/>
    <w:link w:val="Textbubliny"/>
    <w:uiPriority w:val="99"/>
    <w:semiHidden/>
    <w:rsid w:val="00FC2F91"/>
    <w:rPr>
      <w:rFonts w:ascii="Tahoma" w:hAnsi="Tahoma" w:cs="Tahoma"/>
      <w:sz w:val="16"/>
      <w:szCs w:val="16"/>
    </w:rPr>
  </w:style>
  <w:style w:type="paragraph" w:styleId="Nzev">
    <w:name w:val="Title"/>
    <w:basedOn w:val="Normln"/>
    <w:next w:val="Normln"/>
    <w:link w:val="NzevChar"/>
    <w:uiPriority w:val="99"/>
    <w:qFormat/>
    <w:rsid w:val="00FC2F91"/>
    <w:pPr>
      <w:spacing w:after="160"/>
      <w:contextualSpacing/>
    </w:pPr>
    <w:rPr>
      <w:rFonts w:ascii="Arial" w:eastAsia="Times New Roman" w:hAnsi="Arial" w:cs="Times New Roman"/>
      <w:smallCaps/>
      <w:color w:val="000000"/>
      <w:spacing w:val="5"/>
      <w:sz w:val="72"/>
      <w:szCs w:val="72"/>
      <w:lang w:val="en-US"/>
    </w:rPr>
  </w:style>
  <w:style w:type="character" w:customStyle="1" w:styleId="NzevChar">
    <w:name w:val="Název Char"/>
    <w:basedOn w:val="Standardnpsmoodstavce"/>
    <w:link w:val="Nzev"/>
    <w:uiPriority w:val="99"/>
    <w:rsid w:val="00FC2F91"/>
    <w:rPr>
      <w:rFonts w:ascii="Arial" w:eastAsia="Times New Roman" w:hAnsi="Arial" w:cs="Times New Roman"/>
      <w:smallCaps/>
      <w:color w:val="000000"/>
      <w:spacing w:val="5"/>
      <w:sz w:val="72"/>
      <w:szCs w:val="72"/>
      <w:lang w:val="en-US"/>
    </w:rPr>
  </w:style>
  <w:style w:type="paragraph" w:customStyle="1" w:styleId="Office">
    <w:name w:val="Office"/>
    <w:basedOn w:val="Normln"/>
    <w:link w:val="OfficeChar"/>
    <w:uiPriority w:val="99"/>
    <w:rsid w:val="00064FAF"/>
    <w:pPr>
      <w:suppressAutoHyphens/>
      <w:overflowPunct w:val="0"/>
      <w:autoSpaceDE w:val="0"/>
      <w:autoSpaceDN w:val="0"/>
      <w:adjustRightInd w:val="0"/>
      <w:jc w:val="both"/>
      <w:textAlignment w:val="baseline"/>
    </w:pPr>
    <w:rPr>
      <w:rFonts w:eastAsia="Times New Roman" w:cs="Times New Roman"/>
      <w:sz w:val="28"/>
      <w:szCs w:val="28"/>
      <w:lang w:eastAsia="cs-CZ"/>
    </w:rPr>
  </w:style>
  <w:style w:type="character" w:customStyle="1" w:styleId="OfficeChar">
    <w:name w:val="Office Char"/>
    <w:basedOn w:val="Standardnpsmoodstavce"/>
    <w:link w:val="Office"/>
    <w:uiPriority w:val="99"/>
    <w:locked/>
    <w:rsid w:val="00064FAF"/>
    <w:rPr>
      <w:rFonts w:eastAsia="Times New Roman" w:cs="Times New Roman"/>
      <w:sz w:val="28"/>
      <w:szCs w:val="28"/>
      <w:lang w:eastAsia="cs-CZ"/>
    </w:rPr>
  </w:style>
  <w:style w:type="character" w:styleId="Odkaznakoment">
    <w:name w:val="annotation reference"/>
    <w:basedOn w:val="Standardnpsmoodstavce"/>
    <w:uiPriority w:val="99"/>
    <w:semiHidden/>
    <w:unhideWhenUsed/>
    <w:rsid w:val="00064FAF"/>
    <w:rPr>
      <w:sz w:val="16"/>
      <w:szCs w:val="16"/>
    </w:rPr>
  </w:style>
  <w:style w:type="paragraph" w:styleId="Textkomente">
    <w:name w:val="annotation text"/>
    <w:basedOn w:val="Normln"/>
    <w:link w:val="TextkomenteChar"/>
    <w:uiPriority w:val="99"/>
    <w:semiHidden/>
    <w:unhideWhenUsed/>
    <w:rsid w:val="00064FAF"/>
    <w:rPr>
      <w:sz w:val="20"/>
      <w:szCs w:val="20"/>
    </w:rPr>
  </w:style>
  <w:style w:type="character" w:customStyle="1" w:styleId="TextkomenteChar">
    <w:name w:val="Text komentáře Char"/>
    <w:basedOn w:val="Standardnpsmoodstavce"/>
    <w:link w:val="Textkomente"/>
    <w:uiPriority w:val="99"/>
    <w:semiHidden/>
    <w:rsid w:val="00064FAF"/>
    <w:rPr>
      <w:sz w:val="20"/>
      <w:szCs w:val="20"/>
    </w:rPr>
  </w:style>
  <w:style w:type="paragraph" w:styleId="Pedmtkomente">
    <w:name w:val="annotation subject"/>
    <w:basedOn w:val="Textkomente"/>
    <w:next w:val="Textkomente"/>
    <w:link w:val="PedmtkomenteChar"/>
    <w:uiPriority w:val="99"/>
    <w:semiHidden/>
    <w:unhideWhenUsed/>
    <w:rsid w:val="00064FAF"/>
    <w:rPr>
      <w:b/>
      <w:bCs/>
    </w:rPr>
  </w:style>
  <w:style w:type="character" w:customStyle="1" w:styleId="PedmtkomenteChar">
    <w:name w:val="Předmět komentáře Char"/>
    <w:basedOn w:val="TextkomenteChar"/>
    <w:link w:val="Pedmtkomente"/>
    <w:uiPriority w:val="99"/>
    <w:semiHidden/>
    <w:rsid w:val="00064FAF"/>
    <w:rPr>
      <w:b/>
      <w:bCs/>
      <w:sz w:val="20"/>
      <w:szCs w:val="20"/>
    </w:rPr>
  </w:style>
  <w:style w:type="paragraph" w:customStyle="1" w:styleId="OdstavecSmlouvy">
    <w:name w:val="OdstavecSmlouvy"/>
    <w:basedOn w:val="Normln"/>
    <w:rsid w:val="00D703DE"/>
    <w:pPr>
      <w:keepLines/>
      <w:tabs>
        <w:tab w:val="left" w:pos="426"/>
        <w:tab w:val="left" w:pos="1701"/>
      </w:tabs>
      <w:spacing w:after="120"/>
      <w:jc w:val="both"/>
    </w:pPr>
    <w:rPr>
      <w:rFonts w:eastAsia="Times New Roman" w:cs="Times New Roman"/>
      <w:szCs w:val="20"/>
      <w:lang w:eastAsia="cs-CZ"/>
    </w:rPr>
  </w:style>
  <w:style w:type="paragraph" w:customStyle="1" w:styleId="CharCharChar">
    <w:name w:val="Char Char Char"/>
    <w:basedOn w:val="Normln"/>
    <w:rsid w:val="00D703DE"/>
    <w:pPr>
      <w:spacing w:after="160" w:line="240" w:lineRule="exact"/>
    </w:pPr>
    <w:rPr>
      <w:rFonts w:ascii="Verdana" w:eastAsia="Times New Roman" w:hAnsi="Verdana" w:cs="Verdana"/>
      <w:sz w:val="20"/>
      <w:szCs w:val="20"/>
      <w:lang w:val="en-US"/>
    </w:rPr>
  </w:style>
  <w:style w:type="paragraph" w:styleId="Odstavecseseznamem">
    <w:name w:val="List Paragraph"/>
    <w:basedOn w:val="Normln"/>
    <w:uiPriority w:val="34"/>
    <w:qFormat/>
    <w:rsid w:val="00672DA7"/>
    <w:pPr>
      <w:suppressAutoHyphens/>
      <w:overflowPunct w:val="0"/>
      <w:autoSpaceDE w:val="0"/>
      <w:autoSpaceDN w:val="0"/>
      <w:adjustRightInd w:val="0"/>
      <w:ind w:left="720"/>
      <w:contextualSpacing/>
      <w:textAlignment w:val="baseline"/>
    </w:pPr>
    <w:rPr>
      <w:rFonts w:eastAsia="Times New Roman" w:cs="Times New Roman"/>
      <w:sz w:val="20"/>
      <w:szCs w:val="20"/>
      <w:lang w:eastAsia="cs-CZ"/>
    </w:rPr>
  </w:style>
  <w:style w:type="paragraph" w:customStyle="1" w:styleId="Smlouva-eslo">
    <w:name w:val="Smlouva-eíslo"/>
    <w:basedOn w:val="Normln"/>
    <w:uiPriority w:val="99"/>
    <w:rsid w:val="009633CD"/>
    <w:pPr>
      <w:widowControl w:val="0"/>
      <w:spacing w:before="120" w:line="240" w:lineRule="atLeast"/>
      <w:jc w:val="both"/>
    </w:pPr>
    <w:rPr>
      <w:rFonts w:eastAsia="Times New Roman" w:cs="Times New Roman"/>
      <w:szCs w:val="20"/>
      <w:lang w:eastAsia="cs-CZ"/>
    </w:rPr>
  </w:style>
  <w:style w:type="paragraph" w:customStyle="1" w:styleId="Smlouva3">
    <w:name w:val="Smlouva3"/>
    <w:basedOn w:val="Normln"/>
    <w:rsid w:val="009145B4"/>
    <w:pPr>
      <w:widowControl w:val="0"/>
      <w:spacing w:before="120"/>
      <w:jc w:val="both"/>
    </w:pPr>
    <w:rPr>
      <w:rFonts w:eastAsia="Times New Roman" w:cs="Times New Roman"/>
      <w:snapToGrid w:val="0"/>
      <w:szCs w:val="20"/>
      <w:lang w:eastAsia="cs-CZ"/>
    </w:rPr>
  </w:style>
  <w:style w:type="character" w:customStyle="1" w:styleId="dn">
    <w:name w:val="Žádný"/>
    <w:rsid w:val="005437C0"/>
  </w:style>
  <w:style w:type="paragraph" w:customStyle="1" w:styleId="Zkladntextodsazen-slo">
    <w:name w:val="Základní text odsazený - číslo"/>
    <w:basedOn w:val="Normln"/>
    <w:link w:val="Zkladntextodsazen-sloChar"/>
    <w:rsid w:val="00FC0436"/>
    <w:pPr>
      <w:tabs>
        <w:tab w:val="num" w:pos="284"/>
      </w:tabs>
      <w:ind w:left="284" w:hanging="284"/>
      <w:jc w:val="both"/>
      <w:outlineLvl w:val="2"/>
    </w:pPr>
    <w:rPr>
      <w:rFonts w:eastAsia="Times New Roman" w:cs="Times New Roman"/>
      <w:sz w:val="22"/>
      <w:lang w:eastAsia="cs-CZ"/>
    </w:rPr>
  </w:style>
  <w:style w:type="character" w:customStyle="1" w:styleId="Zkladntextodsazen-sloChar">
    <w:name w:val="Základní text odsazený - číslo Char"/>
    <w:link w:val="Zkladntextodsazen-slo"/>
    <w:rsid w:val="00FC0436"/>
    <w:rPr>
      <w:rFonts w:eastAsia="Times New Roman" w:cs="Times New Roman"/>
      <w:sz w:val="22"/>
      <w:lang w:eastAsia="cs-CZ"/>
    </w:rPr>
  </w:style>
  <w:style w:type="paragraph" w:customStyle="1" w:styleId="moje">
    <w:name w:val="moje"/>
    <w:basedOn w:val="Normln"/>
    <w:link w:val="mojeChar"/>
    <w:autoRedefine/>
    <w:qFormat/>
    <w:rsid w:val="00FC0436"/>
    <w:pPr>
      <w:tabs>
        <w:tab w:val="left" w:pos="1276"/>
      </w:tabs>
      <w:spacing w:before="120"/>
      <w:ind w:left="1418" w:hanging="1418"/>
      <w:jc w:val="both"/>
    </w:pPr>
    <w:rPr>
      <w:rFonts w:ascii="Arial" w:eastAsia="Times New Roman" w:hAnsi="Arial" w:cs="Arial"/>
      <w:b/>
      <w:bCs/>
      <w:sz w:val="20"/>
      <w:lang w:eastAsia="cs-CZ"/>
    </w:rPr>
  </w:style>
  <w:style w:type="character" w:customStyle="1" w:styleId="mojeChar">
    <w:name w:val="moje Char"/>
    <w:basedOn w:val="Standardnpsmoodstavce"/>
    <w:link w:val="moje"/>
    <w:rsid w:val="00FC0436"/>
    <w:rPr>
      <w:rFonts w:ascii="Arial" w:eastAsia="Times New Roman" w:hAnsi="Arial" w:cs="Arial"/>
      <w:b/>
      <w:bCs/>
      <w:sz w:val="20"/>
      <w:lang w:eastAsia="cs-CZ"/>
    </w:rPr>
  </w:style>
  <w:style w:type="paragraph" w:customStyle="1" w:styleId="CharCharChar0">
    <w:name w:val="Char Char Char"/>
    <w:basedOn w:val="Normln"/>
    <w:rsid w:val="00E86494"/>
    <w:pPr>
      <w:spacing w:after="160" w:line="240" w:lineRule="exact"/>
    </w:pPr>
    <w:rPr>
      <w:rFonts w:ascii="Verdana" w:eastAsia="Times New Roman" w:hAnsi="Verdana" w:cs="Verdana"/>
      <w:sz w:val="20"/>
      <w:szCs w:val="20"/>
      <w:lang w:val="en-US"/>
    </w:rPr>
  </w:style>
  <w:style w:type="paragraph" w:customStyle="1" w:styleId="Odstavecseseznamem1">
    <w:name w:val="Odstavec se seznamem1"/>
    <w:basedOn w:val="Normln"/>
    <w:rsid w:val="00E86494"/>
    <w:pPr>
      <w:ind w:left="720"/>
      <w:contextualSpacing/>
      <w:jc w:val="both"/>
    </w:pPr>
    <w:rPr>
      <w:rFonts w:eastAsia="Times New Roman" w:cs="Times New Roman"/>
      <w:sz w:val="22"/>
      <w:szCs w:val="20"/>
      <w:lang w:eastAsia="cs-CZ"/>
    </w:rPr>
  </w:style>
  <w:style w:type="paragraph" w:customStyle="1" w:styleId="slovanPododstavecSmlouvy">
    <w:name w:val="ČíslovanýPododstavecSmlouvy"/>
    <w:basedOn w:val="Zkladntext"/>
    <w:rsid w:val="0085482A"/>
    <w:pPr>
      <w:numPr>
        <w:numId w:val="16"/>
      </w:numPr>
      <w:tabs>
        <w:tab w:val="clear" w:pos="717"/>
        <w:tab w:val="left" w:pos="284"/>
        <w:tab w:val="left" w:pos="1260"/>
        <w:tab w:val="left" w:pos="1980"/>
        <w:tab w:val="left" w:pos="3960"/>
      </w:tabs>
      <w:spacing w:after="0"/>
      <w:ind w:left="720" w:hanging="360"/>
      <w:jc w:val="both"/>
    </w:pPr>
    <w:rPr>
      <w:rFonts w:eastAsia="Times New Roman" w:cs="Times New Roman"/>
      <w:szCs w:val="24"/>
      <w:lang w:eastAsia="cs-CZ"/>
    </w:rPr>
  </w:style>
  <w:style w:type="paragraph" w:customStyle="1" w:styleId="CharCharChar1">
    <w:name w:val="Char Char Char"/>
    <w:basedOn w:val="Normln"/>
    <w:rsid w:val="0085482A"/>
    <w:pPr>
      <w:spacing w:after="160" w:line="240" w:lineRule="exact"/>
    </w:pPr>
    <w:rPr>
      <w:rFonts w:ascii="Verdana" w:eastAsia="Times New Roman" w:hAnsi="Verdana" w:cs="Verdana"/>
      <w:sz w:val="20"/>
      <w:szCs w:val="20"/>
      <w:lang w:val="en-US"/>
    </w:rPr>
  </w:style>
  <w:style w:type="paragraph" w:styleId="Zkladntext">
    <w:name w:val="Body Text"/>
    <w:basedOn w:val="Normln"/>
    <w:link w:val="ZkladntextChar"/>
    <w:uiPriority w:val="99"/>
    <w:semiHidden/>
    <w:unhideWhenUsed/>
    <w:rsid w:val="0085482A"/>
    <w:pPr>
      <w:spacing w:after="120"/>
    </w:pPr>
  </w:style>
  <w:style w:type="character" w:customStyle="1" w:styleId="ZkladntextChar">
    <w:name w:val="Základní text Char"/>
    <w:basedOn w:val="Standardnpsmoodstavce"/>
    <w:link w:val="Zkladntext"/>
    <w:uiPriority w:val="99"/>
    <w:semiHidden/>
    <w:rsid w:val="0085482A"/>
  </w:style>
  <w:style w:type="paragraph" w:customStyle="1" w:styleId="Smlouva-slo">
    <w:name w:val="Smlouva-číslo"/>
    <w:basedOn w:val="Normln"/>
    <w:rsid w:val="007006B3"/>
    <w:pPr>
      <w:widowControl w:val="0"/>
      <w:spacing w:before="120" w:line="240" w:lineRule="atLeast"/>
      <w:jc w:val="both"/>
    </w:pPr>
    <w:rPr>
      <w:rFonts w:eastAsia="Times New Roman" w:cs="Times New Roman"/>
      <w:snapToGrid w:val="0"/>
      <w:szCs w:val="20"/>
      <w:lang w:eastAsia="cs-CZ"/>
    </w:rPr>
  </w:style>
  <w:style w:type="character" w:styleId="Hypertextovodkaz">
    <w:name w:val="Hyperlink"/>
    <w:basedOn w:val="Standardnpsmoodstavce"/>
    <w:uiPriority w:val="99"/>
    <w:unhideWhenUsed/>
    <w:rsid w:val="0014542E"/>
    <w:rPr>
      <w:color w:val="0000FF" w:themeColor="hyperlink"/>
      <w:u w:val="single"/>
    </w:rPr>
  </w:style>
  <w:style w:type="paragraph" w:customStyle="1" w:styleId="CharCharChar2">
    <w:name w:val="Char Char Char"/>
    <w:basedOn w:val="Normln"/>
    <w:rsid w:val="002516C0"/>
    <w:pPr>
      <w:spacing w:after="160" w:line="240" w:lineRule="exact"/>
    </w:pPr>
    <w:rPr>
      <w:rFonts w:ascii="Verdana" w:eastAsia="Times New Roman" w:hAnsi="Verdana" w:cs="Verdana"/>
      <w:sz w:val="20"/>
      <w:szCs w:val="20"/>
      <w:lang w:val="en-US"/>
    </w:rPr>
  </w:style>
  <w:style w:type="character" w:customStyle="1" w:styleId="Nadpis1Char">
    <w:name w:val="Nadpis 1 Char"/>
    <w:basedOn w:val="Standardnpsmoodstavce"/>
    <w:link w:val="Nadpis1"/>
    <w:uiPriority w:val="9"/>
    <w:rsid w:val="00DB558D"/>
    <w:rPr>
      <w:rFonts w:ascii="Arial" w:eastAsia="Times New Roman" w:hAnsi="Arial" w:cs="Arial"/>
      <w:b/>
      <w:bCs/>
      <w:spacing w:val="20"/>
      <w:kern w:val="32"/>
      <w:sz w:val="28"/>
      <w:szCs w:val="32"/>
      <w:lang w:eastAsia="cs-CZ"/>
    </w:rPr>
  </w:style>
  <w:style w:type="character" w:customStyle="1" w:styleId="Nadpis2Char">
    <w:name w:val="Nadpis 2 Char"/>
    <w:basedOn w:val="Standardnpsmoodstavce"/>
    <w:link w:val="Nadpis2"/>
    <w:uiPriority w:val="9"/>
    <w:rsid w:val="00DB558D"/>
    <w:rPr>
      <w:rFonts w:ascii="Arial" w:eastAsia="Times New Roman" w:hAnsi="Arial" w:cs="Arial"/>
      <w:b/>
      <w:bCs/>
      <w:kern w:val="32"/>
      <w:szCs w:val="32"/>
      <w:lang w:eastAsia="cs-CZ"/>
    </w:rPr>
  </w:style>
  <w:style w:type="paragraph" w:customStyle="1" w:styleId="CharCharChar3">
    <w:name w:val="Char Char Char"/>
    <w:basedOn w:val="Normln"/>
    <w:rsid w:val="00246A41"/>
    <w:pPr>
      <w:spacing w:after="160" w:line="240" w:lineRule="exact"/>
    </w:pPr>
    <w:rPr>
      <w:rFonts w:ascii="Verdana" w:eastAsia="Times New Roman" w:hAnsi="Verdana" w:cs="Verdana"/>
      <w:sz w:val="20"/>
      <w:szCs w:val="20"/>
      <w:lang w:val="en-US"/>
    </w:rPr>
  </w:style>
  <w:style w:type="paragraph" w:customStyle="1" w:styleId="CharCharChar4">
    <w:name w:val="Char Char Char"/>
    <w:basedOn w:val="Normln"/>
    <w:rsid w:val="008A2F73"/>
    <w:pPr>
      <w:spacing w:after="160" w:line="240" w:lineRule="exact"/>
    </w:pPr>
    <w:rPr>
      <w:rFonts w:ascii="Verdana" w:eastAsia="Times New Roman" w:hAnsi="Verdana" w:cs="Verdana"/>
      <w:sz w:val="20"/>
      <w:szCs w:val="20"/>
      <w:lang w:val="en-US"/>
    </w:rPr>
  </w:style>
  <w:style w:type="paragraph" w:styleId="Zkladntextodsazen2">
    <w:name w:val="Body Text Indent 2"/>
    <w:basedOn w:val="Normln"/>
    <w:link w:val="Zkladntextodsazen2Char"/>
    <w:uiPriority w:val="99"/>
    <w:unhideWhenUsed/>
    <w:rsid w:val="000D3B89"/>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D3B89"/>
  </w:style>
  <w:style w:type="paragraph" w:customStyle="1" w:styleId="SmluvnStrana">
    <w:name w:val="SmluvníStrana"/>
    <w:basedOn w:val="Normln"/>
    <w:next w:val="Normln"/>
    <w:rsid w:val="000D3B89"/>
    <w:pPr>
      <w:tabs>
        <w:tab w:val="num" w:pos="0"/>
      </w:tabs>
      <w:ind w:left="357" w:hanging="357"/>
    </w:pPr>
    <w:rPr>
      <w:rFonts w:eastAsia="Times New Roman" w:cs="Times New Roman"/>
      <w:b/>
      <w:szCs w:val="20"/>
      <w:lang w:eastAsia="cs-CZ"/>
    </w:rPr>
  </w:style>
  <w:style w:type="paragraph" w:customStyle="1" w:styleId="CharCharChar5">
    <w:name w:val="Char Char Char"/>
    <w:basedOn w:val="Normln"/>
    <w:rsid w:val="000D3B89"/>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82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dodavatel/seznam-profilu-zadavatelu/detail/Z00052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D18D9-362D-4FEA-A57A-9D44107B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5677</Words>
  <Characters>33499</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Petra Brodová, MPA</dc:creator>
  <cp:lastModifiedBy>Nitscheová Martina</cp:lastModifiedBy>
  <cp:revision>2</cp:revision>
  <cp:lastPrinted>2023-08-10T07:15:00Z</cp:lastPrinted>
  <dcterms:created xsi:type="dcterms:W3CDTF">2023-08-11T10:50:00Z</dcterms:created>
  <dcterms:modified xsi:type="dcterms:W3CDTF">2023-08-11T10:50:00Z</dcterms:modified>
</cp:coreProperties>
</file>