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F411" w14:textId="3D7C1940" w:rsidR="00BA7AE9" w:rsidRPr="003E5107" w:rsidRDefault="00F90105" w:rsidP="00BA7AE9">
      <w:pPr>
        <w:spacing w:before="0"/>
        <w:jc w:val="center"/>
        <w:rPr>
          <w:rFonts w:ascii="Garamond" w:hAnsi="Garamond" w:cstheme="minorHAnsi"/>
          <w:b/>
          <w:sz w:val="24"/>
        </w:rPr>
      </w:pPr>
      <w:r w:rsidRPr="00D22937">
        <w:rPr>
          <w:rFonts w:ascii="Garamond" w:hAnsi="Garamond" w:cstheme="minorHAnsi"/>
          <w:b/>
          <w:smallCaps/>
          <w:sz w:val="24"/>
        </w:rPr>
        <w:t>Seznam poddodavatelů</w:t>
      </w:r>
      <w:r w:rsidR="00BA7AE9" w:rsidRPr="00BA7AE9">
        <w:rPr>
          <w:rFonts w:ascii="Garamond" w:hAnsi="Garamond" w:cstheme="minorHAnsi"/>
          <w:b/>
          <w:sz w:val="24"/>
        </w:rPr>
        <w:t xml:space="preserve"> </w:t>
      </w:r>
    </w:p>
    <w:tbl>
      <w:tblPr>
        <w:tblStyle w:val="Mkatabulky"/>
        <w:tblW w:w="9072" w:type="dxa"/>
        <w:tblInd w:w="2741" w:type="dxa"/>
        <w:tblLook w:val="01E0" w:firstRow="1" w:lastRow="1" w:firstColumn="1" w:lastColumn="1" w:noHBand="0" w:noVBand="0"/>
      </w:tblPr>
      <w:tblGrid>
        <w:gridCol w:w="2835"/>
        <w:gridCol w:w="6237"/>
      </w:tblGrid>
      <w:tr w:rsidR="00BA7AE9" w:rsidRPr="00B918BB" w14:paraId="4DC2FEA9" w14:textId="77777777" w:rsidTr="00BA7AE9">
        <w:trPr>
          <w:trHeight w:val="454"/>
        </w:trPr>
        <w:tc>
          <w:tcPr>
            <w:tcW w:w="2835" w:type="dxa"/>
            <w:shd w:val="clear" w:color="auto" w:fill="D9E2F3" w:themeFill="accent1" w:themeFillTint="33"/>
            <w:vAlign w:val="center"/>
            <w:hideMark/>
          </w:tcPr>
          <w:p w14:paraId="55E5F662" w14:textId="3335AD3C" w:rsidR="00BA7AE9" w:rsidRPr="00B918BB" w:rsidRDefault="00483F5E" w:rsidP="00BA7AE9">
            <w:pPr>
              <w:spacing w:before="0" w:after="0"/>
              <w:jc w:val="center"/>
              <w:rPr>
                <w:rFonts w:ascii="Garamond" w:eastAsiaTheme="minorHAnsi" w:hAnsi="Garamond" w:cstheme="minorHAnsi"/>
                <w:b/>
                <w:bCs/>
                <w:szCs w:val="22"/>
                <w:lang w:eastAsia="en-US"/>
              </w:rPr>
            </w:pPr>
            <w:r>
              <w:rPr>
                <w:rFonts w:ascii="Garamond" w:hAnsi="Garamond" w:cstheme="minorHAnsi"/>
                <w:b/>
                <w:bCs/>
                <w:szCs w:val="22"/>
              </w:rPr>
              <w:t>Název veřejné zakázky</w:t>
            </w:r>
          </w:p>
        </w:tc>
        <w:tc>
          <w:tcPr>
            <w:tcW w:w="6237" w:type="dxa"/>
            <w:vAlign w:val="center"/>
            <w:hideMark/>
          </w:tcPr>
          <w:p w14:paraId="7229EF01" w14:textId="6F08BB07" w:rsidR="00BA7AE9" w:rsidRPr="00B918BB" w:rsidRDefault="00DB1FD8" w:rsidP="00FB24CC">
            <w:pPr>
              <w:spacing w:before="0" w:after="0"/>
              <w:rPr>
                <w:rFonts w:ascii="Garamond" w:hAnsi="Garamond" w:cstheme="minorHAnsi"/>
                <w:b/>
                <w:bCs/>
                <w:szCs w:val="22"/>
              </w:rPr>
            </w:pPr>
            <w:r w:rsidRPr="00DB1FD8">
              <w:rPr>
                <w:rFonts w:ascii="Garamond" w:hAnsi="Garamond" w:cstheme="minorHAnsi"/>
                <w:b/>
                <w:bCs/>
                <w:szCs w:val="22"/>
              </w:rPr>
              <w:t>Výpočetní technika (III.) 0</w:t>
            </w:r>
            <w:r>
              <w:rPr>
                <w:rFonts w:ascii="Garamond" w:hAnsi="Garamond" w:cstheme="minorHAnsi"/>
                <w:b/>
                <w:bCs/>
                <w:szCs w:val="22"/>
              </w:rPr>
              <w:t>86</w:t>
            </w:r>
            <w:r w:rsidRPr="00DB1FD8">
              <w:rPr>
                <w:rFonts w:ascii="Garamond" w:hAnsi="Garamond" w:cstheme="minorHAnsi"/>
                <w:b/>
                <w:bCs/>
                <w:szCs w:val="22"/>
              </w:rPr>
              <w:t>–2023</w:t>
            </w:r>
          </w:p>
        </w:tc>
      </w:tr>
    </w:tbl>
    <w:p w14:paraId="1BA15B13" w14:textId="4CB078A1" w:rsidR="00F90105" w:rsidRPr="00D22937" w:rsidRDefault="00F90105" w:rsidP="00F90105">
      <w:pPr>
        <w:shd w:val="clear" w:color="auto" w:fill="FFFFFF" w:themeFill="background1"/>
        <w:jc w:val="center"/>
        <w:rPr>
          <w:rFonts w:ascii="Garamond" w:hAnsi="Garamond" w:cstheme="minorHAnsi"/>
          <w:b/>
          <w:smallCaps/>
          <w:sz w:val="24"/>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1304"/>
        <w:gridCol w:w="5207"/>
      </w:tblGrid>
      <w:tr w:rsidR="00BA7AE9" w:rsidRPr="00D22937" w14:paraId="74819835" w14:textId="77777777" w:rsidTr="00BA7AE9">
        <w:trPr>
          <w:trHeight w:val="397"/>
          <w:jc w:val="center"/>
        </w:trPr>
        <w:tc>
          <w:tcPr>
            <w:tcW w:w="6384" w:type="dxa"/>
            <w:shd w:val="clear" w:color="auto" w:fill="D9D9D9"/>
            <w:vAlign w:val="center"/>
          </w:tcPr>
          <w:p w14:paraId="761DC1C2" w14:textId="26ACEF0A" w:rsidR="00BA7AE9" w:rsidRPr="00D22937" w:rsidRDefault="00BA7AE9" w:rsidP="00176DE8">
            <w:pPr>
              <w:tabs>
                <w:tab w:val="left" w:pos="3828"/>
              </w:tabs>
              <w:spacing w:before="0" w:after="0"/>
              <w:jc w:val="center"/>
              <w:rPr>
                <w:rFonts w:ascii="Garamond" w:hAnsi="Garamond" w:cstheme="minorHAnsi"/>
                <w:b/>
                <w:szCs w:val="22"/>
              </w:rPr>
            </w:pPr>
            <w:r>
              <w:rPr>
                <w:rFonts w:ascii="Garamond" w:hAnsi="Garamond" w:cstheme="minorHAnsi"/>
                <w:b/>
                <w:szCs w:val="22"/>
              </w:rPr>
              <w:t>Poddodavatel</w:t>
            </w:r>
            <w:r>
              <w:rPr>
                <w:rStyle w:val="Znakapoznpodarou"/>
                <w:rFonts w:ascii="Garamond" w:hAnsi="Garamond" w:cstheme="minorHAnsi"/>
                <w:b/>
                <w:szCs w:val="22"/>
              </w:rPr>
              <w:footnoteReference w:id="1"/>
            </w:r>
            <w:r>
              <w:rPr>
                <w:rFonts w:ascii="Garamond" w:hAnsi="Garamond" w:cstheme="minorHAnsi"/>
                <w:b/>
                <w:szCs w:val="22"/>
              </w:rPr>
              <w:t xml:space="preserve"> - </w:t>
            </w:r>
            <w:r w:rsidRPr="00D22937">
              <w:rPr>
                <w:rFonts w:ascii="Garamond" w:hAnsi="Garamond" w:cstheme="minorHAnsi"/>
                <w:b/>
                <w:szCs w:val="22"/>
              </w:rPr>
              <w:t>Název/Obchodní firma</w:t>
            </w:r>
          </w:p>
        </w:tc>
        <w:tc>
          <w:tcPr>
            <w:tcW w:w="1304" w:type="dxa"/>
            <w:shd w:val="clear" w:color="auto" w:fill="D9D9D9"/>
            <w:vAlign w:val="center"/>
          </w:tcPr>
          <w:p w14:paraId="6E9F3825" w14:textId="7060C00C"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5207" w:type="dxa"/>
            <w:shd w:val="clear" w:color="auto" w:fill="D9D9D9"/>
            <w:vAlign w:val="center"/>
          </w:tcPr>
          <w:p w14:paraId="6D39C944" w14:textId="503CC33B"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r>
      <w:tr w:rsidR="00BA7AE9" w:rsidRPr="00D22937" w14:paraId="3F37B6FD" w14:textId="77777777" w:rsidTr="00BA7AE9">
        <w:trPr>
          <w:trHeight w:val="397"/>
          <w:jc w:val="center"/>
        </w:trPr>
        <w:tc>
          <w:tcPr>
            <w:tcW w:w="6384" w:type="dxa"/>
            <w:vAlign w:val="center"/>
          </w:tcPr>
          <w:p w14:paraId="1B980957" w14:textId="1580FD45" w:rsidR="00BA7AE9" w:rsidRPr="00C23AF6" w:rsidRDefault="00C23AF6" w:rsidP="00176DE8">
            <w:pPr>
              <w:spacing w:before="0" w:after="0"/>
              <w:jc w:val="left"/>
              <w:rPr>
                <w:rFonts w:ascii="Garamond" w:hAnsi="Garamond" w:cstheme="minorHAnsi"/>
                <w:bCs/>
                <w:szCs w:val="22"/>
              </w:rPr>
            </w:pPr>
            <w:r w:rsidRPr="00127DCE">
              <w:rPr>
                <w:rFonts w:ascii="Garamond" w:hAnsi="Garamond"/>
                <w:szCs w:val="22"/>
              </w:rPr>
              <w:t>Axes Computers s.r.o</w:t>
            </w:r>
          </w:p>
        </w:tc>
        <w:tc>
          <w:tcPr>
            <w:tcW w:w="1304" w:type="dxa"/>
            <w:vAlign w:val="center"/>
          </w:tcPr>
          <w:p w14:paraId="32AB1723" w14:textId="02C9C69B" w:rsidR="00BA7AE9" w:rsidRPr="00D22937" w:rsidRDefault="0071752F" w:rsidP="00176DE8">
            <w:pPr>
              <w:tabs>
                <w:tab w:val="left" w:pos="3828"/>
              </w:tabs>
              <w:spacing w:before="0" w:after="0"/>
              <w:jc w:val="center"/>
              <w:rPr>
                <w:rFonts w:ascii="Garamond" w:hAnsi="Garamond" w:cstheme="minorHAnsi"/>
                <w:szCs w:val="22"/>
              </w:rPr>
            </w:pPr>
            <w:r w:rsidRPr="00127DCE">
              <w:rPr>
                <w:rFonts w:ascii="Garamond" w:hAnsi="Garamond"/>
                <w:szCs w:val="22"/>
              </w:rPr>
              <w:t>25232312</w:t>
            </w:r>
          </w:p>
        </w:tc>
        <w:tc>
          <w:tcPr>
            <w:tcW w:w="5207" w:type="dxa"/>
            <w:vAlign w:val="center"/>
          </w:tcPr>
          <w:p w14:paraId="68A36CF5" w14:textId="07155D26" w:rsidR="00BA7AE9" w:rsidRPr="00D22937" w:rsidRDefault="0071752F" w:rsidP="00176DE8">
            <w:pPr>
              <w:tabs>
                <w:tab w:val="left" w:pos="3828"/>
              </w:tabs>
              <w:spacing w:before="0" w:after="0"/>
              <w:jc w:val="left"/>
              <w:rPr>
                <w:rFonts w:ascii="Garamond" w:hAnsi="Garamond" w:cstheme="minorHAnsi"/>
                <w:szCs w:val="22"/>
              </w:rPr>
            </w:pPr>
            <w:r w:rsidRPr="00127DCE">
              <w:rPr>
                <w:rFonts w:ascii="Garamond" w:hAnsi="Garamond"/>
                <w:szCs w:val="22"/>
              </w:rPr>
              <w:t>Kollárova 2116/1, 301 00 Plzeň</w:t>
            </w:r>
          </w:p>
        </w:tc>
      </w:tr>
      <w:tr w:rsidR="00BA7AE9" w:rsidRPr="00D22937" w14:paraId="24C82265"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2B9BF29" w14:textId="1F328B65" w:rsidR="00BA7AE9" w:rsidRPr="00D22937" w:rsidRDefault="00C23AF6" w:rsidP="00176DE8">
            <w:pPr>
              <w:spacing w:before="0" w:after="0"/>
              <w:jc w:val="left"/>
              <w:rPr>
                <w:rFonts w:ascii="Garamond" w:hAnsi="Garamond" w:cstheme="minorHAnsi"/>
                <w:b/>
                <w:szCs w:val="22"/>
              </w:rPr>
            </w:pPr>
            <w:r w:rsidRPr="00490C62">
              <w:rPr>
                <w:rFonts w:ascii="Garamond" w:hAnsi="Garamond" w:cstheme="minorHAnsi"/>
                <w:bCs/>
                <w:i/>
                <w:iCs/>
                <w:szCs w:val="22"/>
              </w:rPr>
              <w:t>Dodavatel nehodlá využít pro plnění Předmětu plnění žádné poddodavatele.</w:t>
            </w:r>
          </w:p>
        </w:tc>
        <w:tc>
          <w:tcPr>
            <w:tcW w:w="1304" w:type="dxa"/>
            <w:tcBorders>
              <w:top w:val="single" w:sz="4" w:space="0" w:color="auto"/>
              <w:left w:val="single" w:sz="4" w:space="0" w:color="auto"/>
              <w:bottom w:val="single" w:sz="4" w:space="0" w:color="auto"/>
              <w:right w:val="single" w:sz="4" w:space="0" w:color="auto"/>
            </w:tcBorders>
            <w:vAlign w:val="center"/>
          </w:tcPr>
          <w:p w14:paraId="7AE737B2"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350A386"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59943B1"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65331BE"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A8145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B2086E0"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786D844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78198102"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71D0C"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45A1F77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089EF45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F80D750"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CD0D701"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2D50B0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7A69C10"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F2B51B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EBF296"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25C65B68"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2B8A65D"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6742077"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0E54C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0D6AD61"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E945499"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5B443D8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FA6CBE"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92A8E0A" w14:textId="77777777" w:rsidR="00BA7AE9" w:rsidRPr="00D22937" w:rsidRDefault="00BA7AE9" w:rsidP="00176DE8">
            <w:pPr>
              <w:tabs>
                <w:tab w:val="left" w:pos="3828"/>
              </w:tabs>
              <w:spacing w:before="0" w:after="0"/>
              <w:jc w:val="left"/>
              <w:rPr>
                <w:rFonts w:ascii="Garamond" w:hAnsi="Garamond" w:cstheme="minorHAnsi"/>
                <w:szCs w:val="22"/>
              </w:rPr>
            </w:pPr>
          </w:p>
        </w:tc>
      </w:tr>
    </w:tbl>
    <w:p w14:paraId="29C318D5" w14:textId="77777777" w:rsidR="00385DA0" w:rsidRPr="00385DA0" w:rsidRDefault="00385DA0" w:rsidP="00385DA0">
      <w:pPr>
        <w:rPr>
          <w:rFonts w:ascii="Garamond" w:hAnsi="Garamond"/>
          <w:sz w:val="24"/>
        </w:rPr>
      </w:pPr>
    </w:p>
    <w:p w14:paraId="43E5121F" w14:textId="65BD28F0" w:rsidR="00BA7AE9" w:rsidRPr="00385DA0" w:rsidRDefault="00385DA0" w:rsidP="00453337">
      <w:pPr>
        <w:ind w:firstLine="708"/>
        <w:jc w:val="left"/>
        <w:rPr>
          <w:rFonts w:ascii="Garamond" w:hAnsi="Garamond"/>
          <w:sz w:val="24"/>
        </w:rPr>
      </w:pPr>
      <w:r>
        <w:rPr>
          <w:rFonts w:ascii="Garamond" w:hAnsi="Garamond"/>
          <w:sz w:val="24"/>
        </w:rPr>
        <w:t xml:space="preserve"> V</w:t>
      </w:r>
      <w:r w:rsidRPr="00385DA0">
        <w:rPr>
          <w:rFonts w:ascii="Garamond" w:hAnsi="Garamond"/>
          <w:sz w:val="24"/>
        </w:rPr>
        <w:t xml:space="preserve">yužití poddodavatele je podmíněno předchozím souhlasem </w:t>
      </w:r>
      <w:r w:rsidR="00A35300">
        <w:rPr>
          <w:rFonts w:ascii="Garamond" w:hAnsi="Garamond"/>
          <w:sz w:val="24"/>
        </w:rPr>
        <w:t>O</w:t>
      </w:r>
      <w:r w:rsidRPr="00385DA0">
        <w:rPr>
          <w:rFonts w:ascii="Garamond" w:hAnsi="Garamond"/>
          <w:sz w:val="24"/>
        </w:rPr>
        <w:t>bjednatele.</w:t>
      </w:r>
    </w:p>
    <w:sectPr w:rsidR="00BA7AE9" w:rsidRPr="00385DA0" w:rsidSect="00A2759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9976" w14:textId="77777777" w:rsidR="00A12EC9" w:rsidRDefault="00A12EC9" w:rsidP="00F90105">
      <w:pPr>
        <w:spacing w:before="0" w:after="0" w:line="240" w:lineRule="auto"/>
      </w:pPr>
      <w:r>
        <w:separator/>
      </w:r>
    </w:p>
  </w:endnote>
  <w:endnote w:type="continuationSeparator" w:id="0">
    <w:p w14:paraId="2BBE6065" w14:textId="77777777" w:rsidR="00A12EC9" w:rsidRDefault="00A12EC9"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0DA6" w14:textId="77777777" w:rsidR="00D91254" w:rsidRDefault="00D912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FADE" w14:textId="3C3F53BC" w:rsidR="00000000" w:rsidRPr="00F57B1A" w:rsidRDefault="00000000" w:rsidP="00717FA5">
    <w:pPr>
      <w:pStyle w:val="Zpat"/>
      <w:spacing w:before="0"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51A4" w14:textId="77777777" w:rsidR="00D91254" w:rsidRDefault="00D912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B3E0" w14:textId="77777777" w:rsidR="00A12EC9" w:rsidRDefault="00A12EC9" w:rsidP="00F90105">
      <w:pPr>
        <w:spacing w:before="0" w:after="0" w:line="240" w:lineRule="auto"/>
      </w:pPr>
      <w:r>
        <w:separator/>
      </w:r>
    </w:p>
  </w:footnote>
  <w:footnote w:type="continuationSeparator" w:id="0">
    <w:p w14:paraId="0471EEA0" w14:textId="77777777" w:rsidR="00A12EC9" w:rsidRDefault="00A12EC9" w:rsidP="00F90105">
      <w:pPr>
        <w:spacing w:before="0" w:after="0" w:line="240" w:lineRule="auto"/>
      </w:pPr>
      <w:r>
        <w:continuationSeparator/>
      </w:r>
    </w:p>
  </w:footnote>
  <w:footnote w:id="1">
    <w:p w14:paraId="489CCD1F" w14:textId="411D0356" w:rsidR="00BA7AE9" w:rsidRPr="00385DA0" w:rsidRDefault="00BA7AE9" w:rsidP="00385DA0">
      <w:pPr>
        <w:spacing w:before="0" w:after="0" w:line="240" w:lineRule="auto"/>
        <w:rPr>
          <w:rFonts w:ascii="Garamond" w:hAnsi="Garamond"/>
          <w:sz w:val="20"/>
          <w:szCs w:val="20"/>
        </w:rPr>
      </w:pPr>
      <w:r>
        <w:rPr>
          <w:rStyle w:val="Znakapoznpodarou"/>
        </w:rPr>
        <w:footnoteRef/>
      </w:r>
      <w:r>
        <w:t xml:space="preserve"> </w:t>
      </w:r>
      <w:r w:rsidRPr="00385DA0">
        <w:rPr>
          <w:rFonts w:ascii="Garamond" w:hAnsi="Garamond"/>
          <w:sz w:val="20"/>
          <w:szCs w:val="20"/>
        </w:rPr>
        <w:t>Za poddodavatele se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w:t>
      </w:r>
    </w:p>
    <w:p w14:paraId="535B11CC" w14:textId="4275F268" w:rsidR="00BA7AE9" w:rsidRDefault="00BA7AE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4C1E" w14:textId="77777777" w:rsidR="00D91254" w:rsidRDefault="00D912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EBF5" w14:textId="77777777" w:rsidR="00000000" w:rsidRPr="000C1E81" w:rsidRDefault="00C11D59" w:rsidP="00EA3923">
    <w:pPr>
      <w:pStyle w:val="Zhlav"/>
      <w:tabs>
        <w:tab w:val="clear" w:pos="9072"/>
        <w:tab w:val="right" w:pos="9638"/>
      </w:tabs>
      <w:jc w:val="center"/>
    </w:pPr>
    <w:r w:rsidRPr="00A511D1">
      <w:rPr>
        <w:noProof/>
        <w:lang w:eastAsia="cs-CZ"/>
      </w:rPr>
      <w:drawing>
        <wp:inline distT="0" distB="0" distL="0" distR="0" wp14:anchorId="1F56B7CD" wp14:editId="24B9C66B">
          <wp:extent cx="5699760" cy="899160"/>
          <wp:effectExtent l="0" t="0" r="0" b="0"/>
          <wp:docPr id="3" name="Obráze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976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D59C" w14:textId="77777777" w:rsidR="00D91254" w:rsidRDefault="00D912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2218517">
    <w:abstractNumId w:val="5"/>
  </w:num>
  <w:num w:numId="2" w16cid:durableId="722018932">
    <w:abstractNumId w:val="0"/>
    <w:lvlOverride w:ilvl="0">
      <w:startOverride w:val="1"/>
    </w:lvlOverride>
    <w:lvlOverride w:ilvl="1"/>
    <w:lvlOverride w:ilvl="2"/>
    <w:lvlOverride w:ilvl="3"/>
    <w:lvlOverride w:ilvl="4"/>
    <w:lvlOverride w:ilvl="5"/>
    <w:lvlOverride w:ilvl="6"/>
    <w:lvlOverride w:ilvl="7"/>
    <w:lvlOverride w:ilvl="8"/>
  </w:num>
  <w:num w:numId="3" w16cid:durableId="506477921">
    <w:abstractNumId w:val="3"/>
  </w:num>
  <w:num w:numId="4" w16cid:durableId="1632979640">
    <w:abstractNumId w:val="4"/>
  </w:num>
  <w:num w:numId="5" w16cid:durableId="2080133773">
    <w:abstractNumId w:val="6"/>
  </w:num>
  <w:num w:numId="6" w16cid:durableId="479730758">
    <w:abstractNumId w:val="2"/>
  </w:num>
  <w:num w:numId="7" w16cid:durableId="2004551617">
    <w:abstractNumId w:val="5"/>
  </w:num>
  <w:num w:numId="8" w16cid:durableId="598685128">
    <w:abstractNumId w:val="5"/>
  </w:num>
  <w:num w:numId="9" w16cid:durableId="2094620071">
    <w:abstractNumId w:val="5"/>
  </w:num>
  <w:num w:numId="10" w16cid:durableId="1240140367">
    <w:abstractNumId w:val="0"/>
    <w:lvlOverride w:ilvl="0">
      <w:startOverride w:val="1"/>
    </w:lvlOverride>
    <w:lvlOverride w:ilvl="1"/>
    <w:lvlOverride w:ilvl="2"/>
    <w:lvlOverride w:ilvl="3"/>
    <w:lvlOverride w:ilvl="4"/>
    <w:lvlOverride w:ilvl="5"/>
    <w:lvlOverride w:ilvl="6"/>
    <w:lvlOverride w:ilvl="7"/>
    <w:lvlOverride w:ilvl="8"/>
  </w:num>
  <w:num w:numId="11" w16cid:durableId="565802210">
    <w:abstractNumId w:val="0"/>
    <w:lvlOverride w:ilvl="0">
      <w:startOverride w:val="1"/>
    </w:lvlOverride>
    <w:lvlOverride w:ilvl="1"/>
    <w:lvlOverride w:ilvl="2"/>
    <w:lvlOverride w:ilvl="3"/>
    <w:lvlOverride w:ilvl="4"/>
    <w:lvlOverride w:ilvl="5"/>
    <w:lvlOverride w:ilvl="6"/>
    <w:lvlOverride w:ilvl="7"/>
    <w:lvlOverride w:ilvl="8"/>
  </w:num>
  <w:num w:numId="12" w16cid:durableId="1623655040">
    <w:abstractNumId w:val="0"/>
    <w:lvlOverride w:ilvl="0">
      <w:startOverride w:val="1"/>
    </w:lvlOverride>
    <w:lvlOverride w:ilvl="1"/>
    <w:lvlOverride w:ilvl="2"/>
    <w:lvlOverride w:ilvl="3"/>
    <w:lvlOverride w:ilvl="4"/>
    <w:lvlOverride w:ilvl="5"/>
    <w:lvlOverride w:ilvl="6"/>
    <w:lvlOverride w:ilvl="7"/>
    <w:lvlOverride w:ilvl="8"/>
  </w:num>
  <w:num w:numId="13" w16cid:durableId="1035078022">
    <w:abstractNumId w:val="5"/>
  </w:num>
  <w:num w:numId="14" w16cid:durableId="81073535">
    <w:abstractNumId w:val="5"/>
  </w:num>
  <w:num w:numId="15" w16cid:durableId="179000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27781"/>
    <w:rsid w:val="00042BAE"/>
    <w:rsid w:val="000465C5"/>
    <w:rsid w:val="0006613D"/>
    <w:rsid w:val="00094F4E"/>
    <w:rsid w:val="000E1CE5"/>
    <w:rsid w:val="000F307B"/>
    <w:rsid w:val="000F7C46"/>
    <w:rsid w:val="001077DF"/>
    <w:rsid w:val="00123032"/>
    <w:rsid w:val="00146705"/>
    <w:rsid w:val="0015596B"/>
    <w:rsid w:val="00164C0D"/>
    <w:rsid w:val="0017342B"/>
    <w:rsid w:val="001F0FCD"/>
    <w:rsid w:val="002017D3"/>
    <w:rsid w:val="0020452E"/>
    <w:rsid w:val="002638D2"/>
    <w:rsid w:val="0026751C"/>
    <w:rsid w:val="00351585"/>
    <w:rsid w:val="00357664"/>
    <w:rsid w:val="00385B32"/>
    <w:rsid w:val="00385DA0"/>
    <w:rsid w:val="00391A39"/>
    <w:rsid w:val="0039592B"/>
    <w:rsid w:val="003C2E0F"/>
    <w:rsid w:val="003E29D6"/>
    <w:rsid w:val="003E5107"/>
    <w:rsid w:val="0041484F"/>
    <w:rsid w:val="00416C68"/>
    <w:rsid w:val="004248EC"/>
    <w:rsid w:val="00436A70"/>
    <w:rsid w:val="00453337"/>
    <w:rsid w:val="00475810"/>
    <w:rsid w:val="00480C96"/>
    <w:rsid w:val="00483F5E"/>
    <w:rsid w:val="00490C62"/>
    <w:rsid w:val="004A498D"/>
    <w:rsid w:val="004A587F"/>
    <w:rsid w:val="004C6063"/>
    <w:rsid w:val="005074EF"/>
    <w:rsid w:val="00514D8E"/>
    <w:rsid w:val="00514E7A"/>
    <w:rsid w:val="00537AF9"/>
    <w:rsid w:val="005542E8"/>
    <w:rsid w:val="00566F9A"/>
    <w:rsid w:val="005717B2"/>
    <w:rsid w:val="00586D1B"/>
    <w:rsid w:val="005B749C"/>
    <w:rsid w:val="005C0279"/>
    <w:rsid w:val="005C7044"/>
    <w:rsid w:val="0063796D"/>
    <w:rsid w:val="00640453"/>
    <w:rsid w:val="00644ADE"/>
    <w:rsid w:val="00660AED"/>
    <w:rsid w:val="00684880"/>
    <w:rsid w:val="006946B7"/>
    <w:rsid w:val="006A0130"/>
    <w:rsid w:val="006B346B"/>
    <w:rsid w:val="006D779A"/>
    <w:rsid w:val="006F2910"/>
    <w:rsid w:val="007021DA"/>
    <w:rsid w:val="0071158F"/>
    <w:rsid w:val="0071609F"/>
    <w:rsid w:val="0071752F"/>
    <w:rsid w:val="0072584B"/>
    <w:rsid w:val="007419E6"/>
    <w:rsid w:val="007533C3"/>
    <w:rsid w:val="007661F8"/>
    <w:rsid w:val="007753FE"/>
    <w:rsid w:val="00786C59"/>
    <w:rsid w:val="007872C7"/>
    <w:rsid w:val="00795466"/>
    <w:rsid w:val="007A7D97"/>
    <w:rsid w:val="007D046F"/>
    <w:rsid w:val="007E49E6"/>
    <w:rsid w:val="007F1409"/>
    <w:rsid w:val="00801E22"/>
    <w:rsid w:val="00806348"/>
    <w:rsid w:val="008719FD"/>
    <w:rsid w:val="008A22ED"/>
    <w:rsid w:val="008E41D3"/>
    <w:rsid w:val="008E467E"/>
    <w:rsid w:val="0091189F"/>
    <w:rsid w:val="00927799"/>
    <w:rsid w:val="00974500"/>
    <w:rsid w:val="009A6CF2"/>
    <w:rsid w:val="009B707F"/>
    <w:rsid w:val="009C70E2"/>
    <w:rsid w:val="009E3FD5"/>
    <w:rsid w:val="009E4B99"/>
    <w:rsid w:val="00A12EC9"/>
    <w:rsid w:val="00A33B79"/>
    <w:rsid w:val="00A35300"/>
    <w:rsid w:val="00A72F91"/>
    <w:rsid w:val="00A7736E"/>
    <w:rsid w:val="00AB5E7B"/>
    <w:rsid w:val="00AE23EE"/>
    <w:rsid w:val="00B04DD3"/>
    <w:rsid w:val="00B10E0B"/>
    <w:rsid w:val="00B32D2B"/>
    <w:rsid w:val="00B33DE3"/>
    <w:rsid w:val="00B41BAF"/>
    <w:rsid w:val="00B431B5"/>
    <w:rsid w:val="00B61CF4"/>
    <w:rsid w:val="00B61D0D"/>
    <w:rsid w:val="00B6449D"/>
    <w:rsid w:val="00B918BB"/>
    <w:rsid w:val="00B93A30"/>
    <w:rsid w:val="00BA74D7"/>
    <w:rsid w:val="00BA7AE9"/>
    <w:rsid w:val="00BB3BEE"/>
    <w:rsid w:val="00BC1B1F"/>
    <w:rsid w:val="00BC2D7C"/>
    <w:rsid w:val="00C00B9A"/>
    <w:rsid w:val="00C022E7"/>
    <w:rsid w:val="00C11D59"/>
    <w:rsid w:val="00C23AF6"/>
    <w:rsid w:val="00C33DFC"/>
    <w:rsid w:val="00C35288"/>
    <w:rsid w:val="00C41369"/>
    <w:rsid w:val="00C56BEA"/>
    <w:rsid w:val="00C712A7"/>
    <w:rsid w:val="00C75DEF"/>
    <w:rsid w:val="00C87818"/>
    <w:rsid w:val="00CA5457"/>
    <w:rsid w:val="00CA6034"/>
    <w:rsid w:val="00CB6038"/>
    <w:rsid w:val="00D01EDA"/>
    <w:rsid w:val="00D11C12"/>
    <w:rsid w:val="00D22937"/>
    <w:rsid w:val="00D33292"/>
    <w:rsid w:val="00D51928"/>
    <w:rsid w:val="00D64E32"/>
    <w:rsid w:val="00D91254"/>
    <w:rsid w:val="00DB1FD8"/>
    <w:rsid w:val="00DD4C4F"/>
    <w:rsid w:val="00DE4171"/>
    <w:rsid w:val="00E12783"/>
    <w:rsid w:val="00E25882"/>
    <w:rsid w:val="00E26B57"/>
    <w:rsid w:val="00E45250"/>
    <w:rsid w:val="00E764CD"/>
    <w:rsid w:val="00E8551F"/>
    <w:rsid w:val="00EA30B6"/>
    <w:rsid w:val="00EB089F"/>
    <w:rsid w:val="00EB541A"/>
    <w:rsid w:val="00EE12E3"/>
    <w:rsid w:val="00EF2F6F"/>
    <w:rsid w:val="00EF484F"/>
    <w:rsid w:val="00F21F7C"/>
    <w:rsid w:val="00F44411"/>
    <w:rsid w:val="00F564DC"/>
    <w:rsid w:val="00F90105"/>
    <w:rsid w:val="00F911A4"/>
    <w:rsid w:val="00FA1AC3"/>
    <w:rsid w:val="00FB4514"/>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customStyle="1" w:styleId="OdstavecseseznamemChar">
    <w:name w:val="Odstavec se seznamem Char"/>
    <w:aliases w:val="Smlouva-Odst. Char"/>
    <w:link w:val="Odstavecseseznamem"/>
    <w:uiPriority w:val="34"/>
    <w:qFormat/>
    <w:locked/>
    <w:rsid w:val="00BA7AE9"/>
    <w:rPr>
      <w:rFonts w:asciiTheme="majorHAnsi" w:eastAsia="SimSun" w:hAnsiTheme="majorHAns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D43C-0EE9-44BB-AAC4-4ED03CD7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310</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Václava Vlková</cp:lastModifiedBy>
  <cp:revision>2</cp:revision>
  <dcterms:created xsi:type="dcterms:W3CDTF">2023-08-10T10:36:00Z</dcterms:created>
  <dcterms:modified xsi:type="dcterms:W3CDTF">2023-08-10T10:36:00Z</dcterms:modified>
</cp:coreProperties>
</file>