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17715E" w:rsidRDefault="00E02EE9" w:rsidP="00693EF6">
      <w:pPr>
        <w:spacing w:after="40" w:line="280" w:lineRule="exact"/>
        <w:ind w:left="425"/>
        <w:jc w:val="right"/>
      </w:pPr>
      <w:r w:rsidRPr="0017715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715E">
        <w:t xml:space="preserve">web: </w:t>
      </w:r>
      <w:hyperlink r:id="rId8" w:history="1">
        <w:r w:rsidRPr="0017715E">
          <w:rPr>
            <w:rStyle w:val="Hypertextovodkaz"/>
            <w:color w:val="auto"/>
            <w:u w:val="none"/>
          </w:rPr>
          <w:t>www.sups.cz</w:t>
        </w:r>
      </w:hyperlink>
    </w:p>
    <w:p w:rsidR="00E02EE9" w:rsidRPr="0017715E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17715E">
        <w:t>e-mail: info@sups.cz</w:t>
      </w:r>
    </w:p>
    <w:p w:rsidR="0047325E" w:rsidRPr="001771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17715E">
        <w:t>Žižkovo náměstí 1300/1, 130 00 Praha 3</w:t>
      </w:r>
      <w:r w:rsidRPr="0017715E">
        <w:tab/>
        <w:t xml:space="preserve"> tel.: 226 523 305, 226 523 303</w:t>
      </w:r>
    </w:p>
    <w:p w:rsidR="00E02EE9" w:rsidRPr="0017715E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17715E">
        <w:t xml:space="preserve"> </w:t>
      </w:r>
    </w:p>
    <w:p w:rsidR="00DA4AD3" w:rsidRPr="0017715E" w:rsidRDefault="00DA4AD3" w:rsidP="002C1C3D">
      <w:pPr>
        <w:ind w:left="6120" w:firstLine="360"/>
      </w:pPr>
    </w:p>
    <w:p w:rsidR="00BE3611" w:rsidRPr="0017715E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17715E">
        <w:rPr>
          <w:rFonts w:ascii="Arial Narrow" w:eastAsia="MS Mincho" w:hAnsi="Arial Narrow"/>
          <w:bCs/>
          <w:sz w:val="24"/>
          <w:szCs w:val="24"/>
        </w:rPr>
        <w:t>Praze, dne</w:t>
      </w:r>
      <w:r w:rsidR="005C74E5" w:rsidRPr="0017715E">
        <w:rPr>
          <w:rFonts w:ascii="Arial Narrow" w:eastAsia="MS Mincho" w:hAnsi="Arial Narrow"/>
          <w:bCs/>
          <w:sz w:val="24"/>
          <w:szCs w:val="24"/>
        </w:rPr>
        <w:t xml:space="preserve"> 29. června 2023</w:t>
      </w:r>
      <w:r w:rsidR="006E7D5E" w:rsidRPr="0017715E">
        <w:rPr>
          <w:rFonts w:ascii="Arial Narrow" w:eastAsia="MS Mincho" w:hAnsi="Arial Narrow"/>
          <w:bCs/>
          <w:sz w:val="24"/>
          <w:szCs w:val="24"/>
        </w:rPr>
        <w:tab/>
      </w:r>
      <w:r w:rsidR="00DA0103" w:rsidRPr="0017715E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5C74E5" w:rsidRPr="005C74E5" w:rsidRDefault="005C74E5" w:rsidP="006E7D5E">
                            <w:pPr>
                              <w:rPr>
                                <w:rFonts w:eastAsia="MS Mincho"/>
                                <w:b/>
                                <w:bCs/>
                              </w:rPr>
                            </w:pPr>
                            <w:r w:rsidRPr="005C74E5">
                              <w:rPr>
                                <w:rFonts w:eastAsia="MS Mincho"/>
                                <w:b/>
                                <w:bCs/>
                              </w:rPr>
                              <w:t>Brunclík &amp; spol. s r. o.</w:t>
                            </w:r>
                          </w:p>
                          <w:p w:rsidR="005C74E5" w:rsidRDefault="005C74E5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Řeporyjská 3/1</w:t>
                            </w:r>
                          </w:p>
                          <w:p w:rsidR="001F6738" w:rsidRPr="00891E6C" w:rsidRDefault="005C74E5" w:rsidP="006E7D5E">
                            <w:pPr>
                              <w:rPr>
                                <w:b/>
                              </w:rPr>
                            </w:pPr>
                            <w:r w:rsidRPr="00A43403">
                              <w:rPr>
                                <w:rFonts w:eastAsia="MS Mincho"/>
                                <w:bCs/>
                              </w:rPr>
                              <w:t>158 00 Praha 5</w:t>
                            </w:r>
                          </w:p>
                          <w:p w:rsidR="001F6738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5C74E5" w:rsidRPr="005C74E5" w:rsidRDefault="005C74E5" w:rsidP="006E7D5E">
                      <w:pPr>
                        <w:rPr>
                          <w:rFonts w:eastAsia="MS Mincho"/>
                          <w:b/>
                          <w:bCs/>
                        </w:rPr>
                      </w:pPr>
                      <w:r w:rsidRPr="005C74E5">
                        <w:rPr>
                          <w:rFonts w:eastAsia="MS Mincho"/>
                          <w:b/>
                          <w:bCs/>
                        </w:rPr>
                        <w:t xml:space="preserve">Brunclík &amp; spol. s r. </w:t>
                      </w:r>
                      <w:r w:rsidRPr="005C74E5">
                        <w:rPr>
                          <w:rFonts w:eastAsia="MS Mincho"/>
                          <w:b/>
                          <w:bCs/>
                        </w:rPr>
                        <w:t>o.</w:t>
                      </w:r>
                    </w:p>
                    <w:p w:rsidR="005C74E5" w:rsidRDefault="005C74E5" w:rsidP="006E7D5E">
                      <w:pPr>
                        <w:rPr>
                          <w:rFonts w:eastAsia="MS Mincho"/>
                          <w:bCs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Řeporyjská 3/1</w:t>
                      </w:r>
                    </w:p>
                    <w:p w:rsidR="001F6738" w:rsidRPr="00891E6C" w:rsidRDefault="005C74E5" w:rsidP="006E7D5E">
                      <w:pPr>
                        <w:rPr>
                          <w:b/>
                        </w:rPr>
                      </w:pPr>
                      <w:r w:rsidRPr="00A43403">
                        <w:rPr>
                          <w:rFonts w:eastAsia="MS Mincho"/>
                          <w:bCs/>
                        </w:rPr>
                        <w:t>158 00 Praha 5</w:t>
                      </w:r>
                    </w:p>
                    <w:p w:rsidR="001F6738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17715E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17715E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17715E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5C74E5" w:rsidRPr="0017715E">
        <w:rPr>
          <w:rFonts w:ascii="Arial Narrow" w:eastAsia="MS Mincho" w:hAnsi="Arial Narrow"/>
          <w:bCs/>
          <w:sz w:val="24"/>
          <w:szCs w:val="24"/>
        </w:rPr>
        <w:t>195/2023</w:t>
      </w:r>
    </w:p>
    <w:p w:rsidR="00750AA3" w:rsidRPr="0017715E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5C74E5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revitalizaci a opravu odsávání na oboru scénografie, řezbářství a v truhlářské dílně</w:t>
      </w: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podle Vaší cenové nabídky ze dne 28. dubna 2023.</w:t>
      </w: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17715E">
        <w:rPr>
          <w:rFonts w:ascii="Arial Narrow" w:eastAsia="MS Mincho" w:hAnsi="Arial Narrow"/>
          <w:bCs/>
          <w:sz w:val="24"/>
          <w:szCs w:val="24"/>
        </w:rPr>
        <w:tab/>
      </w:r>
      <w:r w:rsidRPr="0017715E">
        <w:rPr>
          <w:rFonts w:ascii="Arial Narrow" w:eastAsia="MS Mincho" w:hAnsi="Arial Narrow"/>
          <w:bCs/>
          <w:sz w:val="24"/>
          <w:szCs w:val="24"/>
        </w:rPr>
        <w:tab/>
      </w:r>
      <w:r w:rsidRPr="0017715E">
        <w:rPr>
          <w:rFonts w:ascii="Arial Narrow" w:eastAsia="MS Mincho" w:hAnsi="Arial Narrow"/>
          <w:bCs/>
          <w:sz w:val="24"/>
          <w:szCs w:val="24"/>
        </w:rPr>
        <w:tab/>
        <w:t>do 430 022 Kč včetně DPH</w:t>
      </w: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Kontaktní osoba pro zakázku:</w:t>
      </w:r>
      <w:r w:rsidRPr="0017715E">
        <w:rPr>
          <w:rFonts w:ascii="Arial Narrow" w:eastAsia="MS Mincho" w:hAnsi="Arial Narrow"/>
          <w:bCs/>
          <w:sz w:val="24"/>
          <w:szCs w:val="24"/>
        </w:rPr>
        <w:tab/>
      </w:r>
      <w:r w:rsidRPr="0017715E">
        <w:rPr>
          <w:rFonts w:ascii="Arial Narrow" w:eastAsia="MS Mincho" w:hAnsi="Arial Narrow"/>
          <w:bCs/>
          <w:sz w:val="24"/>
          <w:szCs w:val="24"/>
          <w:highlight w:val="black"/>
        </w:rPr>
        <w:t>Milan Martiník ak. soch</w:t>
      </w:r>
      <w:r w:rsidRPr="0017715E">
        <w:rPr>
          <w:rFonts w:ascii="Arial Narrow" w:eastAsia="MS Mincho" w:hAnsi="Arial Narrow"/>
          <w:bCs/>
          <w:sz w:val="24"/>
          <w:szCs w:val="24"/>
        </w:rPr>
        <w:t>, zástupce ředitele školy</w:t>
      </w:r>
    </w:p>
    <w:p w:rsidR="005C74E5" w:rsidRPr="0017715E" w:rsidRDefault="005C74E5" w:rsidP="005C74E5">
      <w:pPr>
        <w:pStyle w:val="Prosttext"/>
        <w:ind w:left="2836" w:firstLine="709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tel</w:t>
      </w:r>
      <w:r w:rsidRPr="0017715E">
        <w:rPr>
          <w:rFonts w:ascii="Arial Narrow" w:eastAsia="MS Mincho" w:hAnsi="Arial Narrow"/>
          <w:bCs/>
          <w:sz w:val="24"/>
          <w:szCs w:val="24"/>
          <w:highlight w:val="black"/>
        </w:rPr>
        <w:t xml:space="preserve">.: 222 728 255, 724 193 258, </w:t>
      </w:r>
      <w:hyperlink r:id="rId9" w:history="1">
        <w:r w:rsidRPr="0017715E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milan.martinik@sups.cz</w:t>
        </w:r>
      </w:hyperlink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74E5" w:rsidRPr="0017715E" w:rsidRDefault="005C74E5" w:rsidP="005C74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Termín realizace zakázky:</w:t>
      </w:r>
      <w:r w:rsidRPr="0017715E">
        <w:rPr>
          <w:rFonts w:ascii="Arial Narrow" w:eastAsia="MS Mincho" w:hAnsi="Arial Narrow"/>
          <w:bCs/>
          <w:sz w:val="24"/>
          <w:szCs w:val="24"/>
        </w:rPr>
        <w:tab/>
      </w:r>
      <w:r w:rsidRPr="0017715E">
        <w:rPr>
          <w:rFonts w:ascii="Arial Narrow" w:eastAsia="MS Mincho" w:hAnsi="Arial Narrow"/>
          <w:bCs/>
          <w:sz w:val="24"/>
          <w:szCs w:val="24"/>
        </w:rPr>
        <w:tab/>
        <w:t>do konce roku 2023</w:t>
      </w:r>
    </w:p>
    <w:p w:rsidR="005C74E5" w:rsidRPr="0017715E" w:rsidRDefault="005C74E5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17715E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17715E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10" w:history="1">
        <w:r w:rsidR="0035407D" w:rsidRPr="0017715E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17715E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17715E">
        <w:rPr>
          <w:rFonts w:ascii="Arial Narrow" w:eastAsia="MS Mincho" w:hAnsi="Arial Narrow"/>
          <w:bCs/>
          <w:sz w:val="24"/>
          <w:szCs w:val="24"/>
        </w:rPr>
        <w:t>nění v </w:t>
      </w:r>
      <w:r w:rsidRPr="0017715E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17715E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17715E">
        <w:rPr>
          <w:rFonts w:ascii="Arial Narrow" w:eastAsia="MS Mincho" w:hAnsi="Arial Narrow"/>
          <w:bCs/>
          <w:sz w:val="24"/>
          <w:szCs w:val="24"/>
        </w:rPr>
        <w:t>u</w:t>
      </w:r>
      <w:r w:rsidRPr="0017715E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17715E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17715E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17715E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17715E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bookmarkStart w:id="0" w:name="_GoBack"/>
      <w:bookmarkEnd w:id="0"/>
    </w:p>
    <w:p w:rsidR="00750AA3" w:rsidRPr="0017715E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7715E" w:rsidRPr="0017715E" w:rsidRDefault="0017715E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17715E">
        <w:rPr>
          <w:rFonts w:eastAsia="MS Mincho" w:cs="Courier New"/>
          <w:bCs/>
          <w:sz w:val="72"/>
          <w:szCs w:val="72"/>
        </w:rPr>
        <w:tab/>
      </w:r>
      <w:r w:rsidRPr="0017715E">
        <w:rPr>
          <w:rFonts w:eastAsia="MS Mincho" w:cs="Courier New"/>
          <w:bCs/>
          <w:sz w:val="72"/>
          <w:szCs w:val="72"/>
          <w:highlight w:val="black"/>
        </w:rPr>
        <w:t>AAAAAA</w:t>
      </w:r>
    </w:p>
    <w:p w:rsidR="00750AA3" w:rsidRPr="0017715E" w:rsidRDefault="0017715E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17715E">
        <w:rPr>
          <w:rFonts w:eastAsia="MS Mincho" w:cs="Courier New"/>
          <w:bCs/>
        </w:rPr>
        <w:tab/>
      </w:r>
      <w:r w:rsidR="00750AA3" w:rsidRPr="0017715E">
        <w:rPr>
          <w:rFonts w:eastAsia="MS Mincho" w:cs="Courier New"/>
          <w:bCs/>
          <w:highlight w:val="black"/>
        </w:rPr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17715E">
        <w:rPr>
          <w:rFonts w:eastAsia="MS Mincho" w:cs="Courier New"/>
          <w:bCs/>
          <w:sz w:val="22"/>
          <w:szCs w:val="22"/>
        </w:rPr>
        <w:tab/>
        <w:t>ředitel školy</w:t>
      </w:r>
    </w:p>
    <w:p w:rsidR="0017715E" w:rsidRPr="0017715E" w:rsidRDefault="0017715E" w:rsidP="0017715E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96"/>
          <w:szCs w:val="96"/>
        </w:rPr>
      </w:pPr>
      <w:r>
        <w:rPr>
          <w:rFonts w:eastAsia="MS Mincho" w:cs="Courier New"/>
          <w:bCs/>
        </w:rPr>
        <w:tab/>
      </w:r>
      <w:r w:rsidRPr="0017715E">
        <w:rPr>
          <w:rFonts w:eastAsia="MS Mincho" w:cs="Courier New"/>
          <w:bCs/>
          <w:sz w:val="96"/>
          <w:szCs w:val="96"/>
          <w:highlight w:val="black"/>
        </w:rPr>
        <w:t>AAAAAA</w:t>
      </w:r>
    </w:p>
    <w:p w:rsidR="0017715E" w:rsidRPr="0017715E" w:rsidRDefault="001771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17715E" w:rsidRPr="0017715E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A6" w:rsidRDefault="001113A6" w:rsidP="00740F8C">
      <w:r>
        <w:separator/>
      </w:r>
    </w:p>
  </w:endnote>
  <w:endnote w:type="continuationSeparator" w:id="0">
    <w:p w:rsidR="001113A6" w:rsidRDefault="001113A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17715E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A6" w:rsidRDefault="001113A6" w:rsidP="00740F8C">
      <w:r>
        <w:separator/>
      </w:r>
    </w:p>
  </w:footnote>
  <w:footnote w:type="continuationSeparator" w:id="0">
    <w:p w:rsidR="001113A6" w:rsidRDefault="001113A6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E5"/>
    <w:rsid w:val="00020190"/>
    <w:rsid w:val="000A2D48"/>
    <w:rsid w:val="000C3135"/>
    <w:rsid w:val="000D30B8"/>
    <w:rsid w:val="001113A6"/>
    <w:rsid w:val="0011667C"/>
    <w:rsid w:val="0012066E"/>
    <w:rsid w:val="00120A34"/>
    <w:rsid w:val="00164F27"/>
    <w:rsid w:val="0017715E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C74E5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A6C1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B21E7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9E079"/>
  <w15:docId w15:val="{847AE28E-3D30-4F50-8E57-526770E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n.martinik@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BC2C4-EB7F-418A-B414-0B4156E0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2023-07-03T14:25:00Z</dcterms:created>
  <dcterms:modified xsi:type="dcterms:W3CDTF">2023-07-03T14:25:00Z</dcterms:modified>
</cp:coreProperties>
</file>