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44258" w14:textId="77777777" w:rsidR="00BB6611" w:rsidRDefault="003755D1">
      <w:pPr>
        <w:pStyle w:val="Zkladntext20"/>
        <w:shd w:val="clear" w:color="auto" w:fill="auto"/>
        <w:spacing w:before="0" w:after="445" w:line="210" w:lineRule="exact"/>
        <w:ind w:left="6240" w:firstLine="0"/>
      </w:pPr>
      <w:r>
        <w:t>Veřejná zakázka č. 53/2023</w:t>
      </w:r>
    </w:p>
    <w:p w14:paraId="76522021" w14:textId="77777777" w:rsidR="00BB6611" w:rsidRDefault="003755D1">
      <w:pPr>
        <w:pStyle w:val="Nadpis20"/>
        <w:keepNext/>
        <w:keepLines/>
        <w:shd w:val="clear" w:color="auto" w:fill="auto"/>
        <w:spacing w:before="0" w:after="188" w:line="210" w:lineRule="exact"/>
        <w:ind w:left="1720" w:firstLine="0"/>
      </w:pPr>
      <w:bookmarkStart w:id="0" w:name="bookmark0"/>
      <w:r>
        <w:t>SMLOUVA NA DODÁVKU LÉČIVÝCH PŘÍPRAVKŮ</w:t>
      </w:r>
      <w:bookmarkEnd w:id="0"/>
    </w:p>
    <w:p w14:paraId="47A77CFC" w14:textId="77777777" w:rsidR="00BB6611" w:rsidRDefault="003755D1">
      <w:pPr>
        <w:pStyle w:val="Nadpis20"/>
        <w:keepNext/>
        <w:keepLines/>
        <w:shd w:val="clear" w:color="auto" w:fill="auto"/>
        <w:spacing w:before="0" w:after="88" w:line="210" w:lineRule="exact"/>
        <w:ind w:left="4340" w:firstLine="0"/>
      </w:pPr>
      <w:r>
        <w:pict w14:anchorId="12BBB23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7.2pt;margin-top:-9.35pt;width:129.85pt;height:.05pt;z-index:-125829376;mso-wrap-distance-left:64.55pt;mso-wrap-distance-right:5pt;mso-wrap-distance-bottom:54.1pt;mso-position-horizontal-relative:margin" filled="f" stroked="f">
            <v:textbox style="mso-fit-shape-to-text:t" inset="0,0,0,0">
              <w:txbxContent>
                <w:p w14:paraId="0C638B37" w14:textId="77777777" w:rsidR="00BB6611" w:rsidRDefault="00BB661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left" anchorx="margin"/>
          </v:shape>
        </w:pict>
      </w:r>
      <w:bookmarkStart w:id="1" w:name="bookmark1"/>
      <w:r>
        <w:t>I.</w:t>
      </w:r>
      <w:bookmarkEnd w:id="1"/>
    </w:p>
    <w:p w14:paraId="7F72B811" w14:textId="77777777" w:rsidR="00BB6611" w:rsidRDefault="003755D1">
      <w:pPr>
        <w:pStyle w:val="Nadpis20"/>
        <w:keepNext/>
        <w:keepLines/>
        <w:shd w:val="clear" w:color="auto" w:fill="auto"/>
        <w:spacing w:before="0" w:after="92" w:line="210" w:lineRule="exact"/>
        <w:ind w:firstLine="0"/>
        <w:jc w:val="right"/>
      </w:pPr>
      <w:bookmarkStart w:id="2" w:name="bookmark2"/>
      <w:r>
        <w:t>Smluvní strany</w:t>
      </w:r>
      <w:bookmarkEnd w:id="2"/>
    </w:p>
    <w:p w14:paraId="6F0C7349" w14:textId="77777777" w:rsidR="00BB6611" w:rsidRDefault="003755D1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57" w:line="210" w:lineRule="exact"/>
        <w:ind w:firstLine="0"/>
        <w:jc w:val="both"/>
      </w:pPr>
      <w:bookmarkStart w:id="3" w:name="bookmark3"/>
      <w:r>
        <w:t>Nemocnice Třinec, příspěvková organizace</w:t>
      </w:r>
      <w:bookmarkEnd w:id="3"/>
    </w:p>
    <w:p w14:paraId="4BAFB553" w14:textId="77777777" w:rsidR="00BB6611" w:rsidRDefault="003755D1">
      <w:pPr>
        <w:pStyle w:val="Zkladntext20"/>
        <w:shd w:val="clear" w:color="auto" w:fill="auto"/>
        <w:spacing w:before="0" w:after="0" w:line="254" w:lineRule="exact"/>
        <w:ind w:left="420" w:firstLine="0"/>
      </w:pPr>
      <w:r>
        <w:t xml:space="preserve">se sídlem: Kaštanová 268, Dolní </w:t>
      </w:r>
      <w:proofErr w:type="spellStart"/>
      <w:r>
        <w:t>Líštná</w:t>
      </w:r>
      <w:proofErr w:type="spellEnd"/>
      <w:r>
        <w:t xml:space="preserve">, 739 61 </w:t>
      </w:r>
      <w:r>
        <w:t>Třinec zastoupena: Ing. Jiřím Veverkou, ředitelem IČO: 00534242 DIČ: CZ00534242</w:t>
      </w:r>
    </w:p>
    <w:p w14:paraId="2ECC0A18" w14:textId="103FC4FD" w:rsidR="00BB6611" w:rsidRDefault="003755D1">
      <w:pPr>
        <w:pStyle w:val="Zkladntext20"/>
        <w:shd w:val="clear" w:color="auto" w:fill="auto"/>
        <w:spacing w:before="0" w:after="156" w:line="254" w:lineRule="exact"/>
        <w:ind w:left="420" w:firstLine="0"/>
      </w:pPr>
      <w:r>
        <w:t xml:space="preserve">bankovní spojení: Komerční banka a.s. číslo účtu: 29034781/0100 kontaktní osoby ve věci </w:t>
      </w:r>
      <w:proofErr w:type="gramStart"/>
      <w:r>
        <w:t>dodávek:…</w:t>
      </w:r>
      <w:proofErr w:type="gramEnd"/>
      <w:r>
        <w:t>……………………………</w:t>
      </w:r>
      <w:r>
        <w:t xml:space="preserve">, tel.:558 309 641, e-mail: </w:t>
      </w:r>
      <w:hyperlink r:id="rId7" w:history="1">
        <w:r>
          <w:rPr>
            <w:rStyle w:val="Hypertextovodkaz"/>
          </w:rPr>
          <w:t>iana.bohacova@nemtr.cz</w:t>
        </w:r>
      </w:hyperlink>
    </w:p>
    <w:p w14:paraId="64AC057F" w14:textId="77777777" w:rsidR="00BB6611" w:rsidRDefault="003755D1">
      <w:pPr>
        <w:pStyle w:val="Zkladntext20"/>
        <w:shd w:val="clear" w:color="auto" w:fill="auto"/>
        <w:spacing w:before="0" w:after="378" w:line="210" w:lineRule="exact"/>
        <w:ind w:left="420" w:firstLine="0"/>
      </w:pPr>
      <w:r>
        <w:t xml:space="preserve">(dále jen </w:t>
      </w:r>
      <w:r>
        <w:t>„kupující")</w:t>
      </w:r>
    </w:p>
    <w:p w14:paraId="365BBD9E" w14:textId="77777777" w:rsidR="00BB6611" w:rsidRDefault="003755D1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73"/>
        </w:tabs>
        <w:spacing w:before="0" w:after="56" w:line="210" w:lineRule="exact"/>
        <w:ind w:left="420"/>
        <w:jc w:val="both"/>
      </w:pPr>
      <w:bookmarkStart w:id="4" w:name="bookmark4"/>
      <w:r>
        <w:rPr>
          <w:lang w:val="fr-FR" w:eastAsia="fr-FR" w:bidi="fr-FR"/>
        </w:rPr>
        <w:t xml:space="preserve">Alliance </w:t>
      </w:r>
      <w:proofErr w:type="spellStart"/>
      <w:r>
        <w:t>Healthcare</w:t>
      </w:r>
      <w:proofErr w:type="spellEnd"/>
      <w:r>
        <w:t xml:space="preserve"> s.r.o.</w:t>
      </w:r>
      <w:bookmarkEnd w:id="4"/>
    </w:p>
    <w:p w14:paraId="78862020" w14:textId="77777777" w:rsidR="00BB6611" w:rsidRDefault="003755D1">
      <w:pPr>
        <w:pStyle w:val="Zkladntext20"/>
        <w:shd w:val="clear" w:color="auto" w:fill="auto"/>
        <w:spacing w:before="0" w:after="0" w:line="250" w:lineRule="exact"/>
        <w:ind w:left="420" w:firstLine="0"/>
      </w:pPr>
      <w:r>
        <w:t>se sídlem: Podle Trati 624/7, 108 00 Praha 10</w:t>
      </w:r>
    </w:p>
    <w:p w14:paraId="4C8B61A3" w14:textId="77777777" w:rsidR="00BB6611" w:rsidRDefault="003755D1">
      <w:pPr>
        <w:pStyle w:val="Zkladntext20"/>
        <w:shd w:val="clear" w:color="auto" w:fill="auto"/>
        <w:spacing w:before="0" w:after="0" w:line="250" w:lineRule="exact"/>
        <w:ind w:left="420" w:firstLine="0"/>
      </w:pPr>
      <w:r>
        <w:t xml:space="preserve">zastoupena: Ing. Janem </w:t>
      </w:r>
      <w:proofErr w:type="spellStart"/>
      <w:r>
        <w:t>Rohrbacherem</w:t>
      </w:r>
      <w:proofErr w:type="spellEnd"/>
      <w:r>
        <w:t>, Ing. Michalem Kadlečkem, jednateli</w:t>
      </w:r>
    </w:p>
    <w:p w14:paraId="1A2D875A" w14:textId="77777777" w:rsidR="00BB6611" w:rsidRDefault="003755D1">
      <w:pPr>
        <w:pStyle w:val="Zkladntext20"/>
        <w:shd w:val="clear" w:color="auto" w:fill="auto"/>
        <w:spacing w:before="0" w:after="0" w:line="250" w:lineRule="exact"/>
        <w:ind w:left="420" w:firstLine="0"/>
      </w:pPr>
      <w:r>
        <w:t>IČO: 14707420</w:t>
      </w:r>
    </w:p>
    <w:p w14:paraId="5FAE5911" w14:textId="77777777" w:rsidR="00BB6611" w:rsidRDefault="003755D1">
      <w:pPr>
        <w:pStyle w:val="Zkladntext20"/>
        <w:shd w:val="clear" w:color="auto" w:fill="auto"/>
        <w:spacing w:before="0" w:after="0" w:line="250" w:lineRule="exact"/>
        <w:ind w:left="420" w:firstLine="0"/>
      </w:pPr>
      <w:r>
        <w:t>DIČ: CZ14707420 ^</w:t>
      </w:r>
    </w:p>
    <w:p w14:paraId="3E9BC50E" w14:textId="77777777" w:rsidR="00BB6611" w:rsidRDefault="003755D1">
      <w:pPr>
        <w:pStyle w:val="Zkladntext20"/>
        <w:shd w:val="clear" w:color="auto" w:fill="auto"/>
        <w:spacing w:before="0" w:after="0" w:line="250" w:lineRule="exact"/>
        <w:ind w:left="420" w:firstLine="0"/>
      </w:pPr>
      <w:r>
        <w:t>bankovní spojení: ČSOB a.s.</w:t>
      </w:r>
    </w:p>
    <w:p w14:paraId="78E388CB" w14:textId="77777777" w:rsidR="00BB6611" w:rsidRDefault="003755D1">
      <w:pPr>
        <w:pStyle w:val="Zkladntext20"/>
        <w:shd w:val="clear" w:color="auto" w:fill="auto"/>
        <w:spacing w:before="0" w:after="0" w:line="250" w:lineRule="exact"/>
        <w:ind w:left="420" w:firstLine="0"/>
      </w:pPr>
      <w:r>
        <w:t xml:space="preserve">číslo Účtu: </w:t>
      </w:r>
      <w:r>
        <w:t>8010-0404243703/0300</w:t>
      </w:r>
    </w:p>
    <w:p w14:paraId="4C03C45D" w14:textId="77777777" w:rsidR="00BB6611" w:rsidRDefault="003755D1">
      <w:pPr>
        <w:pStyle w:val="Zkladntext20"/>
        <w:shd w:val="clear" w:color="auto" w:fill="auto"/>
        <w:spacing w:before="0" w:after="0" w:line="250" w:lineRule="exact"/>
        <w:ind w:left="420" w:firstLine="0"/>
      </w:pPr>
      <w:r>
        <w:t xml:space="preserve">Zapsána v obchodním rejstříku vedeném městským soudem v Praze, </w:t>
      </w:r>
      <w:proofErr w:type="spellStart"/>
      <w:r>
        <w:t>sp</w:t>
      </w:r>
      <w:proofErr w:type="spellEnd"/>
      <w:r>
        <w:t>. zn. C 87837 kontaktní osoby ve věci dodávek: Kontaktní centrum, tel.: 296 567 592, e-mail:</w:t>
      </w:r>
    </w:p>
    <w:p w14:paraId="4790FDEC" w14:textId="77777777" w:rsidR="00BB6611" w:rsidRDefault="003755D1">
      <w:pPr>
        <w:pStyle w:val="Zkladntext20"/>
        <w:shd w:val="clear" w:color="auto" w:fill="auto"/>
        <w:spacing w:before="0" w:after="272" w:line="250" w:lineRule="exact"/>
        <w:ind w:left="420" w:firstLine="0"/>
      </w:pPr>
      <w:hyperlink r:id="rId8" w:history="1">
        <w:r>
          <w:rPr>
            <w:rStyle w:val="Hypertextovodkaz"/>
          </w:rPr>
          <w:t>nemocnice@a-h.cz</w:t>
        </w:r>
      </w:hyperlink>
    </w:p>
    <w:p w14:paraId="206A3448" w14:textId="77777777" w:rsidR="00BB6611" w:rsidRDefault="003755D1">
      <w:pPr>
        <w:pStyle w:val="Zkladntext20"/>
        <w:shd w:val="clear" w:color="auto" w:fill="auto"/>
        <w:spacing w:before="0" w:after="193" w:line="210" w:lineRule="exact"/>
        <w:ind w:left="420" w:firstLine="0"/>
      </w:pPr>
      <w:r>
        <w:t>(dále jen „prodávající")</w:t>
      </w:r>
    </w:p>
    <w:p w14:paraId="25647710" w14:textId="77777777" w:rsidR="00BB6611" w:rsidRDefault="003755D1">
      <w:pPr>
        <w:pStyle w:val="Nadpis20"/>
        <w:keepNext/>
        <w:keepLines/>
        <w:shd w:val="clear" w:color="auto" w:fill="auto"/>
        <w:spacing w:before="0" w:after="92" w:line="210" w:lineRule="exact"/>
        <w:ind w:left="4340" w:firstLine="0"/>
      </w:pPr>
      <w:bookmarkStart w:id="5" w:name="bookmark5"/>
      <w:r>
        <w:t>II.</w:t>
      </w:r>
      <w:bookmarkEnd w:id="5"/>
    </w:p>
    <w:p w14:paraId="1A38708A" w14:textId="77777777" w:rsidR="00BB6611" w:rsidRDefault="003755D1">
      <w:pPr>
        <w:pStyle w:val="Nadpis20"/>
        <w:keepNext/>
        <w:keepLines/>
        <w:shd w:val="clear" w:color="auto" w:fill="auto"/>
        <w:spacing w:before="0" w:after="177" w:line="210" w:lineRule="exact"/>
        <w:ind w:left="3360" w:firstLine="0"/>
      </w:pPr>
      <w:bookmarkStart w:id="6" w:name="bookmark6"/>
      <w:r>
        <w:t>Základní ustanovení</w:t>
      </w:r>
      <w:bookmarkEnd w:id="6"/>
    </w:p>
    <w:p w14:paraId="02421BCE" w14:textId="77777777" w:rsidR="00BB6611" w:rsidRDefault="003755D1">
      <w:pPr>
        <w:pStyle w:val="Zkladntext20"/>
        <w:numPr>
          <w:ilvl w:val="0"/>
          <w:numId w:val="2"/>
        </w:numPr>
        <w:shd w:val="clear" w:color="auto" w:fill="auto"/>
        <w:tabs>
          <w:tab w:val="left" w:pos="342"/>
        </w:tabs>
        <w:spacing w:before="0" w:after="120" w:line="254" w:lineRule="exact"/>
        <w:ind w:left="420" w:right="900" w:hanging="420"/>
        <w:jc w:val="both"/>
      </w:pPr>
      <w:r>
        <w:t xml:space="preserve">Tato smlouva je uzavřena dle § 2079 a násl. zákona č. 89/2012 Sb., občanský zákoník (dále jen „občanský zákoník"); práva a povinnosti stran touto smlouvou neupravená se řídí </w:t>
      </w:r>
      <w:r>
        <w:t>příslušnými ustanoveními občanského zákoníku.</w:t>
      </w:r>
    </w:p>
    <w:p w14:paraId="3D314DC2" w14:textId="77777777" w:rsidR="00BB6611" w:rsidRDefault="003755D1">
      <w:pPr>
        <w:pStyle w:val="Zkladntext20"/>
        <w:numPr>
          <w:ilvl w:val="0"/>
          <w:numId w:val="2"/>
        </w:numPr>
        <w:shd w:val="clear" w:color="auto" w:fill="auto"/>
        <w:tabs>
          <w:tab w:val="left" w:pos="349"/>
        </w:tabs>
        <w:spacing w:before="0" w:after="120" w:line="254" w:lineRule="exact"/>
        <w:ind w:left="420" w:right="900" w:hanging="420"/>
        <w:jc w:val="both"/>
      </w:pPr>
      <w:r>
        <w:t>Smluvní strany prohlašují, že údaje uvedené v čl. I této smlouvy jsou v souladu se skutečností v době uzavření smlouvy. Smluvní strany se zavazují, že změny dotčených údajů oznámí bez prodlení písemně druhé sml</w:t>
      </w:r>
      <w:r>
        <w:t>uvní straně. V případě změny účtu prodávajícího je prodávající povinen rovněž doložit vlastnictví k novému účtu, a to kopií příslušné smlouvy nebo potvrzením peněžního ústavu. Při změně identifikačních údajů smluvních stran včetně změny účtu není nutné uza</w:t>
      </w:r>
      <w:r>
        <w:t>vírat k této smlouvě dodatek.</w:t>
      </w:r>
    </w:p>
    <w:p w14:paraId="2780CD7E" w14:textId="77777777" w:rsidR="00BB6611" w:rsidRDefault="003755D1">
      <w:pPr>
        <w:pStyle w:val="Zkladntext20"/>
        <w:numPr>
          <w:ilvl w:val="0"/>
          <w:numId w:val="2"/>
        </w:numPr>
        <w:shd w:val="clear" w:color="auto" w:fill="auto"/>
        <w:spacing w:before="0" w:after="120" w:line="254" w:lineRule="exact"/>
        <w:ind w:left="420" w:right="900" w:hanging="420"/>
        <w:jc w:val="both"/>
      </w:pPr>
      <w:r>
        <w:t xml:space="preserve"> Je-li prodávající plátcem DPH, prohlašuje, že bankovní účet uvedený v čl. I odst. 2 této smlouvy je bankovním účtem zveřejněným ve smyslu zákona č. 235/2004 Sb., o dani z přidané hodnoty, ve znění pozdějších předpisů (dále je</w:t>
      </w:r>
      <w:r>
        <w:t>n „zákon o DPH"). V případě změny účtu prodávajícího je prodávající povinen doložit vlastnictví k novému účtu, a to kopií příslušné smlouvy nebo potvrzením peněžního ústavu; je-li prodávající plátcem DPH, musí být nový účet zveřejněným účtem ve smyslu před</w:t>
      </w:r>
      <w:r>
        <w:t>chozí věty.</w:t>
      </w:r>
    </w:p>
    <w:p w14:paraId="1358263B" w14:textId="77777777" w:rsidR="00BB6611" w:rsidRDefault="003755D1">
      <w:pPr>
        <w:pStyle w:val="Zkladntext20"/>
        <w:numPr>
          <w:ilvl w:val="0"/>
          <w:numId w:val="2"/>
        </w:numPr>
        <w:shd w:val="clear" w:color="auto" w:fill="auto"/>
        <w:tabs>
          <w:tab w:val="left" w:pos="358"/>
        </w:tabs>
        <w:spacing w:before="0" w:after="0" w:line="254" w:lineRule="exact"/>
        <w:ind w:left="420" w:right="900" w:hanging="420"/>
        <w:jc w:val="both"/>
        <w:sectPr w:rsidR="00BB6611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0" w:h="16840"/>
          <w:pgMar w:top="440" w:right="696" w:bottom="595" w:left="1576" w:header="0" w:footer="3" w:gutter="0"/>
          <w:cols w:space="720"/>
          <w:noEndnote/>
          <w:titlePg/>
          <w:docGrid w:linePitch="360"/>
        </w:sectPr>
      </w:pPr>
      <w:r>
        <w:t xml:space="preserve">Smluvní strany prohlašují, že osoby podepisující tuto smlouvu jsou k </w:t>
      </w:r>
      <w:r>
        <w:t>tomuto jednání oprávněny.</w:t>
      </w:r>
    </w:p>
    <w:p w14:paraId="37BF558A" w14:textId="77777777" w:rsidR="00BB6611" w:rsidRDefault="00BB6611">
      <w:pPr>
        <w:spacing w:before="44" w:after="44" w:line="240" w:lineRule="exact"/>
        <w:rPr>
          <w:sz w:val="19"/>
          <w:szCs w:val="19"/>
        </w:rPr>
      </w:pPr>
    </w:p>
    <w:p w14:paraId="42415A23" w14:textId="77777777" w:rsidR="00BB6611" w:rsidRDefault="00BB6611">
      <w:pPr>
        <w:rPr>
          <w:sz w:val="2"/>
          <w:szCs w:val="2"/>
        </w:rPr>
        <w:sectPr w:rsidR="00BB6611">
          <w:pgSz w:w="11900" w:h="16840"/>
          <w:pgMar w:top="1717" w:right="0" w:bottom="1462" w:left="0" w:header="0" w:footer="3" w:gutter="0"/>
          <w:cols w:space="720"/>
          <w:noEndnote/>
          <w:docGrid w:linePitch="360"/>
        </w:sectPr>
      </w:pPr>
    </w:p>
    <w:p w14:paraId="602BC3BC" w14:textId="77777777" w:rsidR="00BB6611" w:rsidRDefault="003755D1">
      <w:pPr>
        <w:pStyle w:val="Zkladntext20"/>
        <w:numPr>
          <w:ilvl w:val="0"/>
          <w:numId w:val="2"/>
        </w:numPr>
        <w:shd w:val="clear" w:color="auto" w:fill="auto"/>
        <w:tabs>
          <w:tab w:val="left" w:pos="482"/>
        </w:tabs>
        <w:spacing w:before="0" w:after="60" w:line="254" w:lineRule="exact"/>
        <w:ind w:left="480" w:right="840" w:hanging="340"/>
        <w:jc w:val="both"/>
      </w:pPr>
      <w:r>
        <w:t>Prodávající prohlašuje, že je odborně způsobilý k zajištění předmětu plnění podle této smlouvy.</w:t>
      </w:r>
    </w:p>
    <w:p w14:paraId="0A00E708" w14:textId="77777777" w:rsidR="00BB6611" w:rsidRDefault="003755D1">
      <w:pPr>
        <w:pStyle w:val="Zkladntext20"/>
        <w:numPr>
          <w:ilvl w:val="0"/>
          <w:numId w:val="2"/>
        </w:numPr>
        <w:shd w:val="clear" w:color="auto" w:fill="auto"/>
        <w:tabs>
          <w:tab w:val="left" w:pos="482"/>
        </w:tabs>
        <w:spacing w:before="0" w:after="276" w:line="254" w:lineRule="exact"/>
        <w:ind w:left="480" w:right="840" w:hanging="340"/>
        <w:jc w:val="both"/>
      </w:pPr>
      <w:r>
        <w:t>Prodávající prohlašuje, že není obchodní společností, ve které veřejný funkcionář uvedený v § 2 odst. 1 písm.</w:t>
      </w:r>
      <w:r>
        <w:t xml:space="preserve"> c) zákona č. 159/2006 Sb., o střetu zájmů, ve znění pozdějších předpisů (člen vlády nebo vedoucí jiného ústředního správního úřadu, v jehož čele není člen vlády), nebo jím ovládaná osoba vlastní podíl představující alespoň 25% účast společníka v obchodní </w:t>
      </w:r>
      <w:r>
        <w:t>společnosti. Prodávající bere na vědomí, že pokud je uvedené prohlášení nepravdivé, bude smlouva považována za neplatnou.</w:t>
      </w:r>
    </w:p>
    <w:p w14:paraId="5FABC850" w14:textId="77777777" w:rsidR="00BB6611" w:rsidRDefault="003755D1">
      <w:pPr>
        <w:pStyle w:val="Nadpis20"/>
        <w:keepNext/>
        <w:keepLines/>
        <w:shd w:val="clear" w:color="auto" w:fill="auto"/>
        <w:spacing w:before="0" w:after="28" w:line="210" w:lineRule="exact"/>
        <w:ind w:left="4340" w:firstLine="0"/>
      </w:pPr>
      <w:bookmarkStart w:id="7" w:name="bookmark7"/>
      <w:r>
        <w:t>III.</w:t>
      </w:r>
      <w:bookmarkEnd w:id="7"/>
    </w:p>
    <w:p w14:paraId="5C309DEC" w14:textId="77777777" w:rsidR="00BB6611" w:rsidRDefault="003755D1">
      <w:pPr>
        <w:pStyle w:val="Nadpis20"/>
        <w:keepNext/>
        <w:keepLines/>
        <w:shd w:val="clear" w:color="auto" w:fill="auto"/>
        <w:spacing w:before="0" w:after="177" w:line="210" w:lineRule="exact"/>
        <w:ind w:left="3580" w:firstLine="0"/>
      </w:pPr>
      <w:bookmarkStart w:id="8" w:name="bookmark8"/>
      <w:r>
        <w:t>Předmět smlouvy</w:t>
      </w:r>
      <w:bookmarkEnd w:id="8"/>
    </w:p>
    <w:p w14:paraId="5027400C" w14:textId="77777777" w:rsidR="00BB6611" w:rsidRDefault="003755D1">
      <w:pPr>
        <w:pStyle w:val="Zkladntext20"/>
        <w:numPr>
          <w:ilvl w:val="0"/>
          <w:numId w:val="3"/>
        </w:numPr>
        <w:shd w:val="clear" w:color="auto" w:fill="auto"/>
        <w:tabs>
          <w:tab w:val="left" w:pos="482"/>
        </w:tabs>
        <w:spacing w:before="0" w:after="60" w:line="254" w:lineRule="exact"/>
        <w:ind w:left="480" w:right="840" w:hanging="340"/>
        <w:jc w:val="both"/>
      </w:pPr>
      <w:r>
        <w:t xml:space="preserve">Prodávající se zavazuje dodat kupujícímu léčivé přípravky dle specifikace uvedené v příloze č. 1 této </w:t>
      </w:r>
      <w:r>
        <w:t>smlouvy (dále jen „léčivé přípravky"). Léčivé přípravky budou kupujícímu dodávány na základě jeho požadavků postupem dle čl. VII této smlouvy.</w:t>
      </w:r>
    </w:p>
    <w:p w14:paraId="0CD0F9FC" w14:textId="77777777" w:rsidR="00BB6611" w:rsidRDefault="003755D1">
      <w:pPr>
        <w:pStyle w:val="Zkladntext20"/>
        <w:numPr>
          <w:ilvl w:val="0"/>
          <w:numId w:val="3"/>
        </w:numPr>
        <w:shd w:val="clear" w:color="auto" w:fill="auto"/>
        <w:tabs>
          <w:tab w:val="left" w:pos="482"/>
        </w:tabs>
        <w:spacing w:before="0" w:after="276" w:line="254" w:lineRule="exact"/>
        <w:ind w:left="480" w:right="840" w:hanging="340"/>
        <w:jc w:val="both"/>
      </w:pPr>
      <w:r>
        <w:t>Prodávající se dále zavazuje umožnit kupujícímu nabývat vlastnické právo k léčivým přípravkům. Kupující se zavazu</w:t>
      </w:r>
      <w:r>
        <w:t>je léčivé přípravky převzít a zaplatit za ně prodávajícímu kupní cenu dle čl. IV této smlouvy.</w:t>
      </w:r>
    </w:p>
    <w:p w14:paraId="4812E20F" w14:textId="77777777" w:rsidR="00BB6611" w:rsidRDefault="003755D1">
      <w:pPr>
        <w:pStyle w:val="Nadpis20"/>
        <w:keepNext/>
        <w:keepLines/>
        <w:shd w:val="clear" w:color="auto" w:fill="auto"/>
        <w:spacing w:before="0" w:after="23" w:line="210" w:lineRule="exact"/>
        <w:ind w:left="4340" w:firstLine="0"/>
      </w:pPr>
      <w:bookmarkStart w:id="9" w:name="bookmark9"/>
      <w:r>
        <w:t>IV.</w:t>
      </w:r>
      <w:bookmarkEnd w:id="9"/>
    </w:p>
    <w:p w14:paraId="1777250E" w14:textId="77777777" w:rsidR="00BB6611" w:rsidRDefault="003755D1">
      <w:pPr>
        <w:pStyle w:val="Nadpis20"/>
        <w:keepNext/>
        <w:keepLines/>
        <w:shd w:val="clear" w:color="auto" w:fill="auto"/>
        <w:spacing w:before="0" w:after="180" w:line="210" w:lineRule="exact"/>
        <w:ind w:left="3900" w:firstLine="0"/>
      </w:pPr>
      <w:bookmarkStart w:id="10" w:name="bookmark10"/>
      <w:r>
        <w:t>Kupní cena</w:t>
      </w:r>
      <w:bookmarkEnd w:id="10"/>
    </w:p>
    <w:p w14:paraId="50D54820" w14:textId="77777777" w:rsidR="00BB6611" w:rsidRDefault="003755D1">
      <w:pPr>
        <w:pStyle w:val="Zkladntext20"/>
        <w:numPr>
          <w:ilvl w:val="0"/>
          <w:numId w:val="4"/>
        </w:numPr>
        <w:shd w:val="clear" w:color="auto" w:fill="auto"/>
        <w:tabs>
          <w:tab w:val="left" w:pos="482"/>
        </w:tabs>
        <w:spacing w:before="0" w:after="56" w:line="250" w:lineRule="exact"/>
        <w:ind w:left="480" w:right="840" w:hanging="340"/>
        <w:jc w:val="both"/>
      </w:pPr>
      <w:r>
        <w:t>Kupní cena za léčivé přípravky (jednotková kupní cena za měrnou jednotku) je uvedená v příloze č. 1 této smlouvy.</w:t>
      </w:r>
    </w:p>
    <w:p w14:paraId="213CDCC0" w14:textId="77777777" w:rsidR="00BB6611" w:rsidRDefault="003755D1">
      <w:pPr>
        <w:pStyle w:val="Zkladntext20"/>
        <w:numPr>
          <w:ilvl w:val="0"/>
          <w:numId w:val="4"/>
        </w:numPr>
        <w:shd w:val="clear" w:color="auto" w:fill="auto"/>
        <w:tabs>
          <w:tab w:val="left" w:pos="482"/>
        </w:tabs>
        <w:spacing w:before="0" w:after="60" w:line="254" w:lineRule="exact"/>
        <w:ind w:left="480" w:right="840" w:hanging="340"/>
        <w:jc w:val="both"/>
      </w:pPr>
      <w:r>
        <w:t xml:space="preserve">Kupní cena podle odst. 1 </w:t>
      </w:r>
      <w:r>
        <w:t>tohoto článku smlouvy zahrnuje veškeré náklady prodávajícího spojené se splněním jeho závazku z této smlouvy, tj. cenu za léčivé přípravky včetně dopravného a dalších souvisejících nákladů. Kupní cena je stanovena jako nejvýše přípustná a není ji možno pře</w:t>
      </w:r>
      <w:r>
        <w:t>kročit.</w:t>
      </w:r>
    </w:p>
    <w:p w14:paraId="36ED8585" w14:textId="77777777" w:rsidR="00BB6611" w:rsidRDefault="003755D1">
      <w:pPr>
        <w:pStyle w:val="Zkladntext20"/>
        <w:numPr>
          <w:ilvl w:val="0"/>
          <w:numId w:val="4"/>
        </w:numPr>
        <w:shd w:val="clear" w:color="auto" w:fill="auto"/>
        <w:tabs>
          <w:tab w:val="left" w:pos="482"/>
        </w:tabs>
        <w:spacing w:before="0" w:after="276" w:line="254" w:lineRule="exact"/>
        <w:ind w:left="480" w:right="840" w:hanging="340"/>
        <w:jc w:val="both"/>
      </w:pPr>
      <w:r>
        <w:t>Je-li prodávající plátcem DPH, odpovídá za to, že sazba daně z přidané hodnoty bude stanovena v souladu s platnými právními předpisy; v případě, že dojde ke změně zákonné sazby DPH, bude prodávající ke kupní ceně bez DPH povinen účtovat DPH v platn</w:t>
      </w:r>
      <w:r>
        <w:t>é výši. Smluvní strany se dohodly, že v případě změny kupní ceny v důsledku změny sazby DPH není nutno ke smlouvě uzavírat dodatek. V případě, že prodávající stanoví sazbu DPH či DPH v rozporu s platnými právními předpisy, je povinen uhradit kupujícímu veš</w:t>
      </w:r>
      <w:r>
        <w:t>kerou škodu, která mu v souvislosti s tím vznikla. Ustanovení tohoto odstavce smlouvy se použije pouze ve vztahu k léčivým přípravkům, které nepodléhají režimu přenesené daňové povinnosti dle zákona o DPH.</w:t>
      </w:r>
    </w:p>
    <w:p w14:paraId="51281C01" w14:textId="77777777" w:rsidR="00BB6611" w:rsidRDefault="003755D1">
      <w:pPr>
        <w:pStyle w:val="Nadpis20"/>
        <w:keepNext/>
        <w:keepLines/>
        <w:shd w:val="clear" w:color="auto" w:fill="auto"/>
        <w:spacing w:before="0" w:after="28" w:line="210" w:lineRule="exact"/>
        <w:ind w:left="4340" w:firstLine="0"/>
      </w:pPr>
      <w:bookmarkStart w:id="11" w:name="bookmark11"/>
      <w:r>
        <w:t>V.</w:t>
      </w:r>
      <w:bookmarkEnd w:id="11"/>
    </w:p>
    <w:p w14:paraId="0AC7204B" w14:textId="77777777" w:rsidR="00BB6611" w:rsidRDefault="003755D1">
      <w:pPr>
        <w:pStyle w:val="Nadpis20"/>
        <w:keepNext/>
        <w:keepLines/>
        <w:shd w:val="clear" w:color="auto" w:fill="auto"/>
        <w:spacing w:before="0" w:after="180" w:line="210" w:lineRule="exact"/>
        <w:ind w:left="3420" w:firstLine="0"/>
      </w:pPr>
      <w:bookmarkStart w:id="12" w:name="bookmark12"/>
      <w:r>
        <w:t>Místo a doba plnění</w:t>
      </w:r>
      <w:bookmarkEnd w:id="12"/>
    </w:p>
    <w:p w14:paraId="142E8D21" w14:textId="77777777" w:rsidR="00BB6611" w:rsidRDefault="003755D1">
      <w:pPr>
        <w:pStyle w:val="Zkladntext20"/>
        <w:numPr>
          <w:ilvl w:val="0"/>
          <w:numId w:val="5"/>
        </w:numPr>
        <w:shd w:val="clear" w:color="auto" w:fill="auto"/>
        <w:tabs>
          <w:tab w:val="left" w:pos="482"/>
        </w:tabs>
        <w:spacing w:before="0" w:after="56" w:line="250" w:lineRule="exact"/>
        <w:ind w:left="480" w:right="840" w:hanging="340"/>
        <w:jc w:val="both"/>
      </w:pPr>
      <w:r>
        <w:t>Prodávající je povinen dodá</w:t>
      </w:r>
      <w:r>
        <w:t xml:space="preserve">vat léčivé přípravky do místa plnění, kterým je lékárna kupujícího na adrese: Kaštanová 268, Dolní </w:t>
      </w:r>
      <w:proofErr w:type="spellStart"/>
      <w:r>
        <w:t>Listná</w:t>
      </w:r>
      <w:proofErr w:type="spellEnd"/>
      <w:r>
        <w:t>, 739 61 Třinec, pokud se smluvní strany nedohodnou v konkrétním případě jinak.</w:t>
      </w:r>
    </w:p>
    <w:p w14:paraId="58E8E116" w14:textId="77777777" w:rsidR="00BB6611" w:rsidRDefault="003755D1">
      <w:pPr>
        <w:pStyle w:val="Zkladntext20"/>
        <w:numPr>
          <w:ilvl w:val="0"/>
          <w:numId w:val="5"/>
        </w:numPr>
        <w:shd w:val="clear" w:color="auto" w:fill="auto"/>
        <w:tabs>
          <w:tab w:val="left" w:pos="482"/>
        </w:tabs>
        <w:spacing w:before="0" w:after="96" w:line="254" w:lineRule="exact"/>
        <w:ind w:left="480" w:right="840" w:hanging="340"/>
        <w:jc w:val="both"/>
      </w:pPr>
      <w:r>
        <w:t xml:space="preserve">Prodávající se zavazuje dodávat kupujícímu léčivé přípravky </w:t>
      </w:r>
      <w:r>
        <w:t>následující den po nabytí účinnosti této smlouvy. Prodávající bude odevzdávat léčivé přípravky kupujícímu denně, pokud se smluvní strany nedohodnou v konkrétním případě jinak. Prodávající odevzdá kupujícímu léčivé přípravky následující den po obdržení poža</w:t>
      </w:r>
      <w:r>
        <w:t>davku dle čl. VII odst. 1 této smlouvy, pokud se smluvní strany nedohodnou v konkrétním případě jinak.</w:t>
      </w:r>
    </w:p>
    <w:p w14:paraId="790FE85F" w14:textId="77777777" w:rsidR="00BB6611" w:rsidRDefault="003755D1">
      <w:pPr>
        <w:pStyle w:val="Zkladntext20"/>
        <w:numPr>
          <w:ilvl w:val="0"/>
          <w:numId w:val="5"/>
        </w:numPr>
        <w:shd w:val="clear" w:color="auto" w:fill="auto"/>
        <w:tabs>
          <w:tab w:val="left" w:pos="482"/>
        </w:tabs>
        <w:spacing w:before="0" w:after="0" w:line="210" w:lineRule="exact"/>
        <w:ind w:left="480" w:hanging="340"/>
        <w:jc w:val="both"/>
      </w:pPr>
      <w:r>
        <w:t>Doba plnění této smlouvy bude trvat po celou dobu její platnosti dle čl. XIII této smlouvy.</w:t>
      </w:r>
    </w:p>
    <w:p w14:paraId="72528D7A" w14:textId="77777777" w:rsidR="00BB6611" w:rsidRDefault="003755D1">
      <w:pPr>
        <w:pStyle w:val="Nadpis20"/>
        <w:keepNext/>
        <w:keepLines/>
        <w:shd w:val="clear" w:color="auto" w:fill="auto"/>
        <w:spacing w:before="0" w:after="208" w:line="210" w:lineRule="exact"/>
        <w:ind w:left="2500" w:firstLine="0"/>
      </w:pPr>
      <w:bookmarkStart w:id="13" w:name="bookmark13"/>
      <w:r>
        <w:t>Povinnosti prodávajícího a kupujícího</w:t>
      </w:r>
      <w:bookmarkEnd w:id="13"/>
    </w:p>
    <w:p w14:paraId="640A8305" w14:textId="77777777" w:rsidR="00BB6611" w:rsidRDefault="003755D1">
      <w:pPr>
        <w:pStyle w:val="Zkladntext20"/>
        <w:numPr>
          <w:ilvl w:val="0"/>
          <w:numId w:val="6"/>
        </w:numPr>
        <w:shd w:val="clear" w:color="auto" w:fill="auto"/>
        <w:tabs>
          <w:tab w:val="left" w:pos="344"/>
        </w:tabs>
        <w:spacing w:before="0" w:after="32" w:line="210" w:lineRule="exact"/>
        <w:ind w:left="440" w:hanging="440"/>
        <w:jc w:val="both"/>
      </w:pPr>
      <w:r>
        <w:t xml:space="preserve">Prodávající je </w:t>
      </w:r>
      <w:r>
        <w:t>povinen:</w:t>
      </w:r>
    </w:p>
    <w:p w14:paraId="025140D8" w14:textId="77777777" w:rsidR="00BB6611" w:rsidRDefault="003755D1">
      <w:pPr>
        <w:pStyle w:val="Zkladntext20"/>
        <w:numPr>
          <w:ilvl w:val="0"/>
          <w:numId w:val="7"/>
        </w:numPr>
        <w:shd w:val="clear" w:color="auto" w:fill="auto"/>
        <w:tabs>
          <w:tab w:val="left" w:pos="818"/>
        </w:tabs>
        <w:spacing w:before="0" w:after="32" w:line="210" w:lineRule="exact"/>
        <w:ind w:left="800" w:hanging="360"/>
        <w:jc w:val="both"/>
      </w:pPr>
      <w:r>
        <w:lastRenderedPageBreak/>
        <w:t>Dodat léčivé přípravky řádně a včas dle požadavku kupujícího.</w:t>
      </w:r>
    </w:p>
    <w:p w14:paraId="023152C6" w14:textId="77777777" w:rsidR="00BB6611" w:rsidRDefault="003755D1">
      <w:pPr>
        <w:pStyle w:val="Zkladntext20"/>
        <w:numPr>
          <w:ilvl w:val="0"/>
          <w:numId w:val="7"/>
        </w:numPr>
        <w:shd w:val="clear" w:color="auto" w:fill="auto"/>
        <w:tabs>
          <w:tab w:val="left" w:pos="818"/>
        </w:tabs>
        <w:spacing w:before="0" w:after="0" w:line="210" w:lineRule="exact"/>
        <w:ind w:left="800" w:hanging="360"/>
        <w:jc w:val="both"/>
      </w:pPr>
      <w:r>
        <w:t>Dodat kupujícímu léčivé přípravky v množství a kvalitě dle požadavku kupujícího.</w:t>
      </w:r>
    </w:p>
    <w:p w14:paraId="3941212B" w14:textId="77777777" w:rsidR="00BB6611" w:rsidRDefault="003755D1">
      <w:pPr>
        <w:pStyle w:val="Zkladntext20"/>
        <w:numPr>
          <w:ilvl w:val="0"/>
          <w:numId w:val="7"/>
        </w:numPr>
        <w:shd w:val="clear" w:color="auto" w:fill="auto"/>
        <w:tabs>
          <w:tab w:val="left" w:pos="818"/>
        </w:tabs>
        <w:spacing w:before="0" w:after="56" w:line="250" w:lineRule="exact"/>
        <w:ind w:left="800" w:right="860" w:hanging="360"/>
        <w:jc w:val="both"/>
      </w:pPr>
      <w:r>
        <w:t xml:space="preserve">Dodat léčivé přípravky odpovídající platným právním předpisům, předpisům jejich výrobce a </w:t>
      </w:r>
      <w:r>
        <w:t>požadavkům kupujícího.</w:t>
      </w:r>
    </w:p>
    <w:p w14:paraId="12A231AE" w14:textId="77777777" w:rsidR="00BB6611" w:rsidRDefault="003755D1">
      <w:pPr>
        <w:pStyle w:val="Zkladntext20"/>
        <w:numPr>
          <w:ilvl w:val="0"/>
          <w:numId w:val="7"/>
        </w:numPr>
        <w:shd w:val="clear" w:color="auto" w:fill="auto"/>
        <w:tabs>
          <w:tab w:val="left" w:pos="822"/>
        </w:tabs>
        <w:spacing w:before="0" w:after="60" w:line="254" w:lineRule="exact"/>
        <w:ind w:left="800" w:right="860" w:hanging="360"/>
        <w:jc w:val="both"/>
      </w:pPr>
      <w:r>
        <w:t>V případě nemožnosti dodávek léčivých přípravků dle přílohy č. 1 této smlouvy písemně uvědomit kupujícího o přerušení dodávek. Kupující je oprávněn po dobu přerušení dodávek nakupovat léčivé přípravky u jiných dodavatelů za ceny obvy</w:t>
      </w:r>
      <w:r>
        <w:t>klé (náhradní plnění). Rozdíl v nákupních cenách (výše přímé škody vzniklé kupujícímu), jež vznikne mezi cenami sjednanými touto smlouvou a cenami náhradního plnění uhradí prodávající kupujícímu do 14 dnů po obnovení dodávek, případně do 14 dnů od zániku t</w:t>
      </w:r>
      <w:r>
        <w:t>éto smlouvy.</w:t>
      </w:r>
    </w:p>
    <w:p w14:paraId="7358A1D8" w14:textId="77777777" w:rsidR="00BB6611" w:rsidRDefault="003755D1">
      <w:pPr>
        <w:pStyle w:val="Zkladntext20"/>
        <w:shd w:val="clear" w:color="auto" w:fill="auto"/>
        <w:spacing w:before="0" w:after="96" w:line="254" w:lineRule="exact"/>
        <w:ind w:left="440" w:right="860" w:firstLine="0"/>
      </w:pPr>
      <w:r>
        <w:t>V případě porušení povinností uvedených v tomto odstavci smlouvy, vznikají kupujícímu nároky z odpovědnosti za vady dle ustanovení § 2099 a násl. občanského zákoníku.</w:t>
      </w:r>
    </w:p>
    <w:p w14:paraId="2A45E02B" w14:textId="77777777" w:rsidR="00BB6611" w:rsidRDefault="003755D1">
      <w:pPr>
        <w:pStyle w:val="Zkladntext20"/>
        <w:numPr>
          <w:ilvl w:val="0"/>
          <w:numId w:val="6"/>
        </w:numPr>
        <w:shd w:val="clear" w:color="auto" w:fill="auto"/>
        <w:tabs>
          <w:tab w:val="left" w:pos="344"/>
        </w:tabs>
        <w:spacing w:before="0" w:after="37" w:line="210" w:lineRule="exact"/>
        <w:ind w:left="440" w:hanging="440"/>
        <w:jc w:val="both"/>
      </w:pPr>
      <w:r>
        <w:t>Kupující je povinen:</w:t>
      </w:r>
    </w:p>
    <w:p w14:paraId="55B59F78" w14:textId="77777777" w:rsidR="00BB6611" w:rsidRDefault="003755D1">
      <w:pPr>
        <w:pStyle w:val="Zkladntext20"/>
        <w:numPr>
          <w:ilvl w:val="0"/>
          <w:numId w:val="8"/>
        </w:numPr>
        <w:shd w:val="clear" w:color="auto" w:fill="auto"/>
        <w:tabs>
          <w:tab w:val="left" w:pos="813"/>
        </w:tabs>
        <w:spacing w:before="0" w:after="0" w:line="210" w:lineRule="exact"/>
        <w:ind w:left="800" w:hanging="360"/>
        <w:jc w:val="both"/>
      </w:pPr>
      <w:r>
        <w:t xml:space="preserve">Poskytnout prodávajícímu potřebnou součinnost při </w:t>
      </w:r>
      <w:r>
        <w:t>plnění jeho závazku.</w:t>
      </w:r>
    </w:p>
    <w:p w14:paraId="33B3B43B" w14:textId="77777777" w:rsidR="00BB6611" w:rsidRDefault="003755D1">
      <w:pPr>
        <w:pStyle w:val="Zkladntext20"/>
        <w:numPr>
          <w:ilvl w:val="0"/>
          <w:numId w:val="8"/>
        </w:numPr>
        <w:shd w:val="clear" w:color="auto" w:fill="auto"/>
        <w:tabs>
          <w:tab w:val="left" w:pos="813"/>
        </w:tabs>
        <w:spacing w:before="0" w:after="60" w:line="254" w:lineRule="exact"/>
        <w:ind w:left="800" w:right="860" w:hanging="360"/>
        <w:jc w:val="both"/>
      </w:pPr>
      <w:r>
        <w:t>Pokud nabídnuté léčivé přípravky nemají zjevné vady a splňují požadavky stanovené touto smlouvou, léčivé přípravky převzít.</w:t>
      </w:r>
    </w:p>
    <w:p w14:paraId="10161C05" w14:textId="77777777" w:rsidR="00BB6611" w:rsidRDefault="003755D1">
      <w:pPr>
        <w:pStyle w:val="Zkladntext20"/>
        <w:numPr>
          <w:ilvl w:val="0"/>
          <w:numId w:val="6"/>
        </w:numPr>
        <w:shd w:val="clear" w:color="auto" w:fill="auto"/>
        <w:tabs>
          <w:tab w:val="left" w:pos="349"/>
        </w:tabs>
        <w:spacing w:before="0" w:after="276" w:line="254" w:lineRule="exact"/>
        <w:ind w:left="440" w:right="860" w:hanging="440"/>
        <w:jc w:val="both"/>
      </w:pPr>
      <w:r>
        <w:t>Prodávající je povinen při plnění této smlouvy dbát na ochranu životního prostředí a dodržovat platné technické</w:t>
      </w:r>
      <w:r>
        <w:t>, bezpečnostní, zdravotní, hygienické a jiné předpisy, včetně předpisů týkajících se ochrany životního prostředí.</w:t>
      </w:r>
    </w:p>
    <w:p w14:paraId="3B3DA476" w14:textId="77777777" w:rsidR="00BB6611" w:rsidRDefault="003755D1">
      <w:pPr>
        <w:pStyle w:val="Nadpis20"/>
        <w:keepNext/>
        <w:keepLines/>
        <w:shd w:val="clear" w:color="auto" w:fill="auto"/>
        <w:spacing w:before="0" w:after="32" w:line="210" w:lineRule="exact"/>
        <w:ind w:left="4220" w:firstLine="0"/>
      </w:pPr>
      <w:bookmarkStart w:id="14" w:name="bookmark14"/>
      <w:r>
        <w:t>VII.</w:t>
      </w:r>
      <w:bookmarkEnd w:id="14"/>
    </w:p>
    <w:p w14:paraId="46DB28FF" w14:textId="77777777" w:rsidR="00BB6611" w:rsidRDefault="003755D1">
      <w:pPr>
        <w:pStyle w:val="Zkladntext40"/>
        <w:shd w:val="clear" w:color="auto" w:fill="auto"/>
        <w:spacing w:before="0" w:after="177" w:line="210" w:lineRule="exact"/>
        <w:ind w:left="1720"/>
      </w:pPr>
      <w:r>
        <w:t>Požadavek kupujícího na dodání léčivých přípravků</w:t>
      </w:r>
    </w:p>
    <w:p w14:paraId="60C08837" w14:textId="77777777" w:rsidR="00BB6611" w:rsidRDefault="003755D1">
      <w:pPr>
        <w:pStyle w:val="Zkladntext20"/>
        <w:numPr>
          <w:ilvl w:val="0"/>
          <w:numId w:val="9"/>
        </w:numPr>
        <w:shd w:val="clear" w:color="auto" w:fill="auto"/>
        <w:tabs>
          <w:tab w:val="left" w:pos="344"/>
        </w:tabs>
        <w:spacing w:before="0" w:after="96" w:line="254" w:lineRule="exact"/>
        <w:ind w:left="440" w:right="860" w:hanging="440"/>
        <w:jc w:val="both"/>
      </w:pPr>
      <w:r>
        <w:t xml:space="preserve">Kupující je povinen uplatnit vůči prodávajícímu požadavek na dodání léčivých </w:t>
      </w:r>
      <w:r>
        <w:t>přípravků (dále jen „požadavek"), a to prostřednictvím elektronické objednávky ze skladového systému využívaného kupujícím, který je nastaven tak, že prodávajícímu je umožněno přijímání těchto elektronických objednávek, případně e-mailem nebo telefonicky n</w:t>
      </w:r>
      <w:r>
        <w:t>a kontakty prodávajícího uvedené v čl. I odst. 2 této smlouvy anebo písemně na adresu sídla prodávajícího uvedenou v čl. I odst. 2 této smlouvy.</w:t>
      </w:r>
    </w:p>
    <w:p w14:paraId="55368E0E" w14:textId="77777777" w:rsidR="00BB6611" w:rsidRDefault="003755D1">
      <w:pPr>
        <w:pStyle w:val="Zkladntext20"/>
        <w:numPr>
          <w:ilvl w:val="0"/>
          <w:numId w:val="9"/>
        </w:numPr>
        <w:shd w:val="clear" w:color="auto" w:fill="auto"/>
        <w:tabs>
          <w:tab w:val="left" w:pos="354"/>
        </w:tabs>
        <w:spacing w:before="0" w:after="28" w:line="210" w:lineRule="exact"/>
        <w:ind w:left="440" w:hanging="440"/>
        <w:jc w:val="both"/>
      </w:pPr>
      <w:r>
        <w:t>Kupující v požadavku specifikuje alespoň:</w:t>
      </w:r>
    </w:p>
    <w:p w14:paraId="28F49464" w14:textId="77777777" w:rsidR="00BB6611" w:rsidRDefault="003755D1">
      <w:pPr>
        <w:pStyle w:val="Zkladntext20"/>
        <w:numPr>
          <w:ilvl w:val="0"/>
          <w:numId w:val="10"/>
        </w:numPr>
        <w:shd w:val="clear" w:color="auto" w:fill="auto"/>
        <w:tabs>
          <w:tab w:val="left" w:pos="813"/>
        </w:tabs>
        <w:spacing w:before="0" w:after="32" w:line="210" w:lineRule="exact"/>
        <w:ind w:left="800" w:hanging="360"/>
        <w:jc w:val="both"/>
      </w:pPr>
      <w:r>
        <w:t>Druh požadovaných léčivých přípravků.</w:t>
      </w:r>
    </w:p>
    <w:p w14:paraId="49ED89FB" w14:textId="77777777" w:rsidR="00BB6611" w:rsidRDefault="003755D1">
      <w:pPr>
        <w:pStyle w:val="Zkladntext20"/>
        <w:numPr>
          <w:ilvl w:val="0"/>
          <w:numId w:val="10"/>
        </w:numPr>
        <w:shd w:val="clear" w:color="auto" w:fill="auto"/>
        <w:tabs>
          <w:tab w:val="left" w:pos="813"/>
        </w:tabs>
        <w:spacing w:before="0" w:after="2" w:line="210" w:lineRule="exact"/>
        <w:ind w:left="800" w:hanging="360"/>
        <w:jc w:val="both"/>
      </w:pPr>
      <w:r>
        <w:t xml:space="preserve">Množství požadovaných léčivých </w:t>
      </w:r>
      <w:r>
        <w:t>přípravků.</w:t>
      </w:r>
    </w:p>
    <w:p w14:paraId="38D3513A" w14:textId="77777777" w:rsidR="00BB6611" w:rsidRDefault="003755D1">
      <w:pPr>
        <w:pStyle w:val="Zkladntext20"/>
        <w:numPr>
          <w:ilvl w:val="0"/>
          <w:numId w:val="10"/>
        </w:numPr>
        <w:shd w:val="clear" w:color="auto" w:fill="auto"/>
        <w:tabs>
          <w:tab w:val="left" w:pos="813"/>
        </w:tabs>
        <w:spacing w:before="0" w:after="96" w:line="254" w:lineRule="exact"/>
        <w:ind w:left="800" w:right="860" w:hanging="360"/>
        <w:jc w:val="both"/>
      </w:pPr>
      <w:r>
        <w:t>Místo dodání léčivých přípravků, pokud je odlišné od místa plnění dle čl. V odst. 1 této smlouvy.</w:t>
      </w:r>
    </w:p>
    <w:p w14:paraId="1DDFFF41" w14:textId="77777777" w:rsidR="00BB6611" w:rsidRDefault="003755D1">
      <w:pPr>
        <w:pStyle w:val="Zkladntext20"/>
        <w:numPr>
          <w:ilvl w:val="0"/>
          <w:numId w:val="9"/>
        </w:numPr>
        <w:shd w:val="clear" w:color="auto" w:fill="auto"/>
        <w:tabs>
          <w:tab w:val="left" w:pos="354"/>
        </w:tabs>
        <w:spacing w:before="0" w:after="193" w:line="210" w:lineRule="exact"/>
        <w:ind w:left="440" w:hanging="440"/>
        <w:jc w:val="both"/>
      </w:pPr>
      <w:r>
        <w:t>Prodávající je povinen informovat kupujícího o obdržení požadavku a jeho zpracování.</w:t>
      </w:r>
    </w:p>
    <w:p w14:paraId="35502AA5" w14:textId="77777777" w:rsidR="00BB6611" w:rsidRDefault="003755D1">
      <w:pPr>
        <w:pStyle w:val="Nadpis20"/>
        <w:keepNext/>
        <w:keepLines/>
        <w:shd w:val="clear" w:color="auto" w:fill="auto"/>
        <w:spacing w:before="0" w:after="37" w:line="210" w:lineRule="exact"/>
        <w:ind w:left="4220" w:firstLine="0"/>
      </w:pPr>
      <w:bookmarkStart w:id="15" w:name="bookmark15"/>
      <w:r>
        <w:t>VIII.</w:t>
      </w:r>
      <w:bookmarkEnd w:id="15"/>
    </w:p>
    <w:p w14:paraId="5F80C119" w14:textId="77777777" w:rsidR="00BB6611" w:rsidRDefault="003755D1">
      <w:pPr>
        <w:pStyle w:val="Zkladntext40"/>
        <w:shd w:val="clear" w:color="auto" w:fill="auto"/>
        <w:spacing w:before="0" w:after="212" w:line="210" w:lineRule="exact"/>
        <w:ind w:left="800"/>
      </w:pPr>
      <w:r>
        <w:t xml:space="preserve">Převod vlastnického práva a nebezpečí škody na </w:t>
      </w:r>
      <w:r>
        <w:t>léčivých přípravcích</w:t>
      </w:r>
    </w:p>
    <w:p w14:paraId="697CCF05" w14:textId="77777777" w:rsidR="00BB6611" w:rsidRDefault="003755D1">
      <w:pPr>
        <w:pStyle w:val="Zkladntext20"/>
        <w:shd w:val="clear" w:color="auto" w:fill="auto"/>
        <w:spacing w:before="0" w:after="32" w:line="210" w:lineRule="exact"/>
        <w:ind w:left="440" w:hanging="440"/>
        <w:jc w:val="both"/>
      </w:pPr>
      <w:r>
        <w:t>Kupující nabývá vlastnické právo k léčivým přípravkům jejich převzetím kupujícím v místě</w:t>
      </w:r>
    </w:p>
    <w:p w14:paraId="741EE514" w14:textId="77777777" w:rsidR="00BB6611" w:rsidRDefault="003755D1">
      <w:pPr>
        <w:pStyle w:val="Zkladntext20"/>
        <w:shd w:val="clear" w:color="auto" w:fill="auto"/>
        <w:spacing w:before="0" w:after="0" w:line="210" w:lineRule="exact"/>
        <w:ind w:left="440" w:hanging="440"/>
        <w:jc w:val="both"/>
        <w:sectPr w:rsidR="00BB6611">
          <w:type w:val="continuous"/>
          <w:pgSz w:w="11900" w:h="16840"/>
          <w:pgMar w:top="1717" w:right="685" w:bottom="1462" w:left="1587" w:header="0" w:footer="3" w:gutter="0"/>
          <w:cols w:space="720"/>
          <w:noEndnote/>
          <w:docGrid w:linePitch="360"/>
        </w:sectPr>
      </w:pPr>
      <w:r>
        <w:t>plnění; v témže okamžiku přechází na kupujícího nebezpečí škody na léčivých přípravcích.</w:t>
      </w:r>
    </w:p>
    <w:p w14:paraId="6047308B" w14:textId="77777777" w:rsidR="00BB6611" w:rsidRDefault="003755D1">
      <w:pPr>
        <w:pStyle w:val="Nadpis20"/>
        <w:keepNext/>
        <w:keepLines/>
        <w:shd w:val="clear" w:color="auto" w:fill="auto"/>
        <w:spacing w:before="0" w:after="173" w:line="210" w:lineRule="exact"/>
        <w:ind w:left="2640" w:firstLine="0"/>
      </w:pPr>
      <w:bookmarkStart w:id="16" w:name="bookmark16"/>
      <w:r>
        <w:lastRenderedPageBreak/>
        <w:t>Předání a převzetí léčivých přípr</w:t>
      </w:r>
      <w:r>
        <w:t>avků</w:t>
      </w:r>
      <w:bookmarkEnd w:id="16"/>
    </w:p>
    <w:p w14:paraId="261E1D23" w14:textId="77777777" w:rsidR="00BB6611" w:rsidRDefault="003755D1">
      <w:pPr>
        <w:pStyle w:val="Zkladntext20"/>
        <w:numPr>
          <w:ilvl w:val="0"/>
          <w:numId w:val="11"/>
        </w:numPr>
        <w:shd w:val="clear" w:color="auto" w:fill="auto"/>
        <w:tabs>
          <w:tab w:val="left" w:pos="343"/>
        </w:tabs>
        <w:spacing w:before="0" w:after="96" w:line="254" w:lineRule="exact"/>
        <w:ind w:left="460" w:right="840" w:hanging="460"/>
        <w:jc w:val="both"/>
      </w:pPr>
      <w:r>
        <w:t>Léčivé přípravky se považují za odevzdané kupujícímu jejich převzetím kupujícím v místě plnění dle této smlouvy.</w:t>
      </w:r>
    </w:p>
    <w:p w14:paraId="6C509CFB" w14:textId="77777777" w:rsidR="00BB6611" w:rsidRDefault="003755D1">
      <w:pPr>
        <w:pStyle w:val="Zkladntext20"/>
        <w:numPr>
          <w:ilvl w:val="0"/>
          <w:numId w:val="11"/>
        </w:numPr>
        <w:shd w:val="clear" w:color="auto" w:fill="auto"/>
        <w:tabs>
          <w:tab w:val="left" w:pos="349"/>
        </w:tabs>
        <w:spacing w:before="0" w:after="32" w:line="210" w:lineRule="exact"/>
        <w:ind w:left="460" w:hanging="460"/>
        <w:jc w:val="both"/>
      </w:pPr>
      <w:r>
        <w:t>Kupující při převzetí léčivých přípravků provede kontrolu:</w:t>
      </w:r>
    </w:p>
    <w:p w14:paraId="6BA33E25" w14:textId="77777777" w:rsidR="00BB6611" w:rsidRDefault="003755D1">
      <w:pPr>
        <w:pStyle w:val="Zkladntext20"/>
        <w:numPr>
          <w:ilvl w:val="0"/>
          <w:numId w:val="12"/>
        </w:numPr>
        <w:shd w:val="clear" w:color="auto" w:fill="auto"/>
        <w:tabs>
          <w:tab w:val="left" w:pos="838"/>
        </w:tabs>
        <w:spacing w:before="0" w:after="0" w:line="210" w:lineRule="exact"/>
        <w:ind w:left="460" w:firstLine="0"/>
        <w:jc w:val="both"/>
      </w:pPr>
      <w:r>
        <w:t>počtu dodaných transportních obalů léčivých přípravků,</w:t>
      </w:r>
    </w:p>
    <w:p w14:paraId="7094001C" w14:textId="77777777" w:rsidR="00BB6611" w:rsidRDefault="003755D1">
      <w:pPr>
        <w:pStyle w:val="Zkladntext20"/>
        <w:numPr>
          <w:ilvl w:val="0"/>
          <w:numId w:val="12"/>
        </w:numPr>
        <w:shd w:val="clear" w:color="auto" w:fill="auto"/>
        <w:tabs>
          <w:tab w:val="left" w:pos="842"/>
        </w:tabs>
        <w:spacing w:before="0" w:after="96" w:line="254" w:lineRule="exact"/>
        <w:ind w:left="820" w:right="840" w:hanging="360"/>
      </w:pPr>
      <w:r>
        <w:t xml:space="preserve">zda nedošlo k </w:t>
      </w:r>
      <w:r>
        <w:t>poškození či porušení transportních obalů léčivých přípravků při přepravě (příp. k poškození léčivých přípravků samotných),</w:t>
      </w:r>
    </w:p>
    <w:p w14:paraId="78D516F3" w14:textId="77777777" w:rsidR="00BB6611" w:rsidRDefault="003755D1">
      <w:pPr>
        <w:pStyle w:val="Zkladntext20"/>
        <w:numPr>
          <w:ilvl w:val="0"/>
          <w:numId w:val="12"/>
        </w:numPr>
        <w:shd w:val="clear" w:color="auto" w:fill="auto"/>
        <w:tabs>
          <w:tab w:val="left" w:pos="842"/>
        </w:tabs>
        <w:spacing w:before="0" w:after="0" w:line="210" w:lineRule="exact"/>
        <w:ind w:left="460" w:firstLine="0"/>
        <w:jc w:val="both"/>
      </w:pPr>
      <w:r>
        <w:t>dodaný druh a množství léčivých přípravků a datum jejich expirace.</w:t>
      </w:r>
    </w:p>
    <w:p w14:paraId="21DE4DF5" w14:textId="77777777" w:rsidR="00BB6611" w:rsidRDefault="003755D1">
      <w:pPr>
        <w:pStyle w:val="Zkladntext20"/>
        <w:numPr>
          <w:ilvl w:val="0"/>
          <w:numId w:val="11"/>
        </w:numPr>
        <w:shd w:val="clear" w:color="auto" w:fill="auto"/>
        <w:tabs>
          <w:tab w:val="left" w:pos="354"/>
        </w:tabs>
        <w:spacing w:before="0" w:after="60" w:line="254" w:lineRule="exact"/>
        <w:ind w:left="460" w:right="840" w:hanging="460"/>
        <w:jc w:val="both"/>
      </w:pPr>
      <w:r>
        <w:t xml:space="preserve">Prodávající je povinen dodat léčivé přípravky, tak aby při </w:t>
      </w:r>
      <w:r>
        <w:t>jejich předání kupujícímu zbývaly alespoň dvě třetiny jejich expirační doby.</w:t>
      </w:r>
    </w:p>
    <w:p w14:paraId="68617636" w14:textId="77777777" w:rsidR="00BB6611" w:rsidRDefault="003755D1">
      <w:pPr>
        <w:pStyle w:val="Zkladntext20"/>
        <w:numPr>
          <w:ilvl w:val="0"/>
          <w:numId w:val="11"/>
        </w:numPr>
        <w:shd w:val="clear" w:color="auto" w:fill="auto"/>
        <w:tabs>
          <w:tab w:val="left" w:pos="358"/>
        </w:tabs>
        <w:spacing w:before="0" w:after="60" w:line="254" w:lineRule="exact"/>
        <w:ind w:left="460" w:right="840" w:hanging="460"/>
        <w:jc w:val="both"/>
      </w:pPr>
      <w:r>
        <w:t xml:space="preserve">V případě zjištění zjevných vad léčivých přípravků může kupující odmítnout jejich převzetí, což potvrdí na dodacím listu. Smluvní strany se dohodly na tom, že kupující je povinen </w:t>
      </w:r>
      <w:r>
        <w:t>provést kontrolu léčivých přípravků dle odst. 2 a 3 tohoto článku smlouvy neprodleně po jejich dodání, nejpozději však následující pracovní den po jejich dodání; v této lhůtě je kupující rovněž oprávněn prodávajícímu vrátit vadně dodané léčivé přípravky, k</w:t>
      </w:r>
      <w:r>
        <w:t>teré nesplňují podmínky dle odst. 2 a 3 tohoto článku smlouvy, pokud se vzájemně nedohodnou jinak. Prodávající je povinen bezplatně převzít odmítnuté léčivé přípravky dle předchozí věty zpět a neprodleně a bezplatně dodat léčivé přípravky bez vad.</w:t>
      </w:r>
    </w:p>
    <w:p w14:paraId="7E00D705" w14:textId="77777777" w:rsidR="00BB6611" w:rsidRDefault="003755D1">
      <w:pPr>
        <w:pStyle w:val="Zkladntext20"/>
        <w:numPr>
          <w:ilvl w:val="0"/>
          <w:numId w:val="11"/>
        </w:numPr>
        <w:shd w:val="clear" w:color="auto" w:fill="auto"/>
        <w:tabs>
          <w:tab w:val="left" w:pos="358"/>
        </w:tabs>
        <w:spacing w:before="0" w:after="96" w:line="254" w:lineRule="exact"/>
        <w:ind w:left="460" w:right="840" w:hanging="460"/>
        <w:jc w:val="both"/>
      </w:pPr>
      <w:r>
        <w:t>O předán</w:t>
      </w:r>
      <w:r>
        <w:t>í a převzetí léčivých přípravků prodávající vyhotoví dodací list, který za kupujícího podepíše k tomu pověřený zástupce.</w:t>
      </w:r>
    </w:p>
    <w:p w14:paraId="0145E01E" w14:textId="77777777" w:rsidR="00BB6611" w:rsidRDefault="003755D1">
      <w:pPr>
        <w:pStyle w:val="Zkladntext20"/>
        <w:numPr>
          <w:ilvl w:val="0"/>
          <w:numId w:val="11"/>
        </w:numPr>
        <w:shd w:val="clear" w:color="auto" w:fill="auto"/>
        <w:tabs>
          <w:tab w:val="left" w:pos="358"/>
        </w:tabs>
        <w:spacing w:before="0" w:after="0" w:line="210" w:lineRule="exact"/>
        <w:ind w:left="460" w:hanging="460"/>
        <w:jc w:val="both"/>
      </w:pPr>
      <w:r>
        <w:t>Prodávající je povinen na dodacím listu uvést:</w:t>
      </w:r>
    </w:p>
    <w:p w14:paraId="70B397C4" w14:textId="77777777" w:rsidR="00BB6611" w:rsidRDefault="003755D1">
      <w:pPr>
        <w:pStyle w:val="Zkladntext20"/>
        <w:numPr>
          <w:ilvl w:val="0"/>
          <w:numId w:val="13"/>
        </w:numPr>
        <w:shd w:val="clear" w:color="auto" w:fill="auto"/>
        <w:tabs>
          <w:tab w:val="left" w:pos="842"/>
        </w:tabs>
        <w:spacing w:before="0" w:after="0" w:line="312" w:lineRule="exact"/>
        <w:ind w:left="460" w:firstLine="0"/>
        <w:jc w:val="both"/>
      </w:pPr>
      <w:r>
        <w:t>název, sídlo a IČO prodávajícího i kupujícího,</w:t>
      </w:r>
    </w:p>
    <w:p w14:paraId="34D2353D" w14:textId="77777777" w:rsidR="00BB6611" w:rsidRDefault="003755D1">
      <w:pPr>
        <w:pStyle w:val="Zkladntext20"/>
        <w:numPr>
          <w:ilvl w:val="0"/>
          <w:numId w:val="13"/>
        </w:numPr>
        <w:shd w:val="clear" w:color="auto" w:fill="auto"/>
        <w:tabs>
          <w:tab w:val="left" w:pos="842"/>
        </w:tabs>
        <w:spacing w:before="0" w:after="0" w:line="312" w:lineRule="exact"/>
        <w:ind w:left="460" w:firstLine="0"/>
        <w:jc w:val="both"/>
      </w:pPr>
      <w:r>
        <w:t>druh léčivých přípravků,</w:t>
      </w:r>
    </w:p>
    <w:p w14:paraId="7F512DE9" w14:textId="77777777" w:rsidR="00BB6611" w:rsidRDefault="003755D1">
      <w:pPr>
        <w:pStyle w:val="Zkladntext20"/>
        <w:numPr>
          <w:ilvl w:val="0"/>
          <w:numId w:val="13"/>
        </w:numPr>
        <w:shd w:val="clear" w:color="auto" w:fill="auto"/>
        <w:tabs>
          <w:tab w:val="left" w:pos="842"/>
        </w:tabs>
        <w:spacing w:before="0" w:after="0" w:line="312" w:lineRule="exact"/>
        <w:ind w:left="460" w:firstLine="0"/>
        <w:jc w:val="both"/>
      </w:pPr>
      <w:r>
        <w:t>množství léčivýc</w:t>
      </w:r>
      <w:r>
        <w:t>h přípravků,</w:t>
      </w:r>
    </w:p>
    <w:p w14:paraId="685B5228" w14:textId="77777777" w:rsidR="00BB6611" w:rsidRDefault="003755D1">
      <w:pPr>
        <w:pStyle w:val="Zkladntext20"/>
        <w:numPr>
          <w:ilvl w:val="0"/>
          <w:numId w:val="13"/>
        </w:numPr>
        <w:shd w:val="clear" w:color="auto" w:fill="auto"/>
        <w:tabs>
          <w:tab w:val="left" w:pos="847"/>
        </w:tabs>
        <w:spacing w:before="0" w:after="0" w:line="312" w:lineRule="exact"/>
        <w:ind w:left="460" w:firstLine="0"/>
        <w:jc w:val="both"/>
      </w:pPr>
      <w:r>
        <w:t>datum dodání léčivých přípravků,</w:t>
      </w:r>
    </w:p>
    <w:p w14:paraId="126BB4F5" w14:textId="77777777" w:rsidR="00BB6611" w:rsidRDefault="003755D1">
      <w:pPr>
        <w:pStyle w:val="Zkladntext20"/>
        <w:numPr>
          <w:ilvl w:val="0"/>
          <w:numId w:val="13"/>
        </w:numPr>
        <w:shd w:val="clear" w:color="auto" w:fill="auto"/>
        <w:tabs>
          <w:tab w:val="left" w:pos="847"/>
        </w:tabs>
        <w:spacing w:before="0" w:after="0" w:line="312" w:lineRule="exact"/>
        <w:ind w:left="460" w:firstLine="0"/>
        <w:jc w:val="both"/>
      </w:pPr>
      <w:r>
        <w:t>jednotkové ceny dodaných léčivých přípravků bez DPH i včetně DPH,</w:t>
      </w:r>
    </w:p>
    <w:p w14:paraId="4909C81C" w14:textId="77777777" w:rsidR="00BB6611" w:rsidRDefault="003755D1">
      <w:pPr>
        <w:pStyle w:val="Zkladntext20"/>
        <w:numPr>
          <w:ilvl w:val="0"/>
          <w:numId w:val="13"/>
        </w:numPr>
        <w:shd w:val="clear" w:color="auto" w:fill="auto"/>
        <w:tabs>
          <w:tab w:val="left" w:pos="847"/>
        </w:tabs>
        <w:spacing w:before="0" w:after="0" w:line="312" w:lineRule="exact"/>
        <w:ind w:left="460" w:firstLine="0"/>
        <w:jc w:val="both"/>
      </w:pPr>
      <w:r>
        <w:t>údaje o šarži a expiraci léčivých přípravků,</w:t>
      </w:r>
    </w:p>
    <w:p w14:paraId="174EC15A" w14:textId="77777777" w:rsidR="00BB6611" w:rsidRDefault="003755D1">
      <w:pPr>
        <w:pStyle w:val="Zkladntext20"/>
        <w:numPr>
          <w:ilvl w:val="0"/>
          <w:numId w:val="13"/>
        </w:numPr>
        <w:shd w:val="clear" w:color="auto" w:fill="auto"/>
        <w:tabs>
          <w:tab w:val="left" w:pos="847"/>
        </w:tabs>
        <w:spacing w:before="0" w:after="96" w:line="254" w:lineRule="exact"/>
        <w:ind w:left="820" w:hanging="360"/>
      </w:pPr>
      <w:r>
        <w:t xml:space="preserve">údaje o kódech Státního ústavu pro kontrolu léčiv a úhradě léčivých přípravků </w:t>
      </w:r>
      <w:r>
        <w:t>zdravotními pojišťovnami,</w:t>
      </w:r>
    </w:p>
    <w:p w14:paraId="435C51BE" w14:textId="77777777" w:rsidR="00BB6611" w:rsidRDefault="003755D1">
      <w:pPr>
        <w:pStyle w:val="Zkladntext20"/>
        <w:numPr>
          <w:ilvl w:val="0"/>
          <w:numId w:val="13"/>
        </w:numPr>
        <w:shd w:val="clear" w:color="auto" w:fill="auto"/>
        <w:tabs>
          <w:tab w:val="left" w:pos="847"/>
        </w:tabs>
        <w:spacing w:before="0" w:after="28" w:line="210" w:lineRule="exact"/>
        <w:ind w:left="460" w:firstLine="0"/>
        <w:jc w:val="both"/>
      </w:pPr>
      <w:r>
        <w:t>jméno a podpis předávající osoby za prodávajícího,</w:t>
      </w:r>
    </w:p>
    <w:p w14:paraId="47B8BAC4" w14:textId="77777777" w:rsidR="00BB6611" w:rsidRDefault="003755D1">
      <w:pPr>
        <w:pStyle w:val="Zkladntext20"/>
        <w:numPr>
          <w:ilvl w:val="0"/>
          <w:numId w:val="13"/>
        </w:numPr>
        <w:shd w:val="clear" w:color="auto" w:fill="auto"/>
        <w:tabs>
          <w:tab w:val="left" w:pos="847"/>
        </w:tabs>
        <w:spacing w:before="0" w:after="5" w:line="210" w:lineRule="exact"/>
        <w:ind w:left="460" w:firstLine="0"/>
        <w:jc w:val="both"/>
      </w:pPr>
      <w:r>
        <w:t>jméno a podpis přejímající osoby za kupujícího.</w:t>
      </w:r>
    </w:p>
    <w:p w14:paraId="14E1DBC1" w14:textId="77777777" w:rsidR="00BB6611" w:rsidRDefault="003755D1">
      <w:pPr>
        <w:pStyle w:val="Zkladntext20"/>
        <w:shd w:val="clear" w:color="auto" w:fill="auto"/>
        <w:spacing w:before="0" w:after="272" w:line="250" w:lineRule="exact"/>
        <w:ind w:left="460" w:right="840" w:firstLine="0"/>
        <w:jc w:val="both"/>
      </w:pPr>
      <w:r>
        <w:t>Prodávající odpovídá za to, že informace uvedené v dodacím listu odpovídají skutečnosti. Nebude-li dodací list obsahovat údaje uved</w:t>
      </w:r>
      <w:r>
        <w:t>ené v tomto odstavci, je kupující oprávněn převzetí léčivých přípravků odmítnout, a to až do předání dodacího listu s výše uvedenými údaji.</w:t>
      </w:r>
    </w:p>
    <w:p w14:paraId="37B839D4" w14:textId="77777777" w:rsidR="00BB6611" w:rsidRDefault="003755D1">
      <w:pPr>
        <w:pStyle w:val="Nadpis220"/>
        <w:keepNext/>
        <w:keepLines/>
        <w:shd w:val="clear" w:color="auto" w:fill="auto"/>
        <w:spacing w:before="0" w:after="23" w:line="210" w:lineRule="exact"/>
        <w:ind w:left="4320"/>
      </w:pPr>
      <w:bookmarkStart w:id="17" w:name="bookmark17"/>
      <w:r>
        <w:t>X.</w:t>
      </w:r>
      <w:bookmarkEnd w:id="17"/>
    </w:p>
    <w:p w14:paraId="318F5521" w14:textId="77777777" w:rsidR="00BB6611" w:rsidRDefault="003755D1">
      <w:pPr>
        <w:pStyle w:val="Nadpis20"/>
        <w:keepNext/>
        <w:keepLines/>
        <w:shd w:val="clear" w:color="auto" w:fill="auto"/>
        <w:spacing w:before="0" w:after="216" w:line="210" w:lineRule="exact"/>
        <w:ind w:left="3460" w:firstLine="0"/>
      </w:pPr>
      <w:bookmarkStart w:id="18" w:name="bookmark18"/>
      <w:r>
        <w:t>Platební podmínky</w:t>
      </w:r>
      <w:bookmarkEnd w:id="18"/>
    </w:p>
    <w:p w14:paraId="62C1A808" w14:textId="77777777" w:rsidR="00BB6611" w:rsidRDefault="003755D1">
      <w:pPr>
        <w:pStyle w:val="Zkladntext20"/>
        <w:numPr>
          <w:ilvl w:val="0"/>
          <w:numId w:val="14"/>
        </w:numPr>
        <w:shd w:val="clear" w:color="auto" w:fill="auto"/>
        <w:tabs>
          <w:tab w:val="left" w:pos="344"/>
        </w:tabs>
        <w:spacing w:before="0" w:after="60" w:line="254" w:lineRule="exact"/>
        <w:ind w:left="460" w:right="840" w:hanging="460"/>
        <w:jc w:val="both"/>
      </w:pPr>
      <w:r>
        <w:t xml:space="preserve">Úhrada kupní ceny za léčivé přípravky bude prováděna na základě faktur </w:t>
      </w:r>
      <w:r>
        <w:t>vystavovaných prodávajícím. Prodávající je povinen vystavit fakturu vždy jednou za dva kalendářní týdny, a to dle skutečně dodaného a převzatého počtu léčivých přípravků v daných dvou kalendářních týdnech. Zálohové platby nebudou poskytovány.</w:t>
      </w:r>
    </w:p>
    <w:p w14:paraId="3A581AF7" w14:textId="77777777" w:rsidR="00BB6611" w:rsidRDefault="003755D1">
      <w:pPr>
        <w:pStyle w:val="Zkladntext20"/>
        <w:numPr>
          <w:ilvl w:val="0"/>
          <w:numId w:val="14"/>
        </w:numPr>
        <w:shd w:val="clear" w:color="auto" w:fill="auto"/>
        <w:tabs>
          <w:tab w:val="left" w:pos="349"/>
        </w:tabs>
        <w:spacing w:before="0" w:after="0" w:line="254" w:lineRule="exact"/>
        <w:ind w:left="460" w:right="840" w:hanging="460"/>
        <w:jc w:val="both"/>
        <w:sectPr w:rsidR="00BB661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0" w:h="16840"/>
          <w:pgMar w:top="1717" w:right="685" w:bottom="1462" w:left="1587" w:header="0" w:footer="3" w:gutter="0"/>
          <w:cols w:space="720"/>
          <w:noEndnote/>
          <w:titlePg/>
          <w:docGrid w:linePitch="360"/>
        </w:sectPr>
      </w:pPr>
      <w:r>
        <w:t xml:space="preserve">Podkladem pro úhradu kupní ceny bude faktura, která bude mít </w:t>
      </w:r>
      <w:r>
        <w:t>náležitosti daňového dokladu dle zákona o DPH a náležitosti stanovené dalšími obecně závaznými právními</w:t>
      </w:r>
    </w:p>
    <w:p w14:paraId="610F4A53" w14:textId="77777777" w:rsidR="00BB6611" w:rsidRDefault="003755D1">
      <w:pPr>
        <w:pStyle w:val="Zkladntext20"/>
        <w:shd w:val="clear" w:color="auto" w:fill="auto"/>
        <w:spacing w:before="0" w:after="0" w:line="312" w:lineRule="exact"/>
        <w:ind w:left="440" w:firstLine="0"/>
      </w:pPr>
      <w:r>
        <w:lastRenderedPageBreak/>
        <w:t>předpisy. Faktura musí dále obsahovat:</w:t>
      </w:r>
    </w:p>
    <w:p w14:paraId="22A32EC4" w14:textId="77777777" w:rsidR="00BB6611" w:rsidRDefault="003755D1">
      <w:pPr>
        <w:pStyle w:val="Zkladntext20"/>
        <w:numPr>
          <w:ilvl w:val="0"/>
          <w:numId w:val="15"/>
        </w:numPr>
        <w:shd w:val="clear" w:color="auto" w:fill="auto"/>
        <w:tabs>
          <w:tab w:val="left" w:pos="984"/>
        </w:tabs>
        <w:spacing w:before="0" w:after="60" w:line="312" w:lineRule="exact"/>
        <w:ind w:left="980" w:hanging="340"/>
        <w:jc w:val="both"/>
      </w:pPr>
      <w:r>
        <w:t>číslo smlouvy kupujícího, IČO kupujícího, číslo veřejné zakázky (53/2023),</w:t>
      </w:r>
    </w:p>
    <w:p w14:paraId="6945DC28" w14:textId="77777777" w:rsidR="00BB6611" w:rsidRDefault="003755D1">
      <w:pPr>
        <w:pStyle w:val="Zkladntext20"/>
        <w:numPr>
          <w:ilvl w:val="0"/>
          <w:numId w:val="15"/>
        </w:numPr>
        <w:shd w:val="clear" w:color="auto" w:fill="auto"/>
        <w:tabs>
          <w:tab w:val="left" w:pos="984"/>
        </w:tabs>
        <w:spacing w:before="0" w:after="0" w:line="312" w:lineRule="exact"/>
        <w:ind w:left="980" w:hanging="340"/>
        <w:jc w:val="both"/>
      </w:pPr>
      <w:r>
        <w:t xml:space="preserve">číslo a datum vystavení </w:t>
      </w:r>
      <w:r>
        <w:t>faktury,</w:t>
      </w:r>
    </w:p>
    <w:p w14:paraId="381BEB42" w14:textId="77777777" w:rsidR="00BB6611" w:rsidRDefault="003755D1">
      <w:pPr>
        <w:pStyle w:val="Zkladntext20"/>
        <w:numPr>
          <w:ilvl w:val="0"/>
          <w:numId w:val="15"/>
        </w:numPr>
        <w:shd w:val="clear" w:color="auto" w:fill="auto"/>
        <w:tabs>
          <w:tab w:val="left" w:pos="984"/>
        </w:tabs>
        <w:spacing w:before="0" w:after="0" w:line="312" w:lineRule="exact"/>
        <w:ind w:left="980" w:hanging="340"/>
        <w:jc w:val="both"/>
      </w:pPr>
      <w:r>
        <w:t>označení kalendářních týdnů, za které je faktura vystavována,</w:t>
      </w:r>
    </w:p>
    <w:p w14:paraId="221D1F11" w14:textId="77777777" w:rsidR="00BB6611" w:rsidRDefault="003755D1">
      <w:pPr>
        <w:pStyle w:val="Zkladntext20"/>
        <w:numPr>
          <w:ilvl w:val="0"/>
          <w:numId w:val="15"/>
        </w:numPr>
        <w:shd w:val="clear" w:color="auto" w:fill="auto"/>
        <w:tabs>
          <w:tab w:val="left" w:pos="984"/>
        </w:tabs>
        <w:spacing w:before="0" w:after="56" w:line="254" w:lineRule="exact"/>
        <w:ind w:left="980" w:right="860" w:hanging="340"/>
        <w:jc w:val="both"/>
      </w:pPr>
      <w:r>
        <w:t xml:space="preserve">označení banky a čísla účtu, na který musí být zaplaceno (pokud je číslo účtu odlišné od čísla uvedeného v čl. I odst. 2, je prodávající povinen o této skutečnosti v souladu s čl. II </w:t>
      </w:r>
      <w:r>
        <w:t>odst. 2 a 3 této smlouvy informovat kupujícího),</w:t>
      </w:r>
    </w:p>
    <w:p w14:paraId="523D8BB8" w14:textId="77777777" w:rsidR="00BB6611" w:rsidRDefault="003755D1">
      <w:pPr>
        <w:pStyle w:val="Zkladntext20"/>
        <w:numPr>
          <w:ilvl w:val="0"/>
          <w:numId w:val="15"/>
        </w:numPr>
        <w:shd w:val="clear" w:color="auto" w:fill="auto"/>
        <w:tabs>
          <w:tab w:val="left" w:pos="984"/>
        </w:tabs>
        <w:spacing w:before="0" w:after="99" w:line="259" w:lineRule="exact"/>
        <w:ind w:left="980" w:right="860" w:hanging="340"/>
        <w:jc w:val="both"/>
      </w:pPr>
      <w:r>
        <w:t>čísla dodacích listů, na jejichž základě byly v příslušných kalendářních týdnech převzaty léčivé přípravky,</w:t>
      </w:r>
    </w:p>
    <w:p w14:paraId="1E25E2B2" w14:textId="77777777" w:rsidR="00BB6611" w:rsidRDefault="003755D1">
      <w:pPr>
        <w:pStyle w:val="Zkladntext20"/>
        <w:numPr>
          <w:ilvl w:val="0"/>
          <w:numId w:val="15"/>
        </w:numPr>
        <w:shd w:val="clear" w:color="auto" w:fill="auto"/>
        <w:tabs>
          <w:tab w:val="left" w:pos="984"/>
        </w:tabs>
        <w:spacing w:before="0" w:after="122" w:line="210" w:lineRule="exact"/>
        <w:ind w:left="980" w:hanging="340"/>
        <w:jc w:val="both"/>
      </w:pPr>
      <w:r>
        <w:t>lhůtu splatnosti faktury.</w:t>
      </w:r>
    </w:p>
    <w:p w14:paraId="2E7679C4" w14:textId="77777777" w:rsidR="00BB6611" w:rsidRDefault="003755D1">
      <w:pPr>
        <w:pStyle w:val="Zkladntext20"/>
        <w:numPr>
          <w:ilvl w:val="0"/>
          <w:numId w:val="14"/>
        </w:numPr>
        <w:shd w:val="clear" w:color="auto" w:fill="auto"/>
        <w:tabs>
          <w:tab w:val="left" w:pos="329"/>
        </w:tabs>
        <w:spacing w:before="0" w:after="96" w:line="254" w:lineRule="exact"/>
        <w:ind w:left="440" w:right="860" w:hanging="440"/>
        <w:jc w:val="both"/>
      </w:pPr>
      <w:r>
        <w:t>Lhůta splatnosti faktury činí 60 kalendářních dnů ode dne jejího doručení</w:t>
      </w:r>
      <w:r>
        <w:t xml:space="preserve"> kupujícímu. Doručení faktury se provede na e-mailovou adresu kupujícího </w:t>
      </w:r>
      <w:hyperlink r:id="rId20" w:history="1">
        <w:r>
          <w:rPr>
            <w:rStyle w:val="Hypertextovodkaz"/>
          </w:rPr>
          <w:t>iana.bohacova@nemtr.cz</w:t>
        </w:r>
      </w:hyperlink>
      <w:r>
        <w:rPr>
          <w:rStyle w:val="Zkladntext21"/>
        </w:rPr>
        <w:t xml:space="preserve">. </w:t>
      </w:r>
      <w:r>
        <w:t>osobně oproti podpisu zmocněné osoby kupujícího, zasláním prostřednictvím datov</w:t>
      </w:r>
      <w:r>
        <w:t>é zprávy nebo doručenkou prostřednictvím provozovatele poštovních služeb.</w:t>
      </w:r>
    </w:p>
    <w:p w14:paraId="122A2966" w14:textId="77777777" w:rsidR="00BB6611" w:rsidRDefault="003755D1">
      <w:pPr>
        <w:pStyle w:val="Zkladntext20"/>
        <w:numPr>
          <w:ilvl w:val="0"/>
          <w:numId w:val="14"/>
        </w:numPr>
        <w:shd w:val="clear" w:color="auto" w:fill="auto"/>
        <w:tabs>
          <w:tab w:val="left" w:pos="329"/>
        </w:tabs>
        <w:spacing w:before="0" w:after="113" w:line="210" w:lineRule="exact"/>
        <w:ind w:left="440" w:hanging="440"/>
        <w:jc w:val="both"/>
      </w:pPr>
      <w:r>
        <w:t>Povinnost zaplatit kupní cenu je splněna dnem odepsání příslušné částky z účtu kupujícího.</w:t>
      </w:r>
    </w:p>
    <w:p w14:paraId="7682F5AF" w14:textId="77777777" w:rsidR="00BB6611" w:rsidRDefault="003755D1">
      <w:pPr>
        <w:pStyle w:val="Zkladntext20"/>
        <w:numPr>
          <w:ilvl w:val="0"/>
          <w:numId w:val="14"/>
        </w:numPr>
        <w:shd w:val="clear" w:color="auto" w:fill="auto"/>
        <w:tabs>
          <w:tab w:val="left" w:pos="329"/>
        </w:tabs>
        <w:spacing w:before="0" w:after="216" w:line="254" w:lineRule="exact"/>
        <w:ind w:left="440" w:right="860" w:hanging="440"/>
        <w:jc w:val="both"/>
      </w:pPr>
      <w:r>
        <w:t xml:space="preserve">Nebude-li faktura obsahovat některou povinnou nebo dohodnutou náležitost nebo </w:t>
      </w:r>
      <w:r>
        <w:t>bude-li chybně vyúčtována cena nebo DPH, je kupující oprávněn fakturu před uplynutím lhůty splatnosti vrátit druhé smluvní straně k provedení opravy s vyznačením důvodu vrácení. Prodávající provede opravu vystavením nové faktury. Prodávající provede opravu</w:t>
      </w:r>
      <w:r>
        <w:t xml:space="preserve"> faktury a znovu ji doručí kupujícímu. Odesláním vadné faktury zpět prodávajícímu přestává běžet původní lhůta splatnosti. Nová lhůta splatnosti běží ode dne doručení opravené faktury kupujícímu.</w:t>
      </w:r>
    </w:p>
    <w:p w14:paraId="19182D4B" w14:textId="77777777" w:rsidR="00BB6611" w:rsidRDefault="003755D1">
      <w:pPr>
        <w:pStyle w:val="Nadpis20"/>
        <w:keepNext/>
        <w:keepLines/>
        <w:shd w:val="clear" w:color="auto" w:fill="auto"/>
        <w:spacing w:before="0" w:after="13" w:line="210" w:lineRule="exact"/>
        <w:ind w:left="4340" w:firstLine="0"/>
      </w:pPr>
      <w:bookmarkStart w:id="19" w:name="bookmark21"/>
      <w:r>
        <w:t>XI.</w:t>
      </w:r>
      <w:bookmarkEnd w:id="19"/>
    </w:p>
    <w:p w14:paraId="4F8E4D51" w14:textId="77777777" w:rsidR="00BB6611" w:rsidRDefault="003755D1">
      <w:pPr>
        <w:pStyle w:val="Nadpis20"/>
        <w:keepNext/>
        <w:keepLines/>
        <w:shd w:val="clear" w:color="auto" w:fill="auto"/>
        <w:spacing w:before="0" w:after="177" w:line="210" w:lineRule="exact"/>
        <w:ind w:left="4160" w:firstLine="0"/>
      </w:pPr>
      <w:bookmarkStart w:id="20" w:name="bookmark22"/>
      <w:r>
        <w:t>Sankce</w:t>
      </w:r>
      <w:bookmarkEnd w:id="20"/>
    </w:p>
    <w:p w14:paraId="213909AC" w14:textId="77777777" w:rsidR="00BB6611" w:rsidRDefault="003755D1">
      <w:pPr>
        <w:pStyle w:val="Zkladntext20"/>
        <w:numPr>
          <w:ilvl w:val="0"/>
          <w:numId w:val="16"/>
        </w:numPr>
        <w:shd w:val="clear" w:color="auto" w:fill="auto"/>
        <w:tabs>
          <w:tab w:val="left" w:pos="329"/>
        </w:tabs>
        <w:spacing w:before="0" w:after="56" w:line="254" w:lineRule="exact"/>
        <w:ind w:left="440" w:right="860" w:hanging="440"/>
        <w:jc w:val="both"/>
      </w:pPr>
      <w:r>
        <w:t>Neodevzdá-li prodávající kupujícímu léčivé přípra</w:t>
      </w:r>
      <w:r>
        <w:t>vky ve lhůtě uvedené v čl. V odst. 2 této smlouvy, je povinen zaplatit kupujícímu smluvní pokutu ve výši 10.000 Kč, a to za každý započatý den prodlení, pokud prodávající v souladu s čl. VI odst. 1 písm. d) této smlouvy neinformuje kupujícího o přerušení d</w:t>
      </w:r>
      <w:r>
        <w:t>odávek.</w:t>
      </w:r>
    </w:p>
    <w:p w14:paraId="2434DEE2" w14:textId="77777777" w:rsidR="00BB6611" w:rsidRDefault="003755D1">
      <w:pPr>
        <w:pStyle w:val="Zkladntext20"/>
        <w:numPr>
          <w:ilvl w:val="0"/>
          <w:numId w:val="16"/>
        </w:numPr>
        <w:shd w:val="clear" w:color="auto" w:fill="auto"/>
        <w:tabs>
          <w:tab w:val="left" w:pos="329"/>
        </w:tabs>
        <w:spacing w:before="0" w:after="60" w:line="259" w:lineRule="exact"/>
        <w:ind w:left="440" w:right="860" w:hanging="440"/>
        <w:jc w:val="both"/>
      </w:pPr>
      <w:r>
        <w:t>Pro případ prodlení se zaplacením kupní ceny sjednávají smluvní strany úrok z prodlení ve výši stanovené občanskoprávními předpisy.</w:t>
      </w:r>
    </w:p>
    <w:p w14:paraId="1B573DF3" w14:textId="77777777" w:rsidR="00BB6611" w:rsidRDefault="003755D1">
      <w:pPr>
        <w:pStyle w:val="Zkladntext20"/>
        <w:numPr>
          <w:ilvl w:val="0"/>
          <w:numId w:val="16"/>
        </w:numPr>
        <w:shd w:val="clear" w:color="auto" w:fill="auto"/>
        <w:tabs>
          <w:tab w:val="left" w:pos="329"/>
        </w:tabs>
        <w:spacing w:before="0" w:after="219" w:line="259" w:lineRule="exact"/>
        <w:ind w:left="440" w:right="860" w:hanging="440"/>
        <w:jc w:val="both"/>
      </w:pPr>
      <w:r>
        <w:t xml:space="preserve">Smluvní pokuty se nezapočítávají na náhradu případně vzniklé škody, kterou lze vymáhat samostatně vedle </w:t>
      </w:r>
      <w:r>
        <w:t>smluvní pokuty, a to v plné výši.</w:t>
      </w:r>
    </w:p>
    <w:p w14:paraId="7CF04F71" w14:textId="77777777" w:rsidR="00BB6611" w:rsidRDefault="003755D1">
      <w:pPr>
        <w:pStyle w:val="Nadpis20"/>
        <w:keepNext/>
        <w:keepLines/>
        <w:shd w:val="clear" w:color="auto" w:fill="auto"/>
        <w:spacing w:before="0" w:after="32" w:line="210" w:lineRule="exact"/>
        <w:ind w:left="4340" w:firstLine="0"/>
      </w:pPr>
      <w:bookmarkStart w:id="21" w:name="bookmark23"/>
      <w:r>
        <w:t>XII.</w:t>
      </w:r>
      <w:bookmarkEnd w:id="21"/>
    </w:p>
    <w:p w14:paraId="2A249CC9" w14:textId="77777777" w:rsidR="00BB6611" w:rsidRDefault="003755D1">
      <w:pPr>
        <w:pStyle w:val="Nadpis20"/>
        <w:keepNext/>
        <w:keepLines/>
        <w:shd w:val="clear" w:color="auto" w:fill="auto"/>
        <w:spacing w:before="0" w:after="177" w:line="210" w:lineRule="exact"/>
        <w:ind w:left="2880" w:firstLine="0"/>
      </w:pPr>
      <w:bookmarkStart w:id="22" w:name="bookmark24"/>
      <w:r>
        <w:t>Sankce vůči Rusku a Bělorusku</w:t>
      </w:r>
      <w:bookmarkEnd w:id="22"/>
    </w:p>
    <w:p w14:paraId="599F92E0" w14:textId="77777777" w:rsidR="00BB6611" w:rsidRDefault="003755D1">
      <w:pPr>
        <w:pStyle w:val="Zkladntext20"/>
        <w:numPr>
          <w:ilvl w:val="0"/>
          <w:numId w:val="17"/>
        </w:numPr>
        <w:shd w:val="clear" w:color="auto" w:fill="auto"/>
        <w:tabs>
          <w:tab w:val="left" w:pos="329"/>
        </w:tabs>
        <w:spacing w:before="0" w:after="60" w:line="254" w:lineRule="exact"/>
        <w:ind w:left="440" w:right="860" w:hanging="440"/>
        <w:jc w:val="both"/>
      </w:pPr>
      <w:r>
        <w:t>Prodávající odpovídá za to, že platby poskytované kupujícím dle této smlouvy nebudou přímo nebo nepřímo ani jen zčásti zpřístupněny osobám, vůči kterým platí tzv. individuální finanční sa</w:t>
      </w:r>
      <w:r>
        <w:t>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</w:t>
      </w:r>
      <w:r>
        <w:t>i prezidentu Lukašenkovi a některým představitelům Běloruska a které jsou uvedeny na tzv. sankčních seznamech (dle příloh č. 1 obou nařízení).</w:t>
      </w:r>
    </w:p>
    <w:p w14:paraId="59D27CA1" w14:textId="77777777" w:rsidR="00BB6611" w:rsidRDefault="003755D1">
      <w:pPr>
        <w:pStyle w:val="Zkladntext20"/>
        <w:numPr>
          <w:ilvl w:val="0"/>
          <w:numId w:val="17"/>
        </w:numPr>
        <w:shd w:val="clear" w:color="auto" w:fill="auto"/>
        <w:tabs>
          <w:tab w:val="left" w:pos="329"/>
        </w:tabs>
        <w:spacing w:before="0" w:after="0" w:line="254" w:lineRule="exact"/>
        <w:ind w:left="440" w:right="860" w:hanging="440"/>
        <w:jc w:val="both"/>
      </w:pPr>
      <w:r>
        <w:t>Prodávající odpovídá za to, že po dobu trvání smlouvy nejsou naplněny podmínky uvedené v nařízení Rady (EU) 2022/</w:t>
      </w:r>
      <w:r>
        <w:t>576 ze dne 8. dubna 2022, kterým se mění nařízení (EU) č. 833/2014 o omezujících opatřeních vzhledem k činnostem Ruska destabilizujícím situaci na Ukrajině, tedy zejména, že prodávající není:</w:t>
      </w:r>
    </w:p>
    <w:p w14:paraId="7B0423D9" w14:textId="77777777" w:rsidR="00BB6611" w:rsidRDefault="003755D1">
      <w:pPr>
        <w:pStyle w:val="Zkladntext20"/>
        <w:numPr>
          <w:ilvl w:val="0"/>
          <w:numId w:val="18"/>
        </w:numPr>
        <w:shd w:val="clear" w:color="auto" w:fill="auto"/>
        <w:tabs>
          <w:tab w:val="left" w:pos="1577"/>
        </w:tabs>
        <w:spacing w:before="0" w:after="64" w:line="269" w:lineRule="exact"/>
        <w:ind w:left="900" w:right="740" w:firstLine="0"/>
      </w:pPr>
      <w:r>
        <w:t xml:space="preserve">ruským státním příslušníkem, fyzickou nebo právnickou </w:t>
      </w:r>
      <w:r>
        <w:t>osobou se sídlem v Rusku,</w:t>
      </w:r>
    </w:p>
    <w:p w14:paraId="68E0233B" w14:textId="77777777" w:rsidR="00BB6611" w:rsidRDefault="003755D1">
      <w:pPr>
        <w:pStyle w:val="Zkladntext20"/>
        <w:numPr>
          <w:ilvl w:val="0"/>
          <w:numId w:val="18"/>
        </w:numPr>
        <w:shd w:val="clear" w:color="auto" w:fill="auto"/>
        <w:tabs>
          <w:tab w:val="left" w:pos="1577"/>
        </w:tabs>
        <w:spacing w:before="0" w:after="56" w:line="264" w:lineRule="exact"/>
        <w:ind w:left="900" w:right="740" w:firstLine="0"/>
      </w:pPr>
      <w:r>
        <w:lastRenderedPageBreak/>
        <w:t>právnickou osobou, která je z více než 50 % přímo či nepřímo vlastněna některou z osob dle předešlé odrážky, nebo</w:t>
      </w:r>
    </w:p>
    <w:p w14:paraId="79B481BF" w14:textId="77777777" w:rsidR="00BB6611" w:rsidRDefault="003755D1">
      <w:pPr>
        <w:pStyle w:val="Zkladntext20"/>
        <w:numPr>
          <w:ilvl w:val="0"/>
          <w:numId w:val="18"/>
        </w:numPr>
        <w:shd w:val="clear" w:color="auto" w:fill="auto"/>
        <w:tabs>
          <w:tab w:val="left" w:pos="1577"/>
        </w:tabs>
        <w:spacing w:before="0" w:after="72" w:line="269" w:lineRule="exact"/>
        <w:ind w:left="900" w:right="740" w:firstLine="0"/>
      </w:pPr>
      <w:r>
        <w:t>fyzickou nebo právnickou osobou, která jedná jménem nebo na pokyn některé z osob uvedených v předešlých odrážkách.</w:t>
      </w:r>
    </w:p>
    <w:p w14:paraId="1CE26B22" w14:textId="77777777" w:rsidR="00BB6611" w:rsidRDefault="003755D1">
      <w:pPr>
        <w:pStyle w:val="Zkladntext20"/>
        <w:shd w:val="clear" w:color="auto" w:fill="auto"/>
        <w:spacing w:before="0" w:after="60" w:line="254" w:lineRule="exact"/>
        <w:ind w:left="580" w:right="740" w:firstLine="0"/>
        <w:jc w:val="both"/>
      </w:pPr>
      <w:r>
        <w:t>P</w:t>
      </w:r>
      <w:r>
        <w:t>rodávající odpovídá za to, že po dobu trvání smlouvy žádná z výše uvedených podmínek není naplněna ani u jeho poddodavatele (nebo jiné osoby prokazující za prodávajícího kvalifikaci), který se bude na plnění této smlouvy podílet z více jak 10 % hodnoty pln</w:t>
      </w:r>
      <w:r>
        <w:t>ění.</w:t>
      </w:r>
    </w:p>
    <w:p w14:paraId="3534BCD0" w14:textId="77777777" w:rsidR="00BB6611" w:rsidRDefault="003755D1">
      <w:pPr>
        <w:pStyle w:val="Zkladntext20"/>
        <w:numPr>
          <w:ilvl w:val="0"/>
          <w:numId w:val="17"/>
        </w:numPr>
        <w:shd w:val="clear" w:color="auto" w:fill="auto"/>
        <w:tabs>
          <w:tab w:val="left" w:pos="557"/>
        </w:tabs>
        <w:spacing w:before="0" w:after="60" w:line="254" w:lineRule="exact"/>
        <w:ind w:left="580" w:right="740" w:hanging="360"/>
        <w:jc w:val="both"/>
      </w:pPr>
      <w:r>
        <w:t>Bude-li kterékoliv z nařízení v budoucnu doplněno či nahrazeno jinou legislativou obdobného významu, uvedená povinnost se uplatní obdobně.</w:t>
      </w:r>
    </w:p>
    <w:p w14:paraId="433C39A6" w14:textId="77777777" w:rsidR="00BB6611" w:rsidRDefault="003755D1">
      <w:pPr>
        <w:pStyle w:val="Zkladntext20"/>
        <w:numPr>
          <w:ilvl w:val="0"/>
          <w:numId w:val="17"/>
        </w:numPr>
        <w:shd w:val="clear" w:color="auto" w:fill="auto"/>
        <w:tabs>
          <w:tab w:val="left" w:pos="557"/>
        </w:tabs>
        <w:spacing w:before="0" w:after="64" w:line="254" w:lineRule="exact"/>
        <w:ind w:left="580" w:right="740" w:hanging="360"/>
        <w:jc w:val="both"/>
      </w:pPr>
      <w:r>
        <w:t xml:space="preserve">Prodávající je povinen kupujícího bezodkladně informovat o jakýchkoliv skutečnostech, které mají vliv na </w:t>
      </w:r>
      <w:r>
        <w:t>odpovědnost prodávajícího dle odst. 1 nebo 2 tohoto článku smlouvy. Prodávající je současně povinen kdykoliv poskytnout kupujícímu bezodkladnou součinnost pro případné ověření pravdivosti těchto informací.</w:t>
      </w:r>
    </w:p>
    <w:p w14:paraId="787C7715" w14:textId="77777777" w:rsidR="00BB6611" w:rsidRDefault="003755D1">
      <w:pPr>
        <w:pStyle w:val="Zkladntext20"/>
        <w:numPr>
          <w:ilvl w:val="0"/>
          <w:numId w:val="17"/>
        </w:numPr>
        <w:shd w:val="clear" w:color="auto" w:fill="auto"/>
        <w:tabs>
          <w:tab w:val="left" w:pos="557"/>
        </w:tabs>
        <w:spacing w:before="0" w:after="60" w:line="250" w:lineRule="exact"/>
        <w:ind w:left="580" w:right="740" w:hanging="360"/>
        <w:jc w:val="both"/>
      </w:pPr>
      <w:r>
        <w:t xml:space="preserve">Dojde-li k porušení pravidel dle odst. 1 a/nebo 2 </w:t>
      </w:r>
      <w:r>
        <w:t xml:space="preserve">tohoto článku smlouvy, je kupující oprávněn odstoupit od této smlouvy; odstoupení se však nedotýká povinností prodávajícího vyplývajících z odpovědnosti za vady, povinnosti zaplatit smluvní pokutu, povinnosti nahradit škodu a povinnosti zachovat důvěrnost </w:t>
      </w:r>
      <w:r>
        <w:t>informací souvisejících s plněním dle této smlouvy.</w:t>
      </w:r>
    </w:p>
    <w:p w14:paraId="59F16267" w14:textId="77777777" w:rsidR="00BB6611" w:rsidRDefault="003755D1">
      <w:pPr>
        <w:pStyle w:val="Zkladntext20"/>
        <w:numPr>
          <w:ilvl w:val="0"/>
          <w:numId w:val="17"/>
        </w:numPr>
        <w:shd w:val="clear" w:color="auto" w:fill="auto"/>
        <w:tabs>
          <w:tab w:val="left" w:pos="557"/>
        </w:tabs>
        <w:spacing w:before="0" w:after="212" w:line="250" w:lineRule="exact"/>
        <w:ind w:left="580" w:right="740" w:hanging="360"/>
        <w:jc w:val="both"/>
      </w:pPr>
      <w:r>
        <w:t>Dojde-li k porušení pravidel dle odst. 1 a/nebo 2 tohoto článku smlouvy, je prodávající povinen zaplatit kupujícímu smluvní pokutu ve výši 250.000 Kč, a to za každý jednotlivý případ porušení.</w:t>
      </w:r>
    </w:p>
    <w:p w14:paraId="1C58FA56" w14:textId="77777777" w:rsidR="00BB6611" w:rsidRDefault="003755D1">
      <w:pPr>
        <w:pStyle w:val="Nadpis20"/>
        <w:keepNext/>
        <w:keepLines/>
        <w:shd w:val="clear" w:color="auto" w:fill="auto"/>
        <w:spacing w:before="0" w:after="32" w:line="210" w:lineRule="exact"/>
        <w:ind w:left="4380" w:firstLine="0"/>
      </w:pPr>
      <w:bookmarkStart w:id="23" w:name="bookmark25"/>
      <w:r>
        <w:t>XIII.</w:t>
      </w:r>
      <w:bookmarkEnd w:id="23"/>
    </w:p>
    <w:p w14:paraId="1C8884D2" w14:textId="77777777" w:rsidR="00BB6611" w:rsidRDefault="003755D1">
      <w:pPr>
        <w:pStyle w:val="Nadpis20"/>
        <w:keepNext/>
        <w:keepLines/>
        <w:shd w:val="clear" w:color="auto" w:fill="auto"/>
        <w:spacing w:before="0" w:after="113" w:line="210" w:lineRule="exact"/>
        <w:ind w:left="180" w:firstLine="0"/>
        <w:jc w:val="center"/>
      </w:pPr>
      <w:bookmarkStart w:id="24" w:name="bookmark26"/>
      <w:r>
        <w:t xml:space="preserve">Doba </w:t>
      </w:r>
      <w:r>
        <w:t>trvání smlouvy a zánik smlouvy</w:t>
      </w:r>
      <w:bookmarkEnd w:id="24"/>
    </w:p>
    <w:p w14:paraId="3C5C1C05" w14:textId="77777777" w:rsidR="00BB6611" w:rsidRDefault="003755D1">
      <w:pPr>
        <w:pStyle w:val="Zkladntext20"/>
        <w:numPr>
          <w:ilvl w:val="0"/>
          <w:numId w:val="19"/>
        </w:numPr>
        <w:shd w:val="clear" w:color="auto" w:fill="auto"/>
        <w:tabs>
          <w:tab w:val="left" w:pos="557"/>
        </w:tabs>
        <w:spacing w:before="0" w:after="96" w:line="254" w:lineRule="exact"/>
        <w:ind w:left="580" w:right="740" w:hanging="360"/>
        <w:jc w:val="both"/>
      </w:pPr>
      <w:r>
        <w:t>Tato smlouva je uzavřena na dobu určitou, a to na jeden rok ode dne nabytí účinnosti této smlouvy.</w:t>
      </w:r>
    </w:p>
    <w:p w14:paraId="34ABBA58" w14:textId="77777777" w:rsidR="00BB6611" w:rsidRDefault="003755D1">
      <w:pPr>
        <w:pStyle w:val="Zkladntext20"/>
        <w:numPr>
          <w:ilvl w:val="0"/>
          <w:numId w:val="19"/>
        </w:numPr>
        <w:shd w:val="clear" w:color="auto" w:fill="auto"/>
        <w:tabs>
          <w:tab w:val="left" w:pos="557"/>
        </w:tabs>
        <w:spacing w:before="0" w:after="148" w:line="210" w:lineRule="exact"/>
        <w:ind w:left="580" w:hanging="360"/>
        <w:jc w:val="both"/>
      </w:pPr>
      <w:r>
        <w:t>Tato smlouva zaniká:</w:t>
      </w:r>
    </w:p>
    <w:p w14:paraId="3B18833B" w14:textId="77777777" w:rsidR="00BB6611" w:rsidRDefault="003755D1">
      <w:pPr>
        <w:pStyle w:val="Zkladntext20"/>
        <w:numPr>
          <w:ilvl w:val="0"/>
          <w:numId w:val="20"/>
        </w:numPr>
        <w:shd w:val="clear" w:color="auto" w:fill="auto"/>
        <w:tabs>
          <w:tab w:val="left" w:pos="920"/>
        </w:tabs>
        <w:spacing w:before="0" w:after="0" w:line="210" w:lineRule="exact"/>
        <w:ind w:left="900" w:hanging="320"/>
        <w:jc w:val="both"/>
      </w:pPr>
      <w:r>
        <w:t>písemnou dohodou smluvních stran, uplynutím sjednané doby,</w:t>
      </w:r>
    </w:p>
    <w:p w14:paraId="366F504A" w14:textId="77777777" w:rsidR="00BB6611" w:rsidRDefault="003755D1">
      <w:pPr>
        <w:pStyle w:val="Zkladntext20"/>
        <w:numPr>
          <w:ilvl w:val="0"/>
          <w:numId w:val="20"/>
        </w:numPr>
        <w:shd w:val="clear" w:color="auto" w:fill="auto"/>
        <w:tabs>
          <w:tab w:val="left" w:pos="920"/>
        </w:tabs>
        <w:spacing w:before="0" w:after="60" w:line="254" w:lineRule="exact"/>
        <w:ind w:left="900" w:right="740" w:hanging="320"/>
        <w:jc w:val="both"/>
      </w:pPr>
      <w:r>
        <w:t xml:space="preserve">jednostranným odstoupením od smlouvy pro </w:t>
      </w:r>
      <w:r>
        <w:t>její podstatné porušení druhou smluvní stranou, s tím, že podstatným porušením smlouvy se rozumí zejména:</w:t>
      </w:r>
    </w:p>
    <w:p w14:paraId="67680943" w14:textId="77777777" w:rsidR="00BB6611" w:rsidRDefault="003755D1">
      <w:pPr>
        <w:pStyle w:val="Zkladntext20"/>
        <w:numPr>
          <w:ilvl w:val="0"/>
          <w:numId w:val="18"/>
        </w:numPr>
        <w:shd w:val="clear" w:color="auto" w:fill="auto"/>
        <w:tabs>
          <w:tab w:val="left" w:pos="1246"/>
        </w:tabs>
        <w:spacing w:before="0" w:after="60" w:line="254" w:lineRule="exact"/>
        <w:ind w:left="1220" w:right="740" w:hanging="320"/>
        <w:jc w:val="both"/>
      </w:pPr>
      <w:r>
        <w:t>opakované (minimálně 3x) nedodání léčivých přípravků kupujícímu řádně anebo ve stanovené době plnění,</w:t>
      </w:r>
    </w:p>
    <w:p w14:paraId="1D383C23" w14:textId="77777777" w:rsidR="00BB6611" w:rsidRDefault="003755D1">
      <w:pPr>
        <w:pStyle w:val="Zkladntext20"/>
        <w:numPr>
          <w:ilvl w:val="0"/>
          <w:numId w:val="18"/>
        </w:numPr>
        <w:shd w:val="clear" w:color="auto" w:fill="auto"/>
        <w:tabs>
          <w:tab w:val="left" w:pos="1246"/>
        </w:tabs>
        <w:spacing w:before="0" w:after="60" w:line="254" w:lineRule="exact"/>
        <w:ind w:left="1220" w:right="740" w:hanging="320"/>
        <w:jc w:val="both"/>
      </w:pPr>
      <w:r>
        <w:t xml:space="preserve">pokud mají léčivé přípravky vady, které je činí </w:t>
      </w:r>
      <w:r>
        <w:t>neupotřebitelnými nebo nemá vlastnosti, které si kupující vymínil nebo o kterých ho prodávající ujistil,</w:t>
      </w:r>
    </w:p>
    <w:p w14:paraId="1167DAAB" w14:textId="77777777" w:rsidR="00BB6611" w:rsidRDefault="003755D1">
      <w:pPr>
        <w:pStyle w:val="Zkladntext20"/>
        <w:numPr>
          <w:ilvl w:val="0"/>
          <w:numId w:val="18"/>
        </w:numPr>
        <w:shd w:val="clear" w:color="auto" w:fill="auto"/>
        <w:tabs>
          <w:tab w:val="left" w:pos="1246"/>
        </w:tabs>
        <w:spacing w:before="0" w:after="60" w:line="254" w:lineRule="exact"/>
        <w:ind w:left="1220" w:right="740" w:hanging="320"/>
        <w:jc w:val="both"/>
      </w:pPr>
      <w:r>
        <w:t>neuhrazení kupní ceny kupujícím po druhé výzvě prodávajícího k uhrazení dlužné částky, přičemž druhá výzva nesmí následovat dříve než 30 dnů po doručen</w:t>
      </w:r>
      <w:r>
        <w:t>í první výzvy.</w:t>
      </w:r>
    </w:p>
    <w:p w14:paraId="583C7E54" w14:textId="77777777" w:rsidR="00BB6611" w:rsidRDefault="003755D1">
      <w:pPr>
        <w:pStyle w:val="Zkladntext20"/>
        <w:numPr>
          <w:ilvl w:val="0"/>
          <w:numId w:val="20"/>
        </w:numPr>
        <w:shd w:val="clear" w:color="auto" w:fill="auto"/>
        <w:tabs>
          <w:tab w:val="left" w:pos="920"/>
        </w:tabs>
        <w:spacing w:before="0" w:after="96" w:line="254" w:lineRule="exact"/>
        <w:ind w:left="900" w:right="740" w:hanging="320"/>
        <w:jc w:val="both"/>
      </w:pPr>
      <w:r>
        <w:t>písemnou výpovědí doručenou na adresu sídla druhé smluvní strany (případně do datové schránky) uvedenou v čl. I této smlouvy s tříměsíční výpovědní dobou, která začne běžet prvního dne v měsíci, který následuje po jejím doručení.</w:t>
      </w:r>
    </w:p>
    <w:p w14:paraId="23C73CCD" w14:textId="77777777" w:rsidR="00BB6611" w:rsidRDefault="003755D1">
      <w:pPr>
        <w:pStyle w:val="Zkladntext20"/>
        <w:numPr>
          <w:ilvl w:val="0"/>
          <w:numId w:val="19"/>
        </w:numPr>
        <w:shd w:val="clear" w:color="auto" w:fill="auto"/>
        <w:tabs>
          <w:tab w:val="left" w:pos="557"/>
        </w:tabs>
        <w:spacing w:before="0" w:after="86" w:line="210" w:lineRule="exact"/>
        <w:ind w:left="580" w:hanging="360"/>
        <w:jc w:val="both"/>
      </w:pPr>
      <w:r>
        <w:t>Kupující je dále oprávněn od této smlouvy odstoupit v těchto případech:</w:t>
      </w:r>
    </w:p>
    <w:p w14:paraId="2D74479C" w14:textId="77777777" w:rsidR="00BB6611" w:rsidRDefault="003755D1">
      <w:pPr>
        <w:pStyle w:val="Zkladntext20"/>
        <w:shd w:val="clear" w:color="auto" w:fill="auto"/>
        <w:spacing w:before="0" w:after="0" w:line="293" w:lineRule="exact"/>
        <w:ind w:left="900" w:right="740" w:hanging="320"/>
        <w:jc w:val="both"/>
      </w:pPr>
      <w:r>
        <w:t>a) bylo-li příslušným soudem rozhodnuto o tom, že prodávající je v úpadku ve smyslu zákona č. 182/2006 Sb., o úpadku a způsobech jeho řešení (insolvenční zákon),</w:t>
      </w:r>
      <w:r>
        <w:br w:type="page"/>
      </w:r>
    </w:p>
    <w:p w14:paraId="60EBFBEB" w14:textId="77777777" w:rsidR="00BB6611" w:rsidRDefault="003755D1">
      <w:pPr>
        <w:pStyle w:val="Zkladntext20"/>
        <w:shd w:val="clear" w:color="auto" w:fill="auto"/>
        <w:spacing w:before="0" w:after="87" w:line="293" w:lineRule="exact"/>
        <w:ind w:left="440" w:right="1340" w:firstLine="340"/>
      </w:pPr>
      <w:r>
        <w:lastRenderedPageBreak/>
        <w:t xml:space="preserve">ve znění </w:t>
      </w:r>
      <w:r>
        <w:t>pozdějších předpisů (a to bez ohledu na právní moc tohoto rozhodnutí); b) podá-li prodávající sám na sebe insolvenční návrh.</w:t>
      </w:r>
    </w:p>
    <w:p w14:paraId="582C54D0" w14:textId="77777777" w:rsidR="00BB6611" w:rsidRDefault="003755D1">
      <w:pPr>
        <w:pStyle w:val="Zkladntext20"/>
        <w:numPr>
          <w:ilvl w:val="0"/>
          <w:numId w:val="19"/>
        </w:numPr>
        <w:shd w:val="clear" w:color="auto" w:fill="auto"/>
        <w:tabs>
          <w:tab w:val="left" w:pos="341"/>
        </w:tabs>
        <w:spacing w:before="0" w:after="64" w:line="259" w:lineRule="exact"/>
        <w:ind w:left="440" w:right="860" w:hanging="440"/>
        <w:jc w:val="both"/>
      </w:pPr>
      <w:r>
        <w:t>Odstoupením či výpovědí této smlouvy není dotčeno právo oprávněné smluvní strany na zaplacení smluvní pokuty ani na náhradu škody v</w:t>
      </w:r>
      <w:r>
        <w:t>zniklé porušením smlouvy.</w:t>
      </w:r>
    </w:p>
    <w:p w14:paraId="37BEA5BA" w14:textId="77777777" w:rsidR="00BB6611" w:rsidRDefault="003755D1">
      <w:pPr>
        <w:pStyle w:val="Zkladntext20"/>
        <w:numPr>
          <w:ilvl w:val="0"/>
          <w:numId w:val="19"/>
        </w:numPr>
        <w:shd w:val="clear" w:color="auto" w:fill="auto"/>
        <w:tabs>
          <w:tab w:val="left" w:pos="341"/>
        </w:tabs>
        <w:spacing w:before="0" w:after="276" w:line="254" w:lineRule="exact"/>
        <w:ind w:left="440" w:right="860" w:hanging="440"/>
        <w:jc w:val="both"/>
      </w:pPr>
      <w:r>
        <w:t>V případě zániku závazků plynoucích z této smlouvy kterékoliv ze smluvních stran před řádným splněním této smlouvy se smluvní strany zavazují jednat o uzavření dohody, ve které upraví vzájemná práva a povinnosti.</w:t>
      </w:r>
    </w:p>
    <w:p w14:paraId="27E89535" w14:textId="77777777" w:rsidR="00BB6611" w:rsidRDefault="003755D1">
      <w:pPr>
        <w:pStyle w:val="Nadpis20"/>
        <w:keepNext/>
        <w:keepLines/>
        <w:shd w:val="clear" w:color="auto" w:fill="auto"/>
        <w:spacing w:before="0" w:after="32" w:line="210" w:lineRule="exact"/>
        <w:ind w:left="4300" w:firstLine="0"/>
      </w:pPr>
      <w:bookmarkStart w:id="25" w:name="bookmark27"/>
      <w:r>
        <w:t>XIV.</w:t>
      </w:r>
      <w:bookmarkEnd w:id="25"/>
    </w:p>
    <w:p w14:paraId="20B0D46B" w14:textId="77777777" w:rsidR="00BB6611" w:rsidRDefault="003755D1">
      <w:pPr>
        <w:pStyle w:val="Nadpis20"/>
        <w:keepNext/>
        <w:keepLines/>
        <w:shd w:val="clear" w:color="auto" w:fill="auto"/>
        <w:spacing w:before="0" w:after="177" w:line="210" w:lineRule="exact"/>
        <w:ind w:left="3360" w:firstLine="0"/>
      </w:pPr>
      <w:bookmarkStart w:id="26" w:name="bookmark28"/>
      <w:r>
        <w:t>Závěrečná ustanovení</w:t>
      </w:r>
      <w:bookmarkEnd w:id="26"/>
    </w:p>
    <w:p w14:paraId="3AD1CF42" w14:textId="77777777" w:rsidR="00BB6611" w:rsidRDefault="003755D1">
      <w:pPr>
        <w:pStyle w:val="Zkladntext20"/>
        <w:numPr>
          <w:ilvl w:val="0"/>
          <w:numId w:val="21"/>
        </w:numPr>
        <w:shd w:val="clear" w:color="auto" w:fill="auto"/>
        <w:tabs>
          <w:tab w:val="left" w:pos="341"/>
        </w:tabs>
        <w:spacing w:before="0" w:after="60" w:line="254" w:lineRule="exact"/>
        <w:ind w:left="440" w:right="860" w:hanging="440"/>
        <w:jc w:val="both"/>
      </w:pPr>
      <w:r>
        <w:t>Tato smlouva nabývá platnosti dnem jejího podpisu oběma smluvními stranami a účinnosti dnem jejího uveřejnění v registru smluv dle zákona č. 340/2015 Sb., o zvláštních podmínkách účinnosti některých smluv, uveřejňování těchto smluv a o</w:t>
      </w:r>
      <w:r>
        <w:t xml:space="preserve"> registru smluv (zákon o registru smluv), ve znění pozdějších předpisů (dále jen „zákon o registru smluv").</w:t>
      </w:r>
    </w:p>
    <w:p w14:paraId="1E08EE45" w14:textId="77777777" w:rsidR="00BB6611" w:rsidRDefault="003755D1">
      <w:pPr>
        <w:pStyle w:val="Zkladntext20"/>
        <w:numPr>
          <w:ilvl w:val="0"/>
          <w:numId w:val="21"/>
        </w:numPr>
        <w:shd w:val="clear" w:color="auto" w:fill="auto"/>
        <w:tabs>
          <w:tab w:val="left" w:pos="341"/>
        </w:tabs>
        <w:spacing w:before="0" w:after="60" w:line="254" w:lineRule="exact"/>
        <w:ind w:left="540" w:right="860"/>
        <w:jc w:val="both"/>
      </w:pPr>
      <w:r>
        <w:t>Kupující rovněž v registru smluv uveřejní každý takový na tuto smlouvu navazující požadavek, a to pouze v případech splnění podmínek uvedených v § 2</w:t>
      </w:r>
      <w:r>
        <w:t>19 odst. 1 písm. a) zákona č. 134/2016 Sb., o zadávání veřejných zakázek, ve znění pozdějších předpisů.</w:t>
      </w:r>
    </w:p>
    <w:p w14:paraId="57A997FE" w14:textId="77777777" w:rsidR="00BB6611" w:rsidRDefault="003755D1">
      <w:pPr>
        <w:pStyle w:val="Zkladntext20"/>
        <w:numPr>
          <w:ilvl w:val="0"/>
          <w:numId w:val="21"/>
        </w:numPr>
        <w:shd w:val="clear" w:color="auto" w:fill="auto"/>
        <w:tabs>
          <w:tab w:val="left" w:pos="341"/>
        </w:tabs>
        <w:spacing w:before="0" w:after="56" w:line="254" w:lineRule="exact"/>
        <w:ind w:left="440" w:right="860" w:hanging="440"/>
        <w:jc w:val="both"/>
      </w:pPr>
      <w:r>
        <w:t xml:space="preserve">Doplňování nebo změnu této smlouvy lze provádět jen se souhlasem obou smluvních stran, a to pouze formou písemných, postupně číslovaných a takto </w:t>
      </w:r>
      <w:r>
        <w:t>označených dodatků.</w:t>
      </w:r>
    </w:p>
    <w:p w14:paraId="2038DDB1" w14:textId="77777777" w:rsidR="00BB6611" w:rsidRDefault="003755D1">
      <w:pPr>
        <w:pStyle w:val="Zkladntext20"/>
        <w:numPr>
          <w:ilvl w:val="0"/>
          <w:numId w:val="21"/>
        </w:numPr>
        <w:shd w:val="clear" w:color="auto" w:fill="auto"/>
        <w:tabs>
          <w:tab w:val="left" w:pos="341"/>
        </w:tabs>
        <w:spacing w:before="0" w:after="64" w:line="259" w:lineRule="exact"/>
        <w:ind w:left="440" w:right="860" w:hanging="440"/>
        <w:jc w:val="both"/>
      </w:pPr>
      <w:r>
        <w:t>Smluvní strany prohlašují, že osoby podepisující tuto smlouvu jsou k tomuto úkonu oprávněny.</w:t>
      </w:r>
    </w:p>
    <w:p w14:paraId="409D90CA" w14:textId="77777777" w:rsidR="00BB6611" w:rsidRDefault="003755D1">
      <w:pPr>
        <w:pStyle w:val="Zkladntext20"/>
        <w:numPr>
          <w:ilvl w:val="0"/>
          <w:numId w:val="21"/>
        </w:numPr>
        <w:shd w:val="clear" w:color="auto" w:fill="auto"/>
        <w:tabs>
          <w:tab w:val="left" w:pos="341"/>
        </w:tabs>
        <w:spacing w:before="0" w:after="60" w:line="254" w:lineRule="exact"/>
        <w:ind w:left="440" w:right="860" w:hanging="440"/>
        <w:jc w:val="both"/>
      </w:pPr>
      <w:r>
        <w:t>Prodávající nemůže bez souhlasu kupujícího postoupit svá práva a povinnosti plynoucí ze smlouvy třetí straně, ani provést jednostranný zápočet.</w:t>
      </w:r>
    </w:p>
    <w:p w14:paraId="77C865C7" w14:textId="77777777" w:rsidR="00BB6611" w:rsidRDefault="003755D1">
      <w:pPr>
        <w:pStyle w:val="Zkladntext20"/>
        <w:numPr>
          <w:ilvl w:val="0"/>
          <w:numId w:val="21"/>
        </w:numPr>
        <w:shd w:val="clear" w:color="auto" w:fill="auto"/>
        <w:tabs>
          <w:tab w:val="left" w:pos="341"/>
        </w:tabs>
        <w:spacing w:before="0" w:after="60" w:line="254" w:lineRule="exact"/>
        <w:ind w:left="440" w:right="860" w:hanging="440"/>
        <w:jc w:val="both"/>
      </w:pPr>
      <w:r>
        <w:t>Smlouva je vyhotovena ve třech stejnopisech s platností originálu, podepsaných oprávněnými zástupci smluvních stran, přičemž kupující obdrží dvě a prodávající jedno její vyhotovení. Je-li tato smlouva uzavírána elektronicky, obdrží obě strany její elektro</w:t>
      </w:r>
      <w:r>
        <w:t>nický originál opatřený uznávanými elektronickými podpisy.</w:t>
      </w:r>
    </w:p>
    <w:p w14:paraId="5DF57FAC" w14:textId="77777777" w:rsidR="00BB6611" w:rsidRDefault="003755D1">
      <w:pPr>
        <w:pStyle w:val="Zkladntext20"/>
        <w:numPr>
          <w:ilvl w:val="0"/>
          <w:numId w:val="21"/>
        </w:numPr>
        <w:shd w:val="clear" w:color="auto" w:fill="auto"/>
        <w:tabs>
          <w:tab w:val="left" w:pos="341"/>
        </w:tabs>
        <w:spacing w:before="0" w:after="96" w:line="254" w:lineRule="exact"/>
        <w:ind w:left="440" w:right="860" w:hanging="440"/>
        <w:jc w:val="both"/>
      </w:pPr>
      <w:r>
        <w:t>Smluvní strany se dohodly, že uveřejnění této smlouvy v registru smluv v souladu se zákonem o registru smluv, provede kupující.</w:t>
      </w:r>
    </w:p>
    <w:p w14:paraId="2E2FD768" w14:textId="77777777" w:rsidR="00BB6611" w:rsidRDefault="003755D1">
      <w:pPr>
        <w:pStyle w:val="Zkladntext20"/>
        <w:numPr>
          <w:ilvl w:val="0"/>
          <w:numId w:val="21"/>
        </w:numPr>
        <w:shd w:val="clear" w:color="auto" w:fill="auto"/>
        <w:tabs>
          <w:tab w:val="left" w:pos="341"/>
        </w:tabs>
        <w:spacing w:before="0" w:after="37" w:line="210" w:lineRule="exact"/>
        <w:ind w:left="440" w:hanging="440"/>
        <w:jc w:val="both"/>
      </w:pPr>
      <w:r>
        <w:t>Nedílnou součástí této smlouvy jsou následující přílohy:</w:t>
      </w:r>
    </w:p>
    <w:p w14:paraId="7C677629" w14:textId="77777777" w:rsidR="00BB6611" w:rsidRDefault="003755D1">
      <w:pPr>
        <w:pStyle w:val="Zkladntext20"/>
        <w:shd w:val="clear" w:color="auto" w:fill="auto"/>
        <w:spacing w:before="0" w:after="198" w:line="210" w:lineRule="exact"/>
        <w:ind w:left="440" w:firstLine="0"/>
      </w:pPr>
      <w:r>
        <w:t>Příloha č. 1: Specifikace léčivých přípravků, jednotkové ceny</w:t>
      </w:r>
    </w:p>
    <w:p w14:paraId="282D0ABE" w14:textId="77777777" w:rsidR="00BB6611" w:rsidRDefault="003755D1">
      <w:pPr>
        <w:pStyle w:val="Zkladntext20"/>
        <w:shd w:val="clear" w:color="auto" w:fill="auto"/>
        <w:tabs>
          <w:tab w:val="left" w:leader="dot" w:pos="1577"/>
        </w:tabs>
        <w:spacing w:before="0" w:after="0" w:line="210" w:lineRule="exact"/>
        <w:ind w:left="540" w:firstLine="0"/>
        <w:jc w:val="both"/>
      </w:pPr>
      <w:r>
        <w:pict w14:anchorId="45B0DB85">
          <v:shape id="_x0000_s1046" type="#_x0000_t202" style="position:absolute;left:0;text-align:left;margin-left:290.3pt;margin-top:-.25pt;width:78.5pt;height:13.65pt;z-index:-125829375;mso-wrap-distance-left:165.35pt;mso-wrap-distance-right:5pt;mso-position-horizontal-relative:margin" filled="f" stroked="f">
            <v:textbox style="mso-fit-shape-to-text:t" inset="0,0,0,0">
              <w:txbxContent>
                <w:p w14:paraId="7A300B35" w14:textId="77777777" w:rsidR="00BB6611" w:rsidRDefault="003755D1">
                  <w:pPr>
                    <w:pStyle w:val="Zkladntext20"/>
                    <w:shd w:val="clear" w:color="auto" w:fill="auto"/>
                    <w:tabs>
                      <w:tab w:val="left" w:leader="dot" w:pos="1042"/>
                    </w:tabs>
                    <w:spacing w:before="0" w:after="0" w:line="210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V</w:t>
                  </w:r>
                  <w:r>
                    <w:rPr>
                      <w:rStyle w:val="Zkladntext2Exact"/>
                    </w:rPr>
                    <w:tab/>
                    <w:t>dne:</w:t>
                  </w:r>
                </w:p>
              </w:txbxContent>
            </v:textbox>
            <w10:wrap type="square" side="left" anchorx="margin"/>
          </v:shape>
        </w:pict>
      </w:r>
      <w:r>
        <w:pict w14:anchorId="2CE25A9B">
          <v:shape id="_x0000_s1047" type="#_x0000_t202" style="position:absolute;left:0;text-align:left;margin-left:48.6pt;margin-top:17.8pt;width:33.1pt;height:28.05pt;z-index:-125829374;mso-wrap-distance-left:29.75pt;mso-wrap-distance-right:5pt;mso-wrap-distance-bottom:5.05pt;mso-position-horizontal-relative:margin" filled="f" stroked="f">
            <v:textbox style="mso-fit-shape-to-text:t" inset="0,0,0,0">
              <w:txbxContent>
                <w:p w14:paraId="29775457" w14:textId="26728BE0" w:rsidR="00BB6611" w:rsidRDefault="00BB6611">
                  <w:pPr>
                    <w:pStyle w:val="Nadpis1"/>
                    <w:keepNext/>
                    <w:keepLines/>
                    <w:shd w:val="clear" w:color="auto" w:fill="auto"/>
                    <w:spacing w:line="420" w:lineRule="exact"/>
                  </w:pPr>
                </w:p>
              </w:txbxContent>
            </v:textbox>
            <w10:wrap type="topAndBottom" anchorx="margin"/>
          </v:shape>
        </w:pict>
      </w:r>
      <w:r>
        <w:pict w14:anchorId="02BAA542">
          <v:shape id="_x0000_s1048" type="#_x0000_t202" style="position:absolute;left:0;text-align:left;margin-left:82.2pt;margin-top:14.65pt;width:120.5pt;height:38.85pt;z-index:-125829373;mso-wrap-distance-left:5pt;mso-wrap-distance-right:47.75pt;mso-position-horizontal-relative:margin" filled="f" stroked="f">
            <v:textbox style="mso-fit-shape-to-text:t" inset="0,0,0,0">
              <w:txbxContent>
                <w:p w14:paraId="1C544FF6" w14:textId="51FA9522" w:rsidR="00BB6611" w:rsidRDefault="00BB6611">
                  <w:pPr>
                    <w:pStyle w:val="Zkladntext5"/>
                    <w:shd w:val="clear" w:color="auto" w:fill="auto"/>
                    <w:ind w:firstLine="300"/>
                  </w:pPr>
                </w:p>
              </w:txbxContent>
            </v:textbox>
            <w10:wrap type="topAndBottom" anchorx="margin"/>
          </v:shape>
        </w:pict>
      </w:r>
      <w:r>
        <w:pict w14:anchorId="4D628A40">
          <v:shape id="_x0000_s1049" type="#_x0000_t202" style="position:absolute;left:0;text-align:left;margin-left:49.1pt;margin-top:50.9pt;width:78.5pt;height:23.65pt;z-index:-125829372;mso-wrap-distance-left:30.25pt;mso-wrap-distance-right:5pt;mso-wrap-distance-bottom:3.95pt;mso-position-horizontal-relative:margin" filled="f" stroked="f">
            <v:textbox style="mso-fit-shape-to-text:t" inset="0,0,0,0">
              <w:txbxContent>
                <w:p w14:paraId="49B0F1FD" w14:textId="52038CF0" w:rsidR="00BB6611" w:rsidRDefault="00BB6611">
                  <w:pPr>
                    <w:pStyle w:val="Nadpis1"/>
                    <w:keepNext/>
                    <w:keepLines/>
                    <w:shd w:val="clear" w:color="auto" w:fill="auto"/>
                    <w:spacing w:line="420" w:lineRule="exact"/>
                  </w:pPr>
                </w:p>
              </w:txbxContent>
            </v:textbox>
            <w10:wrap type="topAndBottom" anchorx="margin"/>
          </v:shape>
        </w:pict>
      </w:r>
      <w:r>
        <w:pict w14:anchorId="585E98B6">
          <v:shape id="_x0000_s1050" type="#_x0000_t202" style="position:absolute;left:0;text-align:left;margin-left:129pt;margin-top:51.1pt;width:78.25pt;height:26.9pt;z-index:-125829371;mso-wrap-distance-left:5pt;mso-wrap-distance-right:43.2pt;mso-wrap-distance-bottom:.5pt;mso-position-horizontal-relative:margin" filled="f" stroked="f">
            <v:textbox style="mso-fit-shape-to-text:t" inset="0,0,0,0">
              <w:txbxContent>
                <w:p w14:paraId="51781228" w14:textId="7974D68E" w:rsidR="00BB6611" w:rsidRDefault="00BB6611">
                  <w:pPr>
                    <w:pStyle w:val="Zkladntext5"/>
                    <w:shd w:val="clear" w:color="auto" w:fill="auto"/>
                    <w:jc w:val="both"/>
                  </w:pPr>
                </w:p>
              </w:txbxContent>
            </v:textbox>
            <w10:wrap type="topAndBottom" anchorx="margin"/>
          </v:shape>
        </w:pict>
      </w:r>
      <w:r>
        <w:pict w14:anchorId="40155855">
          <v:shape id="_x0000_s1051" type="#_x0000_t202" style="position:absolute;left:0;text-align:left;margin-left:250.45pt;margin-top:32.3pt;width:71.5pt;height:37.4pt;z-index:-125829370;mso-wrap-distance-left:5pt;mso-wrap-distance-right:5pt;mso-wrap-distance-bottom:8.8pt;mso-position-horizontal-relative:margin" filled="f" stroked="f">
            <v:textbox style="mso-fit-shape-to-text:t" inset="0,0,0,0">
              <w:txbxContent>
                <w:p w14:paraId="4706CE85" w14:textId="1356E90B" w:rsidR="00BB6611" w:rsidRDefault="00BB6611">
                  <w:pPr>
                    <w:pStyle w:val="Zkladntext6"/>
                    <w:shd w:val="clear" w:color="auto" w:fill="auto"/>
                  </w:pPr>
                </w:p>
              </w:txbxContent>
            </v:textbox>
            <w10:wrap type="topAndBottom" anchorx="margin"/>
          </v:shape>
        </w:pict>
      </w:r>
      <w:r>
        <w:pict w14:anchorId="0DEA8308">
          <v:shape id="_x0000_s1052" type="#_x0000_t202" style="position:absolute;left:0;text-align:left;margin-left:322.45pt;margin-top:30.1pt;width:69.6pt;height:42.4pt;z-index:-125829369;mso-wrap-distance-left:5pt;mso-wrap-distance-right:6.5pt;mso-wrap-distance-bottom:6pt;mso-position-horizontal-relative:margin" filled="f" stroked="f">
            <v:textbox style="mso-fit-shape-to-text:t" inset="0,0,0,0">
              <w:txbxContent>
                <w:p w14:paraId="518C0585" w14:textId="35B7ABE4" w:rsidR="00BB6611" w:rsidRDefault="00BB6611">
                  <w:pPr>
                    <w:pStyle w:val="Zkladntext7"/>
                    <w:shd w:val="clear" w:color="auto" w:fill="auto"/>
                  </w:pPr>
                </w:p>
              </w:txbxContent>
            </v:textbox>
            <w10:wrap type="topAndBottom" anchorx="margin"/>
          </v:shape>
        </w:pict>
      </w:r>
      <w:r>
        <w:pict w14:anchorId="78B18EB0">
          <v:shape id="_x0000_s1053" type="#_x0000_t202" style="position:absolute;left:0;text-align:left;margin-left:399pt;margin-top:25.75pt;width:41.3pt;height:33.95pt;z-index:-125829368;mso-wrap-distance-left:5pt;mso-wrap-distance-right:14.9pt;mso-wrap-distance-bottom:.55pt;mso-position-horizontal-relative:margin" filled="f" stroked="f">
            <v:textbox style="mso-fit-shape-to-text:t" inset="0,0,0,0">
              <w:txbxContent>
                <w:p w14:paraId="598775D8" w14:textId="1E072659" w:rsidR="00BB6611" w:rsidRDefault="00BB6611">
                  <w:pPr>
                    <w:pStyle w:val="Zkladntext6"/>
                    <w:shd w:val="clear" w:color="auto" w:fill="auto"/>
                    <w:spacing w:line="280" w:lineRule="exact"/>
                  </w:pPr>
                </w:p>
              </w:txbxContent>
            </v:textbox>
            <w10:wrap type="topAndBottom" anchorx="margin"/>
          </v:shape>
        </w:pict>
      </w:r>
      <w:r>
        <w:pict w14:anchorId="4EBBEC66">
          <v:shape id="_x0000_s1054" type="#_x0000_t202" style="position:absolute;left:0;text-align:left;margin-left:455.15pt;margin-top:20.6pt;width:54.7pt;height:41.3pt;z-index:-125829367;mso-wrap-distance-left:5pt;mso-wrap-distance-right:5pt;mso-position-horizontal-relative:margin" filled="f" stroked="f">
            <v:textbox style="mso-fit-shape-to-text:t" inset="0,0,0,0">
              <w:txbxContent>
                <w:p w14:paraId="4AA88551" w14:textId="514CE889" w:rsidR="00BB6611" w:rsidRDefault="00BB6611">
                  <w:pPr>
                    <w:pStyle w:val="Zkladntext7"/>
                    <w:shd w:val="clear" w:color="auto" w:fill="auto"/>
                    <w:spacing w:line="192" w:lineRule="exact"/>
                  </w:pPr>
                </w:p>
              </w:txbxContent>
            </v:textbox>
            <w10:wrap type="topAndBottom" anchorx="margin"/>
          </v:shape>
        </w:pict>
      </w:r>
      <w:r>
        <w:pict w14:anchorId="1A68E5A4">
          <v:shape id="_x0000_s1055" type="#_x0000_t202" style="position:absolute;left:0;text-align:left;margin-left:398.5pt;margin-top:57.85pt;width:113.3pt;height:20.65pt;z-index:-125829366;mso-wrap-distance-left:5pt;mso-wrap-distance-right:5pt;mso-position-horizontal-relative:margin" filled="f" stroked="f">
            <v:textbox style="mso-fit-shape-to-text:t" inset="0,0,0,0">
              <w:txbxContent>
                <w:p w14:paraId="4E76DBD4" w14:textId="624A23D1" w:rsidR="00BB6611" w:rsidRDefault="00BB6611">
                  <w:pPr>
                    <w:pStyle w:val="Zkladntext9"/>
                    <w:shd w:val="clear" w:color="auto" w:fill="auto"/>
                    <w:spacing w:line="240" w:lineRule="exact"/>
                  </w:pPr>
                </w:p>
              </w:txbxContent>
            </v:textbox>
            <w10:wrap type="topAndBottom" anchorx="margin"/>
          </v:shape>
        </w:pict>
      </w:r>
      <w:r>
        <w:t>V</w:t>
      </w:r>
      <w:r>
        <w:tab/>
        <w:t xml:space="preserve"> dne:</w:t>
      </w:r>
    </w:p>
    <w:p w14:paraId="6301DAA3" w14:textId="77777777" w:rsidR="00BB6611" w:rsidRDefault="003755D1">
      <w:pPr>
        <w:pStyle w:val="Zkladntext20"/>
        <w:shd w:val="clear" w:color="auto" w:fill="auto"/>
        <w:spacing w:before="0" w:after="223" w:line="210" w:lineRule="exact"/>
        <w:ind w:left="240" w:firstLine="0"/>
        <w:jc w:val="center"/>
      </w:pPr>
      <w:r>
        <w:pict w14:anchorId="453E7D39">
          <v:shape id="_x0000_s1056" type="#_x0000_t202" style="position:absolute;left:0;text-align:left;margin-left:92.05pt;margin-top:0;width:63.35pt;height:14.15pt;z-index:-125829365;mso-wrap-distance-left:25.2pt;mso-wrap-distance-right:153.35pt;mso-wrap-distance-bottom:44.9pt;mso-position-horizontal-relative:margin" filled="f" stroked="f">
            <v:textbox style="mso-fit-shape-to-text:t" inset="0,0,0,0">
              <w:txbxContent>
                <w:p w14:paraId="5856CD8F" w14:textId="77777777" w:rsidR="00BB6611" w:rsidRDefault="003755D1">
                  <w:pPr>
                    <w:pStyle w:val="Zkladntext20"/>
                    <w:shd w:val="clear" w:color="auto" w:fill="auto"/>
                    <w:spacing w:before="0" w:after="0" w:line="210" w:lineRule="exact"/>
                    <w:ind w:firstLine="0"/>
                  </w:pPr>
                  <w:r>
                    <w:rPr>
                      <w:rStyle w:val="Zkladntext2Exact"/>
                    </w:rPr>
                    <w:t>za kupujícího</w:t>
                  </w:r>
                </w:p>
              </w:txbxContent>
            </v:textbox>
            <w10:wrap type="square" side="right" anchorx="margin"/>
          </v:shape>
        </w:pict>
      </w:r>
      <w:r>
        <w:pict w14:anchorId="0956D9D7">
          <v:shape id="_x0000_s1057" type="#_x0000_t202" style="position:absolute;left:0;text-align:left;margin-left:66.85pt;margin-top:24.2pt;width:113.3pt;height:28.55pt;z-index:-125829364;mso-wrap-distance-left:5pt;mso-wrap-distance-top:24.2pt;mso-wrap-distance-right:128.65pt;mso-wrap-distance-bottom:6.3pt;mso-position-horizontal-relative:margin" filled="f" stroked="f">
            <v:textbox style="mso-fit-shape-to-text:t" inset="0,0,0,0">
              <w:txbxContent>
                <w:p w14:paraId="73DC3DB4" w14:textId="77777777" w:rsidR="00BB6611" w:rsidRDefault="003755D1">
                  <w:pPr>
                    <w:pStyle w:val="Zkladntext20"/>
                    <w:shd w:val="clear" w:color="auto" w:fill="auto"/>
                    <w:spacing w:before="0" w:after="0" w:line="254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Nemocnice Třinec, p. o. Ing. Jiří Veverka, ředitel</w:t>
                  </w:r>
                </w:p>
              </w:txbxContent>
            </v:textbox>
            <w10:wrap type="square" side="right" anchorx="margin"/>
          </v:shape>
        </w:pict>
      </w:r>
      <w:r>
        <w:t>za prodávajícího</w:t>
      </w:r>
    </w:p>
    <w:p w14:paraId="592D8138" w14:textId="77777777" w:rsidR="00BB6611" w:rsidRDefault="003755D1">
      <w:pPr>
        <w:pStyle w:val="Zkladntext20"/>
        <w:shd w:val="clear" w:color="auto" w:fill="auto"/>
        <w:spacing w:before="0" w:after="0" w:line="254" w:lineRule="exact"/>
        <w:ind w:left="240" w:firstLine="0"/>
        <w:jc w:val="center"/>
      </w:pPr>
      <w:r>
        <w:rPr>
          <w:lang w:val="de-DE" w:eastAsia="de-DE" w:bidi="de-DE"/>
        </w:rPr>
        <w:t xml:space="preserve">Alliance </w:t>
      </w:r>
      <w:proofErr w:type="spellStart"/>
      <w:r>
        <w:t>Healthcare</w:t>
      </w:r>
      <w:proofErr w:type="spellEnd"/>
      <w:r>
        <w:t xml:space="preserve"> s.r.o.</w:t>
      </w:r>
      <w:r>
        <w:br/>
        <w:t xml:space="preserve">Ing. </w:t>
      </w:r>
      <w:r>
        <w:rPr>
          <w:lang w:val="de-DE" w:eastAsia="de-DE" w:bidi="de-DE"/>
        </w:rPr>
        <w:t>Jan Rohrbacher,</w:t>
      </w:r>
    </w:p>
    <w:p w14:paraId="41C331A9" w14:textId="77777777" w:rsidR="00BB6611" w:rsidRDefault="003755D1">
      <w:pPr>
        <w:pStyle w:val="Zkladntext20"/>
        <w:shd w:val="clear" w:color="auto" w:fill="auto"/>
        <w:spacing w:before="0" w:after="0" w:line="254" w:lineRule="exact"/>
        <w:ind w:firstLine="0"/>
      </w:pPr>
      <w:r>
        <w:t>Ing. Michal Kadleček, jednatelé</w:t>
      </w:r>
      <w:r>
        <w:br w:type="page"/>
      </w:r>
    </w:p>
    <w:p w14:paraId="785504F2" w14:textId="77777777" w:rsidR="00BB6611" w:rsidRDefault="003755D1">
      <w:pPr>
        <w:pStyle w:val="Titulektabulky0"/>
        <w:framePr w:w="9379" w:wrap="notBeside" w:vAnchor="text" w:hAnchor="text" w:xAlign="center" w:y="1"/>
        <w:shd w:val="clear" w:color="auto" w:fill="auto"/>
        <w:spacing w:line="210" w:lineRule="exact"/>
      </w:pPr>
      <w:r>
        <w:lastRenderedPageBreak/>
        <w:t>Příloha č. 1 Specifikace léčivých přípravků, jednotkové ceny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6"/>
        <w:gridCol w:w="869"/>
        <w:gridCol w:w="3245"/>
        <w:gridCol w:w="989"/>
        <w:gridCol w:w="1718"/>
        <w:gridCol w:w="1502"/>
      </w:tblGrid>
      <w:tr w:rsidR="00BB6611" w14:paraId="70DA244E" w14:textId="77777777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ABAEF9" w14:textId="77777777" w:rsidR="00BB6611" w:rsidRDefault="003755D1">
            <w:pPr>
              <w:pStyle w:val="Zkladntext20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Zkladntext2Tun"/>
              </w:rPr>
              <w:t>Pořadové číslo z VZ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64786D" w14:textId="77777777" w:rsidR="00BB6611" w:rsidRDefault="003755D1">
            <w:pPr>
              <w:pStyle w:val="Zkladntext20"/>
              <w:framePr w:w="9379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Zkladntext2Tun"/>
              </w:rPr>
              <w:t>SÚKL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6CABB6" w14:textId="77777777" w:rsidR="00BB6611" w:rsidRDefault="003755D1">
            <w:pPr>
              <w:pStyle w:val="Zkladntext20"/>
              <w:framePr w:w="9379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Zkladntext2Tun"/>
              </w:rPr>
              <w:t>Nabízený léčivý přípravek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045536" w14:textId="77777777" w:rsidR="00BB6611" w:rsidRDefault="003755D1">
            <w:pPr>
              <w:pStyle w:val="Zkladntext20"/>
              <w:framePr w:w="9379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Zkladntext2Tun"/>
              </w:rPr>
              <w:t>Měrná</w:t>
            </w:r>
          </w:p>
          <w:p w14:paraId="5F45C844" w14:textId="77777777" w:rsidR="00BB6611" w:rsidRDefault="003755D1">
            <w:pPr>
              <w:pStyle w:val="Zkladntext20"/>
              <w:framePr w:w="9379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Zkladntext2Tun"/>
              </w:rPr>
              <w:t>jednotka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20B5C4" w14:textId="77777777" w:rsidR="00BB6611" w:rsidRDefault="003755D1">
            <w:pPr>
              <w:pStyle w:val="Zkladntext20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Zkladntext2Tun"/>
              </w:rPr>
              <w:t>Nabídková cena za měrnou jednotku v Kč bez DPH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9EA9B" w14:textId="77777777" w:rsidR="00BB6611" w:rsidRDefault="003755D1">
            <w:pPr>
              <w:pStyle w:val="Zkladntext20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Zkladntext2Tun"/>
              </w:rPr>
              <w:t>Nákupní cena léčivého přípravku v Kč bez DPH</w:t>
            </w:r>
          </w:p>
        </w:tc>
      </w:tr>
      <w:tr w:rsidR="00BB6611" w14:paraId="4B437D44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AFC908" w14:textId="77777777" w:rsidR="00BB6611" w:rsidRDefault="003755D1">
            <w:pPr>
              <w:pStyle w:val="Zkladntext20"/>
              <w:framePr w:w="9379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2"/>
              </w:rPr>
              <w:t>1</w:t>
            </w:r>
            <w:r>
              <w:rPr>
                <w:rStyle w:val="Zkladntext2Tun"/>
              </w:rPr>
              <w:t>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C02C1F" w14:textId="77777777" w:rsidR="00BB6611" w:rsidRDefault="003755D1">
            <w:pPr>
              <w:pStyle w:val="Zkladntext20"/>
              <w:framePr w:w="9379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Zkladntext285pt"/>
                <w:b w:val="0"/>
                <w:bCs w:val="0"/>
              </w:rPr>
              <w:t>0090044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9709C" w14:textId="77777777" w:rsidR="00BB6611" w:rsidRDefault="003755D1">
            <w:pPr>
              <w:pStyle w:val="Zkladntext20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Zkladntext285pt"/>
                <w:b w:val="0"/>
                <w:bCs w:val="0"/>
              </w:rPr>
              <w:t>DEPO-MEDROL 40MG/ML INJ SUS 1X1ML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11F839" w14:textId="77777777" w:rsidR="00BB6611" w:rsidRDefault="003755D1">
            <w:pPr>
              <w:pStyle w:val="Zkladntext20"/>
              <w:framePr w:w="9379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</w:pPr>
            <w:proofErr w:type="spellStart"/>
            <w:r>
              <w:rPr>
                <w:rStyle w:val="Zkladntext285pt"/>
                <w:b w:val="0"/>
                <w:bCs w:val="0"/>
              </w:rPr>
              <w:t>inj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6C7D99" w14:textId="77777777" w:rsidR="00BB6611" w:rsidRDefault="003755D1">
            <w:pPr>
              <w:pStyle w:val="Zkladntext20"/>
              <w:framePr w:w="9379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85pt"/>
                <w:b w:val="0"/>
                <w:bCs w:val="0"/>
              </w:rPr>
              <w:t>39,13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B16B9" w14:textId="77777777" w:rsidR="00BB6611" w:rsidRDefault="003755D1">
            <w:pPr>
              <w:pStyle w:val="Zkladntext20"/>
              <w:framePr w:w="9379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85pt"/>
                <w:b w:val="0"/>
                <w:bCs w:val="0"/>
              </w:rPr>
              <w:t>39,13</w:t>
            </w:r>
          </w:p>
        </w:tc>
      </w:tr>
      <w:tr w:rsidR="00BB6611" w14:paraId="70B44B0F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296D2C" w14:textId="77777777" w:rsidR="00BB6611" w:rsidRDefault="003755D1">
            <w:pPr>
              <w:pStyle w:val="Zkladntext20"/>
              <w:framePr w:w="9379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Zkladntext285pt"/>
                <w:b w:val="0"/>
                <w:bCs w:val="0"/>
              </w:rPr>
              <w:t>13.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4E182A" w14:textId="77777777" w:rsidR="00BB6611" w:rsidRDefault="003755D1">
            <w:pPr>
              <w:pStyle w:val="Zkladntext20"/>
              <w:framePr w:w="9379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Zkladntext285pt"/>
                <w:b w:val="0"/>
                <w:bCs w:val="0"/>
              </w:rPr>
              <w:t>0103387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01BB61" w14:textId="77777777" w:rsidR="00BB6611" w:rsidRDefault="003755D1">
            <w:pPr>
              <w:pStyle w:val="Zkladntext20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Zkladntext285pt"/>
                <w:b w:val="0"/>
                <w:bCs w:val="0"/>
              </w:rPr>
              <w:t>ACC INJEKT 100MG/ML INJ SOL/SOL NEB 5X3ML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7E53F4" w14:textId="77777777" w:rsidR="00BB6611" w:rsidRDefault="003755D1">
            <w:pPr>
              <w:pStyle w:val="Zkladntext20"/>
              <w:framePr w:w="9379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</w:pPr>
            <w:proofErr w:type="spellStart"/>
            <w:r>
              <w:rPr>
                <w:rStyle w:val="Zkladntext285pt"/>
                <w:b w:val="0"/>
                <w:bCs w:val="0"/>
              </w:rPr>
              <w:t>inj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6777B5" w14:textId="77777777" w:rsidR="00BB6611" w:rsidRDefault="003755D1">
            <w:pPr>
              <w:pStyle w:val="Zkladntext20"/>
              <w:framePr w:w="9379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85pt"/>
                <w:b w:val="0"/>
                <w:bCs w:val="0"/>
              </w:rPr>
              <w:t>7,49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819D7" w14:textId="77777777" w:rsidR="00BB6611" w:rsidRDefault="003755D1">
            <w:pPr>
              <w:pStyle w:val="Zkladntext20"/>
              <w:framePr w:w="9379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85pt"/>
                <w:b w:val="0"/>
                <w:bCs w:val="0"/>
              </w:rPr>
              <w:t>37,45</w:t>
            </w:r>
          </w:p>
        </w:tc>
      </w:tr>
    </w:tbl>
    <w:p w14:paraId="4FB06553" w14:textId="77777777" w:rsidR="00BB6611" w:rsidRDefault="00BB6611">
      <w:pPr>
        <w:framePr w:w="9379" w:wrap="notBeside" w:vAnchor="text" w:hAnchor="text" w:xAlign="center" w:y="1"/>
        <w:rPr>
          <w:sz w:val="2"/>
          <w:szCs w:val="2"/>
        </w:rPr>
      </w:pPr>
    </w:p>
    <w:p w14:paraId="3D2C0A21" w14:textId="77777777" w:rsidR="00BB6611" w:rsidRDefault="00BB6611">
      <w:pPr>
        <w:rPr>
          <w:sz w:val="2"/>
          <w:szCs w:val="2"/>
        </w:rPr>
      </w:pPr>
    </w:p>
    <w:p w14:paraId="5D8D59D2" w14:textId="77777777" w:rsidR="00BB6611" w:rsidRDefault="00BB6611">
      <w:pPr>
        <w:rPr>
          <w:sz w:val="2"/>
          <w:szCs w:val="2"/>
        </w:rPr>
      </w:pPr>
    </w:p>
    <w:sectPr w:rsidR="00BB6611">
      <w:pgSz w:w="11900" w:h="16840"/>
      <w:pgMar w:top="1541" w:right="829" w:bottom="1735" w:left="14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8D41E" w14:textId="77777777" w:rsidR="003755D1" w:rsidRDefault="003755D1">
      <w:r>
        <w:separator/>
      </w:r>
    </w:p>
  </w:endnote>
  <w:endnote w:type="continuationSeparator" w:id="0">
    <w:p w14:paraId="138BB085" w14:textId="77777777" w:rsidR="003755D1" w:rsidRDefault="00375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4E766" w14:textId="77777777" w:rsidR="00BB6611" w:rsidRDefault="003755D1">
    <w:pPr>
      <w:rPr>
        <w:sz w:val="2"/>
        <w:szCs w:val="2"/>
      </w:rPr>
    </w:pPr>
    <w:r>
      <w:pict w14:anchorId="0BDB524A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34.95pt;margin-top:819.3pt;width:102.25pt;height:7.9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F19EDD1" w14:textId="77777777" w:rsidR="00BB6611" w:rsidRDefault="003755D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8pt"/>
                    <w:b w:val="0"/>
                    <w:bCs w:val="0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  <w:r>
      <w:pict w14:anchorId="77F0A8E3">
        <v:shape id="_x0000_s2063" type="#_x0000_t202" style="position:absolute;margin-left:83.9pt;margin-top:797.2pt;width:432.5pt;height:11.05pt;z-index:-18874406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A846987" w14:textId="77777777" w:rsidR="00BB6611" w:rsidRDefault="003755D1">
                <w:pPr>
                  <w:pStyle w:val="ZhlavneboZpat0"/>
                  <w:shd w:val="clear" w:color="auto" w:fill="auto"/>
                  <w:tabs>
                    <w:tab w:val="right" w:pos="8650"/>
                  </w:tabs>
                  <w:spacing w:line="240" w:lineRule="auto"/>
                </w:pPr>
                <w:r>
                  <w:rPr>
                    <w:rStyle w:val="ZhlavneboZpat1"/>
                  </w:rPr>
                  <w:t>Nákup léčivých přípravků 11/2023</w:t>
                </w:r>
                <w:r>
                  <w:rPr>
                    <w:rStyle w:val="ZhlavneboZpat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3D7B9" w14:textId="77777777" w:rsidR="00BB6611" w:rsidRDefault="003755D1">
    <w:pPr>
      <w:rPr>
        <w:sz w:val="2"/>
        <w:szCs w:val="2"/>
      </w:rPr>
    </w:pPr>
    <w:r>
      <w:pict w14:anchorId="668BFBA8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81.75pt;margin-top:762.65pt;width:432.95pt;height:11.05pt;z-index:-18874405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E916C34" w14:textId="77777777" w:rsidR="00BB6611" w:rsidRDefault="003755D1">
                <w:pPr>
                  <w:pStyle w:val="ZhlavneboZpat0"/>
                  <w:shd w:val="clear" w:color="auto" w:fill="auto"/>
                  <w:tabs>
                    <w:tab w:val="right" w:pos="8659"/>
                  </w:tabs>
                  <w:spacing w:line="240" w:lineRule="auto"/>
                </w:pPr>
                <w:r>
                  <w:rPr>
                    <w:rStyle w:val="ZhlavneboZpat1"/>
                  </w:rPr>
                  <w:t>Nákup léčivých přípravků 11/2023</w:t>
                </w:r>
                <w:r>
                  <w:rPr>
                    <w:rStyle w:val="ZhlavneboZpat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3424B27">
        <v:shape id="_x0000_s2061" type="#_x0000_t202" style="position:absolute;margin-left:33pt;margin-top:784.5pt;width:102pt;height:7.9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3998FB8" w14:textId="77777777" w:rsidR="00BB6611" w:rsidRDefault="003755D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8pt"/>
                    <w:b w:val="0"/>
                    <w:bCs w:val="0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6F8F" w14:textId="77777777" w:rsidR="00BB6611" w:rsidRDefault="003755D1">
    <w:pPr>
      <w:rPr>
        <w:sz w:val="2"/>
        <w:szCs w:val="2"/>
      </w:rPr>
    </w:pPr>
    <w:r>
      <w:pict w14:anchorId="4149D8F5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80.25pt;margin-top:775.15pt;width:433.45pt;height:11.3pt;z-index:-188744057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8C3D39F" w14:textId="77777777" w:rsidR="00BB6611" w:rsidRDefault="003755D1">
                <w:pPr>
                  <w:pStyle w:val="ZhlavneboZpat0"/>
                  <w:shd w:val="clear" w:color="auto" w:fill="auto"/>
                  <w:tabs>
                    <w:tab w:val="right" w:pos="8669"/>
                  </w:tabs>
                  <w:spacing w:line="240" w:lineRule="auto"/>
                </w:pPr>
                <w:r>
                  <w:rPr>
                    <w:rStyle w:val="ZhlavneboZpat1"/>
                  </w:rPr>
                  <w:t>Nákup léčivých přípravků 11/2023</w:t>
                </w:r>
                <w:r>
                  <w:rPr>
                    <w:rStyle w:val="ZhlavneboZpat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914F4E9">
        <v:shape id="_x0000_s2059" type="#_x0000_t202" style="position:absolute;margin-left:31.75pt;margin-top:797pt;width:102pt;height:7.9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ADD476C" w14:textId="77777777" w:rsidR="00BB6611" w:rsidRDefault="003755D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8pt"/>
                    <w:b w:val="0"/>
                    <w:bCs w:val="0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BA4B6" w14:textId="77777777" w:rsidR="00BB6611" w:rsidRDefault="003755D1">
    <w:pPr>
      <w:rPr>
        <w:sz w:val="2"/>
        <w:szCs w:val="2"/>
      </w:rPr>
    </w:pPr>
    <w:r>
      <w:pict w14:anchorId="2F3BD1E2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4.95pt;margin-top:819.3pt;width:102.25pt;height:7.9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92562A4" w14:textId="77777777" w:rsidR="00BB6611" w:rsidRDefault="003755D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8pt"/>
                    <w:b w:val="0"/>
                    <w:bCs w:val="0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  <w:r>
      <w:pict w14:anchorId="24EFA70A">
        <v:shape id="_x0000_s2055" type="#_x0000_t202" style="position:absolute;margin-left:83.9pt;margin-top:797.2pt;width:432.5pt;height:11.05pt;z-index:-1887440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781149E" w14:textId="77777777" w:rsidR="00BB6611" w:rsidRDefault="003755D1">
                <w:pPr>
                  <w:pStyle w:val="ZhlavneboZpat0"/>
                  <w:shd w:val="clear" w:color="auto" w:fill="auto"/>
                  <w:tabs>
                    <w:tab w:val="right" w:pos="8650"/>
                  </w:tabs>
                  <w:spacing w:line="240" w:lineRule="auto"/>
                </w:pPr>
                <w:r>
                  <w:rPr>
                    <w:rStyle w:val="ZhlavneboZpat1"/>
                  </w:rPr>
                  <w:t>Nákup léčivých přípravků 11/2023</w:t>
                </w:r>
                <w:r>
                  <w:rPr>
                    <w:rStyle w:val="ZhlavneboZpat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26E6" w14:textId="77777777" w:rsidR="00BB6611" w:rsidRDefault="003755D1">
    <w:pPr>
      <w:rPr>
        <w:sz w:val="2"/>
        <w:szCs w:val="2"/>
      </w:rPr>
    </w:pPr>
    <w:r>
      <w:pict w14:anchorId="18E7FF9B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4.95pt;margin-top:819.3pt;width:102.25pt;height:7.9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00BAE9F" w14:textId="77777777" w:rsidR="00BB6611" w:rsidRDefault="003755D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8pt"/>
                    <w:b w:val="0"/>
                    <w:bCs w:val="0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  <w:r>
      <w:pict w14:anchorId="1745900A">
        <v:shape id="_x0000_s2053" type="#_x0000_t202" style="position:absolute;margin-left:83.9pt;margin-top:797.2pt;width:432.5pt;height:11.05pt;z-index:-18874405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88EE586" w14:textId="77777777" w:rsidR="00BB6611" w:rsidRDefault="003755D1">
                <w:pPr>
                  <w:pStyle w:val="ZhlavneboZpat0"/>
                  <w:shd w:val="clear" w:color="auto" w:fill="auto"/>
                  <w:tabs>
                    <w:tab w:val="right" w:pos="8650"/>
                  </w:tabs>
                  <w:spacing w:line="240" w:lineRule="auto"/>
                </w:pPr>
                <w:r>
                  <w:rPr>
                    <w:rStyle w:val="ZhlavneboZpat1"/>
                  </w:rPr>
                  <w:t>Nákup léčivých přípravků 11/2023</w:t>
                </w:r>
                <w:r>
                  <w:rPr>
                    <w:rStyle w:val="ZhlavneboZpat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0E1C6" w14:textId="77777777" w:rsidR="00BB6611" w:rsidRDefault="003755D1">
    <w:pPr>
      <w:rPr>
        <w:sz w:val="2"/>
        <w:szCs w:val="2"/>
      </w:rPr>
    </w:pPr>
    <w:r>
      <w:pict w14:anchorId="4455F580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4.95pt;margin-top:790.75pt;width:101.75pt;height:7.7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4C32049" w14:textId="77777777" w:rsidR="00BB6611" w:rsidRDefault="003755D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8pt"/>
                    <w:b w:val="0"/>
                    <w:bCs w:val="0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  <w:r>
      <w:pict w14:anchorId="30B7F81B">
        <v:shape id="_x0000_s2049" type="#_x0000_t202" style="position:absolute;margin-left:83.4pt;margin-top:768.65pt;width:432.95pt;height:11.05pt;z-index:-188744046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FEF2966" w14:textId="77777777" w:rsidR="00BB6611" w:rsidRDefault="003755D1">
                <w:pPr>
                  <w:pStyle w:val="ZhlavneboZpat0"/>
                  <w:shd w:val="clear" w:color="auto" w:fill="auto"/>
                  <w:tabs>
                    <w:tab w:val="right" w:pos="8659"/>
                  </w:tabs>
                  <w:spacing w:line="240" w:lineRule="auto"/>
                </w:pPr>
                <w:r>
                  <w:rPr>
                    <w:rStyle w:val="ZhlavneboZpat1"/>
                  </w:rPr>
                  <w:t>Nákup léčivých přípravků 11/2023</w:t>
                </w:r>
                <w:r>
                  <w:rPr>
                    <w:rStyle w:val="ZhlavneboZpat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C21DC" w14:textId="77777777" w:rsidR="00BB6611" w:rsidRDefault="00BB6611"/>
  </w:footnote>
  <w:footnote w:type="continuationSeparator" w:id="0">
    <w:p w14:paraId="036F6A84" w14:textId="77777777" w:rsidR="00BB6611" w:rsidRDefault="00BB6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4C52D" w14:textId="77777777" w:rsidR="00BB6611" w:rsidRDefault="003755D1">
    <w:pPr>
      <w:rPr>
        <w:sz w:val="2"/>
        <w:szCs w:val="2"/>
      </w:rPr>
    </w:pPr>
    <w:r>
      <w:pict w14:anchorId="32065DD6"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393.95pt;margin-top:47.65pt;width:127.45pt;height:11.0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082BDCE" w14:textId="77777777" w:rsidR="00BB6611" w:rsidRDefault="003755D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Veřejná zakázka č. 53/2023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2A6B5" w14:textId="77777777" w:rsidR="00BB6611" w:rsidRDefault="003755D1">
    <w:pPr>
      <w:rPr>
        <w:sz w:val="2"/>
        <w:szCs w:val="2"/>
      </w:rPr>
    </w:pPr>
    <w:r>
      <w:pict w14:anchorId="394A9C4E"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294.85pt;margin-top:83.95pt;width:15.1pt;height:8.1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8036A73" w14:textId="77777777" w:rsidR="00BB6611" w:rsidRDefault="003755D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05ptTun"/>
                  </w:rPr>
                  <w:t>VI.</w:t>
                </w:r>
              </w:p>
            </w:txbxContent>
          </v:textbox>
          <w10:wrap anchorx="page" anchory="page"/>
        </v:shape>
      </w:pict>
    </w:r>
    <w:r>
      <w:pict w14:anchorId="7E5B33B3">
        <v:shape id="_x0000_s2065" type="#_x0000_t202" style="position:absolute;margin-left:392.3pt;margin-top:36.2pt;width:127.7pt;height:11.3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106A6C0" w14:textId="77777777" w:rsidR="00BB6611" w:rsidRDefault="003755D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Veřejná zakázka č. 53/2023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5B03" w14:textId="77777777" w:rsidR="00BB6611" w:rsidRDefault="003755D1">
    <w:pPr>
      <w:rPr>
        <w:sz w:val="2"/>
        <w:szCs w:val="2"/>
      </w:rPr>
    </w:pPr>
    <w:r>
      <w:pict w14:anchorId="44047A8B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93.95pt;margin-top:47.65pt;width:127.45pt;height:11.05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D4B65ED" w14:textId="77777777" w:rsidR="00BB6611" w:rsidRDefault="003755D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Veřejná zakázka č. 53/2023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699BC" w14:textId="77777777" w:rsidR="00BB6611" w:rsidRDefault="003755D1">
    <w:pPr>
      <w:rPr>
        <w:sz w:val="2"/>
        <w:szCs w:val="2"/>
      </w:rPr>
    </w:pPr>
    <w:r>
      <w:pict w14:anchorId="7ADDEF8C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93.95pt;margin-top:47.65pt;width:127.45pt;height:11.05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E202130" w14:textId="77777777" w:rsidR="00BB6611" w:rsidRDefault="003755D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Veřejná zakázka č. 53/2023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F60CE" w14:textId="77777777" w:rsidR="00BB6611" w:rsidRDefault="003755D1">
    <w:pPr>
      <w:rPr>
        <w:sz w:val="2"/>
        <w:szCs w:val="2"/>
      </w:rPr>
    </w:pPr>
    <w:r>
      <w:pict w14:anchorId="62B381FC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93.25pt;margin-top:43.15pt;width:127.45pt;height:11.3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CFB73FD" w14:textId="77777777" w:rsidR="00BB6611" w:rsidRDefault="003755D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Veřejná zakázka č. 53/2023</w:t>
                </w:r>
              </w:p>
            </w:txbxContent>
          </v:textbox>
          <w10:wrap anchorx="page" anchory="page"/>
        </v:shape>
      </w:pict>
    </w:r>
    <w:r>
      <w:pict w14:anchorId="1B8E7CC9">
        <v:shape id="_x0000_s2051" type="#_x0000_t202" style="position:absolute;margin-left:301.1pt;margin-top:77.95pt;width:15.1pt;height:8.15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52918B8" w14:textId="77777777" w:rsidR="00BB6611" w:rsidRDefault="003755D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05ptTun"/>
                  </w:rPr>
                  <w:t>IX.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3587"/>
    <w:multiLevelType w:val="multilevel"/>
    <w:tmpl w:val="736A160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10F0B"/>
    <w:multiLevelType w:val="multilevel"/>
    <w:tmpl w:val="8460CCF4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C47D56"/>
    <w:multiLevelType w:val="multilevel"/>
    <w:tmpl w:val="5574DB8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295D0A"/>
    <w:multiLevelType w:val="multilevel"/>
    <w:tmpl w:val="30A0BA7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750000"/>
    <w:multiLevelType w:val="multilevel"/>
    <w:tmpl w:val="4004255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BB387E"/>
    <w:multiLevelType w:val="multilevel"/>
    <w:tmpl w:val="0FEC18EC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A03F78"/>
    <w:multiLevelType w:val="multilevel"/>
    <w:tmpl w:val="440E4AFC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F118CB"/>
    <w:multiLevelType w:val="multilevel"/>
    <w:tmpl w:val="A79A7002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BB4BA9"/>
    <w:multiLevelType w:val="multilevel"/>
    <w:tmpl w:val="CF3821B0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2A66EC"/>
    <w:multiLevelType w:val="multilevel"/>
    <w:tmpl w:val="651C65D6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A8306D"/>
    <w:multiLevelType w:val="multilevel"/>
    <w:tmpl w:val="1020E5A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76949BB"/>
    <w:multiLevelType w:val="multilevel"/>
    <w:tmpl w:val="BD06006E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CC13F3E"/>
    <w:multiLevelType w:val="multilevel"/>
    <w:tmpl w:val="D60C0BE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0B564FF"/>
    <w:multiLevelType w:val="multilevel"/>
    <w:tmpl w:val="9B0ECFC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1E75A94"/>
    <w:multiLevelType w:val="multilevel"/>
    <w:tmpl w:val="595CADDA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49A2D82"/>
    <w:multiLevelType w:val="multilevel"/>
    <w:tmpl w:val="20E4266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6CE409F"/>
    <w:multiLevelType w:val="multilevel"/>
    <w:tmpl w:val="9AA4EC54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2D40463"/>
    <w:multiLevelType w:val="multilevel"/>
    <w:tmpl w:val="F6BE7FF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44D1038"/>
    <w:multiLevelType w:val="multilevel"/>
    <w:tmpl w:val="C91AA0B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C3134DD"/>
    <w:multiLevelType w:val="multilevel"/>
    <w:tmpl w:val="63BC7E0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F790F1F"/>
    <w:multiLevelType w:val="multilevel"/>
    <w:tmpl w:val="74AC727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98654972">
    <w:abstractNumId w:val="14"/>
  </w:num>
  <w:num w:numId="2" w16cid:durableId="1338384270">
    <w:abstractNumId w:val="0"/>
  </w:num>
  <w:num w:numId="3" w16cid:durableId="2045977008">
    <w:abstractNumId w:val="12"/>
  </w:num>
  <w:num w:numId="4" w16cid:durableId="791291276">
    <w:abstractNumId w:val="15"/>
  </w:num>
  <w:num w:numId="5" w16cid:durableId="1141581457">
    <w:abstractNumId w:val="13"/>
  </w:num>
  <w:num w:numId="6" w16cid:durableId="466124731">
    <w:abstractNumId w:val="3"/>
  </w:num>
  <w:num w:numId="7" w16cid:durableId="897789267">
    <w:abstractNumId w:val="5"/>
  </w:num>
  <w:num w:numId="8" w16cid:durableId="854808171">
    <w:abstractNumId w:val="6"/>
  </w:num>
  <w:num w:numId="9" w16cid:durableId="1158349320">
    <w:abstractNumId w:val="20"/>
  </w:num>
  <w:num w:numId="10" w16cid:durableId="1746797466">
    <w:abstractNumId w:val="11"/>
  </w:num>
  <w:num w:numId="11" w16cid:durableId="1713730984">
    <w:abstractNumId w:val="19"/>
  </w:num>
  <w:num w:numId="12" w16cid:durableId="1118841975">
    <w:abstractNumId w:val="9"/>
  </w:num>
  <w:num w:numId="13" w16cid:durableId="335158211">
    <w:abstractNumId w:val="1"/>
  </w:num>
  <w:num w:numId="14" w16cid:durableId="420490843">
    <w:abstractNumId w:val="4"/>
  </w:num>
  <w:num w:numId="15" w16cid:durableId="1865895626">
    <w:abstractNumId w:val="8"/>
  </w:num>
  <w:num w:numId="16" w16cid:durableId="1508666159">
    <w:abstractNumId w:val="18"/>
  </w:num>
  <w:num w:numId="17" w16cid:durableId="966617865">
    <w:abstractNumId w:val="2"/>
  </w:num>
  <w:num w:numId="18" w16cid:durableId="1360860919">
    <w:abstractNumId w:val="16"/>
  </w:num>
  <w:num w:numId="19" w16cid:durableId="920018506">
    <w:abstractNumId w:val="10"/>
  </w:num>
  <w:num w:numId="20" w16cid:durableId="289672966">
    <w:abstractNumId w:val="7"/>
  </w:num>
  <w:num w:numId="21" w16cid:durableId="4129727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611"/>
    <w:rsid w:val="003755D1"/>
    <w:rsid w:val="00BB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16E5C961"/>
  <w15:docId w15:val="{7AFFD356-2B78-46B8-9CA5-9290535A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95ptdkovn0pt">
    <w:name w:val="Základní text (2) + 9;5 pt;Řádkování 0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imesNewRoman75ptKurzvadkovn-1pt">
    <w:name w:val="Základní text (2) + Times New Roman;7;5 pt;Kurzíva;Řádkování -1 p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MicrosoftSansSerif4pt">
    <w:name w:val="Základní text (2) + Microsoft Sans Serif;4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fr-FR" w:eastAsia="fr-FR" w:bidi="fr-FR"/>
    </w:rPr>
  </w:style>
  <w:style w:type="character" w:customStyle="1" w:styleId="Zkladntext2TimesNewRoman75ptKurzvadkovn0pt">
    <w:name w:val="Základní text (2) + Times New Roman;7;5 pt;Kurzíva;Řádkování 0 p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lang w:val="fr-FR" w:eastAsia="fr-FR" w:bidi="fr-FR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36"/>
      <w:szCs w:val="36"/>
      <w:u w:val="none"/>
    </w:rPr>
  </w:style>
  <w:style w:type="character" w:customStyle="1" w:styleId="Zkladntext31">
    <w:name w:val="Základní text (3)"/>
    <w:basedOn w:val="Zkladn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3Malpsmena">
    <w:name w:val="Základní text (3) + Malá písmena"/>
    <w:basedOn w:val="Zkladntext3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3Tahoma16ptNekurzvadkovn0pt">
    <w:name w:val="Základní text (3) + Tahoma;16 pt;Ne kurzíva;Řádkování 0 pt"/>
    <w:basedOn w:val="Zkladntext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8pt">
    <w:name w:val="Záhlaví nebo Zápatí + 8 pt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hlavneboZpat105ptTun">
    <w:name w:val="Záhlaví nebo Zápatí + 10;5 pt;Tučné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2">
    <w:name w:val="Nadpis #2 (2)_"/>
    <w:basedOn w:val="Standardnpsmoodstavce"/>
    <w:link w:val="Nadpis22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Exact">
    <w:name w:val="Základní text (2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dkovn1ptExact">
    <w:name w:val="Základní text (5) + Řádkování 1 pt Exact"/>
    <w:basedOn w:val="Zkladntext5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dkovn3ptExact">
    <w:name w:val="Základní text (5) + Řádkování 3 pt Exact"/>
    <w:basedOn w:val="Zkladntext5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Candara" w:eastAsia="Candara" w:hAnsi="Candara" w:cs="Candar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8Tahoma10ptNetunExact">
    <w:name w:val="Základní text (8) + Tahoma;10 pt;Ne tučné Exact"/>
    <w:basedOn w:val="Zkladntext8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after="420" w:line="0" w:lineRule="atLeast"/>
      <w:ind w:hanging="540"/>
    </w:pPr>
    <w:rPr>
      <w:rFonts w:ascii="Tahoma" w:eastAsia="Tahoma" w:hAnsi="Tahoma" w:cs="Tahoma"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i/>
      <w:iCs/>
      <w:spacing w:val="-20"/>
      <w:sz w:val="36"/>
      <w:szCs w:val="3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20" w:after="240" w:line="0" w:lineRule="atLeast"/>
      <w:ind w:hanging="420"/>
      <w:outlineLvl w:val="1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240" w:line="0" w:lineRule="atLeast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240" w:after="60" w:line="0" w:lineRule="atLeast"/>
      <w:outlineLvl w:val="1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Microsoft Sans Serif" w:eastAsia="Microsoft Sans Serif" w:hAnsi="Microsoft Sans Serif" w:cs="Microsoft Sans Serif"/>
      <w:sz w:val="42"/>
      <w:szCs w:val="4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40" w:lineRule="exact"/>
    </w:pPr>
    <w:rPr>
      <w:rFonts w:ascii="Tahoma" w:eastAsia="Tahoma" w:hAnsi="Tahoma" w:cs="Tahoma"/>
      <w:sz w:val="17"/>
      <w:szCs w:val="17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346" w:lineRule="exact"/>
    </w:pPr>
    <w:rPr>
      <w:rFonts w:ascii="Candara" w:eastAsia="Candara" w:hAnsi="Candara" w:cs="Candara"/>
      <w:sz w:val="28"/>
      <w:szCs w:val="28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197" w:lineRule="exact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Candara" w:eastAsia="Candara" w:hAnsi="Candara" w:cs="Candara"/>
      <w:b/>
      <w:bCs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1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ahoma" w:eastAsia="Tahoma" w:hAnsi="Tahoma" w:cs="Tahom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mocnice@a-h.cz" TargetMode="Externa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iana.bohacova@nemtr.cz" TargetMode="Externa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yperlink" Target="mailto:iana.bohacova@nemtr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2737</Words>
  <Characters>16153</Characters>
  <Application>Microsoft Office Word</Application>
  <DocSecurity>0</DocSecurity>
  <Lines>134</Lines>
  <Paragraphs>37</Paragraphs>
  <ScaleCrop>false</ScaleCrop>
  <Company/>
  <LinksUpToDate>false</LinksUpToDate>
  <CharactersWithSpaces>18853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103476</cp:lastModifiedBy>
  <cp:revision>2</cp:revision>
  <dcterms:created xsi:type="dcterms:W3CDTF">2023-08-10T07:25:00Z</dcterms:created>
  <dcterms:modified xsi:type="dcterms:W3CDTF">2023-08-10T07:27:00Z</dcterms:modified>
</cp:coreProperties>
</file>