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1104BA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F936C0">
        <w:rPr>
          <w:rFonts w:ascii="Arial" w:hAnsi="Arial"/>
          <w:szCs w:val="22"/>
        </w:rPr>
        <w:t xml:space="preserve"> 1</w:t>
      </w:r>
    </w:p>
    <w:p w14:paraId="2B871BEE" w14:textId="3DC0490B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61E38" w:rsidRPr="00D61E38">
        <w:rPr>
          <w:rFonts w:cs="Arial"/>
          <w:sz w:val="22"/>
        </w:rPr>
        <w:t>3/2022-537100</w:t>
      </w:r>
      <w:r w:rsidRPr="00BF554C">
        <w:rPr>
          <w:rFonts w:cs="Arial"/>
          <w:sz w:val="22"/>
        </w:rPr>
        <w:t xml:space="preserve"> ze dne</w:t>
      </w:r>
      <w:r w:rsidR="004C02E8">
        <w:rPr>
          <w:rFonts w:cs="Arial"/>
          <w:sz w:val="22"/>
        </w:rPr>
        <w:t xml:space="preserve"> 15. 8. 2022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644214A" w:rsidR="00E0086F" w:rsidRPr="00BF554C" w:rsidRDefault="00E0086F" w:rsidP="00247B1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 12 774, Krajský pozemkový úřad pro</w:t>
      </w:r>
      <w:r w:rsidR="003A521B">
        <w:rPr>
          <w:rFonts w:ascii="Arial" w:hAnsi="Arial" w:cs="Arial"/>
        </w:rPr>
        <w:t xml:space="preserve"> </w:t>
      </w:r>
      <w:r w:rsidR="003A521B" w:rsidRPr="003A521B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 w:rsidR="00247B1E">
        <w:rPr>
          <w:rFonts w:ascii="Arial" w:hAnsi="Arial" w:cs="Arial"/>
          <w:snapToGrid w:val="0"/>
        </w:rPr>
        <w:t xml:space="preserve"> </w:t>
      </w:r>
      <w:r w:rsidR="00247B1E" w:rsidRPr="00247B1E">
        <w:rPr>
          <w:rFonts w:ascii="Arial" w:hAnsi="Arial" w:cs="Arial"/>
          <w:snapToGrid w:val="0"/>
        </w:rPr>
        <w:t>Nám. Winstona Churchilla 1800/2, 130 00</w:t>
      </w:r>
      <w:r w:rsidR="00247B1E">
        <w:rPr>
          <w:rFonts w:ascii="Arial" w:hAnsi="Arial" w:cs="Arial"/>
          <w:snapToGrid w:val="0"/>
        </w:rPr>
        <w:t xml:space="preserve"> </w:t>
      </w:r>
      <w:r w:rsidR="00247B1E" w:rsidRPr="00247B1E">
        <w:rPr>
          <w:rFonts w:ascii="Arial" w:hAnsi="Arial" w:cs="Arial"/>
          <w:snapToGrid w:val="0"/>
        </w:rPr>
        <w:t>Praha 3</w:t>
      </w:r>
      <w:r w:rsidRPr="00BF554C">
        <w:rPr>
          <w:rFonts w:ascii="Arial" w:hAnsi="Arial" w:cs="Arial"/>
        </w:rPr>
        <w:t xml:space="preserve"> </w:t>
      </w:r>
    </w:p>
    <w:p w14:paraId="2BB55C1B" w14:textId="7564E96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A87112" w:rsidRPr="00A87112">
        <w:rPr>
          <w:rFonts w:ascii="Arial" w:hAnsi="Arial" w:cs="Arial"/>
        </w:rPr>
        <w:t>Ing. Jiří Veselý, ředitel KPÚ</w:t>
      </w:r>
    </w:p>
    <w:p w14:paraId="679B3B2B" w14:textId="70787A2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42D8A">
        <w:rPr>
          <w:rFonts w:ascii="ArialMT" w:eastAsia="Calibri" w:hAnsi="ArialMT" w:cs="ArialMT"/>
          <w:lang w:eastAsia="cs-CZ"/>
        </w:rPr>
        <w:t>Ing. Jiří Veselý, ředitel KPÚ</w:t>
      </w:r>
    </w:p>
    <w:p w14:paraId="4939C5C6" w14:textId="5A552DF9" w:rsidR="00E0086F" w:rsidRPr="00717814" w:rsidRDefault="00E0086F" w:rsidP="0071781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916459" w:rsidRPr="00916459">
        <w:rPr>
          <w:rFonts w:ascii="Arial" w:hAnsi="Arial" w:cs="Arial"/>
          <w:snapToGrid w:val="0"/>
        </w:rPr>
        <w:t xml:space="preserve">Ing. </w:t>
      </w:r>
      <w:r w:rsidR="00C436E0">
        <w:rPr>
          <w:rFonts w:ascii="Arial" w:hAnsi="Arial" w:cs="Arial"/>
          <w:snapToGrid w:val="0"/>
        </w:rPr>
        <w:t>Dagmar Maňasová</w:t>
      </w:r>
      <w:r w:rsidR="00916459" w:rsidRPr="00916459">
        <w:rPr>
          <w:rFonts w:ascii="Arial" w:hAnsi="Arial" w:cs="Arial"/>
          <w:snapToGrid w:val="0"/>
        </w:rPr>
        <w:t>, Ing. Radek Vyskočil, Pobočka</w:t>
      </w:r>
      <w:r w:rsidR="00717814">
        <w:rPr>
          <w:rFonts w:ascii="Arial" w:hAnsi="Arial" w:cs="Arial"/>
          <w:snapToGrid w:val="0"/>
        </w:rPr>
        <w:t xml:space="preserve"> </w:t>
      </w:r>
      <w:r w:rsidR="00916459" w:rsidRPr="00916459">
        <w:rPr>
          <w:rFonts w:ascii="Arial" w:hAnsi="Arial" w:cs="Arial"/>
          <w:snapToGrid w:val="0"/>
        </w:rPr>
        <w:t>Kladno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CD0EE1C" w14:textId="7A1EF3D8" w:rsidR="00D71697" w:rsidRP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Tel.: </w:t>
      </w:r>
      <w:r w:rsidR="00167A89" w:rsidRPr="00167A89">
        <w:rPr>
          <w:rFonts w:ascii="Arial" w:hAnsi="Arial" w:cs="Arial"/>
        </w:rPr>
        <w:t>+420</w:t>
      </w:r>
      <w:r w:rsidR="00C436E0">
        <w:rPr>
          <w:rFonts w:ascii="Arial" w:hAnsi="Arial" w:cs="Arial"/>
        </w:rPr>
        <w:t> </w:t>
      </w:r>
      <w:r w:rsidR="00167A89" w:rsidRPr="00167A89">
        <w:rPr>
          <w:rFonts w:ascii="Arial" w:hAnsi="Arial" w:cs="Arial"/>
        </w:rPr>
        <w:t>72</w:t>
      </w:r>
      <w:r w:rsidR="00C436E0">
        <w:rPr>
          <w:rFonts w:ascii="Arial" w:hAnsi="Arial" w:cs="Arial"/>
        </w:rPr>
        <w:t>5 346 139</w:t>
      </w:r>
      <w:r w:rsidRPr="00D71697">
        <w:rPr>
          <w:rFonts w:ascii="Arial" w:hAnsi="Arial" w:cs="Arial"/>
        </w:rPr>
        <w:t>, +420 725 949 983</w:t>
      </w:r>
    </w:p>
    <w:p w14:paraId="364B76B3" w14:textId="7E4889DA" w:rsidR="00D71697" w:rsidRP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E-mail: </w:t>
      </w:r>
      <w:r w:rsidR="00C436E0">
        <w:rPr>
          <w:rFonts w:ascii="Arial" w:hAnsi="Arial" w:cs="Arial"/>
        </w:rPr>
        <w:t>d.manasova</w:t>
      </w:r>
      <w:r w:rsidR="006B7DBF" w:rsidRPr="006B7DBF">
        <w:rPr>
          <w:rFonts w:ascii="Arial" w:hAnsi="Arial" w:cs="Arial"/>
        </w:rPr>
        <w:t>@spucr.cz</w:t>
      </w:r>
      <w:r w:rsidRPr="00D71697">
        <w:rPr>
          <w:rFonts w:ascii="Arial" w:hAnsi="Arial" w:cs="Arial"/>
        </w:rPr>
        <w:t>, r.vyskocil@spucr.cz</w:t>
      </w:r>
    </w:p>
    <w:p w14:paraId="7E4B4DC0" w14:textId="77777777" w:rsid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>ID datové schránky: z49per3</w:t>
      </w:r>
    </w:p>
    <w:p w14:paraId="5E0AC59D" w14:textId="77777777" w:rsid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341B31E" w14:textId="29F2AE05" w:rsidR="00E0086F" w:rsidRPr="00BF554C" w:rsidRDefault="00E0086F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4FEDE4EF" w14:textId="3A8A0382" w:rsidR="00360BD3" w:rsidRPr="00BF554C" w:rsidRDefault="00360BD3" w:rsidP="00360BD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360BD3">
        <w:rPr>
          <w:rFonts w:ascii="Arial" w:hAnsi="Arial" w:cs="Arial"/>
          <w:b/>
        </w:rPr>
        <w:t xml:space="preserve">GEODETICKÉ SDRUŽENÍ s. r. o. </w:t>
      </w:r>
    </w:p>
    <w:p w14:paraId="32BEDF50" w14:textId="05CD31F4" w:rsidR="00E0086F" w:rsidRPr="008876C4" w:rsidRDefault="00E0086F" w:rsidP="008876C4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552FCF">
        <w:rPr>
          <w:rFonts w:ascii="Arial" w:hAnsi="Arial" w:cs="Arial"/>
          <w:bCs/>
        </w:rPr>
        <w:t xml:space="preserve"> </w:t>
      </w:r>
      <w:r w:rsidR="00552FCF" w:rsidRPr="00552FCF">
        <w:rPr>
          <w:rFonts w:ascii="Arial" w:hAnsi="Arial" w:cs="Arial"/>
          <w:bCs/>
        </w:rPr>
        <w:t>Pod Anenskou</w:t>
      </w:r>
      <w:r w:rsidR="008876C4">
        <w:rPr>
          <w:rFonts w:ascii="Arial" w:hAnsi="Arial" w:cs="Arial"/>
          <w:bCs/>
        </w:rPr>
        <w:t xml:space="preserve"> </w:t>
      </w:r>
      <w:r w:rsidR="00552FCF" w:rsidRPr="00552FCF">
        <w:rPr>
          <w:rFonts w:ascii="Arial" w:hAnsi="Arial" w:cs="Arial"/>
          <w:bCs/>
        </w:rPr>
        <w:t>245, 261 01 Příbram</w:t>
      </w:r>
      <w:r w:rsidRPr="00BF554C">
        <w:rPr>
          <w:rFonts w:ascii="Arial" w:hAnsi="Arial" w:cs="Arial"/>
          <w:snapToGrid w:val="0"/>
        </w:rPr>
        <w:t>, IČO:</w:t>
      </w:r>
      <w:r w:rsidR="00B530C0">
        <w:rPr>
          <w:rFonts w:ascii="Arial" w:hAnsi="Arial" w:cs="Arial"/>
          <w:snapToGrid w:val="0"/>
        </w:rPr>
        <w:t xml:space="preserve"> </w:t>
      </w:r>
      <w:r w:rsidR="00B530C0">
        <w:rPr>
          <w:rFonts w:ascii="ArialMT" w:eastAsia="Calibri" w:hAnsi="ArialMT" w:cs="ArialMT"/>
          <w:lang w:eastAsia="cs-CZ"/>
        </w:rPr>
        <w:t>61682764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8E19DB">
        <w:rPr>
          <w:rFonts w:ascii="Arial" w:hAnsi="Arial" w:cs="Arial"/>
          <w:snapToGrid w:val="0"/>
        </w:rPr>
        <w:t>Městského</w:t>
      </w:r>
      <w:r w:rsidRPr="00BF554C">
        <w:rPr>
          <w:rFonts w:ascii="Arial" w:hAnsi="Arial" w:cs="Arial"/>
          <w:snapToGrid w:val="0"/>
        </w:rPr>
        <w:t xml:space="preserve"> soudu v </w:t>
      </w:r>
      <w:r w:rsidR="008E19DB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</w:t>
      </w:r>
      <w:r w:rsidR="005B6D45" w:rsidRPr="005B6D45">
        <w:rPr>
          <w:rFonts w:ascii="Arial" w:hAnsi="Arial" w:cs="Arial"/>
          <w:snapToGrid w:val="0"/>
        </w:rPr>
        <w:t>oddíl C, vložka 37161</w:t>
      </w:r>
    </w:p>
    <w:p w14:paraId="5F89DDB9" w14:textId="7DB0736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5B6D45">
        <w:rPr>
          <w:rFonts w:ascii="ArialMT" w:eastAsia="Calibri" w:hAnsi="ArialMT" w:cs="ArialMT"/>
          <w:lang w:eastAsia="cs-CZ"/>
        </w:rPr>
        <w:t xml:space="preserve">Ing. Vladimír </w:t>
      </w:r>
      <w:proofErr w:type="spellStart"/>
      <w:r w:rsidR="005B6D45">
        <w:rPr>
          <w:rFonts w:ascii="ArialMT" w:eastAsia="Calibri" w:hAnsi="ArialMT" w:cs="ArialMT"/>
          <w:lang w:eastAsia="cs-CZ"/>
        </w:rPr>
        <w:t>Luks</w:t>
      </w:r>
      <w:proofErr w:type="spellEnd"/>
      <w:r w:rsidR="005B6D45">
        <w:rPr>
          <w:rFonts w:ascii="ArialMT" w:eastAsia="Calibri" w:hAnsi="ArialMT" w:cs="ArialMT"/>
          <w:lang w:eastAsia="cs-CZ"/>
        </w:rPr>
        <w:t>, jednatel</w:t>
      </w:r>
    </w:p>
    <w:p w14:paraId="470BDDFE" w14:textId="34A3FA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390C4C" w:rsidRPr="00390C4C">
        <w:rPr>
          <w:rFonts w:ascii="Arial" w:hAnsi="Arial" w:cs="Arial"/>
          <w:bCs/>
        </w:rPr>
        <w:t xml:space="preserve">Ing. Vladimír </w:t>
      </w:r>
      <w:proofErr w:type="spellStart"/>
      <w:r w:rsidR="00390C4C" w:rsidRPr="00390C4C">
        <w:rPr>
          <w:rFonts w:ascii="Arial" w:hAnsi="Arial" w:cs="Arial"/>
          <w:bCs/>
        </w:rPr>
        <w:t>Luks</w:t>
      </w:r>
      <w:proofErr w:type="spellEnd"/>
      <w:r w:rsidR="00390C4C" w:rsidRPr="00390C4C">
        <w:rPr>
          <w:rFonts w:ascii="Arial" w:hAnsi="Arial" w:cs="Arial"/>
          <w:bCs/>
        </w:rPr>
        <w:t>, jednatel</w:t>
      </w:r>
    </w:p>
    <w:p w14:paraId="2D5046AC" w14:textId="37DCD468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D3245C">
        <w:rPr>
          <w:rFonts w:ascii="Arial" w:hAnsi="Arial" w:cs="Arial"/>
        </w:rPr>
        <w:t>XXXXX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9FFE147" w14:textId="03C374B6" w:rsidR="00B717CC" w:rsidRP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Tel.: </w:t>
      </w:r>
      <w:r w:rsidR="00D3245C">
        <w:rPr>
          <w:rFonts w:ascii="Arial" w:hAnsi="Arial" w:cs="Arial"/>
        </w:rPr>
        <w:t>XXXXX</w:t>
      </w:r>
    </w:p>
    <w:p w14:paraId="38721F36" w14:textId="367BDCCC" w:rsidR="00B717CC" w:rsidRP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E-mail: </w:t>
      </w:r>
      <w:r w:rsidR="00D3245C">
        <w:rPr>
          <w:rFonts w:ascii="Arial" w:hAnsi="Arial" w:cs="Arial"/>
        </w:rPr>
        <w:t>XXXXX</w:t>
      </w:r>
    </w:p>
    <w:p w14:paraId="35B1155A" w14:textId="77777777" w:rsid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>ID datové schránky: eep75pz</w:t>
      </w:r>
    </w:p>
    <w:p w14:paraId="6CE42A39" w14:textId="77777777" w:rsid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459F6131" w:rsidR="00E0086F" w:rsidRPr="00BF554C" w:rsidRDefault="00E0086F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D85429" w:rsidRPr="00D85429">
        <w:rPr>
          <w:rFonts w:ascii="Arial" w:hAnsi="Arial" w:cs="Arial"/>
          <w:snapToGrid w:val="0"/>
        </w:rPr>
        <w:t>Moneta Money Bank a. s.</w:t>
      </w:r>
    </w:p>
    <w:p w14:paraId="6F011ECB" w14:textId="7945959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3F6678">
        <w:rPr>
          <w:rFonts w:ascii="Arial" w:hAnsi="Arial" w:cs="Arial"/>
        </w:rPr>
        <w:t xml:space="preserve"> </w:t>
      </w:r>
      <w:r w:rsidR="003F6678" w:rsidRPr="003F6678">
        <w:rPr>
          <w:rFonts w:ascii="Arial" w:hAnsi="Arial" w:cs="Arial"/>
        </w:rPr>
        <w:t>237001749/0600</w:t>
      </w:r>
    </w:p>
    <w:p w14:paraId="19074D75" w14:textId="261AA8B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C5806" w:rsidRPr="000C5806">
        <w:rPr>
          <w:rFonts w:ascii="Arial" w:hAnsi="Arial" w:cs="Arial"/>
        </w:rPr>
        <w:t>CZ61682764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7567907" w14:textId="2CF43D63" w:rsidR="003B1607" w:rsidRDefault="00823EA5" w:rsidP="00AC6BA6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Důvodem vyhotovení 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>Dodatku č.</w:t>
      </w:r>
      <w:r w:rsidR="000C5806">
        <w:rPr>
          <w:rFonts w:ascii="Arial" w:hAnsi="Arial" w:cs="Arial"/>
          <w:b w:val="0"/>
          <w:bCs w:val="0"/>
          <w:caps w:val="0"/>
          <w:szCs w:val="22"/>
        </w:rPr>
        <w:t xml:space="preserve"> 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>ke Smlouvě j</w:t>
      </w:r>
      <w:r w:rsidR="008C445C">
        <w:rPr>
          <w:rFonts w:ascii="Arial" w:hAnsi="Arial" w:cs="Arial"/>
          <w:b w:val="0"/>
          <w:bCs w:val="0"/>
          <w:caps w:val="0"/>
          <w:szCs w:val="22"/>
        </w:rPr>
        <w:t>e</w:t>
      </w:r>
      <w:r w:rsidR="003B1607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38EFBC74" w14:textId="0D0C2455" w:rsidR="00990870" w:rsidRDefault="00990870" w:rsidP="00320B4B">
      <w:pPr>
        <w:pStyle w:val="Level1"/>
        <w:keepNext w:val="0"/>
        <w:numPr>
          <w:ilvl w:val="0"/>
          <w:numId w:val="23"/>
        </w:numPr>
        <w:spacing w:before="0" w:after="80" w:line="240" w:lineRule="auto"/>
        <w:ind w:left="714" w:hanging="35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Změna osoby zastupující</w:t>
      </w:r>
      <w:r w:rsidR="002C1E43">
        <w:rPr>
          <w:rFonts w:ascii="Arial" w:hAnsi="Arial" w:cs="Arial"/>
          <w:b w:val="0"/>
          <w:bCs w:val="0"/>
          <w:caps w:val="0"/>
          <w:szCs w:val="22"/>
        </w:rPr>
        <w:t xml:space="preserve"> Objednatele v technických záležitostech</w:t>
      </w:r>
      <w:r w:rsidR="001323CF">
        <w:rPr>
          <w:rFonts w:ascii="Arial" w:hAnsi="Arial" w:cs="Arial"/>
          <w:b w:val="0"/>
          <w:bCs w:val="0"/>
          <w:caps w:val="0"/>
          <w:szCs w:val="22"/>
        </w:rPr>
        <w:t>:</w:t>
      </w:r>
      <w:r w:rsidR="001267CC">
        <w:rPr>
          <w:rFonts w:ascii="Arial" w:hAnsi="Arial" w:cs="Arial"/>
          <w:b w:val="0"/>
          <w:bCs w:val="0"/>
          <w:caps w:val="0"/>
          <w:szCs w:val="22"/>
        </w:rPr>
        <w:t xml:space="preserve"> Ing. Ivana Capoušková </w:t>
      </w:r>
      <w:r w:rsidR="001F278E">
        <w:rPr>
          <w:rFonts w:ascii="Arial" w:hAnsi="Arial" w:cs="Arial"/>
          <w:b w:val="0"/>
          <w:bCs w:val="0"/>
          <w:caps w:val="0"/>
          <w:szCs w:val="22"/>
        </w:rPr>
        <w:t>se mění na</w:t>
      </w:r>
      <w:r w:rsidR="001267C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267CC" w:rsidRPr="001267CC">
        <w:rPr>
          <w:rFonts w:ascii="Arial" w:hAnsi="Arial" w:cs="Arial"/>
          <w:b w:val="0"/>
          <w:bCs w:val="0"/>
          <w:caps w:val="0"/>
          <w:szCs w:val="22"/>
        </w:rPr>
        <w:t>Ing. Dagmar Maňasová</w:t>
      </w:r>
      <w:r w:rsidR="0083460D">
        <w:rPr>
          <w:rFonts w:ascii="Arial" w:hAnsi="Arial" w:cs="Arial"/>
          <w:b w:val="0"/>
          <w:bCs w:val="0"/>
          <w:caps w:val="0"/>
          <w:szCs w:val="22"/>
        </w:rPr>
        <w:t>,</w:t>
      </w:r>
      <w:r w:rsidR="001267C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4001F9">
        <w:rPr>
          <w:rFonts w:ascii="Arial" w:hAnsi="Arial" w:cs="Arial"/>
          <w:b w:val="0"/>
          <w:bCs w:val="0"/>
          <w:caps w:val="0"/>
          <w:szCs w:val="22"/>
        </w:rPr>
        <w:t>včetně te</w:t>
      </w:r>
      <w:r w:rsidR="00412E28">
        <w:rPr>
          <w:rFonts w:ascii="Arial" w:hAnsi="Arial" w:cs="Arial"/>
          <w:b w:val="0"/>
          <w:bCs w:val="0"/>
          <w:caps w:val="0"/>
          <w:szCs w:val="22"/>
        </w:rPr>
        <w:t>lefonického a e-mailov</w:t>
      </w:r>
      <w:r w:rsidR="00380ABD">
        <w:rPr>
          <w:rFonts w:ascii="Arial" w:hAnsi="Arial" w:cs="Arial"/>
          <w:b w:val="0"/>
          <w:bCs w:val="0"/>
          <w:caps w:val="0"/>
          <w:szCs w:val="22"/>
        </w:rPr>
        <w:t>ého</w:t>
      </w:r>
      <w:r w:rsidR="00412E28">
        <w:rPr>
          <w:rFonts w:ascii="Arial" w:hAnsi="Arial" w:cs="Arial"/>
          <w:b w:val="0"/>
          <w:bCs w:val="0"/>
          <w:caps w:val="0"/>
          <w:szCs w:val="22"/>
        </w:rPr>
        <w:t xml:space="preserve"> kontakt</w:t>
      </w:r>
      <w:r w:rsidR="00380ABD">
        <w:rPr>
          <w:rFonts w:ascii="Arial" w:hAnsi="Arial" w:cs="Arial"/>
          <w:b w:val="0"/>
          <w:bCs w:val="0"/>
          <w:caps w:val="0"/>
          <w:szCs w:val="22"/>
        </w:rPr>
        <w:t>u</w:t>
      </w:r>
      <w:r w:rsidR="007E3651">
        <w:rPr>
          <w:rFonts w:ascii="Arial" w:hAnsi="Arial" w:cs="Arial"/>
          <w:b w:val="0"/>
          <w:bCs w:val="0"/>
          <w:caps w:val="0"/>
          <w:szCs w:val="22"/>
        </w:rPr>
        <w:t>, a to</w:t>
      </w:r>
      <w:r w:rsidR="00412E2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334C37">
        <w:rPr>
          <w:rFonts w:ascii="Arial" w:hAnsi="Arial" w:cs="Arial"/>
          <w:b w:val="0"/>
          <w:bCs w:val="0"/>
          <w:caps w:val="0"/>
          <w:szCs w:val="22"/>
        </w:rPr>
        <w:t xml:space="preserve">z důvodu </w:t>
      </w:r>
      <w:r w:rsidR="00046C98">
        <w:rPr>
          <w:rFonts w:ascii="Arial" w:hAnsi="Arial" w:cs="Arial"/>
          <w:b w:val="0"/>
          <w:bCs w:val="0"/>
          <w:caps w:val="0"/>
          <w:szCs w:val="22"/>
        </w:rPr>
        <w:t>změn</w:t>
      </w:r>
      <w:r w:rsidR="00334C37">
        <w:rPr>
          <w:rFonts w:ascii="Arial" w:hAnsi="Arial" w:cs="Arial"/>
          <w:b w:val="0"/>
          <w:bCs w:val="0"/>
          <w:caps w:val="0"/>
          <w:szCs w:val="22"/>
        </w:rPr>
        <w:t>y</w:t>
      </w:r>
      <w:r w:rsidR="00046C98">
        <w:rPr>
          <w:rFonts w:ascii="Arial" w:hAnsi="Arial" w:cs="Arial"/>
          <w:b w:val="0"/>
          <w:bCs w:val="0"/>
          <w:caps w:val="0"/>
          <w:szCs w:val="22"/>
        </w:rPr>
        <w:t xml:space="preserve"> na pozici vedoucí Pobočky Kladno.</w:t>
      </w:r>
    </w:p>
    <w:p w14:paraId="62587ED2" w14:textId="160E2D62" w:rsidR="00B4569F" w:rsidRDefault="003B1607" w:rsidP="00320B4B">
      <w:pPr>
        <w:pStyle w:val="Level1"/>
        <w:keepNext w:val="0"/>
        <w:numPr>
          <w:ilvl w:val="0"/>
          <w:numId w:val="23"/>
        </w:numPr>
        <w:spacing w:before="0" w:after="80" w:line="240" w:lineRule="auto"/>
        <w:ind w:left="714" w:hanging="35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Z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B4569F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="00B4569F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="00B4569F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Předávání dat mezi oběma Smluvními stranami bude od data podpisu tohoto Dodatku č.</w:t>
      </w:r>
      <w:r w:rsidR="007D605B">
        <w:rPr>
          <w:rFonts w:ascii="Arial" w:hAnsi="Arial" w:cs="Arial"/>
          <w:b w:val="0"/>
          <w:bCs w:val="0"/>
          <w:caps w:val="0"/>
          <w:szCs w:val="22"/>
        </w:rPr>
        <w:t xml:space="preserve"> 1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="00B4569F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="00B4569F"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77EB5628" w:rsidR="003429B5" w:rsidRDefault="00E42C4D" w:rsidP="00320B4B">
      <w:pPr>
        <w:pStyle w:val="Level1"/>
        <w:keepNext w:val="0"/>
        <w:numPr>
          <w:ilvl w:val="0"/>
          <w:numId w:val="23"/>
        </w:numPr>
        <w:spacing w:before="0" w:after="80" w:line="240" w:lineRule="auto"/>
        <w:ind w:left="714" w:hanging="357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Z</w:t>
      </w:r>
      <w:r w:rsidR="00627F24" w:rsidRPr="006F4C86">
        <w:rPr>
          <w:rFonts w:ascii="Arial" w:hAnsi="Arial" w:cs="Arial"/>
          <w:b w:val="0"/>
          <w:bCs w:val="0"/>
          <w:caps w:val="0"/>
          <w:szCs w:val="22"/>
        </w:rPr>
        <w:t>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</w:t>
      </w:r>
      <w:r w:rsidR="006C6997">
        <w:rPr>
          <w:rFonts w:ascii="Arial" w:hAnsi="Arial" w:cs="Arial"/>
          <w:b w:val="0"/>
          <w:bCs w:val="0"/>
          <w:caps w:val="0"/>
          <w:szCs w:val="22"/>
        </w:rPr>
        <w:t xml:space="preserve">v 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gramStart"/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2EBE0A65" w14:textId="77F460D8" w:rsidR="00122114" w:rsidRDefault="00763877" w:rsidP="00320B4B">
      <w:pPr>
        <w:pStyle w:val="Level1"/>
        <w:keepNext w:val="0"/>
        <w:numPr>
          <w:ilvl w:val="0"/>
          <w:numId w:val="23"/>
        </w:numPr>
        <w:spacing w:before="0" w:after="80" w:line="240" w:lineRule="auto"/>
        <w:ind w:left="714" w:hanging="357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Úprava</w:t>
      </w:r>
      <w:r w:rsidR="003E0AF5" w:rsidRPr="00286C9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8768D" w:rsidRPr="00286C95">
        <w:rPr>
          <w:rFonts w:ascii="Arial" w:hAnsi="Arial" w:cs="Arial"/>
          <w:b w:val="0"/>
          <w:bCs w:val="0"/>
          <w:caps w:val="0"/>
          <w:szCs w:val="22"/>
        </w:rPr>
        <w:t xml:space="preserve">termínů předání </w:t>
      </w:r>
      <w:r w:rsidR="00044698">
        <w:rPr>
          <w:rFonts w:ascii="Arial" w:hAnsi="Arial" w:cs="Arial"/>
          <w:b w:val="0"/>
          <w:bCs w:val="0"/>
          <w:caps w:val="0"/>
          <w:szCs w:val="22"/>
        </w:rPr>
        <w:t>D</w:t>
      </w:r>
      <w:r w:rsidR="0008768D" w:rsidRPr="00286C95">
        <w:rPr>
          <w:rFonts w:ascii="Arial" w:hAnsi="Arial" w:cs="Arial"/>
          <w:b w:val="0"/>
          <w:bCs w:val="0"/>
          <w:caps w:val="0"/>
          <w:szCs w:val="22"/>
        </w:rPr>
        <w:t xml:space="preserve">ílčích částí </w:t>
      </w:r>
      <w:r w:rsidR="00044698">
        <w:rPr>
          <w:rFonts w:ascii="Arial" w:hAnsi="Arial" w:cs="Arial"/>
          <w:b w:val="0"/>
          <w:bCs w:val="0"/>
          <w:caps w:val="0"/>
          <w:szCs w:val="22"/>
        </w:rPr>
        <w:t>H</w:t>
      </w:r>
      <w:r w:rsidR="0008768D" w:rsidRPr="00286C95">
        <w:rPr>
          <w:rFonts w:ascii="Arial" w:hAnsi="Arial" w:cs="Arial"/>
          <w:b w:val="0"/>
          <w:bCs w:val="0"/>
          <w:caps w:val="0"/>
          <w:szCs w:val="22"/>
        </w:rPr>
        <w:t>lavní</w:t>
      </w:r>
      <w:r w:rsidR="00371B70" w:rsidRPr="00286C95">
        <w:rPr>
          <w:rFonts w:ascii="Arial" w:hAnsi="Arial" w:cs="Arial"/>
          <w:b w:val="0"/>
          <w:bCs w:val="0"/>
          <w:caps w:val="0"/>
          <w:szCs w:val="22"/>
        </w:rPr>
        <w:t>ho celku</w:t>
      </w:r>
      <w:r w:rsidR="00230511">
        <w:rPr>
          <w:rFonts w:ascii="Arial" w:hAnsi="Arial" w:cs="Arial"/>
          <w:b w:val="0"/>
          <w:bCs w:val="0"/>
          <w:caps w:val="0"/>
          <w:szCs w:val="22"/>
        </w:rPr>
        <w:t xml:space="preserve"> 6.2.4, 6.2.5 a 6.2.6</w:t>
      </w:r>
      <w:r w:rsidR="00AA5CB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AA5CB8" w:rsidRPr="00AA5CB8">
        <w:rPr>
          <w:rFonts w:ascii="Arial" w:hAnsi="Arial" w:cs="Arial"/>
          <w:b w:val="0"/>
          <w:bCs w:val="0"/>
          <w:caps w:val="0"/>
          <w:szCs w:val="22"/>
        </w:rPr>
        <w:t>z 31. 8. 2023 na 30.</w:t>
      </w:r>
      <w:r w:rsidR="00AA5CB8">
        <w:rPr>
          <w:rFonts w:ascii="Arial" w:hAnsi="Arial" w:cs="Arial"/>
          <w:b w:val="0"/>
          <w:bCs w:val="0"/>
          <w:caps w:val="0"/>
          <w:szCs w:val="22"/>
        </w:rPr>
        <w:t> </w:t>
      </w:r>
      <w:r w:rsidR="00AA5CB8" w:rsidRPr="00AA5CB8">
        <w:rPr>
          <w:rFonts w:ascii="Arial" w:hAnsi="Arial" w:cs="Arial"/>
          <w:b w:val="0"/>
          <w:bCs w:val="0"/>
          <w:caps w:val="0"/>
          <w:szCs w:val="22"/>
        </w:rPr>
        <w:t>9. 2023</w:t>
      </w:r>
      <w:r w:rsidR="00AD150C" w:rsidRPr="00286C95">
        <w:rPr>
          <w:rFonts w:ascii="Arial" w:hAnsi="Arial" w:cs="Arial"/>
          <w:b w:val="0"/>
          <w:bCs w:val="0"/>
          <w:caps w:val="0"/>
          <w:szCs w:val="22"/>
        </w:rPr>
        <w:t>.</w:t>
      </w:r>
      <w:r w:rsidR="0033233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041D">
        <w:rPr>
          <w:rFonts w:ascii="Arial" w:hAnsi="Arial" w:cs="Arial"/>
          <w:b w:val="0"/>
          <w:bCs w:val="0"/>
          <w:caps w:val="0"/>
          <w:szCs w:val="22"/>
        </w:rPr>
        <w:t>Tato úprava je nutná z důvodu zaslaní poz</w:t>
      </w:r>
      <w:r w:rsidR="00803284">
        <w:rPr>
          <w:rFonts w:ascii="Arial" w:hAnsi="Arial" w:cs="Arial"/>
          <w:b w:val="0"/>
          <w:bCs w:val="0"/>
          <w:caps w:val="0"/>
          <w:szCs w:val="22"/>
        </w:rPr>
        <w:t>vánky na zjišťování hranic pozemků účastníkovi řízení do zahraničí</w:t>
      </w:r>
      <w:r w:rsidR="00E3710F">
        <w:rPr>
          <w:rFonts w:ascii="Arial" w:hAnsi="Arial" w:cs="Arial"/>
          <w:b w:val="0"/>
          <w:bCs w:val="0"/>
          <w:caps w:val="0"/>
          <w:szCs w:val="22"/>
        </w:rPr>
        <w:t>,</w:t>
      </w:r>
      <w:r w:rsidR="00C126F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553D71">
        <w:rPr>
          <w:rFonts w:ascii="Arial" w:hAnsi="Arial" w:cs="Arial"/>
          <w:b w:val="0"/>
          <w:bCs w:val="0"/>
          <w:caps w:val="0"/>
          <w:szCs w:val="22"/>
        </w:rPr>
        <w:t>a z toho důvodu zpožděného vrácení doručenky</w:t>
      </w:r>
      <w:r w:rsidR="00455298">
        <w:rPr>
          <w:rFonts w:ascii="Arial" w:hAnsi="Arial" w:cs="Arial"/>
          <w:b w:val="0"/>
          <w:bCs w:val="0"/>
          <w:caps w:val="0"/>
          <w:szCs w:val="22"/>
        </w:rPr>
        <w:t xml:space="preserve"> vyžadované </w:t>
      </w:r>
      <w:r w:rsidR="002D0A71">
        <w:rPr>
          <w:rFonts w:ascii="Arial" w:hAnsi="Arial" w:cs="Arial"/>
          <w:b w:val="0"/>
          <w:bCs w:val="0"/>
          <w:caps w:val="0"/>
          <w:szCs w:val="22"/>
        </w:rPr>
        <w:t>k</w:t>
      </w:r>
      <w:r w:rsidR="00455298">
        <w:rPr>
          <w:rFonts w:ascii="Arial" w:hAnsi="Arial" w:cs="Arial"/>
          <w:b w:val="0"/>
          <w:bCs w:val="0"/>
          <w:caps w:val="0"/>
          <w:szCs w:val="22"/>
        </w:rPr>
        <w:t>atastrálním úřadem</w:t>
      </w:r>
      <w:r w:rsidR="00552F8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552F84" w:rsidRPr="00552F84">
        <w:rPr>
          <w:rFonts w:ascii="Arial" w:hAnsi="Arial" w:cs="Arial"/>
          <w:b w:val="0"/>
          <w:bCs w:val="0"/>
          <w:caps w:val="0"/>
          <w:szCs w:val="22"/>
        </w:rPr>
        <w:t>k převzetí výsledku zeměměřických činností</w:t>
      </w:r>
      <w:r w:rsidR="00552F84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6C9802C3" w14:textId="3BBDB8A8" w:rsidR="00837EAB" w:rsidRPr="008D072E" w:rsidRDefault="00837EAB" w:rsidP="008D072E">
      <w:pPr>
        <w:pStyle w:val="Odstavecseseznamem"/>
        <w:numPr>
          <w:ilvl w:val="0"/>
          <w:numId w:val="23"/>
        </w:numPr>
        <w:spacing w:after="80"/>
        <w:ind w:left="714" w:hanging="357"/>
        <w:jc w:val="both"/>
        <w:rPr>
          <w:rFonts w:ascii="Arial" w:hAnsi="Arial" w:cs="Arial"/>
          <w:kern w:val="20"/>
        </w:rPr>
      </w:pPr>
      <w:r w:rsidRPr="008D072E">
        <w:rPr>
          <w:rFonts w:ascii="Arial" w:hAnsi="Arial" w:cs="Arial"/>
          <w:kern w:val="20"/>
        </w:rPr>
        <w:t>Úprava měrných jednotek</w:t>
      </w:r>
      <w:r w:rsidR="00576C91" w:rsidRPr="008D072E">
        <w:rPr>
          <w:rFonts w:ascii="Arial" w:hAnsi="Arial" w:cs="Arial"/>
          <w:kern w:val="20"/>
        </w:rPr>
        <w:t xml:space="preserve"> </w:t>
      </w:r>
      <w:r w:rsidR="005D6910" w:rsidRPr="008D072E">
        <w:rPr>
          <w:rFonts w:ascii="Arial" w:hAnsi="Arial" w:cs="Arial"/>
          <w:kern w:val="20"/>
        </w:rPr>
        <w:t xml:space="preserve">Dílčích částí Hlavního </w:t>
      </w:r>
      <w:r w:rsidR="00302F00" w:rsidRPr="008D072E">
        <w:rPr>
          <w:rFonts w:ascii="Arial" w:hAnsi="Arial" w:cs="Arial"/>
          <w:kern w:val="20"/>
        </w:rPr>
        <w:t xml:space="preserve">celku </w:t>
      </w:r>
      <w:r w:rsidR="00576C91" w:rsidRPr="008D072E">
        <w:rPr>
          <w:rFonts w:ascii="Arial" w:hAnsi="Arial" w:cs="Arial"/>
          <w:kern w:val="20"/>
        </w:rPr>
        <w:t xml:space="preserve">6.2.4 a 6.2.5 </w:t>
      </w:r>
      <w:r w:rsidR="008F0AB4" w:rsidRPr="008D072E">
        <w:rPr>
          <w:rFonts w:ascii="Arial" w:hAnsi="Arial" w:cs="Arial"/>
          <w:kern w:val="20"/>
        </w:rPr>
        <w:t xml:space="preserve">na základě žádosti zpracovatele </w:t>
      </w:r>
      <w:r w:rsidR="008F01BB" w:rsidRPr="008D072E">
        <w:rPr>
          <w:rFonts w:ascii="Arial" w:hAnsi="Arial" w:cs="Arial"/>
          <w:kern w:val="20"/>
        </w:rPr>
        <w:t xml:space="preserve">a z ní </w:t>
      </w:r>
      <w:r w:rsidR="00302F00" w:rsidRPr="008D072E">
        <w:rPr>
          <w:rFonts w:ascii="Arial" w:hAnsi="Arial" w:cs="Arial"/>
          <w:kern w:val="20"/>
        </w:rPr>
        <w:t>vzešlé</w:t>
      </w:r>
      <w:r w:rsidR="00C51CDD" w:rsidRPr="008D072E">
        <w:rPr>
          <w:rFonts w:ascii="Arial" w:hAnsi="Arial" w:cs="Arial"/>
          <w:kern w:val="20"/>
        </w:rPr>
        <w:t xml:space="preserve"> navýšení </w:t>
      </w:r>
      <w:r w:rsidR="0042794F" w:rsidRPr="008D072E">
        <w:rPr>
          <w:rFonts w:ascii="Arial" w:hAnsi="Arial" w:cs="Arial"/>
          <w:kern w:val="20"/>
        </w:rPr>
        <w:t>ceny těchto částí</w:t>
      </w:r>
      <w:r w:rsidR="002108C2" w:rsidRPr="008D072E">
        <w:rPr>
          <w:rFonts w:ascii="Arial" w:hAnsi="Arial" w:cs="Arial"/>
          <w:kern w:val="20"/>
        </w:rPr>
        <w:t xml:space="preserve"> </w:t>
      </w:r>
      <w:r w:rsidR="008776A1">
        <w:rPr>
          <w:rFonts w:ascii="Arial" w:hAnsi="Arial" w:cs="Arial"/>
          <w:kern w:val="20"/>
        </w:rPr>
        <w:t xml:space="preserve">Díla </w:t>
      </w:r>
      <w:r w:rsidR="002108C2" w:rsidRPr="008D072E">
        <w:rPr>
          <w:rFonts w:ascii="Arial" w:hAnsi="Arial" w:cs="Arial"/>
          <w:kern w:val="20"/>
        </w:rPr>
        <w:t>tak</w:t>
      </w:r>
      <w:r w:rsidR="002715BE" w:rsidRPr="008D072E">
        <w:rPr>
          <w:rFonts w:ascii="Arial" w:hAnsi="Arial" w:cs="Arial"/>
          <w:kern w:val="20"/>
        </w:rPr>
        <w:t xml:space="preserve">, jak je uvedeno </w:t>
      </w:r>
      <w:r w:rsidR="002108C2" w:rsidRPr="008D072E">
        <w:rPr>
          <w:rFonts w:ascii="Arial" w:hAnsi="Arial" w:cs="Arial"/>
          <w:kern w:val="20"/>
        </w:rPr>
        <w:t xml:space="preserve">dále </w:t>
      </w:r>
      <w:r w:rsidR="00E45CD9" w:rsidRPr="008D072E">
        <w:rPr>
          <w:rFonts w:ascii="Arial" w:hAnsi="Arial" w:cs="Arial"/>
          <w:kern w:val="20"/>
        </w:rPr>
        <w:t>v čl. 2 tohoto dodatku</w:t>
      </w:r>
      <w:r w:rsidR="002108C2" w:rsidRPr="008D072E">
        <w:rPr>
          <w:rFonts w:ascii="Arial" w:hAnsi="Arial" w:cs="Arial"/>
          <w:kern w:val="20"/>
        </w:rPr>
        <w:t>.</w:t>
      </w:r>
      <w:r w:rsidR="00CB7295" w:rsidRPr="008D072E">
        <w:rPr>
          <w:rFonts w:ascii="Arial" w:hAnsi="Arial" w:cs="Arial"/>
          <w:kern w:val="20"/>
        </w:rPr>
        <w:t xml:space="preserve"> K navýšení </w:t>
      </w:r>
      <w:r w:rsidR="00304461" w:rsidRPr="008D072E">
        <w:rPr>
          <w:rFonts w:ascii="Arial" w:hAnsi="Arial" w:cs="Arial"/>
          <w:kern w:val="20"/>
        </w:rPr>
        <w:t xml:space="preserve">MJ </w:t>
      </w:r>
      <w:r w:rsidR="006A146F" w:rsidRPr="008D072E">
        <w:rPr>
          <w:rFonts w:ascii="Arial" w:hAnsi="Arial" w:cs="Arial"/>
          <w:kern w:val="20"/>
        </w:rPr>
        <w:t>D</w:t>
      </w:r>
      <w:r w:rsidR="000067C2" w:rsidRPr="008D072E">
        <w:rPr>
          <w:rFonts w:ascii="Arial" w:hAnsi="Arial" w:cs="Arial"/>
          <w:kern w:val="20"/>
        </w:rPr>
        <w:t xml:space="preserve">ílčí části 6.2.4 </w:t>
      </w:r>
      <w:r w:rsidR="00CB7295" w:rsidRPr="008D072E">
        <w:rPr>
          <w:rFonts w:ascii="Arial" w:hAnsi="Arial" w:cs="Arial"/>
          <w:kern w:val="20"/>
        </w:rPr>
        <w:t xml:space="preserve">došlo </w:t>
      </w:r>
      <w:r w:rsidR="00347FCA" w:rsidRPr="008D072E">
        <w:rPr>
          <w:rFonts w:ascii="Arial" w:hAnsi="Arial" w:cs="Arial"/>
          <w:kern w:val="20"/>
        </w:rPr>
        <w:t>především z</w:t>
      </w:r>
      <w:r w:rsidR="00395864" w:rsidRPr="008D072E">
        <w:rPr>
          <w:rFonts w:ascii="Arial" w:hAnsi="Arial" w:cs="Arial"/>
          <w:kern w:val="20"/>
        </w:rPr>
        <w:t> </w:t>
      </w:r>
      <w:r w:rsidR="00347FCA" w:rsidRPr="008D072E">
        <w:rPr>
          <w:rFonts w:ascii="Arial" w:hAnsi="Arial" w:cs="Arial"/>
          <w:kern w:val="20"/>
        </w:rPr>
        <w:t>důvod</w:t>
      </w:r>
      <w:r w:rsidR="002763A3" w:rsidRPr="008D072E">
        <w:rPr>
          <w:rFonts w:ascii="Arial" w:hAnsi="Arial" w:cs="Arial"/>
          <w:kern w:val="20"/>
        </w:rPr>
        <w:t>u</w:t>
      </w:r>
      <w:r w:rsidR="00395864" w:rsidRPr="008D072E">
        <w:rPr>
          <w:rFonts w:ascii="Arial" w:hAnsi="Arial" w:cs="Arial"/>
          <w:kern w:val="20"/>
        </w:rPr>
        <w:t xml:space="preserve"> opravy geometrického a polohového určení v oblasti </w:t>
      </w:r>
      <w:r w:rsidR="00986715" w:rsidRPr="008D072E">
        <w:rPr>
          <w:rFonts w:ascii="Arial" w:hAnsi="Arial" w:cs="Arial"/>
          <w:kern w:val="20"/>
        </w:rPr>
        <w:t>drážního tělesa</w:t>
      </w:r>
      <w:r w:rsidR="00DC6391" w:rsidRPr="008D072E">
        <w:rPr>
          <w:rFonts w:ascii="Arial" w:hAnsi="Arial" w:cs="Arial"/>
          <w:kern w:val="20"/>
        </w:rPr>
        <w:t xml:space="preserve"> a přilehlých pozemků</w:t>
      </w:r>
      <w:r w:rsidR="00986715" w:rsidRPr="008D072E">
        <w:rPr>
          <w:rFonts w:ascii="Arial" w:hAnsi="Arial" w:cs="Arial"/>
          <w:kern w:val="20"/>
        </w:rPr>
        <w:t xml:space="preserve">, vypracování </w:t>
      </w:r>
      <w:r w:rsidR="00DC6391" w:rsidRPr="008D072E">
        <w:rPr>
          <w:rFonts w:ascii="Arial" w:hAnsi="Arial" w:cs="Arial"/>
          <w:kern w:val="20"/>
        </w:rPr>
        <w:t>geometrického plánu</w:t>
      </w:r>
      <w:r w:rsidR="0099298D" w:rsidRPr="008D072E">
        <w:rPr>
          <w:rFonts w:ascii="Arial" w:hAnsi="Arial" w:cs="Arial"/>
          <w:kern w:val="20"/>
        </w:rPr>
        <w:t xml:space="preserve"> na změnu obvodu</w:t>
      </w:r>
      <w:r w:rsidR="0091250A" w:rsidRPr="008D072E">
        <w:rPr>
          <w:rFonts w:ascii="Arial" w:hAnsi="Arial" w:cs="Arial"/>
          <w:kern w:val="20"/>
        </w:rPr>
        <w:t xml:space="preserve"> v místě zrekonstruované krajské silnice</w:t>
      </w:r>
      <w:r w:rsidR="00B4539E">
        <w:rPr>
          <w:rFonts w:ascii="Arial" w:hAnsi="Arial" w:cs="Arial"/>
          <w:kern w:val="20"/>
        </w:rPr>
        <w:t xml:space="preserve"> III/</w:t>
      </w:r>
      <w:r w:rsidR="001D2258">
        <w:rPr>
          <w:rFonts w:ascii="Arial" w:hAnsi="Arial" w:cs="Arial"/>
          <w:kern w:val="20"/>
        </w:rPr>
        <w:t>00715</w:t>
      </w:r>
      <w:r w:rsidR="006A46CA" w:rsidRPr="008D072E">
        <w:rPr>
          <w:rFonts w:ascii="Arial" w:hAnsi="Arial" w:cs="Arial"/>
          <w:kern w:val="20"/>
        </w:rPr>
        <w:t xml:space="preserve"> a d</w:t>
      </w:r>
      <w:r w:rsidR="007111FC" w:rsidRPr="008D072E">
        <w:rPr>
          <w:rFonts w:ascii="Arial" w:hAnsi="Arial" w:cs="Arial"/>
          <w:kern w:val="20"/>
        </w:rPr>
        <w:t>a</w:t>
      </w:r>
      <w:r w:rsidR="006A46CA" w:rsidRPr="008D072E">
        <w:rPr>
          <w:rFonts w:ascii="Arial" w:hAnsi="Arial" w:cs="Arial"/>
          <w:kern w:val="20"/>
        </w:rPr>
        <w:t xml:space="preserve">lších drobných úprav </w:t>
      </w:r>
      <w:r w:rsidR="007111FC" w:rsidRPr="008D072E">
        <w:rPr>
          <w:rFonts w:ascii="Arial" w:hAnsi="Arial" w:cs="Arial"/>
          <w:kern w:val="20"/>
        </w:rPr>
        <w:t>hranic pozemků na obvodu pozemkových úprav.</w:t>
      </w:r>
      <w:r w:rsidR="00781C53" w:rsidRPr="008D072E">
        <w:rPr>
          <w:rFonts w:ascii="Arial" w:hAnsi="Arial" w:cs="Arial"/>
          <w:kern w:val="20"/>
        </w:rPr>
        <w:t xml:space="preserve"> K navýšení MJ </w:t>
      </w:r>
      <w:r w:rsidR="006A146F" w:rsidRPr="008D072E">
        <w:rPr>
          <w:rFonts w:ascii="Arial" w:hAnsi="Arial" w:cs="Arial"/>
          <w:kern w:val="20"/>
        </w:rPr>
        <w:t xml:space="preserve">Dílčí části 6.2.5 došlo především z důvodu </w:t>
      </w:r>
      <w:r w:rsidR="002C193C" w:rsidRPr="008D072E">
        <w:rPr>
          <w:rFonts w:ascii="Arial" w:hAnsi="Arial" w:cs="Arial"/>
          <w:kern w:val="20"/>
        </w:rPr>
        <w:t xml:space="preserve">komplexního vyšetření hranic pozemků v areálu </w:t>
      </w:r>
      <w:r w:rsidR="00D53ABC" w:rsidRPr="008D072E">
        <w:rPr>
          <w:rFonts w:ascii="Arial" w:hAnsi="Arial" w:cs="Arial"/>
          <w:kern w:val="20"/>
        </w:rPr>
        <w:t>F</w:t>
      </w:r>
      <w:r w:rsidR="00DB0793" w:rsidRPr="008D072E">
        <w:rPr>
          <w:rFonts w:ascii="Arial" w:hAnsi="Arial" w:cs="Arial"/>
          <w:kern w:val="20"/>
        </w:rPr>
        <w:t>army Hole</w:t>
      </w:r>
      <w:r w:rsidR="00AC2D00" w:rsidRPr="008D072E">
        <w:rPr>
          <w:rFonts w:ascii="Arial" w:hAnsi="Arial" w:cs="Arial"/>
          <w:kern w:val="20"/>
        </w:rPr>
        <w:t xml:space="preserve">, kde bylo zjištěno značné množství nesrovnalostí </w:t>
      </w:r>
      <w:r w:rsidR="008D072E" w:rsidRPr="008D072E">
        <w:rPr>
          <w:rFonts w:ascii="Arial" w:hAnsi="Arial" w:cs="Arial"/>
          <w:kern w:val="20"/>
        </w:rPr>
        <w:t>s evidencí katastru nemovitostí.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E654D7C" w14:textId="12B00B85" w:rsidR="00AF6DF3" w:rsidRDefault="00315C99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 č</w:t>
      </w:r>
      <w:r w:rsidR="00AF6DF3">
        <w:rPr>
          <w:rFonts w:ascii="Arial" w:hAnsi="Arial" w:cs="Arial"/>
          <w:b/>
          <w:bCs/>
          <w:szCs w:val="22"/>
        </w:rPr>
        <w:t>l. 1</w:t>
      </w:r>
      <w:r w:rsidR="00701464">
        <w:rPr>
          <w:rFonts w:ascii="Arial" w:hAnsi="Arial" w:cs="Arial"/>
          <w:b/>
          <w:bCs/>
          <w:szCs w:val="22"/>
        </w:rPr>
        <w:t xml:space="preserve"> SMLUVNÍ STRANY se mění</w:t>
      </w:r>
      <w:r w:rsidR="00797745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následující části</w:t>
      </w:r>
      <w:r w:rsidR="00701464">
        <w:rPr>
          <w:rFonts w:ascii="Arial" w:hAnsi="Arial" w:cs="Arial"/>
          <w:b/>
          <w:bCs/>
          <w:szCs w:val="22"/>
        </w:rPr>
        <w:t>:</w:t>
      </w:r>
    </w:p>
    <w:p w14:paraId="687BC613" w14:textId="2D528DCC" w:rsidR="00797745" w:rsidRPr="000E6D87" w:rsidRDefault="00E276FC" w:rsidP="00FD7CA0">
      <w:pPr>
        <w:pStyle w:val="Level2"/>
        <w:numPr>
          <w:ilvl w:val="0"/>
          <w:numId w:val="0"/>
        </w:numPr>
        <w:spacing w:after="80"/>
        <w:jc w:val="both"/>
        <w:rPr>
          <w:rFonts w:ascii="Arial" w:hAnsi="Arial" w:cs="Arial"/>
          <w:szCs w:val="22"/>
        </w:rPr>
      </w:pPr>
      <w:r w:rsidRPr="000E6D87">
        <w:rPr>
          <w:rFonts w:ascii="Arial" w:hAnsi="Arial" w:cs="Arial"/>
          <w:szCs w:val="22"/>
        </w:rPr>
        <w:t xml:space="preserve">V technických záležitostech zastoupená: Ing. </w:t>
      </w:r>
      <w:r w:rsidR="00DB528A" w:rsidRPr="000E6D87">
        <w:rPr>
          <w:rFonts w:ascii="Arial" w:hAnsi="Arial" w:cs="Arial"/>
          <w:szCs w:val="22"/>
        </w:rPr>
        <w:t>Dagmar Maňasová</w:t>
      </w:r>
      <w:r w:rsidRPr="000E6D87">
        <w:rPr>
          <w:rFonts w:ascii="Arial" w:hAnsi="Arial" w:cs="Arial"/>
          <w:szCs w:val="22"/>
        </w:rPr>
        <w:t>, Ing. Radek Vyskočil, Pobočka Kladno</w:t>
      </w:r>
    </w:p>
    <w:p w14:paraId="7765CC51" w14:textId="77777777" w:rsidR="004D30EC" w:rsidRDefault="004D30EC" w:rsidP="004D30EC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175C2ED9" w14:textId="54C88EA4" w:rsidR="004D30EC" w:rsidRDefault="004D30EC" w:rsidP="004D30EC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Tel.: +420</w:t>
      </w:r>
      <w:r w:rsidR="00DC2990">
        <w:rPr>
          <w:rFonts w:ascii="ArialMT" w:eastAsia="Calibri" w:hAnsi="ArialMT" w:cs="ArialMT"/>
          <w:lang w:eastAsia="cs-CZ"/>
        </w:rPr>
        <w:t> </w:t>
      </w:r>
      <w:r w:rsidR="00DC2990" w:rsidRPr="00DC2990">
        <w:rPr>
          <w:rFonts w:ascii="ArialMT" w:eastAsia="Calibri" w:hAnsi="ArialMT" w:cs="ArialMT"/>
          <w:lang w:eastAsia="cs-CZ"/>
        </w:rPr>
        <w:t>725</w:t>
      </w:r>
      <w:r w:rsidR="00DC2990">
        <w:rPr>
          <w:rFonts w:ascii="ArialMT" w:eastAsia="Calibri" w:hAnsi="ArialMT" w:cs="ArialMT"/>
          <w:lang w:eastAsia="cs-CZ"/>
        </w:rPr>
        <w:t> </w:t>
      </w:r>
      <w:r w:rsidR="00DC2990" w:rsidRPr="00DC2990">
        <w:rPr>
          <w:rFonts w:ascii="ArialMT" w:eastAsia="Calibri" w:hAnsi="ArialMT" w:cs="ArialMT"/>
          <w:lang w:eastAsia="cs-CZ"/>
        </w:rPr>
        <w:t>346</w:t>
      </w:r>
      <w:r w:rsidR="00DC2990">
        <w:rPr>
          <w:rFonts w:ascii="ArialMT" w:eastAsia="Calibri" w:hAnsi="ArialMT" w:cs="ArialMT"/>
          <w:lang w:eastAsia="cs-CZ"/>
        </w:rPr>
        <w:t xml:space="preserve"> </w:t>
      </w:r>
      <w:r w:rsidR="00DC2990" w:rsidRPr="00DC2990">
        <w:rPr>
          <w:rFonts w:ascii="ArialMT" w:eastAsia="Calibri" w:hAnsi="ArialMT" w:cs="ArialMT"/>
          <w:lang w:eastAsia="cs-CZ"/>
        </w:rPr>
        <w:t>139</w:t>
      </w:r>
      <w:r>
        <w:rPr>
          <w:rFonts w:ascii="ArialMT" w:eastAsia="Calibri" w:hAnsi="ArialMT" w:cs="ArialMT"/>
          <w:lang w:eastAsia="cs-CZ"/>
        </w:rPr>
        <w:t>, +420 725 949 983</w:t>
      </w:r>
    </w:p>
    <w:p w14:paraId="6D96D0C8" w14:textId="60D129DD" w:rsidR="004D30EC" w:rsidRDefault="004D30EC" w:rsidP="008B3816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0E6D87" w:rsidRPr="000E6D87">
        <w:rPr>
          <w:rFonts w:ascii="ArialMT" w:eastAsia="Calibri" w:hAnsi="ArialMT" w:cs="ArialMT"/>
          <w:lang w:eastAsia="cs-CZ"/>
        </w:rPr>
        <w:t>d.manasova@spucr.cz</w:t>
      </w:r>
      <w:r>
        <w:rPr>
          <w:rFonts w:ascii="ArialMT" w:eastAsia="Calibri" w:hAnsi="ArialMT" w:cs="ArialMT"/>
          <w:lang w:eastAsia="cs-CZ"/>
        </w:rPr>
        <w:t>, r.vyskocil@spucr.cz</w:t>
      </w:r>
    </w:p>
    <w:p w14:paraId="3D7CF423" w14:textId="04B04A6F" w:rsidR="0082128A" w:rsidRDefault="00B5215E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3.1 </w:t>
      </w:r>
      <w:r w:rsidR="00267BB4">
        <w:rPr>
          <w:rFonts w:ascii="Arial" w:hAnsi="Arial" w:cs="Arial"/>
          <w:b/>
          <w:bCs/>
          <w:szCs w:val="22"/>
        </w:rPr>
        <w:t>se mění</w:t>
      </w:r>
      <w:r w:rsidR="00A46496">
        <w:rPr>
          <w:rFonts w:ascii="Arial" w:hAnsi="Arial" w:cs="Arial"/>
          <w:b/>
          <w:bCs/>
          <w:szCs w:val="22"/>
        </w:rPr>
        <w:t xml:space="preserve"> následovně:</w:t>
      </w: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6"/>
        <w:gridCol w:w="2693"/>
      </w:tblGrid>
      <w:tr w:rsidR="006B69CE" w14:paraId="7E20C188" w14:textId="2DCE08E6" w:rsidTr="00194E49">
        <w:trPr>
          <w:trHeight w:val="70"/>
        </w:trPr>
        <w:tc>
          <w:tcPr>
            <w:tcW w:w="6056" w:type="dxa"/>
          </w:tcPr>
          <w:p w14:paraId="2105FF52" w14:textId="1463181A" w:rsidR="006B69CE" w:rsidRDefault="006B69CE" w:rsidP="00D87F87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Hlavní celek 1 „Přípravné práce“ celkem bez DPH </w:t>
            </w:r>
          </w:p>
        </w:tc>
        <w:tc>
          <w:tcPr>
            <w:tcW w:w="2693" w:type="dxa"/>
          </w:tcPr>
          <w:p w14:paraId="54382949" w14:textId="70AA84DD" w:rsidR="006B69CE" w:rsidRDefault="00A070E1" w:rsidP="00A070E1">
            <w:pPr>
              <w:spacing w:after="0" w:line="240" w:lineRule="auto"/>
              <w:jc w:val="right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" w:hAnsi="Arial" w:cs="Arial"/>
              </w:rPr>
              <w:t>1 605 100</w:t>
            </w:r>
            <w:r w:rsidR="006B69CE">
              <w:rPr>
                <w:rFonts w:ascii="ArialMT" w:eastAsia="Calibri" w:hAnsi="ArialMT" w:cs="ArialMT"/>
                <w:lang w:eastAsia="cs-CZ"/>
              </w:rPr>
              <w:t>,- Kč</w:t>
            </w:r>
          </w:p>
        </w:tc>
      </w:tr>
      <w:tr w:rsidR="006B69CE" w14:paraId="479D5B84" w14:textId="7198D35F" w:rsidTr="00194E49">
        <w:trPr>
          <w:trHeight w:val="70"/>
        </w:trPr>
        <w:tc>
          <w:tcPr>
            <w:tcW w:w="6056" w:type="dxa"/>
            <w:shd w:val="clear" w:color="auto" w:fill="D9D9D9" w:themeFill="background1" w:themeFillShade="D9"/>
          </w:tcPr>
          <w:p w14:paraId="39BAA01D" w14:textId="5B88C66A" w:rsidR="006B69CE" w:rsidRDefault="006B69CE" w:rsidP="00D87F87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Celková cena Díla bez DPH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F1D628" w14:textId="3148959A" w:rsidR="006B69CE" w:rsidRPr="00F048ED" w:rsidRDefault="00F048ED" w:rsidP="00F04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</w:rPr>
              <w:t>2 899 900</w:t>
            </w:r>
            <w:r w:rsidR="000D53AF">
              <w:rPr>
                <w:rFonts w:ascii="Arial-BoldMT" w:eastAsia="Calibri" w:hAnsi="Arial-BoldMT" w:cs="Arial-BoldMT"/>
                <w:b/>
                <w:bCs/>
                <w:lang w:eastAsia="cs-CZ"/>
              </w:rPr>
              <w:t>,- Kč</w:t>
            </w:r>
          </w:p>
        </w:tc>
      </w:tr>
      <w:tr w:rsidR="006B69CE" w14:paraId="5503C806" w14:textId="666F40E8" w:rsidTr="00194E49">
        <w:trPr>
          <w:trHeight w:val="70"/>
        </w:trPr>
        <w:tc>
          <w:tcPr>
            <w:tcW w:w="6056" w:type="dxa"/>
          </w:tcPr>
          <w:p w14:paraId="12EACE94" w14:textId="271F9FDA" w:rsidR="006B69CE" w:rsidRDefault="006B69CE" w:rsidP="00D87F87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DPH 21 % </w:t>
            </w:r>
          </w:p>
        </w:tc>
        <w:tc>
          <w:tcPr>
            <w:tcW w:w="2693" w:type="dxa"/>
          </w:tcPr>
          <w:p w14:paraId="5519F56C" w14:textId="5FE5A0A3" w:rsidR="006B69CE" w:rsidRDefault="00CD4071" w:rsidP="00CD4071">
            <w:pPr>
              <w:spacing w:after="0" w:line="240" w:lineRule="auto"/>
              <w:jc w:val="right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" w:hAnsi="Arial" w:cs="Arial"/>
              </w:rPr>
              <w:t>608 979</w:t>
            </w:r>
            <w:r w:rsidR="000D53AF">
              <w:rPr>
                <w:rFonts w:ascii="ArialMT" w:eastAsia="Calibri" w:hAnsi="ArialMT" w:cs="ArialMT"/>
                <w:lang w:eastAsia="cs-CZ"/>
              </w:rPr>
              <w:t>,- Kč</w:t>
            </w:r>
          </w:p>
        </w:tc>
      </w:tr>
      <w:tr w:rsidR="006B69CE" w14:paraId="52CF9F93" w14:textId="07260A0A" w:rsidTr="00194E49">
        <w:trPr>
          <w:trHeight w:val="70"/>
        </w:trPr>
        <w:tc>
          <w:tcPr>
            <w:tcW w:w="6056" w:type="dxa"/>
            <w:shd w:val="clear" w:color="auto" w:fill="D9D9D9" w:themeFill="background1" w:themeFillShade="D9"/>
          </w:tcPr>
          <w:p w14:paraId="5D88591D" w14:textId="54ECBA0B" w:rsidR="006B69CE" w:rsidRDefault="006B69CE" w:rsidP="00D87F87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Celková cena Díla včetně DPH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95BC90B" w14:textId="25F2E678" w:rsidR="006B69CE" w:rsidRDefault="00CD4071" w:rsidP="00CD4071">
            <w:pPr>
              <w:spacing w:after="0" w:line="240" w:lineRule="auto"/>
              <w:jc w:val="right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" w:hAnsi="Arial" w:cs="Arial"/>
                <w:b/>
                <w:bCs/>
              </w:rPr>
              <w:t>3 508 879</w:t>
            </w:r>
            <w:r w:rsidR="000D53AF">
              <w:rPr>
                <w:rFonts w:ascii="Arial-BoldMT" w:eastAsia="Calibri" w:hAnsi="Arial-BoldMT" w:cs="Arial-BoldMT"/>
                <w:b/>
                <w:bCs/>
                <w:lang w:eastAsia="cs-CZ"/>
              </w:rPr>
              <w:t>,- Kč</w:t>
            </w:r>
          </w:p>
        </w:tc>
      </w:tr>
    </w:tbl>
    <w:p w14:paraId="169D6CF8" w14:textId="77777777" w:rsidR="00BD738B" w:rsidRDefault="00BD738B" w:rsidP="00BD738B">
      <w:pPr>
        <w:pStyle w:val="Level2"/>
        <w:numPr>
          <w:ilvl w:val="0"/>
          <w:numId w:val="0"/>
        </w:numPr>
        <w:spacing w:after="0" w:line="240" w:lineRule="auto"/>
        <w:ind w:left="568"/>
        <w:rPr>
          <w:rFonts w:ascii="Arial" w:hAnsi="Arial" w:cs="Arial"/>
          <w:b/>
          <w:bCs/>
          <w:szCs w:val="22"/>
        </w:rPr>
      </w:pPr>
    </w:p>
    <w:p w14:paraId="65297781" w14:textId="621E3FA8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562FCB98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02A257F8" w14:textId="77777777" w:rsidR="00E873EF" w:rsidRDefault="00E873EF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lastRenderedPageBreak/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234C176A" w14:textId="77777777" w:rsidR="00213E37" w:rsidRPr="00DE119B" w:rsidRDefault="00213E37" w:rsidP="00ED2391">
      <w:pPr>
        <w:pStyle w:val="Claneka"/>
        <w:keepLines w:val="0"/>
        <w:widowControl/>
        <w:numPr>
          <w:ilvl w:val="2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E119B">
        <w:rPr>
          <w:rFonts w:ascii="Arial" w:hAnsi="Arial" w:cs="Arial"/>
        </w:rPr>
        <w:t>Vektorizace vlastnické mapy – digitální vyhotovení určené Objednateli;</w:t>
      </w:r>
    </w:p>
    <w:p w14:paraId="392AF328" w14:textId="7777777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1110D623" w14:textId="7777777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ED2391">
      <w:pPr>
        <w:pStyle w:val="Claneki"/>
        <w:keepNext w:val="0"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ED2391">
      <w:pPr>
        <w:pStyle w:val="Claneki"/>
        <w:keepNext w:val="0"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ED2391">
      <w:pPr>
        <w:pStyle w:val="Claneki"/>
        <w:keepNext w:val="0"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ED2391">
      <w:pPr>
        <w:pStyle w:val="Claneki"/>
        <w:keepNext w:val="0"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ED2391">
      <w:pPr>
        <w:pStyle w:val="Claneki"/>
        <w:keepNext w:val="0"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391662E5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1A5AF056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0A75104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Zpracování mapového díla – digitální vyhotovení určené Objednateli; a</w:t>
      </w:r>
    </w:p>
    <w:p w14:paraId="7329C827" w14:textId="47216E79" w:rsidR="005E6975" w:rsidRDefault="00213E37" w:rsidP="00ED2391">
      <w:pPr>
        <w:pStyle w:val="Claneka"/>
        <w:keepLines w:val="0"/>
        <w:widowControl/>
        <w:spacing w:after="12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00F68BCE" w14:textId="17058282" w:rsidR="00EC12AC" w:rsidRPr="004E7AB3" w:rsidRDefault="00EC12AC" w:rsidP="00202271">
      <w:pPr>
        <w:pStyle w:val="Level2"/>
        <w:rPr>
          <w:rFonts w:ascii="Arial" w:hAnsi="Arial" w:cs="Arial"/>
          <w:b/>
          <w:bCs/>
        </w:rPr>
      </w:pPr>
      <w:r w:rsidRPr="004E7AB3">
        <w:rPr>
          <w:rFonts w:ascii="Arial" w:hAnsi="Arial" w:cs="Arial"/>
          <w:b/>
          <w:bCs/>
        </w:rPr>
        <w:t xml:space="preserve">Položkový výkaz </w:t>
      </w:r>
      <w:r w:rsidR="00A70CAF">
        <w:rPr>
          <w:rFonts w:ascii="Arial" w:hAnsi="Arial" w:cs="Arial"/>
          <w:b/>
          <w:bCs/>
        </w:rPr>
        <w:t xml:space="preserve">činností </w:t>
      </w:r>
      <w:r w:rsidRPr="004E7AB3">
        <w:rPr>
          <w:rFonts w:ascii="Arial" w:hAnsi="Arial" w:cs="Arial"/>
          <w:b/>
          <w:bCs/>
        </w:rPr>
        <w:t xml:space="preserve">se </w:t>
      </w:r>
      <w:r w:rsidR="00152493" w:rsidRPr="004E7AB3">
        <w:rPr>
          <w:rFonts w:ascii="Arial" w:hAnsi="Arial" w:cs="Arial"/>
          <w:b/>
          <w:bCs/>
        </w:rPr>
        <w:t>mění takto</w:t>
      </w:r>
      <w:r w:rsidR="00F728BC" w:rsidRPr="004E7AB3">
        <w:rPr>
          <w:rFonts w:ascii="Arial" w:hAnsi="Arial" w:cs="Arial"/>
          <w:b/>
          <w:bCs/>
        </w:rPr>
        <w:t>:</w:t>
      </w:r>
    </w:p>
    <w:p w14:paraId="7D2323B6" w14:textId="24A1ED4F" w:rsidR="003B19AA" w:rsidRDefault="004670EB" w:rsidP="00A307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C1120D" w:rsidRPr="006609E8">
        <w:rPr>
          <w:rFonts w:ascii="Arial" w:hAnsi="Arial" w:cs="Arial"/>
        </w:rPr>
        <w:t>Položkové</w:t>
      </w:r>
      <w:r>
        <w:rPr>
          <w:rFonts w:ascii="Arial" w:hAnsi="Arial" w:cs="Arial"/>
        </w:rPr>
        <w:t>m</w:t>
      </w:r>
      <w:r w:rsidR="00C1120D" w:rsidRPr="006609E8">
        <w:rPr>
          <w:rFonts w:ascii="Arial" w:hAnsi="Arial" w:cs="Arial"/>
        </w:rPr>
        <w:t xml:space="preserve"> výkazu</w:t>
      </w:r>
      <w:r w:rsidR="006609E8">
        <w:rPr>
          <w:rFonts w:ascii="Arial" w:hAnsi="Arial" w:cs="Arial"/>
        </w:rPr>
        <w:t xml:space="preserve"> činností</w:t>
      </w:r>
      <w:r w:rsidR="00C1120D" w:rsidRPr="006609E8">
        <w:rPr>
          <w:rFonts w:ascii="Arial" w:hAnsi="Arial" w:cs="Arial"/>
        </w:rPr>
        <w:t>, který je nedílnou součástí tohoto dodatku</w:t>
      </w:r>
      <w:r w:rsidR="00B23DED">
        <w:rPr>
          <w:rFonts w:ascii="Arial" w:hAnsi="Arial" w:cs="Arial"/>
        </w:rPr>
        <w:t xml:space="preserve"> se mění </w:t>
      </w:r>
      <w:r w:rsidR="00DF51DF">
        <w:rPr>
          <w:rFonts w:ascii="Arial" w:hAnsi="Arial" w:cs="Arial"/>
        </w:rPr>
        <w:t>T</w:t>
      </w:r>
      <w:r w:rsidR="005C25E1">
        <w:rPr>
          <w:rFonts w:ascii="Arial" w:hAnsi="Arial" w:cs="Arial"/>
        </w:rPr>
        <w:t xml:space="preserve">ermíny předání k akceptačnímu řízení, </w:t>
      </w:r>
      <w:r w:rsidR="00DF51DF">
        <w:rPr>
          <w:rFonts w:ascii="Arial" w:hAnsi="Arial" w:cs="Arial"/>
        </w:rPr>
        <w:t>Počty měrných jednotek a Ceny</w:t>
      </w:r>
      <w:r w:rsidR="00025EBC" w:rsidRPr="006609E8">
        <w:rPr>
          <w:rFonts w:ascii="Arial" w:hAnsi="Arial" w:cs="Arial"/>
        </w:rPr>
        <w:t xml:space="preserve"> </w:t>
      </w:r>
      <w:r w:rsidR="00437A85">
        <w:rPr>
          <w:rFonts w:ascii="Arial" w:hAnsi="Arial" w:cs="Arial"/>
        </w:rPr>
        <w:t>takto:</w:t>
      </w:r>
    </w:p>
    <w:p w14:paraId="4AEC6FB0" w14:textId="0E54C193" w:rsidR="00BB5740" w:rsidRPr="008F302C" w:rsidRDefault="003815D0" w:rsidP="002F3A0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F302C">
        <w:rPr>
          <w:rFonts w:ascii="Arial" w:hAnsi="Arial" w:cs="Arial"/>
          <w:b/>
          <w:bCs/>
          <w:sz w:val="20"/>
          <w:szCs w:val="20"/>
        </w:rPr>
        <w:t>Původní stav</w:t>
      </w:r>
      <w:r w:rsidR="00080F20" w:rsidRPr="008F302C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197"/>
        <w:gridCol w:w="881"/>
        <w:gridCol w:w="881"/>
        <w:gridCol w:w="1295"/>
        <w:gridCol w:w="1257"/>
        <w:gridCol w:w="1374"/>
      </w:tblGrid>
      <w:tr w:rsidR="00646A61" w:rsidRPr="00014E96" w14:paraId="2DB536A6" w14:textId="77777777" w:rsidTr="00332F2C">
        <w:trPr>
          <w:trHeight w:val="428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78865B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C71A58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</w:t>
            </w:r>
            <w:proofErr w:type="gramEnd"/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4A47D0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B19FA0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458548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16F1EB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BD19D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646A61" w:rsidRPr="00014E96" w14:paraId="592A58D8" w14:textId="77777777" w:rsidTr="00332F2C">
        <w:trPr>
          <w:trHeight w:val="31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FE4424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8D7A6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5A21F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93630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08861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CF33D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C4AB1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646A61" w:rsidRPr="00014E96" w14:paraId="140C152A" w14:textId="77777777" w:rsidTr="00332F2C">
        <w:trPr>
          <w:trHeight w:val="534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33DC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6919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A651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4F06125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9BB0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2208136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270 000,00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09B907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31.8.2023</w:t>
            </w:r>
          </w:p>
        </w:tc>
      </w:tr>
      <w:tr w:rsidR="00646A61" w:rsidRPr="00014E96" w14:paraId="3DB62BD6" w14:textId="77777777" w:rsidTr="00332F2C">
        <w:trPr>
          <w:trHeight w:val="362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B02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11E6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53AF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4554415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957F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17107FF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316 000,00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84C99D4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31.8.2023</w:t>
            </w:r>
          </w:p>
        </w:tc>
      </w:tr>
      <w:tr w:rsidR="00646A61" w:rsidRPr="00014E96" w14:paraId="44F786AE" w14:textId="77777777" w:rsidTr="00332F2C">
        <w:trPr>
          <w:trHeight w:val="521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9812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B086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12F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BD01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3C2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82E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240 000,00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4D89C78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31.8.2023</w:t>
            </w:r>
          </w:p>
        </w:tc>
      </w:tr>
      <w:tr w:rsidR="00646A61" w:rsidRPr="00014E96" w14:paraId="68C83E78" w14:textId="77777777" w:rsidTr="00332F2C">
        <w:trPr>
          <w:trHeight w:val="428"/>
        </w:trPr>
        <w:tc>
          <w:tcPr>
            <w:tcW w:w="3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03DF1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52615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22E42C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83F14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34B8CCF7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1 555 100,00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BEC62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30.11.2023</w:t>
            </w:r>
          </w:p>
        </w:tc>
      </w:tr>
      <w:tr w:rsidR="00DE64C5" w:rsidRPr="00014E96" w14:paraId="139E0215" w14:textId="77777777" w:rsidTr="00332F2C">
        <w:trPr>
          <w:trHeight w:val="317"/>
        </w:trPr>
        <w:tc>
          <w:tcPr>
            <w:tcW w:w="39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12CA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A014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1127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08F7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D90E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A215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646A61" w:rsidRPr="00014E96" w14:paraId="0643E8BB" w14:textId="77777777" w:rsidTr="00332F2C">
        <w:trPr>
          <w:trHeight w:val="317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9C3F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F4B4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72BC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BDD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8E4E7C3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1 555 100,00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9BDB96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646A61" w:rsidRPr="00014E96" w14:paraId="10CE25CC" w14:textId="77777777" w:rsidTr="00332F2C">
        <w:trPr>
          <w:trHeight w:val="317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51D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155B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2C95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38E1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2CEE708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2 849 900,00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81E8D6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646A61" w:rsidRPr="00014E96" w14:paraId="110119C8" w14:textId="77777777" w:rsidTr="00332F2C">
        <w:trPr>
          <w:trHeight w:val="317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C499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DPH  </w:t>
            </w:r>
            <w:proofErr w:type="gramStart"/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21%</w:t>
            </w:r>
            <w:proofErr w:type="gramEnd"/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F1FA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0033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9273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E90B29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598 479,00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5E0560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646A61" w:rsidRPr="00014E96" w14:paraId="5B6C098E" w14:textId="77777777" w:rsidTr="00332F2C">
        <w:trPr>
          <w:trHeight w:val="317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C254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04F5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E8F8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5440" w14:textId="77777777" w:rsidR="00014E96" w:rsidRPr="00014E96" w:rsidRDefault="00014E96" w:rsidP="00014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A6F34B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3 448 379,00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D04822" w14:textId="77777777" w:rsidR="00014E96" w:rsidRPr="00014E96" w:rsidRDefault="00014E96" w:rsidP="00014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</w:tbl>
    <w:p w14:paraId="75A813F6" w14:textId="6CB50701" w:rsidR="00BB5740" w:rsidRPr="008F302C" w:rsidRDefault="003815D0" w:rsidP="00DE64C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302C">
        <w:rPr>
          <w:rFonts w:ascii="Arial" w:hAnsi="Arial" w:cs="Arial"/>
          <w:b/>
          <w:bCs/>
          <w:sz w:val="20"/>
          <w:szCs w:val="20"/>
        </w:rPr>
        <w:t>Nový stav:</w:t>
      </w:r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3199"/>
        <w:gridCol w:w="881"/>
        <w:gridCol w:w="881"/>
        <w:gridCol w:w="1291"/>
        <w:gridCol w:w="1253"/>
        <w:gridCol w:w="1371"/>
      </w:tblGrid>
      <w:tr w:rsidR="00F00297" w:rsidRPr="00F00297" w14:paraId="2BE715AF" w14:textId="77777777" w:rsidTr="00332F2C">
        <w:trPr>
          <w:trHeight w:val="424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DCA41E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90FF99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</w:t>
            </w:r>
            <w:proofErr w:type="gramEnd"/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AA87CB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285049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9CDCAF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CAE915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CBDB8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C4016A" w:rsidRPr="00F00297" w14:paraId="34063DCF" w14:textId="77777777" w:rsidTr="00332F2C">
        <w:trPr>
          <w:trHeight w:val="313"/>
        </w:trPr>
        <w:tc>
          <w:tcPr>
            <w:tcW w:w="73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37AC3F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7C648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E6005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66B92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A304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CEA1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6F231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F00297" w:rsidRPr="00F00297" w14:paraId="5605C78C" w14:textId="77777777" w:rsidTr="00332F2C">
        <w:trPr>
          <w:trHeight w:val="527"/>
        </w:trPr>
        <w:tc>
          <w:tcPr>
            <w:tcW w:w="7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C557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753B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39B2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B220C4C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A703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299EB0B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312 000,00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5DACD61" w14:textId="072EBBE8" w:rsidR="00F00297" w:rsidRPr="00F00297" w:rsidRDefault="00A60B58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30.9.2023</w:t>
            </w:r>
          </w:p>
        </w:tc>
      </w:tr>
      <w:tr w:rsidR="00F00297" w:rsidRPr="00F00297" w14:paraId="54F3F844" w14:textId="77777777" w:rsidTr="00332F2C">
        <w:trPr>
          <w:trHeight w:val="356"/>
        </w:trPr>
        <w:tc>
          <w:tcPr>
            <w:tcW w:w="7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2060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C689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06E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B0283ED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C727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F641BE0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324 000,00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E8E5232" w14:textId="2E70620F" w:rsidR="00F00297" w:rsidRPr="00F00297" w:rsidRDefault="00A60B58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30.9.2023</w:t>
            </w:r>
          </w:p>
        </w:tc>
      </w:tr>
      <w:tr w:rsidR="00F00297" w:rsidRPr="00F00297" w14:paraId="477E01BD" w14:textId="77777777" w:rsidTr="00332F2C">
        <w:trPr>
          <w:trHeight w:val="515"/>
        </w:trPr>
        <w:tc>
          <w:tcPr>
            <w:tcW w:w="7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A12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78F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2CAE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DFFC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990C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144F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240 000,00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0DA0853" w14:textId="35494473" w:rsidR="00F00297" w:rsidRPr="00F00297" w:rsidRDefault="00A60B58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30.9.2023</w:t>
            </w:r>
          </w:p>
        </w:tc>
      </w:tr>
      <w:tr w:rsidR="00C4016A" w:rsidRPr="00F00297" w14:paraId="6624A07E" w14:textId="77777777" w:rsidTr="00332F2C">
        <w:trPr>
          <w:trHeight w:val="424"/>
        </w:trPr>
        <w:tc>
          <w:tcPr>
            <w:tcW w:w="3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F5D28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B57A68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5CE6E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D4C51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4415B118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1 605 100,00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AE41" w14:textId="06A1AAB2" w:rsidR="00F00297" w:rsidRPr="00F00297" w:rsidRDefault="0066107F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4E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30.11.2023</w:t>
            </w:r>
          </w:p>
        </w:tc>
      </w:tr>
      <w:tr w:rsidR="00C4016A" w:rsidRPr="00F00297" w14:paraId="1611A405" w14:textId="77777777" w:rsidTr="00332F2C">
        <w:trPr>
          <w:trHeight w:val="313"/>
        </w:trPr>
        <w:tc>
          <w:tcPr>
            <w:tcW w:w="3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56D1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95D2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89E8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636D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ED6B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EAC7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4016A" w:rsidRPr="00F00297" w14:paraId="0BDBC394" w14:textId="77777777" w:rsidTr="00332F2C">
        <w:trPr>
          <w:trHeight w:val="313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117C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8855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E6E3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93A4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6C9DA1D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1 605 100,00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C154B7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C4016A" w:rsidRPr="00F00297" w14:paraId="21A37599" w14:textId="77777777" w:rsidTr="00332F2C">
        <w:trPr>
          <w:trHeight w:val="313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6C2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6106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0723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8907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BF6BE0A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2 899 900,00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E56012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C4016A" w:rsidRPr="00F00297" w14:paraId="54D215E7" w14:textId="77777777" w:rsidTr="00332F2C">
        <w:trPr>
          <w:trHeight w:val="313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2702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DPH  </w:t>
            </w:r>
            <w:proofErr w:type="gramStart"/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21%</w:t>
            </w:r>
            <w:proofErr w:type="gramEnd"/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2296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AA70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4B46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94EAC4D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608 979,00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34C0B7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C4016A" w:rsidRPr="00F00297" w14:paraId="61EF404A" w14:textId="77777777" w:rsidTr="00332F2C">
        <w:trPr>
          <w:trHeight w:val="313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F2EA3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Celková cena Díla včetně DPH v Kč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F662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F45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298" w14:textId="77777777" w:rsidR="00F00297" w:rsidRPr="00F00297" w:rsidRDefault="00F00297" w:rsidP="00F0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7E33AD5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3 508 879,00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54A94A" w14:textId="77777777" w:rsidR="00F00297" w:rsidRPr="00F00297" w:rsidRDefault="00F00297" w:rsidP="00F00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0297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</w:tbl>
    <w:p w14:paraId="3924F67E" w14:textId="073CCE87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42643645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9D4B31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00663BA7" w14:textId="3376E6F6" w:rsidR="009D4B31" w:rsidRPr="002A501F" w:rsidRDefault="00837373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A501F">
        <w:rPr>
          <w:rFonts w:ascii="Arial" w:hAnsi="Arial" w:cs="Arial"/>
          <w:szCs w:val="22"/>
        </w:rPr>
        <w:t xml:space="preserve">Celková cena za provedení díla se změní z původní </w:t>
      </w:r>
      <w:r w:rsidR="002A501F" w:rsidRPr="002A501F">
        <w:rPr>
          <w:rFonts w:ascii="Arial" w:hAnsi="Arial" w:cs="Arial"/>
          <w:szCs w:val="22"/>
        </w:rPr>
        <w:t xml:space="preserve">2 849 900,00 </w:t>
      </w:r>
      <w:r w:rsidR="00ED4767" w:rsidRPr="002A501F">
        <w:rPr>
          <w:rFonts w:ascii="Arial" w:hAnsi="Arial" w:cs="Arial"/>
          <w:szCs w:val="22"/>
        </w:rPr>
        <w:t xml:space="preserve">Kč </w:t>
      </w:r>
      <w:r w:rsidRPr="002A501F">
        <w:rPr>
          <w:rFonts w:ascii="Arial" w:hAnsi="Arial" w:cs="Arial"/>
          <w:szCs w:val="22"/>
        </w:rPr>
        <w:t xml:space="preserve">bez DPH na </w:t>
      </w:r>
      <w:r w:rsidR="002A501F" w:rsidRPr="002A501F">
        <w:rPr>
          <w:rFonts w:ascii="Arial" w:hAnsi="Arial" w:cs="Arial"/>
          <w:szCs w:val="22"/>
        </w:rPr>
        <w:t xml:space="preserve">2 899 900,00 Kč </w:t>
      </w:r>
      <w:r w:rsidRPr="002A501F">
        <w:rPr>
          <w:rFonts w:ascii="Arial" w:hAnsi="Arial" w:cs="Arial"/>
          <w:szCs w:val="22"/>
        </w:rPr>
        <w:t>bez DPH.</w:t>
      </w:r>
    </w:p>
    <w:p w14:paraId="3FD553CD" w14:textId="102CF406" w:rsidR="00614E1A" w:rsidRPr="00451D60" w:rsidRDefault="009772C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Dodatek č. 1 je vyhotoven a podepsán v elektronické podobě.</w:t>
      </w:r>
    </w:p>
    <w:p w14:paraId="2E5F9003" w14:textId="71329FB7" w:rsidR="00451D60" w:rsidRPr="00CC7449" w:rsidRDefault="00451D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D9004C">
        <w:rPr>
          <w:rFonts w:ascii="Arial" w:hAnsi="Arial" w:cs="Arial"/>
        </w:rPr>
        <w:t xml:space="preserve">tohoto dodatku je upravený Položkový výkaz </w:t>
      </w:r>
      <w:r w:rsidR="005D3969">
        <w:rPr>
          <w:rFonts w:ascii="Arial" w:hAnsi="Arial" w:cs="Arial"/>
        </w:rPr>
        <w:t>činností – Komplexní</w:t>
      </w:r>
      <w:r w:rsidR="00FC56FD" w:rsidRPr="00FC56FD">
        <w:rPr>
          <w:rFonts w:ascii="Arial" w:hAnsi="Arial" w:cs="Arial"/>
        </w:rPr>
        <w:t xml:space="preserve"> pozemkové úpravy Svrkyně a Hole u Svrkyně</w:t>
      </w:r>
      <w:r w:rsidR="00C5050A">
        <w:rPr>
          <w:rFonts w:ascii="Arial" w:hAnsi="Arial" w:cs="Arial"/>
        </w:rPr>
        <w:t>.</w:t>
      </w:r>
    </w:p>
    <w:p w14:paraId="3290326A" w14:textId="77777777" w:rsidR="00B517F6" w:rsidRDefault="00B517F6" w:rsidP="002C5371">
      <w:pPr>
        <w:spacing w:before="240" w:line="240" w:lineRule="auto"/>
        <w:jc w:val="both"/>
        <w:rPr>
          <w:rFonts w:ascii="Arial" w:hAnsi="Arial" w:cs="Arial"/>
        </w:rPr>
      </w:pPr>
    </w:p>
    <w:p w14:paraId="37EF3024" w14:textId="1D251480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7931F9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A0357">
        <w:rPr>
          <w:rFonts w:ascii="Arial-BoldMT" w:eastAsia="Calibri" w:hAnsi="Arial-BoldMT" w:cs="Arial-BoldMT"/>
          <w:b/>
          <w:bCs/>
          <w:lang w:eastAsia="cs-CZ"/>
        </w:rPr>
        <w:t>GEODETICKÉ SDRUŽENÍ s. r. o.</w:t>
      </w:r>
    </w:p>
    <w:p w14:paraId="58996297" w14:textId="73C58CC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608B7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A0357">
        <w:rPr>
          <w:rFonts w:ascii="ArialMT" w:eastAsia="Calibri" w:hAnsi="ArialMT" w:cs="ArialMT"/>
          <w:lang w:eastAsia="cs-CZ"/>
        </w:rPr>
        <w:t>Čkyně</w:t>
      </w:r>
    </w:p>
    <w:p w14:paraId="0F681167" w14:textId="62782B2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506AF">
        <w:rPr>
          <w:rFonts w:ascii="Arial" w:eastAsia="Times New Roman" w:hAnsi="Arial" w:cs="Arial"/>
          <w:bCs/>
          <w:lang w:eastAsia="cs-CZ"/>
        </w:rPr>
        <w:t>9. 8. 2023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506AF">
        <w:rPr>
          <w:rFonts w:ascii="Arial" w:eastAsia="Times New Roman" w:hAnsi="Arial" w:cs="Arial"/>
          <w:bCs/>
          <w:lang w:eastAsia="cs-CZ"/>
        </w:rPr>
        <w:t>8. 8. 2023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CCDAA6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F47D13" w:rsidRPr="00F47D13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9A22B0">
        <w:rPr>
          <w:rFonts w:ascii="ArialMT" w:eastAsia="Calibri" w:hAnsi="ArialMT" w:cs="ArialMT"/>
          <w:lang w:eastAsia="cs-CZ"/>
        </w:rPr>
        <w:t xml:space="preserve">Ing. Vladimír </w:t>
      </w:r>
      <w:proofErr w:type="spellStart"/>
      <w:r w:rsidR="009A22B0">
        <w:rPr>
          <w:rFonts w:ascii="ArialMT" w:eastAsia="Calibri" w:hAnsi="ArialMT" w:cs="ArialMT"/>
          <w:lang w:eastAsia="cs-CZ"/>
        </w:rPr>
        <w:t>Luks</w:t>
      </w:r>
      <w:proofErr w:type="spellEnd"/>
    </w:p>
    <w:p w14:paraId="35622702" w14:textId="25DC9B87" w:rsidR="006B6E4C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MT" w:eastAsia="Calibri" w:hAnsi="ArialMT" w:cs="ArialMT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B6E4C">
        <w:rPr>
          <w:rFonts w:ascii="ArialMT" w:eastAsia="Calibri" w:hAnsi="ArialMT" w:cs="ArialMT"/>
          <w:lang w:eastAsia="cs-CZ"/>
        </w:rPr>
        <w:t>ředitel Krajského pozemkového</w:t>
      </w:r>
      <w:r w:rsidR="003B67B6" w:rsidRPr="003B67B6">
        <w:rPr>
          <w:rFonts w:ascii="Arial" w:eastAsia="Times New Roman" w:hAnsi="Arial" w:cs="Arial"/>
          <w:bCs/>
          <w:lang w:eastAsia="cs-CZ"/>
        </w:rPr>
        <w:t xml:space="preserve"> </w:t>
      </w:r>
      <w:r w:rsidR="003B67B6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9A22B0">
        <w:rPr>
          <w:rFonts w:ascii="Arial" w:eastAsia="Times New Roman" w:hAnsi="Arial" w:cs="Arial"/>
          <w:bCs/>
          <w:lang w:eastAsia="cs-CZ"/>
        </w:rPr>
        <w:t>j</w:t>
      </w:r>
      <w:r w:rsidR="009A22B0">
        <w:rPr>
          <w:rFonts w:ascii="ArialMT" w:eastAsia="Calibri" w:hAnsi="ArialMT" w:cs="ArialMT"/>
          <w:lang w:eastAsia="cs-CZ"/>
        </w:rPr>
        <w:t>ednatel</w:t>
      </w:r>
    </w:p>
    <w:p w14:paraId="302B1564" w14:textId="68D7C589" w:rsidR="002C5371" w:rsidRPr="00ED6435" w:rsidRDefault="003B67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úřadu pro Středočeský kraj a hl. 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16116BA8" w14:textId="77777777" w:rsidR="00B506AF" w:rsidRDefault="00B506AF" w:rsidP="002C5371">
      <w:pPr>
        <w:spacing w:before="240" w:line="240" w:lineRule="auto"/>
        <w:jc w:val="both"/>
        <w:rPr>
          <w:rFonts w:ascii="Arial" w:hAnsi="Arial" w:cs="Arial"/>
          <w:b/>
        </w:rPr>
        <w:sectPr w:rsidR="00B506AF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76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1011"/>
        <w:gridCol w:w="1031"/>
        <w:gridCol w:w="14"/>
        <w:gridCol w:w="1487"/>
        <w:gridCol w:w="1418"/>
        <w:gridCol w:w="1559"/>
      </w:tblGrid>
      <w:tr w:rsidR="00CC1B0E" w:rsidRPr="00CC1B0E" w14:paraId="24E2642F" w14:textId="77777777" w:rsidTr="00CC1B0E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4337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Svrkyně a Hole u Svrkyně ve znění Dodatku č. 1</w:t>
            </w:r>
          </w:p>
        </w:tc>
      </w:tr>
      <w:tr w:rsidR="00CC1B0E" w:rsidRPr="00CC1B0E" w14:paraId="1F6E2F35" w14:textId="77777777" w:rsidTr="00CC1B0E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2A125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0DDD49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EEF8E9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CFCFC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61A8B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91E4D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278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CC1B0E" w:rsidRPr="00CC1B0E" w14:paraId="6A43B7D2" w14:textId="77777777" w:rsidTr="00CC1B0E">
        <w:trPr>
          <w:trHeight w:val="41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15B5B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8B61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B2A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74C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D46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52A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A55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5042F98D" w14:textId="77777777" w:rsidTr="00CC1B0E">
        <w:trPr>
          <w:trHeight w:val="39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DC7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8227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FC45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3ED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845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8C3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22A0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CC1B0E" w:rsidRPr="00CC1B0E" w14:paraId="6DE53C4D" w14:textId="77777777" w:rsidTr="00CC1B0E">
        <w:trPr>
          <w:trHeight w:val="5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A1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1628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C6C9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E71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F73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795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6E6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CC1B0E" w:rsidRPr="00CC1B0E" w14:paraId="5D3577F2" w14:textId="77777777" w:rsidTr="00CC1B0E">
        <w:trPr>
          <w:trHeight w:val="548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7579A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6BB6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0AD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DA1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60D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EA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86CB6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C1B0E" w:rsidRPr="00CC1B0E" w14:paraId="27998169" w14:textId="77777777" w:rsidTr="00CC1B0E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56B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1947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8E5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49E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B46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AD2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88B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CC1B0E" w:rsidRPr="00CC1B0E" w14:paraId="3094A1EA" w14:textId="77777777" w:rsidTr="00CC1B0E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58D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C5A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84E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03C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F6A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41F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0CF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CC1B0E" w:rsidRPr="00CC1B0E" w14:paraId="77C05270" w14:textId="77777777" w:rsidTr="00CC1B0E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6D7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7C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510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4A0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7E89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0EE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2C80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CC1B0E" w:rsidRPr="00CC1B0E" w14:paraId="6834621A" w14:textId="77777777" w:rsidTr="00CC1B0E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7EB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971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B10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C74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48F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2F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3CC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CC1B0E" w:rsidRPr="00CC1B0E" w14:paraId="5CDF300F" w14:textId="77777777" w:rsidTr="00CC1B0E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681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3D97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728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0A2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255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F92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8ED3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CC1B0E" w:rsidRPr="00CC1B0E" w14:paraId="1CC4B4AA" w14:textId="77777777" w:rsidTr="00CC1B0E">
        <w:trPr>
          <w:trHeight w:val="538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38F8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542D2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14EFB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F9AB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067A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1 605 100,00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467F3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30.11.2023</w:t>
            </w:r>
          </w:p>
        </w:tc>
      </w:tr>
      <w:tr w:rsidR="00CC1B0E" w:rsidRPr="00CC1B0E" w14:paraId="07C6BA56" w14:textId="77777777" w:rsidTr="00CC1B0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539A0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7CD5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D463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A997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F72D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60D9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4C92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78D2752F" w14:textId="77777777" w:rsidTr="00CC1B0E">
        <w:trPr>
          <w:trHeight w:val="5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39C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4F07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AC8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F52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8F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5BE2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482 400,00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D27F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31.5.2024</w:t>
            </w:r>
          </w:p>
        </w:tc>
      </w:tr>
      <w:tr w:rsidR="00CC1B0E" w:rsidRPr="00CC1B0E" w14:paraId="794D1ACE" w14:textId="77777777" w:rsidTr="00CC1B0E">
        <w:trPr>
          <w:trHeight w:val="58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791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72A5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177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71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72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CB9D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7226F4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C1B0E" w:rsidRPr="00CC1B0E" w14:paraId="2D7C1A26" w14:textId="77777777" w:rsidTr="00CC1B0E">
        <w:trPr>
          <w:trHeight w:val="8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4B9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E7E6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D73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95C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45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0EDD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C0CCC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C1B0E" w:rsidRPr="00CC1B0E" w14:paraId="16D8A9FD" w14:textId="77777777" w:rsidTr="00CC1B0E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3FE52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372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3D7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E9C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177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E20B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593F27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C1B0E" w:rsidRPr="00CC1B0E" w14:paraId="11A3353E" w14:textId="77777777" w:rsidTr="00CC1B0E">
        <w:trPr>
          <w:trHeight w:val="7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E1B3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6D4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6D6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2A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8DA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76C3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FD31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C1B0E" w:rsidRPr="00CC1B0E" w14:paraId="3EA0B118" w14:textId="77777777" w:rsidTr="00CC1B0E">
        <w:trPr>
          <w:trHeight w:val="5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369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C329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B01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395FE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20845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83027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031DF3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57F35BE7" w14:textId="77777777" w:rsidTr="00CC1B0E">
        <w:trPr>
          <w:trHeight w:val="6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B9F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C52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815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322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22C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8 300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B669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A1A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CC1B0E" w:rsidRPr="00CC1B0E" w14:paraId="7E3B3D3D" w14:textId="77777777" w:rsidTr="00CC1B0E">
        <w:trPr>
          <w:trHeight w:val="70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928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DDD9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860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9D39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760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4 700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36E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A97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CC1B0E" w:rsidRPr="00CC1B0E" w14:paraId="4E8A1E52" w14:textId="77777777" w:rsidTr="00CC1B0E">
        <w:trPr>
          <w:trHeight w:val="6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F0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5A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33B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15C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5D7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1 700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ACE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C72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CC1B0E" w:rsidRPr="00CC1B0E" w14:paraId="7623C388" w14:textId="77777777" w:rsidTr="00CC1B0E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07C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5A65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A20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5EA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9E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926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051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30.11.2024</w:t>
            </w:r>
          </w:p>
        </w:tc>
      </w:tr>
      <w:tr w:rsidR="00CC1B0E" w:rsidRPr="00CC1B0E" w14:paraId="4AE9783B" w14:textId="77777777" w:rsidTr="00CC1B0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39B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A88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1F7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BD7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88F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87C3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17A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CC1B0E" w:rsidRPr="00CC1B0E" w14:paraId="57521C43" w14:textId="77777777" w:rsidTr="00CC1B0E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396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6F84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122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AEB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C46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5 000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6B0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9E1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C1B0E" w:rsidRPr="00CC1B0E" w14:paraId="15D67F91" w14:textId="77777777" w:rsidTr="00CC1B0E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1C9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0EA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E0D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967E3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758D60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BD841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81A65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CC1B0E" w:rsidRPr="00CC1B0E" w14:paraId="184FB600" w14:textId="77777777" w:rsidTr="00CC1B0E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72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70D1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EB59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A4F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D70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09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09276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C1B0E" w:rsidRPr="00CC1B0E" w14:paraId="30D5E4E2" w14:textId="77777777" w:rsidTr="00CC1B0E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DEA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F03C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E46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C6A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7A3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7A7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DB85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C1B0E" w:rsidRPr="00CC1B0E" w14:paraId="13EC3D52" w14:textId="77777777" w:rsidTr="00CC1B0E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6E92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0EB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34F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6FD3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BCCE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1 400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0BC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463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C1B0E" w:rsidRPr="00CC1B0E" w14:paraId="46833650" w14:textId="77777777" w:rsidTr="00CC1B0E">
        <w:trPr>
          <w:trHeight w:val="626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93E3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5A6FE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42946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5BD0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1E4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1 090 300,00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9F405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CC1B0E" w:rsidRPr="00CC1B0E" w14:paraId="7672530A" w14:textId="77777777" w:rsidTr="00CC1B0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7746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747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FC03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CAB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CCB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FE83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E1BA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C1B0E" w:rsidRPr="00CC1B0E" w14:paraId="18B6756D" w14:textId="77777777" w:rsidTr="00CC1B0E">
        <w:trPr>
          <w:trHeight w:val="547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8A8D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2CE12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873B1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F709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3F4C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2655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CC1B0E" w:rsidRPr="00CC1B0E" w14:paraId="505FF998" w14:textId="77777777" w:rsidTr="00CC1B0E">
        <w:trPr>
          <w:trHeight w:val="541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3A0A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05A6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7DE1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1302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E748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F676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3ED661FD" w14:textId="77777777" w:rsidTr="00CC1B0E">
        <w:trPr>
          <w:trHeight w:val="558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281E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FF5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A14C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E2C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257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1 605 100,00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82ED4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78BF2837" w14:textId="77777777" w:rsidTr="00CC1B0E">
        <w:trPr>
          <w:trHeight w:val="55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F789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075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031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68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70C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C6553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50CC6086" w14:textId="77777777" w:rsidTr="00CC1B0E">
        <w:trPr>
          <w:trHeight w:val="574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CA01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644C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2F1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A0A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8C4B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6EF57C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422EEECB" w14:textId="77777777" w:rsidTr="00CC1B0E">
        <w:trPr>
          <w:trHeight w:val="41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E3A6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3185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8977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8561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AA57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2 899 900,00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0385C1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4EF2BC0E" w14:textId="77777777" w:rsidTr="00CC1B0E">
        <w:trPr>
          <w:trHeight w:val="549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CA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795B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5E1E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85E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9554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608 979,00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066F8F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1FCB1FD6" w14:textId="77777777" w:rsidTr="00CC1B0E">
        <w:trPr>
          <w:trHeight w:val="55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54FA2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DEE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2B9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7B72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A479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3 508 879,00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378A8D" w14:textId="77777777" w:rsidR="00CC1B0E" w:rsidRPr="00CC1B0E" w:rsidRDefault="00CC1B0E" w:rsidP="00CC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2FE07C64" w14:textId="77777777" w:rsidTr="00CC1B0E">
        <w:trPr>
          <w:trHeight w:val="420"/>
        </w:trPr>
        <w:tc>
          <w:tcPr>
            <w:tcW w:w="1176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11BB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C1B0E" w:rsidRPr="00CC1B0E" w14:paraId="3D65485B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E46A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9969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GEODETRICKÉ SDRUŽENÍ s.r.o.</w:t>
            </w:r>
          </w:p>
        </w:tc>
      </w:tr>
      <w:tr w:rsidR="00CC1B0E" w:rsidRPr="00CC1B0E" w14:paraId="4B912C0C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A498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5DBF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Čkyně</w:t>
            </w:r>
          </w:p>
        </w:tc>
      </w:tr>
      <w:tr w:rsidR="00CC1B0E" w:rsidRPr="00CC1B0E" w14:paraId="49521AB7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A306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9. 8. 2023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EEC6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8. 8. 2023</w:t>
            </w:r>
          </w:p>
        </w:tc>
      </w:tr>
      <w:tr w:rsidR="00CC1B0E" w:rsidRPr="00CC1B0E" w14:paraId="62F57257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B0D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8066" w14:textId="77777777" w:rsidR="00CC1B0E" w:rsidRPr="00CC1B0E" w:rsidRDefault="00CC1B0E" w:rsidP="00CC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B0E" w:rsidRPr="00CC1B0E" w14:paraId="51D04EC1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050AA" w14:textId="77777777" w:rsidR="00CC1B0E" w:rsidRPr="00CC1B0E" w:rsidRDefault="00CC1B0E" w:rsidP="00CC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7A86" w14:textId="77777777" w:rsidR="00CC1B0E" w:rsidRPr="00CC1B0E" w:rsidRDefault="00CC1B0E" w:rsidP="00CC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B0E" w:rsidRPr="00CC1B0E" w14:paraId="7DE8ECB8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A276B" w14:textId="77777777" w:rsidR="00CC1B0E" w:rsidRPr="00CC1B0E" w:rsidRDefault="00CC1B0E" w:rsidP="00CC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FD86" w14:textId="77777777" w:rsidR="00CC1B0E" w:rsidRPr="00CC1B0E" w:rsidRDefault="00CC1B0E" w:rsidP="00CC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B0E" w:rsidRPr="00CC1B0E" w14:paraId="3817E287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E5663" w14:textId="77777777" w:rsidR="00CC1B0E" w:rsidRPr="00CC1B0E" w:rsidRDefault="00CC1B0E" w:rsidP="00CC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046E" w14:textId="77777777" w:rsidR="00CC1B0E" w:rsidRPr="00CC1B0E" w:rsidRDefault="00CC1B0E" w:rsidP="00CC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B0E" w:rsidRPr="00CC1B0E" w14:paraId="34A2B785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2479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D7C0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CC1B0E" w:rsidRPr="00CC1B0E" w14:paraId="565D003C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29D4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92EA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Jméno: Ing. Vladimír </w:t>
            </w:r>
            <w:proofErr w:type="spellStart"/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Luks</w:t>
            </w:r>
            <w:proofErr w:type="spellEnd"/>
          </w:p>
        </w:tc>
      </w:tr>
      <w:tr w:rsidR="00CC1B0E" w:rsidRPr="00CC1B0E" w14:paraId="15722AA9" w14:textId="77777777" w:rsidTr="00CC1B0E">
        <w:trPr>
          <w:trHeight w:val="420"/>
        </w:trPr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E6D9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DFA3" w14:textId="77777777" w:rsidR="00CC1B0E" w:rsidRPr="00CC1B0E" w:rsidRDefault="00CC1B0E" w:rsidP="00CC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1B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CC1B0E">
      <w:pgSz w:w="11907" w:h="16839" w:code="9"/>
      <w:pgMar w:top="1418" w:right="1077" w:bottom="284" w:left="107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6A92" w14:textId="77777777" w:rsidR="00C46C8B" w:rsidRDefault="00C46C8B" w:rsidP="007936E4">
      <w:pPr>
        <w:spacing w:after="0"/>
      </w:pPr>
      <w:r>
        <w:separator/>
      </w:r>
    </w:p>
  </w:endnote>
  <w:endnote w:type="continuationSeparator" w:id="0">
    <w:p w14:paraId="767A9399" w14:textId="77777777" w:rsidR="00C46C8B" w:rsidRDefault="00C46C8B" w:rsidP="007936E4">
      <w:pPr>
        <w:spacing w:after="0"/>
      </w:pPr>
      <w:r>
        <w:continuationSeparator/>
      </w:r>
    </w:p>
  </w:endnote>
  <w:endnote w:type="continuationNotice" w:id="1">
    <w:p w14:paraId="7B3396E8" w14:textId="77777777" w:rsidR="00C46C8B" w:rsidRDefault="00C46C8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548F" w14:textId="77777777" w:rsidR="00C46C8B" w:rsidRDefault="00C46C8B" w:rsidP="007936E4">
      <w:pPr>
        <w:spacing w:after="0"/>
      </w:pPr>
      <w:r>
        <w:separator/>
      </w:r>
    </w:p>
  </w:footnote>
  <w:footnote w:type="continuationSeparator" w:id="0">
    <w:p w14:paraId="43E1AEBD" w14:textId="77777777" w:rsidR="00C46C8B" w:rsidRDefault="00C46C8B" w:rsidP="007936E4">
      <w:pPr>
        <w:spacing w:after="0"/>
      </w:pPr>
      <w:r>
        <w:continuationSeparator/>
      </w:r>
    </w:p>
  </w:footnote>
  <w:footnote w:type="continuationNotice" w:id="1">
    <w:p w14:paraId="532D4430" w14:textId="77777777" w:rsidR="00C46C8B" w:rsidRDefault="00C46C8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33D490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133DC5">
      <w:rPr>
        <w:szCs w:val="16"/>
      </w:rPr>
      <w:t xml:space="preserve"> </w:t>
    </w:r>
    <w:r w:rsidR="00133DC5" w:rsidRPr="00E67261">
      <w:rPr>
        <w:rFonts w:cs="Arial"/>
        <w:szCs w:val="16"/>
        <w:lang w:val="fr-FR" w:eastAsia="cs-CZ"/>
      </w:rPr>
      <w:t>v k. ú. Svrkyně a Hole u Svrkyně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84C37A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358F8" w:rsidRPr="00F358F8">
      <w:rPr>
        <w:rFonts w:cs="Arial"/>
        <w:szCs w:val="16"/>
        <w:lang w:val="fr-FR" w:eastAsia="cs-CZ"/>
      </w:rPr>
      <w:t>732-2022-537204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5B2AA8C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E67261" w:rsidRPr="00E67261">
      <w:rPr>
        <w:rFonts w:cs="Arial"/>
        <w:szCs w:val="16"/>
        <w:lang w:val="fr-FR" w:eastAsia="cs-CZ"/>
      </w:rPr>
      <w:t>v k. ú. Svrkyně a Hole u Svrkyně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564E20"/>
    <w:multiLevelType w:val="hybridMultilevel"/>
    <w:tmpl w:val="84A8B8A4"/>
    <w:lvl w:ilvl="0" w:tplc="04050015">
      <w:start w:val="1"/>
      <w:numFmt w:val="upperLetter"/>
      <w:lvlText w:val="%1."/>
      <w:lvlJc w:val="left"/>
      <w:pPr>
        <w:ind w:left="720" w:hanging="360"/>
      </w:pPr>
      <w:rPr>
        <w:cap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07004A5"/>
    <w:multiLevelType w:val="hybridMultilevel"/>
    <w:tmpl w:val="280834C0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35F752F"/>
    <w:multiLevelType w:val="hybridMultilevel"/>
    <w:tmpl w:val="623605D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0EBE0F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354961636">
    <w:abstractNumId w:val="13"/>
  </w:num>
  <w:num w:numId="23" w16cid:durableId="31393253">
    <w:abstractNumId w:val="8"/>
  </w:num>
  <w:num w:numId="24" w16cid:durableId="270279844">
    <w:abstractNumId w:val="15"/>
  </w:num>
  <w:num w:numId="25" w16cid:durableId="103816712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079280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099850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38C"/>
    <w:rsid w:val="00001A81"/>
    <w:rsid w:val="00001B85"/>
    <w:rsid w:val="00002053"/>
    <w:rsid w:val="000024A4"/>
    <w:rsid w:val="000035BF"/>
    <w:rsid w:val="000036D2"/>
    <w:rsid w:val="000043C9"/>
    <w:rsid w:val="00004EE5"/>
    <w:rsid w:val="00004FA2"/>
    <w:rsid w:val="00006588"/>
    <w:rsid w:val="00006591"/>
    <w:rsid w:val="00006795"/>
    <w:rsid w:val="000067C2"/>
    <w:rsid w:val="0001137E"/>
    <w:rsid w:val="000125A9"/>
    <w:rsid w:val="0001270D"/>
    <w:rsid w:val="0001281B"/>
    <w:rsid w:val="000129D0"/>
    <w:rsid w:val="00012F3E"/>
    <w:rsid w:val="0001351E"/>
    <w:rsid w:val="00013D1B"/>
    <w:rsid w:val="00014E96"/>
    <w:rsid w:val="00015425"/>
    <w:rsid w:val="0001592E"/>
    <w:rsid w:val="00016E38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EBC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698"/>
    <w:rsid w:val="00044CBE"/>
    <w:rsid w:val="00045DA8"/>
    <w:rsid w:val="00046459"/>
    <w:rsid w:val="00046C44"/>
    <w:rsid w:val="00046C98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614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B92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9C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0F20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68D"/>
    <w:rsid w:val="00090891"/>
    <w:rsid w:val="00090C0A"/>
    <w:rsid w:val="00091BF3"/>
    <w:rsid w:val="00091CC2"/>
    <w:rsid w:val="00091D71"/>
    <w:rsid w:val="00092449"/>
    <w:rsid w:val="0009322A"/>
    <w:rsid w:val="0009491D"/>
    <w:rsid w:val="00094C5F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01B"/>
    <w:rsid w:val="000A73D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E7"/>
    <w:rsid w:val="000C2369"/>
    <w:rsid w:val="000C2F93"/>
    <w:rsid w:val="000C33CC"/>
    <w:rsid w:val="000C379F"/>
    <w:rsid w:val="000C3BA4"/>
    <w:rsid w:val="000C3EDD"/>
    <w:rsid w:val="000C4475"/>
    <w:rsid w:val="000C4FCD"/>
    <w:rsid w:val="000C5806"/>
    <w:rsid w:val="000C65AB"/>
    <w:rsid w:val="000C68CA"/>
    <w:rsid w:val="000C72B4"/>
    <w:rsid w:val="000D0C30"/>
    <w:rsid w:val="000D0D76"/>
    <w:rsid w:val="000D10F6"/>
    <w:rsid w:val="000D1382"/>
    <w:rsid w:val="000D1BEC"/>
    <w:rsid w:val="000D24BD"/>
    <w:rsid w:val="000D27D5"/>
    <w:rsid w:val="000D2B45"/>
    <w:rsid w:val="000D377C"/>
    <w:rsid w:val="000D3A4B"/>
    <w:rsid w:val="000D3F8A"/>
    <w:rsid w:val="000D4631"/>
    <w:rsid w:val="000D53AF"/>
    <w:rsid w:val="000D6242"/>
    <w:rsid w:val="000D6595"/>
    <w:rsid w:val="000D6EF4"/>
    <w:rsid w:val="000D72B0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6D87"/>
    <w:rsid w:val="000E6F78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656"/>
    <w:rsid w:val="00100121"/>
    <w:rsid w:val="0010023B"/>
    <w:rsid w:val="00101717"/>
    <w:rsid w:val="001020B7"/>
    <w:rsid w:val="0010225D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30B"/>
    <w:rsid w:val="00110CCB"/>
    <w:rsid w:val="00110FC7"/>
    <w:rsid w:val="00111732"/>
    <w:rsid w:val="001128F2"/>
    <w:rsid w:val="00112F05"/>
    <w:rsid w:val="00113334"/>
    <w:rsid w:val="00115F52"/>
    <w:rsid w:val="00117565"/>
    <w:rsid w:val="00117696"/>
    <w:rsid w:val="001208EE"/>
    <w:rsid w:val="00120D0A"/>
    <w:rsid w:val="001212CE"/>
    <w:rsid w:val="00121AD3"/>
    <w:rsid w:val="00122114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7CC"/>
    <w:rsid w:val="001268CA"/>
    <w:rsid w:val="00126A8F"/>
    <w:rsid w:val="00126DA5"/>
    <w:rsid w:val="00127765"/>
    <w:rsid w:val="00127C34"/>
    <w:rsid w:val="001313B9"/>
    <w:rsid w:val="0013226B"/>
    <w:rsid w:val="001323CF"/>
    <w:rsid w:val="00132DD9"/>
    <w:rsid w:val="00133D07"/>
    <w:rsid w:val="00133DC5"/>
    <w:rsid w:val="00134D05"/>
    <w:rsid w:val="00134FCF"/>
    <w:rsid w:val="00135400"/>
    <w:rsid w:val="00135B96"/>
    <w:rsid w:val="00136E89"/>
    <w:rsid w:val="00136F16"/>
    <w:rsid w:val="001405B8"/>
    <w:rsid w:val="001412A3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493"/>
    <w:rsid w:val="001525B8"/>
    <w:rsid w:val="0015279B"/>
    <w:rsid w:val="00152EA1"/>
    <w:rsid w:val="001538A5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5A9"/>
    <w:rsid w:val="001679C6"/>
    <w:rsid w:val="00167A89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415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4E49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CB1"/>
    <w:rsid w:val="001D09E6"/>
    <w:rsid w:val="001D09F0"/>
    <w:rsid w:val="001D2151"/>
    <w:rsid w:val="001D225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C22"/>
    <w:rsid w:val="001E2356"/>
    <w:rsid w:val="001E2410"/>
    <w:rsid w:val="001E2B1E"/>
    <w:rsid w:val="001E3A1B"/>
    <w:rsid w:val="001E435A"/>
    <w:rsid w:val="001E4B15"/>
    <w:rsid w:val="001E51F8"/>
    <w:rsid w:val="001E53AC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78E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271"/>
    <w:rsid w:val="002026D7"/>
    <w:rsid w:val="00202FB8"/>
    <w:rsid w:val="0020553F"/>
    <w:rsid w:val="002057AB"/>
    <w:rsid w:val="00205DFC"/>
    <w:rsid w:val="00207846"/>
    <w:rsid w:val="00207991"/>
    <w:rsid w:val="00207B39"/>
    <w:rsid w:val="002108C2"/>
    <w:rsid w:val="00210B7C"/>
    <w:rsid w:val="0021157D"/>
    <w:rsid w:val="00211898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511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0D8"/>
    <w:rsid w:val="0024410F"/>
    <w:rsid w:val="0024439C"/>
    <w:rsid w:val="00244904"/>
    <w:rsid w:val="0024556B"/>
    <w:rsid w:val="002458CD"/>
    <w:rsid w:val="0024709E"/>
    <w:rsid w:val="00247B1E"/>
    <w:rsid w:val="0025010C"/>
    <w:rsid w:val="00250E4A"/>
    <w:rsid w:val="002514C0"/>
    <w:rsid w:val="00251548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120D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C6C"/>
    <w:rsid w:val="0026755B"/>
    <w:rsid w:val="0026762A"/>
    <w:rsid w:val="00267BB4"/>
    <w:rsid w:val="00270045"/>
    <w:rsid w:val="00270683"/>
    <w:rsid w:val="00270972"/>
    <w:rsid w:val="00270A04"/>
    <w:rsid w:val="002715BE"/>
    <w:rsid w:val="00271D1C"/>
    <w:rsid w:val="002732E4"/>
    <w:rsid w:val="002734A2"/>
    <w:rsid w:val="00273825"/>
    <w:rsid w:val="00273D67"/>
    <w:rsid w:val="0027408D"/>
    <w:rsid w:val="00274B37"/>
    <w:rsid w:val="002756C5"/>
    <w:rsid w:val="002763A3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7F7"/>
    <w:rsid w:val="00286400"/>
    <w:rsid w:val="00286C95"/>
    <w:rsid w:val="00290BAC"/>
    <w:rsid w:val="00291113"/>
    <w:rsid w:val="00291881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01F"/>
    <w:rsid w:val="002A5340"/>
    <w:rsid w:val="002A5411"/>
    <w:rsid w:val="002A589C"/>
    <w:rsid w:val="002A5D94"/>
    <w:rsid w:val="002A6849"/>
    <w:rsid w:val="002A6F0A"/>
    <w:rsid w:val="002B041D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3CE"/>
    <w:rsid w:val="002B79CF"/>
    <w:rsid w:val="002C064B"/>
    <w:rsid w:val="002C06EF"/>
    <w:rsid w:val="002C0D2D"/>
    <w:rsid w:val="002C0EB2"/>
    <w:rsid w:val="002C1225"/>
    <w:rsid w:val="002C193C"/>
    <w:rsid w:val="002C1E43"/>
    <w:rsid w:val="002C34B8"/>
    <w:rsid w:val="002C396D"/>
    <w:rsid w:val="002C3A56"/>
    <w:rsid w:val="002C3B63"/>
    <w:rsid w:val="002C3BFA"/>
    <w:rsid w:val="002C4857"/>
    <w:rsid w:val="002C4D83"/>
    <w:rsid w:val="002C515C"/>
    <w:rsid w:val="002C51D7"/>
    <w:rsid w:val="002C5371"/>
    <w:rsid w:val="002C5999"/>
    <w:rsid w:val="002C5F4C"/>
    <w:rsid w:val="002C7287"/>
    <w:rsid w:val="002D02B2"/>
    <w:rsid w:val="002D07B9"/>
    <w:rsid w:val="002D0A71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351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0E"/>
    <w:rsid w:val="002F3E07"/>
    <w:rsid w:val="002F5185"/>
    <w:rsid w:val="002F5958"/>
    <w:rsid w:val="002F7901"/>
    <w:rsid w:val="002F7ADC"/>
    <w:rsid w:val="002F7EE5"/>
    <w:rsid w:val="0030021B"/>
    <w:rsid w:val="00300329"/>
    <w:rsid w:val="003003B9"/>
    <w:rsid w:val="00300DAC"/>
    <w:rsid w:val="003010ED"/>
    <w:rsid w:val="00302F00"/>
    <w:rsid w:val="0030413D"/>
    <w:rsid w:val="00304461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99"/>
    <w:rsid w:val="003177EF"/>
    <w:rsid w:val="00317E4D"/>
    <w:rsid w:val="00320B4B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33D"/>
    <w:rsid w:val="00332B1C"/>
    <w:rsid w:val="00332F2C"/>
    <w:rsid w:val="0033379C"/>
    <w:rsid w:val="00333F24"/>
    <w:rsid w:val="00334361"/>
    <w:rsid w:val="00334C37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47FCA"/>
    <w:rsid w:val="0035140A"/>
    <w:rsid w:val="00351721"/>
    <w:rsid w:val="00351759"/>
    <w:rsid w:val="003517B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0BD3"/>
    <w:rsid w:val="0036140B"/>
    <w:rsid w:val="003614EB"/>
    <w:rsid w:val="003623C2"/>
    <w:rsid w:val="00362587"/>
    <w:rsid w:val="0036302A"/>
    <w:rsid w:val="003630CB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5EB"/>
    <w:rsid w:val="00371666"/>
    <w:rsid w:val="00371975"/>
    <w:rsid w:val="00371B70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ABD"/>
    <w:rsid w:val="003815D0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C4C"/>
    <w:rsid w:val="00390DC9"/>
    <w:rsid w:val="0039121C"/>
    <w:rsid w:val="0039229F"/>
    <w:rsid w:val="00393AB7"/>
    <w:rsid w:val="00394855"/>
    <w:rsid w:val="00395278"/>
    <w:rsid w:val="00395864"/>
    <w:rsid w:val="00397924"/>
    <w:rsid w:val="00397A36"/>
    <w:rsid w:val="003A04E0"/>
    <w:rsid w:val="003A0C5F"/>
    <w:rsid w:val="003A0E2E"/>
    <w:rsid w:val="003A1E59"/>
    <w:rsid w:val="003A25A8"/>
    <w:rsid w:val="003A301E"/>
    <w:rsid w:val="003A3237"/>
    <w:rsid w:val="003A32BC"/>
    <w:rsid w:val="003A44AA"/>
    <w:rsid w:val="003A47AA"/>
    <w:rsid w:val="003A521B"/>
    <w:rsid w:val="003A67BB"/>
    <w:rsid w:val="003A6BFA"/>
    <w:rsid w:val="003A6C3C"/>
    <w:rsid w:val="003A6EAA"/>
    <w:rsid w:val="003B0249"/>
    <w:rsid w:val="003B0646"/>
    <w:rsid w:val="003B0AFB"/>
    <w:rsid w:val="003B1607"/>
    <w:rsid w:val="003B19AA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67B6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AF5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06"/>
    <w:rsid w:val="003F14CF"/>
    <w:rsid w:val="003F1549"/>
    <w:rsid w:val="003F2720"/>
    <w:rsid w:val="003F2D51"/>
    <w:rsid w:val="003F3CC8"/>
    <w:rsid w:val="003F47FD"/>
    <w:rsid w:val="003F48E8"/>
    <w:rsid w:val="003F5507"/>
    <w:rsid w:val="003F5D6E"/>
    <w:rsid w:val="003F6678"/>
    <w:rsid w:val="003F6BBA"/>
    <w:rsid w:val="004001F9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249"/>
    <w:rsid w:val="004073F4"/>
    <w:rsid w:val="004076BB"/>
    <w:rsid w:val="00410627"/>
    <w:rsid w:val="00411819"/>
    <w:rsid w:val="00411CDE"/>
    <w:rsid w:val="00411FA7"/>
    <w:rsid w:val="004122C6"/>
    <w:rsid w:val="0041252C"/>
    <w:rsid w:val="00412E28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94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7A85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D60"/>
    <w:rsid w:val="00451EB1"/>
    <w:rsid w:val="00452A49"/>
    <w:rsid w:val="00454051"/>
    <w:rsid w:val="00454100"/>
    <w:rsid w:val="004545C4"/>
    <w:rsid w:val="00454B55"/>
    <w:rsid w:val="00454C2E"/>
    <w:rsid w:val="00455298"/>
    <w:rsid w:val="00455BEB"/>
    <w:rsid w:val="00455FD5"/>
    <w:rsid w:val="00457040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5BC4"/>
    <w:rsid w:val="0046606F"/>
    <w:rsid w:val="004662C1"/>
    <w:rsid w:val="004665F1"/>
    <w:rsid w:val="004667C6"/>
    <w:rsid w:val="004670EB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88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44E1"/>
    <w:rsid w:val="004A5217"/>
    <w:rsid w:val="004A592A"/>
    <w:rsid w:val="004A6BC1"/>
    <w:rsid w:val="004B157A"/>
    <w:rsid w:val="004B15FF"/>
    <w:rsid w:val="004B2171"/>
    <w:rsid w:val="004B47CC"/>
    <w:rsid w:val="004B546A"/>
    <w:rsid w:val="004B5ED8"/>
    <w:rsid w:val="004B6103"/>
    <w:rsid w:val="004B6869"/>
    <w:rsid w:val="004B6A55"/>
    <w:rsid w:val="004B731F"/>
    <w:rsid w:val="004B7960"/>
    <w:rsid w:val="004B7DCE"/>
    <w:rsid w:val="004C005C"/>
    <w:rsid w:val="004C02E8"/>
    <w:rsid w:val="004C03EE"/>
    <w:rsid w:val="004C0532"/>
    <w:rsid w:val="004C0917"/>
    <w:rsid w:val="004C1789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0EC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228"/>
    <w:rsid w:val="004E5C47"/>
    <w:rsid w:val="004E5ECF"/>
    <w:rsid w:val="004E68E3"/>
    <w:rsid w:val="004E6EE6"/>
    <w:rsid w:val="004E7AB3"/>
    <w:rsid w:val="004F04AB"/>
    <w:rsid w:val="004F089B"/>
    <w:rsid w:val="004F08F1"/>
    <w:rsid w:val="004F0BCD"/>
    <w:rsid w:val="004F232C"/>
    <w:rsid w:val="004F2454"/>
    <w:rsid w:val="004F26A7"/>
    <w:rsid w:val="004F31ED"/>
    <w:rsid w:val="004F450B"/>
    <w:rsid w:val="004F4777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5C2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F84"/>
    <w:rsid w:val="00552FCF"/>
    <w:rsid w:val="00553621"/>
    <w:rsid w:val="00553D7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9B6"/>
    <w:rsid w:val="00575EF3"/>
    <w:rsid w:val="00576C45"/>
    <w:rsid w:val="00576C91"/>
    <w:rsid w:val="00580145"/>
    <w:rsid w:val="00581AD9"/>
    <w:rsid w:val="00581E47"/>
    <w:rsid w:val="0058268E"/>
    <w:rsid w:val="00582E32"/>
    <w:rsid w:val="00582E7C"/>
    <w:rsid w:val="00584713"/>
    <w:rsid w:val="005850D5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07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B5D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CE1"/>
    <w:rsid w:val="005B3431"/>
    <w:rsid w:val="005B4099"/>
    <w:rsid w:val="005B4359"/>
    <w:rsid w:val="005B4441"/>
    <w:rsid w:val="005B447F"/>
    <w:rsid w:val="005B4921"/>
    <w:rsid w:val="005B508C"/>
    <w:rsid w:val="005B58A9"/>
    <w:rsid w:val="005B5BCD"/>
    <w:rsid w:val="005B6360"/>
    <w:rsid w:val="005B69E8"/>
    <w:rsid w:val="005B6C64"/>
    <w:rsid w:val="005B6D45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5E1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9B3"/>
    <w:rsid w:val="005D2213"/>
    <w:rsid w:val="005D22F0"/>
    <w:rsid w:val="005D27AF"/>
    <w:rsid w:val="005D3969"/>
    <w:rsid w:val="005D3C19"/>
    <w:rsid w:val="005D4CDC"/>
    <w:rsid w:val="005D5278"/>
    <w:rsid w:val="005D582F"/>
    <w:rsid w:val="005D5BD2"/>
    <w:rsid w:val="005D6077"/>
    <w:rsid w:val="005D655F"/>
    <w:rsid w:val="005D6629"/>
    <w:rsid w:val="005D6910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032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4E1A"/>
    <w:rsid w:val="00615542"/>
    <w:rsid w:val="00615FCA"/>
    <w:rsid w:val="00616338"/>
    <w:rsid w:val="006171D3"/>
    <w:rsid w:val="00617631"/>
    <w:rsid w:val="00617C68"/>
    <w:rsid w:val="00620B2E"/>
    <w:rsid w:val="00621FB6"/>
    <w:rsid w:val="00622F03"/>
    <w:rsid w:val="00623AB5"/>
    <w:rsid w:val="0062419E"/>
    <w:rsid w:val="006246B0"/>
    <w:rsid w:val="00625710"/>
    <w:rsid w:val="00625F29"/>
    <w:rsid w:val="00626291"/>
    <w:rsid w:val="0062652E"/>
    <w:rsid w:val="00626593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61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538"/>
    <w:rsid w:val="0065490E"/>
    <w:rsid w:val="006558A7"/>
    <w:rsid w:val="00655D2B"/>
    <w:rsid w:val="00657CEB"/>
    <w:rsid w:val="006609E8"/>
    <w:rsid w:val="00660E44"/>
    <w:rsid w:val="0066107F"/>
    <w:rsid w:val="00662169"/>
    <w:rsid w:val="00662180"/>
    <w:rsid w:val="00662DBF"/>
    <w:rsid w:val="00664216"/>
    <w:rsid w:val="00664D6B"/>
    <w:rsid w:val="00665837"/>
    <w:rsid w:val="0066584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F9E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4FC5"/>
    <w:rsid w:val="006958C8"/>
    <w:rsid w:val="00695C4A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46F"/>
    <w:rsid w:val="006A17A3"/>
    <w:rsid w:val="006A2168"/>
    <w:rsid w:val="006A2295"/>
    <w:rsid w:val="006A25F9"/>
    <w:rsid w:val="006A2733"/>
    <w:rsid w:val="006A3484"/>
    <w:rsid w:val="006A432C"/>
    <w:rsid w:val="006A46CA"/>
    <w:rsid w:val="006A4CC4"/>
    <w:rsid w:val="006A5915"/>
    <w:rsid w:val="006A5E0F"/>
    <w:rsid w:val="006A617C"/>
    <w:rsid w:val="006B0E6B"/>
    <w:rsid w:val="006B1ACE"/>
    <w:rsid w:val="006B1DE5"/>
    <w:rsid w:val="006B239A"/>
    <w:rsid w:val="006B2AC7"/>
    <w:rsid w:val="006B3E3C"/>
    <w:rsid w:val="006B4459"/>
    <w:rsid w:val="006B518C"/>
    <w:rsid w:val="006B69CE"/>
    <w:rsid w:val="006B6E4C"/>
    <w:rsid w:val="006B71EE"/>
    <w:rsid w:val="006B7272"/>
    <w:rsid w:val="006B7CB9"/>
    <w:rsid w:val="006B7DBF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997"/>
    <w:rsid w:val="006C69F8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ADC"/>
    <w:rsid w:val="006E3C0F"/>
    <w:rsid w:val="006E3E2B"/>
    <w:rsid w:val="006E4333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464"/>
    <w:rsid w:val="007017AB"/>
    <w:rsid w:val="00701B2E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1FC"/>
    <w:rsid w:val="00713209"/>
    <w:rsid w:val="00713442"/>
    <w:rsid w:val="00714642"/>
    <w:rsid w:val="00715502"/>
    <w:rsid w:val="00715A58"/>
    <w:rsid w:val="00716025"/>
    <w:rsid w:val="0071608A"/>
    <w:rsid w:val="00716A03"/>
    <w:rsid w:val="00716EA9"/>
    <w:rsid w:val="00717101"/>
    <w:rsid w:val="00717814"/>
    <w:rsid w:val="00717E30"/>
    <w:rsid w:val="0072053E"/>
    <w:rsid w:val="007207C4"/>
    <w:rsid w:val="00720F80"/>
    <w:rsid w:val="007210FA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7A0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036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877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C53"/>
    <w:rsid w:val="0078253D"/>
    <w:rsid w:val="007828B4"/>
    <w:rsid w:val="00783826"/>
    <w:rsid w:val="00783C0D"/>
    <w:rsid w:val="00783FBB"/>
    <w:rsid w:val="007846E1"/>
    <w:rsid w:val="00784C3F"/>
    <w:rsid w:val="00785DC0"/>
    <w:rsid w:val="00787C5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1A1"/>
    <w:rsid w:val="00795A7D"/>
    <w:rsid w:val="00796762"/>
    <w:rsid w:val="00797745"/>
    <w:rsid w:val="007A0357"/>
    <w:rsid w:val="007A098E"/>
    <w:rsid w:val="007A15EB"/>
    <w:rsid w:val="007A1733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DDD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05B"/>
    <w:rsid w:val="007D6902"/>
    <w:rsid w:val="007D72B0"/>
    <w:rsid w:val="007D7E58"/>
    <w:rsid w:val="007E0604"/>
    <w:rsid w:val="007E0EAC"/>
    <w:rsid w:val="007E322B"/>
    <w:rsid w:val="007E3651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697"/>
    <w:rsid w:val="007F1B6E"/>
    <w:rsid w:val="007F349E"/>
    <w:rsid w:val="007F3946"/>
    <w:rsid w:val="007F3DAC"/>
    <w:rsid w:val="007F400B"/>
    <w:rsid w:val="007F408F"/>
    <w:rsid w:val="007F471B"/>
    <w:rsid w:val="007F4DF0"/>
    <w:rsid w:val="007F5272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284"/>
    <w:rsid w:val="0080349D"/>
    <w:rsid w:val="008037D2"/>
    <w:rsid w:val="00803847"/>
    <w:rsid w:val="008047DE"/>
    <w:rsid w:val="00805374"/>
    <w:rsid w:val="00805BD9"/>
    <w:rsid w:val="00806596"/>
    <w:rsid w:val="008067C1"/>
    <w:rsid w:val="00806C0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28A"/>
    <w:rsid w:val="00822189"/>
    <w:rsid w:val="00823082"/>
    <w:rsid w:val="008237C8"/>
    <w:rsid w:val="0082383C"/>
    <w:rsid w:val="008239D6"/>
    <w:rsid w:val="00823A6C"/>
    <w:rsid w:val="00823EA5"/>
    <w:rsid w:val="0082403C"/>
    <w:rsid w:val="008243FE"/>
    <w:rsid w:val="00824870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9E1"/>
    <w:rsid w:val="0083412F"/>
    <w:rsid w:val="008344A6"/>
    <w:rsid w:val="0083460D"/>
    <w:rsid w:val="008347FC"/>
    <w:rsid w:val="008352FB"/>
    <w:rsid w:val="00837373"/>
    <w:rsid w:val="008379C3"/>
    <w:rsid w:val="008379EB"/>
    <w:rsid w:val="00837A60"/>
    <w:rsid w:val="00837EAB"/>
    <w:rsid w:val="00837F34"/>
    <w:rsid w:val="0084162F"/>
    <w:rsid w:val="008419E2"/>
    <w:rsid w:val="008424EB"/>
    <w:rsid w:val="00842D8A"/>
    <w:rsid w:val="00843526"/>
    <w:rsid w:val="008440EE"/>
    <w:rsid w:val="008445BE"/>
    <w:rsid w:val="0084461C"/>
    <w:rsid w:val="008461A0"/>
    <w:rsid w:val="00846733"/>
    <w:rsid w:val="00846774"/>
    <w:rsid w:val="00847357"/>
    <w:rsid w:val="0085026E"/>
    <w:rsid w:val="00850D47"/>
    <w:rsid w:val="008512C3"/>
    <w:rsid w:val="00851C6A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095"/>
    <w:rsid w:val="00864EFF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6A1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6C4"/>
    <w:rsid w:val="00887760"/>
    <w:rsid w:val="00887D83"/>
    <w:rsid w:val="00891C53"/>
    <w:rsid w:val="00891EE6"/>
    <w:rsid w:val="00892B8D"/>
    <w:rsid w:val="00892D01"/>
    <w:rsid w:val="00893F3B"/>
    <w:rsid w:val="00895BF5"/>
    <w:rsid w:val="00895DC6"/>
    <w:rsid w:val="00895E59"/>
    <w:rsid w:val="00896A6E"/>
    <w:rsid w:val="00896F5D"/>
    <w:rsid w:val="00897CD0"/>
    <w:rsid w:val="008A1579"/>
    <w:rsid w:val="008A1A17"/>
    <w:rsid w:val="008A1E2B"/>
    <w:rsid w:val="008A24F8"/>
    <w:rsid w:val="008A2680"/>
    <w:rsid w:val="008A2C95"/>
    <w:rsid w:val="008A390B"/>
    <w:rsid w:val="008A4A4D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816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621"/>
    <w:rsid w:val="008C32F4"/>
    <w:rsid w:val="008C3435"/>
    <w:rsid w:val="008C34FC"/>
    <w:rsid w:val="008C3722"/>
    <w:rsid w:val="008C445C"/>
    <w:rsid w:val="008C47EE"/>
    <w:rsid w:val="008C48AA"/>
    <w:rsid w:val="008C4AB9"/>
    <w:rsid w:val="008C4F1F"/>
    <w:rsid w:val="008C5D7B"/>
    <w:rsid w:val="008C6DF9"/>
    <w:rsid w:val="008C76AB"/>
    <w:rsid w:val="008C794C"/>
    <w:rsid w:val="008D072E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9DB"/>
    <w:rsid w:val="008E343A"/>
    <w:rsid w:val="008E35DE"/>
    <w:rsid w:val="008E502E"/>
    <w:rsid w:val="008E523D"/>
    <w:rsid w:val="008E527D"/>
    <w:rsid w:val="008E5965"/>
    <w:rsid w:val="008E5F1A"/>
    <w:rsid w:val="008E5F1E"/>
    <w:rsid w:val="008E636F"/>
    <w:rsid w:val="008E7106"/>
    <w:rsid w:val="008E72EB"/>
    <w:rsid w:val="008F01BB"/>
    <w:rsid w:val="008F0AB4"/>
    <w:rsid w:val="008F2D4B"/>
    <w:rsid w:val="008F302C"/>
    <w:rsid w:val="008F3D21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50A"/>
    <w:rsid w:val="00912CBC"/>
    <w:rsid w:val="0091306D"/>
    <w:rsid w:val="009139FE"/>
    <w:rsid w:val="00914C54"/>
    <w:rsid w:val="00915979"/>
    <w:rsid w:val="00915FFC"/>
    <w:rsid w:val="00916459"/>
    <w:rsid w:val="009167CF"/>
    <w:rsid w:val="009178CD"/>
    <w:rsid w:val="00920359"/>
    <w:rsid w:val="00921C8C"/>
    <w:rsid w:val="00921D5E"/>
    <w:rsid w:val="009222DF"/>
    <w:rsid w:val="00922384"/>
    <w:rsid w:val="00922688"/>
    <w:rsid w:val="00923F7D"/>
    <w:rsid w:val="00923FA8"/>
    <w:rsid w:val="00925260"/>
    <w:rsid w:val="009252CC"/>
    <w:rsid w:val="00925BB8"/>
    <w:rsid w:val="009263F2"/>
    <w:rsid w:val="009265FC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A9F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8B7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D3B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23C"/>
    <w:rsid w:val="00973572"/>
    <w:rsid w:val="00974940"/>
    <w:rsid w:val="00976429"/>
    <w:rsid w:val="00976A7B"/>
    <w:rsid w:val="00976C8E"/>
    <w:rsid w:val="009772C7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AF5"/>
    <w:rsid w:val="0098603E"/>
    <w:rsid w:val="00986715"/>
    <w:rsid w:val="00986FE0"/>
    <w:rsid w:val="0098738C"/>
    <w:rsid w:val="00987DB9"/>
    <w:rsid w:val="009901EA"/>
    <w:rsid w:val="00990870"/>
    <w:rsid w:val="00991EC7"/>
    <w:rsid w:val="009927D7"/>
    <w:rsid w:val="0099298D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2B0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4B31"/>
    <w:rsid w:val="009D50B2"/>
    <w:rsid w:val="009D521C"/>
    <w:rsid w:val="009D5353"/>
    <w:rsid w:val="009D6539"/>
    <w:rsid w:val="009D7AC8"/>
    <w:rsid w:val="009E02CD"/>
    <w:rsid w:val="009E07A6"/>
    <w:rsid w:val="009E113C"/>
    <w:rsid w:val="009E145E"/>
    <w:rsid w:val="009E1B34"/>
    <w:rsid w:val="009E2496"/>
    <w:rsid w:val="009E271F"/>
    <w:rsid w:val="009E2ABA"/>
    <w:rsid w:val="009E3403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980"/>
    <w:rsid w:val="00A0355E"/>
    <w:rsid w:val="00A03C4A"/>
    <w:rsid w:val="00A04699"/>
    <w:rsid w:val="00A0473E"/>
    <w:rsid w:val="00A0539B"/>
    <w:rsid w:val="00A055CA"/>
    <w:rsid w:val="00A05FFA"/>
    <w:rsid w:val="00A070E1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7BE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496"/>
    <w:rsid w:val="00A5006E"/>
    <w:rsid w:val="00A50FEF"/>
    <w:rsid w:val="00A51CBD"/>
    <w:rsid w:val="00A5206B"/>
    <w:rsid w:val="00A52BE4"/>
    <w:rsid w:val="00A530FD"/>
    <w:rsid w:val="00A556FF"/>
    <w:rsid w:val="00A55F3B"/>
    <w:rsid w:val="00A5783C"/>
    <w:rsid w:val="00A578D6"/>
    <w:rsid w:val="00A57F80"/>
    <w:rsid w:val="00A601A9"/>
    <w:rsid w:val="00A60B58"/>
    <w:rsid w:val="00A60CAF"/>
    <w:rsid w:val="00A613F3"/>
    <w:rsid w:val="00A61619"/>
    <w:rsid w:val="00A62CA7"/>
    <w:rsid w:val="00A62D08"/>
    <w:rsid w:val="00A62D33"/>
    <w:rsid w:val="00A62E75"/>
    <w:rsid w:val="00A6393D"/>
    <w:rsid w:val="00A64C78"/>
    <w:rsid w:val="00A660E8"/>
    <w:rsid w:val="00A66986"/>
    <w:rsid w:val="00A66DE3"/>
    <w:rsid w:val="00A6738D"/>
    <w:rsid w:val="00A674F2"/>
    <w:rsid w:val="00A679CA"/>
    <w:rsid w:val="00A67AC7"/>
    <w:rsid w:val="00A67ADB"/>
    <w:rsid w:val="00A67C90"/>
    <w:rsid w:val="00A70A46"/>
    <w:rsid w:val="00A70A90"/>
    <w:rsid w:val="00A70B9C"/>
    <w:rsid w:val="00A70CAF"/>
    <w:rsid w:val="00A71E62"/>
    <w:rsid w:val="00A735A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DA"/>
    <w:rsid w:val="00A8040D"/>
    <w:rsid w:val="00A81564"/>
    <w:rsid w:val="00A82017"/>
    <w:rsid w:val="00A820CD"/>
    <w:rsid w:val="00A83BFF"/>
    <w:rsid w:val="00A841D0"/>
    <w:rsid w:val="00A844E8"/>
    <w:rsid w:val="00A85F2D"/>
    <w:rsid w:val="00A87112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CB8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2D00"/>
    <w:rsid w:val="00AC40B5"/>
    <w:rsid w:val="00AC4844"/>
    <w:rsid w:val="00AC4980"/>
    <w:rsid w:val="00AC4D08"/>
    <w:rsid w:val="00AC54FA"/>
    <w:rsid w:val="00AC5D2F"/>
    <w:rsid w:val="00AC6BA6"/>
    <w:rsid w:val="00AC6F47"/>
    <w:rsid w:val="00AC7165"/>
    <w:rsid w:val="00AC74BE"/>
    <w:rsid w:val="00AC7E2E"/>
    <w:rsid w:val="00AD06FD"/>
    <w:rsid w:val="00AD0FFC"/>
    <w:rsid w:val="00AD150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2CB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A37"/>
    <w:rsid w:val="00AE556D"/>
    <w:rsid w:val="00AF0789"/>
    <w:rsid w:val="00AF20FA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DF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EAE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DED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3C1"/>
    <w:rsid w:val="00B415EE"/>
    <w:rsid w:val="00B42DED"/>
    <w:rsid w:val="00B43295"/>
    <w:rsid w:val="00B4338A"/>
    <w:rsid w:val="00B43737"/>
    <w:rsid w:val="00B43890"/>
    <w:rsid w:val="00B43B3F"/>
    <w:rsid w:val="00B43FF1"/>
    <w:rsid w:val="00B4539E"/>
    <w:rsid w:val="00B4569F"/>
    <w:rsid w:val="00B46279"/>
    <w:rsid w:val="00B463E7"/>
    <w:rsid w:val="00B46B7A"/>
    <w:rsid w:val="00B4708C"/>
    <w:rsid w:val="00B476CC"/>
    <w:rsid w:val="00B47773"/>
    <w:rsid w:val="00B504D5"/>
    <w:rsid w:val="00B506AF"/>
    <w:rsid w:val="00B5072A"/>
    <w:rsid w:val="00B50A0A"/>
    <w:rsid w:val="00B50BD9"/>
    <w:rsid w:val="00B50D7E"/>
    <w:rsid w:val="00B515AC"/>
    <w:rsid w:val="00B517F6"/>
    <w:rsid w:val="00B5215E"/>
    <w:rsid w:val="00B522BE"/>
    <w:rsid w:val="00B52466"/>
    <w:rsid w:val="00B52699"/>
    <w:rsid w:val="00B528C9"/>
    <w:rsid w:val="00B530C0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A94"/>
    <w:rsid w:val="00B66FB1"/>
    <w:rsid w:val="00B67221"/>
    <w:rsid w:val="00B67F90"/>
    <w:rsid w:val="00B70A10"/>
    <w:rsid w:val="00B717C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7F4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B98"/>
    <w:rsid w:val="00BB02D5"/>
    <w:rsid w:val="00BB034B"/>
    <w:rsid w:val="00BB0AA2"/>
    <w:rsid w:val="00BB0C7E"/>
    <w:rsid w:val="00BB11DA"/>
    <w:rsid w:val="00BB13C6"/>
    <w:rsid w:val="00BB50B8"/>
    <w:rsid w:val="00BB5740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C7CC4"/>
    <w:rsid w:val="00BC7E67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38B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350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5E07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824"/>
    <w:rsid w:val="00C10295"/>
    <w:rsid w:val="00C111A3"/>
    <w:rsid w:val="00C1120D"/>
    <w:rsid w:val="00C112AF"/>
    <w:rsid w:val="00C117AD"/>
    <w:rsid w:val="00C11E33"/>
    <w:rsid w:val="00C1245F"/>
    <w:rsid w:val="00C126F1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6E72"/>
    <w:rsid w:val="00C373C1"/>
    <w:rsid w:val="00C37878"/>
    <w:rsid w:val="00C4016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6E0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C8B"/>
    <w:rsid w:val="00C47079"/>
    <w:rsid w:val="00C47971"/>
    <w:rsid w:val="00C5050A"/>
    <w:rsid w:val="00C50586"/>
    <w:rsid w:val="00C51295"/>
    <w:rsid w:val="00C51899"/>
    <w:rsid w:val="00C51CDD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E5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1CA"/>
    <w:rsid w:val="00C7749F"/>
    <w:rsid w:val="00C77769"/>
    <w:rsid w:val="00C77DDC"/>
    <w:rsid w:val="00C81485"/>
    <w:rsid w:val="00C81719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001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295"/>
    <w:rsid w:val="00CB770C"/>
    <w:rsid w:val="00CB7F5D"/>
    <w:rsid w:val="00CC079C"/>
    <w:rsid w:val="00CC11F9"/>
    <w:rsid w:val="00CC1B0E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071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45C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A9D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3ABC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1E38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37"/>
    <w:rsid w:val="00D70763"/>
    <w:rsid w:val="00D7113E"/>
    <w:rsid w:val="00D712BD"/>
    <w:rsid w:val="00D7135F"/>
    <w:rsid w:val="00D71697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C28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429"/>
    <w:rsid w:val="00D866B9"/>
    <w:rsid w:val="00D86E17"/>
    <w:rsid w:val="00D86FBA"/>
    <w:rsid w:val="00D87F87"/>
    <w:rsid w:val="00D9004C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3B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793"/>
    <w:rsid w:val="00DB0A16"/>
    <w:rsid w:val="00DB0D3D"/>
    <w:rsid w:val="00DB0E18"/>
    <w:rsid w:val="00DB2376"/>
    <w:rsid w:val="00DB2542"/>
    <w:rsid w:val="00DB2B42"/>
    <w:rsid w:val="00DB313F"/>
    <w:rsid w:val="00DB4D92"/>
    <w:rsid w:val="00DB528A"/>
    <w:rsid w:val="00DB562A"/>
    <w:rsid w:val="00DB5B94"/>
    <w:rsid w:val="00DB5D6A"/>
    <w:rsid w:val="00DB6B26"/>
    <w:rsid w:val="00DB753A"/>
    <w:rsid w:val="00DB7F55"/>
    <w:rsid w:val="00DC18F9"/>
    <w:rsid w:val="00DC19B6"/>
    <w:rsid w:val="00DC21DF"/>
    <w:rsid w:val="00DC25FD"/>
    <w:rsid w:val="00DC2990"/>
    <w:rsid w:val="00DC2EA6"/>
    <w:rsid w:val="00DC2F02"/>
    <w:rsid w:val="00DC32A8"/>
    <w:rsid w:val="00DC3306"/>
    <w:rsid w:val="00DC4362"/>
    <w:rsid w:val="00DC4DE2"/>
    <w:rsid w:val="00DC6391"/>
    <w:rsid w:val="00DC6572"/>
    <w:rsid w:val="00DC71BA"/>
    <w:rsid w:val="00DD0B0F"/>
    <w:rsid w:val="00DD12A7"/>
    <w:rsid w:val="00DD1E9E"/>
    <w:rsid w:val="00DD1F00"/>
    <w:rsid w:val="00DD1FE9"/>
    <w:rsid w:val="00DD236F"/>
    <w:rsid w:val="00DD45FF"/>
    <w:rsid w:val="00DD49C7"/>
    <w:rsid w:val="00DD4FEB"/>
    <w:rsid w:val="00DD5980"/>
    <w:rsid w:val="00DD5D79"/>
    <w:rsid w:val="00DD6DCD"/>
    <w:rsid w:val="00DE093A"/>
    <w:rsid w:val="00DE119B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4C5"/>
    <w:rsid w:val="00DE6C87"/>
    <w:rsid w:val="00DF0D53"/>
    <w:rsid w:val="00DF0EC5"/>
    <w:rsid w:val="00DF1266"/>
    <w:rsid w:val="00DF2BDB"/>
    <w:rsid w:val="00DF4626"/>
    <w:rsid w:val="00DF51DF"/>
    <w:rsid w:val="00DF62B2"/>
    <w:rsid w:val="00DF6C5B"/>
    <w:rsid w:val="00DF7402"/>
    <w:rsid w:val="00DF75B8"/>
    <w:rsid w:val="00DF75EB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6FC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10F"/>
    <w:rsid w:val="00E378A2"/>
    <w:rsid w:val="00E400F4"/>
    <w:rsid w:val="00E40233"/>
    <w:rsid w:val="00E40905"/>
    <w:rsid w:val="00E41CA2"/>
    <w:rsid w:val="00E4262A"/>
    <w:rsid w:val="00E427B2"/>
    <w:rsid w:val="00E42C4D"/>
    <w:rsid w:val="00E447F1"/>
    <w:rsid w:val="00E44ED7"/>
    <w:rsid w:val="00E45AB1"/>
    <w:rsid w:val="00E45CD9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415"/>
    <w:rsid w:val="00E63F4D"/>
    <w:rsid w:val="00E651B1"/>
    <w:rsid w:val="00E65963"/>
    <w:rsid w:val="00E65FC6"/>
    <w:rsid w:val="00E6601B"/>
    <w:rsid w:val="00E662D3"/>
    <w:rsid w:val="00E67261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25C"/>
    <w:rsid w:val="00E764E3"/>
    <w:rsid w:val="00E774CF"/>
    <w:rsid w:val="00E77CC5"/>
    <w:rsid w:val="00E80528"/>
    <w:rsid w:val="00E80C53"/>
    <w:rsid w:val="00E80D2E"/>
    <w:rsid w:val="00E81C8C"/>
    <w:rsid w:val="00E81EA6"/>
    <w:rsid w:val="00E822B4"/>
    <w:rsid w:val="00E8265C"/>
    <w:rsid w:val="00E82FFA"/>
    <w:rsid w:val="00E85062"/>
    <w:rsid w:val="00E85730"/>
    <w:rsid w:val="00E85C9E"/>
    <w:rsid w:val="00E86382"/>
    <w:rsid w:val="00E864D3"/>
    <w:rsid w:val="00E86890"/>
    <w:rsid w:val="00E873EF"/>
    <w:rsid w:val="00E87D64"/>
    <w:rsid w:val="00E87EEA"/>
    <w:rsid w:val="00E93011"/>
    <w:rsid w:val="00E9368E"/>
    <w:rsid w:val="00E952EA"/>
    <w:rsid w:val="00E95B12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0B6D"/>
    <w:rsid w:val="00EC1291"/>
    <w:rsid w:val="00EC12AC"/>
    <w:rsid w:val="00EC1750"/>
    <w:rsid w:val="00EC1D29"/>
    <w:rsid w:val="00EC304F"/>
    <w:rsid w:val="00EC39F1"/>
    <w:rsid w:val="00EC401E"/>
    <w:rsid w:val="00EC40A9"/>
    <w:rsid w:val="00EC40DB"/>
    <w:rsid w:val="00EC4199"/>
    <w:rsid w:val="00EC473F"/>
    <w:rsid w:val="00EC598D"/>
    <w:rsid w:val="00EC5B3B"/>
    <w:rsid w:val="00EC62EB"/>
    <w:rsid w:val="00EC685C"/>
    <w:rsid w:val="00EC6B38"/>
    <w:rsid w:val="00EC71EF"/>
    <w:rsid w:val="00EC7A0A"/>
    <w:rsid w:val="00ED08CF"/>
    <w:rsid w:val="00ED08DF"/>
    <w:rsid w:val="00ED09BD"/>
    <w:rsid w:val="00ED191C"/>
    <w:rsid w:val="00ED2391"/>
    <w:rsid w:val="00ED258D"/>
    <w:rsid w:val="00ED266B"/>
    <w:rsid w:val="00ED2A14"/>
    <w:rsid w:val="00ED32BD"/>
    <w:rsid w:val="00ED4767"/>
    <w:rsid w:val="00ED4E56"/>
    <w:rsid w:val="00ED6435"/>
    <w:rsid w:val="00EE1BF1"/>
    <w:rsid w:val="00EE1EA2"/>
    <w:rsid w:val="00EE339A"/>
    <w:rsid w:val="00EE3D88"/>
    <w:rsid w:val="00EE532C"/>
    <w:rsid w:val="00EE5863"/>
    <w:rsid w:val="00EE5DC5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297"/>
    <w:rsid w:val="00F0057F"/>
    <w:rsid w:val="00F00929"/>
    <w:rsid w:val="00F010A4"/>
    <w:rsid w:val="00F01AFD"/>
    <w:rsid w:val="00F0202E"/>
    <w:rsid w:val="00F040F4"/>
    <w:rsid w:val="00F048ED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C12"/>
    <w:rsid w:val="00F22D6F"/>
    <w:rsid w:val="00F241DF"/>
    <w:rsid w:val="00F249A4"/>
    <w:rsid w:val="00F249BD"/>
    <w:rsid w:val="00F25B0E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8F8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47D13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7BB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8BC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6C0"/>
    <w:rsid w:val="00F939A8"/>
    <w:rsid w:val="00F93C92"/>
    <w:rsid w:val="00F94FCF"/>
    <w:rsid w:val="00F9668C"/>
    <w:rsid w:val="00F96F47"/>
    <w:rsid w:val="00F970E1"/>
    <w:rsid w:val="00F977E1"/>
    <w:rsid w:val="00F97C1F"/>
    <w:rsid w:val="00FA0DD6"/>
    <w:rsid w:val="00FA12D8"/>
    <w:rsid w:val="00FA1D0C"/>
    <w:rsid w:val="00FA3054"/>
    <w:rsid w:val="00FA3379"/>
    <w:rsid w:val="00FA4152"/>
    <w:rsid w:val="00FA4857"/>
    <w:rsid w:val="00FA5F68"/>
    <w:rsid w:val="00FA70B8"/>
    <w:rsid w:val="00FA71D9"/>
    <w:rsid w:val="00FA730C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379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56FD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D7CA0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3AD6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DC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E5DC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E5DC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2244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</cp:revision>
  <cp:lastPrinted>2023-08-08T05:00:00Z</cp:lastPrinted>
  <dcterms:created xsi:type="dcterms:W3CDTF">2023-08-09T12:53:00Z</dcterms:created>
  <dcterms:modified xsi:type="dcterms:W3CDTF">2023-08-09T12:56:00Z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