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21BA" w14:textId="77777777" w:rsidR="000B321D" w:rsidRPr="000B321D" w:rsidRDefault="000B321D" w:rsidP="008936E1">
      <w:pPr>
        <w:spacing w:after="12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B9E1598" w14:textId="6F8281A2" w:rsidR="00BF0794" w:rsidRPr="000B321D" w:rsidRDefault="00CE5BE6" w:rsidP="008936E1">
      <w:pPr>
        <w:spacing w:after="12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B321D">
        <w:rPr>
          <w:rFonts w:cstheme="minorHAnsi"/>
          <w:b/>
          <w:bCs/>
          <w:sz w:val="24"/>
          <w:szCs w:val="24"/>
          <w:u w:val="single"/>
        </w:rPr>
        <w:t>DOHODA O UKONČENÍ</w:t>
      </w:r>
      <w:r w:rsidR="00B448A1" w:rsidRPr="000B321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17B95" w:rsidRPr="000B321D">
        <w:rPr>
          <w:rFonts w:cstheme="minorHAnsi"/>
          <w:b/>
          <w:bCs/>
          <w:sz w:val="24"/>
          <w:szCs w:val="24"/>
          <w:u w:val="single"/>
        </w:rPr>
        <w:t xml:space="preserve">SMLOUVY </w:t>
      </w:r>
      <w:r w:rsidR="000B321D" w:rsidRPr="000B321D">
        <w:rPr>
          <w:rFonts w:cstheme="minorHAnsi"/>
          <w:b/>
          <w:bCs/>
          <w:sz w:val="24"/>
          <w:szCs w:val="24"/>
          <w:u w:val="single"/>
        </w:rPr>
        <w:t>O ZAJIŠTĚNÍ SPRÁVY A ÚDRŽBY PODSTAVCŮ PRO DOBÍJECÍ STANICE</w:t>
      </w:r>
    </w:p>
    <w:p w14:paraId="369DE080" w14:textId="3239BE55" w:rsidR="00B448A1" w:rsidRPr="000B321D" w:rsidRDefault="00B448A1" w:rsidP="008936E1">
      <w:pPr>
        <w:spacing w:after="12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38AA376" w14:textId="75D66408" w:rsidR="000B321D" w:rsidRPr="000B321D" w:rsidRDefault="000B321D" w:rsidP="000B321D">
      <w:pPr>
        <w:spacing w:after="120" w:line="276" w:lineRule="auto"/>
        <w:jc w:val="both"/>
        <w:rPr>
          <w:rFonts w:cstheme="minorHAnsi"/>
          <w:b/>
          <w:bCs/>
        </w:rPr>
      </w:pPr>
      <w:r w:rsidRPr="000B321D">
        <w:rPr>
          <w:rFonts w:cstheme="minorHAnsi"/>
          <w:i/>
          <w:iCs/>
        </w:rPr>
        <w:t xml:space="preserve">číslo smlouvy Poskytovatele: </w:t>
      </w:r>
      <w:r w:rsidR="002430FE">
        <w:rPr>
          <w:rFonts w:cstheme="minorHAnsi"/>
        </w:rPr>
        <w:t>337/23</w:t>
      </w:r>
    </w:p>
    <w:p w14:paraId="022016A7" w14:textId="697EC469" w:rsidR="00365290" w:rsidRPr="000B321D" w:rsidRDefault="00365290" w:rsidP="00365290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  <w:i/>
          <w:iCs/>
        </w:rPr>
        <w:t>číslo smlouvy Objednatele:</w:t>
      </w:r>
      <w:r w:rsidR="00312CFB" w:rsidRPr="00312CFB">
        <w:t xml:space="preserve"> </w:t>
      </w:r>
      <w:r w:rsidR="00312CFB" w:rsidRPr="00312CFB">
        <w:rPr>
          <w:rFonts w:cstheme="minorHAnsi"/>
          <w:i/>
          <w:iCs/>
        </w:rPr>
        <w:t>2023_083</w:t>
      </w:r>
    </w:p>
    <w:p w14:paraId="2CC44F39" w14:textId="77777777" w:rsidR="00365290" w:rsidRPr="000B321D" w:rsidRDefault="00365290" w:rsidP="008936E1">
      <w:pPr>
        <w:spacing w:after="120" w:line="276" w:lineRule="auto"/>
        <w:jc w:val="both"/>
        <w:rPr>
          <w:rFonts w:cstheme="minorHAnsi"/>
          <w:b/>
          <w:bCs/>
        </w:rPr>
      </w:pPr>
    </w:p>
    <w:p w14:paraId="4C3F601E" w14:textId="6448D060" w:rsidR="000B321D" w:rsidRPr="000B321D" w:rsidRDefault="000B321D" w:rsidP="008936E1">
      <w:pPr>
        <w:spacing w:after="120" w:line="276" w:lineRule="auto"/>
        <w:jc w:val="both"/>
        <w:rPr>
          <w:rFonts w:cstheme="minorHAnsi"/>
          <w:b/>
          <w:bCs/>
        </w:rPr>
      </w:pPr>
      <w:r w:rsidRPr="000B321D">
        <w:rPr>
          <w:rFonts w:cstheme="minorHAnsi"/>
          <w:b/>
          <w:bCs/>
        </w:rPr>
        <w:t xml:space="preserve">Technologie </w:t>
      </w:r>
      <w:r w:rsidR="00F0251C" w:rsidRPr="000B321D">
        <w:rPr>
          <w:rFonts w:cstheme="minorHAnsi"/>
          <w:b/>
          <w:bCs/>
        </w:rPr>
        <w:t xml:space="preserve">hlavního </w:t>
      </w:r>
      <w:r w:rsidRPr="000B321D">
        <w:rPr>
          <w:rFonts w:cstheme="minorHAnsi"/>
          <w:b/>
          <w:bCs/>
        </w:rPr>
        <w:t>města Prahy, a.s.</w:t>
      </w:r>
    </w:p>
    <w:p w14:paraId="64BA5CC2" w14:textId="4EB25235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 xml:space="preserve">se sídlem: </w:t>
      </w:r>
      <w:r w:rsidR="000B321D" w:rsidRPr="000B321D">
        <w:rPr>
          <w:rFonts w:cstheme="minorHAnsi"/>
        </w:rPr>
        <w:t>Dělnická 213/12, Holešovice, 170 00 Praha 7</w:t>
      </w:r>
    </w:p>
    <w:p w14:paraId="071D791D" w14:textId="30900EC0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 xml:space="preserve">IČO: </w:t>
      </w:r>
      <w:r w:rsidR="000B321D" w:rsidRPr="000B321D">
        <w:rPr>
          <w:rFonts w:cstheme="minorHAnsi"/>
        </w:rPr>
        <w:t>25672541, DIČ: CZ25672541</w:t>
      </w:r>
    </w:p>
    <w:p w14:paraId="7AD4A9D5" w14:textId="77777777" w:rsidR="000B321D" w:rsidRPr="000B321D" w:rsidRDefault="000B321D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 xml:space="preserve">zapsaná v obchodním rejstříku pod </w:t>
      </w:r>
      <w:proofErr w:type="spellStart"/>
      <w:r w:rsidRPr="000B321D">
        <w:rPr>
          <w:rFonts w:cstheme="minorHAnsi"/>
        </w:rPr>
        <w:t>sp</w:t>
      </w:r>
      <w:proofErr w:type="spellEnd"/>
      <w:r w:rsidRPr="000B321D">
        <w:rPr>
          <w:rFonts w:cstheme="minorHAnsi"/>
        </w:rPr>
        <w:t xml:space="preserve">. zn. B 5402 vedenou u Městského soudu v Praze </w:t>
      </w:r>
    </w:p>
    <w:p w14:paraId="3A4D4462" w14:textId="60C5315A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zastoupen</w:t>
      </w:r>
      <w:r w:rsidR="000B321D" w:rsidRPr="000B321D">
        <w:rPr>
          <w:rFonts w:cstheme="minorHAnsi"/>
        </w:rPr>
        <w:t>á</w:t>
      </w:r>
      <w:r w:rsidR="0051180F">
        <w:rPr>
          <w:rFonts w:cstheme="minorHAnsi"/>
        </w:rPr>
        <w:t>: Tomášem Novotným, místopředsedou představenstva a Liborem Fialou, členem představenstva</w:t>
      </w:r>
    </w:p>
    <w:p w14:paraId="173F0D25" w14:textId="38E7568F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(dále jen „</w:t>
      </w:r>
      <w:r w:rsidR="000B321D" w:rsidRPr="000B321D">
        <w:rPr>
          <w:rFonts w:cstheme="minorHAnsi"/>
          <w:b/>
          <w:bCs/>
        </w:rPr>
        <w:t>Poskytovatel</w:t>
      </w:r>
      <w:r w:rsidRPr="000B321D">
        <w:rPr>
          <w:rFonts w:cstheme="minorHAnsi"/>
        </w:rPr>
        <w:t xml:space="preserve">“) </w:t>
      </w:r>
    </w:p>
    <w:p w14:paraId="267D9FC7" w14:textId="77777777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</w:p>
    <w:p w14:paraId="63EC01E1" w14:textId="77777777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 xml:space="preserve">a </w:t>
      </w:r>
    </w:p>
    <w:p w14:paraId="5815AD7A" w14:textId="77777777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</w:p>
    <w:p w14:paraId="50013304" w14:textId="77777777" w:rsidR="00B448A1" w:rsidRPr="000B321D" w:rsidRDefault="00B448A1" w:rsidP="008936E1">
      <w:pPr>
        <w:spacing w:after="120" w:line="276" w:lineRule="auto"/>
        <w:jc w:val="both"/>
        <w:rPr>
          <w:rFonts w:cstheme="minorHAnsi"/>
          <w:b/>
          <w:bCs/>
        </w:rPr>
      </w:pPr>
      <w:r w:rsidRPr="000B321D">
        <w:rPr>
          <w:rFonts w:cstheme="minorHAnsi"/>
          <w:b/>
          <w:bCs/>
        </w:rPr>
        <w:t>Operátor ICT, a.s.</w:t>
      </w:r>
    </w:p>
    <w:p w14:paraId="2F909651" w14:textId="77777777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se sídlem: Dělnická 213/12, 170 00 Praha 7, Holešovice</w:t>
      </w:r>
    </w:p>
    <w:p w14:paraId="254567B2" w14:textId="72A7CF2F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IČO: 02795281, DIČ: CZ02795281</w:t>
      </w:r>
    </w:p>
    <w:p w14:paraId="1E7B1379" w14:textId="620B1154" w:rsidR="000B321D" w:rsidRPr="000B321D" w:rsidRDefault="000B321D" w:rsidP="000B321D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 xml:space="preserve">zapsaná v obchodním rejstříku pod </w:t>
      </w:r>
      <w:proofErr w:type="spellStart"/>
      <w:r w:rsidRPr="000B321D">
        <w:rPr>
          <w:rFonts w:cstheme="minorHAnsi"/>
        </w:rPr>
        <w:t>sp</w:t>
      </w:r>
      <w:proofErr w:type="spellEnd"/>
      <w:r w:rsidRPr="000B321D">
        <w:rPr>
          <w:rFonts w:cstheme="minorHAnsi"/>
        </w:rPr>
        <w:t xml:space="preserve">. zn. B 19676 vedenou u Městského soudu v Praze </w:t>
      </w:r>
    </w:p>
    <w:p w14:paraId="7A7A1103" w14:textId="5AFD37D3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zastoupená</w:t>
      </w:r>
      <w:r w:rsidR="000B321D" w:rsidRPr="000B321D">
        <w:rPr>
          <w:rFonts w:cstheme="minorHAnsi"/>
        </w:rPr>
        <w:t xml:space="preserve"> </w:t>
      </w:r>
      <w:r w:rsidR="00B31B30">
        <w:rPr>
          <w:rFonts w:cstheme="minorHAnsi"/>
        </w:rPr>
        <w:t xml:space="preserve">Ing. Janem Znamenáčkem, předsedou představenstva, a Petrem Suškou, </w:t>
      </w:r>
      <w:proofErr w:type="spellStart"/>
      <w:r w:rsidR="00B31B30">
        <w:rPr>
          <w:rFonts w:cstheme="minorHAnsi"/>
        </w:rPr>
        <w:t>MSc</w:t>
      </w:r>
      <w:proofErr w:type="spellEnd"/>
      <w:r w:rsidR="00B31B30">
        <w:rPr>
          <w:rFonts w:cstheme="minorHAnsi"/>
        </w:rPr>
        <w:t>., místopředsedou představenstva</w:t>
      </w:r>
    </w:p>
    <w:p w14:paraId="6C479260" w14:textId="1DF08BEF" w:rsidR="00B448A1" w:rsidRPr="000B321D" w:rsidRDefault="00B448A1" w:rsidP="008936E1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(dále jen „</w:t>
      </w:r>
      <w:r w:rsidR="000B321D" w:rsidRPr="000B321D">
        <w:rPr>
          <w:rFonts w:cstheme="minorHAnsi"/>
          <w:b/>
          <w:bCs/>
        </w:rPr>
        <w:t>Objednatel</w:t>
      </w:r>
      <w:r w:rsidRPr="000B321D">
        <w:rPr>
          <w:rFonts w:cstheme="minorHAnsi"/>
        </w:rPr>
        <w:t>“)</w:t>
      </w:r>
    </w:p>
    <w:p w14:paraId="2DA7193E" w14:textId="3A6D80F2" w:rsidR="000B321D" w:rsidRDefault="007F1143" w:rsidP="00F0251C">
      <w:pPr>
        <w:spacing w:after="12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(</w:t>
      </w:r>
      <w:r w:rsidR="00AC0EFC" w:rsidRPr="000B321D">
        <w:rPr>
          <w:rFonts w:cstheme="minorHAnsi"/>
        </w:rPr>
        <w:t xml:space="preserve">Poskytovatel </w:t>
      </w:r>
      <w:r w:rsidRPr="000B321D">
        <w:rPr>
          <w:rFonts w:cstheme="minorHAnsi"/>
        </w:rPr>
        <w:t xml:space="preserve">a </w:t>
      </w:r>
      <w:r w:rsidR="00AC0EFC" w:rsidRPr="000B321D">
        <w:rPr>
          <w:rFonts w:cstheme="minorHAnsi"/>
        </w:rPr>
        <w:t xml:space="preserve">Objednatel </w:t>
      </w:r>
      <w:r w:rsidRPr="000B321D">
        <w:rPr>
          <w:rFonts w:cstheme="minorHAnsi"/>
        </w:rPr>
        <w:t>dále jen „</w:t>
      </w:r>
      <w:r w:rsidRPr="000B321D">
        <w:rPr>
          <w:rFonts w:cstheme="minorHAnsi"/>
          <w:b/>
          <w:bCs/>
        </w:rPr>
        <w:t>smluvní strana</w:t>
      </w:r>
      <w:r w:rsidRPr="000B321D">
        <w:rPr>
          <w:rFonts w:cstheme="minorHAnsi"/>
        </w:rPr>
        <w:t>“ či „</w:t>
      </w:r>
      <w:r w:rsidRPr="000B321D">
        <w:rPr>
          <w:rFonts w:cstheme="minorHAnsi"/>
          <w:b/>
          <w:bCs/>
        </w:rPr>
        <w:t>smluvní strany</w:t>
      </w:r>
      <w:r w:rsidRPr="000B321D">
        <w:rPr>
          <w:rFonts w:cstheme="minorHAnsi"/>
        </w:rPr>
        <w:t>“)</w:t>
      </w:r>
    </w:p>
    <w:p w14:paraId="7F0AB84C" w14:textId="7EB030F6" w:rsidR="00F929B4" w:rsidRDefault="00F929B4">
      <w:pPr>
        <w:rPr>
          <w:rFonts w:cstheme="minorHAnsi"/>
        </w:rPr>
      </w:pPr>
      <w:r>
        <w:rPr>
          <w:rFonts w:cstheme="minorHAnsi"/>
        </w:rPr>
        <w:br w:type="page"/>
      </w:r>
    </w:p>
    <w:p w14:paraId="485338BD" w14:textId="77777777" w:rsidR="00F0251C" w:rsidRPr="000B321D" w:rsidRDefault="00F0251C" w:rsidP="00F0251C">
      <w:pPr>
        <w:spacing w:after="120" w:line="276" w:lineRule="auto"/>
        <w:jc w:val="both"/>
        <w:rPr>
          <w:rFonts w:cstheme="minorHAnsi"/>
        </w:rPr>
      </w:pPr>
    </w:p>
    <w:p w14:paraId="69AACA87" w14:textId="063FBB08" w:rsidR="007F1143" w:rsidRPr="000B321D" w:rsidRDefault="007F1143" w:rsidP="008936E1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eastAsia="Times New Roman" w:cstheme="minorHAnsi"/>
          <w:b/>
          <w:bCs/>
          <w:lang w:eastAsia="cs-CZ"/>
        </w:rPr>
      </w:pPr>
      <w:r w:rsidRPr="000B321D">
        <w:rPr>
          <w:rFonts w:eastAsia="Times New Roman" w:cstheme="minorHAnsi"/>
          <w:b/>
          <w:bCs/>
          <w:lang w:eastAsia="cs-CZ"/>
        </w:rPr>
        <w:t xml:space="preserve">ÚVODNÍ </w:t>
      </w:r>
      <w:r w:rsidR="008D47E6">
        <w:rPr>
          <w:rFonts w:eastAsia="Times New Roman" w:cstheme="minorHAnsi"/>
          <w:b/>
          <w:bCs/>
          <w:lang w:eastAsia="cs-CZ"/>
        </w:rPr>
        <w:t>USTANOVENÍ</w:t>
      </w:r>
    </w:p>
    <w:p w14:paraId="58288D5C" w14:textId="7471E9B2" w:rsidR="007F1143" w:rsidRPr="000B321D" w:rsidRDefault="005F688F" w:rsidP="00B9435C">
      <w:pPr>
        <w:numPr>
          <w:ilvl w:val="1"/>
          <w:numId w:val="1"/>
        </w:numPr>
        <w:tabs>
          <w:tab w:val="left" w:pos="708"/>
        </w:tabs>
        <w:spacing w:after="0" w:line="276" w:lineRule="auto"/>
        <w:ind w:left="567" w:hanging="567"/>
        <w:jc w:val="both"/>
        <w:rPr>
          <w:rFonts w:eastAsia="Times New Roman" w:cstheme="minorHAnsi"/>
          <w:bCs/>
          <w:lang w:eastAsia="cs-CZ"/>
        </w:rPr>
      </w:pPr>
      <w:r w:rsidRPr="000B321D">
        <w:rPr>
          <w:rFonts w:eastAsia="Times New Roman" w:cstheme="minorHAnsi"/>
          <w:bCs/>
          <w:lang w:eastAsia="cs-CZ"/>
        </w:rPr>
        <w:t>Mezi s</w:t>
      </w:r>
      <w:r w:rsidR="007F1143" w:rsidRPr="000B321D">
        <w:rPr>
          <w:rFonts w:eastAsia="Times New Roman" w:cstheme="minorHAnsi"/>
          <w:bCs/>
          <w:lang w:eastAsia="cs-CZ"/>
        </w:rPr>
        <w:t>mluvní</w:t>
      </w:r>
      <w:r w:rsidRPr="000B321D">
        <w:rPr>
          <w:rFonts w:eastAsia="Times New Roman" w:cstheme="minorHAnsi"/>
          <w:bCs/>
          <w:lang w:eastAsia="cs-CZ"/>
        </w:rPr>
        <w:t>mi</w:t>
      </w:r>
      <w:r w:rsidR="007F1143" w:rsidRPr="000B321D">
        <w:rPr>
          <w:rFonts w:eastAsia="Times New Roman" w:cstheme="minorHAnsi"/>
          <w:bCs/>
          <w:lang w:eastAsia="cs-CZ"/>
        </w:rPr>
        <w:t xml:space="preserve"> stran</w:t>
      </w:r>
      <w:r w:rsidRPr="000B321D">
        <w:rPr>
          <w:rFonts w:eastAsia="Times New Roman" w:cstheme="minorHAnsi"/>
          <w:bCs/>
          <w:lang w:eastAsia="cs-CZ"/>
        </w:rPr>
        <w:t>ami je uzavřena</w:t>
      </w:r>
      <w:r w:rsidR="007F1143" w:rsidRPr="000B321D">
        <w:rPr>
          <w:rFonts w:eastAsia="Times New Roman" w:cstheme="minorHAnsi"/>
          <w:bCs/>
          <w:lang w:eastAsia="cs-CZ"/>
        </w:rPr>
        <w:t xml:space="preserve"> Smlouv</w:t>
      </w:r>
      <w:r w:rsidR="00487089" w:rsidRPr="000B321D">
        <w:rPr>
          <w:rFonts w:eastAsia="Times New Roman" w:cstheme="minorHAnsi"/>
          <w:bCs/>
          <w:lang w:eastAsia="cs-CZ"/>
        </w:rPr>
        <w:t>a</w:t>
      </w:r>
      <w:r w:rsidR="007F1143" w:rsidRPr="000B321D">
        <w:rPr>
          <w:rFonts w:eastAsia="Times New Roman" w:cstheme="minorHAnsi"/>
          <w:bCs/>
          <w:lang w:eastAsia="cs-CZ"/>
        </w:rPr>
        <w:t xml:space="preserve"> </w:t>
      </w:r>
      <w:r w:rsidR="000B321D" w:rsidRPr="000B321D">
        <w:rPr>
          <w:rFonts w:eastAsia="Times New Roman" w:cstheme="minorHAnsi"/>
          <w:bCs/>
          <w:lang w:eastAsia="cs-CZ"/>
        </w:rPr>
        <w:t>zajištění správy a údržby podstavců pro dobíjecí stanice</w:t>
      </w:r>
      <w:r w:rsidRPr="000B321D">
        <w:rPr>
          <w:rFonts w:eastAsia="Times New Roman" w:cstheme="minorHAnsi"/>
          <w:bCs/>
          <w:lang w:eastAsia="cs-CZ"/>
        </w:rPr>
        <w:t xml:space="preserve"> ze dne </w:t>
      </w:r>
      <w:r w:rsidR="00AC0EFC">
        <w:rPr>
          <w:rFonts w:eastAsia="Times New Roman" w:cstheme="minorHAnsi"/>
          <w:bCs/>
          <w:lang w:eastAsia="cs-CZ"/>
        </w:rPr>
        <w:t>19</w:t>
      </w:r>
      <w:r w:rsidRPr="000B321D">
        <w:rPr>
          <w:rFonts w:eastAsia="Times New Roman" w:cstheme="minorHAnsi"/>
          <w:bCs/>
          <w:lang w:eastAsia="cs-CZ"/>
        </w:rPr>
        <w:t xml:space="preserve">. </w:t>
      </w:r>
      <w:r w:rsidR="00AC0EFC">
        <w:rPr>
          <w:rFonts w:eastAsia="Times New Roman" w:cstheme="minorHAnsi"/>
          <w:bCs/>
          <w:lang w:eastAsia="cs-CZ"/>
        </w:rPr>
        <w:t>11</w:t>
      </w:r>
      <w:r w:rsidRPr="000B321D">
        <w:rPr>
          <w:rFonts w:eastAsia="Times New Roman" w:cstheme="minorHAnsi"/>
          <w:bCs/>
          <w:lang w:eastAsia="cs-CZ"/>
        </w:rPr>
        <w:t>. 202</w:t>
      </w:r>
      <w:r w:rsidR="00AC0EFC">
        <w:rPr>
          <w:rFonts w:eastAsia="Times New Roman" w:cstheme="minorHAnsi"/>
          <w:bCs/>
          <w:lang w:eastAsia="cs-CZ"/>
        </w:rPr>
        <w:t xml:space="preserve">1 </w:t>
      </w:r>
      <w:r w:rsidR="007F1143" w:rsidRPr="000B321D">
        <w:rPr>
          <w:rFonts w:eastAsia="Times New Roman" w:cstheme="minorHAnsi"/>
          <w:bCs/>
          <w:lang w:eastAsia="cs-CZ"/>
        </w:rPr>
        <w:t>(dále jen „</w:t>
      </w:r>
      <w:r w:rsidR="007F1143" w:rsidRPr="000B321D">
        <w:rPr>
          <w:rFonts w:eastAsia="Times New Roman" w:cstheme="minorHAnsi"/>
          <w:b/>
          <w:bCs/>
          <w:lang w:eastAsia="cs-CZ"/>
        </w:rPr>
        <w:t>Smlouva</w:t>
      </w:r>
      <w:r w:rsidR="007F1143" w:rsidRPr="000B321D">
        <w:rPr>
          <w:rFonts w:eastAsia="Times New Roman" w:cstheme="minorHAnsi"/>
          <w:bCs/>
          <w:lang w:eastAsia="cs-CZ"/>
        </w:rPr>
        <w:t>“).</w:t>
      </w:r>
    </w:p>
    <w:p w14:paraId="565A9214" w14:textId="77777777" w:rsidR="005D6BEE" w:rsidRDefault="00AC0EFC" w:rsidP="0000570B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eastAsia="Times New Roman" w:cstheme="minorHAnsi"/>
          <w:bCs/>
          <w:lang w:eastAsia="cs-CZ"/>
        </w:rPr>
      </w:pPr>
      <w:r w:rsidRPr="00AC0EFC">
        <w:rPr>
          <w:rFonts w:eastAsia="Times New Roman" w:cstheme="minorHAnsi"/>
          <w:bCs/>
          <w:lang w:eastAsia="cs-CZ"/>
        </w:rPr>
        <w:t>Předmětem Smlouvy je zajištění správy a údržby podstavce pro dobíjecí stanice (dále jen „</w:t>
      </w:r>
      <w:r w:rsidRPr="00E278B1">
        <w:rPr>
          <w:rFonts w:eastAsia="Times New Roman" w:cstheme="minorHAnsi"/>
          <w:b/>
          <w:lang w:eastAsia="cs-CZ"/>
        </w:rPr>
        <w:t>Zařízení</w:t>
      </w:r>
      <w:r w:rsidRPr="00AC0EFC">
        <w:rPr>
          <w:rFonts w:eastAsia="Times New Roman" w:cstheme="minorHAnsi"/>
          <w:bCs/>
          <w:lang w:eastAsia="cs-CZ"/>
        </w:rPr>
        <w:t>“) prostřednictvím tzv. servisních zásahů a poskytování servisních služeb</w:t>
      </w:r>
      <w:r>
        <w:rPr>
          <w:rFonts w:eastAsia="Times New Roman" w:cstheme="minorHAnsi"/>
          <w:bCs/>
          <w:lang w:eastAsia="cs-CZ"/>
        </w:rPr>
        <w:t>.</w:t>
      </w:r>
    </w:p>
    <w:p w14:paraId="5F85A241" w14:textId="0445439D" w:rsidR="00AC0EFC" w:rsidRDefault="00AC0EFC" w:rsidP="0000570B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Zařízení (</w:t>
      </w:r>
      <w:r w:rsidRPr="00AC0EFC">
        <w:rPr>
          <w:rFonts w:eastAsia="Times New Roman" w:cstheme="minorHAnsi"/>
          <w:bCs/>
          <w:lang w:eastAsia="cs-CZ"/>
        </w:rPr>
        <w:t>Stanice č. 2 – Vršovická</w:t>
      </w:r>
      <w:r>
        <w:rPr>
          <w:rFonts w:eastAsia="Times New Roman" w:cstheme="minorHAnsi"/>
          <w:bCs/>
          <w:lang w:eastAsia="cs-CZ"/>
        </w:rPr>
        <w:t>, m</w:t>
      </w:r>
      <w:r w:rsidRPr="00AC0EFC">
        <w:rPr>
          <w:rFonts w:eastAsia="Times New Roman" w:cstheme="minorHAnsi"/>
          <w:bCs/>
          <w:lang w:eastAsia="cs-CZ"/>
        </w:rPr>
        <w:t xml:space="preserve">ístopisné označení: Vršovická 1064/72, Praha 10 </w:t>
      </w:r>
      <w:r>
        <w:rPr>
          <w:rFonts w:eastAsia="Times New Roman" w:cstheme="minorHAnsi"/>
          <w:bCs/>
          <w:lang w:eastAsia="cs-CZ"/>
        </w:rPr>
        <w:t>–</w:t>
      </w:r>
      <w:r w:rsidRPr="00AC0EFC">
        <w:rPr>
          <w:rFonts w:eastAsia="Times New Roman" w:cstheme="minorHAnsi"/>
          <w:bCs/>
          <w:lang w:eastAsia="cs-CZ"/>
        </w:rPr>
        <w:t xml:space="preserve"> Vršovice</w:t>
      </w:r>
      <w:r>
        <w:rPr>
          <w:rFonts w:eastAsia="Times New Roman" w:cstheme="minorHAnsi"/>
          <w:bCs/>
          <w:lang w:eastAsia="cs-CZ"/>
        </w:rPr>
        <w:t>, k</w:t>
      </w:r>
      <w:r w:rsidRPr="00AC0EFC">
        <w:rPr>
          <w:rFonts w:eastAsia="Times New Roman" w:cstheme="minorHAnsi"/>
          <w:bCs/>
          <w:lang w:eastAsia="cs-CZ"/>
        </w:rPr>
        <w:t xml:space="preserve">atastrální označení: </w:t>
      </w:r>
      <w:proofErr w:type="spellStart"/>
      <w:r w:rsidRPr="00AC0EFC">
        <w:rPr>
          <w:rFonts w:eastAsia="Times New Roman" w:cstheme="minorHAnsi"/>
          <w:bCs/>
          <w:lang w:eastAsia="cs-CZ"/>
        </w:rPr>
        <w:t>parc</w:t>
      </w:r>
      <w:proofErr w:type="spellEnd"/>
      <w:r w:rsidRPr="00AC0EFC">
        <w:rPr>
          <w:rFonts w:eastAsia="Times New Roman" w:cstheme="minorHAnsi"/>
          <w:bCs/>
          <w:lang w:eastAsia="cs-CZ"/>
        </w:rPr>
        <w:t>. č. 1847/4, k.</w:t>
      </w:r>
      <w:r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AC0EFC">
        <w:rPr>
          <w:rFonts w:eastAsia="Times New Roman" w:cstheme="minorHAnsi"/>
          <w:bCs/>
          <w:lang w:eastAsia="cs-CZ"/>
        </w:rPr>
        <w:t>ú.</w:t>
      </w:r>
      <w:proofErr w:type="spellEnd"/>
      <w:r w:rsidRPr="00AC0EFC">
        <w:rPr>
          <w:rFonts w:eastAsia="Times New Roman" w:cstheme="minorHAnsi"/>
          <w:bCs/>
          <w:lang w:eastAsia="cs-CZ"/>
        </w:rPr>
        <w:t xml:space="preserve"> Vršovice</w:t>
      </w:r>
      <w:r>
        <w:rPr>
          <w:rFonts w:eastAsia="Times New Roman" w:cstheme="minorHAnsi"/>
          <w:bCs/>
          <w:lang w:eastAsia="cs-CZ"/>
        </w:rPr>
        <w:t xml:space="preserve">) bylo </w:t>
      </w:r>
      <w:r w:rsidR="008D47E6">
        <w:rPr>
          <w:rFonts w:eastAsia="Times New Roman" w:cstheme="minorHAnsi"/>
          <w:bCs/>
          <w:lang w:eastAsia="cs-CZ"/>
        </w:rPr>
        <w:t>dle</w:t>
      </w:r>
      <w:r>
        <w:rPr>
          <w:rFonts w:eastAsia="Times New Roman" w:cstheme="minorHAnsi"/>
          <w:bCs/>
          <w:lang w:eastAsia="cs-CZ"/>
        </w:rPr>
        <w:t xml:space="preserve"> </w:t>
      </w:r>
      <w:r w:rsidR="005D6BEE">
        <w:rPr>
          <w:rFonts w:eastAsia="Times New Roman" w:cstheme="minorHAnsi"/>
          <w:bCs/>
          <w:lang w:eastAsia="cs-CZ"/>
        </w:rPr>
        <w:t xml:space="preserve">PROTOKOLU </w:t>
      </w:r>
      <w:r w:rsidR="00E278B1">
        <w:rPr>
          <w:rFonts w:eastAsia="Times New Roman" w:cstheme="minorHAnsi"/>
          <w:bCs/>
          <w:lang w:eastAsia="cs-CZ"/>
        </w:rPr>
        <w:t>číslo PP/36/02/192/2023 o předání a převzetí, podepsaného zástupci odboru informatických činností hl. m. Prahy (jako předávajícím), odboru evidence majetku hl. m. Prahy (jako přejímajícím a následně předávajícím) a Poskytovatele (jako následně přejímajícím)</w:t>
      </w:r>
      <w:r w:rsidR="008D47E6">
        <w:rPr>
          <w:rFonts w:eastAsia="Times New Roman" w:cstheme="minorHAnsi"/>
          <w:bCs/>
          <w:lang w:eastAsia="cs-CZ"/>
        </w:rPr>
        <w:t xml:space="preserve">, předáno a převzato Poskytovatelem, který převzal veškerá práva a povinnosti v souladu s rámcovou smlouvou o </w:t>
      </w:r>
      <w:r w:rsidR="005D6BEE">
        <w:rPr>
          <w:rFonts w:eastAsia="Times New Roman" w:cstheme="minorHAnsi"/>
          <w:bCs/>
          <w:lang w:eastAsia="cs-CZ"/>
        </w:rPr>
        <w:t>správě, provozu a údržbě veřejného osvětlení a dalších souvisejících zařízení hl. m. Prahy, která byla uzavřena mezi hl. m. Prahou a Poskytovatelem.</w:t>
      </w:r>
    </w:p>
    <w:p w14:paraId="4480D585" w14:textId="6BA3F10A" w:rsidR="007F1143" w:rsidRPr="000B321D" w:rsidRDefault="00E26E0A" w:rsidP="0000570B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eastAsia="Times New Roman" w:cstheme="minorHAnsi"/>
          <w:bCs/>
          <w:lang w:eastAsia="cs-CZ"/>
        </w:rPr>
      </w:pPr>
      <w:r w:rsidRPr="000B321D">
        <w:rPr>
          <w:rFonts w:eastAsia="Times New Roman" w:cstheme="minorHAnsi"/>
          <w:bCs/>
          <w:lang w:eastAsia="cs-CZ"/>
        </w:rPr>
        <w:t xml:space="preserve">Smluvní </w:t>
      </w:r>
      <w:r w:rsidR="00A01CBE" w:rsidRPr="000B321D">
        <w:rPr>
          <w:rFonts w:eastAsia="Times New Roman" w:cstheme="minorHAnsi"/>
          <w:bCs/>
          <w:lang w:eastAsia="cs-CZ"/>
        </w:rPr>
        <w:t xml:space="preserve">strany </w:t>
      </w:r>
      <w:r w:rsidR="00D262A0" w:rsidRPr="000B321D">
        <w:rPr>
          <w:rFonts w:eastAsia="Times New Roman" w:cstheme="minorHAnsi"/>
          <w:bCs/>
          <w:lang w:eastAsia="cs-CZ"/>
        </w:rPr>
        <w:t xml:space="preserve">proto </w:t>
      </w:r>
      <w:r w:rsidR="00A01CBE" w:rsidRPr="000B321D">
        <w:rPr>
          <w:rFonts w:eastAsia="Times New Roman" w:cstheme="minorHAnsi"/>
          <w:bCs/>
          <w:lang w:eastAsia="cs-CZ"/>
        </w:rPr>
        <w:t xml:space="preserve">v souladu </w:t>
      </w:r>
      <w:r w:rsidR="005D6BEE">
        <w:rPr>
          <w:rFonts w:eastAsia="Times New Roman" w:cstheme="minorHAnsi"/>
          <w:bCs/>
          <w:lang w:eastAsia="cs-CZ"/>
        </w:rPr>
        <w:t>s ustanovením čl. 7., odst. 7.2. Smlouvy a</w:t>
      </w:r>
      <w:r w:rsidR="00D707C0" w:rsidRPr="000B321D">
        <w:rPr>
          <w:rFonts w:eastAsia="Times New Roman" w:cstheme="minorHAnsi"/>
          <w:bCs/>
          <w:lang w:eastAsia="cs-CZ"/>
        </w:rPr>
        <w:t xml:space="preserve"> ustanovením § 19</w:t>
      </w:r>
      <w:r w:rsidR="002329A2" w:rsidRPr="000B321D">
        <w:rPr>
          <w:rFonts w:eastAsia="Times New Roman" w:cstheme="minorHAnsi"/>
          <w:bCs/>
          <w:lang w:eastAsia="cs-CZ"/>
        </w:rPr>
        <w:t>8</w:t>
      </w:r>
      <w:r w:rsidR="00D707C0" w:rsidRPr="000B321D">
        <w:rPr>
          <w:rFonts w:eastAsia="Times New Roman" w:cstheme="minorHAnsi"/>
          <w:bCs/>
          <w:lang w:eastAsia="cs-CZ"/>
        </w:rPr>
        <w:t>1 zákona č. 89/2012 Sb., občanský zákoník</w:t>
      </w:r>
      <w:r w:rsidR="002329A2" w:rsidRPr="000B321D">
        <w:rPr>
          <w:rFonts w:eastAsia="Times New Roman" w:cstheme="minorHAnsi"/>
          <w:bCs/>
          <w:lang w:eastAsia="cs-CZ"/>
        </w:rPr>
        <w:t>,</w:t>
      </w:r>
      <w:r w:rsidR="003D2813" w:rsidRPr="000B321D">
        <w:rPr>
          <w:rFonts w:eastAsia="Times New Roman" w:cstheme="minorHAnsi"/>
          <w:bCs/>
          <w:lang w:eastAsia="cs-CZ"/>
        </w:rPr>
        <w:t xml:space="preserve"> </w:t>
      </w:r>
      <w:r w:rsidR="00D707C0" w:rsidRPr="000B321D">
        <w:rPr>
          <w:rFonts w:eastAsia="Times New Roman" w:cstheme="minorHAnsi"/>
          <w:bCs/>
          <w:lang w:eastAsia="cs-CZ"/>
        </w:rPr>
        <w:t>ve znění pozdějších předpisů</w:t>
      </w:r>
      <w:r w:rsidR="00B31B30">
        <w:rPr>
          <w:rFonts w:eastAsia="Times New Roman" w:cstheme="minorHAnsi"/>
          <w:bCs/>
          <w:lang w:eastAsia="cs-CZ"/>
        </w:rPr>
        <w:t xml:space="preserve">, </w:t>
      </w:r>
      <w:r w:rsidR="00D707C0" w:rsidRPr="000B321D">
        <w:rPr>
          <w:rFonts w:eastAsia="Times New Roman" w:cstheme="minorHAnsi"/>
          <w:bCs/>
          <w:lang w:eastAsia="cs-CZ"/>
        </w:rPr>
        <w:t>uzavírají t</w:t>
      </w:r>
      <w:r w:rsidR="002329A2" w:rsidRPr="000B321D">
        <w:rPr>
          <w:rFonts w:eastAsia="Times New Roman" w:cstheme="minorHAnsi"/>
          <w:bCs/>
          <w:lang w:eastAsia="cs-CZ"/>
        </w:rPr>
        <w:t>uto</w:t>
      </w:r>
      <w:r w:rsidR="00D707C0" w:rsidRPr="000B321D">
        <w:rPr>
          <w:rFonts w:eastAsia="Times New Roman" w:cstheme="minorHAnsi"/>
          <w:bCs/>
          <w:lang w:eastAsia="cs-CZ"/>
        </w:rPr>
        <w:t xml:space="preserve"> </w:t>
      </w:r>
      <w:r w:rsidR="002329A2" w:rsidRPr="000B321D">
        <w:rPr>
          <w:rFonts w:eastAsia="Times New Roman" w:cstheme="minorHAnsi"/>
          <w:bCs/>
          <w:lang w:eastAsia="cs-CZ"/>
        </w:rPr>
        <w:t>Dohodu o ukončení</w:t>
      </w:r>
      <w:r w:rsidR="00D707C0" w:rsidRPr="000B321D">
        <w:rPr>
          <w:rFonts w:eastAsia="Times New Roman" w:cstheme="minorHAnsi"/>
          <w:bCs/>
          <w:lang w:eastAsia="cs-CZ"/>
        </w:rPr>
        <w:t xml:space="preserve"> Smlouv</w:t>
      </w:r>
      <w:r w:rsidR="002329A2" w:rsidRPr="000B321D">
        <w:rPr>
          <w:rFonts w:eastAsia="Times New Roman" w:cstheme="minorHAnsi"/>
          <w:bCs/>
          <w:lang w:eastAsia="cs-CZ"/>
        </w:rPr>
        <w:t>y</w:t>
      </w:r>
      <w:r w:rsidR="00D707C0" w:rsidRPr="000B321D">
        <w:rPr>
          <w:rFonts w:eastAsia="Times New Roman" w:cstheme="minorHAnsi"/>
          <w:bCs/>
          <w:lang w:eastAsia="cs-CZ"/>
        </w:rPr>
        <w:t xml:space="preserve"> </w:t>
      </w:r>
      <w:r w:rsidR="00A01CBE" w:rsidRPr="000B321D">
        <w:rPr>
          <w:rFonts w:eastAsia="Times New Roman" w:cstheme="minorHAnsi"/>
          <w:bCs/>
          <w:lang w:eastAsia="cs-CZ"/>
        </w:rPr>
        <w:t>(dále jen „</w:t>
      </w:r>
      <w:r w:rsidR="002329A2" w:rsidRPr="000B321D">
        <w:rPr>
          <w:rFonts w:eastAsia="Times New Roman" w:cstheme="minorHAnsi"/>
          <w:b/>
          <w:lang w:eastAsia="cs-CZ"/>
        </w:rPr>
        <w:t>Dohoda</w:t>
      </w:r>
      <w:r w:rsidR="00D707C0" w:rsidRPr="000B321D">
        <w:rPr>
          <w:rFonts w:eastAsia="Times New Roman" w:cstheme="minorHAnsi"/>
          <w:bCs/>
          <w:lang w:eastAsia="cs-CZ"/>
        </w:rPr>
        <w:t>“</w:t>
      </w:r>
      <w:r w:rsidR="00A01CBE" w:rsidRPr="000B321D">
        <w:rPr>
          <w:rFonts w:eastAsia="Times New Roman" w:cstheme="minorHAnsi"/>
          <w:bCs/>
          <w:lang w:eastAsia="cs-CZ"/>
        </w:rPr>
        <w:t>)</w:t>
      </w:r>
      <w:r w:rsidR="007F1143" w:rsidRPr="000B321D">
        <w:rPr>
          <w:rFonts w:eastAsia="Times New Roman" w:cstheme="minorHAnsi"/>
          <w:bCs/>
          <w:lang w:eastAsia="cs-CZ"/>
        </w:rPr>
        <w:t xml:space="preserve">. </w:t>
      </w:r>
    </w:p>
    <w:p w14:paraId="492FE5A4" w14:textId="4D899726" w:rsidR="007F1143" w:rsidRPr="000B321D" w:rsidRDefault="007F1143" w:rsidP="008936E1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32786D17" w14:textId="5D968A76" w:rsidR="007F1143" w:rsidRPr="000B321D" w:rsidRDefault="00D707C0" w:rsidP="008936E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0B321D">
        <w:rPr>
          <w:rFonts w:cstheme="minorHAnsi"/>
          <w:b/>
          <w:bCs/>
        </w:rPr>
        <w:t xml:space="preserve">PŘEDMĚT </w:t>
      </w:r>
      <w:r w:rsidR="002329A2" w:rsidRPr="000B321D">
        <w:rPr>
          <w:rFonts w:cstheme="minorHAnsi"/>
          <w:b/>
          <w:bCs/>
        </w:rPr>
        <w:t>DOHODY</w:t>
      </w:r>
    </w:p>
    <w:p w14:paraId="0D219B4B" w14:textId="59BB606C" w:rsidR="002329A2" w:rsidRPr="000B321D" w:rsidRDefault="002329A2" w:rsidP="006600DE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cstheme="minorHAnsi"/>
        </w:rPr>
      </w:pPr>
      <w:r w:rsidRPr="000B321D">
        <w:rPr>
          <w:rFonts w:cstheme="minorHAnsi"/>
        </w:rPr>
        <w:t xml:space="preserve">Smluvní strany </w:t>
      </w:r>
      <w:r w:rsidR="005D6BEE">
        <w:rPr>
          <w:rFonts w:cstheme="minorHAnsi"/>
        </w:rPr>
        <w:t>sjednávají ukončení</w:t>
      </w:r>
      <w:r w:rsidRPr="000B321D">
        <w:rPr>
          <w:rFonts w:cstheme="minorHAnsi"/>
        </w:rPr>
        <w:t xml:space="preserve"> Smlouv</w:t>
      </w:r>
      <w:r w:rsidR="005D6BEE">
        <w:rPr>
          <w:rFonts w:cstheme="minorHAnsi"/>
        </w:rPr>
        <w:t>y ke dni</w:t>
      </w:r>
      <w:r w:rsidRPr="000B321D">
        <w:rPr>
          <w:rFonts w:cstheme="minorHAnsi"/>
        </w:rPr>
        <w:t xml:space="preserve"> </w:t>
      </w:r>
      <w:r w:rsidR="00202ACC" w:rsidRPr="000B321D">
        <w:rPr>
          <w:rFonts w:cstheme="minorHAnsi"/>
        </w:rPr>
        <w:t xml:space="preserve">nabytí </w:t>
      </w:r>
      <w:r w:rsidRPr="000B321D">
        <w:rPr>
          <w:rFonts w:cstheme="minorHAnsi"/>
        </w:rPr>
        <w:t xml:space="preserve">účinnosti této Dohody. </w:t>
      </w:r>
    </w:p>
    <w:p w14:paraId="4480006C" w14:textId="76CF02ED" w:rsidR="002329A2" w:rsidRPr="000B321D" w:rsidRDefault="00F0251C" w:rsidP="0000570B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S</w:t>
      </w:r>
      <w:r w:rsidR="002329A2" w:rsidRPr="000B321D">
        <w:rPr>
          <w:rFonts w:cstheme="minorHAnsi"/>
        </w:rPr>
        <w:t xml:space="preserve">mluvní strany potvrzují, že ke </w:t>
      </w:r>
      <w:r w:rsidR="00F929B4">
        <w:rPr>
          <w:rFonts w:cstheme="minorHAnsi"/>
        </w:rPr>
        <w:t>nabytí platnosti</w:t>
      </w:r>
      <w:r w:rsidRPr="000B321D">
        <w:rPr>
          <w:rFonts w:cstheme="minorHAnsi"/>
        </w:rPr>
        <w:t xml:space="preserve"> </w:t>
      </w:r>
      <w:r w:rsidR="00202ACC" w:rsidRPr="000B321D">
        <w:rPr>
          <w:rFonts w:cstheme="minorHAnsi"/>
        </w:rPr>
        <w:t>této Dohody</w:t>
      </w:r>
      <w:r w:rsidR="002329A2" w:rsidRPr="000B321D">
        <w:rPr>
          <w:rFonts w:cstheme="minorHAnsi"/>
        </w:rPr>
        <w:t xml:space="preserve"> </w:t>
      </w:r>
      <w:r>
        <w:rPr>
          <w:rFonts w:cstheme="minorHAnsi"/>
        </w:rPr>
        <w:t>byly</w:t>
      </w:r>
      <w:r w:rsidR="002329A2" w:rsidRPr="000B321D">
        <w:rPr>
          <w:rFonts w:cstheme="minorHAnsi"/>
        </w:rPr>
        <w:t xml:space="preserve"> </w:t>
      </w:r>
      <w:r w:rsidR="00202ACC" w:rsidRPr="000B321D">
        <w:rPr>
          <w:rFonts w:cstheme="minorHAnsi"/>
        </w:rPr>
        <w:t>veškeré závazky a</w:t>
      </w:r>
      <w:r w:rsidR="002329A2" w:rsidRPr="000B321D">
        <w:rPr>
          <w:rFonts w:cstheme="minorHAnsi"/>
        </w:rPr>
        <w:t xml:space="preserve"> </w:t>
      </w:r>
      <w:r w:rsidR="00202ACC" w:rsidRPr="000B321D">
        <w:rPr>
          <w:rFonts w:cstheme="minorHAnsi"/>
        </w:rPr>
        <w:t xml:space="preserve">vzájemné nároky </w:t>
      </w:r>
      <w:r w:rsidR="002329A2" w:rsidRPr="000B321D">
        <w:rPr>
          <w:rFonts w:cstheme="minorHAnsi"/>
        </w:rPr>
        <w:t>smluvních stran vyplývající ze Smlouvy vypořádány.</w:t>
      </w:r>
    </w:p>
    <w:p w14:paraId="69765E10" w14:textId="7D038C9C" w:rsidR="008936E1" w:rsidRPr="000B321D" w:rsidRDefault="008936E1" w:rsidP="008936E1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32FAE0DA" w14:textId="77777777" w:rsidR="002329A2" w:rsidRPr="000B321D" w:rsidRDefault="002329A2" w:rsidP="008F6AC3">
      <w:pPr>
        <w:pStyle w:val="Odstavecseseznamem"/>
        <w:keepNext/>
        <w:numPr>
          <w:ilvl w:val="0"/>
          <w:numId w:val="1"/>
        </w:numPr>
        <w:spacing w:after="0"/>
        <w:ind w:left="567" w:hanging="567"/>
        <w:rPr>
          <w:rFonts w:cstheme="minorHAnsi"/>
          <w:b/>
          <w:bCs/>
        </w:rPr>
      </w:pPr>
      <w:r w:rsidRPr="000B321D">
        <w:rPr>
          <w:rFonts w:cstheme="minorHAnsi"/>
          <w:b/>
          <w:bCs/>
        </w:rPr>
        <w:t xml:space="preserve">PLATNOST A ÚČINNOST DOHODY </w:t>
      </w:r>
    </w:p>
    <w:p w14:paraId="451C640F" w14:textId="77777777" w:rsidR="00F929B4" w:rsidRDefault="00F929B4" w:rsidP="00F929B4">
      <w:pPr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Tato Dohoda </w:t>
      </w:r>
      <w:r w:rsidRPr="008936E1">
        <w:rPr>
          <w:rFonts w:cstheme="minorHAnsi"/>
          <w:bCs/>
        </w:rPr>
        <w:t xml:space="preserve">nabývá platnosti dnem připojení platného uznávaného elektronického podpisu dle zákona č. 297/2016 Sb., o službách vytvářejících důvěru pro elektronické transakce, ve znění pozdějších předpisů, do </w:t>
      </w:r>
      <w:r>
        <w:rPr>
          <w:rFonts w:cstheme="minorHAnsi"/>
          <w:bCs/>
        </w:rPr>
        <w:t>této Dohody</w:t>
      </w:r>
      <w:r w:rsidRPr="008936E1">
        <w:rPr>
          <w:rFonts w:cstheme="minorHAnsi"/>
          <w:bCs/>
        </w:rPr>
        <w:t xml:space="preserve"> oběma smluvními stranami.</w:t>
      </w:r>
    </w:p>
    <w:p w14:paraId="3C855B2C" w14:textId="3CA68F8C" w:rsidR="00F929B4" w:rsidRPr="00F929B4" w:rsidRDefault="00F929B4" w:rsidP="00D56C81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cstheme="minorHAnsi"/>
          <w:bCs/>
        </w:rPr>
      </w:pPr>
      <w:r w:rsidRPr="00F929B4">
        <w:rPr>
          <w:rFonts w:cstheme="minorHAnsi"/>
          <w:bCs/>
        </w:rPr>
        <w:t>Tato Dohoda nabývá účinnosti dnem uveřejnění této Dohody prostřednictvím registru smluv dle zákona č. 340/2015 Sb., o zvláštních podmínkách účinnosti některých smluv, uveřejňování těchto smluv a o registru smluv (zákon o registru smluv). Smluvní strany prohlašují, že skutečnosti uvedené v této Dohodě nepovažují za obchodní tajemství ve smyslu § 504 OZ a udělují svolení k jejich užití a uveřejnění bez stanovení jakýchkoliv dalších podmínek.</w:t>
      </w:r>
      <w:r>
        <w:rPr>
          <w:rFonts w:cstheme="minorHAnsi"/>
          <w:bCs/>
        </w:rPr>
        <w:t xml:space="preserve"> </w:t>
      </w:r>
      <w:r w:rsidRPr="00F929B4">
        <w:rPr>
          <w:rFonts w:cstheme="minorHAnsi"/>
          <w:bCs/>
        </w:rPr>
        <w:t>Uveřejnění</w:t>
      </w:r>
      <w:r w:rsidR="00D56C81">
        <w:rPr>
          <w:rFonts w:cstheme="minorHAnsi"/>
          <w:bCs/>
        </w:rPr>
        <w:t> </w:t>
      </w:r>
      <w:r w:rsidRPr="00F929B4">
        <w:rPr>
          <w:rFonts w:cstheme="minorHAnsi"/>
          <w:bCs/>
        </w:rPr>
        <w:t>v registru smluv zajistí Objednatel.</w:t>
      </w:r>
    </w:p>
    <w:p w14:paraId="2118525A" w14:textId="77777777" w:rsidR="002329A2" w:rsidRPr="000B321D" w:rsidRDefault="002329A2" w:rsidP="002329A2">
      <w:pPr>
        <w:spacing w:after="0" w:line="276" w:lineRule="auto"/>
        <w:ind w:left="567"/>
        <w:jc w:val="both"/>
        <w:rPr>
          <w:rFonts w:cstheme="minorHAnsi"/>
          <w:bCs/>
        </w:rPr>
      </w:pPr>
    </w:p>
    <w:p w14:paraId="7C6C4D77" w14:textId="77777777" w:rsidR="002329A2" w:rsidRPr="000B321D" w:rsidRDefault="002329A2" w:rsidP="002329A2">
      <w:pPr>
        <w:keepNext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0B321D">
        <w:rPr>
          <w:rFonts w:cstheme="minorHAnsi"/>
          <w:b/>
          <w:bCs/>
        </w:rPr>
        <w:t>ZÁVĚREČNÁ USTANOVENÍ</w:t>
      </w:r>
    </w:p>
    <w:p w14:paraId="0C364618" w14:textId="30E41410" w:rsidR="008936E1" w:rsidRDefault="008936E1" w:rsidP="0000570B">
      <w:pPr>
        <w:numPr>
          <w:ilvl w:val="1"/>
          <w:numId w:val="1"/>
        </w:numPr>
        <w:spacing w:after="0" w:line="276" w:lineRule="auto"/>
        <w:ind w:left="567" w:hanging="567"/>
        <w:jc w:val="both"/>
        <w:rPr>
          <w:rFonts w:cstheme="minorHAnsi"/>
        </w:rPr>
      </w:pPr>
      <w:r w:rsidRPr="000B321D">
        <w:rPr>
          <w:rFonts w:cstheme="minorHAnsi"/>
        </w:rPr>
        <w:t xml:space="preserve">Smluvní strany prohlašují, že si </w:t>
      </w:r>
      <w:r w:rsidR="002329A2" w:rsidRPr="000B321D">
        <w:rPr>
          <w:rFonts w:cstheme="minorHAnsi"/>
        </w:rPr>
        <w:t>tuto Dohodu</w:t>
      </w:r>
      <w:r w:rsidRPr="000B321D">
        <w:rPr>
          <w:rFonts w:cstheme="minorHAnsi"/>
          <w:bCs/>
        </w:rPr>
        <w:t xml:space="preserve"> </w:t>
      </w:r>
      <w:r w:rsidRPr="000B321D">
        <w:rPr>
          <w:rFonts w:cstheme="minorHAnsi"/>
        </w:rPr>
        <w:t xml:space="preserve">přečetly, že s </w:t>
      </w:r>
      <w:r w:rsidR="004436CF">
        <w:rPr>
          <w:rFonts w:cstheme="minorHAnsi"/>
        </w:rPr>
        <w:t>jejím</w:t>
      </w:r>
      <w:r w:rsidRPr="000B321D">
        <w:rPr>
          <w:rFonts w:cstheme="minorHAnsi"/>
        </w:rPr>
        <w:t xml:space="preserve"> obsahem souhlasí a na důkaz toho k </w:t>
      </w:r>
      <w:r w:rsidR="004436CF">
        <w:rPr>
          <w:rFonts w:cstheme="minorHAnsi"/>
        </w:rPr>
        <w:t>ní</w:t>
      </w:r>
      <w:r w:rsidRPr="000B321D">
        <w:rPr>
          <w:rFonts w:cstheme="minorHAnsi"/>
        </w:rPr>
        <w:t xml:space="preserve"> připojují své uznávané elektronické podpisy dle zákona č. 297/2016 Sb., o službách vytvářejících důvěru pro elektronické transakce, ve znění pozdějších předpisů</w:t>
      </w:r>
      <w:r w:rsidR="00076FAA" w:rsidRPr="000B321D">
        <w:rPr>
          <w:rFonts w:cstheme="minorHAnsi"/>
        </w:rPr>
        <w:t>.</w:t>
      </w:r>
    </w:p>
    <w:p w14:paraId="02BD2F29" w14:textId="77777777" w:rsidR="00F0251C" w:rsidRPr="000B321D" w:rsidRDefault="00F0251C" w:rsidP="00F0251C">
      <w:pPr>
        <w:spacing w:before="120" w:after="0" w:line="276" w:lineRule="auto"/>
        <w:jc w:val="both"/>
        <w:rPr>
          <w:rFonts w:cstheme="minorHAnsi"/>
        </w:rPr>
      </w:pPr>
    </w:p>
    <w:p w14:paraId="18FB20C7" w14:textId="77777777" w:rsidR="00F929B4" w:rsidRDefault="00F929B4" w:rsidP="006600DE">
      <w:pPr>
        <w:keepNext/>
        <w:spacing w:after="0" w:line="276" w:lineRule="auto"/>
        <w:jc w:val="both"/>
        <w:rPr>
          <w:rFonts w:cstheme="minorHAnsi"/>
        </w:rPr>
      </w:pPr>
    </w:p>
    <w:p w14:paraId="2B92824A" w14:textId="3BB48FBD" w:rsidR="00076FAA" w:rsidRPr="000B321D" w:rsidRDefault="00F0251C" w:rsidP="006600DE">
      <w:pPr>
        <w:keepNext/>
        <w:spacing w:after="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Poskytovatel</w:t>
      </w:r>
      <w:r w:rsidR="00076FAA" w:rsidRPr="000B321D">
        <w:rPr>
          <w:rFonts w:cstheme="minorHAnsi"/>
        </w:rPr>
        <w:t>:</w:t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Pr="000B321D">
        <w:rPr>
          <w:rFonts w:cstheme="minorHAnsi"/>
        </w:rPr>
        <w:t>Objednatel</w:t>
      </w:r>
      <w:r w:rsidR="00076FAA" w:rsidRPr="000B321D">
        <w:rPr>
          <w:rFonts w:cstheme="minorHAnsi"/>
        </w:rPr>
        <w:t>:</w:t>
      </w:r>
    </w:p>
    <w:p w14:paraId="2E9D26AD" w14:textId="77777777" w:rsidR="00076FAA" w:rsidRPr="000B321D" w:rsidRDefault="00076FAA" w:rsidP="006600DE">
      <w:pPr>
        <w:keepNext/>
        <w:spacing w:after="0" w:line="276" w:lineRule="auto"/>
        <w:jc w:val="both"/>
        <w:rPr>
          <w:rFonts w:cstheme="minorHAnsi"/>
        </w:rPr>
      </w:pPr>
    </w:p>
    <w:p w14:paraId="5DE193DC" w14:textId="4CA99587" w:rsidR="00076FAA" w:rsidRPr="000B321D" w:rsidRDefault="00F0251C" w:rsidP="006600DE">
      <w:pPr>
        <w:keepNext/>
        <w:spacing w:after="0" w:line="276" w:lineRule="auto"/>
        <w:jc w:val="both"/>
        <w:rPr>
          <w:rFonts w:cstheme="minorHAnsi"/>
          <w:b/>
          <w:bCs/>
        </w:rPr>
      </w:pPr>
      <w:bookmarkStart w:id="0" w:name="_Hlk140691206"/>
      <w:r>
        <w:rPr>
          <w:rFonts w:cstheme="minorHAnsi"/>
          <w:b/>
          <w:bCs/>
        </w:rPr>
        <w:t>Technologie h</w:t>
      </w:r>
      <w:r w:rsidR="00076FAA" w:rsidRPr="000B321D">
        <w:rPr>
          <w:rFonts w:cstheme="minorHAnsi"/>
          <w:b/>
          <w:bCs/>
        </w:rPr>
        <w:t>lavní město Prah</w:t>
      </w:r>
      <w:r>
        <w:rPr>
          <w:rFonts w:cstheme="minorHAnsi"/>
          <w:b/>
          <w:bCs/>
        </w:rPr>
        <w:t>y, a.s.</w:t>
      </w:r>
      <w:r w:rsidR="00076FAA" w:rsidRPr="000B321D">
        <w:rPr>
          <w:rFonts w:cstheme="minorHAnsi"/>
          <w:b/>
          <w:bCs/>
        </w:rPr>
        <w:tab/>
      </w:r>
      <w:bookmarkEnd w:id="0"/>
      <w:r w:rsidR="00076FAA" w:rsidRPr="000B321D">
        <w:rPr>
          <w:rFonts w:cstheme="minorHAnsi"/>
          <w:b/>
          <w:bCs/>
        </w:rPr>
        <w:tab/>
      </w:r>
      <w:r w:rsidR="00076FAA" w:rsidRPr="000B321D">
        <w:rPr>
          <w:rFonts w:cstheme="minorHAnsi"/>
          <w:b/>
          <w:bCs/>
        </w:rPr>
        <w:tab/>
      </w:r>
      <w:r w:rsidR="00076FAA" w:rsidRPr="000B321D">
        <w:rPr>
          <w:rFonts w:cstheme="minorHAnsi"/>
          <w:b/>
          <w:bCs/>
        </w:rPr>
        <w:tab/>
        <w:t>Operátor ICT, a.s.</w:t>
      </w:r>
    </w:p>
    <w:p w14:paraId="427E581C" w14:textId="77777777" w:rsidR="006600DE" w:rsidRDefault="006600DE" w:rsidP="006600DE">
      <w:pPr>
        <w:keepNext/>
        <w:spacing w:after="0" w:line="276" w:lineRule="auto"/>
        <w:jc w:val="both"/>
        <w:rPr>
          <w:rFonts w:cstheme="minorHAnsi"/>
        </w:rPr>
      </w:pPr>
    </w:p>
    <w:p w14:paraId="38E0AF42" w14:textId="77777777" w:rsidR="00F0251C" w:rsidRDefault="00F0251C" w:rsidP="006600DE">
      <w:pPr>
        <w:keepNext/>
        <w:spacing w:after="0" w:line="276" w:lineRule="auto"/>
        <w:jc w:val="both"/>
        <w:rPr>
          <w:rFonts w:cstheme="minorHAnsi"/>
        </w:rPr>
      </w:pPr>
    </w:p>
    <w:p w14:paraId="1FF7B182" w14:textId="77777777" w:rsidR="0051180F" w:rsidRPr="000B321D" w:rsidRDefault="0051180F" w:rsidP="006600DE">
      <w:pPr>
        <w:keepNext/>
        <w:spacing w:after="0" w:line="276" w:lineRule="auto"/>
        <w:jc w:val="both"/>
        <w:rPr>
          <w:rFonts w:cstheme="minorHAnsi"/>
        </w:rPr>
      </w:pPr>
    </w:p>
    <w:p w14:paraId="2D684154" w14:textId="066A9343" w:rsidR="00076FAA" w:rsidRPr="000B321D" w:rsidRDefault="00076FAA" w:rsidP="006600DE">
      <w:pPr>
        <w:keepNext/>
        <w:spacing w:after="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_______________________________</w:t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</w:r>
      <w:r w:rsidR="00F0251C" w:rsidRPr="000B321D">
        <w:rPr>
          <w:rFonts w:cstheme="minorHAnsi"/>
        </w:rPr>
        <w:t>_______________________________</w:t>
      </w:r>
    </w:p>
    <w:p w14:paraId="139EFBF9" w14:textId="365EE961" w:rsidR="00076FAA" w:rsidRPr="000B321D" w:rsidRDefault="0051180F" w:rsidP="006600DE">
      <w:pPr>
        <w:keepNext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Tomáš Novotný</w:t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  <w:t xml:space="preserve">Ing. </w:t>
      </w:r>
      <w:r w:rsidR="00F0251C">
        <w:rPr>
          <w:rFonts w:cstheme="minorHAnsi"/>
        </w:rPr>
        <w:t>Jan Znamenáček</w:t>
      </w:r>
    </w:p>
    <w:p w14:paraId="55354BBC" w14:textId="257032CF" w:rsidR="00076FAA" w:rsidRPr="000B321D" w:rsidRDefault="0051180F" w:rsidP="006600DE">
      <w:pPr>
        <w:keepNext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místopředseda představenstva</w:t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076FAA" w:rsidRPr="000B321D">
        <w:rPr>
          <w:rFonts w:cstheme="minorHAnsi"/>
        </w:rPr>
        <w:tab/>
      </w:r>
      <w:r w:rsidR="00B9435C" w:rsidRPr="000B321D">
        <w:rPr>
          <w:rFonts w:cstheme="minorHAnsi"/>
        </w:rPr>
        <w:tab/>
      </w:r>
      <w:r w:rsidR="00076FAA" w:rsidRPr="000B321D">
        <w:rPr>
          <w:rFonts w:cstheme="minorHAnsi"/>
        </w:rPr>
        <w:t xml:space="preserve">předseda představenstva </w:t>
      </w:r>
    </w:p>
    <w:p w14:paraId="35FB0EAA" w14:textId="6C976F1E" w:rsidR="00F0251C" w:rsidRDefault="0051180F" w:rsidP="00F0251C">
      <w:pPr>
        <w:keepNext/>
        <w:spacing w:after="0" w:line="276" w:lineRule="auto"/>
        <w:jc w:val="both"/>
        <w:rPr>
          <w:rFonts w:cstheme="minorHAnsi"/>
        </w:rPr>
      </w:pPr>
      <w:r w:rsidRPr="0051180F">
        <w:rPr>
          <w:rFonts w:cstheme="minorHAnsi"/>
        </w:rPr>
        <w:t>Technologie hlavní město Prahy, a.s.</w:t>
      </w:r>
      <w:r w:rsidRPr="0051180F">
        <w:rPr>
          <w:rFonts w:cstheme="minorHAnsi"/>
        </w:rPr>
        <w:tab/>
      </w:r>
    </w:p>
    <w:p w14:paraId="6DAEACDF" w14:textId="77777777" w:rsidR="00F0251C" w:rsidRDefault="00F0251C" w:rsidP="00F0251C">
      <w:pPr>
        <w:keepNext/>
        <w:spacing w:after="0" w:line="276" w:lineRule="auto"/>
        <w:jc w:val="both"/>
        <w:rPr>
          <w:rFonts w:cstheme="minorHAnsi"/>
        </w:rPr>
      </w:pPr>
    </w:p>
    <w:p w14:paraId="2E6387A2" w14:textId="77777777" w:rsidR="0051180F" w:rsidRDefault="0051180F" w:rsidP="00F0251C">
      <w:pPr>
        <w:keepNext/>
        <w:spacing w:after="0" w:line="276" w:lineRule="auto"/>
        <w:jc w:val="both"/>
        <w:rPr>
          <w:rFonts w:cstheme="minorHAnsi"/>
        </w:rPr>
      </w:pPr>
    </w:p>
    <w:p w14:paraId="1A64D4C7" w14:textId="77777777" w:rsidR="0051180F" w:rsidRPr="000B321D" w:rsidRDefault="0051180F" w:rsidP="00F0251C">
      <w:pPr>
        <w:keepNext/>
        <w:spacing w:after="0" w:line="276" w:lineRule="auto"/>
        <w:jc w:val="both"/>
        <w:rPr>
          <w:rFonts w:cstheme="minorHAnsi"/>
        </w:rPr>
      </w:pPr>
    </w:p>
    <w:p w14:paraId="7B6E609A" w14:textId="3649E7C4" w:rsidR="00F0251C" w:rsidRPr="000B321D" w:rsidRDefault="00F0251C" w:rsidP="00F0251C">
      <w:pPr>
        <w:keepNext/>
        <w:spacing w:after="0" w:line="276" w:lineRule="auto"/>
        <w:jc w:val="both"/>
        <w:rPr>
          <w:rFonts w:cstheme="minorHAnsi"/>
        </w:rPr>
      </w:pPr>
      <w:r w:rsidRPr="000B321D">
        <w:rPr>
          <w:rFonts w:cstheme="minorHAnsi"/>
        </w:rPr>
        <w:t>_______________________________</w:t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</w:r>
      <w:r w:rsidRPr="000B321D">
        <w:rPr>
          <w:rFonts w:cstheme="minorHAnsi"/>
        </w:rPr>
        <w:tab/>
        <w:t>_______________________________</w:t>
      </w:r>
    </w:p>
    <w:p w14:paraId="547CF3C6" w14:textId="12DAFB3D" w:rsidR="00F0251C" w:rsidRPr="000B321D" w:rsidRDefault="0051180F" w:rsidP="00F0251C">
      <w:pPr>
        <w:keepNext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Libor Fiala</w:t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F0251C" w:rsidRPr="000B321D">
        <w:rPr>
          <w:rFonts w:cstheme="minorHAnsi"/>
        </w:rPr>
        <w:t xml:space="preserve"> </w:t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  <w:t xml:space="preserve">Petr Suška, </w:t>
      </w:r>
      <w:proofErr w:type="spellStart"/>
      <w:r w:rsidR="00F0251C" w:rsidRPr="000B321D">
        <w:rPr>
          <w:rFonts w:cstheme="minorHAnsi"/>
        </w:rPr>
        <w:t>MSc</w:t>
      </w:r>
      <w:proofErr w:type="spellEnd"/>
      <w:r w:rsidR="00F0251C" w:rsidRPr="000B321D">
        <w:rPr>
          <w:rFonts w:cstheme="minorHAnsi"/>
        </w:rPr>
        <w:t>.</w:t>
      </w:r>
    </w:p>
    <w:p w14:paraId="5119BD43" w14:textId="433DD547" w:rsidR="00076FAA" w:rsidRDefault="0051180F" w:rsidP="00F0251C">
      <w:pPr>
        <w:keepNext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člen představenstva</w:t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F0251C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 w:rsidRPr="000B321D">
        <w:rPr>
          <w:rFonts w:cstheme="minorHAnsi"/>
        </w:rPr>
        <w:tab/>
      </w:r>
      <w:r w:rsidR="00F0251C">
        <w:rPr>
          <w:rFonts w:cstheme="minorHAnsi"/>
        </w:rPr>
        <w:t>místopředseda</w:t>
      </w:r>
      <w:r w:rsidR="00F0251C" w:rsidRPr="000B321D">
        <w:rPr>
          <w:rFonts w:cstheme="minorHAnsi"/>
        </w:rPr>
        <w:t xml:space="preserve"> představenstva </w:t>
      </w:r>
    </w:p>
    <w:p w14:paraId="6564D7B6" w14:textId="353D8F6B" w:rsidR="0051180F" w:rsidRPr="000B321D" w:rsidRDefault="0051180F" w:rsidP="00F0251C">
      <w:pPr>
        <w:keepNext/>
        <w:spacing w:after="0" w:line="276" w:lineRule="auto"/>
        <w:jc w:val="both"/>
        <w:rPr>
          <w:rFonts w:cstheme="minorHAnsi"/>
        </w:rPr>
      </w:pPr>
      <w:r w:rsidRPr="0051180F">
        <w:rPr>
          <w:rFonts w:cstheme="minorHAnsi"/>
        </w:rPr>
        <w:t>Technologie hlavní město Prahy, a.s.</w:t>
      </w:r>
      <w:r w:rsidRPr="0051180F">
        <w:rPr>
          <w:rFonts w:cstheme="minorHAnsi"/>
        </w:rPr>
        <w:tab/>
      </w:r>
    </w:p>
    <w:sectPr w:rsidR="0051180F" w:rsidRPr="000B321D" w:rsidSect="00F025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903E" w14:textId="77777777" w:rsidR="00B3461E" w:rsidRDefault="00B3461E" w:rsidP="002D36B4">
      <w:pPr>
        <w:spacing w:after="0" w:line="240" w:lineRule="auto"/>
      </w:pPr>
      <w:r>
        <w:separator/>
      </w:r>
    </w:p>
  </w:endnote>
  <w:endnote w:type="continuationSeparator" w:id="0">
    <w:p w14:paraId="3E9AEFB1" w14:textId="77777777" w:rsidR="00B3461E" w:rsidRDefault="00B3461E" w:rsidP="002D36B4">
      <w:pPr>
        <w:spacing w:after="0" w:line="240" w:lineRule="auto"/>
      </w:pPr>
      <w:r>
        <w:continuationSeparator/>
      </w:r>
    </w:p>
  </w:endnote>
  <w:endnote w:type="continuationNotice" w:id="1">
    <w:p w14:paraId="29B35508" w14:textId="77777777" w:rsidR="00B3461E" w:rsidRDefault="00B34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9E0" w14:textId="0D282EB9" w:rsidR="000B321D" w:rsidRDefault="000B321D">
    <w:pPr>
      <w:pStyle w:val="Zpat"/>
    </w:pPr>
    <w:r>
      <w:rPr>
        <w:noProof/>
      </w:rPr>
      <w:drawing>
        <wp:inline distT="0" distB="0" distL="0" distR="0" wp14:anchorId="59951472" wp14:editId="13613C59">
          <wp:extent cx="5760720" cy="635071"/>
          <wp:effectExtent l="0" t="0" r="0" b="0"/>
          <wp:docPr id="1956156393" name="Obrázek 1956156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A11D" w14:textId="2C857D08" w:rsidR="000B321D" w:rsidRDefault="000B321D">
    <w:pPr>
      <w:pStyle w:val="Zpat"/>
    </w:pPr>
    <w:r>
      <w:rPr>
        <w:noProof/>
      </w:rPr>
      <w:drawing>
        <wp:inline distT="0" distB="0" distL="0" distR="0" wp14:anchorId="181A5C7F" wp14:editId="491ED90C">
          <wp:extent cx="5760720" cy="635000"/>
          <wp:effectExtent l="0" t="0" r="0" b="0"/>
          <wp:docPr id="583696315" name="Obrázek 583696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F0D4" w14:textId="77777777" w:rsidR="00B3461E" w:rsidRDefault="00B3461E" w:rsidP="002D36B4">
      <w:pPr>
        <w:spacing w:after="0" w:line="240" w:lineRule="auto"/>
      </w:pPr>
      <w:r>
        <w:separator/>
      </w:r>
    </w:p>
  </w:footnote>
  <w:footnote w:type="continuationSeparator" w:id="0">
    <w:p w14:paraId="3748667F" w14:textId="77777777" w:rsidR="00B3461E" w:rsidRDefault="00B3461E" w:rsidP="002D36B4">
      <w:pPr>
        <w:spacing w:after="0" w:line="240" w:lineRule="auto"/>
      </w:pPr>
      <w:r>
        <w:continuationSeparator/>
      </w:r>
    </w:p>
  </w:footnote>
  <w:footnote w:type="continuationNotice" w:id="1">
    <w:p w14:paraId="23F1B6E9" w14:textId="77777777" w:rsidR="00B3461E" w:rsidRDefault="00B34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C434" w14:textId="48A3F025" w:rsidR="000B321D" w:rsidRDefault="000B321D">
    <w:pPr>
      <w:pStyle w:val="Zhlav"/>
    </w:pPr>
    <w:r>
      <w:rPr>
        <w:noProof/>
      </w:rPr>
      <w:drawing>
        <wp:inline distT="0" distB="0" distL="0" distR="0" wp14:anchorId="54409E32" wp14:editId="3AED39CF">
          <wp:extent cx="5760720" cy="633095"/>
          <wp:effectExtent l="0" t="0" r="0" b="0"/>
          <wp:docPr id="655699976" name="Obrázek 655699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EF28" w14:textId="6A11D547" w:rsidR="000B321D" w:rsidRDefault="000B321D">
    <w:pPr>
      <w:pStyle w:val="Zhlav"/>
    </w:pPr>
    <w:r>
      <w:rPr>
        <w:noProof/>
      </w:rPr>
      <w:drawing>
        <wp:inline distT="0" distB="0" distL="0" distR="0" wp14:anchorId="492FF483" wp14:editId="241B44D3">
          <wp:extent cx="5760720" cy="633730"/>
          <wp:effectExtent l="0" t="0" r="0" b="0"/>
          <wp:docPr id="1306922676" name="Obrázek 130692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EDC"/>
    <w:multiLevelType w:val="multilevel"/>
    <w:tmpl w:val="7F042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95" w:hanging="1133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AFE11BD"/>
    <w:multiLevelType w:val="hybridMultilevel"/>
    <w:tmpl w:val="C898EA7E"/>
    <w:lvl w:ilvl="0" w:tplc="B5AE57D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92801B4"/>
    <w:multiLevelType w:val="hybridMultilevel"/>
    <w:tmpl w:val="553A2702"/>
    <w:lvl w:ilvl="0" w:tplc="2BB4002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C22ECC"/>
    <w:multiLevelType w:val="hybridMultilevel"/>
    <w:tmpl w:val="4F5CE26A"/>
    <w:lvl w:ilvl="0" w:tplc="018CB77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949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113101">
    <w:abstractNumId w:val="3"/>
  </w:num>
  <w:num w:numId="3" w16cid:durableId="90513378">
    <w:abstractNumId w:val="2"/>
  </w:num>
  <w:num w:numId="4" w16cid:durableId="120051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A1"/>
    <w:rsid w:val="00000845"/>
    <w:rsid w:val="0000570B"/>
    <w:rsid w:val="00011B84"/>
    <w:rsid w:val="00013C34"/>
    <w:rsid w:val="0004662E"/>
    <w:rsid w:val="00067884"/>
    <w:rsid w:val="00074A41"/>
    <w:rsid w:val="00076FAA"/>
    <w:rsid w:val="000B321D"/>
    <w:rsid w:val="000D192A"/>
    <w:rsid w:val="000D7C66"/>
    <w:rsid w:val="000E443E"/>
    <w:rsid w:val="000F18CB"/>
    <w:rsid w:val="000F2A86"/>
    <w:rsid w:val="00103B65"/>
    <w:rsid w:val="0016205D"/>
    <w:rsid w:val="001E7341"/>
    <w:rsid w:val="001F554E"/>
    <w:rsid w:val="00201C9E"/>
    <w:rsid w:val="00202ACC"/>
    <w:rsid w:val="0021272F"/>
    <w:rsid w:val="002329A2"/>
    <w:rsid w:val="002430FE"/>
    <w:rsid w:val="00294F0D"/>
    <w:rsid w:val="002A2F0F"/>
    <w:rsid w:val="002A3BCE"/>
    <w:rsid w:val="002D36B4"/>
    <w:rsid w:val="002D478F"/>
    <w:rsid w:val="0030042D"/>
    <w:rsid w:val="003037BE"/>
    <w:rsid w:val="00312CFB"/>
    <w:rsid w:val="00347FE3"/>
    <w:rsid w:val="003505E2"/>
    <w:rsid w:val="00365290"/>
    <w:rsid w:val="00367D81"/>
    <w:rsid w:val="003838CF"/>
    <w:rsid w:val="0038557C"/>
    <w:rsid w:val="003B1BF0"/>
    <w:rsid w:val="003C0C62"/>
    <w:rsid w:val="003D2813"/>
    <w:rsid w:val="003E3BA2"/>
    <w:rsid w:val="0043102D"/>
    <w:rsid w:val="004436CF"/>
    <w:rsid w:val="00463004"/>
    <w:rsid w:val="00465411"/>
    <w:rsid w:val="004773C3"/>
    <w:rsid w:val="00480624"/>
    <w:rsid w:val="00487089"/>
    <w:rsid w:val="004943F6"/>
    <w:rsid w:val="004B28C5"/>
    <w:rsid w:val="004B7C80"/>
    <w:rsid w:val="004E720B"/>
    <w:rsid w:val="004F2E11"/>
    <w:rsid w:val="004F412C"/>
    <w:rsid w:val="004F7ECA"/>
    <w:rsid w:val="0051180F"/>
    <w:rsid w:val="00534CAE"/>
    <w:rsid w:val="00552900"/>
    <w:rsid w:val="0056502E"/>
    <w:rsid w:val="005C6CFF"/>
    <w:rsid w:val="005D488C"/>
    <w:rsid w:val="005D6BEE"/>
    <w:rsid w:val="005D7267"/>
    <w:rsid w:val="005F688F"/>
    <w:rsid w:val="00617B95"/>
    <w:rsid w:val="00655C48"/>
    <w:rsid w:val="006600DE"/>
    <w:rsid w:val="00677051"/>
    <w:rsid w:val="006947D4"/>
    <w:rsid w:val="006A4F9E"/>
    <w:rsid w:val="006E6532"/>
    <w:rsid w:val="006F3754"/>
    <w:rsid w:val="006F7DBB"/>
    <w:rsid w:val="007206E6"/>
    <w:rsid w:val="00742389"/>
    <w:rsid w:val="007533DB"/>
    <w:rsid w:val="00767F7B"/>
    <w:rsid w:val="0079117F"/>
    <w:rsid w:val="00796B53"/>
    <w:rsid w:val="007A7CDA"/>
    <w:rsid w:val="007B2208"/>
    <w:rsid w:val="007E7A88"/>
    <w:rsid w:val="007F1143"/>
    <w:rsid w:val="00810D14"/>
    <w:rsid w:val="00855E27"/>
    <w:rsid w:val="00863ED4"/>
    <w:rsid w:val="00872C18"/>
    <w:rsid w:val="008936E1"/>
    <w:rsid w:val="008C5AE6"/>
    <w:rsid w:val="008D47E6"/>
    <w:rsid w:val="008F137A"/>
    <w:rsid w:val="008F6AC3"/>
    <w:rsid w:val="00936D42"/>
    <w:rsid w:val="009537C6"/>
    <w:rsid w:val="009817EF"/>
    <w:rsid w:val="00A01CBE"/>
    <w:rsid w:val="00A17728"/>
    <w:rsid w:val="00A4779E"/>
    <w:rsid w:val="00A47C14"/>
    <w:rsid w:val="00A814B5"/>
    <w:rsid w:val="00A81D9D"/>
    <w:rsid w:val="00A9189E"/>
    <w:rsid w:val="00AC0EFC"/>
    <w:rsid w:val="00AE3BF7"/>
    <w:rsid w:val="00AE5F89"/>
    <w:rsid w:val="00AF4DDF"/>
    <w:rsid w:val="00B02CAE"/>
    <w:rsid w:val="00B2150A"/>
    <w:rsid w:val="00B23615"/>
    <w:rsid w:val="00B31B30"/>
    <w:rsid w:val="00B3461E"/>
    <w:rsid w:val="00B448A1"/>
    <w:rsid w:val="00B53073"/>
    <w:rsid w:val="00B63DBD"/>
    <w:rsid w:val="00B74191"/>
    <w:rsid w:val="00B9435C"/>
    <w:rsid w:val="00BC0319"/>
    <w:rsid w:val="00BD1083"/>
    <w:rsid w:val="00BF0794"/>
    <w:rsid w:val="00C30B2E"/>
    <w:rsid w:val="00C37E6E"/>
    <w:rsid w:val="00C4781F"/>
    <w:rsid w:val="00C51D4D"/>
    <w:rsid w:val="00C75ED7"/>
    <w:rsid w:val="00C81C90"/>
    <w:rsid w:val="00C84C39"/>
    <w:rsid w:val="00C92F26"/>
    <w:rsid w:val="00C95E5F"/>
    <w:rsid w:val="00CE5BE6"/>
    <w:rsid w:val="00D06A57"/>
    <w:rsid w:val="00D1210D"/>
    <w:rsid w:val="00D169BB"/>
    <w:rsid w:val="00D262A0"/>
    <w:rsid w:val="00D26971"/>
    <w:rsid w:val="00D56C81"/>
    <w:rsid w:val="00D707C0"/>
    <w:rsid w:val="00DB7C2F"/>
    <w:rsid w:val="00DC2923"/>
    <w:rsid w:val="00DC5214"/>
    <w:rsid w:val="00E02B70"/>
    <w:rsid w:val="00E17762"/>
    <w:rsid w:val="00E26E0A"/>
    <w:rsid w:val="00E278B1"/>
    <w:rsid w:val="00E30688"/>
    <w:rsid w:val="00E347B6"/>
    <w:rsid w:val="00E55B06"/>
    <w:rsid w:val="00E76CEA"/>
    <w:rsid w:val="00E81D65"/>
    <w:rsid w:val="00EA4F49"/>
    <w:rsid w:val="00EB0A2C"/>
    <w:rsid w:val="00F0251C"/>
    <w:rsid w:val="00F54C64"/>
    <w:rsid w:val="00F929B4"/>
    <w:rsid w:val="00FA27BA"/>
    <w:rsid w:val="00FA6B44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C382"/>
  <w15:chartTrackingRefBased/>
  <w15:docId w15:val="{4EB360C8-9BE4-4FF7-9B45-09BDC49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7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1D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1D4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74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4A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4A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A4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6B4"/>
  </w:style>
  <w:style w:type="paragraph" w:styleId="Zpat">
    <w:name w:val="footer"/>
    <w:basedOn w:val="Normln"/>
    <w:link w:val="ZpatChar"/>
    <w:uiPriority w:val="99"/>
    <w:unhideWhenUsed/>
    <w:rsid w:val="002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6B4"/>
  </w:style>
  <w:style w:type="paragraph" w:styleId="Revize">
    <w:name w:val="Revision"/>
    <w:hidden/>
    <w:uiPriority w:val="99"/>
    <w:semiHidden/>
    <w:rsid w:val="003C0C6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67F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B32ABC25F814799117974570115ED" ma:contentTypeVersion="23" ma:contentTypeDescription="Create a new document." ma:contentTypeScope="" ma:versionID="1392db0425e189d024722103558fcc53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8ff634744233244ae6350913471ead25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x" minOccurs="0"/>
                <xsd:element ref="ns2:ddffbdf336094a84b929b7a5d5f80183" minOccurs="0"/>
                <xsd:element ref="ns3:Projekt" minOccurs="0"/>
                <xsd:element ref="ns2:Projektov_x00fd_mana_x017e_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x" ma:index="23" nillable="true" ma:displayName=" x" ma:format="Hyperlink" ma:internalName="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dffbdf336094a84b929b7a5d5f80183" ma:index="25" nillable="true" ma:taxonomy="true" ma:internalName="ddffbdf336094a84b929b7a5d5f80183" ma:taxonomyFieldName="Content_x0020_type" ma:displayName="Content type" ma:default="" ma:fieldId="{ddffbdf3-3609-4a84-b929-b7a5d5f80183}" ma:sspId="8646c2c9-60c3-444e-8cca-efa36a949fc1" ma:termSetId="8c205c54-cef4-4732-9fdf-850880e105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jektov_x00fd_mana_x017e_er" ma:index="28" nillable="true" ma:displayName="Projektový manažer" ma:format="Dropdown" ma:list="UserInfo" ma:SharePointGroup="0" ma:internalName="Projektov_x00fd_mana_x017e_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kt" ma:index="26" nillable="true" ma:displayName="Projekt" ma:default="EU" ma:format="Dropdown" ma:internalName="Projekt">
      <xsd:simpleType>
        <xsd:restriction base="dms:Choice">
          <xsd:enumeration value="EU"/>
          <xsd:enumeration value="KP"/>
          <xsd:enumeration value="SC"/>
          <xsd:enumeration value="MP"/>
          <xsd:enumeration value="NP"/>
          <xsd:enumeration value="PP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  <Projekt xmlns="e865bc2c-fc80-4511-a047-cb3cf7d260b0">EU</Projekt>
    <ddffbdf336094a84b929b7a5d5f80183 xmlns="e3044433-f560-4f62-bab1-c28684e1aea4">
      <Terms xmlns="http://schemas.microsoft.com/office/infopath/2007/PartnerControls"/>
    </ddffbdf336094a84b929b7a5d5f80183>
    <Projektov_x00fd_mana_x017e_er xmlns="e3044433-f560-4f62-bab1-c28684e1aea4">
      <UserInfo>
        <DisplayName/>
        <AccountId xsi:nil="true"/>
        <AccountType/>
      </UserInfo>
    </Projektov_x00fd_mana_x017e_er>
    <x xmlns="e3044433-f560-4f62-bab1-c28684e1aea4">
      <Url xsi:nil="true"/>
      <Description xsi:nil="true"/>
    </x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DD357-54F5-4D66-9809-FFC95DFE0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70D0F-2494-4041-83BA-C8A0E17C43EC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3.xml><?xml version="1.0" encoding="utf-8"?>
<ds:datastoreItem xmlns:ds="http://schemas.openxmlformats.org/officeDocument/2006/customXml" ds:itemID="{3E9F01F4-F4C1-40F2-A6E0-64F6B93FE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Šušák Michal</dc:creator>
  <cp:keywords/>
  <dc:description/>
  <cp:lastModifiedBy>Vítová Petra</cp:lastModifiedBy>
  <cp:revision>2</cp:revision>
  <dcterms:created xsi:type="dcterms:W3CDTF">2023-07-20T14:06:00Z</dcterms:created>
  <dcterms:modified xsi:type="dcterms:W3CDTF">2023-07-20T14:06:00Z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  <property fmtid="{D5CDD505-2E9C-101B-9397-08002B2CF9AE}" pid="3" name="MediaServiceImageTags">
    <vt:lpwstr/>
  </property>
  <property fmtid="{D5CDD505-2E9C-101B-9397-08002B2CF9AE}" pid="4" name="Content type">
    <vt:lpwstr/>
  </property>
  <property fmtid="{D5CDD505-2E9C-101B-9397-08002B2CF9AE}" pid="5" name="MSIP_Label_53b2c928-728b-4698-a3fd-c5d03555aa71_Enabled">
    <vt:lpwstr>true</vt:lpwstr>
  </property>
  <property fmtid="{D5CDD505-2E9C-101B-9397-08002B2CF9AE}" pid="6" name="MSIP_Label_53b2c928-728b-4698-a3fd-c5d03555aa71_SetDate">
    <vt:lpwstr>2023-07-20T14:03:20Z</vt:lpwstr>
  </property>
  <property fmtid="{D5CDD505-2E9C-101B-9397-08002B2CF9AE}" pid="7" name="MSIP_Label_53b2c928-728b-4698-a3fd-c5d03555aa71_Method">
    <vt:lpwstr>Privileged</vt:lpwstr>
  </property>
  <property fmtid="{D5CDD505-2E9C-101B-9397-08002B2CF9AE}" pid="8" name="MSIP_Label_53b2c928-728b-4698-a3fd-c5d03555aa71_Name">
    <vt:lpwstr>Veřejné</vt:lpwstr>
  </property>
  <property fmtid="{D5CDD505-2E9C-101B-9397-08002B2CF9AE}" pid="9" name="MSIP_Label_53b2c928-728b-4698-a3fd-c5d03555aa71_SiteId">
    <vt:lpwstr>4f5a3c8e-553d-4c27-8b3b-c51f48dcc5d5</vt:lpwstr>
  </property>
  <property fmtid="{D5CDD505-2E9C-101B-9397-08002B2CF9AE}" pid="10" name="MSIP_Label_53b2c928-728b-4698-a3fd-c5d03555aa71_ActionId">
    <vt:lpwstr>13b6efe5-fc8f-4aba-a539-867db97589fc</vt:lpwstr>
  </property>
  <property fmtid="{D5CDD505-2E9C-101B-9397-08002B2CF9AE}" pid="11" name="MSIP_Label_53b2c928-728b-4698-a3fd-c5d03555aa71_ContentBits">
    <vt:lpwstr>0</vt:lpwstr>
  </property>
</Properties>
</file>