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44" w:rsidRPr="00DD06CA" w:rsidRDefault="00943444" w:rsidP="0094344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27FE0">
        <w:rPr>
          <w:rFonts w:ascii="Arial" w:hAnsi="Arial" w:cs="Arial"/>
          <w:b/>
          <w:bCs/>
          <w:sz w:val="32"/>
          <w:szCs w:val="32"/>
        </w:rPr>
        <w:t>OBJEDNÁVKA</w:t>
      </w:r>
    </w:p>
    <w:tbl>
      <w:tblPr>
        <w:tblpPr w:leftFromText="141" w:rightFromText="141" w:vertAnchor="page" w:horzAnchor="margin" w:tblpXSpec="center" w:tblpY="190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079"/>
      </w:tblGrid>
      <w:tr w:rsidR="00722CC8" w:rsidRPr="00F478E1" w:rsidTr="00722CC8">
        <w:trPr>
          <w:trHeight w:val="283"/>
        </w:trPr>
        <w:tc>
          <w:tcPr>
            <w:tcW w:w="9709" w:type="dxa"/>
            <w:gridSpan w:val="2"/>
            <w:shd w:val="clear" w:color="auto" w:fill="B4C6E7"/>
            <w:vAlign w:val="center"/>
          </w:tcPr>
          <w:p w:rsidR="00722CC8" w:rsidRPr="00604F3F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  <w:lang w:eastAsia="cs-CZ"/>
              </w:rPr>
              <w:t>Objednatel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Název: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bCs/>
                <w:color w:val="000000"/>
              </w:rPr>
              <w:t>Matematický ústav AV ČR, v. v. i.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Sídlo: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color w:val="000000"/>
              </w:rPr>
              <w:t>Praha 1, Nové Město, Žitná 609/25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lang w:eastAsia="cs-CZ"/>
              </w:rPr>
              <w:t>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DIČ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bCs/>
                <w:lang w:eastAsia="cs-CZ"/>
              </w:rPr>
            </w:pPr>
            <w:r w:rsidRPr="00F335EA">
              <w:rPr>
                <w:rFonts w:ascii="Arial" w:hAnsi="Arial" w:cs="Arial"/>
                <w:bCs/>
              </w:rPr>
              <w:t>CZ67985840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Zastoupený:</w:t>
            </w:r>
          </w:p>
        </w:tc>
        <w:tc>
          <w:tcPr>
            <w:tcW w:w="8079" w:type="dxa"/>
            <w:vAlign w:val="center"/>
          </w:tcPr>
          <w:p w:rsidR="00722CC8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RNDr. Tomáš Vejchodský Ph.D., ředitel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E-mail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3571C3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xxxxxxxxxxxxxxxxxx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79" w:type="dxa"/>
            <w:vAlign w:val="center"/>
          </w:tcPr>
          <w:p w:rsidR="00722CC8" w:rsidRPr="00F478E1" w:rsidRDefault="003571C3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xxxxxxxxxxxxxxxxxx</w:t>
            </w:r>
          </w:p>
        </w:tc>
      </w:tr>
    </w:tbl>
    <w:p w:rsidR="00722CC8" w:rsidRDefault="00722CC8" w:rsidP="00722CC8">
      <w:pPr>
        <w:rPr>
          <w:rFonts w:ascii="Arial" w:hAnsi="Arial" w:cs="Arial"/>
          <w:b/>
          <w:bCs/>
          <w:color w:val="FFFFFF"/>
        </w:rPr>
      </w:pPr>
    </w:p>
    <w:p w:rsidR="00E470B7" w:rsidRPr="00E470B7" w:rsidRDefault="00E470B7" w:rsidP="00E470B7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722CC8" w:rsidRPr="00604F3F" w:rsidRDefault="00722CC8" w:rsidP="00722CC8">
      <w:pPr>
        <w:rPr>
          <w:vanish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5"/>
        <w:gridCol w:w="8081"/>
      </w:tblGrid>
      <w:tr w:rsidR="00722CC8" w:rsidRPr="005F7DA1" w:rsidTr="00697110">
        <w:trPr>
          <w:jc w:val="center"/>
        </w:trPr>
        <w:tc>
          <w:tcPr>
            <w:tcW w:w="9696" w:type="dxa"/>
            <w:gridSpan w:val="2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Dodavatel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Název:</w:t>
            </w:r>
          </w:p>
        </w:tc>
        <w:tc>
          <w:tcPr>
            <w:tcW w:w="8081" w:type="dxa"/>
            <w:vAlign w:val="center"/>
          </w:tcPr>
          <w:p w:rsidR="00722CC8" w:rsidRPr="00FD560E" w:rsidRDefault="005B6A96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Bosta Holding a. s.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8081" w:type="dxa"/>
            <w:vAlign w:val="center"/>
          </w:tcPr>
          <w:p w:rsidR="00722CC8" w:rsidRPr="00FD560E" w:rsidRDefault="005B6A96" w:rsidP="004A1CCD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Krčská 61/9, 147 00  Praha 4</w:t>
            </w:r>
            <w:r w:rsidR="004A1CCD">
              <w:rPr>
                <w:rFonts w:ascii="Arial" w:hAnsi="Arial" w:cs="Arial"/>
              </w:rPr>
              <w:t xml:space="preserve"> 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 w:rsidRPr="005F7DA1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081" w:type="dxa"/>
            <w:vAlign w:val="center"/>
          </w:tcPr>
          <w:p w:rsidR="00722CC8" w:rsidRPr="00FD560E" w:rsidRDefault="005B6A96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25736094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F6274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8081" w:type="dxa"/>
            <w:vAlign w:val="center"/>
          </w:tcPr>
          <w:p w:rsidR="00722CC8" w:rsidRPr="00FD560E" w:rsidRDefault="00D83261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</w:t>
            </w:r>
            <w:r w:rsidR="005B6A96">
              <w:rPr>
                <w:rFonts w:ascii="Arial" w:hAnsi="Arial" w:cs="Arial"/>
              </w:rPr>
              <w:t>25736094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F6274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Zastoupený:</w:t>
            </w:r>
          </w:p>
        </w:tc>
        <w:tc>
          <w:tcPr>
            <w:tcW w:w="8081" w:type="dxa"/>
            <w:vAlign w:val="center"/>
          </w:tcPr>
          <w:p w:rsidR="00722CC8" w:rsidRPr="00FD560E" w:rsidRDefault="005B6A96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Jiří Coufal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71266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8081" w:type="dxa"/>
            <w:vAlign w:val="center"/>
          </w:tcPr>
          <w:p w:rsidR="00722CC8" w:rsidRPr="00FD560E" w:rsidRDefault="003571C3" w:rsidP="00697110">
            <w:pPr>
              <w:pStyle w:val="FormtovanvHTML"/>
              <w:ind w:left="33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xxxxxxxxxxxxxxxxxx</w:t>
            </w:r>
          </w:p>
        </w:tc>
      </w:tr>
      <w:tr w:rsidR="00722CC8" w:rsidRPr="008C27A8" w:rsidTr="004A1CCD">
        <w:trPr>
          <w:trHeight w:val="101"/>
          <w:jc w:val="center"/>
        </w:trPr>
        <w:tc>
          <w:tcPr>
            <w:tcW w:w="1615" w:type="dxa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81" w:type="dxa"/>
            <w:vAlign w:val="center"/>
          </w:tcPr>
          <w:p w:rsidR="00722CC8" w:rsidRPr="004A1CCD" w:rsidRDefault="003571C3" w:rsidP="00697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34"/>
              <w:rPr>
                <w:rFonts w:ascii="Arial" w:hAnsi="Arial" w:cs="Arial"/>
                <w:sz w:val="22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722CC8" w:rsidRPr="00604F3F" w:rsidTr="00697110">
        <w:trPr>
          <w:trHeight w:val="44"/>
          <w:jc w:val="center"/>
        </w:trPr>
        <w:tc>
          <w:tcPr>
            <w:tcW w:w="9711" w:type="dxa"/>
            <w:shd w:val="clear" w:color="auto" w:fill="auto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</w:rPr>
            </w:pPr>
            <w:r w:rsidRPr="00604F3F">
              <w:rPr>
                <w:rFonts w:ascii="Arial" w:hAnsi="Arial" w:cs="Arial"/>
              </w:rPr>
              <w:t>Objednáváme u Vás dle §2594 a §2627 zákona č. 89/2012 Sb. (Občanského zákoníku):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9"/>
        <w:gridCol w:w="1088"/>
        <w:gridCol w:w="1509"/>
      </w:tblGrid>
      <w:tr w:rsidR="00722CC8" w:rsidRPr="005F7DA1" w:rsidTr="005B6A96">
        <w:trPr>
          <w:trHeight w:val="507"/>
          <w:jc w:val="center"/>
        </w:trPr>
        <w:tc>
          <w:tcPr>
            <w:tcW w:w="7129" w:type="dxa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Předmět objednávky</w:t>
            </w:r>
          </w:p>
        </w:tc>
        <w:tc>
          <w:tcPr>
            <w:tcW w:w="1088" w:type="dxa"/>
            <w:shd w:val="clear" w:color="auto" w:fill="B4C6E7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Množství</w:t>
            </w:r>
          </w:p>
          <w:p w:rsidR="00EA28E6" w:rsidRPr="00604F3F" w:rsidRDefault="00EA28E6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9" w:type="dxa"/>
            <w:shd w:val="clear" w:color="auto" w:fill="B4C6E7"/>
          </w:tcPr>
          <w:p w:rsidR="00EA28E6" w:rsidRPr="00604F3F" w:rsidRDefault="00722CC8" w:rsidP="00EA28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Předběžná cena bez DPH</w:t>
            </w:r>
          </w:p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22CC8" w:rsidRPr="005F7DA1" w:rsidTr="005B6A96">
        <w:trPr>
          <w:trHeight w:val="1686"/>
          <w:jc w:val="center"/>
        </w:trPr>
        <w:tc>
          <w:tcPr>
            <w:tcW w:w="7129" w:type="dxa"/>
            <w:vAlign w:val="center"/>
          </w:tcPr>
          <w:p w:rsidR="005B6A96" w:rsidRPr="005B6A96" w:rsidRDefault="005B6A96" w:rsidP="005B6A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6A96">
              <w:rPr>
                <w:rFonts w:asciiTheme="minorHAnsi" w:hAnsiTheme="minorHAnsi" w:cstheme="minorHAnsi"/>
                <w:sz w:val="22"/>
                <w:szCs w:val="22"/>
              </w:rPr>
              <w:t xml:space="preserve">Bourací a stavební práce v prostorách Matematického ústavu AV ČR, v. v. i. na adrese Žitná 609/25, Praha 1. </w:t>
            </w:r>
          </w:p>
          <w:p w:rsidR="005B6A96" w:rsidRPr="005B6A96" w:rsidRDefault="005B6A96" w:rsidP="005B6A96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6A96">
              <w:rPr>
                <w:rFonts w:asciiTheme="minorHAnsi" w:hAnsiTheme="minorHAnsi" w:cstheme="minorHAnsi"/>
                <w:sz w:val="22"/>
                <w:szCs w:val="22"/>
              </w:rPr>
              <w:t xml:space="preserve">- Stavba nové příčky cca (v)2990 cm x (š)1550 cm x 160 cm a osazení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B6A96">
              <w:rPr>
                <w:rFonts w:asciiTheme="minorHAnsi" w:hAnsiTheme="minorHAnsi" w:cstheme="minorHAnsi"/>
                <w:sz w:val="22"/>
                <w:szCs w:val="22"/>
              </w:rPr>
              <w:t>bezpečnostních dveří v prostorech archivu do nově vybudované příčky.</w:t>
            </w:r>
          </w:p>
          <w:p w:rsidR="005B6A96" w:rsidRPr="005B6A96" w:rsidRDefault="005B6A96" w:rsidP="005B6A96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6A96">
              <w:rPr>
                <w:rFonts w:asciiTheme="minorHAnsi" w:hAnsiTheme="minorHAnsi" w:cstheme="minorHAnsi"/>
                <w:sz w:val="22"/>
                <w:szCs w:val="22"/>
              </w:rPr>
              <w:t>- Vybourání původního vstupu do technické místnosti a jeho zazdění.</w:t>
            </w:r>
          </w:p>
          <w:p w:rsidR="005B6A96" w:rsidRPr="005B6A96" w:rsidRDefault="005B6A96" w:rsidP="005B6A96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6A96">
              <w:rPr>
                <w:rFonts w:asciiTheme="minorHAnsi" w:hAnsiTheme="minorHAnsi" w:cstheme="minorHAnsi"/>
                <w:sz w:val="22"/>
                <w:szCs w:val="22"/>
              </w:rPr>
              <w:t>- Vybourání nového vstupu do technické místnosti bez dveří z prostoru současného WC</w:t>
            </w:r>
          </w:p>
          <w:p w:rsidR="005B6A96" w:rsidRPr="005B6A96" w:rsidRDefault="005B6A96" w:rsidP="005B6A96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6A96">
              <w:rPr>
                <w:rFonts w:asciiTheme="minorHAnsi" w:hAnsiTheme="minorHAnsi" w:cstheme="minorHAnsi"/>
                <w:sz w:val="22"/>
                <w:szCs w:val="22"/>
              </w:rPr>
              <w:t>- Odkrytí podlahy cca 1m x 1m x 1m v prostorách současného trezoru a identifikace problémů a uvedení následně do původního stavu</w:t>
            </w:r>
          </w:p>
          <w:p w:rsidR="005B6A96" w:rsidRPr="005B6A96" w:rsidRDefault="005B6A96" w:rsidP="005B6A96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6A96">
              <w:rPr>
                <w:rFonts w:asciiTheme="minorHAnsi" w:hAnsiTheme="minorHAnsi" w:cstheme="minorHAnsi"/>
                <w:sz w:val="22"/>
                <w:szCs w:val="22"/>
              </w:rPr>
              <w:t>-  Výmalba a práce spojené s uvedení prostor do užívání.</w:t>
            </w:r>
          </w:p>
          <w:p w:rsidR="005B6A96" w:rsidRPr="005B6A96" w:rsidRDefault="005B6A96" w:rsidP="005B6A96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6A96">
              <w:rPr>
                <w:rFonts w:asciiTheme="minorHAnsi" w:hAnsiTheme="minorHAnsi" w:cstheme="minorHAnsi"/>
                <w:sz w:val="22"/>
                <w:szCs w:val="22"/>
              </w:rPr>
              <w:t>- Likvidace odpadu</w:t>
            </w:r>
          </w:p>
          <w:p w:rsidR="00722CC8" w:rsidRPr="00D83261" w:rsidRDefault="00722CC8" w:rsidP="004A1CCD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722CC8" w:rsidRDefault="005B6A96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  <w:r w:rsidR="00834D9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231</w:t>
            </w:r>
            <w:r w:rsidR="00943444">
              <w:rPr>
                <w:rFonts w:ascii="Arial" w:hAnsi="Arial" w:cs="Arial"/>
              </w:rPr>
              <w:t>,-</w:t>
            </w: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722CC8" w:rsidRPr="005F7DA1" w:rsidTr="005B6A96">
        <w:trPr>
          <w:trHeight w:val="797"/>
          <w:jc w:val="center"/>
        </w:trPr>
        <w:tc>
          <w:tcPr>
            <w:tcW w:w="8217" w:type="dxa"/>
            <w:gridSpan w:val="2"/>
            <w:vAlign w:val="center"/>
          </w:tcPr>
          <w:p w:rsidR="00722CC8" w:rsidRDefault="00722CC8" w:rsidP="0069711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Cena včetně DPH (v Kč):</w:t>
            </w:r>
          </w:p>
          <w:p w:rsidR="00EA28E6" w:rsidRPr="00604F3F" w:rsidRDefault="00EA28E6" w:rsidP="00EA28E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</w:rPr>
            </w:pP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Termín dodání:</w:t>
            </w:r>
          </w:p>
        </w:tc>
      </w:tr>
      <w:tr w:rsidR="00722CC8" w:rsidRPr="005F7DA1" w:rsidTr="00697110">
        <w:trPr>
          <w:trHeight w:val="360"/>
          <w:jc w:val="center"/>
        </w:trPr>
        <w:tc>
          <w:tcPr>
            <w:tcW w:w="9726" w:type="dxa"/>
            <w:gridSpan w:val="3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552"/>
        <w:gridCol w:w="1376"/>
        <w:gridCol w:w="1283"/>
        <w:gridCol w:w="2895"/>
      </w:tblGrid>
      <w:tr w:rsidR="00722CC8" w:rsidRPr="005F7DA1" w:rsidTr="00697110">
        <w:trPr>
          <w:jc w:val="center"/>
        </w:trPr>
        <w:tc>
          <w:tcPr>
            <w:tcW w:w="9694" w:type="dxa"/>
            <w:gridSpan w:val="5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vystavil (za Objednatele)</w:t>
            </w:r>
          </w:p>
        </w:tc>
      </w:tr>
      <w:tr w:rsidR="00722CC8" w:rsidRPr="008C27A8" w:rsidTr="00EA28E6">
        <w:trPr>
          <w:jc w:val="center"/>
        </w:trPr>
        <w:tc>
          <w:tcPr>
            <w:tcW w:w="1588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Praze dne:</w:t>
            </w:r>
          </w:p>
        </w:tc>
        <w:tc>
          <w:tcPr>
            <w:tcW w:w="2552" w:type="dxa"/>
            <w:vAlign w:val="center"/>
          </w:tcPr>
          <w:p w:rsidR="00722CC8" w:rsidRPr="00506301" w:rsidRDefault="005B6A96" w:rsidP="00D83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19. 07</w:t>
            </w:r>
            <w:r w:rsidR="00D83261">
              <w:rPr>
                <w:rFonts w:ascii="Arial" w:hAnsi="Arial" w:cs="Arial"/>
              </w:rPr>
              <w:t>. 2023</w:t>
            </w:r>
          </w:p>
        </w:tc>
        <w:tc>
          <w:tcPr>
            <w:tcW w:w="2659" w:type="dxa"/>
            <w:gridSpan w:val="2"/>
            <w:vAlign w:val="center"/>
          </w:tcPr>
          <w:p w:rsidR="00722CC8" w:rsidRPr="0050630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2895" w:type="dxa"/>
            <w:vAlign w:val="center"/>
          </w:tcPr>
          <w:p w:rsidR="00722CC8" w:rsidRPr="00506301" w:rsidRDefault="003571C3" w:rsidP="00D832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xxxxxxxxxxxxxxxxxx</w:t>
            </w:r>
          </w:p>
        </w:tc>
      </w:tr>
      <w:tr w:rsidR="00722CC8" w:rsidRPr="008C27A8" w:rsidTr="00EA28E6">
        <w:trPr>
          <w:jc w:val="center"/>
        </w:trPr>
        <w:tc>
          <w:tcPr>
            <w:tcW w:w="1588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3928" w:type="dxa"/>
            <w:gridSpan w:val="2"/>
            <w:vAlign w:val="center"/>
          </w:tcPr>
          <w:p w:rsidR="00722CC8" w:rsidRPr="001A4074" w:rsidRDefault="003571C3" w:rsidP="00D23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xxxxxxxxxxxxxxxxxx</w:t>
            </w:r>
          </w:p>
        </w:tc>
        <w:tc>
          <w:tcPr>
            <w:tcW w:w="1283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895" w:type="dxa"/>
            <w:vAlign w:val="center"/>
          </w:tcPr>
          <w:p w:rsidR="00722CC8" w:rsidRPr="00506301" w:rsidRDefault="003571C3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1687"/>
        <w:gridCol w:w="3640"/>
        <w:gridCol w:w="847"/>
        <w:gridCol w:w="252"/>
        <w:gridCol w:w="2994"/>
      </w:tblGrid>
      <w:tr w:rsidR="00722CC8" w:rsidRPr="005F7DA1" w:rsidTr="00697110">
        <w:trPr>
          <w:jc w:val="center"/>
        </w:trPr>
        <w:tc>
          <w:tcPr>
            <w:tcW w:w="9694" w:type="dxa"/>
            <w:gridSpan w:val="6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přijal (za Dodavatele)</w:t>
            </w:r>
          </w:p>
        </w:tc>
      </w:tr>
      <w:tr w:rsidR="00722CC8" w:rsidRPr="008C27A8" w:rsidTr="00697110">
        <w:trPr>
          <w:jc w:val="center"/>
        </w:trPr>
        <w:tc>
          <w:tcPr>
            <w:tcW w:w="274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</w:p>
        </w:tc>
        <w:tc>
          <w:tcPr>
            <w:tcW w:w="5327" w:type="dxa"/>
            <w:gridSpan w:val="2"/>
            <w:vAlign w:val="center"/>
          </w:tcPr>
          <w:p w:rsidR="00722CC8" w:rsidRPr="00506301" w:rsidRDefault="00D83261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Praze </w:t>
            </w:r>
          </w:p>
        </w:tc>
        <w:tc>
          <w:tcPr>
            <w:tcW w:w="847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dne:</w:t>
            </w:r>
          </w:p>
        </w:tc>
        <w:tc>
          <w:tcPr>
            <w:tcW w:w="3246" w:type="dxa"/>
            <w:gridSpan w:val="2"/>
            <w:vAlign w:val="center"/>
          </w:tcPr>
          <w:p w:rsidR="00722CC8" w:rsidRPr="00506301" w:rsidRDefault="005B6A96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21. 07</w:t>
            </w:r>
            <w:r w:rsidR="00D83261">
              <w:rPr>
                <w:rFonts w:ascii="Arial" w:hAnsi="Arial" w:cs="Arial"/>
              </w:rPr>
              <w:t>. 2023</w:t>
            </w:r>
          </w:p>
        </w:tc>
      </w:tr>
      <w:tr w:rsidR="00722CC8" w:rsidRPr="005F7DA1" w:rsidTr="00697110">
        <w:trPr>
          <w:jc w:val="center"/>
        </w:trPr>
        <w:tc>
          <w:tcPr>
            <w:tcW w:w="9694" w:type="dxa"/>
            <w:gridSpan w:val="6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Souhlasíme s </w:t>
            </w:r>
            <w:r w:rsidRPr="00AA1FAF">
              <w:rPr>
                <w:rFonts w:ascii="Arial" w:hAnsi="Arial" w:cs="Arial"/>
              </w:rPr>
              <w:t>výše uvedenou objedná</w:t>
            </w:r>
            <w:r>
              <w:rPr>
                <w:rFonts w:ascii="Arial" w:hAnsi="Arial" w:cs="Arial"/>
              </w:rPr>
              <w:t>vkou a potvrzujeme její přijetí.</w:t>
            </w:r>
          </w:p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A1FAF">
              <w:rPr>
                <w:rFonts w:ascii="Arial" w:hAnsi="Arial" w:cs="Arial"/>
              </w:rPr>
              <w:t xml:space="preserve">Souhlasíme s uveřejněním </w:t>
            </w:r>
            <w:r>
              <w:rPr>
                <w:rFonts w:ascii="Arial" w:hAnsi="Arial" w:cs="Arial"/>
              </w:rPr>
              <w:t xml:space="preserve">této </w:t>
            </w:r>
            <w:r w:rsidRPr="00AA1FAF">
              <w:rPr>
                <w:rFonts w:ascii="Arial" w:hAnsi="Arial" w:cs="Arial"/>
              </w:rPr>
              <w:t>objednávky v Registru smluv</w:t>
            </w:r>
            <w:r>
              <w:rPr>
                <w:rFonts w:ascii="Arial" w:hAnsi="Arial" w:cs="Arial"/>
              </w:rPr>
              <w:t xml:space="preserve"> (dle zákona </w:t>
            </w:r>
            <w:r w:rsidRPr="00AA1FAF">
              <w:rPr>
                <w:rFonts w:ascii="Arial" w:hAnsi="Arial" w:cs="Arial"/>
              </w:rPr>
              <w:t>č. 340/2015 Sb.</w:t>
            </w:r>
            <w:r>
              <w:rPr>
                <w:rFonts w:ascii="Arial" w:hAnsi="Arial" w:cs="Arial"/>
              </w:rPr>
              <w:t>)</w:t>
            </w:r>
          </w:p>
        </w:tc>
      </w:tr>
      <w:tr w:rsidR="00722CC8" w:rsidRPr="005F7DA1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7733" w:type="dxa"/>
            <w:gridSpan w:val="4"/>
            <w:vAlign w:val="center"/>
          </w:tcPr>
          <w:p w:rsidR="00722CC8" w:rsidRPr="005F7DA1" w:rsidRDefault="005B6A96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Jiří Coufal</w:t>
            </w:r>
          </w:p>
        </w:tc>
      </w:tr>
      <w:tr w:rsidR="00722CC8" w:rsidRPr="008C27A8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40" w:type="dxa"/>
            <w:vAlign w:val="center"/>
          </w:tcPr>
          <w:p w:rsidR="00722CC8" w:rsidRPr="00506301" w:rsidRDefault="003571C3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xxxxxxxxxxxxxxxxxx</w:t>
            </w:r>
          </w:p>
        </w:tc>
        <w:tc>
          <w:tcPr>
            <w:tcW w:w="1099" w:type="dxa"/>
            <w:gridSpan w:val="2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994" w:type="dxa"/>
            <w:vAlign w:val="center"/>
          </w:tcPr>
          <w:p w:rsidR="00722CC8" w:rsidRPr="00506301" w:rsidRDefault="003571C3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xxxxxxxxxxxxxxxxxx</w:t>
            </w:r>
            <w:bookmarkStart w:id="0" w:name="_GoBack"/>
            <w:bookmarkEnd w:id="0"/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návku přijal (z</w:t>
      </w:r>
    </w:p>
    <w:p w:rsidR="00722CC8" w:rsidRDefault="00722CC8" w:rsidP="00722CC8">
      <w:pPr>
        <w:jc w:val="center"/>
        <w:rPr>
          <w:rFonts w:ascii="Arial" w:hAnsi="Arial" w:cs="Arial"/>
          <w:b/>
          <w:bCs/>
        </w:rPr>
      </w:pPr>
    </w:p>
    <w:p w:rsidR="00DB2339" w:rsidRPr="005B6A96" w:rsidRDefault="00115621" w:rsidP="005B6A9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Dodavatel potvrdí objednávku vyplněním poslední části formuláře. </w:t>
      </w:r>
      <w:r>
        <w:rPr>
          <w:rFonts w:ascii="Arial" w:hAnsi="Arial" w:cs="Arial"/>
          <w:b/>
          <w:bCs/>
          <w:color w:val="FF0000"/>
        </w:rPr>
        <w:t xml:space="preserve">Po vyplnění ji zašle zpět na e-mailovou adresu objednatele </w:t>
      </w:r>
      <w:r>
        <w:rPr>
          <w:rFonts w:ascii="Arial" w:hAnsi="Arial" w:cs="Arial"/>
          <w:b/>
          <w:bCs/>
          <w:i/>
          <w:color w:val="FF0000"/>
        </w:rPr>
        <w:t>THS@math.cas.cz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v elektronicky čitelné formě (.pdf, .doc, .docx,).</w:t>
      </w:r>
    </w:p>
    <w:sectPr w:rsidR="00DB2339" w:rsidRPr="005B6A96" w:rsidSect="00F93B2B">
      <w:headerReference w:type="default" r:id="rId6"/>
      <w:footerReference w:type="default" r:id="rId7"/>
      <w:pgSz w:w="11907" w:h="16840" w:code="9"/>
      <w:pgMar w:top="851" w:right="851" w:bottom="992" w:left="851" w:header="227" w:footer="39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D92" w:rsidRDefault="00106D92" w:rsidP="00722CC8">
      <w:r>
        <w:separator/>
      </w:r>
    </w:p>
  </w:endnote>
  <w:endnote w:type="continuationSeparator" w:id="0">
    <w:p w:rsidR="00106D92" w:rsidRDefault="00106D92" w:rsidP="0072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color w:val="000000"/>
        <w:sz w:val="16"/>
      </w:rPr>
      <w:t>tel.:</w:t>
    </w:r>
    <w:r>
      <w:rPr>
        <w:color w:val="000000"/>
        <w:sz w:val="16"/>
      </w:rPr>
      <w:t xml:space="preserve"> </w:t>
    </w:r>
    <w:r>
      <w:rPr>
        <w:color w:val="000000"/>
      </w:rPr>
      <w:t>+420-222 090 711</w:t>
    </w:r>
    <w:r>
      <w:rPr>
        <w:color w:val="000000"/>
      </w:rPr>
      <w:tab/>
    </w:r>
    <w:r>
      <w:rPr>
        <w:b/>
        <w:color w:val="000000"/>
        <w:sz w:val="16"/>
      </w:rPr>
      <w:t>e-mail:</w:t>
    </w:r>
    <w:r>
      <w:rPr>
        <w:color w:val="000000"/>
        <w:sz w:val="16"/>
      </w:rPr>
      <w:t xml:space="preserve"> </w:t>
    </w:r>
    <w:hyperlink r:id="rId1" w:history="1">
      <w:r>
        <w:rPr>
          <w:rStyle w:val="Hypertextovodkaz"/>
          <w:color w:val="000000"/>
        </w:rPr>
        <w:t>mathinst@math.cas.cz</w:t>
      </w:r>
    </w:hyperlink>
    <w:r>
      <w:rPr>
        <w:color w:val="000000"/>
        <w:sz w:val="16"/>
      </w:rPr>
      <w:tab/>
    </w:r>
    <w:r>
      <w:rPr>
        <w:b/>
        <w:color w:val="000000"/>
        <w:sz w:val="16"/>
      </w:rPr>
      <w:t>bank.spoj.:</w:t>
    </w:r>
    <w:r>
      <w:rPr>
        <w:color w:val="000000"/>
        <w:sz w:val="16"/>
      </w:rPr>
      <w:t xml:space="preserve"> </w:t>
    </w:r>
    <w:r>
      <w:rPr>
        <w:color w:val="000000"/>
      </w:rPr>
      <w:t>ČNB Praha</w:t>
    </w:r>
    <w:r>
      <w:rPr>
        <w:color w:val="000000"/>
      </w:rPr>
      <w:tab/>
    </w:r>
    <w:r>
      <w:rPr>
        <w:b/>
        <w:color w:val="000000"/>
        <w:sz w:val="16"/>
      </w:rPr>
      <w:t>IČO:</w:t>
    </w:r>
    <w:r>
      <w:rPr>
        <w:color w:val="000000"/>
        <w:sz w:val="16"/>
      </w:rPr>
      <w:t xml:space="preserve"> </w:t>
    </w:r>
    <w:r>
      <w:rPr>
        <w:color w:val="000000"/>
      </w:rPr>
      <w:t>67985840</w:t>
    </w:r>
  </w:p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sz w:val="16"/>
      </w:rPr>
      <w:t>fax.:</w:t>
    </w:r>
    <w:r>
      <w:rPr>
        <w:sz w:val="16"/>
      </w:rPr>
      <w:t xml:space="preserve"> </w:t>
    </w:r>
    <w:r>
      <w:t>+420-222 211 638</w:t>
    </w:r>
    <w:r>
      <w:tab/>
    </w:r>
    <w:r>
      <w:rPr>
        <w:b/>
        <w:sz w:val="16"/>
        <w:szCs w:val="16"/>
      </w:rPr>
      <w:t>www:</w:t>
    </w:r>
    <w:r>
      <w:t xml:space="preserve"> http://math.cas.cz</w:t>
    </w:r>
    <w:r>
      <w:tab/>
    </w:r>
    <w:r>
      <w:rPr>
        <w:b/>
        <w:sz w:val="16"/>
      </w:rPr>
      <w:t xml:space="preserve">č.ú.: </w:t>
    </w:r>
    <w:r>
      <w:t>69623011/0710</w:t>
    </w:r>
    <w:r>
      <w:tab/>
    </w:r>
    <w:r>
      <w:rPr>
        <w:b/>
        <w:bCs/>
        <w:sz w:val="16"/>
      </w:rPr>
      <w:t xml:space="preserve">DIČ: </w:t>
    </w:r>
    <w:r>
      <w:t>CZ67985840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D92" w:rsidRDefault="00106D92" w:rsidP="00722CC8">
      <w:r>
        <w:separator/>
      </w:r>
    </w:p>
  </w:footnote>
  <w:footnote w:type="continuationSeparator" w:id="0">
    <w:p w:rsidR="00106D92" w:rsidRDefault="00106D92" w:rsidP="00722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tabs>
        <w:tab w:val="center" w:pos="4820"/>
        <w:tab w:val="right" w:pos="9641"/>
      </w:tabs>
      <w:jc w:val="center"/>
      <w:rPr>
        <w:sz w:val="24"/>
      </w:rPr>
    </w:pPr>
    <w:r>
      <w:rPr>
        <w:sz w:val="1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C8"/>
    <w:rsid w:val="000B1E06"/>
    <w:rsid w:val="00106D92"/>
    <w:rsid w:val="00115621"/>
    <w:rsid w:val="001A4074"/>
    <w:rsid w:val="002A5C4B"/>
    <w:rsid w:val="003571C3"/>
    <w:rsid w:val="004A1CCD"/>
    <w:rsid w:val="005B6A96"/>
    <w:rsid w:val="005B73EB"/>
    <w:rsid w:val="00644F8D"/>
    <w:rsid w:val="006D65AB"/>
    <w:rsid w:val="0070518B"/>
    <w:rsid w:val="00722CC8"/>
    <w:rsid w:val="00764575"/>
    <w:rsid w:val="00834D9F"/>
    <w:rsid w:val="008B2D4D"/>
    <w:rsid w:val="00943444"/>
    <w:rsid w:val="00945022"/>
    <w:rsid w:val="00947943"/>
    <w:rsid w:val="00A058A9"/>
    <w:rsid w:val="00AB5F5D"/>
    <w:rsid w:val="00C04D49"/>
    <w:rsid w:val="00C07239"/>
    <w:rsid w:val="00CA5932"/>
    <w:rsid w:val="00D23B28"/>
    <w:rsid w:val="00D83261"/>
    <w:rsid w:val="00DB2339"/>
    <w:rsid w:val="00E470B7"/>
    <w:rsid w:val="00EA28E6"/>
    <w:rsid w:val="00F0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5C5B"/>
  <w15:chartTrackingRefBased/>
  <w15:docId w15:val="{CCFBD3D4-8E14-4F51-A8D4-C1E2152B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C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22CC8"/>
    <w:pPr>
      <w:ind w:right="6804"/>
      <w:jc w:val="center"/>
    </w:pPr>
    <w:rPr>
      <w:b/>
      <w:i/>
      <w:sz w:val="36"/>
    </w:rPr>
  </w:style>
  <w:style w:type="character" w:customStyle="1" w:styleId="NzevChar">
    <w:name w:val="Název Char"/>
    <w:basedOn w:val="Standardnpsmoodstavce"/>
    <w:link w:val="Nzev"/>
    <w:rsid w:val="00722CC8"/>
    <w:rPr>
      <w:rFonts w:ascii="Times New Roman" w:eastAsia="Times New Roman" w:hAnsi="Times New Roman" w:cs="Times New Roman"/>
      <w:b/>
      <w:i/>
      <w:sz w:val="36"/>
      <w:szCs w:val="20"/>
      <w:lang w:eastAsia="ar-SA"/>
    </w:rPr>
  </w:style>
  <w:style w:type="character" w:styleId="Hypertextovodkaz">
    <w:name w:val="Hyperlink"/>
    <w:semiHidden/>
    <w:rsid w:val="00722CC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722C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22CC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wm-msonormal">
    <w:name w:val="-wm-msonormal"/>
    <w:basedOn w:val="Normln"/>
    <w:rsid w:val="005B6A96"/>
    <w:pPr>
      <w:widowControl/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D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D9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hinst@math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Mathematics of the CAS, v.v.i.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Bíža</dc:creator>
  <cp:keywords/>
  <dc:description/>
  <cp:lastModifiedBy>Jan Bíža</cp:lastModifiedBy>
  <cp:revision>4</cp:revision>
  <cp:lastPrinted>2023-07-28T10:23:00Z</cp:lastPrinted>
  <dcterms:created xsi:type="dcterms:W3CDTF">2023-07-28T10:23:00Z</dcterms:created>
  <dcterms:modified xsi:type="dcterms:W3CDTF">2023-08-07T06:31:00Z</dcterms:modified>
</cp:coreProperties>
</file>