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2"/>
        <w:gridCol w:w="4847"/>
      </w:tblGrid>
      <w:tr w:rsidR="00ED55E2" w14:paraId="2F3D3C34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55656E17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D55E2" w14:paraId="7D73865A" w14:textId="77777777">
        <w:trPr>
          <w:cantSplit/>
        </w:trPr>
        <w:tc>
          <w:tcPr>
            <w:tcW w:w="5922" w:type="dxa"/>
            <w:vAlign w:val="center"/>
          </w:tcPr>
          <w:p w14:paraId="5B3B542E" w14:textId="77777777" w:rsidR="00ED55E2" w:rsidRDefault="00A5163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0E1958E2" w14:textId="77777777" w:rsidR="00ED55E2" w:rsidRDefault="00A5163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OBJ/411/2023</w:t>
            </w:r>
          </w:p>
        </w:tc>
      </w:tr>
    </w:tbl>
    <w:p w14:paraId="53F629FF" w14:textId="77777777" w:rsidR="00ED55E2" w:rsidRDefault="00ED55E2">
      <w:pPr>
        <w:spacing w:after="0" w:line="1" w:lineRule="auto"/>
        <w:sectPr w:rsidR="00ED55E2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ED55E2" w14:paraId="73B75159" w14:textId="77777777">
        <w:trPr>
          <w:cantSplit/>
        </w:trPr>
        <w:tc>
          <w:tcPr>
            <w:tcW w:w="215" w:type="dxa"/>
            <w:vAlign w:val="center"/>
          </w:tcPr>
          <w:p w14:paraId="25B60CDB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417F2A4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35C4698D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4B12163F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00306754</w:t>
            </w:r>
          </w:p>
        </w:tc>
        <w:tc>
          <w:tcPr>
            <w:tcW w:w="539" w:type="dxa"/>
            <w:vAlign w:val="center"/>
          </w:tcPr>
          <w:p w14:paraId="0FEC486E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76A359C2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CZ00306754</w:t>
            </w:r>
          </w:p>
        </w:tc>
      </w:tr>
      <w:tr w:rsidR="00ED55E2" w14:paraId="1771FE8C" w14:textId="77777777">
        <w:trPr>
          <w:cantSplit/>
        </w:trPr>
        <w:tc>
          <w:tcPr>
            <w:tcW w:w="215" w:type="dxa"/>
            <w:vAlign w:val="center"/>
          </w:tcPr>
          <w:p w14:paraId="5AB8B67F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7B3E0704" w14:textId="77777777" w:rsidR="00ED55E2" w:rsidRDefault="00ED55E2"/>
        </w:tc>
        <w:tc>
          <w:tcPr>
            <w:tcW w:w="323" w:type="dxa"/>
            <w:vAlign w:val="center"/>
          </w:tcPr>
          <w:p w14:paraId="15A01F57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3ADEFBE3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Správa sportovních a rekreačních zařízení Havířov</w:t>
            </w:r>
          </w:p>
        </w:tc>
      </w:tr>
      <w:tr w:rsidR="00ED55E2" w14:paraId="2EC5D1B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B3EF47D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093618A9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Těšínská 1296/2</w:t>
            </w:r>
          </w:p>
        </w:tc>
        <w:tc>
          <w:tcPr>
            <w:tcW w:w="4847" w:type="dxa"/>
            <w:gridSpan w:val="5"/>
            <w:vAlign w:val="center"/>
          </w:tcPr>
          <w:p w14:paraId="7B5CB62D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D55E2" w14:paraId="68487B66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60A11CB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B59962C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736 </w:t>
            </w:r>
            <w:proofErr w:type="gramStart"/>
            <w:r>
              <w:rPr>
                <w:rFonts w:ascii="Arial" w:hAnsi="Arial"/>
                <w:sz w:val="18"/>
              </w:rPr>
              <w:t>01  Havířov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E318E3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413E7C87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53C2C80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083DBBA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25313568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1D915560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84FF71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CZ25313568</w:t>
            </w:r>
          </w:p>
        </w:tc>
      </w:tr>
      <w:tr w:rsidR="00ED55E2" w14:paraId="688D0F74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FB2E0E1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C69F5FF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80F24CF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803E5A1" w14:textId="77777777" w:rsidR="00ED55E2" w:rsidRDefault="00A516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Mátl &amp;</w:t>
            </w:r>
            <w:r>
              <w:rPr>
                <w:rFonts w:ascii="Arial" w:hAnsi="Arial"/>
                <w:b/>
                <w:sz w:val="21"/>
              </w:rPr>
              <w:t xml:space="preserve"> Bula, spol. s r.o.</w:t>
            </w:r>
          </w:p>
        </w:tc>
      </w:tr>
      <w:tr w:rsidR="00ED55E2" w14:paraId="2D4D49FE" w14:textId="77777777">
        <w:trPr>
          <w:cantSplit/>
        </w:trPr>
        <w:tc>
          <w:tcPr>
            <w:tcW w:w="215" w:type="dxa"/>
          </w:tcPr>
          <w:p w14:paraId="0696B74D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F02B680" w14:textId="77777777" w:rsidR="00ED55E2" w:rsidRDefault="00A5163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062028D1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ACA8503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65D8893" w14:textId="77777777" w:rsidR="00ED55E2" w:rsidRDefault="00A516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Stará pošta 750</w:t>
            </w:r>
          </w:p>
        </w:tc>
      </w:tr>
      <w:tr w:rsidR="00ED55E2" w14:paraId="68374EE8" w14:textId="77777777">
        <w:trPr>
          <w:cantSplit/>
        </w:trPr>
        <w:tc>
          <w:tcPr>
            <w:tcW w:w="215" w:type="dxa"/>
          </w:tcPr>
          <w:p w14:paraId="091C5FE8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097F776" w14:textId="77777777" w:rsidR="00ED55E2" w:rsidRDefault="00A5163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0FD3BD8" w14:textId="4F104483" w:rsidR="00ED55E2" w:rsidRDefault="00940C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</w:t>
            </w:r>
            <w:proofErr w:type="spellEnd"/>
          </w:p>
        </w:tc>
        <w:tc>
          <w:tcPr>
            <w:tcW w:w="538" w:type="dxa"/>
            <w:vAlign w:val="center"/>
          </w:tcPr>
          <w:p w14:paraId="0DED7602" w14:textId="77777777" w:rsidR="00ED55E2" w:rsidRDefault="00ED55E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9D4E877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7E71C59" w14:textId="77777777" w:rsidR="00ED55E2" w:rsidRDefault="00A516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Rajhrad</w:t>
            </w:r>
          </w:p>
        </w:tc>
      </w:tr>
      <w:tr w:rsidR="00ED55E2" w14:paraId="4380574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CDB0C8C" w14:textId="77777777" w:rsidR="00ED55E2" w:rsidRDefault="00ED55E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A7D30C5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FC4F491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1E75A4F" w14:textId="77777777" w:rsidR="00ED55E2" w:rsidRDefault="00A516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664 </w:t>
            </w:r>
            <w:proofErr w:type="gramStart"/>
            <w:r>
              <w:rPr>
                <w:rFonts w:ascii="Arial" w:hAnsi="Arial"/>
                <w:b/>
                <w:sz w:val="21"/>
              </w:rPr>
              <w:t>61  Rajhrad</w:t>
            </w:r>
            <w:proofErr w:type="gramEnd"/>
          </w:p>
        </w:tc>
      </w:tr>
      <w:tr w:rsidR="00ED55E2" w14:paraId="3B7552C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DA1ED34" w14:textId="77777777" w:rsidR="00ED55E2" w:rsidRDefault="00ED55E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815C1A0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5B1F9E2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7CC1604" w14:textId="77777777" w:rsidR="00ED55E2" w:rsidRDefault="00ED55E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D55E2" w14:paraId="38F492BF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1EF6308E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B18642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788789" w14:textId="77777777" w:rsidR="00ED55E2" w:rsidRDefault="00ED5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D55E2" w14:paraId="585189B4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19AE8C85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D55E2" w14:paraId="493E7219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B1CB1DB" w14:textId="77777777" w:rsidR="00ED55E2" w:rsidRDefault="00ED5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6DFF4E1" w14:textId="77777777" w:rsidR="00ED55E2" w:rsidRDefault="00A516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8C218CD" w14:textId="77777777" w:rsidR="00ED55E2" w:rsidRDefault="00A516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Pneu na rolbu Olympia ICE-BEAR-výměna s ojetými hroty</w:t>
            </w:r>
          </w:p>
        </w:tc>
      </w:tr>
      <w:tr w:rsidR="00ED55E2" w14:paraId="223A5EC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BAC0C35" w14:textId="77777777" w:rsidR="00ED55E2" w:rsidRDefault="00ED5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125D595F" w14:textId="2B15B1B3" w:rsidR="00ED55E2" w:rsidRDefault="00A5163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níže uvedené zboží:</w:t>
            </w:r>
            <w:r>
              <w:rPr>
                <w:rFonts w:ascii="Courier New" w:hAnsi="Courier New"/>
                <w:sz w:val="18"/>
              </w:rPr>
              <w:br/>
              <w:t xml:space="preserve">4 kusy originál </w:t>
            </w:r>
            <w:r>
              <w:rPr>
                <w:rFonts w:ascii="Courier New" w:hAnsi="Courier New"/>
                <w:sz w:val="18"/>
              </w:rPr>
              <w:t>pneumatiky PNEU 205/75 R16 KOBRA MALATESTA s hroty na rolbu OLIMPIA ICE-BEAR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Dodavatel vystaví daňový doklad (fakturu) na základě potvrzeného dodacího </w:t>
            </w:r>
            <w:r>
              <w:rPr>
                <w:rFonts w:ascii="Courier New" w:hAnsi="Courier New"/>
                <w:sz w:val="18"/>
              </w:rPr>
              <w:br/>
              <w:t>listu/předávacího protokolu kupujícím.</w:t>
            </w:r>
            <w:r>
              <w:rPr>
                <w:rFonts w:ascii="Courier New" w:hAnsi="Courier New"/>
                <w:sz w:val="18"/>
              </w:rPr>
              <w:br/>
              <w:t>Celková cena  objednávky nepřesáhne částku:</w:t>
            </w:r>
            <w:r>
              <w:rPr>
                <w:rFonts w:ascii="Courier New" w:hAnsi="Courier New"/>
                <w:sz w:val="18"/>
              </w:rPr>
              <w:br/>
              <w:t>Cena s DPH:     22 1</w:t>
            </w:r>
            <w:r>
              <w:rPr>
                <w:rFonts w:ascii="Courier New" w:hAnsi="Courier New"/>
                <w:sz w:val="18"/>
              </w:rPr>
              <w:t>47,84,--Kč</w:t>
            </w:r>
            <w:r>
              <w:rPr>
                <w:rFonts w:ascii="Courier New" w:hAnsi="Courier New"/>
                <w:sz w:val="18"/>
              </w:rPr>
              <w:br/>
              <w:t>Cena bez DPH:   18 304,00,--Kč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Dodací podmínky:</w:t>
            </w:r>
            <w:r>
              <w:rPr>
                <w:rFonts w:ascii="Courier New" w:hAnsi="Courier New"/>
                <w:sz w:val="18"/>
              </w:rPr>
              <w:br/>
              <w:t>místo plnění:   .................</w:t>
            </w:r>
            <w:r>
              <w:rPr>
                <w:rFonts w:ascii="Courier New" w:hAnsi="Courier New"/>
                <w:sz w:val="18"/>
              </w:rPr>
              <w:br/>
              <w:t>termín plnění:  do 31.08.2023</w:t>
            </w:r>
            <w:r>
              <w:rPr>
                <w:rFonts w:ascii="Courier New" w:hAnsi="Courier New"/>
                <w:sz w:val="18"/>
              </w:rPr>
              <w:br/>
              <w:t>Ostatní podmínky:</w:t>
            </w:r>
            <w:r>
              <w:rPr>
                <w:rFonts w:ascii="Courier New" w:hAnsi="Courier New"/>
                <w:sz w:val="18"/>
              </w:rPr>
              <w:br/>
              <w:t>splatnost faktury: 21 dní od data vystavení</w:t>
            </w:r>
            <w:r>
              <w:rPr>
                <w:rFonts w:ascii="Courier New" w:hAnsi="Courier New"/>
                <w:sz w:val="18"/>
              </w:rPr>
              <w:br/>
              <w:t>dodavatel na faktuře uvede číslo objednávky objednatele</w:t>
            </w:r>
            <w:r>
              <w:rPr>
                <w:rFonts w:ascii="Courier New" w:hAnsi="Courier New"/>
                <w:sz w:val="18"/>
              </w:rPr>
              <w:br/>
              <w:t>dodavatel vyst</w:t>
            </w:r>
            <w:r>
              <w:rPr>
                <w:rFonts w:ascii="Courier New" w:hAnsi="Courier New"/>
                <w:sz w:val="18"/>
              </w:rPr>
              <w:t>aví fakturu do 7 kalendářních dnů od provedení zdanitelného plnění</w:t>
            </w:r>
            <w:r>
              <w:rPr>
                <w:rFonts w:ascii="Courier New" w:hAnsi="Courier New"/>
                <w:sz w:val="18"/>
              </w:rPr>
              <w:br/>
              <w:t xml:space="preserve">dodavatelem vystavené faktury budou zasílány pouze elektronicky na adresu: 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 w:rsidR="00940CB5">
              <w:rPr>
                <w:rFonts w:ascii="Courier New" w:hAnsi="Courier New"/>
                <w:sz w:val="18"/>
              </w:rPr>
              <w:t>xxxxxxxxx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V..............dne............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za dodavat</w:t>
            </w:r>
            <w:r>
              <w:rPr>
                <w:rFonts w:ascii="Courier New" w:hAnsi="Courier New"/>
                <w:sz w:val="18"/>
              </w:rPr>
              <w:t xml:space="preserve">ele: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...................................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schválil: správce rozpočtu</w:t>
            </w:r>
          </w:p>
        </w:tc>
      </w:tr>
      <w:tr w:rsidR="00ED55E2" w14:paraId="2E49024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4524318" w14:textId="77777777" w:rsidR="00ED55E2" w:rsidRDefault="00ED5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2E4CAE8" w14:textId="77777777" w:rsidR="00ED55E2" w:rsidRDefault="00ED5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ED55E2" w14:paraId="32E48A1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1E9D32F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257870B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 </w:t>
            </w:r>
          </w:p>
        </w:tc>
      </w:tr>
      <w:tr w:rsidR="00ED55E2" w14:paraId="343D57D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49246B6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AAF69FD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3681FFC1" w14:textId="3DBE65E8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940CB5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.08.2023</w:t>
            </w:r>
          </w:p>
        </w:tc>
      </w:tr>
      <w:tr w:rsidR="00ED55E2" w14:paraId="0CF159C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060C7CD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BDDC962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6837A22" w14:textId="0D041761" w:rsidR="00ED55E2" w:rsidRDefault="00940CB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ED55E2" w14:paraId="6F4EFBF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20DB83B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36164DD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A6712F4" w14:textId="7101A772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D55E2" w14:paraId="0C6858C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425576C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797ADAA" w14:textId="77777777" w:rsidR="00ED55E2" w:rsidRDefault="00A516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0EE2E05" w14:textId="7568A0F2" w:rsidR="00ED55E2" w:rsidRDefault="00940CB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ED55E2" w14:paraId="2C48429F" w14:textId="77777777">
        <w:trPr>
          <w:cantSplit/>
        </w:trPr>
        <w:tc>
          <w:tcPr>
            <w:tcW w:w="215" w:type="dxa"/>
            <w:vAlign w:val="center"/>
          </w:tcPr>
          <w:p w14:paraId="1A2361EE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5A709671" w14:textId="77777777" w:rsidR="00ED55E2" w:rsidRDefault="00A5163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ED55E2" w14:paraId="4158F61F" w14:textId="77777777">
        <w:trPr>
          <w:cantSplit/>
        </w:trPr>
        <w:tc>
          <w:tcPr>
            <w:tcW w:w="10769" w:type="dxa"/>
            <w:vAlign w:val="center"/>
          </w:tcPr>
          <w:p w14:paraId="6B3091DF" w14:textId="77777777" w:rsidR="00ED55E2" w:rsidRDefault="00ED5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CE6E280" w14:textId="77777777" w:rsidR="00A51638" w:rsidRDefault="00A51638"/>
    <w:sectPr w:rsidR="00A51638">
      <w:headerReference w:type="default" r:id="rId6"/>
      <w:headerReference w:type="first" r:id="rId7"/>
      <w:footerReference w:type="first" r:id="rId8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1BC1" w14:textId="77777777" w:rsidR="00A51638" w:rsidRDefault="00A51638">
      <w:pPr>
        <w:spacing w:after="0" w:line="240" w:lineRule="auto"/>
      </w:pPr>
      <w:r>
        <w:separator/>
      </w:r>
    </w:p>
  </w:endnote>
  <w:endnote w:type="continuationSeparator" w:id="0">
    <w:p w14:paraId="11939639" w14:textId="77777777" w:rsidR="00A51638" w:rsidRDefault="00A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312" w14:textId="77777777" w:rsidR="00A51638" w:rsidRDefault="00A5163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F3A1" w14:textId="77777777" w:rsidR="00A51638" w:rsidRDefault="00A51638">
      <w:pPr>
        <w:spacing w:after="0" w:line="240" w:lineRule="auto"/>
      </w:pPr>
      <w:r>
        <w:separator/>
      </w:r>
    </w:p>
  </w:footnote>
  <w:footnote w:type="continuationSeparator" w:id="0">
    <w:p w14:paraId="7BB4B231" w14:textId="77777777" w:rsidR="00A51638" w:rsidRDefault="00A5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ED55E2" w14:paraId="2F1790D1" w14:textId="77777777">
      <w:trPr>
        <w:cantSplit/>
      </w:trPr>
      <w:tc>
        <w:tcPr>
          <w:tcW w:w="10769" w:type="dxa"/>
          <w:gridSpan w:val="2"/>
          <w:vAlign w:val="center"/>
        </w:tcPr>
        <w:p w14:paraId="418F3CAD" w14:textId="77777777" w:rsidR="00ED55E2" w:rsidRDefault="00ED55E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D55E2" w14:paraId="00D8C3F9" w14:textId="77777777">
      <w:trPr>
        <w:cantSplit/>
      </w:trPr>
      <w:tc>
        <w:tcPr>
          <w:tcW w:w="5922" w:type="dxa"/>
          <w:vAlign w:val="center"/>
        </w:tcPr>
        <w:p w14:paraId="361B5ED8" w14:textId="77777777" w:rsidR="00ED55E2" w:rsidRDefault="00A5163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531251CB" w14:textId="77777777" w:rsidR="00ED55E2" w:rsidRDefault="00A5163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OBJ/411/2023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7949" w14:textId="77777777" w:rsidR="00A51638" w:rsidRDefault="00A5163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E2"/>
    <w:rsid w:val="00940CB5"/>
    <w:rsid w:val="00A51638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603C9"/>
  <w15:docId w15:val="{679CFEED-C4B9-4A20-A8E2-227C6A7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2023-08-07T10:56:00Z</dcterms:created>
</cp:coreProperties>
</file>