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30" w:rsidRPr="00103D89" w:rsidRDefault="009E00EF">
      <w:pPr>
        <w:spacing w:after="80"/>
        <w:jc w:val="center"/>
        <w:rPr>
          <w:rFonts w:ascii="Times New Roman" w:eastAsia="Times New Roman" w:hAnsi="Times New Roman" w:cs="Times New Roman"/>
          <w:b/>
          <w:sz w:val="32"/>
          <w:szCs w:val="32"/>
        </w:rPr>
      </w:pPr>
      <w:bookmarkStart w:id="0" w:name="_GoBack"/>
      <w:bookmarkEnd w:id="0"/>
      <w:r w:rsidRPr="00103D89">
        <w:rPr>
          <w:rFonts w:ascii="Times New Roman" w:eastAsia="Times New Roman" w:hAnsi="Times New Roman" w:cs="Times New Roman"/>
          <w:b/>
          <w:sz w:val="32"/>
          <w:szCs w:val="32"/>
        </w:rPr>
        <w:t>S m l o u v a</w:t>
      </w:r>
    </w:p>
    <w:p w:rsidR="00253230" w:rsidRPr="00103D89" w:rsidRDefault="009E00EF">
      <w:pPr>
        <w:spacing w:after="80"/>
        <w:jc w:val="center"/>
        <w:rPr>
          <w:rFonts w:ascii="Times New Roman" w:eastAsia="Times New Roman" w:hAnsi="Times New Roman" w:cs="Times New Roman"/>
          <w:b/>
          <w:sz w:val="32"/>
          <w:szCs w:val="32"/>
        </w:rPr>
      </w:pPr>
      <w:r w:rsidRPr="00103D89">
        <w:rPr>
          <w:rFonts w:ascii="Times New Roman" w:eastAsia="Times New Roman" w:hAnsi="Times New Roman" w:cs="Times New Roman"/>
          <w:b/>
          <w:sz w:val="32"/>
          <w:szCs w:val="32"/>
        </w:rPr>
        <w:t>o</w:t>
      </w:r>
    </w:p>
    <w:p w:rsidR="00253230" w:rsidRPr="00103D89" w:rsidRDefault="009E00EF">
      <w:pPr>
        <w:spacing w:after="80"/>
        <w:jc w:val="center"/>
        <w:rPr>
          <w:rFonts w:ascii="Times New Roman" w:eastAsia="Times New Roman" w:hAnsi="Times New Roman" w:cs="Times New Roman"/>
          <w:b/>
          <w:sz w:val="32"/>
          <w:szCs w:val="32"/>
          <w:highlight w:val="yellow"/>
        </w:rPr>
      </w:pPr>
      <w:r w:rsidRPr="00103D89">
        <w:rPr>
          <w:rFonts w:ascii="Times New Roman" w:eastAsia="Times New Roman" w:hAnsi="Times New Roman" w:cs="Times New Roman"/>
          <w:b/>
          <w:sz w:val="32"/>
          <w:szCs w:val="32"/>
        </w:rPr>
        <w:t xml:space="preserve">podnájmu na </w:t>
      </w:r>
      <w:r w:rsidRPr="009E00EF">
        <w:rPr>
          <w:rFonts w:ascii="Times New Roman" w:eastAsia="Times New Roman" w:hAnsi="Times New Roman" w:cs="Times New Roman"/>
          <w:b/>
          <w:sz w:val="32"/>
          <w:szCs w:val="32"/>
        </w:rPr>
        <w:t>akci Dino Expo</w:t>
      </w:r>
    </w:p>
    <w:p w:rsidR="00253230" w:rsidRPr="00CE291B" w:rsidRDefault="00253230">
      <w:pPr>
        <w:spacing w:after="80"/>
        <w:rPr>
          <w:rFonts w:ascii="Times New Roman" w:eastAsia="Times New Roman" w:hAnsi="Times New Roman" w:cs="Times New Roman"/>
          <w:b/>
          <w:highlight w:val="yellow"/>
        </w:rPr>
      </w:pPr>
    </w:p>
    <w:p w:rsidR="00253230" w:rsidRPr="00CE291B" w:rsidRDefault="009E00EF">
      <w:pPr>
        <w:spacing w:after="80"/>
        <w:ind w:firstLine="400"/>
        <w:rPr>
          <w:rFonts w:ascii="Times New Roman" w:eastAsia="Times New Roman" w:hAnsi="Times New Roman" w:cs="Times New Roman"/>
        </w:rPr>
      </w:pPr>
      <w:r w:rsidRPr="00CE291B">
        <w:rPr>
          <w:rFonts w:ascii="Times New Roman" w:eastAsia="Times New Roman" w:hAnsi="Times New Roman" w:cs="Times New Roman"/>
        </w:rPr>
        <w:t>Níže uvedeného dne, měsíce a roku dle vlastního prohlášení k právním jednáním způsobilé smluvní strany:</w:t>
      </w:r>
    </w:p>
    <w:p w:rsidR="00253230" w:rsidRPr="00103D89" w:rsidRDefault="00253230">
      <w:pPr>
        <w:spacing w:after="80"/>
        <w:rPr>
          <w:rFonts w:ascii="Times New Roman" w:eastAsia="Times New Roman" w:hAnsi="Times New Roman" w:cs="Times New Roman"/>
          <w:sz w:val="16"/>
          <w:szCs w:val="16"/>
        </w:rPr>
      </w:pPr>
    </w:p>
    <w:p w:rsidR="00253230" w:rsidRPr="00CE291B" w:rsidRDefault="009E00EF">
      <w:pPr>
        <w:spacing w:after="80"/>
        <w:rPr>
          <w:rFonts w:ascii="Times New Roman" w:eastAsia="Times New Roman" w:hAnsi="Times New Roman" w:cs="Times New Roman"/>
          <w:b/>
        </w:rPr>
      </w:pPr>
      <w:proofErr w:type="gramStart"/>
      <w:r w:rsidRPr="00CE291B">
        <w:rPr>
          <w:rFonts w:ascii="Times New Roman" w:eastAsia="Times New Roman" w:hAnsi="Times New Roman" w:cs="Times New Roman"/>
          <w:b/>
        </w:rPr>
        <w:t xml:space="preserve">1.   </w:t>
      </w:r>
      <w:r w:rsidRPr="00CE291B">
        <w:rPr>
          <w:rFonts w:ascii="Times New Roman" w:eastAsia="Times New Roman" w:hAnsi="Times New Roman" w:cs="Times New Roman"/>
        </w:rPr>
        <w:t xml:space="preserve"> </w:t>
      </w:r>
      <w:r w:rsidRPr="00CE291B">
        <w:rPr>
          <w:rFonts w:ascii="Times New Roman" w:eastAsia="Times New Roman" w:hAnsi="Times New Roman" w:cs="Times New Roman"/>
          <w:b/>
        </w:rPr>
        <w:t>KV</w:t>
      </w:r>
      <w:proofErr w:type="gramEnd"/>
      <w:r w:rsidRPr="00CE291B">
        <w:rPr>
          <w:rFonts w:ascii="Times New Roman" w:eastAsia="Times New Roman" w:hAnsi="Times New Roman" w:cs="Times New Roman"/>
          <w:b/>
        </w:rPr>
        <w:t xml:space="preserve"> </w:t>
      </w:r>
      <w:proofErr w:type="spellStart"/>
      <w:r w:rsidRPr="00CE291B">
        <w:rPr>
          <w:rFonts w:ascii="Times New Roman" w:eastAsia="Times New Roman" w:hAnsi="Times New Roman" w:cs="Times New Roman"/>
          <w:b/>
        </w:rPr>
        <w:t>Ar</w:t>
      </w:r>
      <w:r>
        <w:rPr>
          <w:rFonts w:ascii="Times New Roman" w:eastAsia="Times New Roman" w:hAnsi="Times New Roman" w:cs="Times New Roman"/>
          <w:b/>
        </w:rPr>
        <w:t>e</w:t>
      </w:r>
      <w:r w:rsidRPr="00CE291B">
        <w:rPr>
          <w:rFonts w:ascii="Times New Roman" w:eastAsia="Times New Roman" w:hAnsi="Times New Roman" w:cs="Times New Roman"/>
          <w:b/>
        </w:rPr>
        <w:t>na</w:t>
      </w:r>
      <w:proofErr w:type="spellEnd"/>
      <w:r w:rsidRPr="00CE291B">
        <w:rPr>
          <w:rFonts w:ascii="Times New Roman" w:eastAsia="Times New Roman" w:hAnsi="Times New Roman" w:cs="Times New Roman"/>
          <w:b/>
        </w:rPr>
        <w:t>, s.r.o.</w:t>
      </w:r>
    </w:p>
    <w:p w:rsidR="00253230" w:rsidRPr="00CE291B" w:rsidRDefault="009E00EF">
      <w:pPr>
        <w:spacing w:after="80"/>
        <w:ind w:firstLine="200"/>
        <w:rPr>
          <w:rFonts w:ascii="Times New Roman" w:eastAsia="Times New Roman" w:hAnsi="Times New Roman" w:cs="Times New Roman"/>
        </w:rPr>
      </w:pPr>
      <w:r w:rsidRPr="00CE291B">
        <w:rPr>
          <w:rFonts w:ascii="Times New Roman" w:eastAsia="Times New Roman" w:hAnsi="Times New Roman" w:cs="Times New Roman"/>
        </w:rPr>
        <w:t xml:space="preserve"> IČ: 279 68 561, DIČ: CZ27968561, </w:t>
      </w:r>
    </w:p>
    <w:p w:rsidR="00253230" w:rsidRPr="00CE291B" w:rsidRDefault="009E00EF">
      <w:pPr>
        <w:ind w:firstLine="200"/>
        <w:rPr>
          <w:rFonts w:ascii="Times New Roman" w:eastAsia="Times New Roman" w:hAnsi="Times New Roman" w:cs="Times New Roman"/>
        </w:rPr>
      </w:pPr>
      <w:r w:rsidRPr="00CE291B">
        <w:rPr>
          <w:rFonts w:ascii="Times New Roman" w:eastAsia="Times New Roman" w:hAnsi="Times New Roman" w:cs="Times New Roman"/>
        </w:rPr>
        <w:t xml:space="preserve"> se sídlem: Karlovy Vary, Západní 1812/73, PSČ: 360 01   </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 xml:space="preserve">       jednající Vladimírem Kvasničkou, jednatelem</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 xml:space="preserve">       e-mail: jednatel@kvarena.cz</w:t>
      </w:r>
    </w:p>
    <w:p w:rsidR="00253230" w:rsidRPr="00CE291B" w:rsidRDefault="00253230">
      <w:pPr>
        <w:rPr>
          <w:rFonts w:ascii="Times New Roman" w:eastAsia="Times New Roman" w:hAnsi="Times New Roman" w:cs="Times New Roman"/>
        </w:rPr>
      </w:pPr>
    </w:p>
    <w:p w:rsidR="00253230" w:rsidRPr="00CE291B" w:rsidRDefault="009E00EF">
      <w:pPr>
        <w:spacing w:after="80"/>
        <w:ind w:left="600" w:firstLine="200"/>
        <w:rPr>
          <w:rFonts w:ascii="Times New Roman" w:eastAsia="Times New Roman" w:hAnsi="Times New Roman" w:cs="Times New Roman"/>
          <w:i/>
        </w:rPr>
      </w:pPr>
      <w:r w:rsidRPr="00CE291B">
        <w:rPr>
          <w:rFonts w:ascii="Times New Roman" w:eastAsia="Times New Roman" w:hAnsi="Times New Roman" w:cs="Times New Roman"/>
          <w:i/>
        </w:rPr>
        <w:t>/dále jen Nájemce/</w:t>
      </w:r>
    </w:p>
    <w:p w:rsidR="00253230" w:rsidRPr="00CE291B" w:rsidRDefault="009E00EF">
      <w:pPr>
        <w:spacing w:after="80"/>
        <w:rPr>
          <w:rFonts w:ascii="Times New Roman" w:eastAsia="Times New Roman" w:hAnsi="Times New Roman" w:cs="Times New Roman"/>
        </w:rPr>
      </w:pPr>
      <w:r w:rsidRPr="00CE291B">
        <w:rPr>
          <w:rFonts w:ascii="Times New Roman" w:eastAsia="Times New Roman" w:hAnsi="Times New Roman" w:cs="Times New Roman"/>
          <w:b/>
        </w:rPr>
        <w:t xml:space="preserve"> </w:t>
      </w:r>
      <w:r w:rsidRPr="00CE291B">
        <w:rPr>
          <w:rFonts w:ascii="Times New Roman" w:eastAsia="Times New Roman" w:hAnsi="Times New Roman" w:cs="Times New Roman"/>
        </w:rPr>
        <w:t>a</w:t>
      </w:r>
    </w:p>
    <w:p w:rsidR="00253230" w:rsidRPr="00CE291B" w:rsidRDefault="00253230">
      <w:pPr>
        <w:rPr>
          <w:rFonts w:ascii="Times New Roman" w:eastAsia="Times New Roman" w:hAnsi="Times New Roman" w:cs="Times New Roman"/>
        </w:rPr>
      </w:pPr>
    </w:p>
    <w:p w:rsidR="00CE291B" w:rsidRPr="009E00EF" w:rsidRDefault="009E00EF">
      <w:pPr>
        <w:rPr>
          <w:rFonts w:ascii="Times New Roman" w:eastAsia="Times New Roman" w:hAnsi="Times New Roman" w:cs="Times New Roman"/>
        </w:rPr>
      </w:pPr>
      <w:r w:rsidRPr="009E00EF">
        <w:rPr>
          <w:rFonts w:ascii="Times New Roman" w:eastAsia="Times New Roman" w:hAnsi="Times New Roman" w:cs="Times New Roman"/>
          <w:b/>
        </w:rPr>
        <w:t xml:space="preserve">2.  </w:t>
      </w:r>
      <w:proofErr w:type="spellStart"/>
      <w:r w:rsidRPr="009E00EF">
        <w:rPr>
          <w:rFonts w:ascii="Times New Roman" w:eastAsia="Times New Roman" w:hAnsi="Times New Roman" w:cs="Times New Roman"/>
          <w:b/>
        </w:rPr>
        <w:t>Christoph</w:t>
      </w:r>
      <w:proofErr w:type="spellEnd"/>
      <w:r w:rsidRPr="009E00EF">
        <w:rPr>
          <w:rFonts w:ascii="Times New Roman" w:eastAsia="Times New Roman" w:hAnsi="Times New Roman" w:cs="Times New Roman"/>
          <w:b/>
        </w:rPr>
        <w:t xml:space="preserve"> </w:t>
      </w:r>
      <w:proofErr w:type="spellStart"/>
      <w:r w:rsidRPr="009E00EF">
        <w:rPr>
          <w:rFonts w:ascii="Times New Roman" w:eastAsia="Times New Roman" w:hAnsi="Times New Roman" w:cs="Times New Roman"/>
          <w:b/>
        </w:rPr>
        <w:t>Fantasia</w:t>
      </w:r>
      <w:proofErr w:type="spellEnd"/>
      <w:r w:rsidRPr="009E00EF">
        <w:rPr>
          <w:rFonts w:ascii="Times New Roman" w:eastAsia="Times New Roman" w:hAnsi="Times New Roman" w:cs="Times New Roman"/>
        </w:rPr>
        <w:t xml:space="preserve"> </w:t>
      </w:r>
    </w:p>
    <w:p w:rsidR="00CE291B" w:rsidRPr="009E00EF" w:rsidRDefault="00CE291B">
      <w:pPr>
        <w:rPr>
          <w:rFonts w:ascii="Times New Roman" w:eastAsia="Times New Roman" w:hAnsi="Times New Roman" w:cs="Times New Roman"/>
        </w:rPr>
      </w:pPr>
      <w:r w:rsidRPr="009E00EF">
        <w:rPr>
          <w:rFonts w:ascii="Times New Roman" w:eastAsia="Times New Roman" w:hAnsi="Times New Roman" w:cs="Times New Roman"/>
        </w:rPr>
        <w:t xml:space="preserve">nar. </w:t>
      </w:r>
      <w:r w:rsidR="009E00EF" w:rsidRPr="009E00EF">
        <w:rPr>
          <w:rFonts w:ascii="Times New Roman" w:eastAsia="Times New Roman" w:hAnsi="Times New Roman" w:cs="Times New Roman"/>
        </w:rPr>
        <w:t xml:space="preserve"> </w:t>
      </w:r>
      <w:proofErr w:type="gramStart"/>
      <w:r w:rsidRPr="009E00EF">
        <w:rPr>
          <w:rFonts w:ascii="Times New Roman" w:eastAsia="Times New Roman" w:hAnsi="Times New Roman" w:cs="Times New Roman"/>
        </w:rPr>
        <w:t>27.3.1985</w:t>
      </w:r>
      <w:proofErr w:type="gramEnd"/>
    </w:p>
    <w:p w:rsidR="00253230" w:rsidRPr="009E00EF" w:rsidRDefault="009E00EF">
      <w:pPr>
        <w:rPr>
          <w:rFonts w:ascii="Times New Roman" w:eastAsia="Times New Roman" w:hAnsi="Times New Roman" w:cs="Times New Roman"/>
        </w:rPr>
      </w:pPr>
      <w:r w:rsidRPr="009E00EF">
        <w:rPr>
          <w:rFonts w:ascii="Times New Roman" w:eastAsia="Times New Roman" w:hAnsi="Times New Roman" w:cs="Times New Roman"/>
        </w:rPr>
        <w:t>IC: LG79MC45K</w:t>
      </w:r>
    </w:p>
    <w:p w:rsidR="00253230" w:rsidRPr="009E00EF" w:rsidRDefault="009E00EF">
      <w:pPr>
        <w:rPr>
          <w:rFonts w:ascii="Times New Roman" w:eastAsia="Times New Roman" w:hAnsi="Times New Roman" w:cs="Times New Roman"/>
        </w:rPr>
      </w:pPr>
      <w:r w:rsidRPr="009E00EF">
        <w:rPr>
          <w:rFonts w:ascii="Times New Roman" w:eastAsia="Times New Roman" w:hAnsi="Times New Roman" w:cs="Times New Roman"/>
        </w:rPr>
        <w:t>DIC:D8235642640903648</w:t>
      </w:r>
    </w:p>
    <w:p w:rsidR="00253230" w:rsidRPr="009E00EF" w:rsidRDefault="009E00EF">
      <w:pPr>
        <w:rPr>
          <w:rFonts w:ascii="Times New Roman" w:eastAsia="Times New Roman" w:hAnsi="Times New Roman" w:cs="Times New Roman"/>
        </w:rPr>
      </w:pPr>
      <w:proofErr w:type="spellStart"/>
      <w:r w:rsidRPr="009E00EF">
        <w:rPr>
          <w:rFonts w:ascii="Times New Roman" w:eastAsia="Times New Roman" w:hAnsi="Times New Roman" w:cs="Times New Roman"/>
        </w:rPr>
        <w:t>Krebshof</w:t>
      </w:r>
      <w:proofErr w:type="spellEnd"/>
      <w:r w:rsidRPr="009E00EF">
        <w:rPr>
          <w:rFonts w:ascii="Times New Roman" w:eastAsia="Times New Roman" w:hAnsi="Times New Roman" w:cs="Times New Roman"/>
        </w:rPr>
        <w:t xml:space="preserve"> 2a, 91555 </w:t>
      </w:r>
      <w:proofErr w:type="spellStart"/>
      <w:r w:rsidRPr="009E00EF">
        <w:rPr>
          <w:rFonts w:ascii="Times New Roman" w:eastAsia="Times New Roman" w:hAnsi="Times New Roman" w:cs="Times New Roman"/>
        </w:rPr>
        <w:t>Feuchtwangen</w:t>
      </w:r>
      <w:proofErr w:type="spellEnd"/>
      <w:r w:rsidRPr="009E00EF">
        <w:rPr>
          <w:rFonts w:ascii="Times New Roman" w:eastAsia="Times New Roman" w:hAnsi="Times New Roman" w:cs="Times New Roman"/>
        </w:rPr>
        <w:t xml:space="preserve">, </w:t>
      </w:r>
      <w:proofErr w:type="spellStart"/>
      <w:r w:rsidRPr="009E00EF">
        <w:rPr>
          <w:rFonts w:ascii="Times New Roman" w:eastAsia="Times New Roman" w:hAnsi="Times New Roman" w:cs="Times New Roman"/>
        </w:rPr>
        <w:t>Germany</w:t>
      </w:r>
      <w:proofErr w:type="spellEnd"/>
    </w:p>
    <w:p w:rsidR="00253230" w:rsidRPr="00CE291B" w:rsidRDefault="00253230">
      <w:pPr>
        <w:ind w:firstLine="220"/>
        <w:rPr>
          <w:rFonts w:ascii="Times New Roman" w:eastAsia="Times New Roman" w:hAnsi="Times New Roman" w:cs="Times New Roman"/>
          <w:highlight w:val="yellow"/>
        </w:rPr>
      </w:pPr>
    </w:p>
    <w:p w:rsidR="00253230" w:rsidRPr="00CE291B" w:rsidRDefault="009E00EF">
      <w:pPr>
        <w:spacing w:after="80"/>
        <w:ind w:left="400" w:firstLine="400"/>
        <w:rPr>
          <w:rFonts w:ascii="Times New Roman" w:eastAsia="Times New Roman" w:hAnsi="Times New Roman" w:cs="Times New Roman"/>
          <w:i/>
        </w:rPr>
      </w:pPr>
      <w:r w:rsidRPr="00CE291B">
        <w:rPr>
          <w:rFonts w:ascii="Times New Roman" w:eastAsia="Times New Roman" w:hAnsi="Times New Roman" w:cs="Times New Roman"/>
          <w:i/>
        </w:rPr>
        <w:t>dále jen Podnájemce/</w:t>
      </w:r>
    </w:p>
    <w:p w:rsidR="00253230" w:rsidRPr="00CE291B" w:rsidRDefault="00253230">
      <w:pPr>
        <w:spacing w:after="80"/>
        <w:rPr>
          <w:rFonts w:ascii="Times New Roman" w:eastAsia="Times New Roman" w:hAnsi="Times New Roman" w:cs="Times New Roman"/>
          <w:i/>
        </w:rPr>
      </w:pPr>
    </w:p>
    <w:p w:rsidR="00253230" w:rsidRPr="00CE291B" w:rsidRDefault="009E00EF">
      <w:pPr>
        <w:spacing w:after="80"/>
        <w:jc w:val="both"/>
        <w:rPr>
          <w:rFonts w:ascii="Times New Roman" w:eastAsia="Times New Roman" w:hAnsi="Times New Roman" w:cs="Times New Roman"/>
        </w:rPr>
      </w:pPr>
      <w:r w:rsidRPr="00CE291B">
        <w:rPr>
          <w:rFonts w:ascii="Times New Roman" w:eastAsia="Times New Roman" w:hAnsi="Times New Roman" w:cs="Times New Roman"/>
        </w:rPr>
        <w:t>nájemce a podnájemce společně dále jen „smluvní strany“</w:t>
      </w:r>
    </w:p>
    <w:p w:rsidR="00253230" w:rsidRPr="00CE291B" w:rsidRDefault="00253230">
      <w:pPr>
        <w:spacing w:after="80"/>
        <w:jc w:val="both"/>
        <w:rPr>
          <w:rFonts w:ascii="Times New Roman" w:eastAsia="Times New Roman" w:hAnsi="Times New Roman" w:cs="Times New Roman"/>
        </w:rPr>
      </w:pPr>
    </w:p>
    <w:p w:rsidR="00253230" w:rsidRPr="00CE291B" w:rsidRDefault="00253230">
      <w:pPr>
        <w:spacing w:after="80"/>
        <w:jc w:val="both"/>
        <w:rPr>
          <w:rFonts w:ascii="Times New Roman" w:eastAsia="Times New Roman" w:hAnsi="Times New Roman" w:cs="Times New Roman"/>
        </w:rPr>
      </w:pPr>
    </w:p>
    <w:p w:rsidR="00253230" w:rsidRPr="00CE291B" w:rsidRDefault="009E00EF">
      <w:pPr>
        <w:spacing w:after="80"/>
        <w:ind w:firstLine="400"/>
        <w:jc w:val="both"/>
        <w:rPr>
          <w:rFonts w:ascii="Times New Roman" w:eastAsia="Times New Roman" w:hAnsi="Times New Roman" w:cs="Times New Roman"/>
        </w:rPr>
      </w:pPr>
      <w:r w:rsidRPr="00CE291B">
        <w:rPr>
          <w:rFonts w:ascii="Times New Roman" w:eastAsia="Times New Roman" w:hAnsi="Times New Roman" w:cs="Times New Roman"/>
        </w:rPr>
        <w:t>uzavřeli v souladu s ustanovením podle § 2201 a násl. zákona č. 89/2012 Sb., občanského zákoníku, v platném znění tuto podnájemní smlouvu o podnájmu prostor sloužících k podnikání /dále jen tato smlouva/ :</w:t>
      </w:r>
    </w:p>
    <w:p w:rsidR="00253230" w:rsidRDefault="00253230">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Pr="00CE291B" w:rsidRDefault="00103D89">
      <w:pPr>
        <w:spacing w:after="80"/>
        <w:rPr>
          <w:rFonts w:ascii="Times New Roman" w:eastAsia="Times New Roman" w:hAnsi="Times New Roman" w:cs="Times New Roman"/>
        </w:rPr>
      </w:pPr>
    </w:p>
    <w:p w:rsidR="00253230" w:rsidRPr="00CE291B" w:rsidRDefault="00253230">
      <w:pPr>
        <w:spacing w:after="80"/>
        <w:rPr>
          <w:rFonts w:ascii="Times New Roman" w:eastAsia="Times New Roman" w:hAnsi="Times New Roman" w:cs="Times New Roman"/>
        </w:rPr>
      </w:pPr>
    </w:p>
    <w:p w:rsidR="00253230" w:rsidRPr="00CE291B" w:rsidRDefault="00253230">
      <w:pPr>
        <w:spacing w:after="80"/>
        <w:rPr>
          <w:rFonts w:ascii="Times New Roman" w:eastAsia="Times New Roman" w:hAnsi="Times New Roman" w:cs="Times New Roman"/>
        </w:rPr>
      </w:pPr>
    </w:p>
    <w:p w:rsidR="00253230" w:rsidRPr="00CE291B" w:rsidRDefault="00253230">
      <w:pPr>
        <w:spacing w:after="80"/>
        <w:rPr>
          <w:rFonts w:ascii="Times New Roman" w:eastAsia="Times New Roman" w:hAnsi="Times New Roman" w:cs="Times New Roman"/>
        </w:rPr>
      </w:pPr>
    </w:p>
    <w:p w:rsidR="00253230" w:rsidRPr="00CE291B" w:rsidRDefault="00253230">
      <w:pP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lastRenderedPageBreak/>
        <w:t>Preambule</w:t>
      </w:r>
    </w:p>
    <w:p w:rsidR="00253230" w:rsidRPr="00CE291B" w:rsidRDefault="009E00EF">
      <w:pPr>
        <w:numPr>
          <w:ilvl w:val="0"/>
          <w:numId w:val="1"/>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 xml:space="preserve">Nájemce je na základě nájemní smlouvy ze dne 28.8.2008 uzavřené s Městem Karlovy Vary coby pronajímatelem a Nájemcem coby nájemcem </w:t>
      </w:r>
      <w:r w:rsidRPr="00CE291B">
        <w:rPr>
          <w:rFonts w:ascii="Times New Roman" w:eastAsia="Times New Roman" w:hAnsi="Times New Roman" w:cs="Times New Roman"/>
          <w:i/>
        </w:rPr>
        <w:t>/dále jen Nájemní smlouva/</w:t>
      </w:r>
      <w:r w:rsidRPr="00CE291B">
        <w:rPr>
          <w:rFonts w:ascii="Times New Roman" w:eastAsia="Times New Roman" w:hAnsi="Times New Roman" w:cs="Times New Roman"/>
        </w:rPr>
        <w:t xml:space="preserve">, oprávněným uživatelem Výstavního, sportovně kulturního a kongresového centra v Karlových Varech </w:t>
      </w:r>
      <w:r w:rsidRPr="00CE291B">
        <w:rPr>
          <w:rFonts w:ascii="Times New Roman" w:eastAsia="Times New Roman" w:hAnsi="Times New Roman" w:cs="Times New Roman"/>
          <w:i/>
        </w:rPr>
        <w:t>/dále jen Aréna/</w:t>
      </w:r>
      <w:r w:rsidRPr="00CE291B">
        <w:rPr>
          <w:rFonts w:ascii="Times New Roman" w:eastAsia="Times New Roman" w:hAnsi="Times New Roman" w:cs="Times New Roman"/>
        </w:rPr>
        <w:t xml:space="preserve">, kdy součástí tohoto centra je, mimo jiné, Multifunkční hala (SO 01), budova č. p. 1812, které jsou součástí pozemku </w:t>
      </w:r>
      <w:proofErr w:type="spellStart"/>
      <w:r w:rsidRPr="00CE291B">
        <w:rPr>
          <w:rFonts w:ascii="Times New Roman" w:eastAsia="Times New Roman" w:hAnsi="Times New Roman" w:cs="Times New Roman"/>
        </w:rPr>
        <w:t>parc.č</w:t>
      </w:r>
      <w:proofErr w:type="spellEnd"/>
      <w:r w:rsidRPr="00CE291B">
        <w:rPr>
          <w:rFonts w:ascii="Times New Roman" w:eastAsia="Times New Roman" w:hAnsi="Times New Roman" w:cs="Times New Roman"/>
        </w:rPr>
        <w:t xml:space="preserve">. 138/8 v </w:t>
      </w:r>
      <w:proofErr w:type="spellStart"/>
      <w:proofErr w:type="gramStart"/>
      <w:r w:rsidRPr="00CE291B">
        <w:rPr>
          <w:rFonts w:ascii="Times New Roman" w:eastAsia="Times New Roman" w:hAnsi="Times New Roman" w:cs="Times New Roman"/>
        </w:rPr>
        <w:t>k.ú</w:t>
      </w:r>
      <w:proofErr w:type="spellEnd"/>
      <w:r w:rsidRPr="00CE291B">
        <w:rPr>
          <w:rFonts w:ascii="Times New Roman" w:eastAsia="Times New Roman" w:hAnsi="Times New Roman" w:cs="Times New Roman"/>
        </w:rPr>
        <w:t>.</w:t>
      </w:r>
      <w:proofErr w:type="gramEnd"/>
      <w:r w:rsidRPr="00CE291B">
        <w:rPr>
          <w:rFonts w:ascii="Times New Roman" w:eastAsia="Times New Roman" w:hAnsi="Times New Roman" w:cs="Times New Roman"/>
        </w:rPr>
        <w:t xml:space="preserve"> Tuhnice, obec Karlovy Vary </w:t>
      </w:r>
      <w:r w:rsidRPr="00CE291B">
        <w:rPr>
          <w:rFonts w:ascii="Times New Roman" w:eastAsia="Times New Roman" w:hAnsi="Times New Roman" w:cs="Times New Roman"/>
          <w:i/>
        </w:rPr>
        <w:t>/dále jen „Hlavní hala“/.</w:t>
      </w:r>
    </w:p>
    <w:p w:rsidR="00253230" w:rsidRPr="00CE291B" w:rsidRDefault="009E00EF">
      <w:pPr>
        <w:numPr>
          <w:ilvl w:val="0"/>
          <w:numId w:val="1"/>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Na základě Nájemní smlouvy je Nájemce oprávněn pronajímat Hlavní halu.</w:t>
      </w:r>
    </w:p>
    <w:p w:rsidR="00253230" w:rsidRPr="00CE291B" w:rsidRDefault="009E00EF">
      <w:pPr>
        <w:numPr>
          <w:ilvl w:val="0"/>
          <w:numId w:val="1"/>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Podnájemce je subjekt řádně zapsaný v obchodním rejstříku s předmětem činnosti, jenž odpovídá účelu této smlouvy a má zájem užívat nebytové prostory v Hlavní hale;</w:t>
      </w:r>
    </w:p>
    <w:p w:rsidR="00253230" w:rsidRPr="00CE291B" w:rsidRDefault="009E00EF">
      <w:pPr>
        <w:numPr>
          <w:ilvl w:val="0"/>
          <w:numId w:val="1"/>
        </w:numPr>
        <w:spacing w:after="80"/>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Podnájemce prohlašuje, že není dlužníkem pronajímatele - Statutárního města Karlovy Vary ani stranou soudního či mimosoudního sporu s tímto pronajímatelem.</w:t>
      </w:r>
    </w:p>
    <w:p w:rsidR="00253230" w:rsidRDefault="00253230">
      <w:pPr>
        <w:rPr>
          <w:rFonts w:ascii="Times New Roman" w:eastAsia="Times New Roman" w:hAnsi="Times New Roman" w:cs="Times New Roman"/>
        </w:rPr>
      </w:pPr>
    </w:p>
    <w:p w:rsidR="00103D89" w:rsidRPr="00CE291B" w:rsidRDefault="00103D89">
      <w:pP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Předmět podnájmu</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Součástí Hlavní haly jsou i tyto nebytové prostory:</w:t>
      </w:r>
    </w:p>
    <w:p w:rsidR="00253230" w:rsidRPr="00CE291B" w:rsidRDefault="00253230">
      <w:pPr>
        <w:jc w:val="both"/>
        <w:rPr>
          <w:rFonts w:ascii="Times New Roman" w:eastAsia="Times New Roman" w:hAnsi="Times New Roman" w:cs="Times New Roman"/>
        </w:rPr>
      </w:pPr>
    </w:p>
    <w:p w:rsidR="00253230" w:rsidRPr="00CE291B" w:rsidRDefault="009E00EF">
      <w:pPr>
        <w:numPr>
          <w:ilvl w:val="0"/>
          <w:numId w:val="3"/>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část ochozu ve 3. Nadzemním podlaží Hlavní haly</w:t>
      </w:r>
    </w:p>
    <w:p w:rsidR="00253230" w:rsidRPr="00CE291B"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i/>
        </w:rPr>
      </w:pPr>
      <w:r w:rsidRPr="00CE291B">
        <w:rPr>
          <w:rFonts w:ascii="Times New Roman" w:eastAsia="Times New Roman" w:hAnsi="Times New Roman" w:cs="Times New Roman"/>
        </w:rPr>
        <w:t xml:space="preserve">umístění výše popsaných nebytových prostor je barevně vyznačeno v půdorysném schématu Hlavní haly, která je nedílnou součástí této smlouvy jako příloha č. 1. </w:t>
      </w:r>
      <w:r w:rsidRPr="00CE291B">
        <w:rPr>
          <w:rFonts w:ascii="Times New Roman" w:eastAsia="Times New Roman" w:hAnsi="Times New Roman" w:cs="Times New Roman"/>
          <w:i/>
        </w:rPr>
        <w:t>/tyto prostory dále jen „předmět podnájmu“/</w:t>
      </w:r>
    </w:p>
    <w:p w:rsidR="00253230" w:rsidRPr="00CE291B" w:rsidRDefault="00253230">
      <w:pPr>
        <w:ind w:left="540"/>
        <w:jc w:val="both"/>
        <w:rPr>
          <w:rFonts w:ascii="Times New Roman" w:eastAsia="Times New Roman" w:hAnsi="Times New Roman" w:cs="Times New Roman"/>
          <w:i/>
        </w:rPr>
      </w:pPr>
    </w:p>
    <w:p w:rsidR="00253230" w:rsidRPr="00CE291B" w:rsidRDefault="00253230">
      <w:pPr>
        <w:rPr>
          <w:rFonts w:ascii="Times New Roman" w:eastAsia="Times New Roman" w:hAnsi="Times New Roman" w:cs="Times New Roman"/>
          <w:i/>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II.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Předmět smlouvy</w:t>
      </w:r>
    </w:p>
    <w:p w:rsidR="00253230" w:rsidRPr="00CE291B" w:rsidRDefault="009E00EF">
      <w:pPr>
        <w:ind w:firstLine="400"/>
        <w:jc w:val="both"/>
        <w:rPr>
          <w:rFonts w:ascii="Times New Roman" w:eastAsia="Times New Roman" w:hAnsi="Times New Roman" w:cs="Times New Roman"/>
          <w:i/>
        </w:rPr>
      </w:pPr>
      <w:r w:rsidRPr="00CE291B">
        <w:rPr>
          <w:rFonts w:ascii="Times New Roman" w:eastAsia="Times New Roman" w:hAnsi="Times New Roman" w:cs="Times New Roman"/>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CE291B">
        <w:rPr>
          <w:rFonts w:ascii="Times New Roman" w:eastAsia="Times New Roman" w:hAnsi="Times New Roman" w:cs="Times New Roman"/>
          <w:i/>
        </w:rPr>
        <w:t xml:space="preserve">/dále jen „nájemní vztah či nájem“/. </w:t>
      </w:r>
    </w:p>
    <w:p w:rsidR="00253230" w:rsidRPr="00CE291B" w:rsidRDefault="00253230">
      <w:pPr>
        <w:ind w:firstLine="400"/>
        <w:jc w:val="both"/>
        <w:rPr>
          <w:rFonts w:ascii="Times New Roman" w:eastAsia="Times New Roman" w:hAnsi="Times New Roman" w:cs="Times New Roman"/>
          <w:i/>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III.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Účel podnájmu</w:t>
      </w:r>
    </w:p>
    <w:p w:rsidR="00253230" w:rsidRPr="00103D89" w:rsidRDefault="009E00EF">
      <w:pPr>
        <w:ind w:firstLine="400"/>
        <w:jc w:val="both"/>
        <w:rPr>
          <w:rFonts w:ascii="Times New Roman" w:eastAsia="Times New Roman" w:hAnsi="Times New Roman" w:cs="Times New Roman"/>
        </w:rPr>
      </w:pPr>
      <w:r w:rsidRPr="00103D89">
        <w:rPr>
          <w:rFonts w:ascii="Times New Roman" w:eastAsia="Times New Roman" w:hAnsi="Times New Roman" w:cs="Times New Roman"/>
        </w:rPr>
        <w:t>Nájemce touto smlouvou přenechává Podnájemci předmět podnájmu výlučně za účelem sjednaným touto smlouvou, a to za účelem pořádání akce „Dino Expo“ /dále jen “Akce”/.</w:t>
      </w:r>
    </w:p>
    <w:p w:rsidR="00253230" w:rsidRPr="00103D89" w:rsidRDefault="00253230">
      <w:pPr>
        <w:jc w:val="both"/>
        <w:rPr>
          <w:rFonts w:ascii="Times New Roman" w:eastAsia="Times New Roman" w:hAnsi="Times New Roman" w:cs="Times New Roman"/>
        </w:rPr>
      </w:pPr>
    </w:p>
    <w:p w:rsidR="00253230" w:rsidRPr="00103D89" w:rsidRDefault="009E00EF">
      <w:pPr>
        <w:jc w:val="center"/>
        <w:rPr>
          <w:rFonts w:ascii="Times New Roman" w:eastAsia="Times New Roman" w:hAnsi="Times New Roman" w:cs="Times New Roman"/>
          <w:b/>
        </w:rPr>
      </w:pPr>
      <w:r w:rsidRPr="00103D89">
        <w:rPr>
          <w:rFonts w:ascii="Times New Roman" w:eastAsia="Times New Roman" w:hAnsi="Times New Roman" w:cs="Times New Roman"/>
          <w:b/>
        </w:rPr>
        <w:t>IV.</w:t>
      </w:r>
    </w:p>
    <w:p w:rsidR="00253230" w:rsidRPr="00103D89" w:rsidRDefault="009E00EF">
      <w:pPr>
        <w:jc w:val="center"/>
        <w:rPr>
          <w:rFonts w:ascii="Times New Roman" w:eastAsia="Times New Roman" w:hAnsi="Times New Roman" w:cs="Times New Roman"/>
          <w:b/>
        </w:rPr>
      </w:pPr>
      <w:r w:rsidRPr="00103D89">
        <w:rPr>
          <w:rFonts w:ascii="Times New Roman" w:eastAsia="Times New Roman" w:hAnsi="Times New Roman" w:cs="Times New Roman"/>
          <w:b/>
        </w:rPr>
        <w:t>Doba podnájmu</w:t>
      </w:r>
    </w:p>
    <w:p w:rsidR="00253230" w:rsidRPr="00103D89"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4.1.</w:t>
      </w:r>
    </w:p>
    <w:p w:rsidR="00253230" w:rsidRPr="00103D89" w:rsidRDefault="009E00EF">
      <w:pPr>
        <w:jc w:val="both"/>
        <w:rPr>
          <w:rFonts w:ascii="Times New Roman" w:eastAsia="Times New Roman" w:hAnsi="Times New Roman" w:cs="Times New Roman"/>
          <w:b/>
        </w:rPr>
      </w:pPr>
      <w:r w:rsidRPr="00103D89">
        <w:rPr>
          <w:rFonts w:ascii="Times New Roman" w:eastAsia="Times New Roman" w:hAnsi="Times New Roman" w:cs="Times New Roman"/>
        </w:rPr>
        <w:t xml:space="preserve">Podnájem se uzavírá na </w:t>
      </w:r>
      <w:r w:rsidRPr="00103D89">
        <w:rPr>
          <w:rFonts w:ascii="Times New Roman" w:eastAsia="Times New Roman" w:hAnsi="Times New Roman" w:cs="Times New Roman"/>
          <w:b/>
        </w:rPr>
        <w:t>dobu</w:t>
      </w:r>
      <w:r w:rsidRPr="00103D89">
        <w:rPr>
          <w:rFonts w:ascii="Times New Roman" w:eastAsia="Times New Roman" w:hAnsi="Times New Roman" w:cs="Times New Roman"/>
        </w:rPr>
        <w:t xml:space="preserve"> </w:t>
      </w:r>
      <w:r w:rsidRPr="00103D89">
        <w:rPr>
          <w:rFonts w:ascii="Times New Roman" w:eastAsia="Times New Roman" w:hAnsi="Times New Roman" w:cs="Times New Roman"/>
          <w:b/>
        </w:rPr>
        <w:t xml:space="preserve">od </w:t>
      </w:r>
      <w:proofErr w:type="gramStart"/>
      <w:r w:rsidRPr="00103D89">
        <w:rPr>
          <w:rFonts w:ascii="Times New Roman" w:eastAsia="Times New Roman" w:hAnsi="Times New Roman" w:cs="Times New Roman"/>
          <w:b/>
        </w:rPr>
        <w:t>19.5. do</w:t>
      </w:r>
      <w:proofErr w:type="gramEnd"/>
      <w:r w:rsidRPr="00103D89">
        <w:rPr>
          <w:rFonts w:ascii="Times New Roman" w:eastAsia="Times New Roman" w:hAnsi="Times New Roman" w:cs="Times New Roman"/>
          <w:b/>
        </w:rPr>
        <w:t xml:space="preserve"> 21.5.2017 </w:t>
      </w:r>
    </w:p>
    <w:p w:rsidR="00253230" w:rsidRPr="00103D89"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4.2.</w:t>
      </w:r>
    </w:p>
    <w:p w:rsidR="00253230" w:rsidRPr="00103D89"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Podnájemce je oprávněn užívat předmět nájmu takto:</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19.5.2017</w:t>
      </w:r>
      <w:proofErr w:type="gramEnd"/>
      <w:r w:rsidRPr="00103D89">
        <w:rPr>
          <w:rFonts w:ascii="Times New Roman" w:eastAsia="Times New Roman" w:hAnsi="Times New Roman" w:cs="Times New Roman"/>
        </w:rPr>
        <w:t xml:space="preserve"> v době od 08:00 do 18:00 hodin – příprava na výstavu</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20.5.2017</w:t>
      </w:r>
      <w:proofErr w:type="gramEnd"/>
      <w:r w:rsidRPr="00103D89">
        <w:rPr>
          <w:rFonts w:ascii="Times New Roman" w:eastAsia="Times New Roman" w:hAnsi="Times New Roman" w:cs="Times New Roman"/>
        </w:rPr>
        <w:t xml:space="preserve"> v době od 10:00 do  18:00 hodin – konání výstavy</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21.5.2017</w:t>
      </w:r>
      <w:proofErr w:type="gramEnd"/>
      <w:r w:rsidRPr="00103D89">
        <w:rPr>
          <w:rFonts w:ascii="Times New Roman" w:eastAsia="Times New Roman" w:hAnsi="Times New Roman" w:cs="Times New Roman"/>
        </w:rPr>
        <w:t xml:space="preserve"> v době od 10:00 do  18:00 hodin – konání výstavy</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21.5.2017</w:t>
      </w:r>
      <w:proofErr w:type="gramEnd"/>
      <w:r w:rsidRPr="00103D89">
        <w:rPr>
          <w:rFonts w:ascii="Times New Roman" w:eastAsia="Times New Roman" w:hAnsi="Times New Roman" w:cs="Times New Roman"/>
        </w:rPr>
        <w:t xml:space="preserve"> v době od 18:00 do 24:00  hodin – úklid</w:t>
      </w:r>
    </w:p>
    <w:p w:rsidR="00253230" w:rsidRPr="00103D89"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lastRenderedPageBreak/>
        <w:t>4.3.</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 ukončení užívání předmětu podnájmu je Podnájemce povinen předat Nájemci předmět podnájmu formou předávacího protokolu podepsaného zástupcem Nájemce.</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4.4.</w:t>
      </w:r>
    </w:p>
    <w:p w:rsidR="00253230" w:rsidRPr="00CE291B"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 xml:space="preserve">Ke dni ukončení podnájmu je Podnájemce povinen předmět podnájmu vyklidit, na své náklady uklidit  a předat jej Nájemci ve stavu, ve kterém předmět podnájmu od Nájemce převzal, a to nejpozději do 24:00 hod. dne </w:t>
      </w:r>
      <w:proofErr w:type="gramStart"/>
      <w:r w:rsidRPr="00103D89">
        <w:rPr>
          <w:rFonts w:ascii="Times New Roman" w:eastAsia="Times New Roman" w:hAnsi="Times New Roman" w:cs="Times New Roman"/>
        </w:rPr>
        <w:t>21.5.2017</w:t>
      </w:r>
      <w:proofErr w:type="gramEnd"/>
      <w:r w:rsidRPr="00103D89">
        <w:rPr>
          <w:rFonts w:ascii="Times New Roman" w:eastAsia="Times New Roman" w:hAnsi="Times New Roman" w:cs="Times New Roman"/>
        </w:rPr>
        <w:t>. V případě prodlení Podnájemce s vyklizením a předáním předmětu podnájmu je Podnájemce povinen zaplatit Nájemci smluvní pokutu ve výši 3.000,-- Kč za každou i</w:t>
      </w:r>
      <w:r w:rsidRPr="00CE291B">
        <w:rPr>
          <w:rFonts w:ascii="Times New Roman" w:eastAsia="Times New Roman" w:hAnsi="Times New Roman" w:cs="Times New Roman"/>
        </w:rPr>
        <w:t xml:space="preserve">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253230" w:rsidRPr="00CE291B" w:rsidRDefault="00253230">
      <w:pPr>
        <w:jc w:val="both"/>
        <w:rPr>
          <w:rFonts w:ascii="Times New Roman" w:eastAsia="Times New Roman" w:hAnsi="Times New Roman" w:cs="Times New Roman"/>
        </w:rPr>
      </w:pPr>
    </w:p>
    <w:p w:rsidR="00253230" w:rsidRPr="00CE291B" w:rsidRDefault="00253230">
      <w:pPr>
        <w:jc w:val="cente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V.</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Nájemné</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se dohodli, že Podnájemce zaplatí Nájemci za podnájem předmětu podnájmu jednorázové nájemné ve výši </w:t>
      </w:r>
      <w:r w:rsidRPr="00CE291B">
        <w:rPr>
          <w:rFonts w:ascii="Times New Roman" w:eastAsia="Times New Roman" w:hAnsi="Times New Roman" w:cs="Times New Roman"/>
          <w:b/>
        </w:rPr>
        <w:t>50.000,-Kč</w:t>
      </w:r>
      <w:r w:rsidRPr="00CE291B">
        <w:rPr>
          <w:rFonts w:ascii="Times New Roman" w:eastAsia="Times New Roman" w:hAnsi="Times New Roman" w:cs="Times New Roman"/>
        </w:rPr>
        <w:t xml:space="preserve"> (padesát tisíc korun českých) plus příslušné DPH.</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5.2.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se dále dohodli, že Podnájemce zaplatí Nájemci paušální poplatek za služby spojené s užitím předmětu podnájmu v celkové výši </w:t>
      </w:r>
      <w:r w:rsidRPr="00CE291B">
        <w:rPr>
          <w:rFonts w:ascii="Times New Roman" w:eastAsia="Times New Roman" w:hAnsi="Times New Roman" w:cs="Times New Roman"/>
          <w:b/>
        </w:rPr>
        <w:t>3.700,-Kč</w:t>
      </w:r>
      <w:r w:rsidRPr="00CE291B">
        <w:rPr>
          <w:rFonts w:ascii="Times New Roman" w:eastAsia="Times New Roman" w:hAnsi="Times New Roman" w:cs="Times New Roman"/>
        </w:rPr>
        <w:t xml:space="preserve"> (tři tisíce sedm set korun českých), které zajistí Nájemce. Rozsah a sjednaná paušální cena těchto s</w:t>
      </w:r>
      <w:r>
        <w:rPr>
          <w:rFonts w:ascii="Times New Roman" w:eastAsia="Times New Roman" w:hAnsi="Times New Roman" w:cs="Times New Roman"/>
        </w:rPr>
        <w:t xml:space="preserve">lužeb je stanovena v Příloze </w:t>
      </w:r>
      <w:proofErr w:type="gramStart"/>
      <w:r>
        <w:rPr>
          <w:rFonts w:ascii="Times New Roman" w:eastAsia="Times New Roman" w:hAnsi="Times New Roman" w:cs="Times New Roman"/>
        </w:rPr>
        <w:t>č.2</w:t>
      </w:r>
      <w:r w:rsidRPr="00CE291B">
        <w:rPr>
          <w:rFonts w:ascii="Times New Roman" w:eastAsia="Times New Roman" w:hAnsi="Times New Roman" w:cs="Times New Roman"/>
        </w:rPr>
        <w:t xml:space="preserve">  této</w:t>
      </w:r>
      <w:proofErr w:type="gramEnd"/>
      <w:r w:rsidRPr="00CE291B">
        <w:rPr>
          <w:rFonts w:ascii="Times New Roman" w:eastAsia="Times New Roman" w:hAnsi="Times New Roman" w:cs="Times New Roman"/>
        </w:rPr>
        <w:t xml:space="preserve"> smlouvy.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5.3</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Nájemné a poplatek za dodávku služeb, celkem </w:t>
      </w:r>
      <w:r w:rsidRPr="00103D89">
        <w:rPr>
          <w:rFonts w:ascii="Times New Roman" w:eastAsia="Times New Roman" w:hAnsi="Times New Roman" w:cs="Times New Roman"/>
        </w:rPr>
        <w:t>53.700,-Kč</w:t>
      </w:r>
      <w:r w:rsidRPr="00CE291B">
        <w:rPr>
          <w:rFonts w:ascii="Times New Roman" w:eastAsia="Times New Roman" w:hAnsi="Times New Roman" w:cs="Times New Roman"/>
        </w:rPr>
        <w:t xml:space="preserve"> </w:t>
      </w:r>
      <w:r w:rsidR="00103D89" w:rsidRPr="00CE291B">
        <w:rPr>
          <w:rFonts w:ascii="Times New Roman" w:eastAsia="Times New Roman" w:hAnsi="Times New Roman" w:cs="Times New Roman"/>
        </w:rPr>
        <w:t>plus příslušné DPH</w:t>
      </w:r>
      <w:r w:rsidR="00103D89">
        <w:rPr>
          <w:rFonts w:ascii="Times New Roman" w:eastAsia="Times New Roman" w:hAnsi="Times New Roman" w:cs="Times New Roman"/>
        </w:rPr>
        <w:t xml:space="preserve">, celkem tedy </w:t>
      </w:r>
      <w:r w:rsidR="0087570D" w:rsidRPr="0087570D">
        <w:rPr>
          <w:rFonts w:ascii="Times New Roman" w:hAnsi="Times New Roman" w:cs="Times New Roman"/>
          <w:b/>
          <w:bCs/>
          <w:u w:val="single"/>
        </w:rPr>
        <w:t>64</w:t>
      </w:r>
      <w:r w:rsidR="0087570D">
        <w:rPr>
          <w:rFonts w:ascii="Times New Roman" w:hAnsi="Times New Roman" w:cs="Times New Roman"/>
          <w:b/>
          <w:bCs/>
          <w:u w:val="single"/>
        </w:rPr>
        <w:t>.</w:t>
      </w:r>
      <w:r w:rsidR="0087570D" w:rsidRPr="0087570D">
        <w:rPr>
          <w:rFonts w:ascii="Times New Roman" w:hAnsi="Times New Roman" w:cs="Times New Roman"/>
          <w:b/>
          <w:bCs/>
          <w:u w:val="single"/>
        </w:rPr>
        <w:t xml:space="preserve"> 935</w:t>
      </w:r>
      <w:r w:rsidR="00103D89" w:rsidRPr="0087570D">
        <w:rPr>
          <w:rFonts w:ascii="Times New Roman" w:eastAsia="Times New Roman" w:hAnsi="Times New Roman" w:cs="Times New Roman"/>
          <w:b/>
          <w:u w:val="single"/>
        </w:rPr>
        <w:t>,-Kč</w:t>
      </w:r>
      <w:r w:rsidR="00103D89" w:rsidRPr="00CE291B">
        <w:rPr>
          <w:rFonts w:ascii="Times New Roman" w:eastAsia="Times New Roman" w:hAnsi="Times New Roman" w:cs="Times New Roman"/>
        </w:rPr>
        <w:t xml:space="preserve"> </w:t>
      </w:r>
      <w:r w:rsidRPr="00CE291B">
        <w:rPr>
          <w:rFonts w:ascii="Times New Roman" w:eastAsia="Times New Roman" w:hAnsi="Times New Roman" w:cs="Times New Roman"/>
        </w:rPr>
        <w:t xml:space="preserve">se Podnájemce zavazuje uhradit hotově na pokladně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w:t>
      </w:r>
      <w:r w:rsidRPr="0087570D">
        <w:rPr>
          <w:rFonts w:ascii="Times New Roman" w:eastAsia="Times New Roman" w:hAnsi="Times New Roman" w:cs="Times New Roman"/>
          <w:b/>
          <w:u w:val="single"/>
        </w:rPr>
        <w:t xml:space="preserve">nejpozději do </w:t>
      </w:r>
      <w:proofErr w:type="gramStart"/>
      <w:r w:rsidRPr="0087570D">
        <w:rPr>
          <w:rFonts w:ascii="Times New Roman" w:eastAsia="Times New Roman" w:hAnsi="Times New Roman" w:cs="Times New Roman"/>
          <w:b/>
          <w:u w:val="single"/>
        </w:rPr>
        <w:t>16.5. 2017</w:t>
      </w:r>
      <w:proofErr w:type="gramEnd"/>
      <w:r w:rsidRPr="00CE291B">
        <w:rPr>
          <w:rFonts w:ascii="Times New Roman" w:eastAsia="Times New Roman" w:hAnsi="Times New Roman" w:cs="Times New Roman"/>
          <w:b/>
        </w:rPr>
        <w:t>.</w:t>
      </w:r>
      <w:r w:rsidRPr="00CE291B">
        <w:rPr>
          <w:rFonts w:ascii="Times New Roman" w:eastAsia="Times New Roman" w:hAnsi="Times New Roman" w:cs="Times New Roman"/>
        </w:rPr>
        <w:t xml:space="preserve">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5.4.</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Nájemce </w:t>
      </w:r>
      <w:proofErr w:type="gramStart"/>
      <w:r w:rsidRPr="00CE291B">
        <w:rPr>
          <w:rFonts w:ascii="Times New Roman" w:eastAsia="Times New Roman" w:hAnsi="Times New Roman" w:cs="Times New Roman"/>
        </w:rPr>
        <w:t>se</w:t>
      </w:r>
      <w:proofErr w:type="gramEnd"/>
      <w:r w:rsidRPr="00CE291B">
        <w:rPr>
          <w:rFonts w:ascii="Times New Roman" w:eastAsia="Times New Roman" w:hAnsi="Times New Roman" w:cs="Times New Roman"/>
        </w:rPr>
        <w:t xml:space="preserve"> podle </w:t>
      </w:r>
      <w:proofErr w:type="spellStart"/>
      <w:r w:rsidRPr="00CE291B">
        <w:rPr>
          <w:rFonts w:ascii="Times New Roman" w:eastAsia="Times New Roman" w:hAnsi="Times New Roman" w:cs="Times New Roman"/>
        </w:rPr>
        <w:t>ust</w:t>
      </w:r>
      <w:proofErr w:type="spellEnd"/>
      <w:r w:rsidRPr="00CE291B">
        <w:rPr>
          <w:rFonts w:ascii="Times New Roman" w:eastAsia="Times New Roman" w:hAnsi="Times New Roman" w:cs="Times New Roman"/>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5.5.</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je dále povinen uhradit Nájemci služby spojené s podnájmem, tj. zejména za zajištění bezpečnostní služby, za zajištění požární a zdravotní asistence, za zajištění technické podpory, za úklid, a za vynaložené energie. Skutečné náklady za služby spojené s podnájmem vyúčtuje Nájemce Podnájemci nejpozději do 30 dnů ode dne ukončení podnájmu.</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5.6.</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Ocitne-li se Podnájemce v prodlení s úhradou nájemného, nebo s úhradou nákladů za služby poskytované v souvislosti s podnájmem, je Podnájemce povinen uhradit Nájemci smluvní pokutu ve výši 0,1% z dlužné částky za každý den prodlení.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5.7.</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Smluvní strany sjednávají, že Podnájemce je výlučným příjemcem finančních prostředků z prodeje lístků na Akci.</w:t>
      </w:r>
    </w:p>
    <w:p w:rsidR="00253230" w:rsidRPr="00CE291B" w:rsidRDefault="00253230">
      <w:pPr>
        <w:jc w:val="both"/>
        <w:rPr>
          <w:rFonts w:ascii="Times New Roman" w:eastAsia="Times New Roman" w:hAnsi="Times New Roman" w:cs="Times New Roman"/>
          <w:highlight w:val="yellow"/>
        </w:rPr>
      </w:pPr>
    </w:p>
    <w:p w:rsidR="00253230" w:rsidRPr="00CE291B" w:rsidRDefault="00253230">
      <w:pPr>
        <w:jc w:val="both"/>
        <w:rPr>
          <w:rFonts w:ascii="Times New Roman" w:eastAsia="Times New Roman" w:hAnsi="Times New Roman" w:cs="Times New Roman"/>
          <w:highlight w:val="yellow"/>
        </w:rPr>
      </w:pPr>
    </w:p>
    <w:p w:rsidR="0087570D" w:rsidRDefault="009E00EF">
      <w:pPr>
        <w:jc w:val="center"/>
        <w:rPr>
          <w:rFonts w:ascii="Times New Roman" w:eastAsia="Times New Roman" w:hAnsi="Times New Roman" w:cs="Times New Roman"/>
        </w:rPr>
      </w:pPr>
      <w:r w:rsidRPr="00CE291B">
        <w:rPr>
          <w:rFonts w:ascii="Times New Roman" w:eastAsia="Times New Roman" w:hAnsi="Times New Roman" w:cs="Times New Roman"/>
        </w:rPr>
        <w:t xml:space="preserve"> </w:t>
      </w:r>
    </w:p>
    <w:p w:rsidR="0087570D" w:rsidRDefault="0087570D">
      <w:pPr>
        <w:jc w:val="cente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lastRenderedPageBreak/>
        <w:t>VI.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Práva a povinnosti smluvních stran</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6.1.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Nájemce je povinen zajistit řádný a nerušený výkon nájemních práv Podnájemce dle této smlouvy, a to po celou dobu trvání podnájemního vztahu dle této smlouvy.</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6.2.</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Nájemce není odpovědný Podnájemci za dočasné přerušení dodávky </w:t>
      </w:r>
      <w:proofErr w:type="spellStart"/>
      <w:proofErr w:type="gramStart"/>
      <w:r w:rsidRPr="00CE291B">
        <w:rPr>
          <w:rFonts w:ascii="Times New Roman" w:eastAsia="Times New Roman" w:hAnsi="Times New Roman" w:cs="Times New Roman"/>
        </w:rPr>
        <w:t>el</w:t>
      </w:r>
      <w:proofErr w:type="gramEnd"/>
      <w:r w:rsidRPr="00CE291B">
        <w:rPr>
          <w:rFonts w:ascii="Times New Roman" w:eastAsia="Times New Roman" w:hAnsi="Times New Roman" w:cs="Times New Roman"/>
        </w:rPr>
        <w:t>.</w:t>
      </w:r>
      <w:proofErr w:type="gramStart"/>
      <w:r w:rsidRPr="00CE291B">
        <w:rPr>
          <w:rFonts w:ascii="Times New Roman" w:eastAsia="Times New Roman" w:hAnsi="Times New Roman" w:cs="Times New Roman"/>
        </w:rPr>
        <w:t>energie</w:t>
      </w:r>
      <w:proofErr w:type="spellEnd"/>
      <w:proofErr w:type="gramEnd"/>
      <w:r w:rsidRPr="00CE291B">
        <w:rPr>
          <w:rFonts w:ascii="Times New Roman" w:eastAsia="Times New Roman" w:hAnsi="Times New Roman" w:cs="Times New Roman"/>
        </w:rPr>
        <w:t>, plynu, vody či poruchy kanalizace, apod. vzniklé mimo jeho zavinění.</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6.3.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6.4.</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Tím není dotčena jakákoliv jiná odpovědnost Podnájemce za škodu, vyplývající z obecně závazných právních předpisů.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6.5.</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dále při užívání předmětu podnájmu povinen plnit povinnosti na úseku požární ochrany ve všech prostorech, které užívá k provozované činnosti dle této smlouvy, a to jak povinnosti na základě Zákona č.133/1985 Sb. o požární ochraně, tak na základě Požární poplachové směrnice KV </w:t>
      </w:r>
      <w:proofErr w:type="spellStart"/>
      <w:proofErr w:type="gram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Provozního</w:t>
      </w:r>
      <w:proofErr w:type="gramEnd"/>
      <w:r w:rsidRPr="00CE291B">
        <w:rPr>
          <w:rFonts w:ascii="Times New Roman" w:eastAsia="Times New Roman" w:hAnsi="Times New Roman" w:cs="Times New Roman"/>
        </w:rPr>
        <w:t xml:space="preserve"> řádu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Podnájemce se dále výslovně zavazuje dodržovat obecné požadavky požární ochrany dle zákona č.133/1985 Sb. o požární ochraně a dle vyhlášky č. 246/2001 </w:t>
      </w:r>
      <w:proofErr w:type="spellStart"/>
      <w:r w:rsidRPr="00CE291B">
        <w:rPr>
          <w:rFonts w:ascii="Times New Roman" w:eastAsia="Times New Roman" w:hAnsi="Times New Roman" w:cs="Times New Roman"/>
        </w:rPr>
        <w:t>Sb</w:t>
      </w:r>
      <w:proofErr w:type="spellEnd"/>
      <w:r w:rsidRPr="00CE291B">
        <w:rPr>
          <w:rFonts w:ascii="Times New Roman" w:eastAsia="Times New Roman" w:hAnsi="Times New Roman" w:cs="Times New Roman"/>
        </w:rPr>
        <w:t xml:space="preserve">, a dále též dle Požární poplachové směrnice KV </w:t>
      </w:r>
      <w:proofErr w:type="spellStart"/>
      <w:proofErr w:type="gram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Provozního</w:t>
      </w:r>
      <w:proofErr w:type="gramEnd"/>
      <w:r w:rsidRPr="00CE291B">
        <w:rPr>
          <w:rFonts w:ascii="Times New Roman" w:eastAsia="Times New Roman" w:hAnsi="Times New Roman" w:cs="Times New Roman"/>
        </w:rPr>
        <w:t xml:space="preserve"> řádu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v celém objektu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zejména však u prostor Hlavní haly, které tvoří předmět podnájmu dle této smlouvy. Osoba odpovědná za plnění povinností na úseku požární ochrany je statutární zástupce Podnájemce. Podnájemce současně prohlašuje, že Požární poplachové směrnice KV </w:t>
      </w:r>
      <w:proofErr w:type="spellStart"/>
      <w:proofErr w:type="gram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Provozní</w:t>
      </w:r>
      <w:proofErr w:type="gramEnd"/>
      <w:r w:rsidRPr="00CE291B">
        <w:rPr>
          <w:rFonts w:ascii="Times New Roman" w:eastAsia="Times New Roman" w:hAnsi="Times New Roman" w:cs="Times New Roman"/>
        </w:rPr>
        <w:t xml:space="preserve"> řád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mu byly předloženy před podpisem této smlouvy a že si tyto dokumenty řádně a dostatečně prostudoval.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6.6.</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je oprávněn přenechat předmět podnájmu nebo jeho část jinému uživateli (podnájemci) pouze po předchozím písemném souhlasu Nájemce.</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6.7.</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6.8.</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je povinen zajistit, aby ze strany jeho zaměstnanců, spolupracujících osob i zákazníků byl předmět podnájmu udržován jako nekuřácký prostor.</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lastRenderedPageBreak/>
        <w:t>6.9.</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Nájemce a Podnájemce se výslovně dohodli, že Podnájemce po skončení podnájmu nemá právo na náhradu za převzetí zákaznické základny ve smyslu </w:t>
      </w:r>
      <w:proofErr w:type="spellStart"/>
      <w:r w:rsidRPr="00CE291B">
        <w:rPr>
          <w:rFonts w:ascii="Times New Roman" w:eastAsia="Times New Roman" w:hAnsi="Times New Roman" w:cs="Times New Roman"/>
        </w:rPr>
        <w:t>ust</w:t>
      </w:r>
      <w:proofErr w:type="spellEnd"/>
      <w:r w:rsidRPr="00CE291B">
        <w:rPr>
          <w:rFonts w:ascii="Times New Roman" w:eastAsia="Times New Roman" w:hAnsi="Times New Roman" w:cs="Times New Roman"/>
        </w:rPr>
        <w:t>. § 2315 občanského zákoníku.</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6.10.</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6.11.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při užívání předmětu podnájmu povinen dodržovat všechny povinnosti stanovené Provozním řádem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Požární poplachovou směrnicí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Podnájemce je současně povinen učinit veškerá objektivně </w:t>
      </w:r>
      <w:proofErr w:type="spellStart"/>
      <w:r w:rsidRPr="00CE291B">
        <w:rPr>
          <w:rFonts w:ascii="Times New Roman" w:eastAsia="Times New Roman" w:hAnsi="Times New Roman" w:cs="Times New Roman"/>
        </w:rPr>
        <w:t>požadovatelná</w:t>
      </w:r>
      <w:proofErr w:type="spellEnd"/>
      <w:r w:rsidRPr="00CE291B">
        <w:rPr>
          <w:rFonts w:ascii="Times New Roman" w:eastAsia="Times New Roman" w:hAnsi="Times New Roman" w:cs="Times New Roman"/>
        </w:rPr>
        <w:t xml:space="preserve"> opatření, aby výše uvedené řády dodržovali i zákazníci Podnájemce a třetí osoby vstupující do předmětu podnájmu, a pokud tak nečiní, aby neprodleně provedl nápravu, popř. o porušování kteréhokoliv ustanovení výše uvedených řádů a směrnic informoval zodpovědného pracovníka Nájemce. Podnájemce současně prohlašuje, že všechny výše uvedené řády a směrnice mu byly předloženy před podpisem této smlouvy a že si tyto dokumenty řádně a dostatečně prostudoval.</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6.12.</w:t>
      </w:r>
    </w:p>
    <w:p w:rsidR="00253230"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 ohledem na odbavovací systém vstupenek umístěný v KV </w:t>
      </w:r>
      <w:proofErr w:type="spellStart"/>
      <w:r w:rsidRPr="00CE291B">
        <w:rPr>
          <w:rFonts w:ascii="Times New Roman" w:eastAsia="Times New Roman" w:hAnsi="Times New Roman" w:cs="Times New Roman"/>
        </w:rPr>
        <w:t>Areně</w:t>
      </w:r>
      <w:proofErr w:type="spellEnd"/>
      <w:r w:rsidRPr="00CE291B">
        <w:rPr>
          <w:rFonts w:ascii="Times New Roman" w:eastAsia="Times New Roman" w:hAnsi="Times New Roman" w:cs="Times New Roman"/>
        </w:rPr>
        <w:t xml:space="preserve">, a z něj vyplývajících smluvních povinností Nájemce, se Podnájemce zavazuje zajistit, aby při prodeji lístků na Akci bylo minimálně 30% z počtu vstupenek každé cenové kategorie, prodáváno prostřednictvím systému Ticketportal provozovaný společností </w:t>
      </w:r>
      <w:proofErr w:type="spellStart"/>
      <w:r w:rsidRPr="00CE291B">
        <w:rPr>
          <w:rFonts w:ascii="Times New Roman" w:eastAsia="Times New Roman" w:hAnsi="Times New Roman" w:cs="Times New Roman"/>
        </w:rPr>
        <w:t>IRSnet</w:t>
      </w:r>
      <w:proofErr w:type="spellEnd"/>
      <w:r w:rsidRPr="00CE291B">
        <w:rPr>
          <w:rFonts w:ascii="Times New Roman" w:eastAsia="Times New Roman" w:hAnsi="Times New Roman" w:cs="Times New Roman"/>
        </w:rPr>
        <w:t xml:space="preserve"> CZ s.r.o. (www.ticketportal.cz). V případě nedodržení tohoto závazku se Podnájemce zavazuje </w:t>
      </w:r>
      <w:proofErr w:type="gramStart"/>
      <w:r w:rsidRPr="00CE291B">
        <w:rPr>
          <w:rFonts w:ascii="Times New Roman" w:eastAsia="Times New Roman" w:hAnsi="Times New Roman" w:cs="Times New Roman"/>
        </w:rPr>
        <w:t>uhradit  veškerou</w:t>
      </w:r>
      <w:proofErr w:type="gramEnd"/>
      <w:r w:rsidRPr="00CE291B">
        <w:rPr>
          <w:rFonts w:ascii="Times New Roman" w:eastAsia="Times New Roman" w:hAnsi="Times New Roman" w:cs="Times New Roman"/>
        </w:rPr>
        <w:t xml:space="preserve"> újmu vzniklou Nájemci z důvodu porušení v tomto bodu uvedené povinnosti.</w:t>
      </w:r>
    </w:p>
    <w:p w:rsidR="002C6105" w:rsidRDefault="002C6105">
      <w:pPr>
        <w:jc w:val="both"/>
        <w:rPr>
          <w:rFonts w:ascii="Times New Roman" w:eastAsia="Times New Roman" w:hAnsi="Times New Roman" w:cs="Times New Roman"/>
        </w:rPr>
      </w:pPr>
      <w:r>
        <w:rPr>
          <w:rFonts w:ascii="Times New Roman" w:eastAsia="Times New Roman" w:hAnsi="Times New Roman" w:cs="Times New Roman"/>
        </w:rPr>
        <w:t>6.13.</w:t>
      </w:r>
    </w:p>
    <w:p w:rsidR="002C6105" w:rsidRDefault="002C6105" w:rsidP="002C6105">
      <w:pPr>
        <w:pStyle w:val="Bezmezer"/>
        <w:jc w:val="both"/>
      </w:pPr>
      <w:r>
        <w:rPr>
          <w:rFonts w:ascii="Times New Roman" w:hAnsi="Times New Roman" w:cs="Times New Roman"/>
          <w:spacing w:val="-1"/>
          <w:sz w:val="22"/>
          <w:szCs w:val="22"/>
        </w:rPr>
        <w:t xml:space="preserve">Podnájemce je dále povinen na své náklady </w:t>
      </w:r>
      <w:r>
        <w:rPr>
          <w:rFonts w:ascii="Times New Roman" w:hAnsi="Times New Roman" w:cs="Times New Roman"/>
          <w:sz w:val="22"/>
          <w:szCs w:val="22"/>
        </w:rPr>
        <w:t>zajistit</w:t>
      </w:r>
      <w:r w:rsidRPr="002C6105">
        <w:rPr>
          <w:rFonts w:ascii="Times New Roman" w:hAnsi="Times New Roman" w:cs="Times New Roman"/>
          <w:sz w:val="22"/>
          <w:szCs w:val="22"/>
        </w:rPr>
        <w:t xml:space="preserve"> </w:t>
      </w:r>
      <w:r>
        <w:rPr>
          <w:rFonts w:ascii="Times New Roman" w:hAnsi="Times New Roman" w:cs="Times New Roman"/>
          <w:sz w:val="22"/>
          <w:szCs w:val="22"/>
        </w:rPr>
        <w:t>Pořadatelskou službu, která po nezbytnou dobu před zahájením, v </w:t>
      </w:r>
      <w:proofErr w:type="gramStart"/>
      <w:r>
        <w:rPr>
          <w:rFonts w:ascii="Times New Roman" w:hAnsi="Times New Roman" w:cs="Times New Roman"/>
          <w:sz w:val="22"/>
          <w:szCs w:val="22"/>
        </w:rPr>
        <w:t>průběhu a  po</w:t>
      </w:r>
      <w:proofErr w:type="gramEnd"/>
      <w:r>
        <w:rPr>
          <w:rFonts w:ascii="Times New Roman" w:hAnsi="Times New Roman" w:cs="Times New Roman"/>
          <w:sz w:val="22"/>
          <w:szCs w:val="22"/>
        </w:rPr>
        <w:t xml:space="preserve"> dobu nezbytnou po ukončení Akce, bude s odbornou péčí zajišťovat ochranu zdraví a života návštěvníků, ostrahu majetku Nájemce i majetku třetích osob, a dodržování Provozního řádu KV </w:t>
      </w:r>
      <w:proofErr w:type="spellStart"/>
      <w:r>
        <w:rPr>
          <w:rFonts w:ascii="Times New Roman" w:hAnsi="Times New Roman" w:cs="Times New Roman"/>
          <w:sz w:val="22"/>
          <w:szCs w:val="22"/>
        </w:rPr>
        <w:t>Areny</w:t>
      </w:r>
      <w:proofErr w:type="spellEnd"/>
      <w:r>
        <w:rPr>
          <w:rFonts w:ascii="Times New Roman" w:hAnsi="Times New Roman" w:cs="Times New Roman"/>
          <w:sz w:val="22"/>
          <w:szCs w:val="22"/>
        </w:rPr>
        <w:t>.</w:t>
      </w:r>
    </w:p>
    <w:p w:rsidR="002C6105" w:rsidRDefault="002C6105">
      <w:pPr>
        <w:jc w:val="both"/>
        <w:rPr>
          <w:rFonts w:ascii="Times New Roman" w:eastAsia="Times New Roman" w:hAnsi="Times New Roman" w:cs="Times New Roman"/>
        </w:rPr>
      </w:pPr>
    </w:p>
    <w:p w:rsidR="002C6105" w:rsidRPr="00CE291B" w:rsidRDefault="002C6105">
      <w:pPr>
        <w:jc w:val="both"/>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rPr>
        <w:t xml:space="preserve"> </w:t>
      </w:r>
      <w:r w:rsidRPr="00CE291B">
        <w:rPr>
          <w:rFonts w:ascii="Times New Roman" w:eastAsia="Times New Roman" w:hAnsi="Times New Roman" w:cs="Times New Roman"/>
          <w:b/>
        </w:rPr>
        <w:t>VII.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Závěrečná ujednání</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7.1.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7.2.</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Práva a povinnosti smluvních stran této smlouvy neřešené touto smlouvou, se řídí občanským zákoníkem, ve znění pozdějších předpisů a souvisejícími právními předpisy. </w:t>
      </w:r>
    </w:p>
    <w:p w:rsidR="002C6105" w:rsidRDefault="002C6105">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lastRenderedPageBreak/>
        <w:t>7.3.</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Změny této smlouvy jsou možné činit pouze písemnou formou s projevy smluvních stran na téže listině.</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7.4.</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této smlouvy výslovně prohlašují, že tato smlouva ruší veškeré předchozí písemné či ústní smlouvy uzavřené mezi Nájemcem a Podnájemcem ohledně předmětu podnájmu.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7.5.</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není oprávněn převést práva a povinnosti z této smlouvy na třetí osobu </w:t>
      </w:r>
      <w:proofErr w:type="gramStart"/>
      <w:r w:rsidRPr="00CE291B">
        <w:rPr>
          <w:rFonts w:ascii="Times New Roman" w:eastAsia="Times New Roman" w:hAnsi="Times New Roman" w:cs="Times New Roman"/>
        </w:rPr>
        <w:t>bez  předchozího</w:t>
      </w:r>
      <w:proofErr w:type="gramEnd"/>
      <w:r w:rsidRPr="00CE291B">
        <w:rPr>
          <w:rFonts w:ascii="Times New Roman" w:eastAsia="Times New Roman" w:hAnsi="Times New Roman" w:cs="Times New Roman"/>
        </w:rPr>
        <w:t xml:space="preserve"> písemném souhlasu Nájemce. Porušení této povinnosti ze strany Podnájemce zakládá Nájemci právo od této smlouvy odstoupit.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7.6.</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7.7.</w:t>
      </w:r>
    </w:p>
    <w:p w:rsidR="00253230" w:rsidRPr="00CE291B" w:rsidRDefault="009E00EF">
      <w:pPr>
        <w:jc w:val="both"/>
        <w:rPr>
          <w:rFonts w:ascii="Times New Roman" w:eastAsia="Times New Roman" w:hAnsi="Times New Roman" w:cs="Times New Roman"/>
          <w:color w:val="auto"/>
        </w:rPr>
      </w:pPr>
      <w:r w:rsidRPr="00CE291B">
        <w:rPr>
          <w:rFonts w:ascii="Times New Roman" w:eastAsia="Times New Roman" w:hAnsi="Times New Roman" w:cs="Times New Roman"/>
          <w:color w:val="auto"/>
        </w:rPr>
        <w:t xml:space="preserve">Tato smlouva je sepsána v českém jazyce. Osoba podepisující tuto smlouvu na straně Podnájemce prohlašuje a zaručuje, že si český text smlouvy nechala před jejím podpisem přeložit do svého rodného </w:t>
      </w:r>
      <w:proofErr w:type="gramStart"/>
      <w:r w:rsidRPr="00CE291B">
        <w:rPr>
          <w:rFonts w:ascii="Times New Roman" w:eastAsia="Times New Roman" w:hAnsi="Times New Roman" w:cs="Times New Roman"/>
          <w:color w:val="auto"/>
        </w:rPr>
        <w:t>jazyka, a  že</w:t>
      </w:r>
      <w:proofErr w:type="gramEnd"/>
      <w:r w:rsidRPr="00CE291B">
        <w:rPr>
          <w:rFonts w:ascii="Times New Roman" w:eastAsia="Times New Roman" w:hAnsi="Times New Roman" w:cs="Times New Roman"/>
          <w:color w:val="auto"/>
        </w:rPr>
        <w:t xml:space="preserve"> je plně způsobilá a oprávněná tuto smlouvu jménem Podnájemce podepsat a že veškeré údaje uvedené ve výpise z obchodního rejstříku, který ke dni podpisu této smlouvy nájemce předložil pronajímateli, jsou pravdivé a úplné.</w:t>
      </w:r>
    </w:p>
    <w:p w:rsidR="00253230" w:rsidRPr="009E00EF" w:rsidRDefault="009E00EF" w:rsidP="009E00EF">
      <w:pPr>
        <w:pStyle w:val="Bezmezer"/>
        <w:jc w:val="both"/>
        <w:rPr>
          <w:rFonts w:ascii="Times New Roman" w:hAnsi="Times New Roman" w:cs="Times New Roman"/>
          <w:sz w:val="22"/>
          <w:szCs w:val="22"/>
        </w:rPr>
      </w:pPr>
      <w:r w:rsidRPr="009E00EF">
        <w:rPr>
          <w:rFonts w:ascii="Times New Roman" w:hAnsi="Times New Roman" w:cs="Times New Roman"/>
          <w:sz w:val="22"/>
          <w:szCs w:val="22"/>
        </w:rPr>
        <w:t>7.8.</w:t>
      </w:r>
    </w:p>
    <w:p w:rsidR="00253230" w:rsidRPr="009E00EF" w:rsidRDefault="009E00EF" w:rsidP="009E00EF">
      <w:pPr>
        <w:pStyle w:val="Bezmezer"/>
        <w:jc w:val="both"/>
        <w:rPr>
          <w:rFonts w:ascii="Times New Roman" w:hAnsi="Times New Roman" w:cs="Times New Roman"/>
          <w:sz w:val="22"/>
          <w:szCs w:val="22"/>
        </w:rPr>
      </w:pPr>
      <w:r w:rsidRPr="009E00EF">
        <w:rPr>
          <w:rFonts w:ascii="Times New Roman" w:hAnsi="Times New Roman" w:cs="Times New Roman"/>
          <w:sz w:val="22"/>
          <w:szCs w:val="22"/>
        </w:rPr>
        <w:t xml:space="preserve">Tato </w:t>
      </w:r>
      <w:proofErr w:type="gramStart"/>
      <w:r w:rsidRPr="009E00EF">
        <w:rPr>
          <w:rFonts w:ascii="Times New Roman" w:hAnsi="Times New Roman" w:cs="Times New Roman"/>
          <w:sz w:val="22"/>
          <w:szCs w:val="22"/>
        </w:rPr>
        <w:t>smlouva  je</w:t>
      </w:r>
      <w:proofErr w:type="gramEnd"/>
      <w:r w:rsidRPr="009E00EF">
        <w:rPr>
          <w:rFonts w:ascii="Times New Roman" w:hAnsi="Times New Roman" w:cs="Times New Roman"/>
          <w:sz w:val="22"/>
          <w:szCs w:val="22"/>
        </w:rPr>
        <w:t xml:space="preserve">  vypracována  ve dvou vyhotoveních, kdy Nájemce a Podnájemce obdrží po jednom vyhotovení.</w:t>
      </w:r>
    </w:p>
    <w:p w:rsidR="009E00EF" w:rsidRPr="009E00EF" w:rsidRDefault="009E00EF" w:rsidP="009E00EF">
      <w:pPr>
        <w:pStyle w:val="Bezmezer"/>
        <w:jc w:val="both"/>
        <w:rPr>
          <w:rFonts w:ascii="Times New Roman" w:hAnsi="Times New Roman" w:cs="Times New Roman"/>
          <w:sz w:val="22"/>
          <w:szCs w:val="22"/>
        </w:rPr>
      </w:pPr>
      <w:r w:rsidRPr="009E00EF">
        <w:rPr>
          <w:rFonts w:ascii="Times New Roman" w:hAnsi="Times New Roman" w:cs="Times New Roman"/>
          <w:sz w:val="22"/>
          <w:szCs w:val="22"/>
        </w:rPr>
        <w:t>7.9.</w:t>
      </w:r>
    </w:p>
    <w:p w:rsidR="009E00EF" w:rsidRPr="009E00EF" w:rsidRDefault="009E00EF" w:rsidP="009E00EF">
      <w:pPr>
        <w:pStyle w:val="Bezmezer"/>
        <w:jc w:val="both"/>
        <w:rPr>
          <w:rFonts w:ascii="Times New Roman" w:hAnsi="Times New Roman" w:cs="Times New Roman"/>
          <w:sz w:val="22"/>
          <w:szCs w:val="22"/>
          <w:bdr w:val="none" w:sz="0" w:space="0" w:color="auto" w:frame="1"/>
        </w:rPr>
      </w:pPr>
      <w:r w:rsidRPr="009E00EF">
        <w:rPr>
          <w:rFonts w:ascii="Times New Roman" w:eastAsia="Arial Unicode MS" w:hAnsi="Times New Roman" w:cs="Times New Roman"/>
          <w:sz w:val="22"/>
          <w:szCs w:val="22"/>
          <w:bdr w:val="none" w:sz="0" w:space="0" w:color="auto" w:frame="1"/>
          <w:lang w:val="nl-NL"/>
        </w:rPr>
        <w:t>Ned</w:t>
      </w:r>
      <w:proofErr w:type="spellStart"/>
      <w:r w:rsidRPr="009E00EF">
        <w:rPr>
          <w:rFonts w:ascii="Times New Roman" w:eastAsia="Arial Unicode MS" w:hAnsi="Times New Roman" w:cs="Times New Roman"/>
          <w:sz w:val="22"/>
          <w:szCs w:val="22"/>
          <w:bdr w:val="none" w:sz="0" w:space="0" w:color="auto" w:frame="1"/>
        </w:rPr>
        <w:t>ílnou</w:t>
      </w:r>
      <w:proofErr w:type="spellEnd"/>
      <w:r w:rsidRPr="009E00EF">
        <w:rPr>
          <w:rFonts w:ascii="Times New Roman" w:eastAsia="Arial Unicode MS" w:hAnsi="Times New Roman" w:cs="Times New Roman"/>
          <w:sz w:val="22"/>
          <w:szCs w:val="22"/>
          <w:bdr w:val="none" w:sz="0" w:space="0" w:color="auto" w:frame="1"/>
        </w:rPr>
        <w:t xml:space="preserve"> součástí t</w:t>
      </w:r>
      <w:r w:rsidRPr="009E00EF">
        <w:rPr>
          <w:rFonts w:ascii="Times New Roman" w:eastAsia="Arial Unicode MS" w:hAnsi="Times New Roman" w:cs="Times New Roman"/>
          <w:sz w:val="22"/>
          <w:szCs w:val="22"/>
          <w:bdr w:val="none" w:sz="0" w:space="0" w:color="auto" w:frame="1"/>
          <w:lang w:val="fr-FR"/>
        </w:rPr>
        <w:t>é</w:t>
      </w:r>
      <w:r w:rsidRPr="009E00EF">
        <w:rPr>
          <w:rFonts w:ascii="Times New Roman" w:eastAsia="Arial Unicode MS" w:hAnsi="Times New Roman" w:cs="Times New Roman"/>
          <w:sz w:val="22"/>
          <w:szCs w:val="22"/>
          <w:bdr w:val="none" w:sz="0" w:space="0" w:color="auto" w:frame="1"/>
        </w:rPr>
        <w:t xml:space="preserve">to smlouvy je </w:t>
      </w:r>
      <w:r>
        <w:rPr>
          <w:rFonts w:ascii="Times New Roman" w:eastAsia="Arial Unicode MS" w:hAnsi="Times New Roman" w:cs="Times New Roman"/>
          <w:sz w:val="22"/>
          <w:szCs w:val="22"/>
          <w:bdr w:val="none" w:sz="0" w:space="0" w:color="auto" w:frame="1"/>
        </w:rPr>
        <w:t>p</w:t>
      </w:r>
      <w:r w:rsidRPr="009E00EF">
        <w:rPr>
          <w:rFonts w:ascii="Times New Roman" w:eastAsia="Arial Unicode MS" w:hAnsi="Times New Roman" w:cs="Times New Roman"/>
          <w:sz w:val="22"/>
          <w:szCs w:val="22"/>
          <w:bdr w:val="none" w:sz="0" w:space="0" w:color="auto" w:frame="1"/>
        </w:rPr>
        <w:t>říloha č</w:t>
      </w:r>
      <w:r w:rsidRPr="009E00EF">
        <w:rPr>
          <w:rFonts w:ascii="Times New Roman" w:eastAsia="Arial Unicode MS" w:hAnsi="Times New Roman" w:cs="Times New Roman"/>
          <w:sz w:val="22"/>
          <w:szCs w:val="22"/>
          <w:bdr w:val="none" w:sz="0" w:space="0" w:color="auto" w:frame="1"/>
          <w:lang w:val="ru-RU"/>
        </w:rPr>
        <w:t xml:space="preserve">.1 </w:t>
      </w:r>
      <w:r w:rsidRPr="009E00EF">
        <w:rPr>
          <w:rFonts w:ascii="Times New Roman" w:eastAsia="Arial Unicode MS" w:hAnsi="Times New Roman" w:cs="Times New Roman"/>
          <w:sz w:val="22"/>
          <w:szCs w:val="22"/>
          <w:bdr w:val="none" w:sz="0" w:space="0" w:color="auto" w:frame="1"/>
        </w:rPr>
        <w:t xml:space="preserve">– </w:t>
      </w:r>
      <w:r>
        <w:rPr>
          <w:rFonts w:ascii="Times New Roman" w:eastAsia="Arial Unicode MS" w:hAnsi="Times New Roman" w:cs="Times New Roman"/>
          <w:sz w:val="22"/>
          <w:szCs w:val="22"/>
          <w:bdr w:val="none" w:sz="0" w:space="0" w:color="auto" w:frame="1"/>
        </w:rPr>
        <w:t xml:space="preserve">půdorysné schéma s umístěním předmětu podnájmu a příloha č.2. - </w:t>
      </w:r>
      <w:r w:rsidRPr="009E00EF">
        <w:rPr>
          <w:rFonts w:ascii="Times New Roman" w:eastAsia="Arial Unicode MS" w:hAnsi="Times New Roman" w:cs="Times New Roman"/>
          <w:sz w:val="22"/>
          <w:szCs w:val="22"/>
          <w:bdr w:val="none" w:sz="0" w:space="0" w:color="auto" w:frame="1"/>
        </w:rPr>
        <w:t>přehled služeb.</w:t>
      </w:r>
    </w:p>
    <w:p w:rsidR="009E00EF" w:rsidRPr="00CE291B" w:rsidRDefault="009E00EF">
      <w:pPr>
        <w:spacing w:after="80"/>
        <w:jc w:val="both"/>
        <w:rPr>
          <w:rFonts w:ascii="Times New Roman" w:eastAsia="Times New Roman" w:hAnsi="Times New Roman" w:cs="Times New Roman"/>
        </w:rPr>
      </w:pPr>
    </w:p>
    <w:p w:rsidR="00253230" w:rsidRPr="00CE291B" w:rsidRDefault="00253230">
      <w:pPr>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V Karlových Varech dne </w:t>
      </w:r>
      <w:proofErr w:type="gramStart"/>
      <w:r w:rsidRPr="00CE291B">
        <w:rPr>
          <w:rFonts w:ascii="Times New Roman" w:eastAsia="Times New Roman" w:hAnsi="Times New Roman" w:cs="Times New Roman"/>
        </w:rPr>
        <w:t>1</w:t>
      </w:r>
      <w:r w:rsidR="00CE291B" w:rsidRPr="00CE291B">
        <w:rPr>
          <w:rFonts w:ascii="Times New Roman" w:eastAsia="Times New Roman" w:hAnsi="Times New Roman" w:cs="Times New Roman"/>
        </w:rPr>
        <w:t>6</w:t>
      </w:r>
      <w:r w:rsidRPr="00CE291B">
        <w:rPr>
          <w:rFonts w:ascii="Times New Roman" w:eastAsia="Times New Roman" w:hAnsi="Times New Roman" w:cs="Times New Roman"/>
        </w:rPr>
        <w:t>.5.2017</w:t>
      </w:r>
      <w:proofErr w:type="gramEnd"/>
    </w:p>
    <w:p w:rsidR="00253230" w:rsidRPr="00CE291B"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Nájemce:</w:t>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t>Podnájemce:</w:t>
      </w: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w:t>
      </w:r>
    </w:p>
    <w:p w:rsidR="00253230" w:rsidRPr="00CE291B" w:rsidRDefault="009E00EF">
      <w:pPr>
        <w:rPr>
          <w:rFonts w:ascii="Times New Roman" w:eastAsia="Times New Roman" w:hAnsi="Times New Roman" w:cs="Times New Roman"/>
          <w:b/>
          <w:highlight w:val="yellow"/>
        </w:rPr>
      </w:pPr>
      <w:r w:rsidRPr="00CE291B">
        <w:rPr>
          <w:rFonts w:ascii="Times New Roman" w:eastAsia="Times New Roman" w:hAnsi="Times New Roman" w:cs="Times New Roman"/>
        </w:rPr>
        <w:tab/>
        <w:t xml:space="preserve">        </w:t>
      </w:r>
      <w:r w:rsidRPr="00CE291B">
        <w:rPr>
          <w:rFonts w:ascii="Times New Roman" w:eastAsia="Times New Roman" w:hAnsi="Times New Roman" w:cs="Times New Roman"/>
          <w:b/>
        </w:rPr>
        <w:t xml:space="preserve">KV </w:t>
      </w:r>
      <w:proofErr w:type="spellStart"/>
      <w:r w:rsidRPr="00CE291B">
        <w:rPr>
          <w:rFonts w:ascii="Times New Roman" w:eastAsia="Times New Roman" w:hAnsi="Times New Roman" w:cs="Times New Roman"/>
          <w:b/>
        </w:rPr>
        <w:t>Arena</w:t>
      </w:r>
      <w:proofErr w:type="spellEnd"/>
      <w:r w:rsidRPr="00CE291B">
        <w:rPr>
          <w:rFonts w:ascii="Times New Roman" w:eastAsia="Times New Roman" w:hAnsi="Times New Roman" w:cs="Times New Roman"/>
          <w:b/>
        </w:rPr>
        <w:t>, s. r.o.</w:t>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002C6105">
        <w:rPr>
          <w:rFonts w:ascii="Times New Roman" w:eastAsia="Times New Roman" w:hAnsi="Times New Roman" w:cs="Times New Roman"/>
        </w:rPr>
        <w:tab/>
      </w:r>
      <w:r w:rsidR="002C6105">
        <w:rPr>
          <w:rFonts w:ascii="Times New Roman" w:eastAsia="Times New Roman" w:hAnsi="Times New Roman" w:cs="Times New Roman"/>
        </w:rPr>
        <w:tab/>
      </w:r>
      <w:proofErr w:type="spellStart"/>
      <w:r w:rsidR="00CE291B" w:rsidRPr="002C6105">
        <w:rPr>
          <w:rFonts w:ascii="Times New Roman" w:hAnsi="Times New Roman" w:cs="Times New Roman"/>
          <w:b/>
        </w:rPr>
        <w:t>Christoph</w:t>
      </w:r>
      <w:proofErr w:type="spellEnd"/>
      <w:r w:rsidR="00CE291B" w:rsidRPr="002C6105">
        <w:rPr>
          <w:rFonts w:ascii="Times New Roman" w:hAnsi="Times New Roman" w:cs="Times New Roman"/>
          <w:b/>
        </w:rPr>
        <w:t xml:space="preserve"> </w:t>
      </w:r>
      <w:proofErr w:type="spellStart"/>
      <w:r w:rsidR="00CE291B" w:rsidRPr="002C6105">
        <w:rPr>
          <w:rFonts w:ascii="Times New Roman" w:hAnsi="Times New Roman" w:cs="Times New Roman"/>
          <w:b/>
        </w:rPr>
        <w:t>Fantasia</w:t>
      </w:r>
      <w:proofErr w:type="spellEnd"/>
    </w:p>
    <w:p w:rsidR="00253230" w:rsidRPr="00CE291B" w:rsidRDefault="009E00EF">
      <w:pPr>
        <w:rPr>
          <w:rFonts w:ascii="Times New Roman" w:eastAsia="Times New Roman" w:hAnsi="Times New Roman" w:cs="Times New Roman"/>
          <w:highlight w:val="yellow"/>
        </w:rPr>
      </w:pPr>
      <w:r w:rsidRPr="00CE291B">
        <w:rPr>
          <w:rFonts w:ascii="Times New Roman" w:eastAsia="Times New Roman" w:hAnsi="Times New Roman" w:cs="Times New Roman"/>
        </w:rPr>
        <w:t xml:space="preserve">zastoupena Vladimírem Kvasničkou, jednatelem               </w:t>
      </w:r>
    </w:p>
    <w:p w:rsidR="00253230" w:rsidRDefault="009E00EF">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253230" w:rsidRDefault="009E00E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253230" w:rsidRDefault="00253230">
      <w:pPr>
        <w:rPr>
          <w:rFonts w:ascii="Times New Roman" w:eastAsia="Times New Roman" w:hAnsi="Times New Roman" w:cs="Times New Roman"/>
          <w:sz w:val="18"/>
          <w:szCs w:val="18"/>
        </w:rPr>
      </w:pPr>
    </w:p>
    <w:p w:rsidR="00253230" w:rsidRDefault="00253230">
      <w:pPr>
        <w:rPr>
          <w:rFonts w:ascii="Times New Roman" w:eastAsia="Times New Roman" w:hAnsi="Times New Roman" w:cs="Times New Roman"/>
          <w:b/>
          <w:sz w:val="24"/>
          <w:szCs w:val="24"/>
        </w:rPr>
      </w:pPr>
    </w:p>
    <w:p w:rsidR="00253230" w:rsidRDefault="00253230">
      <w:pPr>
        <w:rPr>
          <w:sz w:val="24"/>
          <w:szCs w:val="24"/>
        </w:rPr>
      </w:pPr>
    </w:p>
    <w:sectPr w:rsidR="00253230">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A12DA"/>
    <w:multiLevelType w:val="multilevel"/>
    <w:tmpl w:val="C9CAF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AB0FBA"/>
    <w:multiLevelType w:val="multilevel"/>
    <w:tmpl w:val="F0D6D59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6480577E"/>
    <w:multiLevelType w:val="multilevel"/>
    <w:tmpl w:val="AC5CD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F9B2F48"/>
    <w:multiLevelType w:val="multilevel"/>
    <w:tmpl w:val="38383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30"/>
    <w:rsid w:val="00103D89"/>
    <w:rsid w:val="00253230"/>
    <w:rsid w:val="002C6105"/>
    <w:rsid w:val="0087570D"/>
    <w:rsid w:val="009E00EF"/>
    <w:rsid w:val="00A73E5E"/>
    <w:rsid w:val="00CE2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A3B52-4C51-4971-8179-00A213D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Bezmezer">
    <w:name w:val="No Spacing"/>
    <w:uiPriority w:val="1"/>
    <w:qFormat/>
    <w:rsid w:val="002C6105"/>
    <w:pPr>
      <w:widowControl w:val="0"/>
      <w:suppressAutoHyphens/>
      <w:spacing w:line="240" w:lineRule="auto"/>
    </w:pPr>
    <w:rPr>
      <w:rFonts w:eastAsia="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12034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AK Šendera a Čihák</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Čáslavková</dc:creator>
  <cp:lastModifiedBy>Daniela Čáslavková</cp:lastModifiedBy>
  <cp:revision>2</cp:revision>
  <dcterms:created xsi:type="dcterms:W3CDTF">2017-06-14T11:53:00Z</dcterms:created>
  <dcterms:modified xsi:type="dcterms:W3CDTF">2017-06-14T11:53:00Z</dcterms:modified>
</cp:coreProperties>
</file>