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DC" w:rsidRDefault="00861B42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1220000017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90DDC" w:rsidRDefault="00861B4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90DDC" w:rsidRDefault="00790DDC">
      <w:pPr>
        <w:pStyle w:val="Zkladntext"/>
        <w:spacing w:before="0"/>
        <w:ind w:left="0" w:firstLine="0"/>
        <w:jc w:val="left"/>
        <w:rPr>
          <w:sz w:val="60"/>
        </w:rPr>
      </w:pPr>
    </w:p>
    <w:p w:rsidR="00790DDC" w:rsidRDefault="00861B42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90DDC" w:rsidRDefault="00790DDC">
      <w:pPr>
        <w:pStyle w:val="Zkladntext"/>
        <w:spacing w:before="1"/>
        <w:ind w:left="0" w:firstLine="0"/>
        <w:jc w:val="left"/>
      </w:pPr>
    </w:p>
    <w:p w:rsidR="00790DDC" w:rsidRDefault="00861B42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90DDC" w:rsidRDefault="00861B42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90DDC" w:rsidRDefault="00861B42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90DDC" w:rsidRDefault="00861B42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790DDC" w:rsidRDefault="00861B42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790DDC" w:rsidRDefault="00861B42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90DDC" w:rsidRDefault="00861B42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90DDC" w:rsidRDefault="00790DDC">
      <w:pPr>
        <w:pStyle w:val="Zkladntext"/>
        <w:spacing w:before="1"/>
        <w:ind w:left="0" w:firstLine="0"/>
        <w:jc w:val="left"/>
      </w:pPr>
    </w:p>
    <w:p w:rsidR="00790DDC" w:rsidRDefault="00861B42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790DDC" w:rsidRDefault="00790DDC">
      <w:pPr>
        <w:pStyle w:val="Zkladntext"/>
        <w:spacing w:before="0"/>
        <w:ind w:left="0" w:firstLine="0"/>
        <w:jc w:val="left"/>
      </w:pPr>
    </w:p>
    <w:p w:rsidR="00790DDC" w:rsidRDefault="00861B42">
      <w:pPr>
        <w:pStyle w:val="Nadpis2"/>
        <w:ind w:right="0"/>
        <w:jc w:val="left"/>
      </w:pPr>
      <w:r>
        <w:t>obec</w:t>
      </w:r>
      <w:r>
        <w:rPr>
          <w:spacing w:val="-4"/>
        </w:rPr>
        <w:t xml:space="preserve"> </w:t>
      </w:r>
      <w:r>
        <w:t>Janov</w:t>
      </w:r>
    </w:p>
    <w:p w:rsidR="00790DDC" w:rsidRDefault="00861B42">
      <w:pPr>
        <w:pStyle w:val="Zkladntext"/>
        <w:tabs>
          <w:tab w:val="left" w:pos="3122"/>
        </w:tabs>
        <w:spacing w:before="3" w:line="237" w:lineRule="auto"/>
        <w:ind w:left="242" w:right="2370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Janov, Janov č. p. 235, 405 02 Děčín</w:t>
      </w:r>
      <w:r>
        <w:rPr>
          <w:spacing w:val="-53"/>
        </w:rPr>
        <w:t xml:space="preserve"> </w:t>
      </w:r>
      <w:r>
        <w:t>IČO:</w:t>
      </w:r>
      <w:r>
        <w:tab/>
      </w:r>
      <w:r>
        <w:t>00556025</w:t>
      </w:r>
    </w:p>
    <w:p w:rsidR="00790DDC" w:rsidRDefault="00861B42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zastoupená:</w:t>
      </w:r>
      <w:r>
        <w:tab/>
        <w:t>Ladislavou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starostkou</w:t>
      </w:r>
    </w:p>
    <w:p w:rsidR="00790DDC" w:rsidRDefault="00861B42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90DDC" w:rsidRDefault="00861B42">
      <w:pPr>
        <w:pStyle w:val="Zkladntext"/>
        <w:tabs>
          <w:tab w:val="left" w:pos="3122"/>
        </w:tabs>
        <w:spacing w:before="0"/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94-2018431/0710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90DDC" w:rsidRDefault="00790DDC">
      <w:pPr>
        <w:pStyle w:val="Zkladntext"/>
        <w:spacing w:before="1"/>
        <w:ind w:left="0" w:firstLine="0"/>
        <w:jc w:val="left"/>
      </w:pPr>
    </w:p>
    <w:p w:rsidR="00790DDC" w:rsidRDefault="00861B42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790DDC" w:rsidRDefault="00790DDC">
      <w:pPr>
        <w:pStyle w:val="Zkladntext"/>
        <w:spacing w:before="12"/>
        <w:ind w:left="0" w:firstLine="0"/>
        <w:jc w:val="left"/>
        <w:rPr>
          <w:sz w:val="35"/>
        </w:rPr>
      </w:pPr>
    </w:p>
    <w:p w:rsidR="00790DDC" w:rsidRDefault="00861B42">
      <w:pPr>
        <w:pStyle w:val="Nadpis1"/>
      </w:pPr>
      <w:r>
        <w:t>I.</w:t>
      </w:r>
    </w:p>
    <w:p w:rsidR="00790DDC" w:rsidRDefault="00861B42">
      <w:pPr>
        <w:pStyle w:val="Nadpis2"/>
        <w:spacing w:before="1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90DDC" w:rsidRDefault="00790DDC">
      <w:pPr>
        <w:pStyle w:val="Zkladntext"/>
        <w:spacing w:before="0"/>
        <w:ind w:left="0" w:firstLine="0"/>
        <w:jc w:val="left"/>
        <w:rPr>
          <w:b/>
          <w:sz w:val="18"/>
        </w:rPr>
      </w:pPr>
    </w:p>
    <w:p w:rsidR="00790DDC" w:rsidRDefault="00861B42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90DDC" w:rsidRDefault="00861B42">
      <w:pPr>
        <w:pStyle w:val="Zkladntext"/>
        <w:spacing w:before="1"/>
        <w:ind w:right="110" w:firstLine="0"/>
      </w:pPr>
      <w:r>
        <w:t>„Smlouva“) se uzavírá na základě Rozhodnutí ministra životního prostředí č. 1220000017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7. 12. 2022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790DDC" w:rsidRDefault="00861B42">
      <w:pPr>
        <w:pStyle w:val="Zkladntext"/>
        <w:spacing w:before="0"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90DDC" w:rsidRDefault="00861B42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6"/>
          <w:sz w:val="20"/>
        </w:rPr>
        <w:t xml:space="preserve"> </w:t>
      </w:r>
      <w:r>
        <w:rPr>
          <w:sz w:val="20"/>
        </w:rPr>
        <w:t>jejích</w:t>
      </w:r>
      <w:r>
        <w:rPr>
          <w:spacing w:val="15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P/2022</w:t>
      </w:r>
    </w:p>
    <w:p w:rsidR="00790DDC" w:rsidRDefault="00861B42">
      <w:pPr>
        <w:pStyle w:val="Zkladntext"/>
        <w:spacing w:before="1"/>
        <w:ind w:right="110" w:firstLine="0"/>
      </w:pPr>
      <w:r>
        <w:t>„Obnova infrastruktury pro životní prostředí“ k předkládání žádostí o poskytnutí podpory (mimořádné</w:t>
      </w:r>
      <w:r>
        <w:rPr>
          <w:spacing w:val="1"/>
        </w:rPr>
        <w:t xml:space="preserve"> </w:t>
      </w:r>
      <w:r>
        <w:t>dotační opatření k řešení následků požáru v Národním parku České Švýcarsko) vydanou podle čl. 3</w:t>
      </w:r>
      <w:r>
        <w:rPr>
          <w:spacing w:val="1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>MŽP</w:t>
      </w:r>
      <w:r>
        <w:rPr>
          <w:spacing w:val="-9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„Výzva“),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náležitosti</w:t>
      </w:r>
      <w:r>
        <w:rPr>
          <w:spacing w:val="-9"/>
        </w:rPr>
        <w:t xml:space="preserve"> </w:t>
      </w:r>
      <w:r>
        <w:t>akce</w:t>
      </w:r>
      <w:r>
        <w:rPr>
          <w:spacing w:val="-9"/>
        </w:rPr>
        <w:t xml:space="preserve"> </w:t>
      </w:r>
      <w:r>
        <w:t>odpovídají</w:t>
      </w:r>
      <w:r>
        <w:rPr>
          <w:spacing w:val="-8"/>
        </w:rPr>
        <w:t xml:space="preserve"> </w:t>
      </w:r>
      <w:r>
        <w:t>podmínkám</w:t>
      </w:r>
      <w:r>
        <w:rPr>
          <w:spacing w:val="-10"/>
        </w:rPr>
        <w:t xml:space="preserve"> </w:t>
      </w:r>
      <w:r>
        <w:t>stanoveným</w:t>
      </w:r>
      <w:r>
        <w:rPr>
          <w:spacing w:val="-7"/>
        </w:rPr>
        <w:t xml:space="preserve"> </w:t>
      </w:r>
      <w:r>
        <w:t>Směrnicí</w:t>
      </w:r>
      <w:r>
        <w:rPr>
          <w:spacing w:val="-8"/>
        </w:rPr>
        <w:t xml:space="preserve"> </w:t>
      </w:r>
      <w:r>
        <w:t>MŽP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Výzvou.</w:t>
      </w:r>
    </w:p>
    <w:p w:rsidR="00790DDC" w:rsidRDefault="00790DDC">
      <w:pPr>
        <w:sectPr w:rsidR="00790DDC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790DDC" w:rsidRDefault="00861B42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90DDC" w:rsidRDefault="00861B42">
      <w:pPr>
        <w:pStyle w:val="Nadpis2"/>
        <w:spacing w:before="120"/>
        <w:ind w:left="1427" w:right="0"/>
        <w:jc w:val="left"/>
      </w:pPr>
      <w:r>
        <w:t>„Obnova</w:t>
      </w:r>
      <w:r>
        <w:rPr>
          <w:spacing w:val="-1"/>
        </w:rPr>
        <w:t xml:space="preserve"> </w:t>
      </w:r>
      <w:r>
        <w:t>povrchu</w:t>
      </w:r>
      <w:r>
        <w:rPr>
          <w:spacing w:val="-1"/>
        </w:rPr>
        <w:t xml:space="preserve"> </w:t>
      </w:r>
      <w:r>
        <w:t>MK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16c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požáru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NP</w:t>
      </w:r>
      <w:r>
        <w:rPr>
          <w:spacing w:val="-2"/>
        </w:rPr>
        <w:t xml:space="preserve"> </w:t>
      </w:r>
      <w:r>
        <w:t>České Švýcarsko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Janov“</w:t>
      </w:r>
    </w:p>
    <w:p w:rsidR="00790DDC" w:rsidRDefault="00861B42">
      <w:pPr>
        <w:pStyle w:val="Zkladntext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90DDC" w:rsidRDefault="00790DDC">
      <w:pPr>
        <w:pStyle w:val="Zkladntext"/>
        <w:spacing w:before="1"/>
        <w:ind w:left="0" w:firstLine="0"/>
        <w:jc w:val="left"/>
        <w:rPr>
          <w:sz w:val="36"/>
        </w:rPr>
      </w:pPr>
    </w:p>
    <w:p w:rsidR="00790DDC" w:rsidRDefault="00861B42">
      <w:pPr>
        <w:pStyle w:val="Nadpis1"/>
      </w:pPr>
      <w:r>
        <w:t>II.</w:t>
      </w:r>
    </w:p>
    <w:p w:rsidR="00790DDC" w:rsidRDefault="00861B42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90DDC" w:rsidRDefault="00790DDC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790DDC" w:rsidRDefault="00861B42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314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321,94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čtrnáct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790DDC" w:rsidRDefault="00861B42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314</w:t>
      </w:r>
      <w:r>
        <w:rPr>
          <w:spacing w:val="1"/>
          <w:sz w:val="20"/>
        </w:rPr>
        <w:t xml:space="preserve"> </w:t>
      </w:r>
      <w:r>
        <w:rPr>
          <w:sz w:val="20"/>
        </w:rPr>
        <w:t>321,94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90DDC" w:rsidRDefault="00861B42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Podpora představuje 100,00 % základu pro stanovení podpory, tj. z celkových způsobilých výdajů podle</w:t>
      </w:r>
      <w:r>
        <w:rPr>
          <w:spacing w:val="-52"/>
          <w:sz w:val="20"/>
        </w:rPr>
        <w:t xml:space="preserve"> </w:t>
      </w:r>
      <w:r>
        <w:rPr>
          <w:sz w:val="20"/>
        </w:rPr>
        <w:t>bodu 2.</w:t>
      </w:r>
    </w:p>
    <w:p w:rsidR="00790DDC" w:rsidRDefault="00861B42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</w:t>
      </w:r>
      <w:r>
        <w:rPr>
          <w:spacing w:val="-1"/>
          <w:sz w:val="20"/>
        </w:rPr>
        <w:t>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poskytnuta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nabytí</w:t>
      </w:r>
      <w:r>
        <w:rPr>
          <w:spacing w:val="-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režimu</w:t>
      </w:r>
      <w:r>
        <w:rPr>
          <w:spacing w:val="-52"/>
          <w:sz w:val="20"/>
        </w:rPr>
        <w:t xml:space="preserve"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poskytnutá podpora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bodu 1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vyúčtování převyšuje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schváleného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vyúčtování, 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Fo</w:t>
      </w:r>
      <w:r>
        <w:rPr>
          <w:sz w:val="20"/>
        </w:rPr>
        <w:t>ndu</w:t>
      </w:r>
      <w:r>
        <w:rPr>
          <w:spacing w:val="-3"/>
          <w:sz w:val="20"/>
        </w:rPr>
        <w:t xml:space="preserve"> </w:t>
      </w:r>
      <w:r>
        <w:rPr>
          <w:sz w:val="20"/>
        </w:rPr>
        <w:t>tento</w:t>
      </w:r>
      <w:r>
        <w:rPr>
          <w:spacing w:val="-2"/>
          <w:sz w:val="20"/>
        </w:rPr>
        <w:t xml:space="preserve"> </w:t>
      </w:r>
      <w:r>
        <w:rPr>
          <w:sz w:val="20"/>
        </w:rPr>
        <w:t>rozdíl</w:t>
      </w:r>
      <w:r>
        <w:rPr>
          <w:spacing w:val="-4"/>
          <w:sz w:val="20"/>
        </w:rPr>
        <w:t xml:space="preserve"> </w:t>
      </w:r>
      <w:r>
        <w:rPr>
          <w:sz w:val="20"/>
        </w:rPr>
        <w:t>vrátit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zaslání</w:t>
      </w:r>
      <w:r>
        <w:rPr>
          <w:spacing w:val="-53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vratky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Smlouvě.</w:t>
      </w:r>
    </w:p>
    <w:p w:rsidR="00790DDC" w:rsidRDefault="00861B4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Zálohově poskytnutá podpora bude proplacena dle převažujícího typu investičních nebo neinvestičních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prostředků podle skutečné realizace. Nedodržení vyplac</w:t>
      </w:r>
      <w:r>
        <w:rPr>
          <w:sz w:val="20"/>
        </w:rPr>
        <w:t>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790DDC" w:rsidRDefault="00861B42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2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790DDC" w:rsidRDefault="00861B4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možno</w:t>
      </w:r>
      <w:r>
        <w:rPr>
          <w:spacing w:val="15"/>
          <w:sz w:val="20"/>
        </w:rPr>
        <w:t xml:space="preserve"> </w:t>
      </w:r>
      <w:r>
        <w:rPr>
          <w:sz w:val="20"/>
        </w:rPr>
        <w:t>použít</w:t>
      </w:r>
      <w:r>
        <w:rPr>
          <w:spacing w:val="13"/>
          <w:sz w:val="20"/>
        </w:rPr>
        <w:t xml:space="preserve"> </w:t>
      </w:r>
      <w:r>
        <w:rPr>
          <w:sz w:val="20"/>
        </w:rPr>
        <w:t>pouze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4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5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je 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vznikly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od 24.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 w:rsidR="00790DDC" w:rsidRDefault="00861B42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90DDC" w:rsidRDefault="00861B42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8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90DDC" w:rsidRDefault="00790DDC">
      <w:pPr>
        <w:pStyle w:val="Zkladntext"/>
        <w:spacing w:before="2"/>
        <w:ind w:left="0" w:firstLine="0"/>
        <w:jc w:val="left"/>
        <w:rPr>
          <w:sz w:val="36"/>
        </w:rPr>
      </w:pPr>
    </w:p>
    <w:p w:rsidR="00790DDC" w:rsidRDefault="00861B42">
      <w:pPr>
        <w:pStyle w:val="Nadpis1"/>
        <w:spacing w:before="1"/>
        <w:ind w:left="3275"/>
      </w:pPr>
      <w:r>
        <w:t>III.</w:t>
      </w:r>
    </w:p>
    <w:p w:rsidR="00790DDC" w:rsidRDefault="00861B42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90DDC" w:rsidRDefault="00790DD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790DDC" w:rsidRDefault="00790DDC">
      <w:pPr>
        <w:jc w:val="both"/>
        <w:rPr>
          <w:sz w:val="20"/>
        </w:rPr>
        <w:sectPr w:rsidR="00790DDC">
          <w:pgSz w:w="12240" w:h="15840"/>
          <w:pgMar w:top="1060" w:right="1020" w:bottom="1660" w:left="1460" w:header="0" w:footer="1460" w:gutter="0"/>
          <w:cols w:space="708"/>
        </w:sectPr>
      </w:pP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poskytne Fond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5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vrácené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</w:t>
      </w:r>
      <w:r>
        <w:rPr>
          <w:sz w:val="20"/>
        </w:rPr>
        <w:t>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</w:t>
      </w:r>
      <w:r>
        <w:rPr>
          <w:spacing w:val="-1"/>
          <w:sz w:val="20"/>
        </w:rPr>
        <w:t xml:space="preserve"> </w:t>
      </w:r>
      <w:r>
        <w:rPr>
          <w:sz w:val="20"/>
        </w:rPr>
        <w:t>převod akceptuje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ročního finančního vypořádání.</w:t>
      </w: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nehradí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plně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5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 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 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790DDC" w:rsidRDefault="00861B4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Uzavřené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3"/>
          <w:sz w:val="20"/>
        </w:rPr>
        <w:t xml:space="preserve"> </w:t>
      </w:r>
      <w:r>
        <w:rPr>
          <w:sz w:val="20"/>
        </w:rPr>
        <w:t>práce,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nebyly</w:t>
      </w:r>
      <w:r>
        <w:rPr>
          <w:spacing w:val="-3"/>
          <w:sz w:val="20"/>
        </w:rPr>
        <w:t xml:space="preserve"> </w:t>
      </w:r>
      <w:r>
        <w:rPr>
          <w:sz w:val="20"/>
        </w:rPr>
        <w:t>doloženy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smlouvě;</w:t>
      </w:r>
    </w:p>
    <w:p w:rsidR="00790DDC" w:rsidRDefault="00861B4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 xml:space="preserve">kopie daňových dokladů (faktur) označených číslem projektu, prokazujících </w:t>
      </w:r>
      <w:r>
        <w:rPr>
          <w:sz w:val="20"/>
        </w:rPr>
        <w:t>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</w:t>
      </w:r>
      <w:r>
        <w:rPr>
          <w:sz w:val="20"/>
        </w:rPr>
        <w:t>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správnosti;</w:t>
      </w:r>
    </w:p>
    <w:p w:rsidR="00790DDC" w:rsidRDefault="00861B42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3"/>
          <w:sz w:val="20"/>
        </w:rPr>
        <w:t xml:space="preserve"> </w:t>
      </w:r>
      <w:r>
        <w:rPr>
          <w:sz w:val="20"/>
        </w:rPr>
        <w:t>výpisů</w:t>
      </w:r>
      <w:r>
        <w:rPr>
          <w:spacing w:val="-3"/>
          <w:sz w:val="20"/>
        </w:rPr>
        <w:t xml:space="preserve"> </w:t>
      </w:r>
      <w:r>
        <w:rPr>
          <w:sz w:val="20"/>
        </w:rPr>
        <w:t>dokladující 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příjemcem;</w:t>
      </w:r>
    </w:p>
    <w:p w:rsidR="00790DDC" w:rsidRDefault="00861B4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případné informace banky příjemce podpory o výši vzniklého příslušenství, zejména o přijatých</w:t>
      </w:r>
      <w:r>
        <w:rPr>
          <w:spacing w:val="1"/>
          <w:sz w:val="20"/>
        </w:rPr>
        <w:t xml:space="preserve"> </w:t>
      </w:r>
      <w:r>
        <w:rPr>
          <w:sz w:val="20"/>
        </w:rPr>
        <w:t>úrocích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přijaté</w:t>
      </w:r>
      <w:r>
        <w:rPr>
          <w:spacing w:val="-2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bankovních účtech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příjemce.</w:t>
      </w:r>
    </w:p>
    <w:p w:rsidR="00790DDC" w:rsidRDefault="00861B42">
      <w:pPr>
        <w:pStyle w:val="Odstavecseseznamem"/>
        <w:numPr>
          <w:ilvl w:val="1"/>
          <w:numId w:val="5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aňovým</w:t>
      </w:r>
      <w:r>
        <w:rPr>
          <w:spacing w:val="-3"/>
          <w:sz w:val="20"/>
        </w:rPr>
        <w:t xml:space="preserve"> </w:t>
      </w:r>
      <w:r>
        <w:rPr>
          <w:sz w:val="20"/>
        </w:rPr>
        <w:t>dokladem</w:t>
      </w:r>
      <w:r>
        <w:rPr>
          <w:spacing w:val="1"/>
          <w:sz w:val="20"/>
        </w:rPr>
        <w:t xml:space="preserve"> </w:t>
      </w:r>
      <w:r>
        <w:rPr>
          <w:sz w:val="20"/>
        </w:rPr>
        <w:t>– fakturou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2"/>
          <w:sz w:val="20"/>
        </w:rPr>
        <w:t xml:space="preserve"> </w:t>
      </w:r>
      <w:r>
        <w:rPr>
          <w:sz w:val="20"/>
        </w:rPr>
        <w:t>nebo dodávky.</w:t>
      </w: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600"/>
        </w:tabs>
        <w:ind w:left="599" w:right="108" w:hanging="358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3"/>
          <w:sz w:val="20"/>
        </w:rPr>
        <w:t xml:space="preserve"> </w:t>
      </w:r>
      <w:r>
        <w:rPr>
          <w:sz w:val="20"/>
        </w:rPr>
        <w:t>výdajům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Úhrada</w:t>
      </w:r>
      <w:r>
        <w:rPr>
          <w:spacing w:val="-1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1"/>
          <w:sz w:val="20"/>
        </w:rPr>
        <w:t xml:space="preserve"> </w:t>
      </w:r>
      <w:r>
        <w:rPr>
          <w:sz w:val="20"/>
        </w:rPr>
        <w:t>dokladů</w:t>
      </w:r>
      <w:r>
        <w:rPr>
          <w:spacing w:val="-8"/>
          <w:sz w:val="20"/>
        </w:rPr>
        <w:t xml:space="preserve"> </w:t>
      </w:r>
      <w:r>
        <w:rPr>
          <w:sz w:val="20"/>
        </w:rPr>
        <w:t>musí</w:t>
      </w:r>
      <w:r>
        <w:rPr>
          <w:spacing w:val="-53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602"/>
        </w:tabs>
        <w:spacing w:before="119"/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602"/>
        </w:tabs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</w:t>
      </w:r>
      <w:r>
        <w:rPr>
          <w:sz w:val="20"/>
        </w:rPr>
        <w:t>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kopie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-2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602"/>
        </w:tabs>
        <w:ind w:left="601" w:right="108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</w:t>
      </w:r>
      <w:r>
        <w:rPr>
          <w:sz w:val="20"/>
        </w:rPr>
        <w:t>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4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8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7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</w:t>
      </w:r>
      <w:r>
        <w:rPr>
          <w:sz w:val="20"/>
        </w:rPr>
        <w:t>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790DDC" w:rsidRDefault="00861B42">
      <w:pPr>
        <w:pStyle w:val="Odstavecseseznamem"/>
        <w:numPr>
          <w:ilvl w:val="0"/>
          <w:numId w:val="5"/>
        </w:numPr>
        <w:tabs>
          <w:tab w:val="left" w:pos="602"/>
        </w:tabs>
        <w:spacing w:before="119"/>
        <w:ind w:left="601" w:right="110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790DDC" w:rsidRDefault="00790DDC">
      <w:pPr>
        <w:jc w:val="both"/>
        <w:rPr>
          <w:sz w:val="20"/>
        </w:rPr>
        <w:sectPr w:rsidR="00790DDC">
          <w:pgSz w:w="12240" w:h="15840"/>
          <w:pgMar w:top="1060" w:right="1020" w:bottom="1660" w:left="1460" w:header="0" w:footer="1460" w:gutter="0"/>
          <w:cols w:space="708"/>
        </w:sectPr>
      </w:pPr>
    </w:p>
    <w:p w:rsidR="00790DDC" w:rsidRDefault="00790DDC">
      <w:pPr>
        <w:pStyle w:val="Zkladntext"/>
        <w:spacing w:before="0"/>
        <w:ind w:left="0" w:firstLine="0"/>
        <w:jc w:val="left"/>
        <w:rPr>
          <w:sz w:val="26"/>
        </w:rPr>
      </w:pPr>
    </w:p>
    <w:p w:rsidR="00790DDC" w:rsidRDefault="00790DDC">
      <w:pPr>
        <w:pStyle w:val="Zkladntext"/>
        <w:spacing w:before="8"/>
        <w:ind w:left="0" w:firstLine="0"/>
        <w:jc w:val="left"/>
        <w:rPr>
          <w:sz w:val="37"/>
        </w:rPr>
      </w:pPr>
    </w:p>
    <w:p w:rsidR="00790DDC" w:rsidRDefault="00861B4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790DDC" w:rsidRDefault="00861B42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90DDC" w:rsidRDefault="00861B42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90DDC" w:rsidRDefault="00790DDC">
      <w:pPr>
        <w:sectPr w:rsidR="00790DDC">
          <w:pgSz w:w="12240" w:h="15840"/>
          <w:pgMar w:top="106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akce bude provedena podle Fondem odsouhlasené projektové dokumentace, zpracované Miroslavem</w:t>
      </w:r>
      <w:r>
        <w:rPr>
          <w:spacing w:val="1"/>
          <w:sz w:val="20"/>
        </w:rPr>
        <w:t xml:space="preserve"> </w:t>
      </w:r>
      <w:r>
        <w:rPr>
          <w:sz w:val="20"/>
        </w:rPr>
        <w:t>Ouzkým (10/2022), podle dokumentace žádosti ze dne 16. 11. 2022, podle dokumentace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včetně smlouvy o dílo se společností DOKOM FINAL s.r.o., Kamenná 2, 407 11 Děčín, IČO:</w:t>
      </w:r>
      <w:r>
        <w:rPr>
          <w:spacing w:val="1"/>
          <w:sz w:val="20"/>
        </w:rPr>
        <w:t xml:space="preserve"> </w:t>
      </w:r>
      <w:r>
        <w:rPr>
          <w:sz w:val="20"/>
        </w:rPr>
        <w:t>25487230 ze dne 19. 6. 2023, včetně případných změn a doplňků těchto dokumentů 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-3"/>
          <w:sz w:val="20"/>
        </w:rPr>
        <w:t xml:space="preserve"> </w:t>
      </w:r>
      <w:r>
        <w:rPr>
          <w:sz w:val="20"/>
        </w:rPr>
        <w:t>komunikace</w:t>
      </w:r>
      <w:r>
        <w:rPr>
          <w:spacing w:val="-3"/>
          <w:sz w:val="20"/>
        </w:rPr>
        <w:t xml:space="preserve"> </w:t>
      </w:r>
      <w:r>
        <w:rPr>
          <w:sz w:val="20"/>
        </w:rPr>
        <w:t>MK č.</w:t>
      </w:r>
      <w:r>
        <w:rPr>
          <w:spacing w:val="-3"/>
          <w:sz w:val="20"/>
        </w:rPr>
        <w:t xml:space="preserve"> </w:t>
      </w:r>
      <w:r>
        <w:rPr>
          <w:sz w:val="20"/>
        </w:rPr>
        <w:t>16c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obci</w:t>
      </w:r>
      <w:r>
        <w:rPr>
          <w:spacing w:val="-3"/>
          <w:sz w:val="20"/>
        </w:rPr>
        <w:t xml:space="preserve"> </w:t>
      </w:r>
      <w:r>
        <w:rPr>
          <w:sz w:val="20"/>
        </w:rPr>
        <w:t>Janov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64 m,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akce bude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 opatření a provádění kontroly</w:t>
      </w:r>
      <w:r>
        <w:rPr>
          <w:sz w:val="20"/>
        </w:rPr>
        <w:t xml:space="preserve"> podle písm. b) odrážky páté) po dobu 5 let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 že: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3"/>
          <w:sz w:val="20"/>
        </w:rPr>
        <w:t xml:space="preserve"> </w:t>
      </w:r>
      <w:r>
        <w:rPr>
          <w:sz w:val="20"/>
        </w:rPr>
        <w:t>10.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ind w:left="601" w:right="121"/>
        <w:rPr>
          <w:sz w:val="20"/>
        </w:rPr>
      </w:pPr>
      <w:r>
        <w:rPr>
          <w:sz w:val="20"/>
        </w:rPr>
        <w:t>zabezpečí, že účel, pro který je poskytnuta podpora podle této Smlouvy, bude u relevantních aktivit a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</w:t>
      </w:r>
      <w:r>
        <w:rPr>
          <w:spacing w:val="2"/>
          <w:sz w:val="20"/>
        </w:rPr>
        <w:t xml:space="preserve"> </w:t>
      </w:r>
      <w:r>
        <w:rPr>
          <w:sz w:val="20"/>
        </w:rPr>
        <w:t>po dobu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ind w:left="601" w:right="109"/>
        <w:rPr>
          <w:sz w:val="20"/>
        </w:rPr>
      </w:pPr>
      <w:r>
        <w:rPr>
          <w:sz w:val="20"/>
        </w:rPr>
        <w:t>bude veškeré výdaje akce vést v účetnictví n</w:t>
      </w:r>
      <w:r>
        <w:rPr>
          <w:sz w:val="20"/>
        </w:rPr>
        <w:t>ebo daňové evidenci (zákon č. 563/1991 Sb., o účetnictví, v</w:t>
      </w:r>
      <w:r>
        <w:rPr>
          <w:spacing w:val="-52"/>
          <w:sz w:val="20"/>
        </w:rPr>
        <w:t xml:space="preserve"> </w:t>
      </w:r>
      <w:r>
        <w:rPr>
          <w:sz w:val="20"/>
        </w:rPr>
        <w:t>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znění,</w:t>
      </w:r>
      <w:r>
        <w:rPr>
          <w:spacing w:val="-3"/>
          <w:sz w:val="20"/>
        </w:rPr>
        <w:t xml:space="preserve"> </w:t>
      </w:r>
      <w:r>
        <w:rPr>
          <w:sz w:val="20"/>
        </w:rPr>
        <w:t>zákon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písm. n)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3"/>
          <w:sz w:val="20"/>
        </w:rPr>
        <w:t xml:space="preserve"> </w:t>
      </w:r>
      <w:r>
        <w:rPr>
          <w:sz w:val="20"/>
        </w:rPr>
        <w:t>projektu,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5"/>
        <w:rPr>
          <w:sz w:val="20"/>
        </w:rPr>
      </w:pPr>
      <w:r>
        <w:rPr>
          <w:sz w:val="20"/>
        </w:rPr>
        <w:t>termín dokončení akce do konce 10/2023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53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6/2022,</w:t>
      </w:r>
    </w:p>
    <w:p w:rsidR="00790DDC" w:rsidRDefault="00861B42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se zavazuje nejpozději do konce 1/2024 předložit prostřednictvím AIS SFŽP ČR Fondu podklady 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„ZVA")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 Výzvy.</w:t>
      </w:r>
    </w:p>
    <w:p w:rsidR="00790DDC" w:rsidRDefault="00861B42">
      <w:pPr>
        <w:pStyle w:val="Zkladntext"/>
        <w:spacing w:before="118"/>
        <w:ind w:right="108" w:firstLine="0"/>
      </w:pPr>
      <w:r>
        <w:t>K ZVA může Fond vydat závazné pokyny (či požádat o info</w:t>
      </w:r>
      <w:r>
        <w:t>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</w:t>
      </w:r>
      <w:r>
        <w:t xml:space="preserve"> požadované podklady a informace, na základě kterých bude moci jednoznačně</w:t>
      </w:r>
      <w:r>
        <w:rPr>
          <w:spacing w:val="1"/>
        </w:rPr>
        <w:t xml:space="preserve"> </w:t>
      </w:r>
      <w:r>
        <w:t>rozhodnout o plnění podmínek této Smlouvy a rovněž v případě, že příjemce podpory je v prodlení s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790DDC" w:rsidRDefault="00861B42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790DDC" w:rsidRDefault="00790DDC">
      <w:pPr>
        <w:jc w:val="both"/>
        <w:rPr>
          <w:sz w:val="20"/>
        </w:rPr>
        <w:sectPr w:rsidR="00790DDC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3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</w:t>
      </w:r>
      <w:r>
        <w:rPr>
          <w:sz w:val="20"/>
        </w:rPr>
        <w:t>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konstatování vycházející z jím podané informace) uvedené v </w:t>
      </w:r>
      <w:r>
        <w:rPr>
          <w:sz w:val="20"/>
        </w:rPr>
        <w:t>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aktuálními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color w:val="0000FF"/>
          <w:spacing w:val="1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www.sfzp.cz</w:t>
        </w:r>
        <w:r>
          <w:rPr>
            <w:sz w:val="20"/>
          </w:rPr>
          <w:t>,</w:t>
        </w:r>
        <w:r>
          <w:rPr>
            <w:spacing w:val="-6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6"/>
          <w:sz w:val="20"/>
        </w:rPr>
        <w:t xml:space="preserve"> </w:t>
      </w:r>
      <w:r>
        <w:rPr>
          <w:sz w:val="20"/>
        </w:rPr>
        <w:t>Národní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záložka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programu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a to 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790DDC" w:rsidRDefault="00861B4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uchovávat veškeré dokumenty související s re</w:t>
      </w:r>
      <w:r>
        <w:rPr>
          <w:sz w:val="20"/>
        </w:rPr>
        <w:t>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790DDC" w:rsidRDefault="00790DDC">
      <w:pPr>
        <w:pStyle w:val="Zkladntext"/>
        <w:spacing w:before="2"/>
        <w:ind w:left="0" w:firstLine="0"/>
        <w:jc w:val="left"/>
        <w:rPr>
          <w:sz w:val="36"/>
        </w:rPr>
      </w:pPr>
    </w:p>
    <w:p w:rsidR="00790DDC" w:rsidRDefault="00861B42">
      <w:pPr>
        <w:pStyle w:val="Nadpis1"/>
        <w:spacing w:before="1"/>
        <w:ind w:left="3274"/>
      </w:pPr>
      <w:r>
        <w:t>V.</w:t>
      </w:r>
    </w:p>
    <w:p w:rsidR="00790DDC" w:rsidRDefault="00861B42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90DDC" w:rsidRDefault="00790DD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90DDC" w:rsidRDefault="00861B42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90DDC" w:rsidRDefault="00861B4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4, 6 nebo 7 nebo podle článku IV bodu 2 písm. a),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devátou</w:t>
      </w:r>
      <w:r>
        <w:rPr>
          <w:spacing w:val="-9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790DDC" w:rsidRDefault="00861B42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</w:t>
      </w:r>
      <w:r>
        <w:rPr>
          <w:sz w:val="20"/>
        </w:rPr>
        <w:t>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podpory,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méně</w:t>
      </w:r>
      <w:r>
        <w:rPr>
          <w:spacing w:val="-9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3"/>
          <w:sz w:val="20"/>
        </w:rPr>
        <w:t xml:space="preserve"> </w:t>
      </w:r>
      <w:r>
        <w:rPr>
          <w:sz w:val="20"/>
        </w:rPr>
        <w:t>%</w:t>
      </w:r>
      <w:r>
        <w:rPr>
          <w:spacing w:val="8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8"/>
          <w:sz w:val="20"/>
        </w:rPr>
        <w:t xml:space="preserve"> </w:t>
      </w:r>
      <w:r>
        <w:rPr>
          <w:sz w:val="20"/>
        </w:rPr>
        <w:t>bude</w:t>
      </w:r>
      <w:r>
        <w:rPr>
          <w:spacing w:val="87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8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86"/>
          <w:sz w:val="20"/>
        </w:rPr>
        <w:t xml:space="preserve"> </w:t>
      </w:r>
      <w:r>
        <w:rPr>
          <w:sz w:val="20"/>
        </w:rPr>
        <w:t>10-50</w:t>
      </w:r>
      <w:r>
        <w:rPr>
          <w:spacing w:val="89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90DDC" w:rsidRDefault="00790DDC">
      <w:pPr>
        <w:jc w:val="both"/>
        <w:rPr>
          <w:sz w:val="20"/>
        </w:rPr>
        <w:sectPr w:rsidR="00790DDC">
          <w:pgSz w:w="12240" w:h="15840"/>
          <w:pgMar w:top="1060" w:right="1020" w:bottom="1660" w:left="1460" w:header="0" w:footer="1460" w:gutter="0"/>
          <w:cols w:space="708"/>
        </w:sectPr>
      </w:pPr>
    </w:p>
    <w:p w:rsidR="00790DDC" w:rsidRDefault="00861B42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Porušení povinností podle článku IV bodu 1 písm. b) odrážkou druhou, bodu 1 písm. c)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0,5 % z poskytnuté podpory za každý započatý měsíc prodlení.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 povinností nepřesahující lhůtu 10 kalendářních dnů nebu</w:t>
      </w:r>
      <w:r>
        <w:rPr>
          <w:sz w:val="20"/>
        </w:rPr>
        <w:t>de postiženo a nebude tak považováno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90DDC" w:rsidRDefault="00861B42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90DDC" w:rsidRDefault="00790DDC">
      <w:pPr>
        <w:pStyle w:val="Zkladntext"/>
        <w:spacing w:before="12"/>
        <w:ind w:left="0" w:firstLine="0"/>
        <w:jc w:val="left"/>
        <w:rPr>
          <w:sz w:val="35"/>
        </w:rPr>
      </w:pPr>
    </w:p>
    <w:p w:rsidR="00790DDC" w:rsidRDefault="00861B42">
      <w:pPr>
        <w:pStyle w:val="Nadpis1"/>
        <w:ind w:left="3277"/>
      </w:pPr>
      <w:r>
        <w:t>VI.</w:t>
      </w:r>
    </w:p>
    <w:p w:rsidR="00790DDC" w:rsidRDefault="00861B42">
      <w:pPr>
        <w:pStyle w:val="Nadpis2"/>
        <w:spacing w:before="1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90DDC" w:rsidRDefault="00790DD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90DDC" w:rsidRDefault="00861B42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90DDC" w:rsidRDefault="00861B42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90DDC" w:rsidRDefault="00861B42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90DDC" w:rsidRDefault="00861B4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90DDC" w:rsidRDefault="00861B42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790DDC" w:rsidRDefault="00861B42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90DDC" w:rsidRDefault="00861B42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90DDC" w:rsidRDefault="00861B42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90DDC" w:rsidRDefault="00790DDC">
      <w:pPr>
        <w:jc w:val="both"/>
        <w:rPr>
          <w:sz w:val="20"/>
        </w:rPr>
        <w:sectPr w:rsidR="00790DDC">
          <w:pgSz w:w="12240" w:h="15840"/>
          <w:pgMar w:top="1060" w:right="1020" w:bottom="1660" w:left="1460" w:header="0" w:footer="1460" w:gutter="0"/>
          <w:cols w:space="708"/>
        </w:sectPr>
      </w:pPr>
    </w:p>
    <w:p w:rsidR="00790DDC" w:rsidRDefault="00861B42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90DDC" w:rsidRDefault="00790DDC">
      <w:pPr>
        <w:pStyle w:val="Zkladntext"/>
        <w:spacing w:before="3"/>
        <w:ind w:left="0" w:firstLine="0"/>
        <w:jc w:val="left"/>
        <w:rPr>
          <w:sz w:val="36"/>
        </w:rPr>
      </w:pPr>
    </w:p>
    <w:p w:rsidR="00790DDC" w:rsidRDefault="00861B42">
      <w:pPr>
        <w:pStyle w:val="Zkladntext"/>
        <w:tabs>
          <w:tab w:val="left" w:pos="6713"/>
        </w:tabs>
        <w:spacing w:before="0"/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790DDC" w:rsidRDefault="00790DDC">
      <w:pPr>
        <w:pStyle w:val="Zkladntext"/>
        <w:spacing w:before="1"/>
        <w:ind w:left="0" w:firstLine="0"/>
        <w:jc w:val="left"/>
        <w:rPr>
          <w:sz w:val="18"/>
        </w:rPr>
      </w:pPr>
    </w:p>
    <w:p w:rsidR="00790DDC" w:rsidRDefault="00861B42">
      <w:pPr>
        <w:pStyle w:val="Zkladntext"/>
        <w:spacing w:before="0"/>
        <w:ind w:left="242" w:firstLine="0"/>
        <w:jc w:val="left"/>
      </w:pPr>
      <w:r>
        <w:t>dne:</w:t>
      </w:r>
    </w:p>
    <w:p w:rsidR="00790DDC" w:rsidRDefault="00790DDC">
      <w:pPr>
        <w:pStyle w:val="Zkladntext"/>
        <w:spacing w:before="0"/>
        <w:ind w:left="0" w:firstLine="0"/>
        <w:jc w:val="left"/>
        <w:rPr>
          <w:sz w:val="26"/>
        </w:rPr>
      </w:pPr>
    </w:p>
    <w:p w:rsidR="00790DDC" w:rsidRDefault="00790DDC">
      <w:pPr>
        <w:pStyle w:val="Zkladntext"/>
        <w:spacing w:before="0"/>
        <w:ind w:left="0" w:firstLine="0"/>
        <w:jc w:val="left"/>
        <w:rPr>
          <w:sz w:val="26"/>
        </w:rPr>
      </w:pPr>
    </w:p>
    <w:p w:rsidR="00790DDC" w:rsidRDefault="00790DDC">
      <w:pPr>
        <w:pStyle w:val="Zkladntext"/>
        <w:spacing w:before="0"/>
        <w:ind w:left="0" w:firstLine="0"/>
        <w:jc w:val="left"/>
        <w:rPr>
          <w:sz w:val="29"/>
        </w:rPr>
      </w:pPr>
    </w:p>
    <w:p w:rsidR="00790DDC" w:rsidRDefault="00861B4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90DDC" w:rsidRDefault="00861B42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90DDC">
      <w:pgSz w:w="12240" w:h="15840"/>
      <w:pgMar w:top="106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42" w:rsidRDefault="00861B42">
      <w:r>
        <w:separator/>
      </w:r>
    </w:p>
  </w:endnote>
  <w:endnote w:type="continuationSeparator" w:id="0">
    <w:p w:rsidR="00861B42" w:rsidRDefault="0086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DC" w:rsidRDefault="00111D11">
    <w:pPr>
      <w:pStyle w:val="Zkladntext"/>
      <w:spacing w:before="0"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DDC" w:rsidRDefault="00861B42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1D11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90DDC" w:rsidRDefault="00861B42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1D11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42" w:rsidRDefault="00861B42">
      <w:r>
        <w:separator/>
      </w:r>
    </w:p>
  </w:footnote>
  <w:footnote w:type="continuationSeparator" w:id="0">
    <w:p w:rsidR="00861B42" w:rsidRDefault="0086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828"/>
    <w:multiLevelType w:val="hybridMultilevel"/>
    <w:tmpl w:val="601C8892"/>
    <w:lvl w:ilvl="0" w:tplc="B70CC38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B0711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4C080A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2A284B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1B4761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37A6E1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50A292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F8095C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592CA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DB32DAB"/>
    <w:multiLevelType w:val="hybridMultilevel"/>
    <w:tmpl w:val="546AFBE8"/>
    <w:lvl w:ilvl="0" w:tplc="A662927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68723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C867F2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9BED03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46E01F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3141BF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2DC500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66EDE0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9E4924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DFE00F4"/>
    <w:multiLevelType w:val="hybridMultilevel"/>
    <w:tmpl w:val="8568609C"/>
    <w:lvl w:ilvl="0" w:tplc="9D320B2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14D0D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4D4EECA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5828814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77E0612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B2C6DD5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ACF8151E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96246B1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84A62F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4C4712F"/>
    <w:multiLevelType w:val="hybridMultilevel"/>
    <w:tmpl w:val="B7E8AD32"/>
    <w:lvl w:ilvl="0" w:tplc="00B0A9A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E8DCE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DC42AF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8807CF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47670A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A94F3A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F4C7B6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7C2C19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67E0AD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6E401F5"/>
    <w:multiLevelType w:val="hybridMultilevel"/>
    <w:tmpl w:val="999C9422"/>
    <w:lvl w:ilvl="0" w:tplc="5C164A36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460EDA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12582928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4E046F54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51D60432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456821C2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9A08ABCC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40486DA4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941A4E58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43C1580"/>
    <w:multiLevelType w:val="hybridMultilevel"/>
    <w:tmpl w:val="E87EB5AA"/>
    <w:lvl w:ilvl="0" w:tplc="D1B6D5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64A27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2CCF32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3D42A8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2C4FAF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A6A019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62ABE0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51A923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82622C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B6C4D88"/>
    <w:multiLevelType w:val="hybridMultilevel"/>
    <w:tmpl w:val="1A90784E"/>
    <w:lvl w:ilvl="0" w:tplc="B1D822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72065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F2401E2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7A28DEEA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610A56AA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2CD0A9A6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EB44511E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72C6B368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309C4108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DC"/>
    <w:rsid w:val="00111D11"/>
    <w:rsid w:val="00790DDC"/>
    <w:rsid w:val="008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D893DC-4083-4E5E-9C3C-D0B7855B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2420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2023-08-04T10:58:00Z</dcterms:created>
  <dcterms:modified xsi:type="dcterms:W3CDTF">2023-08-04T10:58:00Z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