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E8" w:rsidRDefault="00B56BE8">
      <w:pPr>
        <w:spacing w:before="75" w:line="321" w:lineRule="exact"/>
        <w:ind w:left="1732" w:right="1574"/>
        <w:jc w:val="center"/>
        <w:rPr>
          <w:b/>
          <w:sz w:val="28"/>
        </w:rPr>
      </w:pPr>
      <w:proofErr w:type="gramStart"/>
      <w:r>
        <w:rPr>
          <w:b/>
          <w:sz w:val="28"/>
        </w:rPr>
        <w:t>Smlouva o dílo č.</w:t>
      </w:r>
      <w:proofErr w:type="gramEnd"/>
    </w:p>
    <w:p w:rsidR="003473E8" w:rsidRDefault="00B56BE8">
      <w:pPr>
        <w:pStyle w:val="Nadpis2"/>
        <w:ind w:left="1736" w:right="1574"/>
        <w:jc w:val="center"/>
      </w:pPr>
      <w:proofErr w:type="gramStart"/>
      <w:r>
        <w:t>podle</w:t>
      </w:r>
      <w:proofErr w:type="gramEnd"/>
      <w:r>
        <w:t xml:space="preserve"> § 2586 a násl. </w:t>
      </w:r>
      <w:proofErr w:type="gramStart"/>
      <w:r>
        <w:t>zákona</w:t>
      </w:r>
      <w:proofErr w:type="gramEnd"/>
      <w:r>
        <w:t xml:space="preserve"> č. 89/2012 Sb., občanského zákoníku, v platném znění (dále jen smlouva)</w:t>
      </w:r>
    </w:p>
    <w:p w:rsidR="003473E8" w:rsidRDefault="003473E8">
      <w:pPr>
        <w:pStyle w:val="Zkladntext"/>
        <w:rPr>
          <w:sz w:val="24"/>
        </w:rPr>
      </w:pPr>
    </w:p>
    <w:p w:rsidR="003473E8" w:rsidRDefault="00B56BE8">
      <w:pPr>
        <w:pStyle w:val="Nadpis3"/>
        <w:spacing w:before="214" w:line="241" w:lineRule="exact"/>
        <w:ind w:left="116" w:right="0"/>
        <w:jc w:val="left"/>
      </w:pPr>
      <w:proofErr w:type="gramStart"/>
      <w:r>
        <w:t>Filosofický ústav AV ČR v. v. i.</w:t>
      </w:r>
      <w:proofErr w:type="gramEnd"/>
    </w:p>
    <w:p w:rsidR="003473E8" w:rsidRDefault="00B56BE8">
      <w:pPr>
        <w:pStyle w:val="Zkladntext"/>
        <w:spacing w:line="240" w:lineRule="exact"/>
        <w:ind w:left="116"/>
      </w:pPr>
      <w:proofErr w:type="gramStart"/>
      <w:r>
        <w:t>se</w:t>
      </w:r>
      <w:proofErr w:type="gramEnd"/>
      <w:r>
        <w:t xml:space="preserve"> sídlem Jilská 361/1, 110 00 Praha 1</w:t>
      </w:r>
    </w:p>
    <w:p w:rsidR="003473E8" w:rsidRDefault="00B56BE8">
      <w:pPr>
        <w:pStyle w:val="Zkladntext"/>
        <w:ind w:left="116" w:right="4296"/>
      </w:pPr>
      <w:proofErr w:type="gramStart"/>
      <w:r>
        <w:t>zastoupená</w:t>
      </w:r>
      <w:proofErr w:type="gramEnd"/>
      <w:r>
        <w:t xml:space="preserve"> PhDr. Ondřejem Ševečkem, PhD., ředitelem IČO: 67985955  DIČ: CZ67985955</w:t>
      </w:r>
    </w:p>
    <w:p w:rsidR="00B56BE8" w:rsidRDefault="00B56BE8" w:rsidP="00B56BE8">
      <w:pPr>
        <w:pStyle w:val="Zkladntext"/>
        <w:ind w:left="116" w:right="3211"/>
      </w:pPr>
      <w:proofErr w:type="gramStart"/>
      <w:r>
        <w:t>zapsána</w:t>
      </w:r>
      <w:proofErr w:type="gramEnd"/>
      <w:r>
        <w:t xml:space="preserve"> v rejstříku veřejných výzkumných institucí vedeném MŠMT bankovní spojení: </w:t>
      </w:r>
      <w:r>
        <w:t xml:space="preserve"> </w:t>
      </w:r>
    </w:p>
    <w:p w:rsidR="00B56BE8" w:rsidRDefault="00B56BE8" w:rsidP="00B56BE8">
      <w:pPr>
        <w:pStyle w:val="Zkladntext"/>
        <w:ind w:left="116" w:right="3211"/>
      </w:pPr>
    </w:p>
    <w:p w:rsidR="003473E8" w:rsidRDefault="00B56BE8" w:rsidP="00B56BE8">
      <w:pPr>
        <w:pStyle w:val="Zkladntext"/>
        <w:ind w:left="116" w:right="3211"/>
      </w:pPr>
      <w:r>
        <w:t>ID datové schránky: v9ant9g a</w:t>
      </w:r>
    </w:p>
    <w:p w:rsidR="003473E8" w:rsidRDefault="00B56BE8">
      <w:pPr>
        <w:spacing w:before="7"/>
        <w:ind w:left="116" w:right="5799"/>
        <w:rPr>
          <w:sz w:val="21"/>
        </w:rPr>
      </w:pPr>
      <w:proofErr w:type="gramStart"/>
      <w:r>
        <w:rPr>
          <w:b/>
          <w:sz w:val="21"/>
        </w:rPr>
        <w:t xml:space="preserve">Sociologický ústav </w:t>
      </w:r>
      <w:r>
        <w:rPr>
          <w:b/>
          <w:sz w:val="21"/>
        </w:rPr>
        <w:t>AV ČR, v. v. i</w:t>
      </w:r>
      <w:r>
        <w:rPr>
          <w:sz w:val="21"/>
        </w:rPr>
        <w:t>.</w:t>
      </w:r>
      <w:proofErr w:type="gramEnd"/>
      <w:r>
        <w:rPr>
          <w:sz w:val="21"/>
        </w:rPr>
        <w:t xml:space="preserve">  </w:t>
      </w:r>
      <w:proofErr w:type="gramStart"/>
      <w:r>
        <w:rPr>
          <w:sz w:val="21"/>
        </w:rPr>
        <w:t>se</w:t>
      </w:r>
      <w:proofErr w:type="gramEnd"/>
      <w:r>
        <w:rPr>
          <w:sz w:val="21"/>
        </w:rPr>
        <w:t xml:space="preserve"> sídlem Jilská 361/1, 110 00 Praha</w:t>
      </w:r>
      <w:r>
        <w:rPr>
          <w:spacing w:val="4"/>
          <w:sz w:val="21"/>
        </w:rPr>
        <w:t xml:space="preserve"> </w:t>
      </w:r>
      <w:r>
        <w:rPr>
          <w:sz w:val="21"/>
        </w:rPr>
        <w:t>1</w:t>
      </w:r>
    </w:p>
    <w:p w:rsidR="003473E8" w:rsidRDefault="00B56BE8">
      <w:pPr>
        <w:pStyle w:val="Zkladntext"/>
        <w:spacing w:line="241" w:lineRule="exact"/>
        <w:ind w:left="116"/>
      </w:pPr>
      <w:proofErr w:type="gramStart"/>
      <w:r>
        <w:t>zastoupená</w:t>
      </w:r>
      <w:proofErr w:type="gramEnd"/>
      <w:r>
        <w:t xml:space="preserve"> Mgr. Jindřichem Krejčím, Ph.D., ředitelem</w:t>
      </w:r>
    </w:p>
    <w:p w:rsidR="003473E8" w:rsidRDefault="00B56BE8">
      <w:pPr>
        <w:pStyle w:val="Zkladntext"/>
        <w:spacing w:line="241" w:lineRule="exact"/>
        <w:ind w:left="116"/>
      </w:pPr>
      <w:r>
        <w:t xml:space="preserve">IČO: </w:t>
      </w:r>
      <w:proofErr w:type="gramStart"/>
      <w:r>
        <w:t>68378025  DIČ</w:t>
      </w:r>
      <w:proofErr w:type="gramEnd"/>
      <w:r>
        <w:t>: CZ68378025</w:t>
      </w:r>
    </w:p>
    <w:p w:rsidR="003473E8" w:rsidRDefault="00B56BE8">
      <w:pPr>
        <w:pStyle w:val="Zkladntext"/>
        <w:ind w:left="116" w:right="3222"/>
      </w:pPr>
      <w:proofErr w:type="gramStart"/>
      <w:r>
        <w:t>zapsána</w:t>
      </w:r>
      <w:proofErr w:type="gramEnd"/>
      <w:r>
        <w:t xml:space="preserve"> v rejstříku veřejných výzkumných institucí vedeném MŠMT bankovní spojení: </w:t>
      </w:r>
    </w:p>
    <w:p w:rsidR="003473E8" w:rsidRDefault="003473E8">
      <w:pPr>
        <w:pStyle w:val="Zkladntext"/>
        <w:spacing w:before="2"/>
      </w:pPr>
    </w:p>
    <w:p w:rsidR="003473E8" w:rsidRDefault="00B56BE8">
      <w:pPr>
        <w:pStyle w:val="Zkladntext"/>
        <w:ind w:left="116"/>
      </w:pPr>
      <w:proofErr w:type="gramStart"/>
      <w:r>
        <w:t>a</w:t>
      </w:r>
      <w:proofErr w:type="gramEnd"/>
    </w:p>
    <w:p w:rsidR="003473E8" w:rsidRDefault="003473E8">
      <w:pPr>
        <w:pStyle w:val="Zkladntext"/>
        <w:spacing w:before="4"/>
      </w:pPr>
    </w:p>
    <w:p w:rsidR="003473E8" w:rsidRDefault="00B56BE8">
      <w:pPr>
        <w:pStyle w:val="Nadpis3"/>
        <w:ind w:left="116" w:right="0"/>
        <w:jc w:val="left"/>
      </w:pPr>
      <w:proofErr w:type="gramStart"/>
      <w:r>
        <w:t>Ústav dějin umění AV ČR, v. v. i.</w:t>
      </w:r>
      <w:proofErr w:type="gramEnd"/>
    </w:p>
    <w:p w:rsidR="003473E8" w:rsidRDefault="00B56BE8">
      <w:pPr>
        <w:pStyle w:val="Zkladntext"/>
        <w:ind w:left="116"/>
      </w:pPr>
      <w:proofErr w:type="gramStart"/>
      <w:r>
        <w:t>se</w:t>
      </w:r>
      <w:proofErr w:type="gramEnd"/>
      <w:r>
        <w:t xml:space="preserve"> sídlem Husova 352/4, 110 00 Praha 1</w:t>
      </w:r>
    </w:p>
    <w:p w:rsidR="003473E8" w:rsidRDefault="00B56BE8">
      <w:pPr>
        <w:pStyle w:val="Zkladntext"/>
        <w:ind w:left="116" w:right="3963"/>
      </w:pPr>
      <w:proofErr w:type="gramStart"/>
      <w:r>
        <w:t>zastoupená</w:t>
      </w:r>
      <w:proofErr w:type="gramEnd"/>
      <w:r>
        <w:t xml:space="preserve"> doc. PhDr. Tomášem Wintrem, Ph.D., ředitelem IČO: 68378033  DIČ: CZ68378033</w:t>
      </w:r>
    </w:p>
    <w:p w:rsidR="003473E8" w:rsidRDefault="00B56BE8">
      <w:pPr>
        <w:pStyle w:val="Zkladntext"/>
        <w:ind w:left="116" w:right="2403"/>
      </w:pPr>
      <w:proofErr w:type="gramStart"/>
      <w:r>
        <w:t>zapsána</w:t>
      </w:r>
      <w:proofErr w:type="gramEnd"/>
      <w:r>
        <w:t xml:space="preserve"> v rejstříku veřejných výzkumných institucí vedeném MŠMT</w:t>
      </w:r>
      <w:r>
        <w:rPr>
          <w:spacing w:val="-9"/>
        </w:rPr>
        <w:t xml:space="preserve"> </w:t>
      </w:r>
      <w:r>
        <w:t xml:space="preserve">bankovní spojení: </w:t>
      </w:r>
    </w:p>
    <w:p w:rsidR="00B56BE8" w:rsidRDefault="00B56BE8">
      <w:pPr>
        <w:pStyle w:val="Zkladntext"/>
        <w:ind w:left="116" w:right="2403"/>
      </w:pPr>
    </w:p>
    <w:p w:rsidR="003473E8" w:rsidRDefault="00B56BE8">
      <w:pPr>
        <w:pStyle w:val="Nadpis3"/>
        <w:ind w:left="116" w:right="0"/>
        <w:jc w:val="left"/>
      </w:pPr>
      <w:r>
        <w:t>(</w:t>
      </w:r>
      <w:proofErr w:type="gramStart"/>
      <w:r>
        <w:t>dále</w:t>
      </w:r>
      <w:proofErr w:type="gramEnd"/>
      <w:r>
        <w:t xml:space="preserve"> jen „objednatel“)</w:t>
      </w:r>
    </w:p>
    <w:p w:rsidR="003473E8" w:rsidRDefault="003473E8">
      <w:pPr>
        <w:pStyle w:val="Zkladntext"/>
        <w:spacing w:before="5"/>
        <w:rPr>
          <w:b/>
          <w:sz w:val="20"/>
        </w:rPr>
      </w:pPr>
    </w:p>
    <w:p w:rsidR="003473E8" w:rsidRDefault="00B56BE8">
      <w:pPr>
        <w:pStyle w:val="Zkladntext"/>
        <w:spacing w:before="1"/>
        <w:ind w:left="116"/>
      </w:pPr>
      <w:proofErr w:type="gramStart"/>
      <w:r>
        <w:t>a</w:t>
      </w:r>
      <w:proofErr w:type="gramEnd"/>
    </w:p>
    <w:p w:rsidR="003473E8" w:rsidRDefault="003473E8">
      <w:pPr>
        <w:pStyle w:val="Zkladntext"/>
        <w:spacing w:before="1"/>
      </w:pPr>
    </w:p>
    <w:p w:rsidR="003473E8" w:rsidRDefault="00B56BE8">
      <w:pPr>
        <w:pStyle w:val="Nadpis3"/>
        <w:spacing w:before="1"/>
        <w:ind w:left="116" w:right="0"/>
        <w:jc w:val="left"/>
      </w:pPr>
      <w:proofErr w:type="gramStart"/>
      <w:r>
        <w:t>IZIN s.r.o.</w:t>
      </w:r>
      <w:proofErr w:type="gramEnd"/>
    </w:p>
    <w:p w:rsidR="003473E8" w:rsidRDefault="00B56BE8">
      <w:pPr>
        <w:pStyle w:val="Zkladntext"/>
        <w:ind w:left="116" w:right="4493"/>
      </w:pPr>
      <w:proofErr w:type="gramStart"/>
      <w:r>
        <w:t>se</w:t>
      </w:r>
      <w:proofErr w:type="gramEnd"/>
      <w:r>
        <w:t xml:space="preserve"> sídlem: </w:t>
      </w:r>
      <w:r>
        <w:rPr>
          <w:color w:val="333333"/>
        </w:rPr>
        <w:t>Politických vězňů 1597/19, 110 00 Pra</w:t>
      </w:r>
      <w:r>
        <w:rPr>
          <w:color w:val="333333"/>
        </w:rPr>
        <w:t>ha 1 zastoupená: Jiřím Kubizňákem, jednatelem</w:t>
      </w:r>
    </w:p>
    <w:p w:rsidR="003473E8" w:rsidRDefault="00B56BE8">
      <w:pPr>
        <w:pStyle w:val="Zkladntext"/>
        <w:ind w:left="116"/>
      </w:pPr>
      <w:r>
        <w:t xml:space="preserve">IČO: </w:t>
      </w:r>
      <w:proofErr w:type="gramStart"/>
      <w:r>
        <w:rPr>
          <w:color w:val="333333"/>
        </w:rPr>
        <w:t xml:space="preserve">28368592  </w:t>
      </w:r>
      <w:r>
        <w:t>DIČ</w:t>
      </w:r>
      <w:proofErr w:type="gramEnd"/>
      <w:r>
        <w:t xml:space="preserve">: CZ </w:t>
      </w:r>
      <w:r>
        <w:rPr>
          <w:color w:val="333333"/>
        </w:rPr>
        <w:t>28368592</w:t>
      </w:r>
    </w:p>
    <w:p w:rsidR="003473E8" w:rsidRDefault="00B56BE8">
      <w:pPr>
        <w:pStyle w:val="Zkladntext"/>
        <w:ind w:left="116" w:right="5858"/>
      </w:pPr>
      <w:proofErr w:type="gramStart"/>
      <w:r>
        <w:t>bankovní</w:t>
      </w:r>
      <w:proofErr w:type="gramEnd"/>
      <w:r>
        <w:t xml:space="preserve"> spojení</w:t>
      </w:r>
    </w:p>
    <w:p w:rsidR="00B56BE8" w:rsidRDefault="00B56BE8">
      <w:pPr>
        <w:pStyle w:val="Zkladntext"/>
        <w:ind w:left="116" w:right="5858"/>
      </w:pPr>
    </w:p>
    <w:p w:rsidR="003473E8" w:rsidRDefault="00B56BE8">
      <w:pPr>
        <w:pStyle w:val="Zkladntext"/>
        <w:ind w:left="116" w:right="2015"/>
      </w:pPr>
      <w:proofErr w:type="gramStart"/>
      <w:r>
        <w:t>zapsaná</w:t>
      </w:r>
      <w:proofErr w:type="gramEnd"/>
      <w:r>
        <w:t xml:space="preserve"> v obchodním rejstříku u Městského soudu v Praze, oddíl C, vložka 136617 plátce DPH</w:t>
      </w:r>
    </w:p>
    <w:p w:rsidR="003473E8" w:rsidRDefault="00B56BE8">
      <w:pPr>
        <w:pStyle w:val="Nadpis3"/>
        <w:ind w:left="116" w:right="0"/>
        <w:jc w:val="left"/>
      </w:pPr>
      <w:r>
        <w:t>(</w:t>
      </w:r>
      <w:proofErr w:type="gramStart"/>
      <w:r>
        <w:t>dále</w:t>
      </w:r>
      <w:proofErr w:type="gramEnd"/>
      <w:r>
        <w:t xml:space="preserve"> jen „zhotovitel“)</w:t>
      </w:r>
    </w:p>
    <w:p w:rsidR="003473E8" w:rsidRDefault="003473E8">
      <w:pPr>
        <w:pStyle w:val="Zkladntext"/>
        <w:rPr>
          <w:b/>
          <w:sz w:val="22"/>
        </w:rPr>
      </w:pPr>
    </w:p>
    <w:p w:rsidR="003473E8" w:rsidRDefault="003473E8">
      <w:pPr>
        <w:pStyle w:val="Zkladntext"/>
        <w:spacing w:before="10"/>
        <w:rPr>
          <w:b/>
          <w:sz w:val="22"/>
        </w:rPr>
      </w:pPr>
    </w:p>
    <w:p w:rsidR="003473E8" w:rsidRDefault="00B56BE8">
      <w:pPr>
        <w:pStyle w:val="Zkladntext"/>
        <w:spacing w:before="1"/>
        <w:ind w:left="116"/>
      </w:pPr>
      <w:proofErr w:type="gramStart"/>
      <w:r>
        <w:t>uzavírají</w:t>
      </w:r>
      <w:proofErr w:type="gramEnd"/>
      <w:r>
        <w:t xml:space="preserve"> dnešního dne tuto:</w:t>
      </w:r>
    </w:p>
    <w:p w:rsidR="003473E8" w:rsidRDefault="003473E8">
      <w:pPr>
        <w:pStyle w:val="Zkladntext"/>
        <w:spacing w:before="10"/>
        <w:rPr>
          <w:sz w:val="24"/>
        </w:rPr>
      </w:pPr>
    </w:p>
    <w:p w:rsidR="003473E8" w:rsidRDefault="00B56BE8">
      <w:pPr>
        <w:pStyle w:val="Nadpis3"/>
        <w:ind w:left="1733" w:right="1574"/>
      </w:pPr>
      <w:r>
        <w:t>Smlouvu o dílo</w:t>
      </w:r>
    </w:p>
    <w:p w:rsidR="003473E8" w:rsidRDefault="003473E8">
      <w:pPr>
        <w:pStyle w:val="Zkladntext"/>
        <w:spacing w:before="9"/>
        <w:rPr>
          <w:b/>
          <w:sz w:val="23"/>
        </w:rPr>
      </w:pPr>
    </w:p>
    <w:p w:rsidR="003473E8" w:rsidRDefault="00B56BE8">
      <w:pPr>
        <w:pStyle w:val="Zkladntext"/>
        <w:ind w:left="116" w:right="96"/>
      </w:pPr>
      <w:proofErr w:type="gramStart"/>
      <w:r>
        <w:t>Smluvní strany se v souladu s ustanovením § 2586 a násl.</w:t>
      </w:r>
      <w:proofErr w:type="gramEnd"/>
      <w:r>
        <w:t xml:space="preserve"> </w:t>
      </w:r>
      <w:proofErr w:type="gramStart"/>
      <w:r>
        <w:t>zák</w:t>
      </w:r>
      <w:proofErr w:type="gramEnd"/>
      <w:r>
        <w:t>. č. 89/2012 Sb. dohodly, že jejich vzájemné vztahy se budou řídit občanským zákoníkem.</w:t>
      </w:r>
    </w:p>
    <w:p w:rsidR="003473E8" w:rsidRDefault="003473E8">
      <w:pPr>
        <w:sectPr w:rsidR="003473E8">
          <w:type w:val="continuous"/>
          <w:pgSz w:w="11910" w:h="16840"/>
          <w:pgMar w:top="1320" w:right="1460" w:bottom="280" w:left="1300" w:header="708" w:footer="708" w:gutter="0"/>
          <w:cols w:space="708"/>
        </w:sectPr>
      </w:pPr>
    </w:p>
    <w:p w:rsidR="003473E8" w:rsidRDefault="00B56BE8">
      <w:pPr>
        <w:pStyle w:val="Nadpis3"/>
        <w:spacing w:before="76"/>
      </w:pPr>
      <w:r>
        <w:lastRenderedPageBreak/>
        <w:t>Článek 1</w:t>
      </w:r>
    </w:p>
    <w:p w:rsidR="003473E8" w:rsidRDefault="00B56BE8">
      <w:pPr>
        <w:spacing w:before="1"/>
        <w:ind w:left="3172" w:right="3172"/>
        <w:jc w:val="center"/>
        <w:rPr>
          <w:b/>
          <w:sz w:val="21"/>
        </w:rPr>
      </w:pPr>
      <w:r>
        <w:rPr>
          <w:b/>
          <w:sz w:val="21"/>
        </w:rPr>
        <w:t>Účel a předmět smlouvy</w:t>
      </w:r>
    </w:p>
    <w:p w:rsidR="003473E8" w:rsidRDefault="003473E8">
      <w:pPr>
        <w:pStyle w:val="Zkladntext"/>
        <w:spacing w:before="5"/>
        <w:rPr>
          <w:b/>
          <w:sz w:val="20"/>
        </w:rPr>
      </w:pPr>
    </w:p>
    <w:p w:rsidR="003473E8" w:rsidRDefault="00B56BE8">
      <w:pPr>
        <w:pStyle w:val="Odstavecseseznamem"/>
        <w:numPr>
          <w:ilvl w:val="1"/>
          <w:numId w:val="14"/>
        </w:numPr>
        <w:tabs>
          <w:tab w:val="left" w:pos="825"/>
        </w:tabs>
        <w:ind w:right="112"/>
        <w:jc w:val="both"/>
        <w:rPr>
          <w:sz w:val="21"/>
        </w:rPr>
      </w:pPr>
      <w:r>
        <w:rPr>
          <w:sz w:val="21"/>
        </w:rPr>
        <w:t>Účelem této smlouvy je dodávka a montáž vzduchotechniky v suterénu budovy Jilská 1 dle projektové</w:t>
      </w:r>
      <w:r>
        <w:rPr>
          <w:spacing w:val="-2"/>
          <w:sz w:val="21"/>
        </w:rPr>
        <w:t xml:space="preserve"> </w:t>
      </w:r>
      <w:r>
        <w:rPr>
          <w:sz w:val="21"/>
        </w:rPr>
        <w:t>dokumentace.</w:t>
      </w:r>
    </w:p>
    <w:p w:rsidR="003473E8" w:rsidRDefault="003473E8">
      <w:pPr>
        <w:pStyle w:val="Zkladntext"/>
        <w:spacing w:before="10"/>
        <w:rPr>
          <w:sz w:val="20"/>
        </w:rPr>
      </w:pPr>
    </w:p>
    <w:p w:rsidR="003473E8" w:rsidRDefault="00B56BE8">
      <w:pPr>
        <w:pStyle w:val="Odstavecseseznamem"/>
        <w:numPr>
          <w:ilvl w:val="1"/>
          <w:numId w:val="14"/>
        </w:numPr>
        <w:tabs>
          <w:tab w:val="left" w:pos="825"/>
        </w:tabs>
        <w:ind w:right="114"/>
        <w:jc w:val="both"/>
        <w:rPr>
          <w:sz w:val="21"/>
        </w:rPr>
      </w:pPr>
      <w:r>
        <w:rPr>
          <w:sz w:val="21"/>
        </w:rPr>
        <w:t>Touto</w:t>
      </w:r>
      <w:r>
        <w:rPr>
          <w:spacing w:val="-11"/>
          <w:sz w:val="21"/>
        </w:rPr>
        <w:t xml:space="preserve"> </w:t>
      </w:r>
      <w:r>
        <w:rPr>
          <w:sz w:val="21"/>
        </w:rPr>
        <w:t>smlouvou</w:t>
      </w:r>
      <w:r>
        <w:rPr>
          <w:spacing w:val="-11"/>
          <w:sz w:val="21"/>
        </w:rPr>
        <w:t xml:space="preserve"> </w:t>
      </w:r>
      <w:r>
        <w:rPr>
          <w:sz w:val="21"/>
        </w:rPr>
        <w:t>se</w:t>
      </w:r>
      <w:r>
        <w:rPr>
          <w:spacing w:val="-11"/>
          <w:sz w:val="21"/>
        </w:rPr>
        <w:t xml:space="preserve"> </w:t>
      </w:r>
      <w:r>
        <w:rPr>
          <w:sz w:val="21"/>
        </w:rPr>
        <w:t>zhotovitel</w:t>
      </w:r>
      <w:r>
        <w:rPr>
          <w:spacing w:val="-12"/>
          <w:sz w:val="21"/>
        </w:rPr>
        <w:t xml:space="preserve"> </w:t>
      </w:r>
      <w:r>
        <w:rPr>
          <w:sz w:val="21"/>
        </w:rPr>
        <w:t>zavazuje</w:t>
      </w:r>
      <w:r>
        <w:rPr>
          <w:spacing w:val="-11"/>
          <w:sz w:val="21"/>
        </w:rPr>
        <w:t xml:space="preserve"> </w:t>
      </w:r>
      <w:proofErr w:type="gramStart"/>
      <w:r>
        <w:rPr>
          <w:sz w:val="21"/>
        </w:rPr>
        <w:t>na</w:t>
      </w:r>
      <w:proofErr w:type="gramEnd"/>
      <w:r>
        <w:rPr>
          <w:spacing w:val="-11"/>
          <w:sz w:val="21"/>
        </w:rPr>
        <w:t xml:space="preserve"> </w:t>
      </w:r>
      <w:r>
        <w:rPr>
          <w:sz w:val="21"/>
        </w:rPr>
        <w:t>svůj</w:t>
      </w:r>
      <w:r>
        <w:rPr>
          <w:spacing w:val="-12"/>
          <w:sz w:val="21"/>
        </w:rPr>
        <w:t xml:space="preserve"> </w:t>
      </w:r>
      <w:r>
        <w:rPr>
          <w:sz w:val="21"/>
        </w:rPr>
        <w:t>náklad</w:t>
      </w:r>
      <w:r>
        <w:rPr>
          <w:spacing w:val="-11"/>
          <w:sz w:val="21"/>
        </w:rPr>
        <w:t xml:space="preserve"> </w:t>
      </w:r>
      <w:r>
        <w:rPr>
          <w:sz w:val="21"/>
        </w:rPr>
        <w:t>a</w:t>
      </w:r>
      <w:r>
        <w:rPr>
          <w:spacing w:val="-11"/>
          <w:sz w:val="21"/>
        </w:rPr>
        <w:t xml:space="preserve"> </w:t>
      </w:r>
      <w:r>
        <w:rPr>
          <w:sz w:val="21"/>
        </w:rPr>
        <w:t>nebezpečí</w:t>
      </w:r>
      <w:r>
        <w:rPr>
          <w:spacing w:val="-12"/>
          <w:sz w:val="21"/>
        </w:rPr>
        <w:t xml:space="preserve"> </w:t>
      </w:r>
      <w:r>
        <w:rPr>
          <w:sz w:val="21"/>
        </w:rPr>
        <w:t>provést</w:t>
      </w:r>
      <w:r>
        <w:rPr>
          <w:spacing w:val="-12"/>
          <w:sz w:val="21"/>
        </w:rPr>
        <w:t xml:space="preserve"> </w:t>
      </w:r>
      <w:r>
        <w:rPr>
          <w:sz w:val="21"/>
        </w:rPr>
        <w:t>pro</w:t>
      </w:r>
      <w:r>
        <w:rPr>
          <w:spacing w:val="-11"/>
          <w:sz w:val="21"/>
        </w:rPr>
        <w:t xml:space="preserve"> </w:t>
      </w:r>
      <w:r>
        <w:rPr>
          <w:sz w:val="21"/>
        </w:rPr>
        <w:t>objednatele</w:t>
      </w:r>
      <w:r>
        <w:rPr>
          <w:spacing w:val="-11"/>
          <w:sz w:val="21"/>
        </w:rPr>
        <w:t xml:space="preserve"> </w:t>
      </w:r>
      <w:r>
        <w:rPr>
          <w:b/>
          <w:sz w:val="21"/>
        </w:rPr>
        <w:t>Dodávku a montáž vzduchotechniky v 1. PP objektu Jilská</w:t>
      </w:r>
      <w:r>
        <w:rPr>
          <w:b/>
          <w:sz w:val="21"/>
        </w:rPr>
        <w:t xml:space="preserve"> 361/1 </w:t>
      </w:r>
      <w:r>
        <w:rPr>
          <w:sz w:val="21"/>
        </w:rPr>
        <w:t>(dále jen</w:t>
      </w:r>
      <w:r>
        <w:rPr>
          <w:spacing w:val="-11"/>
          <w:sz w:val="21"/>
        </w:rPr>
        <w:t xml:space="preserve"> </w:t>
      </w:r>
      <w:r>
        <w:rPr>
          <w:sz w:val="21"/>
        </w:rPr>
        <w:t>„dílo“).</w:t>
      </w:r>
    </w:p>
    <w:p w:rsidR="003473E8" w:rsidRDefault="003473E8">
      <w:pPr>
        <w:pStyle w:val="Zkladntext"/>
        <w:spacing w:before="10"/>
        <w:rPr>
          <w:sz w:val="20"/>
        </w:rPr>
      </w:pPr>
    </w:p>
    <w:p w:rsidR="003473E8" w:rsidRDefault="00B56BE8">
      <w:pPr>
        <w:pStyle w:val="Odstavecseseznamem"/>
        <w:numPr>
          <w:ilvl w:val="1"/>
          <w:numId w:val="14"/>
        </w:numPr>
        <w:tabs>
          <w:tab w:val="left" w:pos="825"/>
        </w:tabs>
        <w:ind w:right="113"/>
        <w:jc w:val="both"/>
        <w:rPr>
          <w:sz w:val="21"/>
        </w:rPr>
      </w:pPr>
      <w:r>
        <w:rPr>
          <w:sz w:val="21"/>
        </w:rPr>
        <w:t>Dílo</w:t>
      </w:r>
      <w:r>
        <w:rPr>
          <w:spacing w:val="-5"/>
          <w:sz w:val="21"/>
        </w:rPr>
        <w:t xml:space="preserve"> </w:t>
      </w:r>
      <w:r>
        <w:rPr>
          <w:sz w:val="21"/>
        </w:rPr>
        <w:t>je</w:t>
      </w:r>
      <w:r>
        <w:rPr>
          <w:spacing w:val="-5"/>
          <w:sz w:val="21"/>
        </w:rPr>
        <w:t xml:space="preserve"> </w:t>
      </w:r>
      <w:r>
        <w:rPr>
          <w:sz w:val="21"/>
        </w:rPr>
        <w:t>specifikováno</w:t>
      </w:r>
      <w:r>
        <w:rPr>
          <w:spacing w:val="-7"/>
          <w:sz w:val="21"/>
        </w:rPr>
        <w:t xml:space="preserve"> </w:t>
      </w:r>
      <w:r>
        <w:rPr>
          <w:sz w:val="21"/>
        </w:rPr>
        <w:t>projektovou</w:t>
      </w:r>
      <w:r>
        <w:rPr>
          <w:spacing w:val="-5"/>
          <w:sz w:val="21"/>
        </w:rPr>
        <w:t xml:space="preserve"> </w:t>
      </w:r>
      <w:r>
        <w:rPr>
          <w:sz w:val="21"/>
        </w:rPr>
        <w:t>dokumentací</w:t>
      </w:r>
      <w:r>
        <w:rPr>
          <w:spacing w:val="-6"/>
          <w:sz w:val="21"/>
        </w:rPr>
        <w:t xml:space="preserve"> </w:t>
      </w:r>
      <w:r>
        <w:rPr>
          <w:sz w:val="21"/>
        </w:rPr>
        <w:t>z</w:t>
      </w:r>
      <w:r>
        <w:rPr>
          <w:spacing w:val="-5"/>
          <w:sz w:val="21"/>
        </w:rPr>
        <w:t xml:space="preserve"> </w:t>
      </w:r>
      <w:r>
        <w:rPr>
          <w:sz w:val="21"/>
        </w:rPr>
        <w:t>01/2022</w:t>
      </w:r>
      <w:r>
        <w:rPr>
          <w:spacing w:val="-7"/>
          <w:sz w:val="21"/>
        </w:rPr>
        <w:t xml:space="preserve"> </w:t>
      </w:r>
      <w:r>
        <w:rPr>
          <w:sz w:val="21"/>
        </w:rPr>
        <w:t>s</w:t>
      </w:r>
      <w:r>
        <w:rPr>
          <w:spacing w:val="-5"/>
          <w:sz w:val="21"/>
        </w:rPr>
        <w:t xml:space="preserve"> </w:t>
      </w:r>
      <w:r>
        <w:rPr>
          <w:sz w:val="21"/>
        </w:rPr>
        <w:t>výkazem</w:t>
      </w:r>
      <w:r>
        <w:rPr>
          <w:spacing w:val="-8"/>
          <w:sz w:val="21"/>
        </w:rPr>
        <w:t xml:space="preserve"> </w:t>
      </w:r>
      <w:r>
        <w:rPr>
          <w:sz w:val="21"/>
        </w:rPr>
        <w:t>výměr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nabídkou</w:t>
      </w:r>
      <w:r>
        <w:rPr>
          <w:spacing w:val="-5"/>
          <w:sz w:val="21"/>
        </w:rPr>
        <w:t xml:space="preserve"> </w:t>
      </w:r>
      <w:r>
        <w:rPr>
          <w:sz w:val="21"/>
        </w:rPr>
        <w:t xml:space="preserve">zhotovitele ze dne 18.6.2023 s rozpočtem </w:t>
      </w:r>
      <w:proofErr w:type="gramStart"/>
      <w:r>
        <w:rPr>
          <w:sz w:val="21"/>
        </w:rPr>
        <w:t>a</w:t>
      </w:r>
      <w:proofErr w:type="gramEnd"/>
      <w:r>
        <w:rPr>
          <w:sz w:val="21"/>
        </w:rPr>
        <w:t xml:space="preserve"> oceněným výkazem</w:t>
      </w:r>
      <w:r>
        <w:rPr>
          <w:spacing w:val="-14"/>
          <w:sz w:val="21"/>
        </w:rPr>
        <w:t xml:space="preserve"> </w:t>
      </w:r>
      <w:r>
        <w:rPr>
          <w:sz w:val="21"/>
        </w:rPr>
        <w:t>výměr.</w:t>
      </w:r>
    </w:p>
    <w:p w:rsidR="003473E8" w:rsidRDefault="003473E8">
      <w:pPr>
        <w:pStyle w:val="Zkladntext"/>
        <w:spacing w:before="10"/>
        <w:rPr>
          <w:sz w:val="20"/>
        </w:rPr>
      </w:pPr>
    </w:p>
    <w:p w:rsidR="003473E8" w:rsidRDefault="00B56BE8">
      <w:pPr>
        <w:pStyle w:val="Odstavecseseznamem"/>
        <w:numPr>
          <w:ilvl w:val="1"/>
          <w:numId w:val="14"/>
        </w:numPr>
        <w:tabs>
          <w:tab w:val="left" w:pos="825"/>
        </w:tabs>
        <w:ind w:right="113"/>
        <w:jc w:val="both"/>
        <w:rPr>
          <w:sz w:val="21"/>
        </w:rPr>
      </w:pPr>
      <w:r>
        <w:rPr>
          <w:sz w:val="21"/>
        </w:rPr>
        <w:t>Zhotovitel</w:t>
      </w:r>
      <w:r>
        <w:rPr>
          <w:spacing w:val="-6"/>
          <w:sz w:val="21"/>
        </w:rPr>
        <w:t xml:space="preserve"> </w:t>
      </w:r>
      <w:r>
        <w:rPr>
          <w:sz w:val="21"/>
        </w:rPr>
        <w:t>potvrzuje,</w:t>
      </w:r>
      <w:r>
        <w:rPr>
          <w:spacing w:val="-5"/>
          <w:sz w:val="21"/>
        </w:rPr>
        <w:t xml:space="preserve"> </w:t>
      </w:r>
      <w:r>
        <w:rPr>
          <w:sz w:val="21"/>
        </w:rPr>
        <w:t>že</w:t>
      </w:r>
      <w:r>
        <w:rPr>
          <w:spacing w:val="-5"/>
          <w:sz w:val="21"/>
        </w:rPr>
        <w:t xml:space="preserve"> </w:t>
      </w:r>
      <w:r>
        <w:rPr>
          <w:sz w:val="21"/>
        </w:rPr>
        <w:t>se</w:t>
      </w:r>
      <w:r>
        <w:rPr>
          <w:spacing w:val="-6"/>
          <w:sz w:val="21"/>
        </w:rPr>
        <w:t xml:space="preserve"> </w:t>
      </w:r>
      <w:r>
        <w:rPr>
          <w:sz w:val="21"/>
        </w:rPr>
        <w:t>seznámil</w:t>
      </w:r>
      <w:r>
        <w:rPr>
          <w:spacing w:val="-6"/>
          <w:sz w:val="21"/>
        </w:rPr>
        <w:t xml:space="preserve"> </w:t>
      </w:r>
      <w:r>
        <w:rPr>
          <w:sz w:val="21"/>
        </w:rPr>
        <w:t>s úplným</w:t>
      </w:r>
      <w:r>
        <w:rPr>
          <w:spacing w:val="-9"/>
          <w:sz w:val="21"/>
        </w:rPr>
        <w:t xml:space="preserve"> </w:t>
      </w:r>
      <w:r>
        <w:rPr>
          <w:sz w:val="21"/>
        </w:rPr>
        <w:t>rozsahem</w:t>
      </w:r>
      <w:r>
        <w:rPr>
          <w:spacing w:val="-9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povahou</w:t>
      </w:r>
      <w:r>
        <w:rPr>
          <w:spacing w:val="-5"/>
          <w:sz w:val="21"/>
        </w:rPr>
        <w:t xml:space="preserve"> </w:t>
      </w:r>
      <w:r>
        <w:rPr>
          <w:sz w:val="21"/>
        </w:rPr>
        <w:t>díla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že</w:t>
      </w:r>
      <w:r>
        <w:rPr>
          <w:spacing w:val="-5"/>
          <w:sz w:val="21"/>
        </w:rPr>
        <w:t xml:space="preserve"> </w:t>
      </w:r>
      <w:r>
        <w:rPr>
          <w:sz w:val="21"/>
        </w:rPr>
        <w:t>jsou</w:t>
      </w:r>
      <w:r>
        <w:rPr>
          <w:spacing w:val="-5"/>
          <w:sz w:val="21"/>
        </w:rPr>
        <w:t xml:space="preserve"> </w:t>
      </w:r>
      <w:r>
        <w:rPr>
          <w:sz w:val="21"/>
        </w:rPr>
        <w:t>mu</w:t>
      </w:r>
      <w:r>
        <w:rPr>
          <w:spacing w:val="-5"/>
          <w:sz w:val="21"/>
        </w:rPr>
        <w:t xml:space="preserve"> </w:t>
      </w:r>
      <w:r>
        <w:rPr>
          <w:sz w:val="21"/>
        </w:rPr>
        <w:t>známy</w:t>
      </w:r>
      <w:r>
        <w:rPr>
          <w:spacing w:val="-5"/>
          <w:sz w:val="21"/>
        </w:rPr>
        <w:t xml:space="preserve"> </w:t>
      </w:r>
      <w:r>
        <w:rPr>
          <w:sz w:val="21"/>
        </w:rPr>
        <w:t>veškeré technické, kvalitativní a jiné podmínky nezbytné k realizaci</w:t>
      </w:r>
      <w:r>
        <w:rPr>
          <w:spacing w:val="-20"/>
          <w:sz w:val="21"/>
        </w:rPr>
        <w:t xml:space="preserve"> </w:t>
      </w:r>
      <w:r>
        <w:rPr>
          <w:sz w:val="21"/>
        </w:rPr>
        <w:t>díla.</w:t>
      </w:r>
    </w:p>
    <w:p w:rsidR="003473E8" w:rsidRDefault="003473E8">
      <w:pPr>
        <w:pStyle w:val="Zkladntext"/>
        <w:spacing w:before="2"/>
      </w:pPr>
    </w:p>
    <w:p w:rsidR="003473E8" w:rsidRDefault="00B56BE8">
      <w:pPr>
        <w:pStyle w:val="Odstavecseseznamem"/>
        <w:numPr>
          <w:ilvl w:val="1"/>
          <w:numId w:val="14"/>
        </w:numPr>
        <w:tabs>
          <w:tab w:val="left" w:pos="825"/>
        </w:tabs>
        <w:ind w:right="112"/>
        <w:jc w:val="both"/>
        <w:rPr>
          <w:sz w:val="21"/>
        </w:rPr>
      </w:pPr>
      <w:r>
        <w:rPr>
          <w:sz w:val="21"/>
        </w:rPr>
        <w:t>Objednatel se zavazuje řádně zhotovené dílo převzít a zaplatit za něj dohodnutou cenu dle odst. 4.1 této</w:t>
      </w:r>
      <w:r>
        <w:rPr>
          <w:spacing w:val="-7"/>
          <w:sz w:val="21"/>
        </w:rPr>
        <w:t xml:space="preserve"> </w:t>
      </w:r>
      <w:r>
        <w:rPr>
          <w:sz w:val="21"/>
        </w:rPr>
        <w:t>smlouvy.</w:t>
      </w:r>
    </w:p>
    <w:p w:rsidR="003473E8" w:rsidRDefault="003473E8">
      <w:pPr>
        <w:pStyle w:val="Zkladntext"/>
        <w:spacing w:before="6"/>
      </w:pPr>
    </w:p>
    <w:p w:rsidR="003473E8" w:rsidRDefault="00B56BE8">
      <w:pPr>
        <w:pStyle w:val="Nadpis3"/>
        <w:ind w:left="4089" w:right="4086" w:hanging="4"/>
      </w:pPr>
      <w:r>
        <w:t>Článek 2 Místo plnění</w:t>
      </w:r>
    </w:p>
    <w:p w:rsidR="003473E8" w:rsidRDefault="003473E8">
      <w:pPr>
        <w:pStyle w:val="Zkladntext"/>
        <w:spacing w:before="5"/>
        <w:rPr>
          <w:b/>
          <w:sz w:val="20"/>
        </w:rPr>
      </w:pPr>
    </w:p>
    <w:p w:rsidR="003473E8" w:rsidRDefault="00B56BE8">
      <w:pPr>
        <w:tabs>
          <w:tab w:val="left" w:pos="824"/>
        </w:tabs>
        <w:ind w:left="116"/>
        <w:rPr>
          <w:b/>
          <w:sz w:val="21"/>
        </w:rPr>
      </w:pPr>
      <w:r>
        <w:rPr>
          <w:sz w:val="21"/>
        </w:rPr>
        <w:t>2.1</w:t>
      </w:r>
      <w:r>
        <w:rPr>
          <w:sz w:val="21"/>
        </w:rPr>
        <w:tab/>
        <w:t>Místem plnění díla je ob</w:t>
      </w:r>
      <w:r>
        <w:rPr>
          <w:sz w:val="21"/>
        </w:rPr>
        <w:t xml:space="preserve">jekt </w:t>
      </w:r>
      <w:r>
        <w:rPr>
          <w:b/>
          <w:sz w:val="21"/>
        </w:rPr>
        <w:t>Jilská 361/1, 110 00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Praha.</w:t>
      </w:r>
    </w:p>
    <w:p w:rsidR="003473E8" w:rsidRDefault="003473E8">
      <w:pPr>
        <w:pStyle w:val="Zkladntext"/>
        <w:spacing w:before="8"/>
        <w:rPr>
          <w:b/>
          <w:sz w:val="27"/>
        </w:rPr>
      </w:pPr>
    </w:p>
    <w:p w:rsidR="003473E8" w:rsidRDefault="00B56BE8">
      <w:pPr>
        <w:pStyle w:val="Nadpis3"/>
        <w:spacing w:before="1"/>
        <w:ind w:left="4105" w:right="4105" w:hanging="1"/>
      </w:pPr>
      <w:r>
        <w:t>Článek 3 Doba plnění</w:t>
      </w:r>
    </w:p>
    <w:p w:rsidR="003473E8" w:rsidRDefault="003473E8">
      <w:pPr>
        <w:pStyle w:val="Zkladntext"/>
        <w:spacing w:before="8"/>
        <w:rPr>
          <w:b/>
          <w:sz w:val="20"/>
        </w:rPr>
      </w:pPr>
    </w:p>
    <w:p w:rsidR="003473E8" w:rsidRDefault="00B56BE8">
      <w:pPr>
        <w:pStyle w:val="Odstavecseseznamem"/>
        <w:numPr>
          <w:ilvl w:val="1"/>
          <w:numId w:val="13"/>
        </w:numPr>
        <w:tabs>
          <w:tab w:val="left" w:pos="825"/>
        </w:tabs>
        <w:ind w:right="113"/>
        <w:jc w:val="both"/>
        <w:rPr>
          <w:sz w:val="21"/>
        </w:rPr>
      </w:pPr>
      <w:r>
        <w:rPr>
          <w:sz w:val="21"/>
        </w:rPr>
        <w:t xml:space="preserve">Smluvní strany se dohodly, že objednatel předá zhotoviteli prostory pro zhotovení díla dle čl. 1 této smlouvy v místě plnění nejpozději do sedmi dnů </w:t>
      </w:r>
      <w:proofErr w:type="gramStart"/>
      <w:r>
        <w:rPr>
          <w:sz w:val="21"/>
        </w:rPr>
        <w:t>od</w:t>
      </w:r>
      <w:proofErr w:type="gramEnd"/>
      <w:r>
        <w:rPr>
          <w:sz w:val="21"/>
        </w:rPr>
        <w:t xml:space="preserve"> nabytí účinnosti smlouvy. O předání a převzetí p</w:t>
      </w:r>
      <w:r>
        <w:rPr>
          <w:sz w:val="21"/>
        </w:rPr>
        <w:t>rostor, kde bude dílo prováděno, bude sepsán</w:t>
      </w:r>
      <w:r>
        <w:rPr>
          <w:spacing w:val="-9"/>
          <w:sz w:val="21"/>
        </w:rPr>
        <w:t xml:space="preserve"> </w:t>
      </w:r>
      <w:r>
        <w:rPr>
          <w:sz w:val="21"/>
        </w:rPr>
        <w:t>protokol.</w:t>
      </w:r>
    </w:p>
    <w:p w:rsidR="003473E8" w:rsidRDefault="003473E8">
      <w:pPr>
        <w:pStyle w:val="Zkladntext"/>
        <w:spacing w:before="10"/>
        <w:rPr>
          <w:sz w:val="20"/>
        </w:rPr>
      </w:pPr>
    </w:p>
    <w:p w:rsidR="003473E8" w:rsidRDefault="00B56BE8">
      <w:pPr>
        <w:pStyle w:val="Odstavecseseznamem"/>
        <w:numPr>
          <w:ilvl w:val="1"/>
          <w:numId w:val="13"/>
        </w:numPr>
        <w:tabs>
          <w:tab w:val="left" w:pos="825"/>
        </w:tabs>
        <w:ind w:right="112"/>
        <w:jc w:val="both"/>
        <w:rPr>
          <w:sz w:val="21"/>
        </w:rPr>
      </w:pPr>
      <w:r>
        <w:rPr>
          <w:sz w:val="21"/>
        </w:rPr>
        <w:t xml:space="preserve">Dílo specifikované v čl. 1 této smlouvy se zhotovitel zavazuje dokončit </w:t>
      </w:r>
      <w:proofErr w:type="gramStart"/>
      <w:r>
        <w:rPr>
          <w:sz w:val="21"/>
        </w:rPr>
        <w:t>a</w:t>
      </w:r>
      <w:proofErr w:type="gramEnd"/>
      <w:r>
        <w:rPr>
          <w:sz w:val="21"/>
        </w:rPr>
        <w:t xml:space="preserve"> objednateli předat do 31. 10.</w:t>
      </w:r>
      <w:r>
        <w:rPr>
          <w:spacing w:val="1"/>
          <w:sz w:val="21"/>
        </w:rPr>
        <w:t xml:space="preserve"> </w:t>
      </w:r>
      <w:r>
        <w:rPr>
          <w:sz w:val="21"/>
        </w:rPr>
        <w:t>2023.</w:t>
      </w:r>
    </w:p>
    <w:p w:rsidR="003473E8" w:rsidRDefault="003473E8">
      <w:pPr>
        <w:pStyle w:val="Zkladntext"/>
        <w:spacing w:before="10"/>
        <w:rPr>
          <w:sz w:val="20"/>
        </w:rPr>
      </w:pPr>
    </w:p>
    <w:p w:rsidR="003473E8" w:rsidRDefault="00B56BE8">
      <w:pPr>
        <w:pStyle w:val="Odstavecseseznamem"/>
        <w:numPr>
          <w:ilvl w:val="1"/>
          <w:numId w:val="13"/>
        </w:numPr>
        <w:tabs>
          <w:tab w:val="left" w:pos="825"/>
        </w:tabs>
        <w:ind w:right="115"/>
        <w:jc w:val="both"/>
        <w:rPr>
          <w:sz w:val="21"/>
        </w:rPr>
      </w:pPr>
      <w:r>
        <w:rPr>
          <w:sz w:val="21"/>
        </w:rPr>
        <w:t>Pokud zhotovitel dokončí dílo a připraví ho k předání před sjednaným termínem, zavazuje se objednatel převzít řádně provedené dílo i v tomto zkráceném</w:t>
      </w:r>
      <w:r>
        <w:rPr>
          <w:spacing w:val="-16"/>
          <w:sz w:val="21"/>
        </w:rPr>
        <w:t xml:space="preserve"> </w:t>
      </w:r>
      <w:r>
        <w:rPr>
          <w:sz w:val="21"/>
        </w:rPr>
        <w:t>termínu.</w:t>
      </w:r>
    </w:p>
    <w:p w:rsidR="003473E8" w:rsidRDefault="003473E8">
      <w:pPr>
        <w:pStyle w:val="Zkladntext"/>
        <w:rPr>
          <w:sz w:val="22"/>
        </w:rPr>
      </w:pPr>
    </w:p>
    <w:p w:rsidR="003473E8" w:rsidRDefault="003473E8">
      <w:pPr>
        <w:pStyle w:val="Zkladntext"/>
        <w:spacing w:before="2"/>
        <w:rPr>
          <w:sz w:val="20"/>
        </w:rPr>
      </w:pPr>
    </w:p>
    <w:p w:rsidR="003473E8" w:rsidRDefault="00B56BE8">
      <w:pPr>
        <w:pStyle w:val="Nadpis3"/>
      </w:pPr>
      <w:r>
        <w:t>Článek 4</w:t>
      </w:r>
    </w:p>
    <w:p w:rsidR="003473E8" w:rsidRDefault="00B56BE8">
      <w:pPr>
        <w:spacing w:before="1"/>
        <w:ind w:left="3172" w:right="3172"/>
        <w:jc w:val="center"/>
        <w:rPr>
          <w:b/>
          <w:sz w:val="21"/>
        </w:rPr>
      </w:pPr>
      <w:r>
        <w:rPr>
          <w:b/>
          <w:sz w:val="21"/>
        </w:rPr>
        <w:t>Cena díla a platební podmínky</w:t>
      </w:r>
    </w:p>
    <w:p w:rsidR="003473E8" w:rsidRDefault="003473E8">
      <w:pPr>
        <w:pStyle w:val="Zkladntext"/>
        <w:spacing w:before="6"/>
        <w:rPr>
          <w:b/>
          <w:sz w:val="20"/>
        </w:rPr>
      </w:pPr>
    </w:p>
    <w:p w:rsidR="003473E8" w:rsidRDefault="00B56BE8">
      <w:pPr>
        <w:pStyle w:val="Odstavecseseznamem"/>
        <w:numPr>
          <w:ilvl w:val="1"/>
          <w:numId w:val="12"/>
        </w:numPr>
        <w:tabs>
          <w:tab w:val="left" w:pos="824"/>
          <w:tab w:val="left" w:pos="825"/>
        </w:tabs>
        <w:rPr>
          <w:sz w:val="21"/>
        </w:rPr>
      </w:pPr>
      <w:r>
        <w:rPr>
          <w:sz w:val="21"/>
        </w:rPr>
        <w:t>Celková cena díla</w:t>
      </w:r>
      <w:r>
        <w:rPr>
          <w:spacing w:val="-6"/>
          <w:sz w:val="21"/>
        </w:rPr>
        <w:t xml:space="preserve"> </w:t>
      </w:r>
      <w:r>
        <w:rPr>
          <w:sz w:val="21"/>
        </w:rPr>
        <w:t>činí:</w:t>
      </w:r>
    </w:p>
    <w:p w:rsidR="003473E8" w:rsidRDefault="003473E8">
      <w:pPr>
        <w:pStyle w:val="Zkladntext"/>
        <w:rPr>
          <w:sz w:val="11"/>
        </w:rPr>
      </w:pPr>
    </w:p>
    <w:tbl>
      <w:tblPr>
        <w:tblStyle w:val="TableNormal"/>
        <w:tblW w:w="0" w:type="auto"/>
        <w:tblInd w:w="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3"/>
        <w:gridCol w:w="1548"/>
        <w:gridCol w:w="3022"/>
      </w:tblGrid>
      <w:tr w:rsidR="003473E8">
        <w:trPr>
          <w:trHeight w:hRule="exact" w:val="253"/>
        </w:trPr>
        <w:tc>
          <w:tcPr>
            <w:tcW w:w="3713" w:type="dxa"/>
          </w:tcPr>
          <w:p w:rsidR="003473E8" w:rsidRDefault="00B56BE8">
            <w:pPr>
              <w:pStyle w:val="TableParagraph"/>
              <w:spacing w:before="0" w:line="240" w:lineRule="exact"/>
              <w:ind w:left="6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Cena bez DPH</w:t>
            </w:r>
          </w:p>
        </w:tc>
        <w:tc>
          <w:tcPr>
            <w:tcW w:w="1548" w:type="dxa"/>
          </w:tcPr>
          <w:p w:rsidR="003473E8" w:rsidRDefault="003473E8"/>
        </w:tc>
        <w:tc>
          <w:tcPr>
            <w:tcW w:w="3022" w:type="dxa"/>
          </w:tcPr>
          <w:p w:rsidR="003473E8" w:rsidRDefault="00B56BE8">
            <w:pPr>
              <w:pStyle w:val="TableParagraph"/>
              <w:spacing w:before="0" w:line="236" w:lineRule="exact"/>
              <w:ind w:right="62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205 465,00 Kč</w:t>
            </w:r>
          </w:p>
        </w:tc>
      </w:tr>
      <w:tr w:rsidR="003473E8">
        <w:trPr>
          <w:trHeight w:hRule="exact" w:val="250"/>
        </w:trPr>
        <w:tc>
          <w:tcPr>
            <w:tcW w:w="3713" w:type="dxa"/>
          </w:tcPr>
          <w:p w:rsidR="003473E8" w:rsidRDefault="00B56BE8">
            <w:pPr>
              <w:pStyle w:val="TableParagraph"/>
              <w:spacing w:before="0" w:line="240" w:lineRule="exact"/>
              <w:ind w:left="6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DPH</w:t>
            </w:r>
          </w:p>
        </w:tc>
        <w:tc>
          <w:tcPr>
            <w:tcW w:w="1548" w:type="dxa"/>
          </w:tcPr>
          <w:p w:rsidR="003473E8" w:rsidRDefault="00B56BE8">
            <w:pPr>
              <w:pStyle w:val="TableParagraph"/>
              <w:spacing w:before="0" w:line="240" w:lineRule="exact"/>
              <w:ind w:left="514" w:right="512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21 %</w:t>
            </w:r>
          </w:p>
        </w:tc>
        <w:tc>
          <w:tcPr>
            <w:tcW w:w="3022" w:type="dxa"/>
          </w:tcPr>
          <w:p w:rsidR="003473E8" w:rsidRDefault="00B56BE8">
            <w:pPr>
              <w:pStyle w:val="TableParagraph"/>
              <w:spacing w:before="0" w:line="235" w:lineRule="exact"/>
              <w:ind w:right="62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43 147,65 Kč</w:t>
            </w:r>
          </w:p>
        </w:tc>
      </w:tr>
      <w:tr w:rsidR="003473E8">
        <w:trPr>
          <w:trHeight w:hRule="exact" w:val="290"/>
        </w:trPr>
        <w:tc>
          <w:tcPr>
            <w:tcW w:w="3713" w:type="dxa"/>
          </w:tcPr>
          <w:p w:rsidR="003473E8" w:rsidRDefault="00B56BE8">
            <w:pPr>
              <w:pStyle w:val="TableParagraph"/>
              <w:spacing w:before="0"/>
              <w:ind w:left="64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Cena včetně DPH</w:t>
            </w:r>
          </w:p>
        </w:tc>
        <w:tc>
          <w:tcPr>
            <w:tcW w:w="1548" w:type="dxa"/>
          </w:tcPr>
          <w:p w:rsidR="003473E8" w:rsidRDefault="003473E8"/>
        </w:tc>
        <w:tc>
          <w:tcPr>
            <w:tcW w:w="3022" w:type="dxa"/>
          </w:tcPr>
          <w:p w:rsidR="003473E8" w:rsidRDefault="00B56BE8">
            <w:pPr>
              <w:pStyle w:val="TableParagraph"/>
              <w:spacing w:before="34"/>
              <w:ind w:right="66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248 621,65 Kč</w:t>
            </w:r>
          </w:p>
        </w:tc>
      </w:tr>
    </w:tbl>
    <w:p w:rsidR="003473E8" w:rsidRDefault="003473E8">
      <w:pPr>
        <w:pStyle w:val="Zkladntext"/>
        <w:spacing w:before="5"/>
        <w:rPr>
          <w:sz w:val="20"/>
        </w:rPr>
      </w:pPr>
    </w:p>
    <w:p w:rsidR="003473E8" w:rsidRDefault="00B56BE8">
      <w:pPr>
        <w:pStyle w:val="Odstavecseseznamem"/>
        <w:numPr>
          <w:ilvl w:val="1"/>
          <w:numId w:val="12"/>
        </w:numPr>
        <w:tabs>
          <w:tab w:val="left" w:pos="825"/>
        </w:tabs>
        <w:spacing w:before="1"/>
        <w:ind w:right="112"/>
        <w:jc w:val="both"/>
        <w:rPr>
          <w:sz w:val="21"/>
        </w:rPr>
      </w:pPr>
      <w:r>
        <w:rPr>
          <w:sz w:val="21"/>
        </w:rPr>
        <w:t xml:space="preserve">Cena je stanovena </w:t>
      </w:r>
      <w:proofErr w:type="gramStart"/>
      <w:r>
        <w:rPr>
          <w:sz w:val="21"/>
        </w:rPr>
        <w:t>na</w:t>
      </w:r>
      <w:proofErr w:type="gramEnd"/>
      <w:r>
        <w:rPr>
          <w:sz w:val="21"/>
        </w:rPr>
        <w:t xml:space="preserve"> základě podané cenové nabídky s uvedeným rozpočtem s výkazem výměr. Předmětem</w:t>
      </w:r>
      <w:r>
        <w:rPr>
          <w:spacing w:val="-6"/>
          <w:sz w:val="21"/>
        </w:rPr>
        <w:t xml:space="preserve"> </w:t>
      </w:r>
      <w:r>
        <w:rPr>
          <w:sz w:val="21"/>
        </w:rPr>
        <w:t>ceny</w:t>
      </w:r>
      <w:r>
        <w:rPr>
          <w:spacing w:val="-8"/>
          <w:sz w:val="21"/>
        </w:rPr>
        <w:t xml:space="preserve"> </w:t>
      </w:r>
      <w:r>
        <w:rPr>
          <w:sz w:val="21"/>
        </w:rPr>
        <w:t>jsou</w:t>
      </w:r>
      <w:r>
        <w:rPr>
          <w:spacing w:val="-3"/>
          <w:sz w:val="21"/>
        </w:rPr>
        <w:t xml:space="preserve"> </w:t>
      </w:r>
      <w:r>
        <w:rPr>
          <w:sz w:val="21"/>
        </w:rPr>
        <w:t>i</w:t>
      </w:r>
      <w:r>
        <w:rPr>
          <w:spacing w:val="-4"/>
          <w:sz w:val="21"/>
        </w:rPr>
        <w:t xml:space="preserve"> </w:t>
      </w:r>
      <w:r>
        <w:rPr>
          <w:sz w:val="21"/>
        </w:rPr>
        <w:t>práce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dodávky</w:t>
      </w:r>
      <w:r>
        <w:rPr>
          <w:spacing w:val="-7"/>
          <w:sz w:val="21"/>
        </w:rPr>
        <w:t xml:space="preserve"> </w:t>
      </w:r>
      <w:r>
        <w:rPr>
          <w:sz w:val="21"/>
        </w:rPr>
        <w:t>neuvedené</w:t>
      </w:r>
      <w:r>
        <w:rPr>
          <w:spacing w:val="-3"/>
          <w:sz w:val="21"/>
        </w:rPr>
        <w:t xml:space="preserve"> </w:t>
      </w:r>
      <w:r>
        <w:rPr>
          <w:sz w:val="21"/>
        </w:rPr>
        <w:t>ve</w:t>
      </w:r>
      <w:r>
        <w:rPr>
          <w:spacing w:val="-3"/>
          <w:sz w:val="21"/>
        </w:rPr>
        <w:t xml:space="preserve"> </w:t>
      </w:r>
      <w:r>
        <w:rPr>
          <w:sz w:val="21"/>
        </w:rPr>
        <w:t>výkazu</w:t>
      </w:r>
      <w:r>
        <w:rPr>
          <w:spacing w:val="-3"/>
          <w:sz w:val="21"/>
        </w:rPr>
        <w:t xml:space="preserve"> </w:t>
      </w:r>
      <w:r>
        <w:rPr>
          <w:sz w:val="21"/>
        </w:rPr>
        <w:t>výměr,</w:t>
      </w:r>
      <w:r>
        <w:rPr>
          <w:spacing w:val="-3"/>
          <w:sz w:val="21"/>
        </w:rPr>
        <w:t xml:space="preserve"> </w:t>
      </w:r>
      <w:r>
        <w:rPr>
          <w:sz w:val="21"/>
        </w:rPr>
        <w:t>bez</w:t>
      </w:r>
      <w:r>
        <w:rPr>
          <w:spacing w:val="-5"/>
          <w:sz w:val="21"/>
        </w:rPr>
        <w:t xml:space="preserve"> </w:t>
      </w:r>
      <w:r>
        <w:rPr>
          <w:sz w:val="21"/>
        </w:rPr>
        <w:t>kterých</w:t>
      </w:r>
      <w:r>
        <w:rPr>
          <w:spacing w:val="-5"/>
          <w:sz w:val="21"/>
        </w:rPr>
        <w:t xml:space="preserve"> </w:t>
      </w:r>
      <w:r>
        <w:rPr>
          <w:sz w:val="21"/>
        </w:rPr>
        <w:t>ale</w:t>
      </w:r>
      <w:r>
        <w:rPr>
          <w:spacing w:val="-5"/>
          <w:sz w:val="21"/>
        </w:rPr>
        <w:t xml:space="preserve"> </w:t>
      </w:r>
      <w:r>
        <w:rPr>
          <w:sz w:val="21"/>
        </w:rPr>
        <w:t>ze</w:t>
      </w:r>
      <w:r>
        <w:rPr>
          <w:spacing w:val="-3"/>
          <w:sz w:val="21"/>
        </w:rPr>
        <w:t xml:space="preserve"> </w:t>
      </w:r>
      <w:r>
        <w:rPr>
          <w:sz w:val="21"/>
        </w:rPr>
        <w:t>své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povahy není možné dílo provést </w:t>
      </w:r>
      <w:proofErr w:type="gramStart"/>
      <w:r>
        <w:rPr>
          <w:sz w:val="21"/>
        </w:rPr>
        <w:t>a</w:t>
      </w:r>
      <w:proofErr w:type="gramEnd"/>
      <w:r>
        <w:rPr>
          <w:sz w:val="21"/>
        </w:rPr>
        <w:t xml:space="preserve"> o kterých zhotovitel na základě svých odborných a technických znalostí měl</w:t>
      </w:r>
      <w:r>
        <w:rPr>
          <w:spacing w:val="-2"/>
          <w:sz w:val="21"/>
        </w:rPr>
        <w:t xml:space="preserve"> </w:t>
      </w:r>
      <w:r>
        <w:rPr>
          <w:sz w:val="21"/>
        </w:rPr>
        <w:t>vědět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v</w:t>
      </w:r>
      <w:r>
        <w:rPr>
          <w:spacing w:val="-4"/>
          <w:sz w:val="21"/>
        </w:rPr>
        <w:t xml:space="preserve"> </w:t>
      </w:r>
      <w:r>
        <w:rPr>
          <w:sz w:val="21"/>
        </w:rPr>
        <w:t>nabídce</w:t>
      </w:r>
      <w:r>
        <w:rPr>
          <w:spacing w:val="-4"/>
          <w:sz w:val="21"/>
        </w:rPr>
        <w:t xml:space="preserve"> </w:t>
      </w:r>
      <w:r>
        <w:rPr>
          <w:sz w:val="21"/>
        </w:rPr>
        <w:t>je</w:t>
      </w:r>
      <w:r>
        <w:rPr>
          <w:spacing w:val="-4"/>
          <w:sz w:val="21"/>
        </w:rPr>
        <w:t xml:space="preserve"> </w:t>
      </w:r>
      <w:r>
        <w:rPr>
          <w:sz w:val="21"/>
        </w:rPr>
        <w:t>uvést.</w:t>
      </w:r>
      <w:r>
        <w:rPr>
          <w:spacing w:val="-3"/>
          <w:sz w:val="21"/>
        </w:rPr>
        <w:t xml:space="preserve"> </w:t>
      </w:r>
      <w:r>
        <w:rPr>
          <w:sz w:val="21"/>
        </w:rPr>
        <w:t>Cena</w:t>
      </w:r>
      <w:r>
        <w:rPr>
          <w:spacing w:val="-4"/>
          <w:sz w:val="21"/>
        </w:rPr>
        <w:t xml:space="preserve"> </w:t>
      </w:r>
      <w:r>
        <w:rPr>
          <w:sz w:val="21"/>
        </w:rPr>
        <w:t>díla</w:t>
      </w:r>
      <w:r>
        <w:rPr>
          <w:spacing w:val="-4"/>
          <w:sz w:val="21"/>
        </w:rPr>
        <w:t xml:space="preserve"> </w:t>
      </w:r>
      <w:r>
        <w:rPr>
          <w:sz w:val="21"/>
        </w:rPr>
        <w:t>obsahuje</w:t>
      </w:r>
      <w:r>
        <w:rPr>
          <w:spacing w:val="-4"/>
          <w:sz w:val="21"/>
        </w:rPr>
        <w:t xml:space="preserve"> </w:t>
      </w:r>
      <w:r>
        <w:rPr>
          <w:sz w:val="21"/>
        </w:rPr>
        <w:t>veškeré</w:t>
      </w:r>
      <w:r>
        <w:rPr>
          <w:spacing w:val="-4"/>
          <w:sz w:val="21"/>
        </w:rPr>
        <w:t xml:space="preserve"> </w:t>
      </w:r>
      <w:r>
        <w:rPr>
          <w:sz w:val="21"/>
        </w:rPr>
        <w:t>náklady</w:t>
      </w:r>
      <w:r>
        <w:rPr>
          <w:spacing w:val="-9"/>
          <w:sz w:val="21"/>
        </w:rPr>
        <w:t xml:space="preserve"> </w:t>
      </w:r>
      <w:r>
        <w:rPr>
          <w:sz w:val="21"/>
        </w:rPr>
        <w:t>zhotovitele</w:t>
      </w:r>
      <w:r>
        <w:rPr>
          <w:spacing w:val="-4"/>
          <w:sz w:val="21"/>
        </w:rPr>
        <w:t xml:space="preserve"> </w:t>
      </w:r>
      <w:r>
        <w:rPr>
          <w:sz w:val="21"/>
        </w:rPr>
        <w:t>nezbytné</w:t>
      </w:r>
      <w:r>
        <w:rPr>
          <w:spacing w:val="-4"/>
          <w:sz w:val="21"/>
        </w:rPr>
        <w:t xml:space="preserve"> </w:t>
      </w:r>
      <w:r>
        <w:rPr>
          <w:sz w:val="21"/>
        </w:rPr>
        <w:t>k řádnému a</w:t>
      </w:r>
      <w:r>
        <w:rPr>
          <w:spacing w:val="-9"/>
          <w:sz w:val="21"/>
        </w:rPr>
        <w:t xml:space="preserve"> </w:t>
      </w:r>
      <w:r>
        <w:rPr>
          <w:sz w:val="21"/>
        </w:rPr>
        <w:t>včasnému</w:t>
      </w:r>
      <w:r>
        <w:rPr>
          <w:spacing w:val="-8"/>
          <w:sz w:val="21"/>
        </w:rPr>
        <w:t xml:space="preserve"> </w:t>
      </w:r>
      <w:r>
        <w:rPr>
          <w:sz w:val="21"/>
        </w:rPr>
        <w:t>provedení</w:t>
      </w:r>
      <w:r>
        <w:rPr>
          <w:spacing w:val="-10"/>
          <w:sz w:val="21"/>
        </w:rPr>
        <w:t xml:space="preserve"> </w:t>
      </w:r>
      <w:r>
        <w:rPr>
          <w:sz w:val="21"/>
        </w:rPr>
        <w:t>díla,</w:t>
      </w:r>
      <w:r>
        <w:rPr>
          <w:spacing w:val="-8"/>
          <w:sz w:val="21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z w:val="21"/>
        </w:rPr>
        <w:t>to</w:t>
      </w:r>
      <w:r>
        <w:rPr>
          <w:spacing w:val="-8"/>
          <w:sz w:val="21"/>
        </w:rPr>
        <w:t xml:space="preserve"> </w:t>
      </w:r>
      <w:r>
        <w:rPr>
          <w:sz w:val="21"/>
        </w:rPr>
        <w:t>včetně</w:t>
      </w:r>
      <w:r>
        <w:rPr>
          <w:spacing w:val="-9"/>
          <w:sz w:val="21"/>
        </w:rPr>
        <w:t xml:space="preserve"> </w:t>
      </w:r>
      <w:r>
        <w:rPr>
          <w:sz w:val="21"/>
        </w:rPr>
        <w:t>nákladů</w:t>
      </w:r>
      <w:r>
        <w:rPr>
          <w:spacing w:val="-9"/>
          <w:sz w:val="21"/>
        </w:rPr>
        <w:t xml:space="preserve"> </w:t>
      </w:r>
      <w:proofErr w:type="gramStart"/>
      <w:r>
        <w:rPr>
          <w:sz w:val="21"/>
        </w:rPr>
        <w:t>na</w:t>
      </w:r>
      <w:proofErr w:type="gramEnd"/>
      <w:r>
        <w:rPr>
          <w:spacing w:val="-9"/>
          <w:sz w:val="21"/>
        </w:rPr>
        <w:t xml:space="preserve"> </w:t>
      </w:r>
      <w:r>
        <w:rPr>
          <w:sz w:val="21"/>
        </w:rPr>
        <w:t>zaji</w:t>
      </w:r>
      <w:r>
        <w:rPr>
          <w:sz w:val="21"/>
        </w:rPr>
        <w:t>štění</w:t>
      </w:r>
      <w:r>
        <w:rPr>
          <w:spacing w:val="-9"/>
          <w:sz w:val="21"/>
        </w:rPr>
        <w:t xml:space="preserve"> </w:t>
      </w:r>
      <w:r>
        <w:rPr>
          <w:sz w:val="21"/>
        </w:rPr>
        <w:t>všech</w:t>
      </w:r>
      <w:r>
        <w:rPr>
          <w:spacing w:val="-9"/>
          <w:sz w:val="21"/>
        </w:rPr>
        <w:t xml:space="preserve"> </w:t>
      </w:r>
      <w:r>
        <w:rPr>
          <w:sz w:val="21"/>
        </w:rPr>
        <w:t>nezbytných</w:t>
      </w:r>
      <w:r>
        <w:rPr>
          <w:spacing w:val="-9"/>
          <w:sz w:val="21"/>
        </w:rPr>
        <w:t xml:space="preserve"> </w:t>
      </w:r>
      <w:r>
        <w:rPr>
          <w:sz w:val="21"/>
        </w:rPr>
        <w:t>zkoušek,</w:t>
      </w:r>
      <w:r>
        <w:rPr>
          <w:spacing w:val="-11"/>
          <w:sz w:val="21"/>
        </w:rPr>
        <w:t xml:space="preserve"> </w:t>
      </w:r>
      <w:r>
        <w:rPr>
          <w:sz w:val="21"/>
        </w:rPr>
        <w:t>odvozu</w:t>
      </w:r>
      <w:r>
        <w:rPr>
          <w:spacing w:val="-9"/>
          <w:sz w:val="21"/>
        </w:rPr>
        <w:t xml:space="preserve"> </w:t>
      </w:r>
      <w:r>
        <w:rPr>
          <w:sz w:val="21"/>
        </w:rPr>
        <w:t>nebo odstranění odpadu a odstranění případných vad a nedostatků</w:t>
      </w:r>
      <w:r>
        <w:rPr>
          <w:spacing w:val="-10"/>
          <w:sz w:val="21"/>
        </w:rPr>
        <w:t xml:space="preserve"> </w:t>
      </w:r>
      <w:r>
        <w:rPr>
          <w:sz w:val="21"/>
        </w:rPr>
        <w:t>díla.</w:t>
      </w:r>
    </w:p>
    <w:p w:rsidR="003473E8" w:rsidRDefault="003473E8">
      <w:pPr>
        <w:pStyle w:val="Zkladntext"/>
        <w:spacing w:before="10"/>
        <w:rPr>
          <w:sz w:val="20"/>
        </w:rPr>
      </w:pPr>
    </w:p>
    <w:p w:rsidR="003473E8" w:rsidRDefault="00B56BE8">
      <w:pPr>
        <w:pStyle w:val="Odstavecseseznamem"/>
        <w:numPr>
          <w:ilvl w:val="1"/>
          <w:numId w:val="12"/>
        </w:numPr>
        <w:tabs>
          <w:tab w:val="left" w:pos="825"/>
        </w:tabs>
        <w:spacing w:before="1"/>
        <w:ind w:right="109"/>
        <w:jc w:val="both"/>
        <w:rPr>
          <w:sz w:val="21"/>
        </w:rPr>
      </w:pPr>
      <w:r>
        <w:rPr>
          <w:sz w:val="21"/>
        </w:rPr>
        <w:t>Výše sjednaná cena je shodná s nabídkovou cenou zhotovitele a je cenou nejvýše přípustnou, konečnou</w:t>
      </w:r>
      <w:r>
        <w:rPr>
          <w:spacing w:val="-8"/>
          <w:sz w:val="21"/>
        </w:rPr>
        <w:t xml:space="preserve"> </w:t>
      </w:r>
      <w:r>
        <w:rPr>
          <w:sz w:val="21"/>
        </w:rPr>
        <w:t>pro</w:t>
      </w:r>
      <w:r>
        <w:rPr>
          <w:spacing w:val="-11"/>
          <w:sz w:val="21"/>
        </w:rPr>
        <w:t xml:space="preserve"> </w:t>
      </w:r>
      <w:r>
        <w:rPr>
          <w:sz w:val="21"/>
        </w:rPr>
        <w:t>předmět</w:t>
      </w:r>
      <w:r>
        <w:rPr>
          <w:spacing w:val="-10"/>
          <w:sz w:val="21"/>
        </w:rPr>
        <w:t xml:space="preserve"> </w:t>
      </w:r>
      <w:r>
        <w:rPr>
          <w:sz w:val="21"/>
        </w:rPr>
        <w:t>plnění</w:t>
      </w:r>
      <w:r>
        <w:rPr>
          <w:spacing w:val="-10"/>
          <w:sz w:val="21"/>
        </w:rPr>
        <w:t xml:space="preserve"> </w:t>
      </w:r>
      <w:r>
        <w:rPr>
          <w:sz w:val="21"/>
        </w:rPr>
        <w:t>specifikovaný</w:t>
      </w:r>
      <w:r>
        <w:rPr>
          <w:spacing w:val="-9"/>
          <w:sz w:val="21"/>
        </w:rPr>
        <w:t xml:space="preserve"> </w:t>
      </w:r>
      <w:r>
        <w:rPr>
          <w:sz w:val="21"/>
        </w:rPr>
        <w:t>v</w:t>
      </w:r>
      <w:r>
        <w:rPr>
          <w:spacing w:val="-4"/>
          <w:sz w:val="21"/>
        </w:rPr>
        <w:t xml:space="preserve"> </w:t>
      </w:r>
      <w:r>
        <w:rPr>
          <w:sz w:val="21"/>
        </w:rPr>
        <w:t>čl.</w:t>
      </w:r>
      <w:r>
        <w:rPr>
          <w:spacing w:val="-8"/>
          <w:sz w:val="21"/>
        </w:rPr>
        <w:t xml:space="preserve"> </w:t>
      </w:r>
      <w:r>
        <w:rPr>
          <w:sz w:val="21"/>
        </w:rPr>
        <w:t>1</w:t>
      </w:r>
      <w:r>
        <w:rPr>
          <w:spacing w:val="-8"/>
          <w:sz w:val="21"/>
        </w:rPr>
        <w:t xml:space="preserve"> </w:t>
      </w:r>
      <w:r>
        <w:rPr>
          <w:sz w:val="21"/>
        </w:rPr>
        <w:t>této</w:t>
      </w:r>
      <w:r>
        <w:rPr>
          <w:spacing w:val="-8"/>
          <w:sz w:val="21"/>
        </w:rPr>
        <w:t xml:space="preserve"> </w:t>
      </w:r>
      <w:r>
        <w:rPr>
          <w:sz w:val="21"/>
        </w:rPr>
        <w:t>smlouvy.</w:t>
      </w:r>
      <w:r>
        <w:rPr>
          <w:spacing w:val="-8"/>
          <w:sz w:val="21"/>
        </w:rPr>
        <w:t xml:space="preserve"> </w:t>
      </w:r>
      <w:r>
        <w:rPr>
          <w:sz w:val="21"/>
        </w:rPr>
        <w:t>Výši</w:t>
      </w:r>
      <w:r>
        <w:rPr>
          <w:spacing w:val="-10"/>
          <w:sz w:val="21"/>
        </w:rPr>
        <w:t xml:space="preserve"> </w:t>
      </w:r>
      <w:r>
        <w:rPr>
          <w:sz w:val="21"/>
        </w:rPr>
        <w:t>této</w:t>
      </w:r>
      <w:r>
        <w:rPr>
          <w:spacing w:val="-8"/>
          <w:sz w:val="21"/>
        </w:rPr>
        <w:t xml:space="preserve"> </w:t>
      </w:r>
      <w:r>
        <w:rPr>
          <w:sz w:val="21"/>
        </w:rPr>
        <w:t>ceny</w:t>
      </w:r>
      <w:r>
        <w:rPr>
          <w:spacing w:val="-13"/>
          <w:sz w:val="21"/>
        </w:rPr>
        <w:t xml:space="preserve"> </w:t>
      </w:r>
      <w:r>
        <w:rPr>
          <w:sz w:val="21"/>
        </w:rPr>
        <w:t>zhotovitel</w:t>
      </w:r>
      <w:r>
        <w:rPr>
          <w:spacing w:val="-10"/>
          <w:sz w:val="21"/>
        </w:rPr>
        <w:t xml:space="preserve"> </w:t>
      </w:r>
      <w:r>
        <w:rPr>
          <w:sz w:val="21"/>
        </w:rPr>
        <w:t>garantuje až</w:t>
      </w:r>
      <w:r>
        <w:rPr>
          <w:spacing w:val="-9"/>
          <w:sz w:val="21"/>
        </w:rPr>
        <w:t xml:space="preserve"> </w:t>
      </w:r>
      <w:r>
        <w:rPr>
          <w:sz w:val="21"/>
        </w:rPr>
        <w:t>do</w:t>
      </w:r>
      <w:r>
        <w:rPr>
          <w:spacing w:val="-11"/>
          <w:sz w:val="21"/>
        </w:rPr>
        <w:t xml:space="preserve"> </w:t>
      </w:r>
      <w:r>
        <w:rPr>
          <w:sz w:val="21"/>
        </w:rPr>
        <w:t>úplného</w:t>
      </w:r>
      <w:r>
        <w:rPr>
          <w:spacing w:val="-11"/>
          <w:sz w:val="21"/>
        </w:rPr>
        <w:t xml:space="preserve"> </w:t>
      </w:r>
      <w:r>
        <w:rPr>
          <w:sz w:val="21"/>
        </w:rPr>
        <w:t>ukončení</w:t>
      </w:r>
      <w:r>
        <w:rPr>
          <w:spacing w:val="-12"/>
          <w:sz w:val="21"/>
        </w:rPr>
        <w:t xml:space="preserve"> </w:t>
      </w:r>
      <w:r>
        <w:rPr>
          <w:sz w:val="21"/>
        </w:rPr>
        <w:t>celého</w:t>
      </w:r>
      <w:r>
        <w:rPr>
          <w:spacing w:val="-8"/>
          <w:sz w:val="21"/>
        </w:rPr>
        <w:t xml:space="preserve"> </w:t>
      </w:r>
      <w:r>
        <w:rPr>
          <w:sz w:val="21"/>
        </w:rPr>
        <w:t>díla</w:t>
      </w:r>
      <w:r>
        <w:rPr>
          <w:spacing w:val="-11"/>
          <w:sz w:val="21"/>
        </w:rPr>
        <w:t xml:space="preserve"> </w:t>
      </w:r>
      <w:r>
        <w:rPr>
          <w:sz w:val="21"/>
        </w:rPr>
        <w:t>a</w:t>
      </w:r>
      <w:r>
        <w:rPr>
          <w:spacing w:val="-9"/>
          <w:sz w:val="21"/>
        </w:rPr>
        <w:t xml:space="preserve"> </w:t>
      </w:r>
      <w:r>
        <w:rPr>
          <w:sz w:val="21"/>
        </w:rPr>
        <w:t>jeho</w:t>
      </w:r>
      <w:r>
        <w:rPr>
          <w:spacing w:val="-11"/>
          <w:sz w:val="21"/>
        </w:rPr>
        <w:t xml:space="preserve"> </w:t>
      </w:r>
      <w:r>
        <w:rPr>
          <w:sz w:val="21"/>
        </w:rPr>
        <w:t>předání</w:t>
      </w:r>
      <w:r>
        <w:rPr>
          <w:spacing w:val="-10"/>
          <w:sz w:val="21"/>
        </w:rPr>
        <w:t xml:space="preserve"> </w:t>
      </w:r>
      <w:r>
        <w:rPr>
          <w:sz w:val="21"/>
        </w:rPr>
        <w:t>objednateli.</w:t>
      </w:r>
      <w:r>
        <w:rPr>
          <w:spacing w:val="-9"/>
          <w:sz w:val="21"/>
        </w:rPr>
        <w:t xml:space="preserve"> </w:t>
      </w:r>
      <w:r>
        <w:rPr>
          <w:sz w:val="21"/>
        </w:rPr>
        <w:t>Případné</w:t>
      </w:r>
      <w:r>
        <w:rPr>
          <w:spacing w:val="-11"/>
          <w:sz w:val="21"/>
        </w:rPr>
        <w:t xml:space="preserve"> </w:t>
      </w:r>
      <w:r>
        <w:rPr>
          <w:sz w:val="21"/>
        </w:rPr>
        <w:t>změny</w:t>
      </w:r>
      <w:r>
        <w:rPr>
          <w:spacing w:val="-13"/>
          <w:sz w:val="21"/>
        </w:rPr>
        <w:t xml:space="preserve"> </w:t>
      </w:r>
      <w:r>
        <w:rPr>
          <w:sz w:val="21"/>
        </w:rPr>
        <w:t>cen</w:t>
      </w:r>
      <w:r>
        <w:rPr>
          <w:spacing w:val="-9"/>
          <w:sz w:val="21"/>
        </w:rPr>
        <w:t xml:space="preserve"> </w:t>
      </w:r>
      <w:r>
        <w:rPr>
          <w:sz w:val="21"/>
        </w:rPr>
        <w:t>stavebních</w:t>
      </w:r>
      <w:r>
        <w:rPr>
          <w:spacing w:val="-9"/>
          <w:sz w:val="21"/>
        </w:rPr>
        <w:t xml:space="preserve"> </w:t>
      </w:r>
      <w:r>
        <w:rPr>
          <w:sz w:val="21"/>
        </w:rPr>
        <w:t xml:space="preserve">prací, materiálů a energií v průběhu realizace díla nemají </w:t>
      </w:r>
      <w:proofErr w:type="gramStart"/>
      <w:r>
        <w:rPr>
          <w:sz w:val="21"/>
        </w:rPr>
        <w:t>na</w:t>
      </w:r>
      <w:proofErr w:type="gramEnd"/>
      <w:r>
        <w:rPr>
          <w:sz w:val="21"/>
        </w:rPr>
        <w:t xml:space="preserve"> dohodnutou cenu žádný</w:t>
      </w:r>
      <w:r>
        <w:rPr>
          <w:spacing w:val="-24"/>
          <w:sz w:val="21"/>
        </w:rPr>
        <w:t xml:space="preserve"> </w:t>
      </w:r>
      <w:r>
        <w:rPr>
          <w:sz w:val="21"/>
        </w:rPr>
        <w:t>vliv.</w:t>
      </w:r>
    </w:p>
    <w:p w:rsidR="003473E8" w:rsidRDefault="003473E8">
      <w:pPr>
        <w:jc w:val="both"/>
        <w:rPr>
          <w:sz w:val="21"/>
        </w:rPr>
        <w:sectPr w:rsidR="003473E8">
          <w:footerReference w:type="default" r:id="rId8"/>
          <w:pgSz w:w="11910" w:h="16840"/>
          <w:pgMar w:top="1320" w:right="1300" w:bottom="1200" w:left="1300" w:header="0" w:footer="1008" w:gutter="0"/>
          <w:pgNumType w:start="2"/>
          <w:cols w:space="708"/>
        </w:sectPr>
      </w:pPr>
    </w:p>
    <w:p w:rsidR="003473E8" w:rsidRDefault="00B56BE8">
      <w:pPr>
        <w:pStyle w:val="Odstavecseseznamem"/>
        <w:numPr>
          <w:ilvl w:val="1"/>
          <w:numId w:val="12"/>
        </w:numPr>
        <w:tabs>
          <w:tab w:val="left" w:pos="746"/>
        </w:tabs>
        <w:spacing w:before="71"/>
        <w:ind w:right="112"/>
        <w:jc w:val="both"/>
        <w:rPr>
          <w:sz w:val="21"/>
        </w:rPr>
      </w:pPr>
      <w:r>
        <w:rPr>
          <w:sz w:val="21"/>
        </w:rPr>
        <w:lastRenderedPageBreak/>
        <w:t xml:space="preserve">Objednatel nebude poskytovat zálohy. Smluvní strany se dohodly, že zhotovitel vyúčtuje cenu, uvedenou v odst. 4.1 tohoto článku po řádném provedení a předání díla specifikovaného v čl. 1 této smlouvy do 21. </w:t>
      </w:r>
      <w:proofErr w:type="gramStart"/>
      <w:r>
        <w:rPr>
          <w:sz w:val="21"/>
        </w:rPr>
        <w:t>dne</w:t>
      </w:r>
      <w:proofErr w:type="gramEnd"/>
      <w:r>
        <w:rPr>
          <w:sz w:val="21"/>
        </w:rPr>
        <w:t xml:space="preserve"> měsíce, objednateli. Podkladem pro vystavení </w:t>
      </w:r>
      <w:r>
        <w:rPr>
          <w:sz w:val="21"/>
        </w:rPr>
        <w:t xml:space="preserve">faktury bude objednatelem </w:t>
      </w:r>
      <w:proofErr w:type="gramStart"/>
      <w:r>
        <w:rPr>
          <w:sz w:val="21"/>
        </w:rPr>
        <w:t>odsouhlasený  soupis</w:t>
      </w:r>
      <w:proofErr w:type="gramEnd"/>
      <w:r>
        <w:rPr>
          <w:sz w:val="21"/>
        </w:rPr>
        <w:t xml:space="preserve">  skutečně  provedených  prací.  </w:t>
      </w:r>
      <w:proofErr w:type="gramStart"/>
      <w:r>
        <w:rPr>
          <w:sz w:val="21"/>
        </w:rPr>
        <w:t>Zhotovitel  je</w:t>
      </w:r>
      <w:proofErr w:type="gramEnd"/>
      <w:r>
        <w:rPr>
          <w:sz w:val="21"/>
        </w:rPr>
        <w:t xml:space="preserve">  povinen  předat  objednateli     k</w:t>
      </w:r>
      <w:r>
        <w:rPr>
          <w:spacing w:val="-2"/>
          <w:sz w:val="21"/>
        </w:rPr>
        <w:t xml:space="preserve"> </w:t>
      </w:r>
      <w:r>
        <w:rPr>
          <w:sz w:val="21"/>
        </w:rPr>
        <w:t>odsouhlasení</w:t>
      </w:r>
      <w:r>
        <w:rPr>
          <w:spacing w:val="-15"/>
          <w:sz w:val="21"/>
        </w:rPr>
        <w:t xml:space="preserve"> </w:t>
      </w:r>
      <w:r>
        <w:rPr>
          <w:sz w:val="21"/>
        </w:rPr>
        <w:t>soupis</w:t>
      </w:r>
      <w:r>
        <w:rPr>
          <w:spacing w:val="-14"/>
          <w:sz w:val="21"/>
        </w:rPr>
        <w:t xml:space="preserve"> </w:t>
      </w:r>
      <w:r>
        <w:rPr>
          <w:sz w:val="21"/>
        </w:rPr>
        <w:t>skutečně</w:t>
      </w:r>
      <w:r>
        <w:rPr>
          <w:spacing w:val="-14"/>
          <w:sz w:val="21"/>
        </w:rPr>
        <w:t xml:space="preserve"> </w:t>
      </w:r>
      <w:r>
        <w:rPr>
          <w:sz w:val="21"/>
        </w:rPr>
        <w:t>provedených</w:t>
      </w:r>
      <w:r>
        <w:rPr>
          <w:spacing w:val="-14"/>
          <w:sz w:val="21"/>
        </w:rPr>
        <w:t xml:space="preserve"> </w:t>
      </w:r>
      <w:r>
        <w:rPr>
          <w:sz w:val="21"/>
        </w:rPr>
        <w:t>prací</w:t>
      </w:r>
      <w:r>
        <w:rPr>
          <w:spacing w:val="-14"/>
          <w:sz w:val="21"/>
        </w:rPr>
        <w:t xml:space="preserve"> </w:t>
      </w:r>
      <w:r>
        <w:rPr>
          <w:sz w:val="21"/>
        </w:rPr>
        <w:t>při</w:t>
      </w:r>
      <w:r>
        <w:rPr>
          <w:spacing w:val="-14"/>
          <w:sz w:val="21"/>
        </w:rPr>
        <w:t xml:space="preserve"> </w:t>
      </w:r>
      <w:r>
        <w:rPr>
          <w:sz w:val="21"/>
        </w:rPr>
        <w:t>předání</w:t>
      </w:r>
      <w:r>
        <w:rPr>
          <w:spacing w:val="-14"/>
          <w:sz w:val="21"/>
        </w:rPr>
        <w:t xml:space="preserve"> </w:t>
      </w:r>
      <w:r>
        <w:rPr>
          <w:sz w:val="21"/>
        </w:rPr>
        <w:t>díla.</w:t>
      </w:r>
      <w:r>
        <w:rPr>
          <w:spacing w:val="-14"/>
          <w:sz w:val="21"/>
        </w:rPr>
        <w:t xml:space="preserve"> </w:t>
      </w:r>
      <w:r>
        <w:rPr>
          <w:sz w:val="21"/>
        </w:rPr>
        <w:t>Objednatel</w:t>
      </w:r>
      <w:r>
        <w:rPr>
          <w:spacing w:val="-14"/>
          <w:sz w:val="21"/>
        </w:rPr>
        <w:t xml:space="preserve"> </w:t>
      </w:r>
      <w:r>
        <w:rPr>
          <w:sz w:val="21"/>
        </w:rPr>
        <w:t>připojí</w:t>
      </w:r>
      <w:r>
        <w:rPr>
          <w:spacing w:val="-14"/>
          <w:sz w:val="21"/>
        </w:rPr>
        <w:t xml:space="preserve"> </w:t>
      </w:r>
      <w:r>
        <w:rPr>
          <w:sz w:val="21"/>
        </w:rPr>
        <w:t>své</w:t>
      </w:r>
      <w:r>
        <w:rPr>
          <w:spacing w:val="-14"/>
          <w:sz w:val="21"/>
        </w:rPr>
        <w:t xml:space="preserve"> </w:t>
      </w:r>
      <w:r>
        <w:rPr>
          <w:sz w:val="21"/>
        </w:rPr>
        <w:t>stanovisko k soupisu provedených prací</w:t>
      </w:r>
      <w:r>
        <w:rPr>
          <w:sz w:val="21"/>
        </w:rPr>
        <w:t xml:space="preserve"> a vrátí jej zpět zhotoviteli nejpozději do 3 pracovních dnů </w:t>
      </w:r>
      <w:proofErr w:type="gramStart"/>
      <w:r>
        <w:rPr>
          <w:sz w:val="21"/>
        </w:rPr>
        <w:t>od</w:t>
      </w:r>
      <w:proofErr w:type="gramEnd"/>
      <w:r>
        <w:rPr>
          <w:sz w:val="21"/>
        </w:rPr>
        <w:t xml:space="preserve"> jeho obdržení.</w:t>
      </w:r>
    </w:p>
    <w:p w:rsidR="003473E8" w:rsidRDefault="003473E8">
      <w:pPr>
        <w:pStyle w:val="Zkladntext"/>
        <w:spacing w:before="10"/>
        <w:rPr>
          <w:sz w:val="20"/>
        </w:rPr>
      </w:pPr>
    </w:p>
    <w:p w:rsidR="003473E8" w:rsidRDefault="00B56BE8">
      <w:pPr>
        <w:pStyle w:val="Odstavecseseznamem"/>
        <w:numPr>
          <w:ilvl w:val="1"/>
          <w:numId w:val="12"/>
        </w:numPr>
        <w:tabs>
          <w:tab w:val="left" w:pos="825"/>
        </w:tabs>
        <w:ind w:right="110"/>
        <w:jc w:val="both"/>
        <w:rPr>
          <w:sz w:val="21"/>
        </w:rPr>
      </w:pPr>
      <w:r>
        <w:rPr>
          <w:sz w:val="21"/>
        </w:rPr>
        <w:t>Soupis skutečně  provedených  prací  a  dodávek  vychází  z rozpočtu  s  výkazem  výměr.  Částky v soupisu provedených prací budou uvedeny tak, že číselně musí odpovídat tomuto</w:t>
      </w:r>
      <w:r>
        <w:rPr>
          <w:spacing w:val="-13"/>
          <w:sz w:val="21"/>
        </w:rPr>
        <w:t xml:space="preserve"> </w:t>
      </w:r>
      <w:r>
        <w:rPr>
          <w:sz w:val="21"/>
        </w:rPr>
        <w:t>rozpočtu.</w:t>
      </w:r>
    </w:p>
    <w:p w:rsidR="003473E8" w:rsidRDefault="003473E8">
      <w:pPr>
        <w:pStyle w:val="Zkladntext"/>
        <w:spacing w:before="10"/>
        <w:rPr>
          <w:sz w:val="20"/>
        </w:rPr>
      </w:pPr>
    </w:p>
    <w:p w:rsidR="003473E8" w:rsidRDefault="00B56BE8">
      <w:pPr>
        <w:pStyle w:val="Odstavecseseznamem"/>
        <w:numPr>
          <w:ilvl w:val="1"/>
          <w:numId w:val="12"/>
        </w:numPr>
        <w:tabs>
          <w:tab w:val="left" w:pos="825"/>
        </w:tabs>
        <w:ind w:right="111"/>
        <w:jc w:val="both"/>
        <w:rPr>
          <w:sz w:val="21"/>
        </w:rPr>
      </w:pPr>
      <w:r>
        <w:rPr>
          <w:sz w:val="21"/>
        </w:rPr>
        <w:t xml:space="preserve">Faktura zhotovitele musí splňovat náležitosti daňového dokladu podle právních předpisů účinných v době jejího vystavení a dále musí obsahovat číslo smlouvy, číslo faktury, den splatnosti faktury </w:t>
      </w:r>
      <w:proofErr w:type="gramStart"/>
      <w:r>
        <w:rPr>
          <w:sz w:val="21"/>
        </w:rPr>
        <w:t>a</w:t>
      </w:r>
      <w:proofErr w:type="gramEnd"/>
      <w:r>
        <w:rPr>
          <w:sz w:val="21"/>
        </w:rPr>
        <w:t xml:space="preserve"> označení díla v souladu s ustanovením čl. 1 tét</w:t>
      </w:r>
      <w:r>
        <w:rPr>
          <w:sz w:val="21"/>
        </w:rPr>
        <w:t>o</w:t>
      </w:r>
      <w:r>
        <w:rPr>
          <w:spacing w:val="-15"/>
          <w:sz w:val="21"/>
        </w:rPr>
        <w:t xml:space="preserve"> </w:t>
      </w:r>
      <w:r>
        <w:rPr>
          <w:sz w:val="21"/>
        </w:rPr>
        <w:t>smlouvy.</w:t>
      </w:r>
    </w:p>
    <w:p w:rsidR="003473E8" w:rsidRDefault="003473E8">
      <w:pPr>
        <w:pStyle w:val="Zkladntext"/>
        <w:spacing w:before="2"/>
      </w:pPr>
    </w:p>
    <w:p w:rsidR="003473E8" w:rsidRDefault="00B56BE8">
      <w:pPr>
        <w:pStyle w:val="Odstavecseseznamem"/>
        <w:numPr>
          <w:ilvl w:val="1"/>
          <w:numId w:val="12"/>
        </w:numPr>
        <w:tabs>
          <w:tab w:val="left" w:pos="798"/>
        </w:tabs>
        <w:ind w:right="114"/>
        <w:jc w:val="both"/>
        <w:rPr>
          <w:sz w:val="21"/>
        </w:rPr>
      </w:pPr>
      <w:r>
        <w:rPr>
          <w:sz w:val="21"/>
        </w:rPr>
        <w:t>Splatnost faktury činí 21 kalendářních dnů ode dne jejího doručení objednateli do sídla objednatele uvedeného v záhlaví této smlouvy. Přílohou faktury bude soupis provedených prací odsouhlasený objednatelem a předávací</w:t>
      </w:r>
      <w:r>
        <w:rPr>
          <w:spacing w:val="-4"/>
          <w:sz w:val="21"/>
        </w:rPr>
        <w:t xml:space="preserve"> </w:t>
      </w:r>
      <w:r>
        <w:rPr>
          <w:sz w:val="21"/>
        </w:rPr>
        <w:t>protokol.</w:t>
      </w:r>
    </w:p>
    <w:p w:rsidR="003473E8" w:rsidRDefault="003473E8">
      <w:pPr>
        <w:pStyle w:val="Zkladntext"/>
        <w:spacing w:before="10"/>
        <w:rPr>
          <w:sz w:val="20"/>
        </w:rPr>
      </w:pPr>
    </w:p>
    <w:p w:rsidR="003473E8" w:rsidRDefault="00B56BE8">
      <w:pPr>
        <w:pStyle w:val="Odstavecseseznamem"/>
        <w:numPr>
          <w:ilvl w:val="1"/>
          <w:numId w:val="12"/>
        </w:numPr>
        <w:tabs>
          <w:tab w:val="left" w:pos="825"/>
        </w:tabs>
        <w:ind w:right="115"/>
        <w:jc w:val="both"/>
        <w:rPr>
          <w:sz w:val="21"/>
        </w:rPr>
      </w:pPr>
      <w:r>
        <w:rPr>
          <w:sz w:val="21"/>
        </w:rPr>
        <w:t>Faktury</w:t>
      </w:r>
      <w:r>
        <w:rPr>
          <w:spacing w:val="-12"/>
          <w:sz w:val="21"/>
        </w:rPr>
        <w:t xml:space="preserve"> </w:t>
      </w:r>
      <w:r>
        <w:rPr>
          <w:sz w:val="21"/>
        </w:rPr>
        <w:t>v</w:t>
      </w:r>
      <w:r>
        <w:rPr>
          <w:spacing w:val="-4"/>
          <w:sz w:val="21"/>
        </w:rPr>
        <w:t xml:space="preserve"> </w:t>
      </w:r>
      <w:r>
        <w:rPr>
          <w:sz w:val="21"/>
        </w:rPr>
        <w:t>souladu</w:t>
      </w:r>
      <w:r>
        <w:rPr>
          <w:spacing w:val="-7"/>
          <w:sz w:val="21"/>
        </w:rPr>
        <w:t xml:space="preserve"> </w:t>
      </w:r>
      <w:r>
        <w:rPr>
          <w:sz w:val="21"/>
        </w:rPr>
        <w:t>s</w:t>
      </w:r>
      <w:r>
        <w:rPr>
          <w:spacing w:val="-2"/>
          <w:sz w:val="21"/>
        </w:rPr>
        <w:t xml:space="preserve"> </w:t>
      </w:r>
      <w:r>
        <w:rPr>
          <w:sz w:val="21"/>
        </w:rPr>
        <w:t>odst.</w:t>
      </w:r>
      <w:r>
        <w:rPr>
          <w:spacing w:val="-7"/>
          <w:sz w:val="21"/>
        </w:rPr>
        <w:t xml:space="preserve"> </w:t>
      </w:r>
      <w:r>
        <w:rPr>
          <w:sz w:val="21"/>
        </w:rPr>
        <w:t>4.4</w:t>
      </w:r>
      <w:r>
        <w:rPr>
          <w:spacing w:val="-9"/>
          <w:sz w:val="21"/>
        </w:rPr>
        <w:t xml:space="preserve"> </w:t>
      </w:r>
      <w:r>
        <w:rPr>
          <w:sz w:val="21"/>
        </w:rPr>
        <w:t>tohoto</w:t>
      </w:r>
      <w:r>
        <w:rPr>
          <w:spacing w:val="-7"/>
          <w:sz w:val="21"/>
        </w:rPr>
        <w:t xml:space="preserve"> </w:t>
      </w:r>
      <w:r>
        <w:rPr>
          <w:sz w:val="21"/>
        </w:rPr>
        <w:t>článku</w:t>
      </w:r>
      <w:r>
        <w:rPr>
          <w:spacing w:val="-7"/>
          <w:sz w:val="21"/>
        </w:rPr>
        <w:t xml:space="preserve"> </w:t>
      </w:r>
      <w:r>
        <w:rPr>
          <w:sz w:val="21"/>
        </w:rPr>
        <w:t>zhotovitel</w:t>
      </w:r>
      <w:r>
        <w:rPr>
          <w:spacing w:val="-8"/>
          <w:sz w:val="21"/>
        </w:rPr>
        <w:t xml:space="preserve"> </w:t>
      </w:r>
      <w:r>
        <w:rPr>
          <w:sz w:val="21"/>
        </w:rPr>
        <w:t>vystaví</w:t>
      </w:r>
      <w:r>
        <w:rPr>
          <w:spacing w:val="-8"/>
          <w:sz w:val="21"/>
        </w:rPr>
        <w:t xml:space="preserve"> </w:t>
      </w:r>
      <w:r>
        <w:rPr>
          <w:sz w:val="21"/>
        </w:rPr>
        <w:t>odděleně</w:t>
      </w:r>
      <w:r>
        <w:rPr>
          <w:spacing w:val="-10"/>
          <w:sz w:val="21"/>
        </w:rPr>
        <w:t xml:space="preserve"> </w:t>
      </w:r>
      <w:r>
        <w:rPr>
          <w:sz w:val="21"/>
        </w:rPr>
        <w:t>každému</w:t>
      </w:r>
      <w:r>
        <w:rPr>
          <w:spacing w:val="-7"/>
          <w:sz w:val="21"/>
        </w:rPr>
        <w:t xml:space="preserve"> </w:t>
      </w:r>
      <w:r>
        <w:rPr>
          <w:sz w:val="21"/>
        </w:rPr>
        <w:t>objednateli</w:t>
      </w:r>
      <w:r>
        <w:rPr>
          <w:spacing w:val="-8"/>
          <w:sz w:val="21"/>
        </w:rPr>
        <w:t xml:space="preserve"> </w:t>
      </w:r>
      <w:r>
        <w:rPr>
          <w:sz w:val="21"/>
        </w:rPr>
        <w:t>ve</w:t>
      </w:r>
      <w:r>
        <w:rPr>
          <w:spacing w:val="-7"/>
          <w:sz w:val="21"/>
        </w:rPr>
        <w:t xml:space="preserve"> </w:t>
      </w:r>
      <w:r>
        <w:rPr>
          <w:sz w:val="21"/>
        </w:rPr>
        <w:t>výši 1/3 odpovídajícího</w:t>
      </w:r>
      <w:r>
        <w:rPr>
          <w:spacing w:val="-5"/>
          <w:sz w:val="21"/>
        </w:rPr>
        <w:t xml:space="preserve"> </w:t>
      </w:r>
      <w:r>
        <w:rPr>
          <w:sz w:val="21"/>
        </w:rPr>
        <w:t>plnění.</w:t>
      </w:r>
    </w:p>
    <w:p w:rsidR="003473E8" w:rsidRDefault="003473E8">
      <w:pPr>
        <w:pStyle w:val="Zkladntext"/>
        <w:spacing w:before="10"/>
        <w:rPr>
          <w:sz w:val="20"/>
        </w:rPr>
      </w:pPr>
    </w:p>
    <w:p w:rsidR="003473E8" w:rsidRDefault="00B56BE8">
      <w:pPr>
        <w:pStyle w:val="Odstavecseseznamem"/>
        <w:numPr>
          <w:ilvl w:val="1"/>
          <w:numId w:val="12"/>
        </w:numPr>
        <w:tabs>
          <w:tab w:val="left" w:pos="825"/>
        </w:tabs>
        <w:ind w:right="116"/>
        <w:jc w:val="both"/>
        <w:rPr>
          <w:sz w:val="21"/>
        </w:rPr>
      </w:pPr>
      <w:r>
        <w:rPr>
          <w:sz w:val="21"/>
        </w:rPr>
        <w:t>Bude-li</w:t>
      </w:r>
      <w:r>
        <w:rPr>
          <w:spacing w:val="-8"/>
          <w:sz w:val="21"/>
        </w:rPr>
        <w:t xml:space="preserve"> </w:t>
      </w:r>
      <w:r>
        <w:rPr>
          <w:sz w:val="21"/>
        </w:rPr>
        <w:t>faktura</w:t>
      </w:r>
      <w:r>
        <w:rPr>
          <w:spacing w:val="-7"/>
          <w:sz w:val="21"/>
        </w:rPr>
        <w:t xml:space="preserve"> </w:t>
      </w:r>
      <w:r>
        <w:rPr>
          <w:sz w:val="21"/>
        </w:rPr>
        <w:t>obsahovat</w:t>
      </w:r>
      <w:r>
        <w:rPr>
          <w:spacing w:val="-8"/>
          <w:sz w:val="21"/>
        </w:rPr>
        <w:t xml:space="preserve"> </w:t>
      </w:r>
      <w:r>
        <w:rPr>
          <w:sz w:val="21"/>
        </w:rPr>
        <w:t>nesprávné</w:t>
      </w:r>
      <w:r>
        <w:rPr>
          <w:spacing w:val="-7"/>
          <w:sz w:val="21"/>
        </w:rPr>
        <w:t xml:space="preserve"> </w:t>
      </w:r>
      <w:r>
        <w:rPr>
          <w:sz w:val="21"/>
        </w:rPr>
        <w:t>nebo</w:t>
      </w:r>
      <w:r>
        <w:rPr>
          <w:spacing w:val="-7"/>
          <w:sz w:val="21"/>
        </w:rPr>
        <w:t xml:space="preserve"> </w:t>
      </w:r>
      <w:r>
        <w:rPr>
          <w:sz w:val="21"/>
        </w:rPr>
        <w:t>neúplné</w:t>
      </w:r>
      <w:r>
        <w:rPr>
          <w:spacing w:val="-7"/>
          <w:sz w:val="21"/>
        </w:rPr>
        <w:t xml:space="preserve"> </w:t>
      </w:r>
      <w:r>
        <w:rPr>
          <w:sz w:val="21"/>
        </w:rPr>
        <w:t>údaje</w:t>
      </w:r>
      <w:r>
        <w:rPr>
          <w:spacing w:val="-7"/>
          <w:sz w:val="21"/>
        </w:rPr>
        <w:t xml:space="preserve"> </w:t>
      </w:r>
      <w:r>
        <w:rPr>
          <w:sz w:val="21"/>
        </w:rPr>
        <w:t>je</w:t>
      </w:r>
      <w:r>
        <w:rPr>
          <w:spacing w:val="-7"/>
          <w:sz w:val="21"/>
        </w:rPr>
        <w:t xml:space="preserve"> </w:t>
      </w:r>
      <w:r>
        <w:rPr>
          <w:sz w:val="21"/>
        </w:rPr>
        <w:t>objednatel</w:t>
      </w:r>
      <w:r>
        <w:rPr>
          <w:spacing w:val="-8"/>
          <w:sz w:val="21"/>
        </w:rPr>
        <w:t xml:space="preserve"> </w:t>
      </w:r>
      <w:r>
        <w:rPr>
          <w:sz w:val="21"/>
        </w:rPr>
        <w:t>oprávněn</w:t>
      </w:r>
      <w:r>
        <w:rPr>
          <w:spacing w:val="-7"/>
          <w:sz w:val="21"/>
        </w:rPr>
        <w:t xml:space="preserve"> </w:t>
      </w:r>
      <w:r>
        <w:rPr>
          <w:sz w:val="21"/>
        </w:rPr>
        <w:t>ji</w:t>
      </w:r>
      <w:r>
        <w:rPr>
          <w:spacing w:val="-8"/>
          <w:sz w:val="21"/>
        </w:rPr>
        <w:t xml:space="preserve"> </w:t>
      </w:r>
      <w:r>
        <w:rPr>
          <w:sz w:val="21"/>
        </w:rPr>
        <w:t>do</w:t>
      </w:r>
      <w:r>
        <w:rPr>
          <w:spacing w:val="-7"/>
          <w:sz w:val="21"/>
        </w:rPr>
        <w:t xml:space="preserve"> </w:t>
      </w:r>
      <w:r>
        <w:rPr>
          <w:sz w:val="21"/>
        </w:rPr>
        <w:t>data</w:t>
      </w:r>
      <w:r>
        <w:rPr>
          <w:spacing w:val="-7"/>
          <w:sz w:val="21"/>
        </w:rPr>
        <w:t xml:space="preserve"> </w:t>
      </w:r>
      <w:r>
        <w:rPr>
          <w:sz w:val="21"/>
        </w:rPr>
        <w:t>splatnosti vrátit zhotoviteli. Po opravě faktury předloží zhotovitel objednateli novou fakturu se splatností uvedenou v odst. 4.7 tohoto článku. Rovněž tak, zjistí-li objednatel před úhradou faktury u provedených prací vady, je oprávněn zhotoviteli fakturu</w:t>
      </w:r>
      <w:r>
        <w:rPr>
          <w:spacing w:val="-17"/>
          <w:sz w:val="21"/>
        </w:rPr>
        <w:t xml:space="preserve"> </w:t>
      </w:r>
      <w:r>
        <w:rPr>
          <w:sz w:val="21"/>
        </w:rPr>
        <w:t>vrátit.</w:t>
      </w:r>
    </w:p>
    <w:p w:rsidR="003473E8" w:rsidRDefault="003473E8">
      <w:pPr>
        <w:pStyle w:val="Zkladntext"/>
        <w:spacing w:before="10"/>
        <w:rPr>
          <w:sz w:val="20"/>
        </w:rPr>
      </w:pPr>
    </w:p>
    <w:p w:rsidR="003473E8" w:rsidRDefault="00B56BE8">
      <w:pPr>
        <w:pStyle w:val="Odstavecseseznamem"/>
        <w:numPr>
          <w:ilvl w:val="1"/>
          <w:numId w:val="12"/>
        </w:numPr>
        <w:tabs>
          <w:tab w:val="left" w:pos="825"/>
        </w:tabs>
        <w:ind w:right="112"/>
        <w:jc w:val="both"/>
        <w:rPr>
          <w:sz w:val="21"/>
        </w:rPr>
      </w:pPr>
      <w:r>
        <w:rPr>
          <w:sz w:val="21"/>
        </w:rPr>
        <w:t>Dle</w:t>
      </w:r>
      <w:r>
        <w:rPr>
          <w:spacing w:val="-5"/>
          <w:sz w:val="21"/>
        </w:rPr>
        <w:t xml:space="preserve"> </w:t>
      </w:r>
      <w:r>
        <w:rPr>
          <w:sz w:val="21"/>
        </w:rPr>
        <w:t>§</w:t>
      </w:r>
      <w:r>
        <w:rPr>
          <w:spacing w:val="-7"/>
          <w:sz w:val="21"/>
        </w:rPr>
        <w:t xml:space="preserve"> </w:t>
      </w:r>
      <w:r>
        <w:rPr>
          <w:sz w:val="21"/>
        </w:rPr>
        <w:t>92e),</w:t>
      </w:r>
      <w:r>
        <w:rPr>
          <w:spacing w:val="-7"/>
          <w:sz w:val="21"/>
        </w:rPr>
        <w:t xml:space="preserve"> </w:t>
      </w:r>
      <w:r>
        <w:rPr>
          <w:sz w:val="21"/>
        </w:rPr>
        <w:t>v</w:t>
      </w:r>
      <w:r>
        <w:rPr>
          <w:spacing w:val="-2"/>
          <w:sz w:val="21"/>
        </w:rPr>
        <w:t xml:space="preserve"> </w:t>
      </w:r>
      <w:r>
        <w:rPr>
          <w:sz w:val="21"/>
        </w:rPr>
        <w:t>návaznosti</w:t>
      </w:r>
      <w:r>
        <w:rPr>
          <w:spacing w:val="-6"/>
          <w:sz w:val="21"/>
        </w:rPr>
        <w:t xml:space="preserve"> </w:t>
      </w:r>
      <w:proofErr w:type="gramStart"/>
      <w:r>
        <w:rPr>
          <w:sz w:val="21"/>
        </w:rPr>
        <w:t>na</w:t>
      </w:r>
      <w:proofErr w:type="gramEnd"/>
      <w:r>
        <w:rPr>
          <w:spacing w:val="-5"/>
          <w:sz w:val="21"/>
        </w:rPr>
        <w:t xml:space="preserve"> </w:t>
      </w:r>
      <w:r>
        <w:rPr>
          <w:sz w:val="21"/>
        </w:rPr>
        <w:t>§</w:t>
      </w:r>
      <w:r>
        <w:rPr>
          <w:spacing w:val="-7"/>
          <w:sz w:val="21"/>
        </w:rPr>
        <w:t xml:space="preserve"> </w:t>
      </w:r>
      <w:r>
        <w:rPr>
          <w:sz w:val="21"/>
        </w:rPr>
        <w:t>92a)</w:t>
      </w:r>
      <w:r>
        <w:rPr>
          <w:spacing w:val="-6"/>
          <w:sz w:val="21"/>
        </w:rPr>
        <w:t xml:space="preserve"> </w:t>
      </w:r>
      <w:r>
        <w:rPr>
          <w:sz w:val="21"/>
        </w:rPr>
        <w:t>zákona</w:t>
      </w:r>
      <w:r>
        <w:rPr>
          <w:spacing w:val="-5"/>
          <w:sz w:val="21"/>
        </w:rPr>
        <w:t xml:space="preserve"> </w:t>
      </w:r>
      <w:r>
        <w:rPr>
          <w:sz w:val="21"/>
        </w:rPr>
        <w:t>č.</w:t>
      </w:r>
      <w:r>
        <w:rPr>
          <w:spacing w:val="-8"/>
          <w:sz w:val="21"/>
        </w:rPr>
        <w:t xml:space="preserve"> </w:t>
      </w:r>
      <w:r>
        <w:rPr>
          <w:sz w:val="21"/>
        </w:rPr>
        <w:t>235/2004</w:t>
      </w:r>
      <w:r>
        <w:rPr>
          <w:spacing w:val="-7"/>
          <w:sz w:val="21"/>
        </w:rPr>
        <w:t xml:space="preserve"> </w:t>
      </w:r>
      <w:r>
        <w:rPr>
          <w:sz w:val="21"/>
        </w:rPr>
        <w:t>Sb.,</w:t>
      </w:r>
      <w:r>
        <w:rPr>
          <w:spacing w:val="-5"/>
          <w:sz w:val="21"/>
        </w:rPr>
        <w:t xml:space="preserve"> </w:t>
      </w:r>
      <w:r>
        <w:rPr>
          <w:sz w:val="21"/>
        </w:rPr>
        <w:t>zákon</w:t>
      </w:r>
      <w:r>
        <w:rPr>
          <w:spacing w:val="-5"/>
          <w:sz w:val="21"/>
        </w:rPr>
        <w:t xml:space="preserve"> </w:t>
      </w:r>
      <w:r>
        <w:rPr>
          <w:sz w:val="21"/>
        </w:rPr>
        <w:t>o</w:t>
      </w:r>
      <w:r>
        <w:rPr>
          <w:spacing w:val="-7"/>
          <w:sz w:val="21"/>
        </w:rPr>
        <w:t xml:space="preserve"> </w:t>
      </w:r>
      <w:r>
        <w:rPr>
          <w:sz w:val="21"/>
        </w:rPr>
        <w:t>dani</w:t>
      </w:r>
      <w:r>
        <w:rPr>
          <w:spacing w:val="-9"/>
          <w:sz w:val="21"/>
        </w:rPr>
        <w:t xml:space="preserve"> </w:t>
      </w:r>
      <w:r>
        <w:rPr>
          <w:sz w:val="21"/>
        </w:rPr>
        <w:t>z</w:t>
      </w:r>
      <w:r>
        <w:rPr>
          <w:spacing w:val="1"/>
          <w:sz w:val="21"/>
        </w:rPr>
        <w:t xml:space="preserve"> </w:t>
      </w:r>
      <w:r>
        <w:rPr>
          <w:sz w:val="21"/>
        </w:rPr>
        <w:t>přidané</w:t>
      </w:r>
      <w:r>
        <w:rPr>
          <w:spacing w:val="-8"/>
          <w:sz w:val="21"/>
        </w:rPr>
        <w:t xml:space="preserve"> </w:t>
      </w:r>
      <w:r>
        <w:rPr>
          <w:sz w:val="21"/>
        </w:rPr>
        <w:t>hodnoty,</w:t>
      </w:r>
      <w:r>
        <w:rPr>
          <w:spacing w:val="-5"/>
          <w:sz w:val="21"/>
        </w:rPr>
        <w:t xml:space="preserve"> </w:t>
      </w:r>
      <w:r>
        <w:rPr>
          <w:sz w:val="21"/>
        </w:rPr>
        <w:t>ve</w:t>
      </w:r>
      <w:r>
        <w:rPr>
          <w:spacing w:val="-5"/>
          <w:sz w:val="21"/>
        </w:rPr>
        <w:t xml:space="preserve"> </w:t>
      </w:r>
      <w:r>
        <w:rPr>
          <w:sz w:val="21"/>
        </w:rPr>
        <w:t>znění pozdějších předpisů, bude uplatněno přenesení daňové povinnosti, kde je povinnost přiznat daň na výstupu</w:t>
      </w:r>
      <w:r>
        <w:rPr>
          <w:spacing w:val="-7"/>
          <w:sz w:val="21"/>
        </w:rPr>
        <w:t xml:space="preserve"> </w:t>
      </w:r>
      <w:r>
        <w:rPr>
          <w:sz w:val="21"/>
        </w:rPr>
        <w:t>přenesena</w:t>
      </w:r>
      <w:r>
        <w:rPr>
          <w:spacing w:val="-10"/>
          <w:sz w:val="21"/>
        </w:rPr>
        <w:t xml:space="preserve"> </w:t>
      </w:r>
      <w:r>
        <w:rPr>
          <w:sz w:val="21"/>
        </w:rPr>
        <w:t>na</w:t>
      </w:r>
      <w:r>
        <w:rPr>
          <w:spacing w:val="-10"/>
          <w:sz w:val="21"/>
        </w:rPr>
        <w:t xml:space="preserve"> </w:t>
      </w:r>
      <w:r>
        <w:rPr>
          <w:sz w:val="21"/>
        </w:rPr>
        <w:t>příjemce</w:t>
      </w:r>
      <w:r>
        <w:rPr>
          <w:spacing w:val="-7"/>
          <w:sz w:val="21"/>
        </w:rPr>
        <w:t xml:space="preserve"> </w:t>
      </w:r>
      <w:r>
        <w:rPr>
          <w:sz w:val="21"/>
        </w:rPr>
        <w:t>plnění.</w:t>
      </w:r>
      <w:r>
        <w:rPr>
          <w:spacing w:val="-9"/>
          <w:sz w:val="21"/>
        </w:rPr>
        <w:t xml:space="preserve"> </w:t>
      </w:r>
      <w:r>
        <w:rPr>
          <w:sz w:val="21"/>
        </w:rPr>
        <w:t>V</w:t>
      </w:r>
      <w:r>
        <w:rPr>
          <w:spacing w:val="-1"/>
          <w:sz w:val="21"/>
        </w:rPr>
        <w:t xml:space="preserve"> </w:t>
      </w:r>
      <w:r>
        <w:rPr>
          <w:sz w:val="21"/>
        </w:rPr>
        <w:t>rámci</w:t>
      </w:r>
      <w:r>
        <w:rPr>
          <w:spacing w:val="-8"/>
          <w:sz w:val="21"/>
        </w:rPr>
        <w:t xml:space="preserve"> </w:t>
      </w:r>
      <w:r>
        <w:rPr>
          <w:sz w:val="21"/>
        </w:rPr>
        <w:t>tohoto</w:t>
      </w:r>
      <w:r>
        <w:rPr>
          <w:spacing w:val="-7"/>
          <w:sz w:val="21"/>
        </w:rPr>
        <w:t xml:space="preserve"> </w:t>
      </w:r>
      <w:r>
        <w:rPr>
          <w:sz w:val="21"/>
        </w:rPr>
        <w:t>režimu</w:t>
      </w:r>
      <w:r>
        <w:rPr>
          <w:spacing w:val="-5"/>
          <w:sz w:val="21"/>
        </w:rPr>
        <w:t xml:space="preserve"> </w:t>
      </w:r>
      <w:r>
        <w:rPr>
          <w:sz w:val="21"/>
        </w:rPr>
        <w:t>má</w:t>
      </w:r>
      <w:r>
        <w:rPr>
          <w:spacing w:val="-7"/>
          <w:sz w:val="21"/>
        </w:rPr>
        <w:t xml:space="preserve"> </w:t>
      </w:r>
      <w:r>
        <w:rPr>
          <w:sz w:val="21"/>
        </w:rPr>
        <w:t>povinnost</w:t>
      </w:r>
      <w:r>
        <w:rPr>
          <w:spacing w:val="-9"/>
          <w:sz w:val="21"/>
        </w:rPr>
        <w:t xml:space="preserve"> </w:t>
      </w:r>
      <w:r>
        <w:rPr>
          <w:sz w:val="21"/>
        </w:rPr>
        <w:t>přiznat</w:t>
      </w:r>
      <w:r>
        <w:rPr>
          <w:spacing w:val="-9"/>
          <w:sz w:val="21"/>
        </w:rPr>
        <w:t xml:space="preserve"> </w:t>
      </w:r>
      <w:r>
        <w:rPr>
          <w:sz w:val="21"/>
        </w:rPr>
        <w:t>a</w:t>
      </w:r>
      <w:r>
        <w:rPr>
          <w:spacing w:val="-7"/>
          <w:sz w:val="21"/>
        </w:rPr>
        <w:t xml:space="preserve"> </w:t>
      </w:r>
      <w:r>
        <w:rPr>
          <w:sz w:val="21"/>
        </w:rPr>
        <w:t>zaplatit</w:t>
      </w:r>
      <w:r>
        <w:rPr>
          <w:spacing w:val="-8"/>
          <w:sz w:val="21"/>
        </w:rPr>
        <w:t xml:space="preserve"> </w:t>
      </w:r>
      <w:r>
        <w:rPr>
          <w:sz w:val="21"/>
        </w:rPr>
        <w:t xml:space="preserve">plátce, pro kterého bylo zdanitelné plnění v tuzemsku uskutečněno. Zhotovitel vystaví daňový doklad, kde neuvede DPH ani cenu s DPH, jen sazbu DPH v % </w:t>
      </w:r>
      <w:proofErr w:type="gramStart"/>
      <w:r>
        <w:rPr>
          <w:sz w:val="21"/>
        </w:rPr>
        <w:t>a</w:t>
      </w:r>
      <w:proofErr w:type="gramEnd"/>
      <w:r>
        <w:rPr>
          <w:sz w:val="21"/>
        </w:rPr>
        <w:t xml:space="preserve"> sdělení v souladu s § 29 odst. 2 písm. c) „Daň odvede</w:t>
      </w:r>
      <w:r>
        <w:rPr>
          <w:spacing w:val="-8"/>
          <w:sz w:val="21"/>
        </w:rPr>
        <w:t xml:space="preserve"> </w:t>
      </w:r>
      <w:r>
        <w:rPr>
          <w:sz w:val="21"/>
        </w:rPr>
        <w:t>zák</w:t>
      </w:r>
      <w:r>
        <w:rPr>
          <w:sz w:val="21"/>
        </w:rPr>
        <w:t>azník“.</w:t>
      </w:r>
      <w:r>
        <w:rPr>
          <w:spacing w:val="-10"/>
          <w:sz w:val="21"/>
        </w:rPr>
        <w:t xml:space="preserve"> </w:t>
      </w:r>
      <w:r>
        <w:rPr>
          <w:sz w:val="21"/>
        </w:rPr>
        <w:t>Daňový</w:t>
      </w:r>
      <w:r>
        <w:rPr>
          <w:spacing w:val="-7"/>
          <w:sz w:val="21"/>
        </w:rPr>
        <w:t xml:space="preserve"> </w:t>
      </w:r>
      <w:r>
        <w:rPr>
          <w:sz w:val="21"/>
        </w:rPr>
        <w:t>doklad</w:t>
      </w:r>
      <w:r>
        <w:rPr>
          <w:spacing w:val="-8"/>
          <w:sz w:val="21"/>
        </w:rPr>
        <w:t xml:space="preserve"> </w:t>
      </w:r>
      <w:r>
        <w:rPr>
          <w:sz w:val="21"/>
        </w:rPr>
        <w:t>bude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mít</w:t>
      </w:r>
      <w:r>
        <w:rPr>
          <w:spacing w:val="-8"/>
          <w:sz w:val="21"/>
        </w:rPr>
        <w:t xml:space="preserve"> </w:t>
      </w:r>
      <w:r>
        <w:rPr>
          <w:sz w:val="21"/>
        </w:rPr>
        <w:t>náležitosti</w:t>
      </w:r>
      <w:r>
        <w:rPr>
          <w:spacing w:val="-6"/>
          <w:sz w:val="21"/>
        </w:rPr>
        <w:t xml:space="preserve"> </w:t>
      </w:r>
      <w:r>
        <w:rPr>
          <w:sz w:val="21"/>
        </w:rPr>
        <w:t>§</w:t>
      </w:r>
      <w:r>
        <w:rPr>
          <w:spacing w:val="-7"/>
          <w:sz w:val="21"/>
        </w:rPr>
        <w:t xml:space="preserve"> </w:t>
      </w:r>
      <w:r>
        <w:rPr>
          <w:sz w:val="21"/>
        </w:rPr>
        <w:t>29</w:t>
      </w:r>
      <w:r>
        <w:rPr>
          <w:spacing w:val="-7"/>
          <w:sz w:val="21"/>
        </w:rPr>
        <w:t xml:space="preserve"> </w:t>
      </w:r>
      <w:r>
        <w:rPr>
          <w:sz w:val="21"/>
        </w:rPr>
        <w:t>odst.</w:t>
      </w:r>
      <w:r>
        <w:rPr>
          <w:spacing w:val="-7"/>
          <w:sz w:val="21"/>
        </w:rPr>
        <w:t xml:space="preserve"> </w:t>
      </w:r>
      <w:r>
        <w:rPr>
          <w:sz w:val="21"/>
        </w:rPr>
        <w:t>1</w:t>
      </w:r>
      <w:r>
        <w:rPr>
          <w:spacing w:val="-7"/>
          <w:sz w:val="21"/>
        </w:rPr>
        <w:t xml:space="preserve"> </w:t>
      </w:r>
      <w:r>
        <w:rPr>
          <w:sz w:val="21"/>
        </w:rPr>
        <w:t>písm.</w:t>
      </w:r>
      <w:r>
        <w:rPr>
          <w:spacing w:val="-7"/>
          <w:sz w:val="21"/>
        </w:rPr>
        <w:t xml:space="preserve"> </w:t>
      </w:r>
      <w:r>
        <w:rPr>
          <w:sz w:val="21"/>
        </w:rPr>
        <w:t>a)</w:t>
      </w:r>
      <w:r>
        <w:rPr>
          <w:spacing w:val="-8"/>
          <w:sz w:val="21"/>
        </w:rPr>
        <w:t xml:space="preserve"> </w:t>
      </w:r>
      <w:proofErr w:type="gramStart"/>
      <w:r>
        <w:rPr>
          <w:sz w:val="21"/>
        </w:rPr>
        <w:t>až</w:t>
      </w:r>
      <w:proofErr w:type="gramEnd"/>
      <w:r>
        <w:rPr>
          <w:spacing w:val="-8"/>
          <w:sz w:val="21"/>
        </w:rPr>
        <w:t xml:space="preserve"> </w:t>
      </w:r>
      <w:r>
        <w:rPr>
          <w:sz w:val="21"/>
        </w:rPr>
        <w:t>l)</w:t>
      </w:r>
      <w:r>
        <w:rPr>
          <w:spacing w:val="-8"/>
          <w:sz w:val="21"/>
        </w:rPr>
        <w:t xml:space="preserve"> </w:t>
      </w:r>
      <w:r>
        <w:rPr>
          <w:sz w:val="21"/>
        </w:rPr>
        <w:t>zákona</w:t>
      </w:r>
      <w:r>
        <w:rPr>
          <w:spacing w:val="-8"/>
          <w:sz w:val="21"/>
        </w:rPr>
        <w:t xml:space="preserve"> </w:t>
      </w:r>
      <w:r>
        <w:rPr>
          <w:sz w:val="21"/>
        </w:rPr>
        <w:t>č.</w:t>
      </w:r>
      <w:r>
        <w:rPr>
          <w:spacing w:val="-8"/>
          <w:sz w:val="21"/>
        </w:rPr>
        <w:t xml:space="preserve"> </w:t>
      </w:r>
      <w:r>
        <w:rPr>
          <w:sz w:val="21"/>
        </w:rPr>
        <w:t>235/2004 Sb., o dani z přidané hodnoty, ve znění pozdějších</w:t>
      </w:r>
      <w:r>
        <w:rPr>
          <w:spacing w:val="-8"/>
          <w:sz w:val="21"/>
        </w:rPr>
        <w:t xml:space="preserve"> </w:t>
      </w:r>
      <w:r>
        <w:rPr>
          <w:sz w:val="21"/>
        </w:rPr>
        <w:t>předpisů.</w:t>
      </w:r>
    </w:p>
    <w:p w:rsidR="003473E8" w:rsidRDefault="003473E8">
      <w:pPr>
        <w:pStyle w:val="Zkladntext"/>
        <w:spacing w:before="10"/>
        <w:rPr>
          <w:sz w:val="20"/>
        </w:rPr>
      </w:pPr>
    </w:p>
    <w:p w:rsidR="003473E8" w:rsidRDefault="00B56BE8">
      <w:pPr>
        <w:pStyle w:val="Odstavecseseznamem"/>
        <w:numPr>
          <w:ilvl w:val="1"/>
          <w:numId w:val="12"/>
        </w:numPr>
        <w:tabs>
          <w:tab w:val="left" w:pos="825"/>
        </w:tabs>
        <w:ind w:right="113"/>
        <w:jc w:val="both"/>
        <w:rPr>
          <w:sz w:val="21"/>
        </w:rPr>
      </w:pPr>
      <w:r>
        <w:rPr>
          <w:sz w:val="21"/>
        </w:rPr>
        <w:t xml:space="preserve">Změna ceny z důvodů víceprací se stanoví podle ocenění zhotovitele dle soupisu prací </w:t>
      </w:r>
      <w:proofErr w:type="gramStart"/>
      <w:r>
        <w:rPr>
          <w:sz w:val="21"/>
        </w:rPr>
        <w:t>uvedeného  v</w:t>
      </w:r>
      <w:proofErr w:type="gramEnd"/>
      <w:r>
        <w:rPr>
          <w:sz w:val="21"/>
        </w:rPr>
        <w:t xml:space="preserve"> příloz</w:t>
      </w:r>
      <w:r>
        <w:rPr>
          <w:sz w:val="21"/>
        </w:rPr>
        <w:t>e č. 1 této smlouvy, s odpočtem těch prací, které nebudou provedeny. Pokud práce nebudou v položkovém rozpočtu uvedeny, provede zhotovitel individuální ocenění za předpokladu, že vícepráce nepřekročí limit stanovený § 222 zákona č. 134/2016 Sb., o zadávání</w:t>
      </w:r>
      <w:r>
        <w:rPr>
          <w:sz w:val="21"/>
        </w:rPr>
        <w:t xml:space="preserve"> veřejných zakázek, v platném</w:t>
      </w:r>
      <w:r>
        <w:rPr>
          <w:spacing w:val="-4"/>
          <w:sz w:val="21"/>
        </w:rPr>
        <w:t xml:space="preserve"> </w:t>
      </w:r>
      <w:r>
        <w:rPr>
          <w:sz w:val="21"/>
        </w:rPr>
        <w:t>znění.</w:t>
      </w:r>
    </w:p>
    <w:p w:rsidR="003473E8" w:rsidRDefault="003473E8">
      <w:pPr>
        <w:pStyle w:val="Zkladntext"/>
        <w:spacing w:before="6"/>
      </w:pPr>
    </w:p>
    <w:p w:rsidR="003473E8" w:rsidRDefault="00B56BE8">
      <w:pPr>
        <w:pStyle w:val="Nadpis3"/>
        <w:spacing w:line="241" w:lineRule="exact"/>
      </w:pPr>
      <w:r>
        <w:t>Článek 5</w:t>
      </w:r>
    </w:p>
    <w:p w:rsidR="003473E8" w:rsidRDefault="00B56BE8">
      <w:pPr>
        <w:spacing w:line="241" w:lineRule="exact"/>
        <w:ind w:left="3172" w:right="3169"/>
        <w:jc w:val="center"/>
        <w:rPr>
          <w:b/>
          <w:sz w:val="21"/>
        </w:rPr>
      </w:pPr>
      <w:r>
        <w:rPr>
          <w:b/>
          <w:sz w:val="21"/>
        </w:rPr>
        <w:t>Provádění díla a přerušení prací</w:t>
      </w:r>
    </w:p>
    <w:p w:rsidR="003473E8" w:rsidRDefault="003473E8">
      <w:pPr>
        <w:pStyle w:val="Zkladntext"/>
        <w:spacing w:before="8"/>
        <w:rPr>
          <w:b/>
          <w:sz w:val="20"/>
        </w:rPr>
      </w:pPr>
    </w:p>
    <w:p w:rsidR="003473E8" w:rsidRDefault="00B56BE8">
      <w:pPr>
        <w:pStyle w:val="Odstavecseseznamem"/>
        <w:numPr>
          <w:ilvl w:val="1"/>
          <w:numId w:val="11"/>
        </w:numPr>
        <w:tabs>
          <w:tab w:val="left" w:pos="825"/>
        </w:tabs>
        <w:spacing w:before="1"/>
        <w:ind w:right="113"/>
        <w:jc w:val="both"/>
        <w:rPr>
          <w:sz w:val="21"/>
        </w:rPr>
      </w:pPr>
      <w:r>
        <w:rPr>
          <w:sz w:val="21"/>
        </w:rPr>
        <w:t>Dílo bude provedeno v bezvadné jakosti, z nových materiálů a dle technologických a pracovních postupů. Zhotovitel je povinen dodržovat ustanovení příslušných ČSN a EN platných předpisů týkajících</w:t>
      </w:r>
      <w:r>
        <w:rPr>
          <w:spacing w:val="-6"/>
          <w:sz w:val="21"/>
        </w:rPr>
        <w:t xml:space="preserve"> </w:t>
      </w:r>
      <w:r>
        <w:rPr>
          <w:sz w:val="21"/>
        </w:rPr>
        <w:t>se</w:t>
      </w:r>
      <w:r>
        <w:rPr>
          <w:spacing w:val="-7"/>
          <w:sz w:val="21"/>
        </w:rPr>
        <w:t xml:space="preserve"> </w:t>
      </w:r>
      <w:r>
        <w:rPr>
          <w:sz w:val="21"/>
        </w:rPr>
        <w:t>předmětu</w:t>
      </w:r>
      <w:r>
        <w:rPr>
          <w:spacing w:val="-6"/>
          <w:sz w:val="21"/>
        </w:rPr>
        <w:t xml:space="preserve"> </w:t>
      </w:r>
      <w:r>
        <w:rPr>
          <w:sz w:val="21"/>
        </w:rPr>
        <w:t>díla,</w:t>
      </w:r>
      <w:r>
        <w:rPr>
          <w:spacing w:val="-6"/>
          <w:sz w:val="21"/>
        </w:rPr>
        <w:t xml:space="preserve"> </w:t>
      </w:r>
      <w:r>
        <w:rPr>
          <w:sz w:val="21"/>
        </w:rPr>
        <w:t>včetně</w:t>
      </w:r>
      <w:r>
        <w:rPr>
          <w:spacing w:val="-6"/>
          <w:sz w:val="21"/>
        </w:rPr>
        <w:t xml:space="preserve"> </w:t>
      </w:r>
      <w:r>
        <w:rPr>
          <w:sz w:val="21"/>
        </w:rPr>
        <w:t>požadavků</w:t>
      </w:r>
      <w:r>
        <w:rPr>
          <w:spacing w:val="-8"/>
          <w:sz w:val="21"/>
        </w:rPr>
        <w:t xml:space="preserve"> </w:t>
      </w:r>
      <w:r>
        <w:rPr>
          <w:sz w:val="21"/>
        </w:rPr>
        <w:t>na</w:t>
      </w:r>
      <w:r>
        <w:rPr>
          <w:spacing w:val="-6"/>
          <w:sz w:val="21"/>
        </w:rPr>
        <w:t xml:space="preserve"> </w:t>
      </w:r>
      <w:r>
        <w:rPr>
          <w:sz w:val="21"/>
        </w:rPr>
        <w:t>zajištění</w:t>
      </w:r>
      <w:r>
        <w:rPr>
          <w:spacing w:val="-7"/>
          <w:sz w:val="21"/>
        </w:rPr>
        <w:t xml:space="preserve"> </w:t>
      </w:r>
      <w:r>
        <w:rPr>
          <w:sz w:val="21"/>
        </w:rPr>
        <w:t>bezpečnosti</w:t>
      </w:r>
      <w:r>
        <w:rPr>
          <w:spacing w:val="-7"/>
          <w:sz w:val="21"/>
        </w:rPr>
        <w:t xml:space="preserve"> </w:t>
      </w:r>
      <w:r>
        <w:rPr>
          <w:sz w:val="21"/>
        </w:rPr>
        <w:t>práce</w:t>
      </w:r>
      <w:r>
        <w:rPr>
          <w:spacing w:val="-9"/>
          <w:sz w:val="21"/>
        </w:rPr>
        <w:t xml:space="preserve"> </w:t>
      </w:r>
      <w:r>
        <w:rPr>
          <w:sz w:val="21"/>
        </w:rPr>
        <w:t>dle</w:t>
      </w:r>
      <w:r>
        <w:rPr>
          <w:spacing w:val="-6"/>
          <w:sz w:val="21"/>
        </w:rPr>
        <w:t xml:space="preserve"> </w:t>
      </w:r>
      <w:r>
        <w:rPr>
          <w:sz w:val="21"/>
        </w:rPr>
        <w:t>zákona</w:t>
      </w:r>
      <w:r>
        <w:rPr>
          <w:spacing w:val="-9"/>
          <w:sz w:val="21"/>
        </w:rPr>
        <w:t xml:space="preserve"> </w:t>
      </w:r>
      <w:r>
        <w:rPr>
          <w:sz w:val="21"/>
        </w:rPr>
        <w:t>č.</w:t>
      </w:r>
      <w:r>
        <w:rPr>
          <w:spacing w:val="-9"/>
          <w:sz w:val="21"/>
        </w:rPr>
        <w:t xml:space="preserve"> </w:t>
      </w:r>
      <w:r>
        <w:rPr>
          <w:sz w:val="21"/>
        </w:rPr>
        <w:t>309/2006 Sb., kterým se upravují další požadavky bezpečnosti a ochrany zdraví při práci v pracovněprávních vztazích a o zajištění bezpečnosti a ochrany zdraví při činnosti nebo poskytování služeb mimo pracovněprávní vztahy (zákon o zaji</w:t>
      </w:r>
      <w:r>
        <w:rPr>
          <w:sz w:val="21"/>
        </w:rPr>
        <w:t>štění dalších podmínek bezpečnosti a ochrany zdraví při práci v platném znění) a nařízení vlády č. 591/2006 Sb., o bližších minimálních požadavcích na bezpečnost</w:t>
      </w:r>
      <w:r>
        <w:rPr>
          <w:spacing w:val="-10"/>
          <w:sz w:val="21"/>
        </w:rPr>
        <w:t xml:space="preserve"> </w:t>
      </w:r>
      <w:r>
        <w:rPr>
          <w:sz w:val="21"/>
        </w:rPr>
        <w:t>a</w:t>
      </w:r>
      <w:r>
        <w:rPr>
          <w:spacing w:val="-9"/>
          <w:sz w:val="21"/>
        </w:rPr>
        <w:t xml:space="preserve"> </w:t>
      </w:r>
      <w:r>
        <w:rPr>
          <w:sz w:val="21"/>
        </w:rPr>
        <w:t>ochranu</w:t>
      </w:r>
      <w:r>
        <w:rPr>
          <w:spacing w:val="-8"/>
          <w:sz w:val="21"/>
        </w:rPr>
        <w:t xml:space="preserve"> </w:t>
      </w:r>
      <w:r>
        <w:rPr>
          <w:sz w:val="21"/>
        </w:rPr>
        <w:t>zdraví</w:t>
      </w:r>
      <w:r>
        <w:rPr>
          <w:spacing w:val="-9"/>
          <w:sz w:val="21"/>
        </w:rPr>
        <w:t xml:space="preserve"> </w:t>
      </w:r>
      <w:r>
        <w:rPr>
          <w:sz w:val="21"/>
        </w:rPr>
        <w:t>při</w:t>
      </w:r>
      <w:r>
        <w:rPr>
          <w:spacing w:val="-9"/>
          <w:sz w:val="21"/>
        </w:rPr>
        <w:t xml:space="preserve"> </w:t>
      </w:r>
      <w:r>
        <w:rPr>
          <w:sz w:val="21"/>
        </w:rPr>
        <w:t>práci</w:t>
      </w:r>
      <w:r>
        <w:rPr>
          <w:spacing w:val="-10"/>
          <w:sz w:val="21"/>
        </w:rPr>
        <w:t xml:space="preserve"> </w:t>
      </w:r>
      <w:r>
        <w:rPr>
          <w:sz w:val="21"/>
        </w:rPr>
        <w:t>na</w:t>
      </w:r>
      <w:r>
        <w:rPr>
          <w:spacing w:val="-9"/>
          <w:sz w:val="21"/>
        </w:rPr>
        <w:t xml:space="preserve"> </w:t>
      </w:r>
      <w:r>
        <w:rPr>
          <w:sz w:val="21"/>
        </w:rPr>
        <w:t>staveništích.</w:t>
      </w:r>
      <w:r>
        <w:rPr>
          <w:spacing w:val="-9"/>
          <w:sz w:val="21"/>
        </w:rPr>
        <w:t xml:space="preserve"> </w:t>
      </w:r>
      <w:r>
        <w:rPr>
          <w:sz w:val="21"/>
        </w:rPr>
        <w:t>Zhotovitel</w:t>
      </w:r>
      <w:r>
        <w:rPr>
          <w:spacing w:val="-9"/>
          <w:sz w:val="21"/>
        </w:rPr>
        <w:t xml:space="preserve"> </w:t>
      </w:r>
      <w:r>
        <w:rPr>
          <w:sz w:val="21"/>
        </w:rPr>
        <w:t>pro</w:t>
      </w:r>
      <w:r>
        <w:rPr>
          <w:spacing w:val="-8"/>
          <w:sz w:val="21"/>
        </w:rPr>
        <w:t xml:space="preserve"> </w:t>
      </w:r>
      <w:r>
        <w:rPr>
          <w:sz w:val="21"/>
        </w:rPr>
        <w:t>zhotovení</w:t>
      </w:r>
      <w:r>
        <w:rPr>
          <w:spacing w:val="-10"/>
          <w:sz w:val="21"/>
        </w:rPr>
        <w:t xml:space="preserve"> </w:t>
      </w:r>
      <w:r>
        <w:rPr>
          <w:sz w:val="21"/>
        </w:rPr>
        <w:t>stavby</w:t>
      </w:r>
      <w:r>
        <w:rPr>
          <w:spacing w:val="-11"/>
          <w:sz w:val="21"/>
        </w:rPr>
        <w:t xml:space="preserve"> </w:t>
      </w:r>
      <w:r>
        <w:rPr>
          <w:sz w:val="21"/>
        </w:rPr>
        <w:t>použije</w:t>
      </w:r>
      <w:r>
        <w:rPr>
          <w:spacing w:val="-9"/>
          <w:sz w:val="21"/>
        </w:rPr>
        <w:t xml:space="preserve"> </w:t>
      </w:r>
      <w:r>
        <w:rPr>
          <w:sz w:val="21"/>
        </w:rPr>
        <w:t>pouze mate</w:t>
      </w:r>
      <w:r>
        <w:rPr>
          <w:sz w:val="21"/>
        </w:rPr>
        <w:t>riál a výrobky, které jsou</w:t>
      </w:r>
      <w:r>
        <w:rPr>
          <w:spacing w:val="-13"/>
          <w:sz w:val="21"/>
        </w:rPr>
        <w:t xml:space="preserve"> </w:t>
      </w:r>
      <w:r>
        <w:rPr>
          <w:sz w:val="21"/>
        </w:rPr>
        <w:t>certifikovány.</w:t>
      </w:r>
    </w:p>
    <w:p w:rsidR="003473E8" w:rsidRDefault="003473E8">
      <w:pPr>
        <w:pStyle w:val="Zkladntext"/>
        <w:spacing w:before="1"/>
      </w:pPr>
    </w:p>
    <w:p w:rsidR="003473E8" w:rsidRDefault="00B56BE8">
      <w:pPr>
        <w:pStyle w:val="Odstavecseseznamem"/>
        <w:numPr>
          <w:ilvl w:val="1"/>
          <w:numId w:val="11"/>
        </w:numPr>
        <w:tabs>
          <w:tab w:val="left" w:pos="825"/>
        </w:tabs>
        <w:spacing w:before="1"/>
        <w:ind w:right="114"/>
        <w:jc w:val="both"/>
        <w:rPr>
          <w:sz w:val="21"/>
        </w:rPr>
      </w:pPr>
      <w:r>
        <w:rPr>
          <w:sz w:val="21"/>
        </w:rPr>
        <w:t>Zhotovitel se zavazuje provést pro objednatele dílo s využitím vlastních kapacit, případně i za pomoci třetích osob (dále jen „poddodavatelé“). Zhotovitel odpovídá v plném rozsahu za veškeré části díla provedené</w:t>
      </w:r>
      <w:r>
        <w:rPr>
          <w:spacing w:val="-12"/>
          <w:sz w:val="21"/>
        </w:rPr>
        <w:t xml:space="preserve"> </w:t>
      </w:r>
      <w:r>
        <w:rPr>
          <w:sz w:val="21"/>
        </w:rPr>
        <w:t>poddodavateli.</w:t>
      </w:r>
    </w:p>
    <w:p w:rsidR="003473E8" w:rsidRDefault="003473E8">
      <w:pPr>
        <w:jc w:val="both"/>
        <w:rPr>
          <w:sz w:val="21"/>
        </w:rPr>
        <w:sectPr w:rsidR="003473E8">
          <w:pgSz w:w="11910" w:h="16840"/>
          <w:pgMar w:top="1320" w:right="1300" w:bottom="1200" w:left="1300" w:header="0" w:footer="1008" w:gutter="0"/>
          <w:cols w:space="708"/>
        </w:sectPr>
      </w:pPr>
    </w:p>
    <w:p w:rsidR="003473E8" w:rsidRDefault="00B56BE8">
      <w:pPr>
        <w:pStyle w:val="Odstavecseseznamem"/>
        <w:numPr>
          <w:ilvl w:val="1"/>
          <w:numId w:val="11"/>
        </w:numPr>
        <w:tabs>
          <w:tab w:val="left" w:pos="825"/>
        </w:tabs>
        <w:spacing w:before="74"/>
        <w:ind w:right="116"/>
        <w:jc w:val="both"/>
        <w:rPr>
          <w:sz w:val="21"/>
        </w:rPr>
      </w:pPr>
      <w:r>
        <w:rPr>
          <w:sz w:val="21"/>
        </w:rPr>
        <w:lastRenderedPageBreak/>
        <w:t>Pokud</w:t>
      </w:r>
      <w:r>
        <w:rPr>
          <w:spacing w:val="-11"/>
          <w:sz w:val="21"/>
        </w:rPr>
        <w:t xml:space="preserve"> </w:t>
      </w:r>
      <w:r>
        <w:rPr>
          <w:sz w:val="21"/>
        </w:rPr>
        <w:t>objednatel</w:t>
      </w:r>
      <w:r>
        <w:rPr>
          <w:spacing w:val="-10"/>
          <w:sz w:val="21"/>
        </w:rPr>
        <w:t xml:space="preserve"> </w:t>
      </w:r>
      <w:r>
        <w:rPr>
          <w:sz w:val="21"/>
        </w:rPr>
        <w:t>zjistí</w:t>
      </w:r>
      <w:r>
        <w:rPr>
          <w:spacing w:val="-9"/>
          <w:sz w:val="21"/>
        </w:rPr>
        <w:t xml:space="preserve"> </w:t>
      </w:r>
      <w:r>
        <w:rPr>
          <w:sz w:val="21"/>
        </w:rPr>
        <w:t>závažné</w:t>
      </w:r>
      <w:r>
        <w:rPr>
          <w:spacing w:val="-9"/>
          <w:sz w:val="21"/>
        </w:rPr>
        <w:t xml:space="preserve"> </w:t>
      </w:r>
      <w:r>
        <w:rPr>
          <w:sz w:val="21"/>
        </w:rPr>
        <w:t>nedostatky</w:t>
      </w:r>
      <w:r>
        <w:rPr>
          <w:spacing w:val="-13"/>
          <w:sz w:val="21"/>
        </w:rPr>
        <w:t xml:space="preserve"> </w:t>
      </w:r>
      <w:r>
        <w:rPr>
          <w:sz w:val="21"/>
        </w:rPr>
        <w:t>v</w:t>
      </w:r>
      <w:r>
        <w:rPr>
          <w:spacing w:val="-11"/>
          <w:sz w:val="21"/>
        </w:rPr>
        <w:t xml:space="preserve"> </w:t>
      </w:r>
      <w:r>
        <w:rPr>
          <w:sz w:val="21"/>
        </w:rPr>
        <w:t>realizaci</w:t>
      </w:r>
      <w:r>
        <w:rPr>
          <w:spacing w:val="-10"/>
          <w:sz w:val="21"/>
        </w:rPr>
        <w:t xml:space="preserve"> </w:t>
      </w:r>
      <w:r>
        <w:rPr>
          <w:sz w:val="21"/>
        </w:rPr>
        <w:t>díla</w:t>
      </w:r>
      <w:r>
        <w:rPr>
          <w:spacing w:val="-6"/>
          <w:sz w:val="21"/>
        </w:rPr>
        <w:t xml:space="preserve"> </w:t>
      </w:r>
      <w:proofErr w:type="gramStart"/>
      <w:r>
        <w:rPr>
          <w:sz w:val="21"/>
        </w:rPr>
        <w:t>na</w:t>
      </w:r>
      <w:proofErr w:type="gramEnd"/>
      <w:r>
        <w:rPr>
          <w:spacing w:val="-9"/>
          <w:sz w:val="21"/>
        </w:rPr>
        <w:t xml:space="preserve"> </w:t>
      </w:r>
      <w:r>
        <w:rPr>
          <w:sz w:val="21"/>
        </w:rPr>
        <w:t>straně</w:t>
      </w:r>
      <w:r>
        <w:rPr>
          <w:spacing w:val="-9"/>
          <w:sz w:val="21"/>
        </w:rPr>
        <w:t xml:space="preserve"> </w:t>
      </w:r>
      <w:r>
        <w:rPr>
          <w:sz w:val="21"/>
        </w:rPr>
        <w:t>zhotovitele,</w:t>
      </w:r>
      <w:r>
        <w:rPr>
          <w:spacing w:val="-9"/>
          <w:sz w:val="21"/>
        </w:rPr>
        <w:t xml:space="preserve"> </w:t>
      </w:r>
      <w:r>
        <w:rPr>
          <w:sz w:val="21"/>
        </w:rPr>
        <w:t>může</w:t>
      </w:r>
      <w:r>
        <w:rPr>
          <w:spacing w:val="-9"/>
          <w:sz w:val="21"/>
        </w:rPr>
        <w:t xml:space="preserve"> </w:t>
      </w:r>
      <w:r>
        <w:rPr>
          <w:sz w:val="21"/>
        </w:rPr>
        <w:t>práce</w:t>
      </w:r>
      <w:r>
        <w:rPr>
          <w:spacing w:val="-9"/>
          <w:sz w:val="21"/>
        </w:rPr>
        <w:t xml:space="preserve"> </w:t>
      </w:r>
      <w:r>
        <w:rPr>
          <w:sz w:val="21"/>
        </w:rPr>
        <w:t xml:space="preserve">zastavit nebo přerušit do doby provedení nápravy. Doba přerušení jde </w:t>
      </w:r>
      <w:proofErr w:type="gramStart"/>
      <w:r>
        <w:rPr>
          <w:sz w:val="21"/>
        </w:rPr>
        <w:t>na</w:t>
      </w:r>
      <w:proofErr w:type="gramEnd"/>
      <w:r>
        <w:rPr>
          <w:sz w:val="21"/>
        </w:rPr>
        <w:t xml:space="preserve"> vrub</w:t>
      </w:r>
      <w:r>
        <w:rPr>
          <w:spacing w:val="-13"/>
          <w:sz w:val="21"/>
        </w:rPr>
        <w:t xml:space="preserve"> </w:t>
      </w:r>
      <w:r>
        <w:rPr>
          <w:sz w:val="21"/>
        </w:rPr>
        <w:t>zhotovitele.</w:t>
      </w:r>
    </w:p>
    <w:p w:rsidR="003473E8" w:rsidRDefault="003473E8">
      <w:pPr>
        <w:pStyle w:val="Zkladntext"/>
        <w:spacing w:before="4"/>
      </w:pPr>
    </w:p>
    <w:p w:rsidR="003473E8" w:rsidRDefault="00B56BE8">
      <w:pPr>
        <w:pStyle w:val="Nadpis3"/>
        <w:ind w:left="3635" w:right="3619" w:firstLine="616"/>
        <w:jc w:val="left"/>
      </w:pPr>
      <w:r>
        <w:t>Článek 6 Povinnosti objednatele</w:t>
      </w:r>
    </w:p>
    <w:p w:rsidR="003473E8" w:rsidRDefault="003473E8">
      <w:pPr>
        <w:pStyle w:val="Zkladntext"/>
        <w:spacing w:before="8"/>
        <w:rPr>
          <w:b/>
          <w:sz w:val="20"/>
        </w:rPr>
      </w:pPr>
    </w:p>
    <w:p w:rsidR="003473E8" w:rsidRDefault="00B56BE8">
      <w:pPr>
        <w:pStyle w:val="Odstavecseseznamem"/>
        <w:numPr>
          <w:ilvl w:val="1"/>
          <w:numId w:val="10"/>
        </w:numPr>
        <w:tabs>
          <w:tab w:val="left" w:pos="825"/>
        </w:tabs>
        <w:ind w:right="111"/>
        <w:jc w:val="both"/>
        <w:rPr>
          <w:sz w:val="21"/>
        </w:rPr>
      </w:pPr>
      <w:r>
        <w:rPr>
          <w:sz w:val="21"/>
        </w:rPr>
        <w:t>Objednatel předá zhotoviteli prostory v místě plnění díla nejpozději v termínu uvedeném odst. 3.1 této smlouvy, současně vyčlení uzamykatelné prostory pro uskladnění nářadí a materiálu, šatnu a sociální zařízení pro zhotovitele. O předání staveniště bude s</w:t>
      </w:r>
      <w:r>
        <w:rPr>
          <w:sz w:val="21"/>
        </w:rPr>
        <w:t xml:space="preserve">epsán předávací protokol a současně budou určeny napojovací body pro odběr el. energie, vody, popř. </w:t>
      </w:r>
      <w:proofErr w:type="gramStart"/>
      <w:r>
        <w:rPr>
          <w:sz w:val="21"/>
        </w:rPr>
        <w:t>plynu</w:t>
      </w:r>
      <w:proofErr w:type="gramEnd"/>
      <w:r>
        <w:rPr>
          <w:sz w:val="21"/>
        </w:rPr>
        <w:t xml:space="preserve"> a bude dohodnut způsob úhrady za odebrané</w:t>
      </w:r>
      <w:r>
        <w:rPr>
          <w:spacing w:val="-5"/>
          <w:sz w:val="21"/>
        </w:rPr>
        <w:t xml:space="preserve"> </w:t>
      </w:r>
      <w:r>
        <w:rPr>
          <w:sz w:val="21"/>
        </w:rPr>
        <w:t>komodity.</w:t>
      </w:r>
    </w:p>
    <w:p w:rsidR="003473E8" w:rsidRDefault="003473E8">
      <w:pPr>
        <w:pStyle w:val="Zkladntext"/>
        <w:spacing w:before="10"/>
        <w:rPr>
          <w:sz w:val="20"/>
        </w:rPr>
      </w:pPr>
    </w:p>
    <w:p w:rsidR="003473E8" w:rsidRDefault="00B56BE8">
      <w:pPr>
        <w:pStyle w:val="Odstavecseseznamem"/>
        <w:numPr>
          <w:ilvl w:val="1"/>
          <w:numId w:val="10"/>
        </w:numPr>
        <w:tabs>
          <w:tab w:val="left" w:pos="824"/>
          <w:tab w:val="left" w:pos="825"/>
        </w:tabs>
        <w:rPr>
          <w:sz w:val="21"/>
        </w:rPr>
      </w:pPr>
      <w:r>
        <w:rPr>
          <w:sz w:val="21"/>
        </w:rPr>
        <w:t>Objednatel</w:t>
      </w:r>
      <w:r>
        <w:rPr>
          <w:spacing w:val="-13"/>
          <w:sz w:val="21"/>
        </w:rPr>
        <w:t xml:space="preserve"> </w:t>
      </w:r>
      <w:r>
        <w:rPr>
          <w:sz w:val="21"/>
        </w:rPr>
        <w:t>je</w:t>
      </w:r>
      <w:r>
        <w:rPr>
          <w:spacing w:val="-12"/>
          <w:sz w:val="21"/>
        </w:rPr>
        <w:t xml:space="preserve"> </w:t>
      </w:r>
      <w:r>
        <w:rPr>
          <w:sz w:val="21"/>
        </w:rPr>
        <w:t>oprávněn</w:t>
      </w:r>
      <w:r>
        <w:rPr>
          <w:spacing w:val="-11"/>
          <w:sz w:val="21"/>
        </w:rPr>
        <w:t xml:space="preserve"> </w:t>
      </w:r>
      <w:r>
        <w:rPr>
          <w:sz w:val="21"/>
        </w:rPr>
        <w:t>prostřednictvím</w:t>
      </w:r>
      <w:r>
        <w:rPr>
          <w:spacing w:val="-15"/>
          <w:sz w:val="21"/>
        </w:rPr>
        <w:t xml:space="preserve"> </w:t>
      </w:r>
      <w:r>
        <w:rPr>
          <w:sz w:val="21"/>
        </w:rPr>
        <w:t>oprávněné</w:t>
      </w:r>
      <w:r>
        <w:rPr>
          <w:spacing w:val="-12"/>
          <w:sz w:val="21"/>
        </w:rPr>
        <w:t xml:space="preserve"> </w:t>
      </w:r>
      <w:r>
        <w:rPr>
          <w:sz w:val="21"/>
        </w:rPr>
        <w:t>osoby</w:t>
      </w:r>
      <w:r>
        <w:rPr>
          <w:spacing w:val="-17"/>
          <w:sz w:val="21"/>
        </w:rPr>
        <w:t xml:space="preserve"> </w:t>
      </w:r>
      <w:r>
        <w:rPr>
          <w:sz w:val="21"/>
        </w:rPr>
        <w:t>kontrolovat</w:t>
      </w:r>
      <w:r>
        <w:rPr>
          <w:spacing w:val="-13"/>
          <w:sz w:val="21"/>
        </w:rPr>
        <w:t xml:space="preserve"> </w:t>
      </w:r>
      <w:r>
        <w:rPr>
          <w:sz w:val="21"/>
        </w:rPr>
        <w:t>dílo</w:t>
      </w:r>
      <w:r>
        <w:rPr>
          <w:spacing w:val="-12"/>
          <w:sz w:val="21"/>
        </w:rPr>
        <w:t xml:space="preserve"> </w:t>
      </w:r>
      <w:r>
        <w:rPr>
          <w:sz w:val="21"/>
        </w:rPr>
        <w:t>v</w:t>
      </w:r>
      <w:r>
        <w:rPr>
          <w:spacing w:val="-14"/>
          <w:sz w:val="21"/>
        </w:rPr>
        <w:t xml:space="preserve"> </w:t>
      </w:r>
      <w:r>
        <w:rPr>
          <w:sz w:val="21"/>
        </w:rPr>
        <w:t>průběhu</w:t>
      </w:r>
      <w:r>
        <w:rPr>
          <w:spacing w:val="-12"/>
          <w:sz w:val="21"/>
        </w:rPr>
        <w:t xml:space="preserve"> </w:t>
      </w:r>
      <w:r>
        <w:rPr>
          <w:sz w:val="21"/>
        </w:rPr>
        <w:t>jeho</w:t>
      </w:r>
      <w:r>
        <w:rPr>
          <w:spacing w:val="-12"/>
          <w:sz w:val="21"/>
        </w:rPr>
        <w:t xml:space="preserve"> </w:t>
      </w:r>
      <w:r>
        <w:rPr>
          <w:sz w:val="21"/>
        </w:rPr>
        <w:t>provádění.</w:t>
      </w:r>
    </w:p>
    <w:p w:rsidR="003473E8" w:rsidRDefault="003473E8">
      <w:pPr>
        <w:pStyle w:val="Zkladntext"/>
        <w:spacing w:before="1"/>
      </w:pPr>
    </w:p>
    <w:p w:rsidR="003473E8" w:rsidRDefault="00B56BE8">
      <w:pPr>
        <w:pStyle w:val="Odstavecseseznamem"/>
        <w:numPr>
          <w:ilvl w:val="1"/>
          <w:numId w:val="10"/>
        </w:numPr>
        <w:tabs>
          <w:tab w:val="left" w:pos="824"/>
          <w:tab w:val="left" w:pos="825"/>
        </w:tabs>
        <w:rPr>
          <w:sz w:val="21"/>
        </w:rPr>
      </w:pPr>
      <w:r>
        <w:rPr>
          <w:sz w:val="21"/>
        </w:rPr>
        <w:t>Objednatel</w:t>
      </w:r>
      <w:r>
        <w:rPr>
          <w:spacing w:val="-13"/>
          <w:sz w:val="21"/>
        </w:rPr>
        <w:t xml:space="preserve"> </w:t>
      </w:r>
      <w:r>
        <w:rPr>
          <w:sz w:val="21"/>
        </w:rPr>
        <w:t>se</w:t>
      </w:r>
      <w:r>
        <w:rPr>
          <w:spacing w:val="-12"/>
          <w:sz w:val="21"/>
        </w:rPr>
        <w:t xml:space="preserve"> </w:t>
      </w:r>
      <w:r>
        <w:rPr>
          <w:sz w:val="21"/>
        </w:rPr>
        <w:t>zavazuje</w:t>
      </w:r>
      <w:r>
        <w:rPr>
          <w:spacing w:val="-11"/>
          <w:sz w:val="21"/>
        </w:rPr>
        <w:t xml:space="preserve"> </w:t>
      </w:r>
      <w:r>
        <w:rPr>
          <w:sz w:val="21"/>
        </w:rPr>
        <w:t>po</w:t>
      </w:r>
      <w:r>
        <w:rPr>
          <w:spacing w:val="-14"/>
          <w:sz w:val="21"/>
        </w:rPr>
        <w:t xml:space="preserve"> </w:t>
      </w:r>
      <w:r>
        <w:rPr>
          <w:sz w:val="21"/>
        </w:rPr>
        <w:t>dobu</w:t>
      </w:r>
      <w:r>
        <w:rPr>
          <w:spacing w:val="-12"/>
          <w:sz w:val="21"/>
        </w:rPr>
        <w:t xml:space="preserve"> </w:t>
      </w:r>
      <w:r>
        <w:rPr>
          <w:sz w:val="21"/>
        </w:rPr>
        <w:t>provádění</w:t>
      </w:r>
      <w:r>
        <w:rPr>
          <w:spacing w:val="-13"/>
          <w:sz w:val="21"/>
        </w:rPr>
        <w:t xml:space="preserve"> </w:t>
      </w:r>
      <w:r>
        <w:rPr>
          <w:sz w:val="21"/>
        </w:rPr>
        <w:t>díla</w:t>
      </w:r>
      <w:r>
        <w:rPr>
          <w:spacing w:val="-12"/>
          <w:sz w:val="21"/>
        </w:rPr>
        <w:t xml:space="preserve"> </w:t>
      </w:r>
      <w:r>
        <w:rPr>
          <w:sz w:val="21"/>
        </w:rPr>
        <w:t>umožnit</w:t>
      </w:r>
      <w:r>
        <w:rPr>
          <w:spacing w:val="-13"/>
          <w:sz w:val="21"/>
        </w:rPr>
        <w:t xml:space="preserve"> </w:t>
      </w:r>
      <w:r>
        <w:rPr>
          <w:sz w:val="21"/>
        </w:rPr>
        <w:t>zhotoviteli</w:t>
      </w:r>
      <w:r>
        <w:rPr>
          <w:spacing w:val="-13"/>
          <w:sz w:val="21"/>
        </w:rPr>
        <w:t xml:space="preserve"> </w:t>
      </w:r>
      <w:r>
        <w:rPr>
          <w:sz w:val="21"/>
        </w:rPr>
        <w:t>stavební</w:t>
      </w:r>
      <w:r>
        <w:rPr>
          <w:spacing w:val="-13"/>
          <w:sz w:val="21"/>
        </w:rPr>
        <w:t xml:space="preserve"> </w:t>
      </w:r>
      <w:r>
        <w:rPr>
          <w:sz w:val="21"/>
        </w:rPr>
        <w:t>odběr</w:t>
      </w:r>
      <w:r>
        <w:rPr>
          <w:spacing w:val="-13"/>
          <w:sz w:val="21"/>
        </w:rPr>
        <w:t xml:space="preserve"> </w:t>
      </w:r>
      <w:r>
        <w:rPr>
          <w:sz w:val="21"/>
        </w:rPr>
        <w:t>el.</w:t>
      </w:r>
      <w:r>
        <w:rPr>
          <w:spacing w:val="-12"/>
          <w:sz w:val="21"/>
        </w:rPr>
        <w:t xml:space="preserve"> </w:t>
      </w:r>
      <w:r>
        <w:rPr>
          <w:sz w:val="21"/>
        </w:rPr>
        <w:t>energie</w:t>
      </w:r>
      <w:r>
        <w:rPr>
          <w:spacing w:val="-12"/>
          <w:sz w:val="21"/>
        </w:rPr>
        <w:t xml:space="preserve"> </w:t>
      </w:r>
      <w:r>
        <w:rPr>
          <w:sz w:val="21"/>
        </w:rPr>
        <w:t>a</w:t>
      </w:r>
      <w:r>
        <w:rPr>
          <w:spacing w:val="-12"/>
          <w:sz w:val="21"/>
        </w:rPr>
        <w:t xml:space="preserve"> </w:t>
      </w:r>
      <w:r>
        <w:rPr>
          <w:sz w:val="21"/>
        </w:rPr>
        <w:t>vody.</w:t>
      </w:r>
    </w:p>
    <w:p w:rsidR="003473E8" w:rsidRDefault="003473E8">
      <w:pPr>
        <w:pStyle w:val="Zkladntext"/>
        <w:spacing w:before="3"/>
      </w:pPr>
    </w:p>
    <w:p w:rsidR="003473E8" w:rsidRDefault="00B56BE8">
      <w:pPr>
        <w:pStyle w:val="Nadpis3"/>
      </w:pPr>
      <w:r>
        <w:t>Čl. 7</w:t>
      </w:r>
    </w:p>
    <w:p w:rsidR="003473E8" w:rsidRDefault="00B56BE8">
      <w:pPr>
        <w:ind w:left="3172" w:right="3172"/>
        <w:jc w:val="center"/>
        <w:rPr>
          <w:b/>
          <w:sz w:val="21"/>
        </w:rPr>
      </w:pPr>
      <w:r>
        <w:rPr>
          <w:b/>
          <w:sz w:val="21"/>
        </w:rPr>
        <w:t>Povinnosti zhotovitele</w:t>
      </w:r>
    </w:p>
    <w:p w:rsidR="003473E8" w:rsidRDefault="003473E8">
      <w:pPr>
        <w:pStyle w:val="Zkladntext"/>
        <w:spacing w:before="5"/>
        <w:rPr>
          <w:b/>
          <w:sz w:val="20"/>
        </w:rPr>
      </w:pPr>
    </w:p>
    <w:p w:rsidR="003473E8" w:rsidRDefault="00B56BE8">
      <w:pPr>
        <w:pStyle w:val="Odstavecseseznamem"/>
        <w:numPr>
          <w:ilvl w:val="1"/>
          <w:numId w:val="9"/>
        </w:numPr>
        <w:tabs>
          <w:tab w:val="left" w:pos="825"/>
        </w:tabs>
        <w:ind w:right="111"/>
        <w:jc w:val="both"/>
        <w:rPr>
          <w:sz w:val="21"/>
        </w:rPr>
      </w:pPr>
      <w:r>
        <w:rPr>
          <w:sz w:val="21"/>
        </w:rPr>
        <w:t>Zhotovitel</w:t>
      </w:r>
      <w:r>
        <w:rPr>
          <w:spacing w:val="-14"/>
          <w:sz w:val="21"/>
        </w:rPr>
        <w:t xml:space="preserve"> </w:t>
      </w:r>
      <w:r>
        <w:rPr>
          <w:sz w:val="21"/>
        </w:rPr>
        <w:t>se</w:t>
      </w:r>
      <w:r>
        <w:rPr>
          <w:spacing w:val="-14"/>
          <w:sz w:val="21"/>
        </w:rPr>
        <w:t xml:space="preserve"> </w:t>
      </w:r>
      <w:r>
        <w:rPr>
          <w:sz w:val="21"/>
        </w:rPr>
        <w:t>zavazuje</w:t>
      </w:r>
      <w:r>
        <w:rPr>
          <w:spacing w:val="-13"/>
          <w:sz w:val="21"/>
        </w:rPr>
        <w:t xml:space="preserve"> </w:t>
      </w:r>
      <w:r>
        <w:rPr>
          <w:sz w:val="21"/>
        </w:rPr>
        <w:t>provést</w:t>
      </w:r>
      <w:r>
        <w:rPr>
          <w:spacing w:val="-14"/>
          <w:sz w:val="21"/>
        </w:rPr>
        <w:t xml:space="preserve"> </w:t>
      </w:r>
      <w:r>
        <w:rPr>
          <w:sz w:val="21"/>
        </w:rPr>
        <w:t>dílo</w:t>
      </w:r>
      <w:r>
        <w:rPr>
          <w:spacing w:val="-13"/>
          <w:sz w:val="21"/>
        </w:rPr>
        <w:t xml:space="preserve"> </w:t>
      </w:r>
      <w:r>
        <w:rPr>
          <w:sz w:val="21"/>
        </w:rPr>
        <w:t>dle</w:t>
      </w:r>
      <w:r>
        <w:rPr>
          <w:spacing w:val="-13"/>
          <w:sz w:val="21"/>
        </w:rPr>
        <w:t xml:space="preserve"> </w:t>
      </w:r>
      <w:r>
        <w:rPr>
          <w:sz w:val="21"/>
        </w:rPr>
        <w:t>této</w:t>
      </w:r>
      <w:r>
        <w:rPr>
          <w:spacing w:val="-13"/>
          <w:sz w:val="21"/>
        </w:rPr>
        <w:t xml:space="preserve"> </w:t>
      </w:r>
      <w:r>
        <w:rPr>
          <w:sz w:val="21"/>
        </w:rPr>
        <w:t>smlouvy</w:t>
      </w:r>
      <w:r>
        <w:rPr>
          <w:spacing w:val="-15"/>
          <w:sz w:val="21"/>
        </w:rPr>
        <w:t xml:space="preserve"> </w:t>
      </w:r>
      <w:r>
        <w:rPr>
          <w:sz w:val="21"/>
        </w:rPr>
        <w:t>včas</w:t>
      </w:r>
      <w:r>
        <w:rPr>
          <w:spacing w:val="-12"/>
          <w:sz w:val="21"/>
        </w:rPr>
        <w:t xml:space="preserve"> </w:t>
      </w: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z w:val="21"/>
        </w:rPr>
        <w:t>předat</w:t>
      </w:r>
      <w:r>
        <w:rPr>
          <w:spacing w:val="-15"/>
          <w:sz w:val="21"/>
        </w:rPr>
        <w:t xml:space="preserve"> </w:t>
      </w:r>
      <w:r>
        <w:rPr>
          <w:sz w:val="21"/>
        </w:rPr>
        <w:t>jej</w:t>
      </w:r>
      <w:r>
        <w:rPr>
          <w:spacing w:val="-14"/>
          <w:sz w:val="21"/>
        </w:rPr>
        <w:t xml:space="preserve"> </w:t>
      </w:r>
      <w:r>
        <w:rPr>
          <w:sz w:val="21"/>
        </w:rPr>
        <w:t>objednateli</w:t>
      </w:r>
      <w:r>
        <w:rPr>
          <w:spacing w:val="-14"/>
          <w:sz w:val="21"/>
        </w:rPr>
        <w:t xml:space="preserve"> </w:t>
      </w:r>
      <w:r>
        <w:rPr>
          <w:sz w:val="21"/>
        </w:rPr>
        <w:t>bez</w:t>
      </w:r>
      <w:r>
        <w:rPr>
          <w:spacing w:val="-13"/>
          <w:sz w:val="21"/>
        </w:rPr>
        <w:t xml:space="preserve"> </w:t>
      </w:r>
      <w:r>
        <w:rPr>
          <w:sz w:val="21"/>
        </w:rPr>
        <w:t>vad</w:t>
      </w:r>
      <w:r>
        <w:rPr>
          <w:spacing w:val="-13"/>
          <w:sz w:val="21"/>
        </w:rPr>
        <w:t xml:space="preserve"> </w:t>
      </w: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z w:val="21"/>
        </w:rPr>
        <w:t>nedodělků v termínu uvedeném v čl. 3 této</w:t>
      </w:r>
      <w:r>
        <w:rPr>
          <w:spacing w:val="-11"/>
          <w:sz w:val="21"/>
        </w:rPr>
        <w:t xml:space="preserve"> </w:t>
      </w:r>
      <w:r>
        <w:rPr>
          <w:sz w:val="21"/>
        </w:rPr>
        <w:t>smlouvy.</w:t>
      </w:r>
    </w:p>
    <w:p w:rsidR="003473E8" w:rsidRDefault="003473E8">
      <w:pPr>
        <w:pStyle w:val="Zkladntext"/>
        <w:spacing w:before="1"/>
      </w:pPr>
    </w:p>
    <w:p w:rsidR="003473E8" w:rsidRDefault="00B56BE8">
      <w:pPr>
        <w:pStyle w:val="Odstavecseseznamem"/>
        <w:numPr>
          <w:ilvl w:val="1"/>
          <w:numId w:val="9"/>
        </w:numPr>
        <w:tabs>
          <w:tab w:val="left" w:pos="825"/>
        </w:tabs>
        <w:ind w:right="111"/>
        <w:jc w:val="both"/>
        <w:rPr>
          <w:sz w:val="21"/>
        </w:rPr>
      </w:pPr>
      <w:r>
        <w:rPr>
          <w:sz w:val="21"/>
        </w:rPr>
        <w:t>Zhotovitel se zavazuje udržovat v místě plnění díla pořádek, odstraňovat odpady v souladu se zákonem a dodržovat veškeré bezpečnostní a požární předpisy. Odpovídá objednateli jakož i třetím osobám za škod</w:t>
      </w:r>
      <w:r>
        <w:rPr>
          <w:sz w:val="21"/>
        </w:rPr>
        <w:t>y vzniklé při provádění</w:t>
      </w:r>
      <w:r>
        <w:rPr>
          <w:spacing w:val="-9"/>
          <w:sz w:val="21"/>
        </w:rPr>
        <w:t xml:space="preserve"> </w:t>
      </w:r>
      <w:r>
        <w:rPr>
          <w:sz w:val="21"/>
        </w:rPr>
        <w:t>díla.</w:t>
      </w:r>
    </w:p>
    <w:p w:rsidR="003473E8" w:rsidRDefault="003473E8">
      <w:pPr>
        <w:pStyle w:val="Zkladntext"/>
        <w:spacing w:before="10"/>
        <w:rPr>
          <w:sz w:val="20"/>
        </w:rPr>
      </w:pPr>
    </w:p>
    <w:p w:rsidR="003473E8" w:rsidRDefault="00B56BE8">
      <w:pPr>
        <w:pStyle w:val="Odstavecseseznamem"/>
        <w:numPr>
          <w:ilvl w:val="1"/>
          <w:numId w:val="9"/>
        </w:numPr>
        <w:tabs>
          <w:tab w:val="left" w:pos="825"/>
        </w:tabs>
        <w:spacing w:before="1"/>
        <w:ind w:right="113"/>
        <w:jc w:val="both"/>
        <w:rPr>
          <w:sz w:val="21"/>
        </w:rPr>
      </w:pPr>
      <w:r>
        <w:rPr>
          <w:sz w:val="21"/>
        </w:rPr>
        <w:t xml:space="preserve">Zhotovitel je povinen vést ode dne převzetí pracoviště ke zhotovení díla stavební deník, </w:t>
      </w:r>
      <w:proofErr w:type="gramStart"/>
      <w:r>
        <w:rPr>
          <w:sz w:val="21"/>
        </w:rPr>
        <w:t>a to</w:t>
      </w:r>
      <w:proofErr w:type="gramEnd"/>
      <w:r>
        <w:rPr>
          <w:sz w:val="21"/>
        </w:rPr>
        <w:t xml:space="preserve"> až do dne</w:t>
      </w:r>
      <w:r>
        <w:rPr>
          <w:spacing w:val="-13"/>
          <w:sz w:val="21"/>
        </w:rPr>
        <w:t xml:space="preserve"> </w:t>
      </w:r>
      <w:r>
        <w:rPr>
          <w:sz w:val="21"/>
        </w:rPr>
        <w:t>odstranění</w:t>
      </w:r>
      <w:r>
        <w:rPr>
          <w:spacing w:val="-15"/>
          <w:sz w:val="21"/>
        </w:rPr>
        <w:t xml:space="preserve"> </w:t>
      </w:r>
      <w:r>
        <w:rPr>
          <w:sz w:val="21"/>
        </w:rPr>
        <w:t>veškerých</w:t>
      </w:r>
      <w:r>
        <w:rPr>
          <w:spacing w:val="-13"/>
          <w:sz w:val="21"/>
        </w:rPr>
        <w:t xml:space="preserve"> </w:t>
      </w:r>
      <w:r>
        <w:rPr>
          <w:sz w:val="21"/>
        </w:rPr>
        <w:t>vad</w:t>
      </w:r>
      <w:r>
        <w:rPr>
          <w:spacing w:val="-16"/>
          <w:sz w:val="21"/>
        </w:rPr>
        <w:t xml:space="preserve"> </w:t>
      </w: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z w:val="21"/>
        </w:rPr>
        <w:t>nedodělků</w:t>
      </w:r>
      <w:r>
        <w:rPr>
          <w:spacing w:val="-13"/>
          <w:sz w:val="21"/>
        </w:rPr>
        <w:t xml:space="preserve"> </w:t>
      </w:r>
      <w:r>
        <w:rPr>
          <w:sz w:val="21"/>
        </w:rPr>
        <w:t>zjištěných</w:t>
      </w:r>
      <w:r>
        <w:rPr>
          <w:spacing w:val="-13"/>
          <w:sz w:val="21"/>
        </w:rPr>
        <w:t xml:space="preserve"> </w:t>
      </w:r>
      <w:r>
        <w:rPr>
          <w:sz w:val="21"/>
        </w:rPr>
        <w:t>při</w:t>
      </w:r>
      <w:r>
        <w:rPr>
          <w:spacing w:val="-14"/>
          <w:sz w:val="21"/>
        </w:rPr>
        <w:t xml:space="preserve"> </w:t>
      </w:r>
      <w:r>
        <w:rPr>
          <w:sz w:val="21"/>
        </w:rPr>
        <w:t>předání</w:t>
      </w:r>
      <w:r>
        <w:rPr>
          <w:spacing w:val="-15"/>
          <w:sz w:val="21"/>
        </w:rPr>
        <w:t xml:space="preserve"> </w:t>
      </w:r>
      <w:r>
        <w:rPr>
          <w:sz w:val="21"/>
        </w:rPr>
        <w:t>díla.</w:t>
      </w:r>
      <w:r>
        <w:rPr>
          <w:spacing w:val="-13"/>
          <w:sz w:val="21"/>
        </w:rPr>
        <w:t xml:space="preserve"> </w:t>
      </w:r>
      <w:r>
        <w:rPr>
          <w:sz w:val="21"/>
        </w:rPr>
        <w:t>Následně</w:t>
      </w:r>
      <w:r>
        <w:rPr>
          <w:spacing w:val="-13"/>
          <w:sz w:val="21"/>
        </w:rPr>
        <w:t xml:space="preserve"> </w:t>
      </w:r>
      <w:r>
        <w:rPr>
          <w:sz w:val="21"/>
        </w:rPr>
        <w:t>je</w:t>
      </w:r>
      <w:r>
        <w:rPr>
          <w:spacing w:val="-13"/>
          <w:sz w:val="21"/>
        </w:rPr>
        <w:t xml:space="preserve"> </w:t>
      </w:r>
      <w:r>
        <w:rPr>
          <w:sz w:val="21"/>
        </w:rPr>
        <w:t>zhotovitel</w:t>
      </w:r>
      <w:r>
        <w:rPr>
          <w:spacing w:val="-14"/>
          <w:sz w:val="21"/>
        </w:rPr>
        <w:t xml:space="preserve"> </w:t>
      </w:r>
      <w:r>
        <w:rPr>
          <w:sz w:val="21"/>
        </w:rPr>
        <w:t xml:space="preserve">povinen předat stavební deník objednateli. Do deníku může provádět zápisy pouze zhotovitel, objednatel, nebo objednatelem zmocnění zástupci (např. autorský dozor </w:t>
      </w:r>
      <w:proofErr w:type="gramStart"/>
      <w:r>
        <w:rPr>
          <w:sz w:val="21"/>
        </w:rPr>
        <w:t>na</w:t>
      </w:r>
      <w:proofErr w:type="gramEnd"/>
      <w:r>
        <w:rPr>
          <w:sz w:val="21"/>
        </w:rPr>
        <w:t xml:space="preserve"> dodržení Závazného</w:t>
      </w:r>
      <w:r>
        <w:rPr>
          <w:spacing w:val="-16"/>
          <w:sz w:val="21"/>
        </w:rPr>
        <w:t xml:space="preserve"> </w:t>
      </w:r>
      <w:r>
        <w:rPr>
          <w:sz w:val="21"/>
        </w:rPr>
        <w:t>stanoviska).</w:t>
      </w:r>
    </w:p>
    <w:p w:rsidR="003473E8" w:rsidRDefault="003473E8">
      <w:pPr>
        <w:pStyle w:val="Zkladntext"/>
        <w:spacing w:before="11"/>
        <w:rPr>
          <w:sz w:val="20"/>
        </w:rPr>
      </w:pPr>
    </w:p>
    <w:p w:rsidR="003473E8" w:rsidRDefault="00B56BE8">
      <w:pPr>
        <w:pStyle w:val="Odstavecseseznamem"/>
        <w:numPr>
          <w:ilvl w:val="1"/>
          <w:numId w:val="9"/>
        </w:numPr>
        <w:tabs>
          <w:tab w:val="left" w:pos="825"/>
        </w:tabs>
        <w:ind w:right="112"/>
        <w:jc w:val="both"/>
        <w:rPr>
          <w:sz w:val="21"/>
        </w:rPr>
      </w:pPr>
      <w:r>
        <w:rPr>
          <w:sz w:val="21"/>
        </w:rPr>
        <w:t>Zhotovitel je povinen poskytnout objednateli spolupůsobení</w:t>
      </w:r>
      <w:r>
        <w:rPr>
          <w:sz w:val="21"/>
        </w:rPr>
        <w:t xml:space="preserve"> při výkonu finanční kontroly podle § 2 písm. e) </w:t>
      </w:r>
      <w:proofErr w:type="gramStart"/>
      <w:r>
        <w:rPr>
          <w:sz w:val="21"/>
        </w:rPr>
        <w:t>zák</w:t>
      </w:r>
      <w:proofErr w:type="gramEnd"/>
      <w:r>
        <w:rPr>
          <w:sz w:val="21"/>
        </w:rPr>
        <w:t xml:space="preserve">. </w:t>
      </w:r>
      <w:proofErr w:type="gramStart"/>
      <w:r>
        <w:rPr>
          <w:sz w:val="21"/>
        </w:rPr>
        <w:t>č. 320/2001</w:t>
      </w:r>
      <w:proofErr w:type="gramEnd"/>
      <w:r>
        <w:rPr>
          <w:sz w:val="21"/>
        </w:rPr>
        <w:t xml:space="preserve"> Sb., o finanční kontrole ve veřejné správě, v platném znění, a je povinen toto zajistit i u svých</w:t>
      </w:r>
      <w:r>
        <w:rPr>
          <w:spacing w:val="-10"/>
          <w:sz w:val="21"/>
        </w:rPr>
        <w:t xml:space="preserve"> </w:t>
      </w:r>
      <w:r>
        <w:rPr>
          <w:sz w:val="21"/>
        </w:rPr>
        <w:t>poddodavatelů.</w:t>
      </w:r>
    </w:p>
    <w:p w:rsidR="003473E8" w:rsidRDefault="003473E8">
      <w:pPr>
        <w:pStyle w:val="Zkladntext"/>
        <w:spacing w:before="1"/>
      </w:pPr>
    </w:p>
    <w:p w:rsidR="003473E8" w:rsidRDefault="00B56BE8">
      <w:pPr>
        <w:pStyle w:val="Odstavecseseznamem"/>
        <w:numPr>
          <w:ilvl w:val="1"/>
          <w:numId w:val="9"/>
        </w:numPr>
        <w:tabs>
          <w:tab w:val="left" w:pos="825"/>
        </w:tabs>
        <w:ind w:right="115"/>
        <w:jc w:val="both"/>
        <w:rPr>
          <w:sz w:val="21"/>
        </w:rPr>
      </w:pPr>
      <w:r>
        <w:rPr>
          <w:sz w:val="21"/>
        </w:rPr>
        <w:t>Zhotovitel je povinen odškodnit objednatele za jakékoliv nároky a náklady, k</w:t>
      </w:r>
      <w:r>
        <w:rPr>
          <w:sz w:val="21"/>
        </w:rPr>
        <w:t>teré mu vznikly narušením práv třetích osob činností zhotovitele nebo v souvislosti s</w:t>
      </w:r>
      <w:r>
        <w:rPr>
          <w:spacing w:val="-22"/>
          <w:sz w:val="21"/>
        </w:rPr>
        <w:t xml:space="preserve"> </w:t>
      </w:r>
      <w:r>
        <w:rPr>
          <w:sz w:val="21"/>
        </w:rPr>
        <w:t>ní.</w:t>
      </w:r>
    </w:p>
    <w:p w:rsidR="003473E8" w:rsidRDefault="003473E8">
      <w:pPr>
        <w:pStyle w:val="Zkladntext"/>
        <w:spacing w:before="10"/>
        <w:rPr>
          <w:sz w:val="20"/>
        </w:rPr>
      </w:pPr>
    </w:p>
    <w:p w:rsidR="003473E8" w:rsidRDefault="00B56BE8">
      <w:pPr>
        <w:pStyle w:val="Odstavecseseznamem"/>
        <w:numPr>
          <w:ilvl w:val="1"/>
          <w:numId w:val="9"/>
        </w:numPr>
        <w:tabs>
          <w:tab w:val="left" w:pos="825"/>
        </w:tabs>
        <w:ind w:right="111"/>
        <w:jc w:val="both"/>
        <w:rPr>
          <w:sz w:val="21"/>
        </w:rPr>
      </w:pPr>
      <w:r>
        <w:rPr>
          <w:sz w:val="21"/>
        </w:rPr>
        <w:t>V</w:t>
      </w:r>
      <w:r>
        <w:rPr>
          <w:spacing w:val="-7"/>
          <w:sz w:val="21"/>
        </w:rPr>
        <w:t xml:space="preserve"> </w:t>
      </w:r>
      <w:r>
        <w:rPr>
          <w:sz w:val="21"/>
        </w:rPr>
        <w:t>případě</w:t>
      </w:r>
      <w:r>
        <w:rPr>
          <w:spacing w:val="-8"/>
          <w:sz w:val="21"/>
        </w:rPr>
        <w:t xml:space="preserve"> </w:t>
      </w:r>
      <w:r>
        <w:rPr>
          <w:sz w:val="21"/>
        </w:rPr>
        <w:t>jakéhokoliv</w:t>
      </w:r>
      <w:r>
        <w:rPr>
          <w:spacing w:val="-10"/>
          <w:sz w:val="21"/>
        </w:rPr>
        <w:t xml:space="preserve"> </w:t>
      </w:r>
      <w:r>
        <w:rPr>
          <w:sz w:val="21"/>
        </w:rPr>
        <w:t>narušení</w:t>
      </w:r>
      <w:r>
        <w:rPr>
          <w:spacing w:val="-8"/>
          <w:sz w:val="21"/>
        </w:rPr>
        <w:t xml:space="preserve"> </w:t>
      </w:r>
      <w:r>
        <w:rPr>
          <w:sz w:val="21"/>
        </w:rPr>
        <w:t>či</w:t>
      </w:r>
      <w:r>
        <w:rPr>
          <w:spacing w:val="-9"/>
          <w:sz w:val="21"/>
        </w:rPr>
        <w:t xml:space="preserve"> </w:t>
      </w:r>
      <w:r>
        <w:rPr>
          <w:sz w:val="21"/>
        </w:rPr>
        <w:t>poškození</w:t>
      </w:r>
      <w:r>
        <w:rPr>
          <w:spacing w:val="-9"/>
          <w:sz w:val="21"/>
        </w:rPr>
        <w:t xml:space="preserve"> </w:t>
      </w:r>
      <w:r>
        <w:rPr>
          <w:sz w:val="21"/>
        </w:rPr>
        <w:t>objektu,</w:t>
      </w:r>
      <w:r>
        <w:rPr>
          <w:spacing w:val="-7"/>
          <w:sz w:val="21"/>
        </w:rPr>
        <w:t xml:space="preserve"> </w:t>
      </w:r>
      <w:r>
        <w:rPr>
          <w:sz w:val="21"/>
        </w:rPr>
        <w:t>ve</w:t>
      </w:r>
      <w:r>
        <w:rPr>
          <w:spacing w:val="-10"/>
          <w:sz w:val="21"/>
        </w:rPr>
        <w:t xml:space="preserve"> </w:t>
      </w:r>
      <w:r>
        <w:rPr>
          <w:sz w:val="21"/>
        </w:rPr>
        <w:t>kterém</w:t>
      </w:r>
      <w:r>
        <w:rPr>
          <w:spacing w:val="-11"/>
          <w:sz w:val="21"/>
        </w:rPr>
        <w:t xml:space="preserve"> </w:t>
      </w:r>
      <w:r>
        <w:rPr>
          <w:sz w:val="21"/>
        </w:rPr>
        <w:t>je</w:t>
      </w:r>
      <w:r>
        <w:rPr>
          <w:spacing w:val="-8"/>
          <w:sz w:val="21"/>
        </w:rPr>
        <w:t xml:space="preserve"> </w:t>
      </w:r>
      <w:r>
        <w:rPr>
          <w:sz w:val="21"/>
        </w:rPr>
        <w:t>dílo</w:t>
      </w:r>
      <w:r>
        <w:rPr>
          <w:spacing w:val="-7"/>
          <w:sz w:val="21"/>
        </w:rPr>
        <w:t xml:space="preserve"> </w:t>
      </w:r>
      <w:r>
        <w:rPr>
          <w:sz w:val="21"/>
        </w:rPr>
        <w:t>prováděno,</w:t>
      </w:r>
      <w:r>
        <w:rPr>
          <w:spacing w:val="-8"/>
          <w:sz w:val="21"/>
        </w:rPr>
        <w:t xml:space="preserve"> </w:t>
      </w:r>
      <w:r>
        <w:rPr>
          <w:sz w:val="21"/>
        </w:rPr>
        <w:t>v</w:t>
      </w:r>
      <w:r>
        <w:rPr>
          <w:spacing w:val="-10"/>
          <w:sz w:val="21"/>
        </w:rPr>
        <w:t xml:space="preserve"> </w:t>
      </w:r>
      <w:r>
        <w:rPr>
          <w:sz w:val="21"/>
        </w:rPr>
        <w:t>době</w:t>
      </w:r>
      <w:r>
        <w:rPr>
          <w:spacing w:val="-8"/>
          <w:sz w:val="21"/>
        </w:rPr>
        <w:t xml:space="preserve"> </w:t>
      </w:r>
      <w:r>
        <w:rPr>
          <w:sz w:val="21"/>
        </w:rPr>
        <w:t>provádění stavebních prací zhotovitelem, uvede zhotovitel poškozené části ob</w:t>
      </w:r>
      <w:r>
        <w:rPr>
          <w:sz w:val="21"/>
        </w:rPr>
        <w:t>jektu nejpozději ke dni předání hotového díla do původního stavu, původní stav před zahájením prací zhotovitel prokazatelně zdokumentuje.</w:t>
      </w:r>
    </w:p>
    <w:p w:rsidR="003473E8" w:rsidRDefault="003473E8">
      <w:pPr>
        <w:pStyle w:val="Zkladntext"/>
        <w:spacing w:before="1"/>
      </w:pPr>
    </w:p>
    <w:p w:rsidR="003473E8" w:rsidRDefault="00B56BE8">
      <w:pPr>
        <w:pStyle w:val="Odstavecseseznamem"/>
        <w:numPr>
          <w:ilvl w:val="1"/>
          <w:numId w:val="9"/>
        </w:numPr>
        <w:tabs>
          <w:tab w:val="left" w:pos="825"/>
        </w:tabs>
        <w:ind w:right="112"/>
        <w:jc w:val="both"/>
        <w:rPr>
          <w:sz w:val="21"/>
        </w:rPr>
      </w:pPr>
      <w:r>
        <w:rPr>
          <w:sz w:val="21"/>
        </w:rPr>
        <w:t xml:space="preserve">Zhotovitel ponese </w:t>
      </w:r>
      <w:proofErr w:type="gramStart"/>
      <w:r>
        <w:rPr>
          <w:sz w:val="21"/>
        </w:rPr>
        <w:t>na</w:t>
      </w:r>
      <w:proofErr w:type="gramEnd"/>
      <w:r>
        <w:rPr>
          <w:sz w:val="21"/>
        </w:rPr>
        <w:t xml:space="preserve"> svůj náklad případné poškození nepředaného a nepřevzatého díla. Ode dne započetí prací nese zhot</w:t>
      </w:r>
      <w:r>
        <w:rPr>
          <w:sz w:val="21"/>
        </w:rPr>
        <w:t xml:space="preserve">ovitel nebezpečí všech škod </w:t>
      </w:r>
      <w:proofErr w:type="gramStart"/>
      <w:r>
        <w:rPr>
          <w:sz w:val="21"/>
        </w:rPr>
        <w:t>na</w:t>
      </w:r>
      <w:proofErr w:type="gramEnd"/>
      <w:r>
        <w:rPr>
          <w:sz w:val="21"/>
        </w:rPr>
        <w:t xml:space="preserve"> prováděném díle až do doby jeho předání objednateli.</w:t>
      </w:r>
    </w:p>
    <w:p w:rsidR="003473E8" w:rsidRDefault="003473E8">
      <w:pPr>
        <w:pStyle w:val="Zkladntext"/>
        <w:spacing w:before="10"/>
        <w:rPr>
          <w:sz w:val="20"/>
        </w:rPr>
      </w:pPr>
    </w:p>
    <w:p w:rsidR="003473E8" w:rsidRDefault="00B56BE8">
      <w:pPr>
        <w:pStyle w:val="Odstavecseseznamem"/>
        <w:numPr>
          <w:ilvl w:val="1"/>
          <w:numId w:val="9"/>
        </w:numPr>
        <w:tabs>
          <w:tab w:val="left" w:pos="825"/>
        </w:tabs>
        <w:ind w:right="118"/>
        <w:jc w:val="both"/>
        <w:rPr>
          <w:sz w:val="21"/>
        </w:rPr>
      </w:pPr>
      <w:r>
        <w:rPr>
          <w:sz w:val="21"/>
        </w:rPr>
        <w:t xml:space="preserve">Zhotovitel bude při realizaci díla brát maximální ohled </w:t>
      </w:r>
      <w:proofErr w:type="gramStart"/>
      <w:r>
        <w:rPr>
          <w:sz w:val="21"/>
        </w:rPr>
        <w:t>na</w:t>
      </w:r>
      <w:proofErr w:type="gramEnd"/>
      <w:r>
        <w:rPr>
          <w:sz w:val="21"/>
        </w:rPr>
        <w:t xml:space="preserve"> to, aby svou činností nenarušoval provoz v</w:t>
      </w:r>
      <w:r>
        <w:rPr>
          <w:spacing w:val="-2"/>
          <w:sz w:val="21"/>
        </w:rPr>
        <w:t xml:space="preserve"> </w:t>
      </w:r>
      <w:r>
        <w:rPr>
          <w:sz w:val="21"/>
        </w:rPr>
        <w:t>areálu.</w:t>
      </w:r>
    </w:p>
    <w:p w:rsidR="003473E8" w:rsidRDefault="003473E8">
      <w:pPr>
        <w:pStyle w:val="Zkladntext"/>
        <w:spacing w:before="10"/>
        <w:rPr>
          <w:sz w:val="20"/>
        </w:rPr>
      </w:pPr>
    </w:p>
    <w:p w:rsidR="003473E8" w:rsidRDefault="00B56BE8">
      <w:pPr>
        <w:pStyle w:val="Odstavecseseznamem"/>
        <w:numPr>
          <w:ilvl w:val="1"/>
          <w:numId w:val="9"/>
        </w:numPr>
        <w:tabs>
          <w:tab w:val="left" w:pos="825"/>
        </w:tabs>
        <w:ind w:right="113"/>
        <w:jc w:val="both"/>
        <w:rPr>
          <w:sz w:val="21"/>
        </w:rPr>
      </w:pPr>
      <w:r>
        <w:rPr>
          <w:sz w:val="21"/>
        </w:rPr>
        <w:t>Zhotovitel</w:t>
      </w:r>
      <w:r>
        <w:rPr>
          <w:spacing w:val="-5"/>
          <w:sz w:val="21"/>
        </w:rPr>
        <w:t xml:space="preserve"> </w:t>
      </w:r>
      <w:r>
        <w:rPr>
          <w:sz w:val="21"/>
        </w:rPr>
        <w:t>se</w:t>
      </w:r>
      <w:r>
        <w:rPr>
          <w:spacing w:val="-4"/>
          <w:sz w:val="21"/>
        </w:rPr>
        <w:t xml:space="preserve"> </w:t>
      </w:r>
      <w:r>
        <w:rPr>
          <w:sz w:val="21"/>
        </w:rPr>
        <w:t>zavazuje</w:t>
      </w:r>
      <w:r>
        <w:rPr>
          <w:spacing w:val="-4"/>
          <w:sz w:val="21"/>
        </w:rPr>
        <w:t xml:space="preserve"> </w:t>
      </w:r>
      <w:r>
        <w:rPr>
          <w:sz w:val="21"/>
        </w:rPr>
        <w:t>provést</w:t>
      </w:r>
      <w:r>
        <w:rPr>
          <w:spacing w:val="-5"/>
          <w:sz w:val="21"/>
        </w:rPr>
        <w:t xml:space="preserve"> </w:t>
      </w:r>
      <w:r>
        <w:rPr>
          <w:sz w:val="21"/>
        </w:rPr>
        <w:t>veškeré</w:t>
      </w:r>
      <w:r>
        <w:rPr>
          <w:spacing w:val="-4"/>
          <w:sz w:val="21"/>
        </w:rPr>
        <w:t xml:space="preserve"> </w:t>
      </w:r>
      <w:r>
        <w:rPr>
          <w:sz w:val="21"/>
        </w:rPr>
        <w:t>příslušné</w:t>
      </w:r>
      <w:r>
        <w:rPr>
          <w:spacing w:val="-4"/>
          <w:sz w:val="21"/>
        </w:rPr>
        <w:t xml:space="preserve"> </w:t>
      </w:r>
      <w:r>
        <w:rPr>
          <w:sz w:val="21"/>
        </w:rPr>
        <w:t>zkoušky</w:t>
      </w:r>
      <w:r>
        <w:rPr>
          <w:spacing w:val="-8"/>
          <w:sz w:val="21"/>
        </w:rPr>
        <w:t xml:space="preserve"> </w:t>
      </w:r>
      <w:proofErr w:type="gramStart"/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revize</w:t>
      </w:r>
      <w:proofErr w:type="gramEnd"/>
      <w:r>
        <w:rPr>
          <w:sz w:val="21"/>
        </w:rPr>
        <w:t>,</w:t>
      </w:r>
      <w:r>
        <w:rPr>
          <w:spacing w:val="-4"/>
          <w:sz w:val="21"/>
        </w:rPr>
        <w:t xml:space="preserve"> </w:t>
      </w:r>
      <w:r>
        <w:rPr>
          <w:sz w:val="21"/>
        </w:rPr>
        <w:t>které</w:t>
      </w:r>
      <w:r>
        <w:rPr>
          <w:spacing w:val="-4"/>
          <w:sz w:val="21"/>
        </w:rPr>
        <w:t xml:space="preserve"> </w:t>
      </w:r>
      <w:r>
        <w:rPr>
          <w:sz w:val="21"/>
        </w:rPr>
        <w:t>jsou</w:t>
      </w:r>
      <w:r>
        <w:rPr>
          <w:spacing w:val="-4"/>
          <w:sz w:val="21"/>
        </w:rPr>
        <w:t xml:space="preserve"> </w:t>
      </w:r>
      <w:r>
        <w:rPr>
          <w:sz w:val="21"/>
        </w:rPr>
        <w:t>nezbytné</w:t>
      </w:r>
      <w:r>
        <w:rPr>
          <w:spacing w:val="-4"/>
          <w:sz w:val="21"/>
        </w:rPr>
        <w:t xml:space="preserve"> </w:t>
      </w:r>
      <w:r>
        <w:rPr>
          <w:sz w:val="21"/>
        </w:rPr>
        <w:t>ke</w:t>
      </w:r>
      <w:r>
        <w:rPr>
          <w:spacing w:val="-4"/>
          <w:sz w:val="21"/>
        </w:rPr>
        <w:t xml:space="preserve"> </w:t>
      </w:r>
      <w:r>
        <w:rPr>
          <w:sz w:val="21"/>
        </w:rPr>
        <w:t>zhotovení díla a dodat objednateli veškeré atesty a prohlášení o shodě u použitých</w:t>
      </w:r>
      <w:r>
        <w:rPr>
          <w:spacing w:val="-18"/>
          <w:sz w:val="21"/>
        </w:rPr>
        <w:t xml:space="preserve"> </w:t>
      </w:r>
      <w:r>
        <w:rPr>
          <w:sz w:val="21"/>
        </w:rPr>
        <w:t>materiálů.</w:t>
      </w:r>
    </w:p>
    <w:p w:rsidR="003473E8" w:rsidRDefault="003473E8">
      <w:pPr>
        <w:pStyle w:val="Zkladntext"/>
        <w:spacing w:before="1"/>
      </w:pPr>
    </w:p>
    <w:p w:rsidR="003473E8" w:rsidRDefault="00B56BE8">
      <w:pPr>
        <w:pStyle w:val="Odstavecseseznamem"/>
        <w:numPr>
          <w:ilvl w:val="1"/>
          <w:numId w:val="9"/>
        </w:numPr>
        <w:tabs>
          <w:tab w:val="left" w:pos="825"/>
        </w:tabs>
        <w:ind w:right="116"/>
        <w:jc w:val="both"/>
        <w:rPr>
          <w:sz w:val="21"/>
        </w:rPr>
      </w:pPr>
      <w:r>
        <w:rPr>
          <w:sz w:val="21"/>
        </w:rPr>
        <w:t>Zhotovitel bude dbát podmínek pro odběr el. energie a vody, které stanoví objednatel v protokolu o předání prostor/pracoviště, kde</w:t>
      </w:r>
      <w:r>
        <w:rPr>
          <w:sz w:val="21"/>
        </w:rPr>
        <w:t xml:space="preserve"> bude dílo</w:t>
      </w:r>
      <w:r>
        <w:rPr>
          <w:spacing w:val="-6"/>
          <w:sz w:val="21"/>
        </w:rPr>
        <w:t xml:space="preserve"> </w:t>
      </w:r>
      <w:r>
        <w:rPr>
          <w:sz w:val="21"/>
        </w:rPr>
        <w:t>prováděno.</w:t>
      </w:r>
    </w:p>
    <w:p w:rsidR="003473E8" w:rsidRDefault="003473E8">
      <w:pPr>
        <w:jc w:val="both"/>
        <w:rPr>
          <w:sz w:val="21"/>
        </w:rPr>
        <w:sectPr w:rsidR="003473E8">
          <w:pgSz w:w="11910" w:h="16840"/>
          <w:pgMar w:top="1560" w:right="1300" w:bottom="1200" w:left="1300" w:header="0" w:footer="1008" w:gutter="0"/>
          <w:cols w:space="708"/>
        </w:sectPr>
      </w:pPr>
    </w:p>
    <w:p w:rsidR="003473E8" w:rsidRDefault="00B56BE8">
      <w:pPr>
        <w:pStyle w:val="Odstavecseseznamem"/>
        <w:numPr>
          <w:ilvl w:val="1"/>
          <w:numId w:val="9"/>
        </w:numPr>
        <w:tabs>
          <w:tab w:val="left" w:pos="825"/>
        </w:tabs>
        <w:spacing w:before="71"/>
        <w:ind w:right="112"/>
        <w:jc w:val="both"/>
        <w:rPr>
          <w:sz w:val="21"/>
        </w:rPr>
      </w:pPr>
      <w:r>
        <w:rPr>
          <w:sz w:val="21"/>
        </w:rPr>
        <w:lastRenderedPageBreak/>
        <w:t xml:space="preserve">Zhotovitel nejpozději při podpisu této smlouvy předloží doklad o pojištění odpovědnosti za škody. Do doby protokolárního předání a převzetí díla objednatelem, je zhotovitel povinen mít nejpozději v den předcházející </w:t>
      </w:r>
      <w:r>
        <w:rPr>
          <w:sz w:val="21"/>
        </w:rPr>
        <w:t>dni podpisu této smlouvy uzavřenou pojistnou smlouvu, jejímž předmětem je pojištění odpovědnosti za škodu způsobenou třetí osobě v souvislosti s výkonem jeho činnosti a pojištění</w:t>
      </w:r>
      <w:r>
        <w:rPr>
          <w:spacing w:val="-12"/>
          <w:sz w:val="21"/>
        </w:rPr>
        <w:t xml:space="preserve"> </w:t>
      </w:r>
      <w:r>
        <w:rPr>
          <w:sz w:val="21"/>
        </w:rPr>
        <w:t>za</w:t>
      </w:r>
      <w:r>
        <w:rPr>
          <w:spacing w:val="-11"/>
          <w:sz w:val="21"/>
        </w:rPr>
        <w:t xml:space="preserve"> </w:t>
      </w:r>
      <w:r>
        <w:rPr>
          <w:sz w:val="21"/>
        </w:rPr>
        <w:t>škody</w:t>
      </w:r>
      <w:r>
        <w:rPr>
          <w:spacing w:val="-16"/>
          <w:sz w:val="21"/>
        </w:rPr>
        <w:t xml:space="preserve"> </w:t>
      </w:r>
      <w:r>
        <w:rPr>
          <w:sz w:val="21"/>
        </w:rPr>
        <w:t>způsobené</w:t>
      </w:r>
      <w:r>
        <w:rPr>
          <w:spacing w:val="-13"/>
          <w:sz w:val="21"/>
        </w:rPr>
        <w:t xml:space="preserve"> </w:t>
      </w:r>
      <w:r>
        <w:rPr>
          <w:sz w:val="21"/>
        </w:rPr>
        <w:t>na</w:t>
      </w:r>
      <w:r>
        <w:rPr>
          <w:spacing w:val="-13"/>
          <w:sz w:val="21"/>
        </w:rPr>
        <w:t xml:space="preserve"> </w:t>
      </w:r>
      <w:r>
        <w:rPr>
          <w:sz w:val="21"/>
        </w:rPr>
        <w:t>zhotovovaném</w:t>
      </w:r>
      <w:r>
        <w:rPr>
          <w:spacing w:val="-14"/>
          <w:sz w:val="21"/>
        </w:rPr>
        <w:t xml:space="preserve"> </w:t>
      </w:r>
      <w:r>
        <w:rPr>
          <w:sz w:val="21"/>
        </w:rPr>
        <w:t>díle,</w:t>
      </w:r>
      <w:r>
        <w:rPr>
          <w:spacing w:val="-11"/>
          <w:sz w:val="21"/>
        </w:rPr>
        <w:t xml:space="preserve"> </w:t>
      </w:r>
      <w:r>
        <w:rPr>
          <w:sz w:val="21"/>
        </w:rPr>
        <w:t>a</w:t>
      </w:r>
      <w:r>
        <w:rPr>
          <w:spacing w:val="-11"/>
          <w:sz w:val="21"/>
        </w:rPr>
        <w:t xml:space="preserve"> </w:t>
      </w:r>
      <w:r>
        <w:rPr>
          <w:sz w:val="21"/>
        </w:rPr>
        <w:t>to</w:t>
      </w:r>
      <w:r>
        <w:rPr>
          <w:spacing w:val="-13"/>
          <w:sz w:val="21"/>
        </w:rPr>
        <w:t xml:space="preserve"> </w:t>
      </w:r>
      <w:r>
        <w:rPr>
          <w:sz w:val="21"/>
        </w:rPr>
        <w:t>do</w:t>
      </w:r>
      <w:r>
        <w:rPr>
          <w:spacing w:val="-11"/>
          <w:sz w:val="21"/>
        </w:rPr>
        <w:t xml:space="preserve"> </w:t>
      </w:r>
      <w:r>
        <w:rPr>
          <w:sz w:val="21"/>
        </w:rPr>
        <w:t>výše</w:t>
      </w:r>
      <w:r>
        <w:rPr>
          <w:spacing w:val="-11"/>
          <w:sz w:val="21"/>
        </w:rPr>
        <w:t xml:space="preserve"> </w:t>
      </w:r>
      <w:r>
        <w:rPr>
          <w:sz w:val="21"/>
        </w:rPr>
        <w:t>1</w:t>
      </w:r>
      <w:r>
        <w:rPr>
          <w:spacing w:val="-13"/>
          <w:sz w:val="21"/>
        </w:rPr>
        <w:t xml:space="preserve"> </w:t>
      </w:r>
      <w:r>
        <w:rPr>
          <w:sz w:val="21"/>
        </w:rPr>
        <w:t>000</w:t>
      </w:r>
      <w:r>
        <w:rPr>
          <w:spacing w:val="-4"/>
          <w:sz w:val="21"/>
        </w:rPr>
        <w:t xml:space="preserve"> </w:t>
      </w:r>
      <w:r>
        <w:rPr>
          <w:sz w:val="21"/>
        </w:rPr>
        <w:t>000,-</w:t>
      </w:r>
      <w:r>
        <w:rPr>
          <w:spacing w:val="-13"/>
          <w:sz w:val="21"/>
        </w:rPr>
        <w:t xml:space="preserve"> </w:t>
      </w:r>
      <w:r>
        <w:rPr>
          <w:sz w:val="21"/>
        </w:rPr>
        <w:t>Kč</w:t>
      </w:r>
      <w:r>
        <w:rPr>
          <w:spacing w:val="-11"/>
          <w:sz w:val="21"/>
        </w:rPr>
        <w:t xml:space="preserve"> </w:t>
      </w:r>
      <w:r>
        <w:rPr>
          <w:sz w:val="21"/>
        </w:rPr>
        <w:t>(slovy:</w:t>
      </w:r>
      <w:r>
        <w:rPr>
          <w:spacing w:val="-10"/>
          <w:sz w:val="21"/>
        </w:rPr>
        <w:t xml:space="preserve"> </w:t>
      </w:r>
      <w:r>
        <w:rPr>
          <w:sz w:val="21"/>
        </w:rPr>
        <w:t>jeden</w:t>
      </w:r>
      <w:r>
        <w:rPr>
          <w:spacing w:val="-13"/>
          <w:sz w:val="21"/>
        </w:rPr>
        <w:t xml:space="preserve"> </w:t>
      </w:r>
      <w:r>
        <w:rPr>
          <w:sz w:val="21"/>
        </w:rPr>
        <w:t>milion korun</w:t>
      </w:r>
      <w:r>
        <w:rPr>
          <w:spacing w:val="-13"/>
          <w:sz w:val="21"/>
        </w:rPr>
        <w:t xml:space="preserve"> </w:t>
      </w:r>
      <w:r>
        <w:rPr>
          <w:sz w:val="21"/>
        </w:rPr>
        <w:t>českých).</w:t>
      </w:r>
      <w:r>
        <w:rPr>
          <w:spacing w:val="-13"/>
          <w:sz w:val="21"/>
        </w:rPr>
        <w:t xml:space="preserve"> </w:t>
      </w:r>
      <w:r>
        <w:rPr>
          <w:sz w:val="21"/>
        </w:rPr>
        <w:t>Zhotovitel</w:t>
      </w:r>
      <w:r>
        <w:rPr>
          <w:spacing w:val="-14"/>
          <w:sz w:val="21"/>
        </w:rPr>
        <w:t xml:space="preserve"> </w:t>
      </w:r>
      <w:r>
        <w:rPr>
          <w:sz w:val="21"/>
        </w:rPr>
        <w:t>se</w:t>
      </w:r>
      <w:r>
        <w:rPr>
          <w:spacing w:val="-14"/>
          <w:sz w:val="21"/>
        </w:rPr>
        <w:t xml:space="preserve"> </w:t>
      </w:r>
      <w:r>
        <w:rPr>
          <w:sz w:val="21"/>
        </w:rPr>
        <w:t>zavazuje,</w:t>
      </w:r>
      <w:r>
        <w:rPr>
          <w:spacing w:val="-13"/>
          <w:sz w:val="21"/>
        </w:rPr>
        <w:t xml:space="preserve"> </w:t>
      </w:r>
      <w:r>
        <w:rPr>
          <w:sz w:val="21"/>
        </w:rPr>
        <w:t>že</w:t>
      </w:r>
      <w:r>
        <w:rPr>
          <w:spacing w:val="-13"/>
          <w:sz w:val="21"/>
        </w:rPr>
        <w:t xml:space="preserve"> </w:t>
      </w:r>
      <w:r>
        <w:rPr>
          <w:sz w:val="21"/>
        </w:rPr>
        <w:t>po</w:t>
      </w:r>
      <w:r>
        <w:rPr>
          <w:spacing w:val="-16"/>
          <w:sz w:val="21"/>
        </w:rPr>
        <w:t xml:space="preserve"> </w:t>
      </w:r>
      <w:r>
        <w:rPr>
          <w:sz w:val="21"/>
        </w:rPr>
        <w:t>celou</w:t>
      </w:r>
      <w:r>
        <w:rPr>
          <w:spacing w:val="-13"/>
          <w:sz w:val="21"/>
        </w:rPr>
        <w:t xml:space="preserve"> </w:t>
      </w:r>
      <w:r>
        <w:rPr>
          <w:sz w:val="21"/>
        </w:rPr>
        <w:t>dobu</w:t>
      </w:r>
      <w:r>
        <w:rPr>
          <w:spacing w:val="-13"/>
          <w:sz w:val="21"/>
        </w:rPr>
        <w:t xml:space="preserve"> </w:t>
      </w:r>
      <w:r>
        <w:rPr>
          <w:sz w:val="21"/>
        </w:rPr>
        <w:t>trvání</w:t>
      </w:r>
      <w:r>
        <w:rPr>
          <w:spacing w:val="-14"/>
          <w:sz w:val="21"/>
        </w:rPr>
        <w:t xml:space="preserve"> </w:t>
      </w:r>
      <w:r>
        <w:rPr>
          <w:sz w:val="21"/>
        </w:rPr>
        <w:t>této</w:t>
      </w:r>
      <w:r>
        <w:rPr>
          <w:spacing w:val="-13"/>
          <w:sz w:val="21"/>
        </w:rPr>
        <w:t xml:space="preserve"> </w:t>
      </w:r>
      <w:r>
        <w:rPr>
          <w:sz w:val="21"/>
        </w:rPr>
        <w:t>smlouvy</w:t>
      </w:r>
      <w:r>
        <w:rPr>
          <w:spacing w:val="-16"/>
          <w:sz w:val="21"/>
        </w:rPr>
        <w:t xml:space="preserve"> </w:t>
      </w:r>
      <w:r>
        <w:rPr>
          <w:sz w:val="21"/>
        </w:rPr>
        <w:t>až</w:t>
      </w:r>
      <w:r>
        <w:rPr>
          <w:spacing w:val="-13"/>
          <w:sz w:val="21"/>
        </w:rPr>
        <w:t xml:space="preserve"> </w:t>
      </w:r>
      <w:r>
        <w:rPr>
          <w:sz w:val="21"/>
        </w:rPr>
        <w:t>do</w:t>
      </w:r>
      <w:r>
        <w:rPr>
          <w:spacing w:val="-13"/>
          <w:sz w:val="21"/>
        </w:rPr>
        <w:t xml:space="preserve"> </w:t>
      </w:r>
      <w:r>
        <w:rPr>
          <w:sz w:val="21"/>
        </w:rPr>
        <w:t>uplynutí</w:t>
      </w:r>
      <w:r>
        <w:rPr>
          <w:spacing w:val="-14"/>
          <w:sz w:val="21"/>
        </w:rPr>
        <w:t xml:space="preserve"> </w:t>
      </w:r>
      <w:r>
        <w:rPr>
          <w:sz w:val="21"/>
        </w:rPr>
        <w:t>sjednané záruky za jakost díla bude pojištěn ve smyslu tohoto</w:t>
      </w:r>
      <w:r>
        <w:rPr>
          <w:spacing w:val="-16"/>
          <w:sz w:val="21"/>
        </w:rPr>
        <w:t xml:space="preserve"> </w:t>
      </w:r>
      <w:r>
        <w:rPr>
          <w:sz w:val="21"/>
        </w:rPr>
        <w:t>ustanovení.</w:t>
      </w:r>
    </w:p>
    <w:p w:rsidR="003473E8" w:rsidRDefault="003473E8">
      <w:pPr>
        <w:pStyle w:val="Zkladntext"/>
        <w:spacing w:before="4"/>
      </w:pPr>
    </w:p>
    <w:p w:rsidR="003473E8" w:rsidRDefault="00B56BE8">
      <w:pPr>
        <w:pStyle w:val="Nadpis3"/>
      </w:pPr>
      <w:r>
        <w:t>Čl. 8</w:t>
      </w:r>
    </w:p>
    <w:p w:rsidR="003473E8" w:rsidRDefault="00B56BE8">
      <w:pPr>
        <w:spacing w:before="1"/>
        <w:ind w:left="3172" w:right="3170"/>
        <w:jc w:val="center"/>
        <w:rPr>
          <w:b/>
          <w:sz w:val="21"/>
        </w:rPr>
      </w:pPr>
      <w:r>
        <w:rPr>
          <w:b/>
          <w:sz w:val="21"/>
        </w:rPr>
        <w:t>Předání a převzetí díla</w:t>
      </w:r>
    </w:p>
    <w:p w:rsidR="003473E8" w:rsidRDefault="003473E8">
      <w:pPr>
        <w:pStyle w:val="Zkladntext"/>
        <w:spacing w:before="6"/>
        <w:rPr>
          <w:b/>
          <w:sz w:val="20"/>
        </w:rPr>
      </w:pPr>
    </w:p>
    <w:p w:rsidR="003473E8" w:rsidRDefault="00B56BE8">
      <w:pPr>
        <w:pStyle w:val="Odstavecseseznamem"/>
        <w:numPr>
          <w:ilvl w:val="1"/>
          <w:numId w:val="8"/>
        </w:numPr>
        <w:tabs>
          <w:tab w:val="left" w:pos="825"/>
        </w:tabs>
        <w:ind w:right="115"/>
        <w:jc w:val="both"/>
        <w:rPr>
          <w:sz w:val="21"/>
        </w:rPr>
      </w:pPr>
      <w:r>
        <w:rPr>
          <w:sz w:val="21"/>
        </w:rPr>
        <w:t xml:space="preserve">Zhotovitel oznámí objednateli nejpozději 2 pracovní dny předem, kdy bude řádně provedené dílo dokončeno a připraveno k předání. Smluvní strany se </w:t>
      </w:r>
      <w:proofErr w:type="gramStart"/>
      <w:r>
        <w:rPr>
          <w:sz w:val="21"/>
        </w:rPr>
        <w:t>na</w:t>
      </w:r>
      <w:proofErr w:type="gramEnd"/>
      <w:r>
        <w:rPr>
          <w:sz w:val="21"/>
        </w:rPr>
        <w:t xml:space="preserve"> základě tohoto oznámení dohodnou na průběhu předání</w:t>
      </w:r>
      <w:r>
        <w:rPr>
          <w:spacing w:val="-2"/>
          <w:sz w:val="21"/>
        </w:rPr>
        <w:t xml:space="preserve"> </w:t>
      </w:r>
      <w:r>
        <w:rPr>
          <w:sz w:val="21"/>
        </w:rPr>
        <w:t>díla.</w:t>
      </w:r>
    </w:p>
    <w:p w:rsidR="003473E8" w:rsidRDefault="003473E8">
      <w:pPr>
        <w:pStyle w:val="Zkladntext"/>
        <w:spacing w:before="2"/>
      </w:pPr>
    </w:p>
    <w:p w:rsidR="003473E8" w:rsidRDefault="00B56BE8">
      <w:pPr>
        <w:pStyle w:val="Odstavecseseznamem"/>
        <w:numPr>
          <w:ilvl w:val="1"/>
          <w:numId w:val="8"/>
        </w:numPr>
        <w:tabs>
          <w:tab w:val="left" w:pos="825"/>
        </w:tabs>
        <w:ind w:right="114"/>
        <w:jc w:val="both"/>
        <w:rPr>
          <w:sz w:val="21"/>
        </w:rPr>
      </w:pPr>
      <w:r>
        <w:rPr>
          <w:sz w:val="21"/>
        </w:rPr>
        <w:t>Podmínkou předání a převzetí díla je úspěšné pro</w:t>
      </w:r>
      <w:r>
        <w:rPr>
          <w:sz w:val="21"/>
        </w:rPr>
        <w:t xml:space="preserve">vedení veškerých zkoušek předepsaných právními předpisy vztahujícími se k dílu, platnými normami a objednatelem, které provede zhotovitel </w:t>
      </w:r>
      <w:proofErr w:type="gramStart"/>
      <w:r>
        <w:rPr>
          <w:sz w:val="21"/>
        </w:rPr>
        <w:t>na</w:t>
      </w:r>
      <w:proofErr w:type="gramEnd"/>
      <w:r>
        <w:rPr>
          <w:sz w:val="21"/>
        </w:rPr>
        <w:t xml:space="preserve"> své náklady. Všechny doklady, jimiž je zhotovitel povinen dokladovat řádné provedení díla, předloží zhotovitel obje</w:t>
      </w:r>
      <w:r>
        <w:rPr>
          <w:sz w:val="21"/>
        </w:rPr>
        <w:t>dnateli nejpozději ke dni předání</w:t>
      </w:r>
      <w:r>
        <w:rPr>
          <w:spacing w:val="-9"/>
          <w:sz w:val="21"/>
        </w:rPr>
        <w:t xml:space="preserve"> </w:t>
      </w:r>
      <w:r>
        <w:rPr>
          <w:sz w:val="21"/>
        </w:rPr>
        <w:t>díla.</w:t>
      </w:r>
    </w:p>
    <w:p w:rsidR="003473E8" w:rsidRDefault="003473E8">
      <w:pPr>
        <w:pStyle w:val="Zkladntext"/>
        <w:spacing w:before="10"/>
        <w:rPr>
          <w:sz w:val="20"/>
        </w:rPr>
      </w:pPr>
    </w:p>
    <w:p w:rsidR="003473E8" w:rsidRDefault="00B56BE8">
      <w:pPr>
        <w:pStyle w:val="Odstavecseseznamem"/>
        <w:numPr>
          <w:ilvl w:val="1"/>
          <w:numId w:val="8"/>
        </w:numPr>
        <w:tabs>
          <w:tab w:val="left" w:pos="824"/>
          <w:tab w:val="left" w:pos="825"/>
        </w:tabs>
        <w:spacing w:before="1" w:line="241" w:lineRule="exact"/>
        <w:rPr>
          <w:sz w:val="21"/>
        </w:rPr>
      </w:pPr>
      <w:r>
        <w:rPr>
          <w:sz w:val="21"/>
        </w:rPr>
        <w:t>Zhotovitel je povinen připravit a u předání díla</w:t>
      </w:r>
      <w:r>
        <w:rPr>
          <w:spacing w:val="-17"/>
          <w:sz w:val="21"/>
        </w:rPr>
        <w:t xml:space="preserve"> </w:t>
      </w:r>
      <w:r>
        <w:rPr>
          <w:sz w:val="21"/>
        </w:rPr>
        <w:t>předložit:</w:t>
      </w:r>
    </w:p>
    <w:p w:rsidR="003473E8" w:rsidRDefault="00B56BE8">
      <w:pPr>
        <w:pStyle w:val="Odstavecseseznamem"/>
        <w:numPr>
          <w:ilvl w:val="2"/>
          <w:numId w:val="8"/>
        </w:numPr>
        <w:tabs>
          <w:tab w:val="left" w:pos="1534"/>
          <w:tab w:val="left" w:pos="1535"/>
        </w:tabs>
        <w:spacing w:line="241" w:lineRule="exact"/>
        <w:ind w:hanging="424"/>
        <w:jc w:val="left"/>
        <w:rPr>
          <w:sz w:val="21"/>
        </w:rPr>
      </w:pPr>
      <w:r>
        <w:rPr>
          <w:sz w:val="21"/>
        </w:rPr>
        <w:t>stavební</w:t>
      </w:r>
      <w:r>
        <w:rPr>
          <w:spacing w:val="-1"/>
          <w:sz w:val="21"/>
        </w:rPr>
        <w:t xml:space="preserve"> </w:t>
      </w:r>
      <w:r>
        <w:rPr>
          <w:sz w:val="21"/>
        </w:rPr>
        <w:t>deník,</w:t>
      </w:r>
    </w:p>
    <w:p w:rsidR="003473E8" w:rsidRDefault="00B56BE8">
      <w:pPr>
        <w:pStyle w:val="Odstavecseseznamem"/>
        <w:numPr>
          <w:ilvl w:val="2"/>
          <w:numId w:val="8"/>
        </w:numPr>
        <w:tabs>
          <w:tab w:val="left" w:pos="1534"/>
          <w:tab w:val="left" w:pos="1535"/>
        </w:tabs>
        <w:ind w:hanging="424"/>
        <w:jc w:val="left"/>
        <w:rPr>
          <w:sz w:val="21"/>
        </w:rPr>
      </w:pPr>
      <w:r>
        <w:rPr>
          <w:sz w:val="21"/>
        </w:rPr>
        <w:t>atesty a zápisy či osvědčení použitých</w:t>
      </w:r>
      <w:r>
        <w:rPr>
          <w:spacing w:val="-11"/>
          <w:sz w:val="21"/>
        </w:rPr>
        <w:t xml:space="preserve"> </w:t>
      </w:r>
      <w:r>
        <w:rPr>
          <w:sz w:val="21"/>
        </w:rPr>
        <w:t>materiálů,</w:t>
      </w:r>
    </w:p>
    <w:p w:rsidR="003473E8" w:rsidRDefault="00B56BE8">
      <w:pPr>
        <w:pStyle w:val="Odstavecseseznamem"/>
        <w:numPr>
          <w:ilvl w:val="2"/>
          <w:numId w:val="8"/>
        </w:numPr>
        <w:tabs>
          <w:tab w:val="left" w:pos="1534"/>
          <w:tab w:val="left" w:pos="1535"/>
        </w:tabs>
        <w:spacing w:line="241" w:lineRule="exact"/>
        <w:ind w:hanging="424"/>
        <w:jc w:val="left"/>
        <w:rPr>
          <w:sz w:val="21"/>
        </w:rPr>
      </w:pPr>
      <w:r>
        <w:rPr>
          <w:sz w:val="21"/>
        </w:rPr>
        <w:t>zápisy o prověření prací a konstrukcí zakrytých v průběhu</w:t>
      </w:r>
      <w:r>
        <w:rPr>
          <w:spacing w:val="-10"/>
          <w:sz w:val="21"/>
        </w:rPr>
        <w:t xml:space="preserve"> </w:t>
      </w:r>
      <w:r>
        <w:rPr>
          <w:sz w:val="21"/>
        </w:rPr>
        <w:t>prací,</w:t>
      </w:r>
    </w:p>
    <w:p w:rsidR="003473E8" w:rsidRDefault="00B56BE8">
      <w:pPr>
        <w:pStyle w:val="Odstavecseseznamem"/>
        <w:numPr>
          <w:ilvl w:val="2"/>
          <w:numId w:val="8"/>
        </w:numPr>
        <w:tabs>
          <w:tab w:val="left" w:pos="1534"/>
          <w:tab w:val="left" w:pos="1535"/>
        </w:tabs>
        <w:ind w:right="113" w:hanging="424"/>
        <w:jc w:val="left"/>
        <w:rPr>
          <w:sz w:val="21"/>
        </w:rPr>
      </w:pPr>
      <w:r>
        <w:rPr>
          <w:sz w:val="21"/>
        </w:rPr>
        <w:t>doklady o likvidaci odpadu vzniklého stavebními pracemi v souladu se zákonem č. 185/2001 Sb. ve znění pozdějších předpisů, o</w:t>
      </w:r>
      <w:r>
        <w:rPr>
          <w:spacing w:val="-6"/>
          <w:sz w:val="21"/>
        </w:rPr>
        <w:t xml:space="preserve"> </w:t>
      </w:r>
      <w:r>
        <w:rPr>
          <w:sz w:val="21"/>
        </w:rPr>
        <w:t>odpadech,</w:t>
      </w:r>
    </w:p>
    <w:p w:rsidR="003473E8" w:rsidRDefault="00B56BE8">
      <w:pPr>
        <w:pStyle w:val="Odstavecseseznamem"/>
        <w:numPr>
          <w:ilvl w:val="2"/>
          <w:numId w:val="8"/>
        </w:numPr>
        <w:tabs>
          <w:tab w:val="left" w:pos="1534"/>
          <w:tab w:val="left" w:pos="1535"/>
        </w:tabs>
        <w:spacing w:before="1" w:line="240" w:lineRule="exact"/>
        <w:ind w:hanging="424"/>
        <w:jc w:val="left"/>
        <w:rPr>
          <w:sz w:val="21"/>
        </w:rPr>
      </w:pPr>
      <w:r>
        <w:rPr>
          <w:sz w:val="21"/>
        </w:rPr>
        <w:t>soupis skutečně provedených</w:t>
      </w:r>
      <w:r>
        <w:rPr>
          <w:spacing w:val="-3"/>
          <w:sz w:val="21"/>
        </w:rPr>
        <w:t xml:space="preserve"> </w:t>
      </w:r>
      <w:r>
        <w:rPr>
          <w:sz w:val="21"/>
        </w:rPr>
        <w:t>prací,</w:t>
      </w:r>
    </w:p>
    <w:p w:rsidR="003473E8" w:rsidRDefault="00B56BE8">
      <w:pPr>
        <w:pStyle w:val="Odstavecseseznamem"/>
        <w:numPr>
          <w:ilvl w:val="2"/>
          <w:numId w:val="8"/>
        </w:numPr>
        <w:tabs>
          <w:tab w:val="left" w:pos="1534"/>
          <w:tab w:val="left" w:pos="1535"/>
        </w:tabs>
        <w:spacing w:before="1"/>
        <w:ind w:left="824" w:right="2147" w:firstLine="286"/>
        <w:jc w:val="left"/>
        <w:rPr>
          <w:sz w:val="21"/>
        </w:rPr>
      </w:pPr>
      <w:proofErr w:type="gramStart"/>
      <w:r>
        <w:rPr>
          <w:sz w:val="21"/>
        </w:rPr>
        <w:t>a</w:t>
      </w:r>
      <w:proofErr w:type="gramEnd"/>
      <w:r>
        <w:rPr>
          <w:sz w:val="21"/>
        </w:rPr>
        <w:t xml:space="preserve"> jiné další doklady či požadavky, pokud vyplývají z této smlouvy. Bez těchto dokladů nelze považovat dílo za dokončené a schopné</w:t>
      </w:r>
      <w:r>
        <w:rPr>
          <w:spacing w:val="-12"/>
          <w:sz w:val="21"/>
        </w:rPr>
        <w:t xml:space="preserve"> </w:t>
      </w:r>
      <w:r>
        <w:rPr>
          <w:sz w:val="21"/>
        </w:rPr>
        <w:t>předání.</w:t>
      </w:r>
    </w:p>
    <w:p w:rsidR="003473E8" w:rsidRDefault="003473E8">
      <w:pPr>
        <w:pStyle w:val="Zkladntext"/>
        <w:spacing w:before="10"/>
        <w:rPr>
          <w:sz w:val="20"/>
        </w:rPr>
      </w:pPr>
    </w:p>
    <w:p w:rsidR="003473E8" w:rsidRDefault="00B56BE8">
      <w:pPr>
        <w:pStyle w:val="Zkladntext"/>
        <w:spacing w:before="1"/>
        <w:ind w:left="824"/>
      </w:pPr>
      <w:r>
        <w:t>O průběhu předání díla pořídí smluvní strany protokol, který bude obsahovat:</w:t>
      </w:r>
    </w:p>
    <w:p w:rsidR="003473E8" w:rsidRDefault="00B56BE8">
      <w:pPr>
        <w:pStyle w:val="Odstavecseseznamem"/>
        <w:numPr>
          <w:ilvl w:val="2"/>
          <w:numId w:val="8"/>
        </w:numPr>
        <w:tabs>
          <w:tab w:val="left" w:pos="1534"/>
          <w:tab w:val="left" w:pos="1535"/>
        </w:tabs>
        <w:spacing w:before="1" w:line="241" w:lineRule="exact"/>
        <w:ind w:hanging="424"/>
        <w:jc w:val="left"/>
        <w:rPr>
          <w:sz w:val="21"/>
        </w:rPr>
      </w:pPr>
      <w:r>
        <w:rPr>
          <w:sz w:val="21"/>
        </w:rPr>
        <w:t>označení díla,</w:t>
      </w:r>
    </w:p>
    <w:p w:rsidR="003473E8" w:rsidRDefault="00B56BE8">
      <w:pPr>
        <w:pStyle w:val="Odstavecseseznamem"/>
        <w:numPr>
          <w:ilvl w:val="2"/>
          <w:numId w:val="8"/>
        </w:numPr>
        <w:tabs>
          <w:tab w:val="left" w:pos="1534"/>
          <w:tab w:val="left" w:pos="1535"/>
        </w:tabs>
        <w:spacing w:line="241" w:lineRule="exact"/>
        <w:ind w:hanging="424"/>
        <w:jc w:val="left"/>
        <w:rPr>
          <w:sz w:val="21"/>
        </w:rPr>
      </w:pPr>
      <w:r>
        <w:rPr>
          <w:sz w:val="21"/>
        </w:rPr>
        <w:t>označení objednatele a zhotovitele, číslo a datum uzavření smlouvy o</w:t>
      </w:r>
      <w:r>
        <w:rPr>
          <w:spacing w:val="-16"/>
          <w:sz w:val="21"/>
        </w:rPr>
        <w:t xml:space="preserve"> </w:t>
      </w:r>
      <w:r>
        <w:rPr>
          <w:sz w:val="21"/>
        </w:rPr>
        <w:t>dílo,</w:t>
      </w:r>
    </w:p>
    <w:p w:rsidR="003473E8" w:rsidRDefault="00B56BE8">
      <w:pPr>
        <w:pStyle w:val="Odstavecseseznamem"/>
        <w:numPr>
          <w:ilvl w:val="2"/>
          <w:numId w:val="8"/>
        </w:numPr>
        <w:tabs>
          <w:tab w:val="left" w:pos="1534"/>
          <w:tab w:val="left" w:pos="1535"/>
        </w:tabs>
        <w:spacing w:before="1" w:line="241" w:lineRule="exact"/>
        <w:ind w:hanging="424"/>
        <w:jc w:val="left"/>
        <w:rPr>
          <w:sz w:val="21"/>
        </w:rPr>
      </w:pPr>
      <w:r>
        <w:rPr>
          <w:sz w:val="21"/>
        </w:rPr>
        <w:t>zahájení a ukončení prací na</w:t>
      </w:r>
      <w:r>
        <w:rPr>
          <w:spacing w:val="-4"/>
          <w:sz w:val="21"/>
        </w:rPr>
        <w:t xml:space="preserve"> </w:t>
      </w:r>
      <w:r>
        <w:rPr>
          <w:sz w:val="21"/>
        </w:rPr>
        <w:t>díle,</w:t>
      </w:r>
    </w:p>
    <w:p w:rsidR="003473E8" w:rsidRDefault="00B56BE8">
      <w:pPr>
        <w:pStyle w:val="Odstavecseseznamem"/>
        <w:numPr>
          <w:ilvl w:val="2"/>
          <w:numId w:val="8"/>
        </w:numPr>
        <w:tabs>
          <w:tab w:val="left" w:pos="1534"/>
          <w:tab w:val="left" w:pos="1535"/>
        </w:tabs>
        <w:spacing w:line="241" w:lineRule="exact"/>
        <w:ind w:hanging="424"/>
        <w:jc w:val="left"/>
        <w:rPr>
          <w:sz w:val="21"/>
        </w:rPr>
      </w:pPr>
      <w:r>
        <w:rPr>
          <w:sz w:val="21"/>
        </w:rPr>
        <w:t>prohlášení objednatele o převzetí díla nebo převzetí díla s</w:t>
      </w:r>
      <w:r>
        <w:rPr>
          <w:spacing w:val="-12"/>
          <w:sz w:val="21"/>
        </w:rPr>
        <w:t xml:space="preserve"> </w:t>
      </w:r>
      <w:r>
        <w:rPr>
          <w:sz w:val="21"/>
        </w:rPr>
        <w:t>výhradou</w:t>
      </w:r>
    </w:p>
    <w:p w:rsidR="003473E8" w:rsidRDefault="00B56BE8">
      <w:pPr>
        <w:pStyle w:val="Odstavecseseznamem"/>
        <w:numPr>
          <w:ilvl w:val="2"/>
          <w:numId w:val="8"/>
        </w:numPr>
        <w:tabs>
          <w:tab w:val="left" w:pos="1534"/>
          <w:tab w:val="left" w:pos="1535"/>
        </w:tabs>
        <w:spacing w:before="1"/>
        <w:ind w:hanging="424"/>
        <w:jc w:val="left"/>
        <w:rPr>
          <w:sz w:val="21"/>
        </w:rPr>
      </w:pPr>
      <w:r>
        <w:rPr>
          <w:sz w:val="21"/>
        </w:rPr>
        <w:t>datum a místo sepsání</w:t>
      </w:r>
      <w:r>
        <w:rPr>
          <w:spacing w:val="-5"/>
          <w:sz w:val="21"/>
        </w:rPr>
        <w:t xml:space="preserve"> </w:t>
      </w:r>
      <w:r>
        <w:rPr>
          <w:sz w:val="21"/>
        </w:rPr>
        <w:t>protokolu,</w:t>
      </w:r>
    </w:p>
    <w:p w:rsidR="003473E8" w:rsidRDefault="00B56BE8">
      <w:pPr>
        <w:pStyle w:val="Odstavecseseznamem"/>
        <w:numPr>
          <w:ilvl w:val="2"/>
          <w:numId w:val="8"/>
        </w:numPr>
        <w:tabs>
          <w:tab w:val="left" w:pos="1534"/>
          <w:tab w:val="left" w:pos="1535"/>
        </w:tabs>
        <w:spacing w:before="1" w:line="241" w:lineRule="exact"/>
        <w:ind w:hanging="424"/>
        <w:jc w:val="left"/>
        <w:rPr>
          <w:sz w:val="21"/>
        </w:rPr>
      </w:pPr>
      <w:r>
        <w:rPr>
          <w:sz w:val="21"/>
        </w:rPr>
        <w:t>jména a podpisy zástupců zhotovitele a objed</w:t>
      </w:r>
      <w:r>
        <w:rPr>
          <w:sz w:val="21"/>
        </w:rPr>
        <w:t>natele oprávněných dílo předat a</w:t>
      </w:r>
      <w:r>
        <w:rPr>
          <w:spacing w:val="-18"/>
          <w:sz w:val="21"/>
        </w:rPr>
        <w:t xml:space="preserve"> </w:t>
      </w:r>
      <w:r>
        <w:rPr>
          <w:sz w:val="21"/>
        </w:rPr>
        <w:t>převzít,</w:t>
      </w:r>
    </w:p>
    <w:p w:rsidR="003473E8" w:rsidRDefault="00B56BE8">
      <w:pPr>
        <w:pStyle w:val="Odstavecseseznamem"/>
        <w:numPr>
          <w:ilvl w:val="2"/>
          <w:numId w:val="8"/>
        </w:numPr>
        <w:tabs>
          <w:tab w:val="left" w:pos="1534"/>
          <w:tab w:val="left" w:pos="1535"/>
        </w:tabs>
        <w:spacing w:line="241" w:lineRule="exact"/>
        <w:ind w:hanging="424"/>
        <w:jc w:val="left"/>
        <w:rPr>
          <w:sz w:val="21"/>
        </w:rPr>
      </w:pPr>
      <w:r>
        <w:rPr>
          <w:sz w:val="21"/>
        </w:rPr>
        <w:t>seznam předané</w:t>
      </w:r>
      <w:r>
        <w:rPr>
          <w:spacing w:val="-1"/>
          <w:sz w:val="21"/>
        </w:rPr>
        <w:t xml:space="preserve"> </w:t>
      </w:r>
      <w:r>
        <w:rPr>
          <w:sz w:val="21"/>
        </w:rPr>
        <w:t>dokumentace,</w:t>
      </w:r>
    </w:p>
    <w:p w:rsidR="003473E8" w:rsidRDefault="00B56BE8">
      <w:pPr>
        <w:pStyle w:val="Odstavecseseznamem"/>
        <w:numPr>
          <w:ilvl w:val="2"/>
          <w:numId w:val="8"/>
        </w:numPr>
        <w:tabs>
          <w:tab w:val="left" w:pos="1534"/>
          <w:tab w:val="left" w:pos="1535"/>
        </w:tabs>
        <w:spacing w:before="1" w:line="241" w:lineRule="exact"/>
        <w:ind w:hanging="424"/>
        <w:jc w:val="left"/>
        <w:rPr>
          <w:sz w:val="21"/>
        </w:rPr>
      </w:pPr>
      <w:r>
        <w:rPr>
          <w:sz w:val="21"/>
        </w:rPr>
        <w:t>soupis nákladů od zahájení po dokončení</w:t>
      </w:r>
      <w:r>
        <w:rPr>
          <w:spacing w:val="-5"/>
          <w:sz w:val="21"/>
        </w:rPr>
        <w:t xml:space="preserve"> </w:t>
      </w:r>
      <w:r>
        <w:rPr>
          <w:sz w:val="21"/>
        </w:rPr>
        <w:t>díla,</w:t>
      </w:r>
    </w:p>
    <w:p w:rsidR="003473E8" w:rsidRDefault="00B56BE8">
      <w:pPr>
        <w:pStyle w:val="Odstavecseseznamem"/>
        <w:numPr>
          <w:ilvl w:val="2"/>
          <w:numId w:val="8"/>
        </w:numPr>
        <w:tabs>
          <w:tab w:val="left" w:pos="1534"/>
          <w:tab w:val="left" w:pos="1535"/>
        </w:tabs>
        <w:spacing w:line="241" w:lineRule="exact"/>
        <w:ind w:hanging="424"/>
        <w:jc w:val="left"/>
        <w:rPr>
          <w:sz w:val="21"/>
        </w:rPr>
      </w:pPr>
      <w:r>
        <w:rPr>
          <w:sz w:val="21"/>
        </w:rPr>
        <w:t>termín vyklizení prostor pro uskladnění materiálu a</w:t>
      </w:r>
      <w:r>
        <w:rPr>
          <w:spacing w:val="-15"/>
          <w:sz w:val="21"/>
        </w:rPr>
        <w:t xml:space="preserve"> </w:t>
      </w:r>
      <w:r>
        <w:rPr>
          <w:sz w:val="21"/>
        </w:rPr>
        <w:t>nářadí,</w:t>
      </w:r>
    </w:p>
    <w:p w:rsidR="003473E8" w:rsidRDefault="00B56BE8">
      <w:pPr>
        <w:pStyle w:val="Odstavecseseznamem"/>
        <w:numPr>
          <w:ilvl w:val="2"/>
          <w:numId w:val="8"/>
        </w:numPr>
        <w:tabs>
          <w:tab w:val="left" w:pos="1534"/>
          <w:tab w:val="left" w:pos="1535"/>
        </w:tabs>
        <w:spacing w:before="1"/>
        <w:ind w:hanging="424"/>
        <w:jc w:val="left"/>
        <w:rPr>
          <w:sz w:val="21"/>
        </w:rPr>
      </w:pPr>
      <w:proofErr w:type="gramStart"/>
      <w:r>
        <w:rPr>
          <w:sz w:val="21"/>
        </w:rPr>
        <w:t>soupis</w:t>
      </w:r>
      <w:proofErr w:type="gramEnd"/>
      <w:r>
        <w:rPr>
          <w:sz w:val="21"/>
        </w:rPr>
        <w:t xml:space="preserve"> vad a nedodělků s termínem a způsobem jejich</w:t>
      </w:r>
      <w:r>
        <w:rPr>
          <w:spacing w:val="-12"/>
          <w:sz w:val="21"/>
        </w:rPr>
        <w:t xml:space="preserve"> </w:t>
      </w:r>
      <w:r>
        <w:rPr>
          <w:sz w:val="21"/>
        </w:rPr>
        <w:t>odstranění.</w:t>
      </w:r>
    </w:p>
    <w:p w:rsidR="003473E8" w:rsidRDefault="003473E8">
      <w:pPr>
        <w:pStyle w:val="Zkladntext"/>
      </w:pPr>
    </w:p>
    <w:p w:rsidR="003473E8" w:rsidRDefault="00B56BE8">
      <w:pPr>
        <w:pStyle w:val="Odstavecseseznamem"/>
        <w:numPr>
          <w:ilvl w:val="1"/>
          <w:numId w:val="8"/>
        </w:numPr>
        <w:tabs>
          <w:tab w:val="left" w:pos="683"/>
        </w:tabs>
        <w:ind w:left="682" w:right="112" w:hanging="566"/>
        <w:jc w:val="both"/>
        <w:rPr>
          <w:sz w:val="21"/>
        </w:rPr>
      </w:pPr>
      <w:r>
        <w:rPr>
          <w:sz w:val="21"/>
        </w:rPr>
        <w:t>Objednatel nemá</w:t>
      </w:r>
      <w:r>
        <w:rPr>
          <w:sz w:val="21"/>
        </w:rPr>
        <w:t xml:space="preserve"> právo odmítnout převzetí díla pro drobné vady, které samy o sobě nebrání užívání díla ani jeho užívání podstatným způsobem neomezují. Pokud dokončené dílo neodpovídá smlouvě a vykazuje  při  předání  zjevné  vady,  vzniká  objednateli  dnem  převzetí  díl</w:t>
      </w:r>
      <w:r>
        <w:rPr>
          <w:sz w:val="21"/>
        </w:rPr>
        <w:t xml:space="preserve">a  s výhradou,  právo     z odpovědnosti za vady, a to právo na bezplatné odstranění vady nebo právo na slevu z ceny díla. Je- li vadné plnění podstatným porušením této smlouvy, má objednatel právo </w:t>
      </w:r>
      <w:proofErr w:type="gramStart"/>
      <w:r>
        <w:rPr>
          <w:sz w:val="21"/>
        </w:rPr>
        <w:t>od</w:t>
      </w:r>
      <w:proofErr w:type="gramEnd"/>
      <w:r>
        <w:rPr>
          <w:sz w:val="21"/>
        </w:rPr>
        <w:t xml:space="preserve"> smlouvy odstoupit. Objednatel oznámí zhotoviteli, jaké </w:t>
      </w:r>
      <w:r>
        <w:rPr>
          <w:sz w:val="21"/>
        </w:rPr>
        <w:t>právo z odpovědnosti za vady si</w:t>
      </w:r>
      <w:r>
        <w:rPr>
          <w:spacing w:val="-21"/>
          <w:sz w:val="21"/>
        </w:rPr>
        <w:t xml:space="preserve"> </w:t>
      </w:r>
      <w:r>
        <w:rPr>
          <w:sz w:val="21"/>
        </w:rPr>
        <w:t>zvolil.</w:t>
      </w:r>
    </w:p>
    <w:p w:rsidR="003473E8" w:rsidRDefault="003473E8">
      <w:pPr>
        <w:pStyle w:val="Zkladntext"/>
        <w:spacing w:before="1"/>
      </w:pPr>
    </w:p>
    <w:p w:rsidR="003473E8" w:rsidRDefault="00B56BE8">
      <w:pPr>
        <w:pStyle w:val="Odstavecseseznamem"/>
        <w:numPr>
          <w:ilvl w:val="1"/>
          <w:numId w:val="8"/>
        </w:numPr>
        <w:tabs>
          <w:tab w:val="left" w:pos="683"/>
        </w:tabs>
        <w:ind w:left="682" w:right="116" w:hanging="566"/>
        <w:jc w:val="both"/>
        <w:rPr>
          <w:sz w:val="21"/>
        </w:rPr>
      </w:pPr>
      <w:r>
        <w:rPr>
          <w:sz w:val="21"/>
        </w:rPr>
        <w:t xml:space="preserve">Po odstranění vad, pro které objednatel odmítl dílo převzít, bude provedeno nové přejímací řízení. Pokud objednatel převzal dílo s výhradou, bude protokol sepsán o každé zjištěné </w:t>
      </w:r>
      <w:proofErr w:type="gramStart"/>
      <w:r>
        <w:rPr>
          <w:sz w:val="21"/>
        </w:rPr>
        <w:t>a</w:t>
      </w:r>
      <w:proofErr w:type="gramEnd"/>
      <w:r>
        <w:rPr>
          <w:sz w:val="21"/>
        </w:rPr>
        <w:t xml:space="preserve"> odstraněné</w:t>
      </w:r>
      <w:r>
        <w:rPr>
          <w:spacing w:val="-16"/>
          <w:sz w:val="21"/>
        </w:rPr>
        <w:t xml:space="preserve"> </w:t>
      </w:r>
      <w:r>
        <w:rPr>
          <w:sz w:val="21"/>
        </w:rPr>
        <w:t>vadě.</w:t>
      </w:r>
    </w:p>
    <w:p w:rsidR="003473E8" w:rsidRDefault="003473E8">
      <w:pPr>
        <w:pStyle w:val="Zkladntext"/>
        <w:spacing w:before="10"/>
        <w:rPr>
          <w:sz w:val="20"/>
        </w:rPr>
      </w:pPr>
    </w:p>
    <w:p w:rsidR="003473E8" w:rsidRDefault="00B56BE8">
      <w:pPr>
        <w:pStyle w:val="Odstavecseseznamem"/>
        <w:numPr>
          <w:ilvl w:val="1"/>
          <w:numId w:val="7"/>
        </w:numPr>
        <w:tabs>
          <w:tab w:val="left" w:pos="683"/>
        </w:tabs>
        <w:ind w:right="113" w:hanging="566"/>
        <w:jc w:val="both"/>
        <w:rPr>
          <w:sz w:val="21"/>
        </w:rPr>
      </w:pPr>
      <w:r>
        <w:rPr>
          <w:sz w:val="21"/>
        </w:rPr>
        <w:t>Do odstranění zjevných vad díla zjištěných při přejímce, není zhotovitel oprávněn objednateli vyúčtovat dohodnutou cenu díla dle odst. 4.1 této</w:t>
      </w:r>
      <w:r>
        <w:rPr>
          <w:spacing w:val="-12"/>
          <w:sz w:val="21"/>
        </w:rPr>
        <w:t xml:space="preserve"> </w:t>
      </w:r>
      <w:r>
        <w:rPr>
          <w:sz w:val="21"/>
        </w:rPr>
        <w:t>smlouvy.</w:t>
      </w:r>
    </w:p>
    <w:p w:rsidR="003473E8" w:rsidRDefault="003473E8">
      <w:pPr>
        <w:pStyle w:val="Zkladntext"/>
        <w:spacing w:before="10"/>
        <w:rPr>
          <w:sz w:val="20"/>
        </w:rPr>
      </w:pPr>
    </w:p>
    <w:p w:rsidR="003473E8" w:rsidRDefault="00B56BE8">
      <w:pPr>
        <w:pStyle w:val="Odstavecseseznamem"/>
        <w:numPr>
          <w:ilvl w:val="1"/>
          <w:numId w:val="7"/>
        </w:numPr>
        <w:tabs>
          <w:tab w:val="left" w:pos="683"/>
        </w:tabs>
        <w:ind w:right="112" w:hanging="566"/>
        <w:jc w:val="both"/>
        <w:rPr>
          <w:b/>
          <w:sz w:val="21"/>
        </w:rPr>
      </w:pPr>
      <w:r>
        <w:rPr>
          <w:sz w:val="21"/>
        </w:rPr>
        <w:t>Skryté</w:t>
      </w:r>
      <w:r>
        <w:rPr>
          <w:spacing w:val="-6"/>
          <w:sz w:val="21"/>
        </w:rPr>
        <w:t xml:space="preserve"> </w:t>
      </w:r>
      <w:r>
        <w:rPr>
          <w:sz w:val="21"/>
        </w:rPr>
        <w:t>vady</w:t>
      </w:r>
      <w:r>
        <w:rPr>
          <w:spacing w:val="-11"/>
          <w:sz w:val="21"/>
        </w:rPr>
        <w:t xml:space="preserve"> </w:t>
      </w:r>
      <w:r>
        <w:rPr>
          <w:sz w:val="21"/>
        </w:rPr>
        <w:t>díla</w:t>
      </w:r>
      <w:r>
        <w:rPr>
          <w:spacing w:val="-6"/>
          <w:sz w:val="21"/>
        </w:rPr>
        <w:t xml:space="preserve"> </w:t>
      </w:r>
      <w:r>
        <w:rPr>
          <w:sz w:val="21"/>
        </w:rPr>
        <w:t>je</w:t>
      </w:r>
      <w:r>
        <w:rPr>
          <w:spacing w:val="-6"/>
          <w:sz w:val="21"/>
        </w:rPr>
        <w:t xml:space="preserve"> </w:t>
      </w:r>
      <w:r>
        <w:rPr>
          <w:sz w:val="21"/>
        </w:rPr>
        <w:t>třeba</w:t>
      </w:r>
      <w:r>
        <w:rPr>
          <w:spacing w:val="-6"/>
          <w:sz w:val="21"/>
        </w:rPr>
        <w:t xml:space="preserve"> </w:t>
      </w:r>
      <w:r>
        <w:rPr>
          <w:sz w:val="21"/>
        </w:rPr>
        <w:t>oznámit</w:t>
      </w:r>
      <w:r>
        <w:rPr>
          <w:spacing w:val="-7"/>
          <w:sz w:val="21"/>
        </w:rPr>
        <w:t xml:space="preserve"> </w:t>
      </w:r>
      <w:r>
        <w:rPr>
          <w:sz w:val="21"/>
        </w:rPr>
        <w:t>zhotoviteli</w:t>
      </w:r>
      <w:r>
        <w:rPr>
          <w:spacing w:val="-7"/>
          <w:sz w:val="21"/>
        </w:rPr>
        <w:t xml:space="preserve"> </w:t>
      </w:r>
      <w:r>
        <w:rPr>
          <w:sz w:val="21"/>
        </w:rPr>
        <w:t>písemně</w:t>
      </w:r>
      <w:r>
        <w:rPr>
          <w:spacing w:val="-6"/>
          <w:sz w:val="21"/>
        </w:rPr>
        <w:t xml:space="preserve"> </w:t>
      </w:r>
      <w:r>
        <w:rPr>
          <w:sz w:val="21"/>
        </w:rPr>
        <w:t>bez</w:t>
      </w:r>
      <w:r>
        <w:rPr>
          <w:spacing w:val="-6"/>
          <w:sz w:val="21"/>
        </w:rPr>
        <w:t xml:space="preserve"> </w:t>
      </w:r>
      <w:r>
        <w:rPr>
          <w:sz w:val="21"/>
        </w:rPr>
        <w:t>zbytečného</w:t>
      </w:r>
      <w:r>
        <w:rPr>
          <w:spacing w:val="-6"/>
          <w:sz w:val="21"/>
        </w:rPr>
        <w:t xml:space="preserve"> </w:t>
      </w:r>
      <w:r>
        <w:rPr>
          <w:sz w:val="21"/>
        </w:rPr>
        <w:t>odkladu</w:t>
      </w:r>
      <w:r>
        <w:rPr>
          <w:spacing w:val="-9"/>
          <w:sz w:val="21"/>
        </w:rPr>
        <w:t xml:space="preserve"> </w:t>
      </w:r>
      <w:r>
        <w:rPr>
          <w:sz w:val="21"/>
        </w:rPr>
        <w:t>poté,</w:t>
      </w:r>
      <w:r>
        <w:rPr>
          <w:spacing w:val="-6"/>
          <w:sz w:val="21"/>
        </w:rPr>
        <w:t xml:space="preserve"> </w:t>
      </w:r>
      <w:r>
        <w:rPr>
          <w:sz w:val="21"/>
        </w:rPr>
        <w:t>co</w:t>
      </w:r>
      <w:r>
        <w:rPr>
          <w:spacing w:val="-11"/>
          <w:sz w:val="21"/>
        </w:rPr>
        <w:t xml:space="preserve"> </w:t>
      </w:r>
      <w:r>
        <w:rPr>
          <w:sz w:val="21"/>
        </w:rPr>
        <w:t>je</w:t>
      </w:r>
      <w:r>
        <w:rPr>
          <w:spacing w:val="-6"/>
          <w:sz w:val="21"/>
        </w:rPr>
        <w:t xml:space="preserve"> </w:t>
      </w:r>
      <w:r>
        <w:rPr>
          <w:sz w:val="21"/>
        </w:rPr>
        <w:t>možné</w:t>
      </w:r>
      <w:r>
        <w:rPr>
          <w:spacing w:val="-6"/>
          <w:sz w:val="21"/>
        </w:rPr>
        <w:t xml:space="preserve"> </w:t>
      </w:r>
      <w:r>
        <w:rPr>
          <w:sz w:val="21"/>
        </w:rPr>
        <w:t>je</w:t>
      </w:r>
      <w:r>
        <w:rPr>
          <w:spacing w:val="-6"/>
          <w:sz w:val="21"/>
        </w:rPr>
        <w:t xml:space="preserve"> </w:t>
      </w:r>
      <w:r>
        <w:rPr>
          <w:sz w:val="21"/>
        </w:rPr>
        <w:t xml:space="preserve">při dostatečné péči zjistit, nejpozději však </w:t>
      </w:r>
      <w:r>
        <w:rPr>
          <w:b/>
          <w:sz w:val="21"/>
        </w:rPr>
        <w:t xml:space="preserve">do pěti let </w:t>
      </w:r>
      <w:proofErr w:type="gramStart"/>
      <w:r>
        <w:rPr>
          <w:b/>
          <w:sz w:val="21"/>
        </w:rPr>
        <w:t>od</w:t>
      </w:r>
      <w:proofErr w:type="gramEnd"/>
      <w:r>
        <w:rPr>
          <w:b/>
          <w:sz w:val="21"/>
        </w:rPr>
        <w:t xml:space="preserve"> převzetí</w:t>
      </w:r>
      <w:r>
        <w:rPr>
          <w:b/>
          <w:spacing w:val="-15"/>
          <w:sz w:val="21"/>
        </w:rPr>
        <w:t xml:space="preserve"> </w:t>
      </w:r>
      <w:r>
        <w:rPr>
          <w:b/>
          <w:sz w:val="21"/>
        </w:rPr>
        <w:t>díla.</w:t>
      </w:r>
    </w:p>
    <w:p w:rsidR="003473E8" w:rsidRDefault="003473E8">
      <w:pPr>
        <w:jc w:val="both"/>
        <w:rPr>
          <w:sz w:val="21"/>
        </w:rPr>
        <w:sectPr w:rsidR="003473E8">
          <w:pgSz w:w="11910" w:h="16840"/>
          <w:pgMar w:top="1320" w:right="1300" w:bottom="1200" w:left="1300" w:header="0" w:footer="1008" w:gutter="0"/>
          <w:cols w:space="708"/>
        </w:sectPr>
      </w:pPr>
    </w:p>
    <w:p w:rsidR="003473E8" w:rsidRDefault="00B56BE8">
      <w:pPr>
        <w:pStyle w:val="Zkladntext"/>
        <w:spacing w:before="74"/>
        <w:ind w:left="682" w:right="110" w:hanging="567"/>
        <w:jc w:val="both"/>
      </w:pPr>
      <w:r>
        <w:lastRenderedPageBreak/>
        <w:t xml:space="preserve">8.8 Vlastníkem díla je </w:t>
      </w:r>
      <w:proofErr w:type="gramStart"/>
      <w:r>
        <w:t>od</w:t>
      </w:r>
      <w:proofErr w:type="gramEnd"/>
      <w:r>
        <w:t xml:space="preserve"> počátku objednatel. Nebezpečí škody na věci na </w:t>
      </w:r>
      <w:proofErr w:type="gramStart"/>
      <w:r>
        <w:t>objednatele  přechází</w:t>
      </w:r>
      <w:proofErr w:type="gramEnd"/>
      <w:r>
        <w:t xml:space="preserve">  okamžikem převzetí díla bez</w:t>
      </w:r>
      <w:r>
        <w:rPr>
          <w:spacing w:val="-6"/>
        </w:rPr>
        <w:t xml:space="preserve"> </w:t>
      </w:r>
      <w:r>
        <w:t>výhrad.</w:t>
      </w:r>
    </w:p>
    <w:p w:rsidR="003473E8" w:rsidRDefault="003473E8">
      <w:pPr>
        <w:pStyle w:val="Zkladntext"/>
        <w:rPr>
          <w:sz w:val="22"/>
        </w:rPr>
      </w:pPr>
    </w:p>
    <w:p w:rsidR="003473E8" w:rsidRDefault="003473E8">
      <w:pPr>
        <w:pStyle w:val="Zkladntext"/>
        <w:spacing w:before="2"/>
        <w:rPr>
          <w:sz w:val="20"/>
        </w:rPr>
      </w:pPr>
    </w:p>
    <w:p w:rsidR="003473E8" w:rsidRDefault="00B56BE8">
      <w:pPr>
        <w:pStyle w:val="Nadpis3"/>
        <w:spacing w:before="1"/>
      </w:pPr>
      <w:r>
        <w:t>Čl. 9</w:t>
      </w:r>
    </w:p>
    <w:p w:rsidR="003473E8" w:rsidRDefault="00B56BE8">
      <w:pPr>
        <w:spacing w:before="1"/>
        <w:ind w:left="3172" w:right="3173"/>
        <w:jc w:val="center"/>
        <w:rPr>
          <w:b/>
          <w:sz w:val="21"/>
        </w:rPr>
      </w:pPr>
      <w:r>
        <w:rPr>
          <w:b/>
          <w:sz w:val="21"/>
        </w:rPr>
        <w:t>Záruka za jakost díla</w:t>
      </w:r>
    </w:p>
    <w:p w:rsidR="003473E8" w:rsidRDefault="003473E8">
      <w:pPr>
        <w:pStyle w:val="Zkladntext"/>
        <w:spacing w:before="6"/>
        <w:rPr>
          <w:b/>
          <w:sz w:val="20"/>
        </w:rPr>
      </w:pPr>
    </w:p>
    <w:p w:rsidR="003473E8" w:rsidRDefault="00B56BE8">
      <w:pPr>
        <w:pStyle w:val="Odstavecseseznamem"/>
        <w:numPr>
          <w:ilvl w:val="1"/>
          <w:numId w:val="6"/>
        </w:numPr>
        <w:tabs>
          <w:tab w:val="left" w:pos="683"/>
        </w:tabs>
        <w:ind w:right="114" w:hanging="566"/>
        <w:jc w:val="both"/>
        <w:rPr>
          <w:sz w:val="21"/>
        </w:rPr>
      </w:pPr>
      <w:r>
        <w:rPr>
          <w:sz w:val="21"/>
        </w:rPr>
        <w:t xml:space="preserve">Zhotovitel poskytuje objednateli záruku </w:t>
      </w:r>
      <w:proofErr w:type="gramStart"/>
      <w:r>
        <w:rPr>
          <w:sz w:val="21"/>
        </w:rPr>
        <w:t>na</w:t>
      </w:r>
      <w:proofErr w:type="gramEnd"/>
      <w:r>
        <w:rPr>
          <w:sz w:val="21"/>
        </w:rPr>
        <w:t xml:space="preserve"> dílo dle této smlouvy po dobu 24 měsíců od předání a převzetí</w:t>
      </w:r>
      <w:r>
        <w:rPr>
          <w:spacing w:val="-7"/>
          <w:sz w:val="21"/>
        </w:rPr>
        <w:t xml:space="preserve"> </w:t>
      </w:r>
      <w:r>
        <w:rPr>
          <w:sz w:val="21"/>
        </w:rPr>
        <w:t>celého</w:t>
      </w:r>
      <w:r>
        <w:rPr>
          <w:spacing w:val="-6"/>
          <w:sz w:val="21"/>
        </w:rPr>
        <w:t xml:space="preserve"> </w:t>
      </w:r>
      <w:r>
        <w:rPr>
          <w:sz w:val="21"/>
        </w:rPr>
        <w:t>díla</w:t>
      </w:r>
      <w:r>
        <w:rPr>
          <w:spacing w:val="-6"/>
          <w:sz w:val="21"/>
        </w:rPr>
        <w:t xml:space="preserve"> </w:t>
      </w:r>
      <w:r>
        <w:rPr>
          <w:sz w:val="21"/>
        </w:rPr>
        <w:t>dle</w:t>
      </w:r>
      <w:r>
        <w:rPr>
          <w:spacing w:val="-6"/>
          <w:sz w:val="21"/>
        </w:rPr>
        <w:t xml:space="preserve"> </w:t>
      </w:r>
      <w:r>
        <w:rPr>
          <w:sz w:val="21"/>
        </w:rPr>
        <w:t>této</w:t>
      </w:r>
      <w:r>
        <w:rPr>
          <w:spacing w:val="-6"/>
          <w:sz w:val="21"/>
        </w:rPr>
        <w:t xml:space="preserve"> </w:t>
      </w:r>
      <w:r>
        <w:rPr>
          <w:sz w:val="21"/>
        </w:rPr>
        <w:t>smlouvy</w:t>
      </w:r>
      <w:r>
        <w:rPr>
          <w:spacing w:val="-10"/>
          <w:sz w:val="21"/>
        </w:rPr>
        <w:t xml:space="preserve"> </w:t>
      </w:r>
      <w:r>
        <w:rPr>
          <w:sz w:val="21"/>
        </w:rPr>
        <w:t>bez</w:t>
      </w:r>
      <w:r>
        <w:rPr>
          <w:spacing w:val="-4"/>
          <w:sz w:val="21"/>
        </w:rPr>
        <w:t xml:space="preserve"> </w:t>
      </w:r>
      <w:r>
        <w:rPr>
          <w:sz w:val="21"/>
        </w:rPr>
        <w:t>vad.</w:t>
      </w:r>
      <w:r>
        <w:rPr>
          <w:spacing w:val="-6"/>
          <w:sz w:val="21"/>
        </w:rPr>
        <w:t xml:space="preserve"> </w:t>
      </w:r>
      <w:r>
        <w:rPr>
          <w:sz w:val="21"/>
        </w:rPr>
        <w:t>Záruční</w:t>
      </w:r>
      <w:r>
        <w:rPr>
          <w:spacing w:val="-7"/>
          <w:sz w:val="21"/>
        </w:rPr>
        <w:t xml:space="preserve"> </w:t>
      </w:r>
      <w:r>
        <w:rPr>
          <w:sz w:val="21"/>
        </w:rPr>
        <w:t>doba</w:t>
      </w:r>
      <w:r>
        <w:rPr>
          <w:spacing w:val="-6"/>
          <w:sz w:val="21"/>
        </w:rPr>
        <w:t xml:space="preserve"> </w:t>
      </w:r>
      <w:proofErr w:type="gramStart"/>
      <w:r>
        <w:rPr>
          <w:sz w:val="21"/>
        </w:rPr>
        <w:t>na</w:t>
      </w:r>
      <w:proofErr w:type="gramEnd"/>
      <w:r>
        <w:rPr>
          <w:spacing w:val="-6"/>
          <w:sz w:val="21"/>
        </w:rPr>
        <w:t xml:space="preserve"> </w:t>
      </w:r>
      <w:r>
        <w:rPr>
          <w:sz w:val="21"/>
        </w:rPr>
        <w:t>zařizovací</w:t>
      </w:r>
      <w:r>
        <w:rPr>
          <w:spacing w:val="-8"/>
          <w:sz w:val="21"/>
        </w:rPr>
        <w:t xml:space="preserve"> </w:t>
      </w:r>
      <w:r>
        <w:rPr>
          <w:sz w:val="21"/>
        </w:rPr>
        <w:t>předměty</w:t>
      </w:r>
      <w:r>
        <w:rPr>
          <w:spacing w:val="-8"/>
          <w:sz w:val="21"/>
        </w:rPr>
        <w:t xml:space="preserve"> </w:t>
      </w:r>
      <w:r>
        <w:rPr>
          <w:sz w:val="21"/>
        </w:rPr>
        <w:t>je</w:t>
      </w:r>
      <w:r>
        <w:rPr>
          <w:spacing w:val="-6"/>
          <w:sz w:val="21"/>
        </w:rPr>
        <w:t xml:space="preserve"> </w:t>
      </w:r>
      <w:r>
        <w:rPr>
          <w:sz w:val="21"/>
        </w:rPr>
        <w:t>dána</w:t>
      </w:r>
      <w:r>
        <w:rPr>
          <w:spacing w:val="-6"/>
          <w:sz w:val="21"/>
        </w:rPr>
        <w:t xml:space="preserve"> </w:t>
      </w:r>
      <w:r>
        <w:rPr>
          <w:sz w:val="21"/>
        </w:rPr>
        <w:t xml:space="preserve">záručními dobami jednotlivých zařizovacích předmětů dle výrobce. Zhotovitel se zavazuje, že dílo bude </w:t>
      </w:r>
      <w:r>
        <w:rPr>
          <w:spacing w:val="-2"/>
          <w:sz w:val="21"/>
        </w:rPr>
        <w:t xml:space="preserve">mít </w:t>
      </w:r>
      <w:r>
        <w:rPr>
          <w:sz w:val="21"/>
        </w:rPr>
        <w:t>po tuto dobu  vlastnosti  stanovené  ve  všech  technických  normách  (ČSN  a  EN),  které  se  vztahují  k materiálům, zařízením a pracím související</w:t>
      </w:r>
      <w:r>
        <w:rPr>
          <w:sz w:val="21"/>
        </w:rPr>
        <w:t xml:space="preserve">m se zhotovením díla, dále vlastnosti stanovené touto smlouvou, a že dílo může po tuto dobu sloužit účelu, ke kterému bylo zhotoveno. Záruční doba díla začíná běžet </w:t>
      </w:r>
      <w:proofErr w:type="gramStart"/>
      <w:r>
        <w:rPr>
          <w:sz w:val="21"/>
        </w:rPr>
        <w:t>od</w:t>
      </w:r>
      <w:proofErr w:type="gramEnd"/>
      <w:r>
        <w:rPr>
          <w:sz w:val="21"/>
        </w:rPr>
        <w:t xml:space="preserve"> řádného předání a převzetí celého</w:t>
      </w:r>
      <w:r>
        <w:rPr>
          <w:spacing w:val="-8"/>
          <w:sz w:val="21"/>
        </w:rPr>
        <w:t xml:space="preserve"> </w:t>
      </w:r>
      <w:r>
        <w:rPr>
          <w:sz w:val="21"/>
        </w:rPr>
        <w:t>díla.</w:t>
      </w:r>
    </w:p>
    <w:p w:rsidR="003473E8" w:rsidRDefault="003473E8">
      <w:pPr>
        <w:pStyle w:val="Zkladntext"/>
        <w:spacing w:before="10"/>
        <w:rPr>
          <w:sz w:val="20"/>
        </w:rPr>
      </w:pPr>
    </w:p>
    <w:p w:rsidR="003473E8" w:rsidRDefault="00B56BE8">
      <w:pPr>
        <w:pStyle w:val="Odstavecseseznamem"/>
        <w:numPr>
          <w:ilvl w:val="1"/>
          <w:numId w:val="6"/>
        </w:numPr>
        <w:tabs>
          <w:tab w:val="left" w:pos="683"/>
        </w:tabs>
        <w:spacing w:before="1"/>
        <w:ind w:right="112" w:hanging="566"/>
        <w:jc w:val="both"/>
        <w:rPr>
          <w:sz w:val="21"/>
        </w:rPr>
      </w:pPr>
      <w:r>
        <w:rPr>
          <w:sz w:val="21"/>
        </w:rPr>
        <w:t>Vady zjištěné po předání a převzetí díla je obj</w:t>
      </w:r>
      <w:r>
        <w:rPr>
          <w:sz w:val="21"/>
        </w:rPr>
        <w:t>ednatel oprávněn uplatnit u zhotovitele písemnou formou</w:t>
      </w:r>
      <w:r>
        <w:rPr>
          <w:i/>
          <w:sz w:val="21"/>
        </w:rPr>
        <w:t xml:space="preserve">, </w:t>
      </w:r>
      <w:r>
        <w:rPr>
          <w:sz w:val="21"/>
        </w:rPr>
        <w:t>bez zbytečného odkladu po jejich zjištění</w:t>
      </w:r>
      <w:r>
        <w:rPr>
          <w:i/>
          <w:sz w:val="21"/>
        </w:rPr>
        <w:t xml:space="preserve">. </w:t>
      </w:r>
      <w:r>
        <w:rPr>
          <w:sz w:val="21"/>
        </w:rPr>
        <w:t>V reklamaci je objednatel povinen vady popsat, popř.</w:t>
      </w:r>
      <w:r>
        <w:rPr>
          <w:spacing w:val="-11"/>
          <w:sz w:val="21"/>
        </w:rPr>
        <w:t xml:space="preserve"> </w:t>
      </w:r>
      <w:proofErr w:type="gramStart"/>
      <w:r>
        <w:rPr>
          <w:sz w:val="21"/>
        </w:rPr>
        <w:t>uvést</w:t>
      </w:r>
      <w:proofErr w:type="gramEnd"/>
      <w:r>
        <w:rPr>
          <w:spacing w:val="-12"/>
          <w:sz w:val="21"/>
        </w:rPr>
        <w:t xml:space="preserve"> </w:t>
      </w:r>
      <w:r>
        <w:rPr>
          <w:sz w:val="21"/>
        </w:rPr>
        <w:t>jak</w:t>
      </w:r>
      <w:r>
        <w:rPr>
          <w:spacing w:val="-11"/>
          <w:sz w:val="21"/>
        </w:rPr>
        <w:t xml:space="preserve"> </w:t>
      </w:r>
      <w:r>
        <w:rPr>
          <w:sz w:val="21"/>
        </w:rPr>
        <w:t>se</w:t>
      </w:r>
      <w:r>
        <w:rPr>
          <w:spacing w:val="-11"/>
          <w:sz w:val="21"/>
        </w:rPr>
        <w:t xml:space="preserve"> </w:t>
      </w:r>
      <w:r>
        <w:rPr>
          <w:sz w:val="21"/>
        </w:rPr>
        <w:t>projevují.</w:t>
      </w:r>
      <w:r>
        <w:rPr>
          <w:spacing w:val="-11"/>
          <w:sz w:val="21"/>
        </w:rPr>
        <w:t xml:space="preserve"> </w:t>
      </w:r>
      <w:r>
        <w:rPr>
          <w:sz w:val="21"/>
        </w:rPr>
        <w:t>Reklamaci</w:t>
      </w:r>
      <w:r>
        <w:rPr>
          <w:spacing w:val="-12"/>
          <w:sz w:val="21"/>
        </w:rPr>
        <w:t xml:space="preserve"> </w:t>
      </w:r>
      <w:r>
        <w:rPr>
          <w:sz w:val="21"/>
        </w:rPr>
        <w:t>lze</w:t>
      </w:r>
      <w:r>
        <w:rPr>
          <w:spacing w:val="-11"/>
          <w:sz w:val="21"/>
        </w:rPr>
        <w:t xml:space="preserve"> </w:t>
      </w:r>
      <w:r>
        <w:rPr>
          <w:sz w:val="21"/>
        </w:rPr>
        <w:t>uplatnit</w:t>
      </w:r>
      <w:r>
        <w:rPr>
          <w:spacing w:val="-12"/>
          <w:sz w:val="21"/>
        </w:rPr>
        <w:t xml:space="preserve"> </w:t>
      </w:r>
      <w:r>
        <w:rPr>
          <w:sz w:val="21"/>
        </w:rPr>
        <w:t>do</w:t>
      </w:r>
      <w:r>
        <w:rPr>
          <w:spacing w:val="-11"/>
          <w:sz w:val="21"/>
        </w:rPr>
        <w:t xml:space="preserve"> </w:t>
      </w:r>
      <w:r>
        <w:rPr>
          <w:sz w:val="21"/>
        </w:rPr>
        <w:t>posledního</w:t>
      </w:r>
      <w:r>
        <w:rPr>
          <w:spacing w:val="-11"/>
          <w:sz w:val="21"/>
        </w:rPr>
        <w:t xml:space="preserve"> </w:t>
      </w:r>
      <w:r>
        <w:rPr>
          <w:sz w:val="21"/>
        </w:rPr>
        <w:t>dne</w:t>
      </w:r>
      <w:r>
        <w:rPr>
          <w:spacing w:val="-11"/>
          <w:sz w:val="21"/>
        </w:rPr>
        <w:t xml:space="preserve"> </w:t>
      </w:r>
      <w:r>
        <w:rPr>
          <w:sz w:val="21"/>
        </w:rPr>
        <w:t>záruční</w:t>
      </w:r>
      <w:r>
        <w:rPr>
          <w:spacing w:val="-12"/>
          <w:sz w:val="21"/>
        </w:rPr>
        <w:t xml:space="preserve"> </w:t>
      </w:r>
      <w:r>
        <w:rPr>
          <w:sz w:val="21"/>
        </w:rPr>
        <w:t>lhůty,</w:t>
      </w:r>
      <w:r>
        <w:rPr>
          <w:spacing w:val="-11"/>
          <w:sz w:val="21"/>
        </w:rPr>
        <w:t xml:space="preserve"> </w:t>
      </w:r>
      <w:r>
        <w:rPr>
          <w:sz w:val="21"/>
        </w:rPr>
        <w:t>přičemž</w:t>
      </w:r>
      <w:r>
        <w:rPr>
          <w:spacing w:val="-11"/>
          <w:sz w:val="21"/>
        </w:rPr>
        <w:t xml:space="preserve"> </w:t>
      </w:r>
      <w:r>
        <w:rPr>
          <w:sz w:val="21"/>
        </w:rPr>
        <w:t>rozhodné je dat</w:t>
      </w:r>
      <w:r>
        <w:rPr>
          <w:sz w:val="21"/>
        </w:rPr>
        <w:t>um odeslání. V případě vad díla zjištěných v záruční době má objednatel právo požadovat a zhotovitel povinnost odstranit vady bezplatně, a to v termínech stanovených objednatelem, pokud se smluvní strany nedohodnou</w:t>
      </w:r>
      <w:r>
        <w:rPr>
          <w:spacing w:val="-6"/>
          <w:sz w:val="21"/>
        </w:rPr>
        <w:t xml:space="preserve"> </w:t>
      </w:r>
      <w:r>
        <w:rPr>
          <w:sz w:val="21"/>
        </w:rPr>
        <w:t>jinak.</w:t>
      </w:r>
    </w:p>
    <w:p w:rsidR="003473E8" w:rsidRDefault="003473E8">
      <w:pPr>
        <w:pStyle w:val="Zkladntext"/>
        <w:spacing w:before="1"/>
      </w:pPr>
    </w:p>
    <w:p w:rsidR="003473E8" w:rsidRDefault="00B56BE8">
      <w:pPr>
        <w:pStyle w:val="Odstavecseseznamem"/>
        <w:numPr>
          <w:ilvl w:val="1"/>
          <w:numId w:val="6"/>
        </w:numPr>
        <w:tabs>
          <w:tab w:val="left" w:pos="682"/>
          <w:tab w:val="left" w:pos="683"/>
        </w:tabs>
        <w:spacing w:before="1"/>
        <w:ind w:hanging="566"/>
        <w:rPr>
          <w:sz w:val="21"/>
        </w:rPr>
      </w:pPr>
      <w:r>
        <w:rPr>
          <w:sz w:val="21"/>
        </w:rPr>
        <w:t>Zhotovitel se zavazuje v záruční době odstranit případné vady díla v těchto lhůtách a</w:t>
      </w:r>
      <w:r>
        <w:rPr>
          <w:spacing w:val="-18"/>
          <w:sz w:val="21"/>
        </w:rPr>
        <w:t xml:space="preserve"> </w:t>
      </w:r>
      <w:r>
        <w:rPr>
          <w:sz w:val="21"/>
        </w:rPr>
        <w:t>termínech:</w:t>
      </w:r>
    </w:p>
    <w:p w:rsidR="003473E8" w:rsidRDefault="003473E8">
      <w:pPr>
        <w:pStyle w:val="Zkladntext"/>
        <w:spacing w:before="11"/>
        <w:rPr>
          <w:sz w:val="20"/>
        </w:rPr>
      </w:pPr>
    </w:p>
    <w:p w:rsidR="003473E8" w:rsidRDefault="00B56BE8">
      <w:pPr>
        <w:pStyle w:val="Odstavecseseznamem"/>
        <w:numPr>
          <w:ilvl w:val="2"/>
          <w:numId w:val="6"/>
        </w:numPr>
        <w:tabs>
          <w:tab w:val="left" w:pos="1394"/>
        </w:tabs>
        <w:ind w:right="111" w:hanging="283"/>
        <w:rPr>
          <w:sz w:val="21"/>
        </w:rPr>
      </w:pPr>
      <w:proofErr w:type="gramStart"/>
      <w:r>
        <w:rPr>
          <w:sz w:val="21"/>
        </w:rPr>
        <w:t>pokud</w:t>
      </w:r>
      <w:proofErr w:type="gramEnd"/>
      <w:r>
        <w:rPr>
          <w:sz w:val="21"/>
        </w:rPr>
        <w:t xml:space="preserve"> objednatel v reklamaci výslovně uvede, že se jedná o havárii nebo vady bránící provozu,</w:t>
      </w:r>
      <w:r>
        <w:rPr>
          <w:spacing w:val="-13"/>
          <w:sz w:val="21"/>
        </w:rPr>
        <w:t xml:space="preserve"> </w:t>
      </w:r>
      <w:r>
        <w:rPr>
          <w:sz w:val="21"/>
        </w:rPr>
        <w:t>musí</w:t>
      </w:r>
      <w:r>
        <w:rPr>
          <w:spacing w:val="-15"/>
          <w:sz w:val="21"/>
        </w:rPr>
        <w:t xml:space="preserve"> </w:t>
      </w:r>
      <w:r>
        <w:rPr>
          <w:sz w:val="21"/>
        </w:rPr>
        <w:t>zhotovitel</w:t>
      </w:r>
      <w:r>
        <w:rPr>
          <w:spacing w:val="-14"/>
          <w:sz w:val="21"/>
        </w:rPr>
        <w:t xml:space="preserve"> </w:t>
      </w:r>
      <w:r>
        <w:rPr>
          <w:sz w:val="21"/>
        </w:rPr>
        <w:t>zahájit</w:t>
      </w:r>
      <w:r>
        <w:rPr>
          <w:spacing w:val="-14"/>
          <w:sz w:val="21"/>
        </w:rPr>
        <w:t xml:space="preserve"> </w:t>
      </w:r>
      <w:r>
        <w:rPr>
          <w:sz w:val="21"/>
        </w:rPr>
        <w:t>odstranění</w:t>
      </w:r>
      <w:r>
        <w:rPr>
          <w:spacing w:val="-15"/>
          <w:sz w:val="21"/>
        </w:rPr>
        <w:t xml:space="preserve"> </w:t>
      </w:r>
      <w:r>
        <w:rPr>
          <w:sz w:val="21"/>
        </w:rPr>
        <w:t>vad</w:t>
      </w:r>
      <w:r>
        <w:rPr>
          <w:spacing w:val="-13"/>
          <w:sz w:val="21"/>
        </w:rPr>
        <w:t xml:space="preserve"> </w:t>
      </w:r>
      <w:r>
        <w:rPr>
          <w:sz w:val="21"/>
        </w:rPr>
        <w:t>neprodleně,</w:t>
      </w:r>
      <w:r>
        <w:rPr>
          <w:spacing w:val="-13"/>
          <w:sz w:val="21"/>
        </w:rPr>
        <w:t xml:space="preserve"> </w:t>
      </w:r>
      <w:r>
        <w:rPr>
          <w:sz w:val="21"/>
        </w:rPr>
        <w:t>nejpozději</w:t>
      </w:r>
      <w:r>
        <w:rPr>
          <w:spacing w:val="-14"/>
          <w:sz w:val="21"/>
        </w:rPr>
        <w:t xml:space="preserve"> </w:t>
      </w:r>
      <w:r>
        <w:rPr>
          <w:sz w:val="21"/>
        </w:rPr>
        <w:t>do</w:t>
      </w:r>
      <w:r>
        <w:rPr>
          <w:spacing w:val="-16"/>
          <w:sz w:val="21"/>
        </w:rPr>
        <w:t xml:space="preserve"> </w:t>
      </w:r>
      <w:r>
        <w:rPr>
          <w:sz w:val="21"/>
        </w:rPr>
        <w:t>24</w:t>
      </w:r>
      <w:r>
        <w:rPr>
          <w:spacing w:val="-16"/>
          <w:sz w:val="21"/>
        </w:rPr>
        <w:t xml:space="preserve"> </w:t>
      </w:r>
      <w:r>
        <w:rPr>
          <w:sz w:val="21"/>
        </w:rPr>
        <w:t>hod.</w:t>
      </w:r>
      <w:r>
        <w:rPr>
          <w:spacing w:val="-16"/>
          <w:sz w:val="21"/>
        </w:rPr>
        <w:t xml:space="preserve"> </w:t>
      </w:r>
      <w:r>
        <w:rPr>
          <w:sz w:val="21"/>
        </w:rPr>
        <w:t>od</w:t>
      </w:r>
      <w:r>
        <w:rPr>
          <w:spacing w:val="-16"/>
          <w:sz w:val="21"/>
        </w:rPr>
        <w:t xml:space="preserve"> </w:t>
      </w:r>
      <w:r>
        <w:rPr>
          <w:sz w:val="21"/>
        </w:rPr>
        <w:t>doručení reklamace zhotoviteli</w:t>
      </w:r>
      <w:r>
        <w:rPr>
          <w:spacing w:val="-8"/>
          <w:sz w:val="21"/>
        </w:rPr>
        <w:t xml:space="preserve"> </w:t>
      </w:r>
      <w:r>
        <w:rPr>
          <w:sz w:val="21"/>
        </w:rPr>
        <w:t>reklamace,</w:t>
      </w:r>
    </w:p>
    <w:p w:rsidR="003473E8" w:rsidRDefault="003473E8">
      <w:pPr>
        <w:pStyle w:val="Zkladntext"/>
        <w:spacing w:before="11"/>
        <w:rPr>
          <w:sz w:val="20"/>
        </w:rPr>
      </w:pPr>
    </w:p>
    <w:p w:rsidR="003473E8" w:rsidRDefault="00B56BE8">
      <w:pPr>
        <w:pStyle w:val="Odstavecseseznamem"/>
        <w:numPr>
          <w:ilvl w:val="2"/>
          <w:numId w:val="6"/>
        </w:numPr>
        <w:tabs>
          <w:tab w:val="left" w:pos="1394"/>
        </w:tabs>
        <w:ind w:right="111" w:hanging="283"/>
        <w:rPr>
          <w:sz w:val="21"/>
        </w:rPr>
      </w:pPr>
      <w:r>
        <w:rPr>
          <w:sz w:val="21"/>
        </w:rPr>
        <w:t>pokud objednatel reklamuje vady nebránící provozu, zhotovitel odstraní takové reklamované vady díla v záruční době ve lhůtě do 15 dnů od doručení reklamace zhotoviteli nebo ve lhůtě smluvními stranami písemně dohodnuté, a to bezplatně. Neuznaná reklamace n</w:t>
      </w:r>
      <w:r>
        <w:rPr>
          <w:sz w:val="21"/>
        </w:rPr>
        <w:t>ezbavuje zhotovitele odpovědnosti za odstranění</w:t>
      </w:r>
      <w:r>
        <w:rPr>
          <w:spacing w:val="-12"/>
          <w:sz w:val="21"/>
        </w:rPr>
        <w:t xml:space="preserve"> </w:t>
      </w:r>
      <w:r>
        <w:rPr>
          <w:sz w:val="21"/>
        </w:rPr>
        <w:t>vady.</w:t>
      </w:r>
    </w:p>
    <w:p w:rsidR="003473E8" w:rsidRDefault="003473E8">
      <w:pPr>
        <w:pStyle w:val="Zkladntext"/>
        <w:spacing w:before="10"/>
        <w:rPr>
          <w:sz w:val="20"/>
        </w:rPr>
      </w:pPr>
    </w:p>
    <w:p w:rsidR="003473E8" w:rsidRDefault="00B56BE8">
      <w:pPr>
        <w:pStyle w:val="Odstavecseseznamem"/>
        <w:numPr>
          <w:ilvl w:val="1"/>
          <w:numId w:val="6"/>
        </w:numPr>
        <w:tabs>
          <w:tab w:val="left" w:pos="683"/>
        </w:tabs>
        <w:ind w:right="113" w:hanging="566"/>
        <w:jc w:val="both"/>
        <w:rPr>
          <w:sz w:val="21"/>
        </w:rPr>
      </w:pPr>
      <w:r>
        <w:rPr>
          <w:sz w:val="21"/>
        </w:rPr>
        <w:t>Jestliže zhotovitel neodstraní uznanou reklamovanou vadu díla ani do15ti dnů po uplynutí lhůty (viz odst. 9.3 této smlouvy), je objednatel oprávněn pověřit odstraněním vady jiného dodavatele, zhotovite</w:t>
      </w:r>
      <w:r>
        <w:rPr>
          <w:sz w:val="21"/>
        </w:rPr>
        <w:t xml:space="preserve">li to písemně oznámí a bude </w:t>
      </w:r>
      <w:proofErr w:type="gramStart"/>
      <w:r>
        <w:rPr>
          <w:sz w:val="21"/>
        </w:rPr>
        <w:t>na</w:t>
      </w:r>
      <w:proofErr w:type="gramEnd"/>
      <w:r>
        <w:rPr>
          <w:sz w:val="21"/>
        </w:rPr>
        <w:t xml:space="preserve"> něm uplatňovat finanční</w:t>
      </w:r>
      <w:r>
        <w:rPr>
          <w:spacing w:val="-13"/>
          <w:sz w:val="21"/>
        </w:rPr>
        <w:t xml:space="preserve"> </w:t>
      </w:r>
      <w:r>
        <w:rPr>
          <w:sz w:val="21"/>
        </w:rPr>
        <w:t>plnění.</w:t>
      </w:r>
    </w:p>
    <w:p w:rsidR="003473E8" w:rsidRDefault="003473E8">
      <w:pPr>
        <w:pStyle w:val="Zkladntext"/>
        <w:spacing w:before="3"/>
      </w:pPr>
    </w:p>
    <w:p w:rsidR="003473E8" w:rsidRDefault="00B56BE8">
      <w:pPr>
        <w:pStyle w:val="Nadpis3"/>
        <w:spacing w:line="241" w:lineRule="exact"/>
      </w:pPr>
      <w:r>
        <w:t>Čl. 10</w:t>
      </w:r>
    </w:p>
    <w:p w:rsidR="003473E8" w:rsidRDefault="00B56BE8">
      <w:pPr>
        <w:spacing w:line="241" w:lineRule="exact"/>
        <w:ind w:left="3172" w:right="3173"/>
        <w:jc w:val="center"/>
        <w:rPr>
          <w:b/>
          <w:sz w:val="21"/>
        </w:rPr>
      </w:pPr>
      <w:r>
        <w:rPr>
          <w:b/>
          <w:sz w:val="21"/>
        </w:rPr>
        <w:t>Smluvní pokuta, úrok z prodlení</w:t>
      </w:r>
    </w:p>
    <w:p w:rsidR="003473E8" w:rsidRDefault="003473E8">
      <w:pPr>
        <w:pStyle w:val="Zkladntext"/>
        <w:spacing w:before="9"/>
        <w:rPr>
          <w:b/>
          <w:sz w:val="20"/>
        </w:rPr>
      </w:pPr>
    </w:p>
    <w:p w:rsidR="003473E8" w:rsidRDefault="00B56BE8">
      <w:pPr>
        <w:pStyle w:val="Odstavecseseznamem"/>
        <w:numPr>
          <w:ilvl w:val="1"/>
          <w:numId w:val="5"/>
        </w:numPr>
        <w:tabs>
          <w:tab w:val="left" w:pos="683"/>
        </w:tabs>
        <w:ind w:right="114" w:hanging="566"/>
        <w:jc w:val="both"/>
        <w:rPr>
          <w:sz w:val="21"/>
        </w:rPr>
      </w:pPr>
      <w:r>
        <w:rPr>
          <w:sz w:val="21"/>
        </w:rPr>
        <w:t>Zhotovitel</w:t>
      </w:r>
      <w:r>
        <w:rPr>
          <w:spacing w:val="-2"/>
          <w:sz w:val="21"/>
        </w:rPr>
        <w:t xml:space="preserve"> </w:t>
      </w:r>
      <w:r>
        <w:rPr>
          <w:sz w:val="21"/>
        </w:rPr>
        <w:t>je</w:t>
      </w:r>
      <w:r>
        <w:rPr>
          <w:spacing w:val="-1"/>
          <w:sz w:val="21"/>
        </w:rPr>
        <w:t xml:space="preserve"> </w:t>
      </w:r>
      <w:r>
        <w:rPr>
          <w:sz w:val="21"/>
        </w:rPr>
        <w:t>povinen</w:t>
      </w:r>
      <w:r>
        <w:rPr>
          <w:spacing w:val="-1"/>
          <w:sz w:val="21"/>
        </w:rPr>
        <w:t xml:space="preserve"> </w:t>
      </w:r>
      <w:r>
        <w:rPr>
          <w:sz w:val="21"/>
        </w:rPr>
        <w:t>v</w:t>
      </w:r>
      <w:r>
        <w:rPr>
          <w:spacing w:val="-4"/>
          <w:sz w:val="21"/>
        </w:rPr>
        <w:t xml:space="preserve"> </w:t>
      </w:r>
      <w:r>
        <w:rPr>
          <w:sz w:val="21"/>
        </w:rPr>
        <w:t>případě</w:t>
      </w:r>
      <w:r>
        <w:rPr>
          <w:spacing w:val="-1"/>
          <w:sz w:val="21"/>
        </w:rPr>
        <w:t xml:space="preserve"> </w:t>
      </w:r>
      <w:r>
        <w:rPr>
          <w:sz w:val="21"/>
        </w:rPr>
        <w:t>prodlení</w:t>
      </w:r>
      <w:r>
        <w:rPr>
          <w:spacing w:val="-2"/>
          <w:sz w:val="21"/>
        </w:rPr>
        <w:t xml:space="preserve"> </w:t>
      </w:r>
      <w:r>
        <w:rPr>
          <w:sz w:val="21"/>
        </w:rPr>
        <w:t>s</w:t>
      </w:r>
      <w:r>
        <w:rPr>
          <w:spacing w:val="-2"/>
          <w:sz w:val="21"/>
        </w:rPr>
        <w:t xml:space="preserve"> </w:t>
      </w:r>
      <w:r>
        <w:rPr>
          <w:sz w:val="21"/>
        </w:rPr>
        <w:t>dokončením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předáním</w:t>
      </w:r>
      <w:r>
        <w:rPr>
          <w:spacing w:val="-5"/>
          <w:sz w:val="21"/>
        </w:rPr>
        <w:t xml:space="preserve"> </w:t>
      </w:r>
      <w:r>
        <w:rPr>
          <w:sz w:val="21"/>
        </w:rPr>
        <w:t>díla</w:t>
      </w:r>
      <w:r>
        <w:rPr>
          <w:spacing w:val="-1"/>
          <w:sz w:val="21"/>
        </w:rPr>
        <w:t xml:space="preserve"> </w:t>
      </w:r>
      <w:r>
        <w:rPr>
          <w:sz w:val="21"/>
        </w:rPr>
        <w:t>dle</w:t>
      </w:r>
      <w:r>
        <w:rPr>
          <w:spacing w:val="-1"/>
          <w:sz w:val="21"/>
        </w:rPr>
        <w:t xml:space="preserve"> </w:t>
      </w:r>
      <w:r>
        <w:rPr>
          <w:sz w:val="21"/>
        </w:rPr>
        <w:t>čl.</w:t>
      </w:r>
      <w:r>
        <w:rPr>
          <w:spacing w:val="-4"/>
          <w:sz w:val="21"/>
        </w:rPr>
        <w:t xml:space="preserve"> </w:t>
      </w:r>
      <w:r>
        <w:rPr>
          <w:sz w:val="21"/>
        </w:rPr>
        <w:t>3</w:t>
      </w:r>
      <w:r>
        <w:rPr>
          <w:spacing w:val="-3"/>
          <w:sz w:val="21"/>
        </w:rPr>
        <w:t xml:space="preserve"> </w:t>
      </w:r>
      <w:r>
        <w:rPr>
          <w:sz w:val="21"/>
        </w:rPr>
        <w:t>této</w:t>
      </w:r>
      <w:r>
        <w:rPr>
          <w:spacing w:val="-1"/>
          <w:sz w:val="21"/>
        </w:rPr>
        <w:t xml:space="preserve"> </w:t>
      </w:r>
      <w:r>
        <w:rPr>
          <w:sz w:val="21"/>
        </w:rPr>
        <w:t>smlouvy</w:t>
      </w:r>
      <w:r>
        <w:rPr>
          <w:spacing w:val="-6"/>
          <w:sz w:val="21"/>
        </w:rPr>
        <w:t xml:space="preserve"> </w:t>
      </w:r>
      <w:r>
        <w:rPr>
          <w:sz w:val="21"/>
        </w:rPr>
        <w:t>zaplatit objednateli</w:t>
      </w:r>
      <w:r>
        <w:rPr>
          <w:spacing w:val="-14"/>
          <w:sz w:val="21"/>
        </w:rPr>
        <w:t xml:space="preserve"> </w:t>
      </w:r>
      <w:r>
        <w:rPr>
          <w:sz w:val="21"/>
        </w:rPr>
        <w:t>smluvní</w:t>
      </w:r>
      <w:r>
        <w:rPr>
          <w:spacing w:val="-14"/>
          <w:sz w:val="21"/>
        </w:rPr>
        <w:t xml:space="preserve"> </w:t>
      </w:r>
      <w:r>
        <w:rPr>
          <w:sz w:val="21"/>
        </w:rPr>
        <w:t>pokutu</w:t>
      </w:r>
      <w:r>
        <w:rPr>
          <w:spacing w:val="-13"/>
          <w:sz w:val="21"/>
        </w:rPr>
        <w:t xml:space="preserve"> </w:t>
      </w:r>
      <w:r>
        <w:rPr>
          <w:sz w:val="21"/>
        </w:rPr>
        <w:t>ve</w:t>
      </w:r>
      <w:r>
        <w:rPr>
          <w:spacing w:val="-13"/>
          <w:sz w:val="21"/>
        </w:rPr>
        <w:t xml:space="preserve"> </w:t>
      </w:r>
      <w:r>
        <w:rPr>
          <w:sz w:val="21"/>
        </w:rPr>
        <w:t>výši</w:t>
      </w:r>
      <w:r>
        <w:rPr>
          <w:spacing w:val="-15"/>
          <w:sz w:val="21"/>
        </w:rPr>
        <w:t xml:space="preserve"> </w:t>
      </w:r>
      <w:r>
        <w:rPr>
          <w:sz w:val="21"/>
        </w:rPr>
        <w:t>2.</w:t>
      </w:r>
      <w:r>
        <w:rPr>
          <w:spacing w:val="-1"/>
          <w:sz w:val="21"/>
        </w:rPr>
        <w:t xml:space="preserve"> </w:t>
      </w:r>
      <w:r>
        <w:rPr>
          <w:sz w:val="21"/>
        </w:rPr>
        <w:t>000</w:t>
      </w:r>
      <w:proofErr w:type="gramStart"/>
      <w:r>
        <w:rPr>
          <w:sz w:val="21"/>
        </w:rPr>
        <w:t>,-</w:t>
      </w:r>
      <w:proofErr w:type="gramEnd"/>
      <w:r>
        <w:rPr>
          <w:spacing w:val="-16"/>
          <w:sz w:val="21"/>
        </w:rPr>
        <w:t xml:space="preserve"> </w:t>
      </w:r>
      <w:r>
        <w:rPr>
          <w:sz w:val="21"/>
        </w:rPr>
        <w:t>Kč</w:t>
      </w:r>
      <w:r>
        <w:rPr>
          <w:spacing w:val="-13"/>
          <w:sz w:val="21"/>
        </w:rPr>
        <w:t xml:space="preserve"> </w:t>
      </w:r>
      <w:r>
        <w:rPr>
          <w:sz w:val="21"/>
        </w:rPr>
        <w:t>za</w:t>
      </w:r>
      <w:r>
        <w:rPr>
          <w:spacing w:val="-13"/>
          <w:sz w:val="21"/>
        </w:rPr>
        <w:t xml:space="preserve"> </w:t>
      </w:r>
      <w:r>
        <w:rPr>
          <w:sz w:val="21"/>
        </w:rPr>
        <w:t>každý</w:t>
      </w:r>
      <w:r>
        <w:rPr>
          <w:spacing w:val="-13"/>
          <w:sz w:val="21"/>
        </w:rPr>
        <w:t xml:space="preserve"> </w:t>
      </w:r>
      <w:r>
        <w:rPr>
          <w:sz w:val="21"/>
        </w:rPr>
        <w:t>den</w:t>
      </w:r>
      <w:r>
        <w:rPr>
          <w:spacing w:val="-13"/>
          <w:sz w:val="21"/>
        </w:rPr>
        <w:t xml:space="preserve"> </w:t>
      </w:r>
      <w:r>
        <w:rPr>
          <w:sz w:val="21"/>
        </w:rPr>
        <w:t>prodlení,</w:t>
      </w:r>
      <w:r>
        <w:rPr>
          <w:spacing w:val="-13"/>
          <w:sz w:val="21"/>
        </w:rPr>
        <w:t xml:space="preserve"> </w:t>
      </w: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z w:val="21"/>
        </w:rPr>
        <w:t>to</w:t>
      </w:r>
      <w:r>
        <w:rPr>
          <w:spacing w:val="-16"/>
          <w:sz w:val="21"/>
        </w:rPr>
        <w:t xml:space="preserve"> </w:t>
      </w:r>
      <w:r>
        <w:rPr>
          <w:sz w:val="21"/>
        </w:rPr>
        <w:t>až</w:t>
      </w:r>
      <w:r>
        <w:rPr>
          <w:spacing w:val="-13"/>
          <w:sz w:val="21"/>
        </w:rPr>
        <w:t xml:space="preserve"> </w:t>
      </w:r>
      <w:r>
        <w:rPr>
          <w:sz w:val="21"/>
        </w:rPr>
        <w:t>do</w:t>
      </w:r>
      <w:r>
        <w:rPr>
          <w:spacing w:val="-16"/>
          <w:sz w:val="21"/>
        </w:rPr>
        <w:t xml:space="preserve"> </w:t>
      </w:r>
      <w:r>
        <w:rPr>
          <w:sz w:val="21"/>
        </w:rPr>
        <w:t>dne</w:t>
      </w:r>
      <w:r>
        <w:rPr>
          <w:spacing w:val="-13"/>
          <w:sz w:val="21"/>
        </w:rPr>
        <w:t xml:space="preserve"> </w:t>
      </w:r>
      <w:r>
        <w:rPr>
          <w:sz w:val="21"/>
        </w:rPr>
        <w:t>podpisu</w:t>
      </w:r>
      <w:r>
        <w:rPr>
          <w:spacing w:val="-14"/>
          <w:sz w:val="21"/>
        </w:rPr>
        <w:t xml:space="preserve"> </w:t>
      </w:r>
      <w:r>
        <w:rPr>
          <w:sz w:val="21"/>
        </w:rPr>
        <w:t>protokolu o předání a převzetí díla dle čl. 8 této</w:t>
      </w:r>
      <w:r>
        <w:rPr>
          <w:spacing w:val="-14"/>
          <w:sz w:val="21"/>
        </w:rPr>
        <w:t xml:space="preserve"> </w:t>
      </w:r>
      <w:r>
        <w:rPr>
          <w:sz w:val="21"/>
        </w:rPr>
        <w:t>smlouvy.</w:t>
      </w:r>
    </w:p>
    <w:p w:rsidR="003473E8" w:rsidRDefault="003473E8">
      <w:pPr>
        <w:pStyle w:val="Zkladntext"/>
        <w:spacing w:before="10"/>
        <w:rPr>
          <w:sz w:val="20"/>
        </w:rPr>
      </w:pPr>
    </w:p>
    <w:p w:rsidR="003473E8" w:rsidRDefault="00B56BE8">
      <w:pPr>
        <w:pStyle w:val="Odstavecseseznamem"/>
        <w:numPr>
          <w:ilvl w:val="1"/>
          <w:numId w:val="5"/>
        </w:numPr>
        <w:tabs>
          <w:tab w:val="left" w:pos="683"/>
        </w:tabs>
        <w:ind w:right="112" w:hanging="566"/>
        <w:jc w:val="both"/>
        <w:rPr>
          <w:sz w:val="21"/>
        </w:rPr>
      </w:pPr>
      <w:r>
        <w:rPr>
          <w:sz w:val="21"/>
        </w:rPr>
        <w:t>Zhotovitel je povinen v případě prodlení s odstraněním vad zjištěných při přejímce nebo reklamovaných vad po dobu záruky zaplatit objednateli smluvní pokutu ve výši 1. 000</w:t>
      </w:r>
      <w:proofErr w:type="gramStart"/>
      <w:r>
        <w:rPr>
          <w:sz w:val="21"/>
        </w:rPr>
        <w:t>,-</w:t>
      </w:r>
      <w:proofErr w:type="gramEnd"/>
      <w:r>
        <w:rPr>
          <w:sz w:val="21"/>
        </w:rPr>
        <w:t xml:space="preserve"> Kč za každý den prodlení s odstraněním reklamovaných vad, a to až do dne podpisu z</w:t>
      </w:r>
      <w:r>
        <w:rPr>
          <w:sz w:val="21"/>
        </w:rPr>
        <w:t>ápisu o odstranění</w:t>
      </w:r>
      <w:r>
        <w:rPr>
          <w:spacing w:val="-15"/>
          <w:sz w:val="21"/>
        </w:rPr>
        <w:t xml:space="preserve"> </w:t>
      </w:r>
      <w:r>
        <w:rPr>
          <w:sz w:val="21"/>
        </w:rPr>
        <w:t>vad.</w:t>
      </w:r>
    </w:p>
    <w:p w:rsidR="003473E8" w:rsidRDefault="003473E8">
      <w:pPr>
        <w:pStyle w:val="Zkladntext"/>
        <w:spacing w:before="1"/>
      </w:pPr>
    </w:p>
    <w:p w:rsidR="003473E8" w:rsidRDefault="00B56BE8">
      <w:pPr>
        <w:pStyle w:val="Odstavecseseznamem"/>
        <w:numPr>
          <w:ilvl w:val="1"/>
          <w:numId w:val="5"/>
        </w:numPr>
        <w:tabs>
          <w:tab w:val="left" w:pos="683"/>
        </w:tabs>
        <w:ind w:hanging="566"/>
        <w:rPr>
          <w:sz w:val="21"/>
        </w:rPr>
      </w:pPr>
      <w:r>
        <w:rPr>
          <w:sz w:val="21"/>
        </w:rPr>
        <w:t xml:space="preserve">Splatnost smluvní pokuty je do 21 dnů </w:t>
      </w:r>
      <w:proofErr w:type="gramStart"/>
      <w:r>
        <w:rPr>
          <w:sz w:val="21"/>
        </w:rPr>
        <w:t>od</w:t>
      </w:r>
      <w:proofErr w:type="gramEnd"/>
      <w:r>
        <w:rPr>
          <w:sz w:val="21"/>
        </w:rPr>
        <w:t xml:space="preserve"> doručení vyúčtování povinné smluvní</w:t>
      </w:r>
      <w:r>
        <w:rPr>
          <w:spacing w:val="-13"/>
          <w:sz w:val="21"/>
        </w:rPr>
        <w:t xml:space="preserve"> </w:t>
      </w:r>
      <w:r>
        <w:rPr>
          <w:sz w:val="21"/>
        </w:rPr>
        <w:t>straně.</w:t>
      </w:r>
    </w:p>
    <w:p w:rsidR="003473E8" w:rsidRDefault="003473E8">
      <w:pPr>
        <w:pStyle w:val="Zkladntext"/>
        <w:spacing w:before="10"/>
        <w:rPr>
          <w:sz w:val="20"/>
        </w:rPr>
      </w:pPr>
    </w:p>
    <w:p w:rsidR="003473E8" w:rsidRDefault="00B56BE8">
      <w:pPr>
        <w:pStyle w:val="Odstavecseseznamem"/>
        <w:numPr>
          <w:ilvl w:val="1"/>
          <w:numId w:val="5"/>
        </w:numPr>
        <w:tabs>
          <w:tab w:val="left" w:pos="683"/>
        </w:tabs>
        <w:spacing w:before="1"/>
        <w:ind w:right="112" w:hanging="566"/>
        <w:jc w:val="both"/>
        <w:rPr>
          <w:sz w:val="21"/>
        </w:rPr>
      </w:pPr>
      <w:r>
        <w:rPr>
          <w:sz w:val="21"/>
        </w:rPr>
        <w:t>Zaplacení</w:t>
      </w:r>
      <w:r>
        <w:rPr>
          <w:spacing w:val="-10"/>
          <w:sz w:val="21"/>
        </w:rPr>
        <w:t xml:space="preserve"> </w:t>
      </w:r>
      <w:r>
        <w:rPr>
          <w:sz w:val="21"/>
        </w:rPr>
        <w:t>smluvní</w:t>
      </w:r>
      <w:r>
        <w:rPr>
          <w:spacing w:val="-9"/>
          <w:sz w:val="21"/>
        </w:rPr>
        <w:t xml:space="preserve"> </w:t>
      </w:r>
      <w:r>
        <w:rPr>
          <w:sz w:val="21"/>
        </w:rPr>
        <w:t>pokuty</w:t>
      </w:r>
      <w:r>
        <w:rPr>
          <w:spacing w:val="-13"/>
          <w:sz w:val="21"/>
        </w:rPr>
        <w:t xml:space="preserve"> </w:t>
      </w:r>
      <w:r>
        <w:rPr>
          <w:sz w:val="21"/>
        </w:rPr>
        <w:t>nezbavuje</w:t>
      </w:r>
      <w:r>
        <w:rPr>
          <w:spacing w:val="-9"/>
          <w:sz w:val="21"/>
        </w:rPr>
        <w:t xml:space="preserve"> </w:t>
      </w:r>
      <w:r>
        <w:rPr>
          <w:sz w:val="21"/>
        </w:rPr>
        <w:t>zhotovitele</w:t>
      </w:r>
      <w:r>
        <w:rPr>
          <w:spacing w:val="-9"/>
          <w:sz w:val="21"/>
        </w:rPr>
        <w:t xml:space="preserve"> </w:t>
      </w:r>
      <w:r>
        <w:rPr>
          <w:sz w:val="21"/>
        </w:rPr>
        <w:t>povinnosti</w:t>
      </w:r>
      <w:r>
        <w:rPr>
          <w:spacing w:val="-9"/>
          <w:sz w:val="21"/>
        </w:rPr>
        <w:t xml:space="preserve"> </w:t>
      </w:r>
      <w:r>
        <w:rPr>
          <w:sz w:val="21"/>
        </w:rPr>
        <w:t>splnit</w:t>
      </w:r>
      <w:r>
        <w:rPr>
          <w:spacing w:val="-9"/>
          <w:sz w:val="21"/>
        </w:rPr>
        <w:t xml:space="preserve"> </w:t>
      </w:r>
      <w:r>
        <w:rPr>
          <w:sz w:val="21"/>
        </w:rPr>
        <w:t>závazek</w:t>
      </w:r>
      <w:r>
        <w:rPr>
          <w:spacing w:val="-9"/>
          <w:sz w:val="21"/>
        </w:rPr>
        <w:t xml:space="preserve"> </w:t>
      </w:r>
      <w:r>
        <w:rPr>
          <w:sz w:val="21"/>
        </w:rPr>
        <w:t>smluvní</w:t>
      </w:r>
      <w:r>
        <w:rPr>
          <w:spacing w:val="-9"/>
          <w:sz w:val="21"/>
        </w:rPr>
        <w:t xml:space="preserve"> </w:t>
      </w:r>
      <w:r>
        <w:rPr>
          <w:sz w:val="21"/>
        </w:rPr>
        <w:t>pokutou</w:t>
      </w:r>
      <w:r>
        <w:rPr>
          <w:spacing w:val="-8"/>
          <w:sz w:val="21"/>
        </w:rPr>
        <w:t xml:space="preserve"> </w:t>
      </w:r>
      <w:r>
        <w:rPr>
          <w:sz w:val="21"/>
        </w:rPr>
        <w:t xml:space="preserve">utvrzený. Právo </w:t>
      </w:r>
      <w:proofErr w:type="gramStart"/>
      <w:r>
        <w:rPr>
          <w:sz w:val="21"/>
        </w:rPr>
        <w:t>na</w:t>
      </w:r>
      <w:proofErr w:type="gramEnd"/>
      <w:r>
        <w:rPr>
          <w:sz w:val="21"/>
        </w:rPr>
        <w:t xml:space="preserve"> náhradu škody vzniklé porušením povin</w:t>
      </w:r>
      <w:r>
        <w:rPr>
          <w:sz w:val="21"/>
        </w:rPr>
        <w:t>nosti vyplývajících z této smlouvy není úhradou smluvních pokut dotčeno.</w:t>
      </w:r>
    </w:p>
    <w:p w:rsidR="003473E8" w:rsidRDefault="003473E8">
      <w:pPr>
        <w:jc w:val="both"/>
        <w:rPr>
          <w:sz w:val="21"/>
        </w:rPr>
        <w:sectPr w:rsidR="003473E8">
          <w:pgSz w:w="11910" w:h="16840"/>
          <w:pgMar w:top="1560" w:right="1300" w:bottom="1200" w:left="1300" w:header="0" w:footer="1008" w:gutter="0"/>
          <w:cols w:space="708"/>
        </w:sectPr>
      </w:pPr>
    </w:p>
    <w:p w:rsidR="003473E8" w:rsidRDefault="00B56BE8">
      <w:pPr>
        <w:pStyle w:val="Nadpis3"/>
        <w:spacing w:before="76"/>
      </w:pPr>
      <w:r>
        <w:lastRenderedPageBreak/>
        <w:t>Čl. 11</w:t>
      </w:r>
    </w:p>
    <w:p w:rsidR="003473E8" w:rsidRDefault="00B56BE8">
      <w:pPr>
        <w:spacing w:before="1"/>
        <w:ind w:left="3172" w:right="2815"/>
        <w:jc w:val="center"/>
        <w:rPr>
          <w:b/>
          <w:sz w:val="21"/>
        </w:rPr>
      </w:pPr>
      <w:r>
        <w:rPr>
          <w:b/>
          <w:sz w:val="21"/>
        </w:rPr>
        <w:t>Ochrana osobních údajů</w:t>
      </w:r>
    </w:p>
    <w:p w:rsidR="003473E8" w:rsidRDefault="00B56BE8">
      <w:pPr>
        <w:pStyle w:val="Odstavecseseznamem"/>
        <w:numPr>
          <w:ilvl w:val="1"/>
          <w:numId w:val="4"/>
        </w:numPr>
        <w:tabs>
          <w:tab w:val="left" w:pos="683"/>
        </w:tabs>
        <w:spacing w:before="115"/>
        <w:ind w:right="116" w:hanging="566"/>
        <w:jc w:val="both"/>
        <w:rPr>
          <w:sz w:val="21"/>
        </w:rPr>
      </w:pPr>
      <w:r>
        <w:rPr>
          <w:sz w:val="21"/>
        </w:rPr>
        <w:t xml:space="preserve">Smluvní strany berou </w:t>
      </w:r>
      <w:proofErr w:type="gramStart"/>
      <w:r>
        <w:rPr>
          <w:sz w:val="21"/>
        </w:rPr>
        <w:t>na</w:t>
      </w:r>
      <w:proofErr w:type="gramEnd"/>
      <w:r>
        <w:rPr>
          <w:sz w:val="21"/>
        </w:rPr>
        <w:t xml:space="preserve"> vědomí, že tato smlouva obsahuje osobní údaje fyzických osob typu: jméno a příjmení, e-mail, telefon, IČO a sou</w:t>
      </w:r>
      <w:r>
        <w:rPr>
          <w:sz w:val="21"/>
        </w:rPr>
        <w:t>hlasí s tím, že správcem osobních údajů je nadále pro účely této smlouvy</w:t>
      </w:r>
      <w:r>
        <w:rPr>
          <w:spacing w:val="-6"/>
          <w:sz w:val="21"/>
        </w:rPr>
        <w:t xml:space="preserve"> </w:t>
      </w:r>
      <w:r>
        <w:rPr>
          <w:sz w:val="21"/>
        </w:rPr>
        <w:t>Objednatel.</w:t>
      </w:r>
    </w:p>
    <w:p w:rsidR="003473E8" w:rsidRDefault="00B56BE8">
      <w:pPr>
        <w:pStyle w:val="Odstavecseseznamem"/>
        <w:numPr>
          <w:ilvl w:val="1"/>
          <w:numId w:val="4"/>
        </w:numPr>
        <w:tabs>
          <w:tab w:val="left" w:pos="683"/>
        </w:tabs>
        <w:spacing w:before="117"/>
        <w:ind w:right="114" w:hanging="566"/>
        <w:jc w:val="both"/>
        <w:rPr>
          <w:sz w:val="21"/>
        </w:rPr>
      </w:pPr>
      <w:r>
        <w:rPr>
          <w:sz w:val="21"/>
        </w:rPr>
        <w:t>Smluvní</w:t>
      </w:r>
      <w:r>
        <w:rPr>
          <w:spacing w:val="-11"/>
          <w:sz w:val="21"/>
        </w:rPr>
        <w:t xml:space="preserve"> </w:t>
      </w:r>
      <w:r>
        <w:rPr>
          <w:sz w:val="21"/>
        </w:rPr>
        <w:t>strany</w:t>
      </w:r>
      <w:r>
        <w:rPr>
          <w:spacing w:val="-12"/>
          <w:sz w:val="21"/>
        </w:rPr>
        <w:t xml:space="preserve"> </w:t>
      </w:r>
      <w:r>
        <w:rPr>
          <w:sz w:val="21"/>
        </w:rPr>
        <w:t>jsou</w:t>
      </w:r>
      <w:r>
        <w:rPr>
          <w:spacing w:val="-10"/>
          <w:sz w:val="21"/>
        </w:rPr>
        <w:t xml:space="preserve"> </w:t>
      </w:r>
      <w:r>
        <w:rPr>
          <w:sz w:val="21"/>
        </w:rPr>
        <w:t>si</w:t>
      </w:r>
      <w:r>
        <w:rPr>
          <w:spacing w:val="-11"/>
          <w:sz w:val="21"/>
        </w:rPr>
        <w:t xml:space="preserve"> </w:t>
      </w:r>
      <w:r>
        <w:rPr>
          <w:sz w:val="21"/>
        </w:rPr>
        <w:t>dále</w:t>
      </w:r>
      <w:r>
        <w:rPr>
          <w:spacing w:val="-10"/>
          <w:sz w:val="21"/>
        </w:rPr>
        <w:t xml:space="preserve"> </w:t>
      </w:r>
      <w:r>
        <w:rPr>
          <w:sz w:val="21"/>
        </w:rPr>
        <w:t>vědomy,</w:t>
      </w:r>
      <w:r>
        <w:rPr>
          <w:spacing w:val="-10"/>
          <w:sz w:val="21"/>
        </w:rPr>
        <w:t xml:space="preserve"> </w:t>
      </w:r>
      <w:r>
        <w:rPr>
          <w:sz w:val="21"/>
        </w:rPr>
        <w:t>že</w:t>
      </w:r>
      <w:r>
        <w:rPr>
          <w:spacing w:val="-10"/>
          <w:sz w:val="21"/>
        </w:rPr>
        <w:t xml:space="preserve"> </w:t>
      </w:r>
      <w:r>
        <w:rPr>
          <w:sz w:val="21"/>
        </w:rPr>
        <w:t>právním</w:t>
      </w:r>
      <w:r>
        <w:rPr>
          <w:spacing w:val="-13"/>
          <w:sz w:val="21"/>
        </w:rPr>
        <w:t xml:space="preserve"> </w:t>
      </w:r>
      <w:r>
        <w:rPr>
          <w:sz w:val="21"/>
        </w:rPr>
        <w:t>titulem</w:t>
      </w:r>
      <w:r>
        <w:rPr>
          <w:spacing w:val="-13"/>
          <w:sz w:val="21"/>
        </w:rPr>
        <w:t xml:space="preserve"> </w:t>
      </w:r>
      <w:r>
        <w:rPr>
          <w:sz w:val="21"/>
        </w:rPr>
        <w:t>pro</w:t>
      </w:r>
      <w:r>
        <w:rPr>
          <w:spacing w:val="-10"/>
          <w:sz w:val="21"/>
        </w:rPr>
        <w:t xml:space="preserve"> </w:t>
      </w:r>
      <w:r>
        <w:rPr>
          <w:sz w:val="21"/>
        </w:rPr>
        <w:t>zpracování</w:t>
      </w:r>
      <w:r>
        <w:rPr>
          <w:spacing w:val="-11"/>
          <w:sz w:val="21"/>
        </w:rPr>
        <w:t xml:space="preserve"> </w:t>
      </w:r>
      <w:r>
        <w:rPr>
          <w:sz w:val="21"/>
        </w:rPr>
        <w:t>zde</w:t>
      </w:r>
      <w:r>
        <w:rPr>
          <w:spacing w:val="-10"/>
          <w:sz w:val="21"/>
        </w:rPr>
        <w:t xml:space="preserve"> </w:t>
      </w:r>
      <w:r>
        <w:rPr>
          <w:sz w:val="21"/>
        </w:rPr>
        <w:t>uvedených</w:t>
      </w:r>
      <w:r>
        <w:rPr>
          <w:spacing w:val="-12"/>
          <w:sz w:val="21"/>
        </w:rPr>
        <w:t xml:space="preserve"> </w:t>
      </w:r>
      <w:r>
        <w:rPr>
          <w:sz w:val="21"/>
        </w:rPr>
        <w:t>osobních</w:t>
      </w:r>
      <w:r>
        <w:rPr>
          <w:spacing w:val="-10"/>
          <w:sz w:val="21"/>
        </w:rPr>
        <w:t xml:space="preserve"> </w:t>
      </w:r>
      <w:r>
        <w:rPr>
          <w:sz w:val="21"/>
        </w:rPr>
        <w:t xml:space="preserve">údajů je splnění smlouvy dle článku 6 odst. 1. </w:t>
      </w:r>
      <w:proofErr w:type="gramStart"/>
      <w:r>
        <w:rPr>
          <w:sz w:val="21"/>
        </w:rPr>
        <w:t>písm</w:t>
      </w:r>
      <w:proofErr w:type="gramEnd"/>
      <w:r>
        <w:rPr>
          <w:sz w:val="21"/>
        </w:rPr>
        <w:t xml:space="preserve">. b) </w:t>
      </w:r>
      <w:proofErr w:type="gramStart"/>
      <w:r>
        <w:rPr>
          <w:sz w:val="21"/>
        </w:rPr>
        <w:t>nařízení</w:t>
      </w:r>
      <w:proofErr w:type="gramEnd"/>
      <w:r>
        <w:rPr>
          <w:sz w:val="21"/>
        </w:rPr>
        <w:t xml:space="preserve"> Evropského parlamentu a Rady (EU) 2016/679 ze dne 27. </w:t>
      </w:r>
      <w:proofErr w:type="gramStart"/>
      <w:r>
        <w:rPr>
          <w:sz w:val="21"/>
        </w:rPr>
        <w:t>dubna</w:t>
      </w:r>
      <w:proofErr w:type="gramEnd"/>
      <w:r>
        <w:rPr>
          <w:sz w:val="21"/>
        </w:rPr>
        <w:t xml:space="preserve"> 2016 o ochraně fyzických osob v souvislosti se zpracováním osobních údajů a o volném pohybu těchto údajů a o zrušení směrnice 95/46</w:t>
      </w:r>
      <w:r>
        <w:rPr>
          <w:sz w:val="21"/>
        </w:rPr>
        <w:t>/ES (obecné nařízení o ochraně osobních</w:t>
      </w:r>
      <w:r>
        <w:rPr>
          <w:spacing w:val="-1"/>
          <w:sz w:val="21"/>
        </w:rPr>
        <w:t xml:space="preserve"> </w:t>
      </w:r>
      <w:r>
        <w:rPr>
          <w:sz w:val="21"/>
        </w:rPr>
        <w:t>údajů).</w:t>
      </w:r>
    </w:p>
    <w:p w:rsidR="003473E8" w:rsidRDefault="00B56BE8">
      <w:pPr>
        <w:pStyle w:val="Odstavecseseznamem"/>
        <w:numPr>
          <w:ilvl w:val="1"/>
          <w:numId w:val="4"/>
        </w:numPr>
        <w:tabs>
          <w:tab w:val="left" w:pos="683"/>
        </w:tabs>
        <w:spacing w:before="120"/>
        <w:ind w:right="116" w:hanging="566"/>
        <w:jc w:val="both"/>
        <w:rPr>
          <w:sz w:val="21"/>
        </w:rPr>
      </w:pPr>
      <w:r>
        <w:rPr>
          <w:sz w:val="21"/>
        </w:rPr>
        <w:t>Správce osobních údajů se zavazuje tyto osobní údaje zpracovávat výlučně pro účely této smlouvy a v souladu s platnými právními</w:t>
      </w:r>
      <w:r>
        <w:rPr>
          <w:spacing w:val="-12"/>
          <w:sz w:val="21"/>
        </w:rPr>
        <w:t xml:space="preserve"> </w:t>
      </w:r>
      <w:r>
        <w:rPr>
          <w:sz w:val="21"/>
        </w:rPr>
        <w:t>předpisy.</w:t>
      </w:r>
    </w:p>
    <w:p w:rsidR="003473E8" w:rsidRDefault="003473E8">
      <w:pPr>
        <w:pStyle w:val="Zkladntext"/>
        <w:spacing w:before="4"/>
      </w:pPr>
    </w:p>
    <w:p w:rsidR="003473E8" w:rsidRDefault="00B56BE8">
      <w:pPr>
        <w:pStyle w:val="Nadpis3"/>
      </w:pPr>
      <w:r>
        <w:t>Čl. 12</w:t>
      </w:r>
    </w:p>
    <w:p w:rsidR="003473E8" w:rsidRDefault="00B56BE8">
      <w:pPr>
        <w:ind w:left="3172" w:right="3172"/>
        <w:jc w:val="center"/>
        <w:rPr>
          <w:b/>
          <w:sz w:val="21"/>
        </w:rPr>
      </w:pPr>
      <w:r>
        <w:rPr>
          <w:b/>
          <w:sz w:val="21"/>
        </w:rPr>
        <w:t>Ukončení smluvního vztahu</w:t>
      </w:r>
    </w:p>
    <w:p w:rsidR="003473E8" w:rsidRDefault="003473E8">
      <w:pPr>
        <w:pStyle w:val="Zkladntext"/>
        <w:spacing w:before="5"/>
        <w:rPr>
          <w:b/>
          <w:sz w:val="20"/>
        </w:rPr>
      </w:pPr>
    </w:p>
    <w:p w:rsidR="003473E8" w:rsidRDefault="00B56BE8">
      <w:pPr>
        <w:pStyle w:val="Odstavecseseznamem"/>
        <w:numPr>
          <w:ilvl w:val="1"/>
          <w:numId w:val="3"/>
        </w:numPr>
        <w:tabs>
          <w:tab w:val="left" w:pos="683"/>
        </w:tabs>
        <w:spacing w:before="1"/>
        <w:ind w:hanging="566"/>
        <w:rPr>
          <w:sz w:val="21"/>
        </w:rPr>
      </w:pPr>
      <w:r>
        <w:rPr>
          <w:sz w:val="21"/>
        </w:rPr>
        <w:t>Smluvní strany mohou tuto smlouvu ukončit písemnou</w:t>
      </w:r>
      <w:r>
        <w:rPr>
          <w:spacing w:val="-10"/>
          <w:sz w:val="21"/>
        </w:rPr>
        <w:t xml:space="preserve"> </w:t>
      </w:r>
      <w:r>
        <w:rPr>
          <w:sz w:val="21"/>
        </w:rPr>
        <w:t>dohodou.</w:t>
      </w:r>
    </w:p>
    <w:p w:rsidR="003473E8" w:rsidRDefault="003473E8">
      <w:pPr>
        <w:pStyle w:val="Zkladntext"/>
        <w:spacing w:before="1"/>
      </w:pPr>
    </w:p>
    <w:p w:rsidR="003473E8" w:rsidRDefault="00B56BE8">
      <w:pPr>
        <w:pStyle w:val="Odstavecseseznamem"/>
        <w:numPr>
          <w:ilvl w:val="1"/>
          <w:numId w:val="3"/>
        </w:numPr>
        <w:tabs>
          <w:tab w:val="left" w:pos="683"/>
        </w:tabs>
        <w:spacing w:before="1"/>
        <w:ind w:right="113" w:hanging="566"/>
        <w:jc w:val="both"/>
        <w:rPr>
          <w:sz w:val="21"/>
        </w:rPr>
      </w:pPr>
      <w:r>
        <w:rPr>
          <w:sz w:val="21"/>
        </w:rPr>
        <w:t xml:space="preserve">Smluvní strany mají právo </w:t>
      </w:r>
      <w:proofErr w:type="gramStart"/>
      <w:r>
        <w:rPr>
          <w:sz w:val="21"/>
        </w:rPr>
        <w:t>od</w:t>
      </w:r>
      <w:proofErr w:type="gramEnd"/>
      <w:r>
        <w:rPr>
          <w:sz w:val="21"/>
        </w:rPr>
        <w:t xml:space="preserve"> této smlouvy odstoupit v případě porušení této smlouvy podstatným způsobem, a to buď ohledně celého plnění, nebo jen ohledně nesplněného zbytku</w:t>
      </w:r>
      <w:r>
        <w:rPr>
          <w:spacing w:val="-17"/>
          <w:sz w:val="21"/>
        </w:rPr>
        <w:t xml:space="preserve"> </w:t>
      </w:r>
      <w:r>
        <w:rPr>
          <w:sz w:val="21"/>
        </w:rPr>
        <w:t>plnění.</w:t>
      </w:r>
    </w:p>
    <w:p w:rsidR="003473E8" w:rsidRDefault="003473E8">
      <w:pPr>
        <w:pStyle w:val="Zkladntext"/>
        <w:spacing w:before="11"/>
        <w:rPr>
          <w:sz w:val="20"/>
        </w:rPr>
      </w:pPr>
    </w:p>
    <w:p w:rsidR="003473E8" w:rsidRDefault="00B56BE8">
      <w:pPr>
        <w:pStyle w:val="Odstavecseseznamem"/>
        <w:numPr>
          <w:ilvl w:val="1"/>
          <w:numId w:val="3"/>
        </w:numPr>
        <w:tabs>
          <w:tab w:val="left" w:pos="683"/>
        </w:tabs>
        <w:ind w:hanging="566"/>
        <w:rPr>
          <w:sz w:val="21"/>
        </w:rPr>
      </w:pPr>
      <w:r>
        <w:rPr>
          <w:sz w:val="21"/>
        </w:rPr>
        <w:t>Objednatel je</w:t>
      </w:r>
      <w:r>
        <w:rPr>
          <w:sz w:val="21"/>
        </w:rPr>
        <w:t xml:space="preserve"> oprávněn písemně odstoupit od smlouvy,</w:t>
      </w:r>
      <w:r>
        <w:rPr>
          <w:spacing w:val="-9"/>
          <w:sz w:val="21"/>
        </w:rPr>
        <w:t xml:space="preserve"> </w:t>
      </w:r>
      <w:r>
        <w:rPr>
          <w:sz w:val="21"/>
        </w:rPr>
        <w:t>pokud:</w:t>
      </w:r>
    </w:p>
    <w:p w:rsidR="003473E8" w:rsidRDefault="00B56BE8">
      <w:pPr>
        <w:pStyle w:val="Odstavecseseznamem"/>
        <w:numPr>
          <w:ilvl w:val="2"/>
          <w:numId w:val="3"/>
        </w:numPr>
        <w:tabs>
          <w:tab w:val="left" w:pos="1534"/>
          <w:tab w:val="left" w:pos="1535"/>
        </w:tabs>
        <w:spacing w:before="1"/>
        <w:ind w:hanging="424"/>
        <w:jc w:val="left"/>
        <w:rPr>
          <w:sz w:val="21"/>
        </w:rPr>
      </w:pPr>
      <w:r>
        <w:rPr>
          <w:sz w:val="21"/>
        </w:rPr>
        <w:t>zhotovitel je v prodlení s řádným protokolárním předáním díla o dobu delší než 15</w:t>
      </w:r>
      <w:r>
        <w:rPr>
          <w:spacing w:val="-17"/>
          <w:sz w:val="21"/>
        </w:rPr>
        <w:t xml:space="preserve"> </w:t>
      </w:r>
      <w:r>
        <w:rPr>
          <w:sz w:val="21"/>
        </w:rPr>
        <w:t>dnů,</w:t>
      </w:r>
    </w:p>
    <w:p w:rsidR="003473E8" w:rsidRDefault="00B56BE8">
      <w:pPr>
        <w:pStyle w:val="Odstavecseseznamem"/>
        <w:numPr>
          <w:ilvl w:val="2"/>
          <w:numId w:val="3"/>
        </w:numPr>
        <w:tabs>
          <w:tab w:val="left" w:pos="1535"/>
        </w:tabs>
        <w:spacing w:before="1"/>
        <w:ind w:right="111" w:hanging="424"/>
        <w:rPr>
          <w:sz w:val="21"/>
        </w:rPr>
      </w:pPr>
      <w:r>
        <w:rPr>
          <w:sz w:val="21"/>
        </w:rPr>
        <w:t>zhotovitel neoprávněně zastavil či přerušil práce na díle na dobu delší než 5 dnů v rozporu s touto</w:t>
      </w:r>
      <w:r>
        <w:rPr>
          <w:spacing w:val="-7"/>
          <w:sz w:val="21"/>
        </w:rPr>
        <w:t xml:space="preserve"> </w:t>
      </w:r>
      <w:r>
        <w:rPr>
          <w:sz w:val="21"/>
        </w:rPr>
        <w:t>smlouvou,</w:t>
      </w:r>
    </w:p>
    <w:p w:rsidR="003473E8" w:rsidRDefault="00B56BE8">
      <w:pPr>
        <w:pStyle w:val="Odstavecseseznamem"/>
        <w:numPr>
          <w:ilvl w:val="2"/>
          <w:numId w:val="3"/>
        </w:numPr>
        <w:tabs>
          <w:tab w:val="left" w:pos="1534"/>
          <w:tab w:val="left" w:pos="1535"/>
        </w:tabs>
        <w:spacing w:before="1" w:line="241" w:lineRule="exact"/>
        <w:ind w:hanging="424"/>
        <w:jc w:val="left"/>
        <w:rPr>
          <w:sz w:val="21"/>
        </w:rPr>
      </w:pPr>
      <w:r>
        <w:rPr>
          <w:sz w:val="21"/>
        </w:rPr>
        <w:t>na majetek z</w:t>
      </w:r>
      <w:r>
        <w:rPr>
          <w:sz w:val="21"/>
        </w:rPr>
        <w:t>hotovitele bylo zahájeno insolvenční</w:t>
      </w:r>
      <w:r>
        <w:rPr>
          <w:spacing w:val="-12"/>
          <w:sz w:val="21"/>
        </w:rPr>
        <w:t xml:space="preserve"> </w:t>
      </w:r>
      <w:r>
        <w:rPr>
          <w:sz w:val="21"/>
        </w:rPr>
        <w:t>řízení,</w:t>
      </w:r>
    </w:p>
    <w:p w:rsidR="003473E8" w:rsidRDefault="00B56BE8">
      <w:pPr>
        <w:pStyle w:val="Odstavecseseznamem"/>
        <w:numPr>
          <w:ilvl w:val="2"/>
          <w:numId w:val="3"/>
        </w:numPr>
        <w:tabs>
          <w:tab w:val="left" w:pos="1534"/>
          <w:tab w:val="left" w:pos="1535"/>
        </w:tabs>
        <w:spacing w:line="241" w:lineRule="exact"/>
        <w:ind w:hanging="424"/>
        <w:jc w:val="left"/>
        <w:rPr>
          <w:sz w:val="21"/>
        </w:rPr>
      </w:pPr>
      <w:r>
        <w:rPr>
          <w:sz w:val="21"/>
        </w:rPr>
        <w:t>zhotovitel vstoupil do</w:t>
      </w:r>
      <w:r>
        <w:rPr>
          <w:spacing w:val="-8"/>
          <w:sz w:val="21"/>
        </w:rPr>
        <w:t xml:space="preserve"> </w:t>
      </w:r>
      <w:r>
        <w:rPr>
          <w:sz w:val="21"/>
        </w:rPr>
        <w:t>likvidace,</w:t>
      </w:r>
    </w:p>
    <w:p w:rsidR="003473E8" w:rsidRDefault="00B56BE8">
      <w:pPr>
        <w:pStyle w:val="Odstavecseseznamem"/>
        <w:numPr>
          <w:ilvl w:val="2"/>
          <w:numId w:val="3"/>
        </w:numPr>
        <w:tabs>
          <w:tab w:val="left" w:pos="1534"/>
          <w:tab w:val="left" w:pos="1535"/>
        </w:tabs>
        <w:spacing w:before="1"/>
        <w:ind w:hanging="424"/>
        <w:jc w:val="left"/>
        <w:rPr>
          <w:sz w:val="21"/>
        </w:rPr>
      </w:pPr>
      <w:r>
        <w:rPr>
          <w:sz w:val="21"/>
        </w:rPr>
        <w:t>na majetek zhotovitele byla nařízena exekuce nebo výkon</w:t>
      </w:r>
      <w:r>
        <w:rPr>
          <w:spacing w:val="-11"/>
          <w:sz w:val="21"/>
        </w:rPr>
        <w:t xml:space="preserve"> </w:t>
      </w:r>
      <w:r>
        <w:rPr>
          <w:sz w:val="21"/>
        </w:rPr>
        <w:t>rozhodnutí,</w:t>
      </w:r>
    </w:p>
    <w:p w:rsidR="003473E8" w:rsidRDefault="00B56BE8">
      <w:pPr>
        <w:pStyle w:val="Odstavecseseznamem"/>
        <w:numPr>
          <w:ilvl w:val="2"/>
          <w:numId w:val="3"/>
        </w:numPr>
        <w:tabs>
          <w:tab w:val="left" w:pos="1534"/>
          <w:tab w:val="left" w:pos="1535"/>
        </w:tabs>
        <w:spacing w:line="241" w:lineRule="exact"/>
        <w:ind w:hanging="424"/>
        <w:jc w:val="left"/>
        <w:rPr>
          <w:sz w:val="21"/>
        </w:rPr>
      </w:pPr>
      <w:r>
        <w:rPr>
          <w:sz w:val="21"/>
        </w:rPr>
        <w:t>bylo vydáno rozhodnutí o úpadku</w:t>
      </w:r>
      <w:r>
        <w:rPr>
          <w:spacing w:val="-11"/>
          <w:sz w:val="21"/>
        </w:rPr>
        <w:t xml:space="preserve"> </w:t>
      </w:r>
      <w:r>
        <w:rPr>
          <w:sz w:val="21"/>
        </w:rPr>
        <w:t>zhotovitele,</w:t>
      </w:r>
    </w:p>
    <w:p w:rsidR="003473E8" w:rsidRDefault="00B56BE8">
      <w:pPr>
        <w:pStyle w:val="Odstavecseseznamem"/>
        <w:numPr>
          <w:ilvl w:val="2"/>
          <w:numId w:val="3"/>
        </w:numPr>
        <w:tabs>
          <w:tab w:val="left" w:pos="1535"/>
        </w:tabs>
        <w:ind w:right="114" w:hanging="424"/>
        <w:rPr>
          <w:sz w:val="21"/>
        </w:rPr>
      </w:pPr>
      <w:r>
        <w:rPr>
          <w:sz w:val="21"/>
        </w:rPr>
        <w:t>nastanou okolnosti vyšší moci, která na dobu delší než 60 dnů znemožní některé ze smluvních stran plnit své závazky ze</w:t>
      </w:r>
      <w:r>
        <w:rPr>
          <w:spacing w:val="-13"/>
          <w:sz w:val="21"/>
        </w:rPr>
        <w:t xml:space="preserve"> </w:t>
      </w:r>
      <w:r>
        <w:rPr>
          <w:sz w:val="21"/>
        </w:rPr>
        <w:t>smlouvy,</w:t>
      </w:r>
    </w:p>
    <w:p w:rsidR="003473E8" w:rsidRDefault="00B56BE8">
      <w:pPr>
        <w:pStyle w:val="Odstavecseseznamem"/>
        <w:numPr>
          <w:ilvl w:val="2"/>
          <w:numId w:val="3"/>
        </w:numPr>
        <w:tabs>
          <w:tab w:val="left" w:pos="1535"/>
        </w:tabs>
        <w:spacing w:before="2"/>
        <w:ind w:right="113" w:hanging="424"/>
        <w:rPr>
          <w:sz w:val="21"/>
        </w:rPr>
      </w:pPr>
      <w:r>
        <w:rPr>
          <w:sz w:val="21"/>
        </w:rPr>
        <w:t>v případě, že zhotovitel uvedl v nabídce do výběrového řízení, na základě kterého byla uzavřena</w:t>
      </w:r>
      <w:r>
        <w:rPr>
          <w:spacing w:val="-13"/>
          <w:sz w:val="21"/>
        </w:rPr>
        <w:t xml:space="preserve"> </w:t>
      </w:r>
      <w:r>
        <w:rPr>
          <w:sz w:val="21"/>
        </w:rPr>
        <w:t>tato</w:t>
      </w:r>
      <w:r>
        <w:rPr>
          <w:spacing w:val="-13"/>
          <w:sz w:val="21"/>
        </w:rPr>
        <w:t xml:space="preserve"> </w:t>
      </w:r>
      <w:r>
        <w:rPr>
          <w:sz w:val="21"/>
        </w:rPr>
        <w:t>smlouva,</w:t>
      </w:r>
      <w:r>
        <w:rPr>
          <w:spacing w:val="-13"/>
          <w:sz w:val="21"/>
        </w:rPr>
        <w:t xml:space="preserve"> </w:t>
      </w:r>
      <w:r>
        <w:rPr>
          <w:sz w:val="21"/>
        </w:rPr>
        <w:t>informace</w:t>
      </w:r>
      <w:r>
        <w:rPr>
          <w:spacing w:val="-14"/>
          <w:sz w:val="21"/>
        </w:rPr>
        <w:t xml:space="preserve"> </w:t>
      </w:r>
      <w:r>
        <w:rPr>
          <w:sz w:val="21"/>
        </w:rPr>
        <w:t>nebo</w:t>
      </w:r>
      <w:r>
        <w:rPr>
          <w:spacing w:val="-13"/>
          <w:sz w:val="21"/>
        </w:rPr>
        <w:t xml:space="preserve"> </w:t>
      </w:r>
      <w:r>
        <w:rPr>
          <w:sz w:val="21"/>
        </w:rPr>
        <w:t>dok</w:t>
      </w:r>
      <w:r>
        <w:rPr>
          <w:sz w:val="21"/>
        </w:rPr>
        <w:t>lady,</w:t>
      </w:r>
      <w:r>
        <w:rPr>
          <w:spacing w:val="-13"/>
          <w:sz w:val="21"/>
        </w:rPr>
        <w:t xml:space="preserve"> </w:t>
      </w:r>
      <w:r>
        <w:rPr>
          <w:sz w:val="21"/>
        </w:rPr>
        <w:t>které</w:t>
      </w:r>
      <w:r>
        <w:rPr>
          <w:spacing w:val="-13"/>
          <w:sz w:val="21"/>
        </w:rPr>
        <w:t xml:space="preserve"> </w:t>
      </w:r>
      <w:r>
        <w:rPr>
          <w:sz w:val="21"/>
        </w:rPr>
        <w:t>neodpovídají</w:t>
      </w:r>
      <w:r>
        <w:rPr>
          <w:spacing w:val="-14"/>
          <w:sz w:val="21"/>
        </w:rPr>
        <w:t xml:space="preserve"> </w:t>
      </w:r>
      <w:r>
        <w:rPr>
          <w:sz w:val="21"/>
        </w:rPr>
        <w:t>skutečnosti</w:t>
      </w:r>
      <w:r>
        <w:rPr>
          <w:spacing w:val="-14"/>
          <w:sz w:val="21"/>
        </w:rPr>
        <w:t xml:space="preserve"> </w:t>
      </w: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z w:val="21"/>
        </w:rPr>
        <w:t>měly</w:t>
      </w:r>
      <w:r>
        <w:rPr>
          <w:spacing w:val="-16"/>
          <w:sz w:val="21"/>
        </w:rPr>
        <w:t xml:space="preserve"> </w:t>
      </w:r>
      <w:r>
        <w:rPr>
          <w:sz w:val="21"/>
        </w:rPr>
        <w:t xml:space="preserve">nebo mohly </w:t>
      </w:r>
      <w:r>
        <w:rPr>
          <w:spacing w:val="-2"/>
          <w:sz w:val="21"/>
        </w:rPr>
        <w:t xml:space="preserve">mít </w:t>
      </w:r>
      <w:r>
        <w:rPr>
          <w:sz w:val="21"/>
        </w:rPr>
        <w:t>vliv na výsledek výběrového</w:t>
      </w:r>
      <w:r>
        <w:rPr>
          <w:spacing w:val="-1"/>
          <w:sz w:val="21"/>
        </w:rPr>
        <w:t xml:space="preserve"> </w:t>
      </w:r>
      <w:r>
        <w:rPr>
          <w:sz w:val="21"/>
        </w:rPr>
        <w:t>řízení,</w:t>
      </w:r>
    </w:p>
    <w:p w:rsidR="003473E8" w:rsidRDefault="00B56BE8">
      <w:pPr>
        <w:pStyle w:val="Odstavecseseznamem"/>
        <w:numPr>
          <w:ilvl w:val="2"/>
          <w:numId w:val="3"/>
        </w:numPr>
        <w:tabs>
          <w:tab w:val="left" w:pos="1535"/>
        </w:tabs>
        <w:ind w:right="111" w:hanging="424"/>
        <w:rPr>
          <w:sz w:val="21"/>
        </w:rPr>
      </w:pPr>
      <w:proofErr w:type="gramStart"/>
      <w:r>
        <w:rPr>
          <w:sz w:val="21"/>
        </w:rPr>
        <w:t>v</w:t>
      </w:r>
      <w:proofErr w:type="gramEnd"/>
      <w:r>
        <w:rPr>
          <w:sz w:val="21"/>
        </w:rPr>
        <w:t xml:space="preserve"> případě,    že     zhotovitel     k výzvě     objednatele     neprokáže     trvání     smlouvy     o</w:t>
      </w:r>
      <w:r>
        <w:rPr>
          <w:spacing w:val="-4"/>
          <w:sz w:val="21"/>
        </w:rPr>
        <w:t xml:space="preserve"> </w:t>
      </w:r>
      <w:r>
        <w:rPr>
          <w:sz w:val="21"/>
        </w:rPr>
        <w:t>pojištění</w:t>
      </w:r>
      <w:r>
        <w:rPr>
          <w:spacing w:val="-5"/>
          <w:sz w:val="21"/>
        </w:rPr>
        <w:t xml:space="preserve"> </w:t>
      </w:r>
      <w:r>
        <w:rPr>
          <w:sz w:val="21"/>
        </w:rPr>
        <w:t>odpovědnosti</w:t>
      </w:r>
      <w:r>
        <w:rPr>
          <w:spacing w:val="-5"/>
          <w:sz w:val="21"/>
        </w:rPr>
        <w:t xml:space="preserve"> </w:t>
      </w:r>
      <w:r>
        <w:rPr>
          <w:sz w:val="21"/>
        </w:rPr>
        <w:t>za</w:t>
      </w:r>
      <w:r>
        <w:rPr>
          <w:spacing w:val="-4"/>
          <w:sz w:val="21"/>
        </w:rPr>
        <w:t xml:space="preserve"> </w:t>
      </w:r>
      <w:r>
        <w:rPr>
          <w:sz w:val="21"/>
        </w:rPr>
        <w:t>škody</w:t>
      </w:r>
      <w:r>
        <w:rPr>
          <w:spacing w:val="-8"/>
          <w:sz w:val="21"/>
        </w:rPr>
        <w:t xml:space="preserve"> </w:t>
      </w:r>
      <w:r>
        <w:rPr>
          <w:sz w:val="21"/>
        </w:rPr>
        <w:t>vzniklé</w:t>
      </w:r>
      <w:r>
        <w:rPr>
          <w:spacing w:val="-1"/>
          <w:sz w:val="21"/>
        </w:rPr>
        <w:t xml:space="preserve"> </w:t>
      </w:r>
      <w:r>
        <w:rPr>
          <w:sz w:val="21"/>
        </w:rPr>
        <w:t>v</w:t>
      </w:r>
      <w:r>
        <w:rPr>
          <w:spacing w:val="-3"/>
          <w:sz w:val="21"/>
        </w:rPr>
        <w:t xml:space="preserve"> </w:t>
      </w:r>
      <w:r>
        <w:rPr>
          <w:sz w:val="21"/>
        </w:rPr>
        <w:t>souvislosti</w:t>
      </w:r>
      <w:r>
        <w:rPr>
          <w:spacing w:val="-5"/>
          <w:sz w:val="21"/>
        </w:rPr>
        <w:t xml:space="preserve"> </w:t>
      </w:r>
      <w:r>
        <w:rPr>
          <w:sz w:val="21"/>
        </w:rPr>
        <w:t>s</w:t>
      </w:r>
      <w:r>
        <w:rPr>
          <w:spacing w:val="-2"/>
          <w:sz w:val="21"/>
        </w:rPr>
        <w:t xml:space="preserve"> </w:t>
      </w:r>
      <w:r>
        <w:rPr>
          <w:sz w:val="21"/>
        </w:rPr>
        <w:t>je</w:t>
      </w:r>
      <w:r>
        <w:rPr>
          <w:sz w:val="21"/>
        </w:rPr>
        <w:t>ho</w:t>
      </w:r>
      <w:r>
        <w:rPr>
          <w:spacing w:val="-4"/>
          <w:sz w:val="21"/>
        </w:rPr>
        <w:t xml:space="preserve"> </w:t>
      </w:r>
      <w:r>
        <w:rPr>
          <w:sz w:val="21"/>
        </w:rPr>
        <w:t>činností,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ani</w:t>
      </w:r>
      <w:r>
        <w:rPr>
          <w:spacing w:val="-5"/>
          <w:sz w:val="21"/>
        </w:rPr>
        <w:t xml:space="preserve"> </w:t>
      </w:r>
      <w:r>
        <w:rPr>
          <w:sz w:val="21"/>
        </w:rPr>
        <w:t>v</w:t>
      </w:r>
      <w:r>
        <w:rPr>
          <w:spacing w:val="-3"/>
          <w:sz w:val="21"/>
        </w:rPr>
        <w:t xml:space="preserve"> </w:t>
      </w:r>
      <w:r>
        <w:rPr>
          <w:sz w:val="21"/>
        </w:rPr>
        <w:t>dodatečně stanovené</w:t>
      </w:r>
      <w:r>
        <w:rPr>
          <w:spacing w:val="-2"/>
          <w:sz w:val="21"/>
        </w:rPr>
        <w:t xml:space="preserve"> </w:t>
      </w:r>
      <w:r>
        <w:rPr>
          <w:sz w:val="21"/>
        </w:rPr>
        <w:t>lhůtě.</w:t>
      </w:r>
    </w:p>
    <w:p w:rsidR="003473E8" w:rsidRDefault="00B56BE8">
      <w:pPr>
        <w:pStyle w:val="Zkladntext"/>
        <w:ind w:left="682"/>
      </w:pPr>
      <w:r>
        <w:t xml:space="preserve">Kromě výše uvedeného jsou smluvní strany oprávněny odstoupit </w:t>
      </w:r>
      <w:proofErr w:type="gramStart"/>
      <w:r>
        <w:t>od</w:t>
      </w:r>
      <w:proofErr w:type="gramEnd"/>
      <w:r>
        <w:t xml:space="preserve"> této smlouvy také v případech uvedených v zákoně.</w:t>
      </w:r>
    </w:p>
    <w:p w:rsidR="003473E8" w:rsidRDefault="003473E8">
      <w:pPr>
        <w:pStyle w:val="Zkladntext"/>
        <w:spacing w:before="11"/>
        <w:rPr>
          <w:sz w:val="20"/>
        </w:rPr>
      </w:pPr>
    </w:p>
    <w:p w:rsidR="003473E8" w:rsidRDefault="00B56BE8">
      <w:pPr>
        <w:pStyle w:val="Odstavecseseznamem"/>
        <w:numPr>
          <w:ilvl w:val="1"/>
          <w:numId w:val="3"/>
        </w:numPr>
        <w:tabs>
          <w:tab w:val="left" w:pos="683"/>
        </w:tabs>
        <w:ind w:right="111" w:hanging="566"/>
        <w:jc w:val="both"/>
        <w:rPr>
          <w:sz w:val="21"/>
        </w:rPr>
      </w:pPr>
      <w:r>
        <w:rPr>
          <w:sz w:val="21"/>
        </w:rPr>
        <w:t>Objednatel</w:t>
      </w:r>
      <w:r>
        <w:rPr>
          <w:spacing w:val="-10"/>
          <w:sz w:val="21"/>
        </w:rPr>
        <w:t xml:space="preserve"> </w:t>
      </w:r>
      <w:r>
        <w:rPr>
          <w:sz w:val="21"/>
        </w:rPr>
        <w:t>je</w:t>
      </w:r>
      <w:r>
        <w:rPr>
          <w:spacing w:val="-9"/>
          <w:sz w:val="21"/>
        </w:rPr>
        <w:t xml:space="preserve"> </w:t>
      </w:r>
      <w:r>
        <w:rPr>
          <w:sz w:val="21"/>
        </w:rPr>
        <w:t>oprávněn,</w:t>
      </w:r>
      <w:r>
        <w:rPr>
          <w:spacing w:val="-9"/>
          <w:sz w:val="21"/>
        </w:rPr>
        <w:t xml:space="preserve"> </w:t>
      </w:r>
      <w:r>
        <w:rPr>
          <w:sz w:val="21"/>
        </w:rPr>
        <w:t>v</w:t>
      </w:r>
      <w:r>
        <w:rPr>
          <w:spacing w:val="-3"/>
          <w:sz w:val="21"/>
        </w:rPr>
        <w:t xml:space="preserve"> </w:t>
      </w:r>
      <w:r>
        <w:rPr>
          <w:sz w:val="21"/>
        </w:rPr>
        <w:t>případě</w:t>
      </w:r>
      <w:r>
        <w:rPr>
          <w:spacing w:val="-9"/>
          <w:sz w:val="21"/>
        </w:rPr>
        <w:t xml:space="preserve"> </w:t>
      </w:r>
      <w:r>
        <w:rPr>
          <w:sz w:val="21"/>
        </w:rPr>
        <w:t>odstoupení,</w:t>
      </w:r>
      <w:r>
        <w:rPr>
          <w:spacing w:val="-8"/>
          <w:sz w:val="21"/>
        </w:rPr>
        <w:t xml:space="preserve"> </w:t>
      </w:r>
      <w:r>
        <w:rPr>
          <w:sz w:val="21"/>
        </w:rPr>
        <w:t>použít</w:t>
      </w:r>
      <w:r>
        <w:rPr>
          <w:spacing w:val="-9"/>
          <w:sz w:val="21"/>
        </w:rPr>
        <w:t xml:space="preserve"> </w:t>
      </w:r>
      <w:r>
        <w:rPr>
          <w:sz w:val="21"/>
        </w:rPr>
        <w:t>za</w:t>
      </w:r>
      <w:r>
        <w:rPr>
          <w:spacing w:val="-9"/>
          <w:sz w:val="21"/>
        </w:rPr>
        <w:t xml:space="preserve"> </w:t>
      </w:r>
      <w:r>
        <w:rPr>
          <w:sz w:val="21"/>
        </w:rPr>
        <w:t>úhradu</w:t>
      </w:r>
      <w:r>
        <w:rPr>
          <w:spacing w:val="-9"/>
          <w:sz w:val="21"/>
        </w:rPr>
        <w:t xml:space="preserve"> </w:t>
      </w:r>
      <w:r>
        <w:rPr>
          <w:sz w:val="21"/>
        </w:rPr>
        <w:t>všechny</w:t>
      </w:r>
      <w:r>
        <w:rPr>
          <w:spacing w:val="-13"/>
          <w:sz w:val="21"/>
        </w:rPr>
        <w:t xml:space="preserve"> </w:t>
      </w:r>
      <w:r>
        <w:rPr>
          <w:sz w:val="21"/>
        </w:rPr>
        <w:t>zhotovitelem</w:t>
      </w:r>
      <w:r>
        <w:rPr>
          <w:spacing w:val="-10"/>
          <w:sz w:val="21"/>
        </w:rPr>
        <w:t xml:space="preserve"> </w:t>
      </w:r>
      <w:r>
        <w:rPr>
          <w:sz w:val="21"/>
        </w:rPr>
        <w:t>provedené</w:t>
      </w:r>
      <w:r>
        <w:rPr>
          <w:spacing w:val="-9"/>
          <w:sz w:val="21"/>
        </w:rPr>
        <w:t xml:space="preserve"> </w:t>
      </w:r>
      <w:r>
        <w:rPr>
          <w:sz w:val="21"/>
        </w:rPr>
        <w:t>části díla,</w:t>
      </w:r>
      <w:r>
        <w:rPr>
          <w:spacing w:val="-8"/>
          <w:sz w:val="21"/>
        </w:rPr>
        <w:t xml:space="preserve"> </w:t>
      </w:r>
      <w:r>
        <w:rPr>
          <w:sz w:val="21"/>
        </w:rPr>
        <w:t>materiály</w:t>
      </w:r>
      <w:r>
        <w:rPr>
          <w:spacing w:val="-13"/>
          <w:sz w:val="21"/>
        </w:rPr>
        <w:t xml:space="preserve"> </w:t>
      </w:r>
      <w:r>
        <w:rPr>
          <w:sz w:val="21"/>
        </w:rPr>
        <w:t>a</w:t>
      </w:r>
      <w:r>
        <w:rPr>
          <w:spacing w:val="-9"/>
          <w:sz w:val="21"/>
        </w:rPr>
        <w:t xml:space="preserve"> </w:t>
      </w:r>
      <w:r>
        <w:rPr>
          <w:sz w:val="21"/>
        </w:rPr>
        <w:t>práce</w:t>
      </w:r>
      <w:r>
        <w:rPr>
          <w:spacing w:val="-9"/>
          <w:sz w:val="21"/>
        </w:rPr>
        <w:t xml:space="preserve"> </w:t>
      </w:r>
      <w:r>
        <w:rPr>
          <w:sz w:val="21"/>
        </w:rPr>
        <w:t>určené</w:t>
      </w:r>
      <w:r>
        <w:rPr>
          <w:spacing w:val="-11"/>
          <w:sz w:val="21"/>
        </w:rPr>
        <w:t xml:space="preserve"> </w:t>
      </w:r>
      <w:r>
        <w:rPr>
          <w:sz w:val="21"/>
        </w:rPr>
        <w:t>pro</w:t>
      </w:r>
      <w:r>
        <w:rPr>
          <w:spacing w:val="-10"/>
          <w:sz w:val="21"/>
        </w:rPr>
        <w:t xml:space="preserve"> </w:t>
      </w:r>
      <w:r>
        <w:rPr>
          <w:sz w:val="21"/>
        </w:rPr>
        <w:t>dílo;</w:t>
      </w:r>
      <w:r>
        <w:rPr>
          <w:spacing w:val="-9"/>
          <w:sz w:val="21"/>
        </w:rPr>
        <w:t xml:space="preserve"> </w:t>
      </w:r>
      <w:r>
        <w:rPr>
          <w:sz w:val="21"/>
        </w:rPr>
        <w:t>výše</w:t>
      </w:r>
      <w:r>
        <w:rPr>
          <w:spacing w:val="-9"/>
          <w:sz w:val="21"/>
        </w:rPr>
        <w:t xml:space="preserve"> </w:t>
      </w:r>
      <w:r>
        <w:rPr>
          <w:sz w:val="21"/>
        </w:rPr>
        <w:t>úhrady</w:t>
      </w:r>
      <w:r>
        <w:rPr>
          <w:spacing w:val="-13"/>
          <w:sz w:val="21"/>
        </w:rPr>
        <w:t xml:space="preserve"> </w:t>
      </w:r>
      <w:r>
        <w:rPr>
          <w:sz w:val="21"/>
        </w:rPr>
        <w:t>za</w:t>
      </w:r>
      <w:r>
        <w:rPr>
          <w:spacing w:val="-9"/>
          <w:sz w:val="21"/>
        </w:rPr>
        <w:t xml:space="preserve"> </w:t>
      </w:r>
      <w:r>
        <w:rPr>
          <w:sz w:val="21"/>
        </w:rPr>
        <w:t>tyto</w:t>
      </w:r>
      <w:r>
        <w:rPr>
          <w:spacing w:val="-8"/>
          <w:sz w:val="21"/>
        </w:rPr>
        <w:t xml:space="preserve"> </w:t>
      </w:r>
      <w:r>
        <w:rPr>
          <w:sz w:val="21"/>
        </w:rPr>
        <w:t>části</w:t>
      </w:r>
      <w:r>
        <w:rPr>
          <w:spacing w:val="-9"/>
          <w:sz w:val="21"/>
        </w:rPr>
        <w:t xml:space="preserve"> </w:t>
      </w:r>
      <w:r>
        <w:rPr>
          <w:sz w:val="21"/>
        </w:rPr>
        <w:t>díla,</w:t>
      </w:r>
      <w:r>
        <w:rPr>
          <w:spacing w:val="-9"/>
          <w:sz w:val="21"/>
        </w:rPr>
        <w:t xml:space="preserve"> </w:t>
      </w:r>
      <w:r>
        <w:rPr>
          <w:sz w:val="21"/>
        </w:rPr>
        <w:t>materiály</w:t>
      </w:r>
      <w:r>
        <w:rPr>
          <w:spacing w:val="-13"/>
          <w:sz w:val="21"/>
        </w:rPr>
        <w:t xml:space="preserve"> </w:t>
      </w:r>
      <w:r>
        <w:rPr>
          <w:sz w:val="21"/>
        </w:rPr>
        <w:t>a</w:t>
      </w:r>
      <w:r>
        <w:rPr>
          <w:spacing w:val="-9"/>
          <w:sz w:val="21"/>
        </w:rPr>
        <w:t xml:space="preserve"> </w:t>
      </w:r>
      <w:r>
        <w:rPr>
          <w:sz w:val="21"/>
        </w:rPr>
        <w:t>práce</w:t>
      </w:r>
      <w:r>
        <w:rPr>
          <w:spacing w:val="-9"/>
          <w:sz w:val="21"/>
        </w:rPr>
        <w:t xml:space="preserve"> </w:t>
      </w:r>
      <w:r>
        <w:rPr>
          <w:sz w:val="21"/>
        </w:rPr>
        <w:t>bude</w:t>
      </w:r>
      <w:r>
        <w:rPr>
          <w:spacing w:val="-9"/>
          <w:sz w:val="21"/>
        </w:rPr>
        <w:t xml:space="preserve"> </w:t>
      </w:r>
      <w:r>
        <w:rPr>
          <w:sz w:val="21"/>
        </w:rPr>
        <w:t>stanovena podle jednotkových cen uvedených v rozpočtu s výkazem</w:t>
      </w:r>
      <w:r>
        <w:rPr>
          <w:spacing w:val="-12"/>
          <w:sz w:val="21"/>
        </w:rPr>
        <w:t xml:space="preserve"> </w:t>
      </w:r>
      <w:r>
        <w:rPr>
          <w:sz w:val="21"/>
        </w:rPr>
        <w:t>výměr.</w:t>
      </w:r>
    </w:p>
    <w:p w:rsidR="003473E8" w:rsidRDefault="003473E8">
      <w:pPr>
        <w:pStyle w:val="Zkladntext"/>
        <w:spacing w:before="1"/>
      </w:pPr>
    </w:p>
    <w:p w:rsidR="003473E8" w:rsidRDefault="00B56BE8">
      <w:pPr>
        <w:pStyle w:val="Odstavecseseznamem"/>
        <w:numPr>
          <w:ilvl w:val="1"/>
          <w:numId w:val="3"/>
        </w:numPr>
        <w:tabs>
          <w:tab w:val="left" w:pos="683"/>
        </w:tabs>
        <w:ind w:right="114" w:hanging="566"/>
        <w:jc w:val="both"/>
        <w:rPr>
          <w:sz w:val="21"/>
        </w:rPr>
      </w:pPr>
      <w:r>
        <w:rPr>
          <w:sz w:val="21"/>
        </w:rPr>
        <w:t xml:space="preserve">Odstoupení </w:t>
      </w:r>
      <w:proofErr w:type="gramStart"/>
      <w:r>
        <w:rPr>
          <w:sz w:val="21"/>
        </w:rPr>
        <w:t>od</w:t>
      </w:r>
      <w:proofErr w:type="gramEnd"/>
      <w:r>
        <w:rPr>
          <w:sz w:val="21"/>
        </w:rPr>
        <w:t xml:space="preserve"> smlouvy musí být učiněno písemně. Odstoupení je účinné dor</w:t>
      </w:r>
      <w:r>
        <w:rPr>
          <w:sz w:val="21"/>
        </w:rPr>
        <w:t xml:space="preserve">učením oznámení o odstoupení druhé smluvní straně. Právo odstoupit </w:t>
      </w:r>
      <w:proofErr w:type="gramStart"/>
      <w:r>
        <w:rPr>
          <w:sz w:val="21"/>
        </w:rPr>
        <w:t>od</w:t>
      </w:r>
      <w:proofErr w:type="gramEnd"/>
      <w:r>
        <w:rPr>
          <w:sz w:val="21"/>
        </w:rPr>
        <w:t xml:space="preserve"> smlouvy nemá ta strana, která se podstatného porušení</w:t>
      </w:r>
      <w:r>
        <w:rPr>
          <w:spacing w:val="-3"/>
          <w:sz w:val="21"/>
        </w:rPr>
        <w:t xml:space="preserve"> </w:t>
      </w:r>
      <w:r>
        <w:rPr>
          <w:sz w:val="21"/>
        </w:rPr>
        <w:t>dopustila.</w:t>
      </w:r>
    </w:p>
    <w:p w:rsidR="003473E8" w:rsidRDefault="003473E8">
      <w:pPr>
        <w:pStyle w:val="Zkladntext"/>
        <w:spacing w:before="10"/>
        <w:rPr>
          <w:sz w:val="20"/>
        </w:rPr>
      </w:pPr>
    </w:p>
    <w:p w:rsidR="003473E8" w:rsidRDefault="00B56BE8">
      <w:pPr>
        <w:pStyle w:val="Odstavecseseznamem"/>
        <w:numPr>
          <w:ilvl w:val="1"/>
          <w:numId w:val="3"/>
        </w:numPr>
        <w:tabs>
          <w:tab w:val="left" w:pos="683"/>
        </w:tabs>
        <w:ind w:right="113" w:hanging="566"/>
        <w:jc w:val="both"/>
        <w:rPr>
          <w:sz w:val="21"/>
        </w:rPr>
      </w:pPr>
      <w:r>
        <w:rPr>
          <w:sz w:val="21"/>
        </w:rPr>
        <w:t xml:space="preserve">Pro případ ukončení smlouvy z jakéhokoliv důvodu se smluvní strany dohodly, že nejpozději do 14 dnů </w:t>
      </w:r>
      <w:proofErr w:type="gramStart"/>
      <w:r>
        <w:rPr>
          <w:sz w:val="21"/>
        </w:rPr>
        <w:t>od</w:t>
      </w:r>
      <w:proofErr w:type="gramEnd"/>
      <w:r>
        <w:rPr>
          <w:sz w:val="21"/>
        </w:rPr>
        <w:t xml:space="preserve"> ukončení provedou vzájemné vypořádání a tuto skutečnost stvrdí oboustranně podepsaným protokolem.</w:t>
      </w:r>
    </w:p>
    <w:p w:rsidR="003473E8" w:rsidRDefault="003473E8">
      <w:pPr>
        <w:pStyle w:val="Zkladntext"/>
        <w:spacing w:before="10"/>
        <w:rPr>
          <w:sz w:val="20"/>
        </w:rPr>
      </w:pPr>
    </w:p>
    <w:p w:rsidR="003473E8" w:rsidRDefault="00B56BE8">
      <w:pPr>
        <w:pStyle w:val="Odstavecseseznamem"/>
        <w:numPr>
          <w:ilvl w:val="1"/>
          <w:numId w:val="3"/>
        </w:numPr>
        <w:tabs>
          <w:tab w:val="left" w:pos="683"/>
        </w:tabs>
        <w:ind w:right="115" w:hanging="566"/>
        <w:jc w:val="both"/>
        <w:rPr>
          <w:sz w:val="21"/>
        </w:rPr>
      </w:pPr>
      <w:r>
        <w:rPr>
          <w:sz w:val="21"/>
        </w:rPr>
        <w:t xml:space="preserve">Odstoupení </w:t>
      </w:r>
      <w:proofErr w:type="gramStart"/>
      <w:r>
        <w:rPr>
          <w:sz w:val="21"/>
        </w:rPr>
        <w:t>od</w:t>
      </w:r>
      <w:proofErr w:type="gramEnd"/>
      <w:r>
        <w:rPr>
          <w:sz w:val="21"/>
        </w:rPr>
        <w:t xml:space="preserve"> smlouvy se nedotýká práva na zaplacení s</w:t>
      </w:r>
      <w:r>
        <w:rPr>
          <w:sz w:val="21"/>
        </w:rPr>
        <w:t>mluvní pokuty, práva na náhradu škody, ani dalších ujednání smlouvy, která mají zavazovat smluvní strany i po odstoupení od smlouvy/ukončení platnosti</w:t>
      </w:r>
      <w:r>
        <w:rPr>
          <w:spacing w:val="-6"/>
          <w:sz w:val="21"/>
        </w:rPr>
        <w:t xml:space="preserve"> </w:t>
      </w:r>
      <w:r>
        <w:rPr>
          <w:sz w:val="21"/>
        </w:rPr>
        <w:t>smlouvy.</w:t>
      </w:r>
    </w:p>
    <w:p w:rsidR="003473E8" w:rsidRDefault="003473E8">
      <w:pPr>
        <w:jc w:val="both"/>
        <w:rPr>
          <w:sz w:val="21"/>
        </w:rPr>
        <w:sectPr w:rsidR="003473E8">
          <w:pgSz w:w="11910" w:h="16840"/>
          <w:pgMar w:top="1320" w:right="1300" w:bottom="1200" w:left="1300" w:header="0" w:footer="1008" w:gutter="0"/>
          <w:cols w:space="708"/>
        </w:sectPr>
      </w:pPr>
    </w:p>
    <w:p w:rsidR="003473E8" w:rsidRDefault="00B56BE8">
      <w:pPr>
        <w:pStyle w:val="Nadpis3"/>
        <w:spacing w:before="76"/>
        <w:ind w:left="3671" w:right="3652"/>
      </w:pPr>
      <w:r>
        <w:lastRenderedPageBreak/>
        <w:t>Čl. 13</w:t>
      </w:r>
    </w:p>
    <w:p w:rsidR="003473E8" w:rsidRDefault="00B56BE8">
      <w:pPr>
        <w:spacing w:before="1"/>
        <w:ind w:left="3672" w:right="3652"/>
        <w:jc w:val="center"/>
        <w:rPr>
          <w:b/>
          <w:sz w:val="21"/>
        </w:rPr>
      </w:pPr>
      <w:r>
        <w:rPr>
          <w:b/>
          <w:sz w:val="21"/>
        </w:rPr>
        <w:t>Závěrečná ustanovení</w:t>
      </w:r>
    </w:p>
    <w:p w:rsidR="003473E8" w:rsidRDefault="003473E8">
      <w:pPr>
        <w:pStyle w:val="Zkladntext"/>
        <w:spacing w:before="5"/>
        <w:rPr>
          <w:b/>
          <w:sz w:val="20"/>
        </w:rPr>
      </w:pPr>
    </w:p>
    <w:p w:rsidR="003473E8" w:rsidRDefault="00B56BE8">
      <w:pPr>
        <w:pStyle w:val="Odstavecseseznamem"/>
        <w:numPr>
          <w:ilvl w:val="1"/>
          <w:numId w:val="2"/>
        </w:numPr>
        <w:tabs>
          <w:tab w:val="left" w:pos="703"/>
        </w:tabs>
        <w:ind w:hanging="566"/>
        <w:rPr>
          <w:sz w:val="21"/>
        </w:rPr>
      </w:pPr>
      <w:r>
        <w:rPr>
          <w:sz w:val="21"/>
        </w:rPr>
        <w:t>Odpovědná osoba ve věcech</w:t>
      </w:r>
      <w:r>
        <w:rPr>
          <w:spacing w:val="-2"/>
          <w:sz w:val="21"/>
        </w:rPr>
        <w:t xml:space="preserve"> </w:t>
      </w:r>
      <w:r>
        <w:rPr>
          <w:sz w:val="21"/>
        </w:rPr>
        <w:t>technických:</w:t>
      </w:r>
    </w:p>
    <w:p w:rsidR="003473E8" w:rsidRDefault="00B56BE8">
      <w:pPr>
        <w:pStyle w:val="Zkladntext"/>
        <w:spacing w:line="241" w:lineRule="exact"/>
        <w:ind w:left="1552"/>
      </w:pPr>
      <w:proofErr w:type="gramStart"/>
      <w:r>
        <w:t>za</w:t>
      </w:r>
      <w:proofErr w:type="gramEnd"/>
      <w:r>
        <w:t xml:space="preserve"> odběratele: </w:t>
      </w:r>
    </w:p>
    <w:p w:rsidR="003473E8" w:rsidRDefault="00B56BE8">
      <w:pPr>
        <w:pStyle w:val="Zkladntext"/>
        <w:spacing w:line="241" w:lineRule="exact"/>
        <w:ind w:left="1552"/>
      </w:pPr>
      <w:proofErr w:type="gramStart"/>
      <w:r>
        <w:t>za</w:t>
      </w:r>
      <w:proofErr w:type="gramEnd"/>
      <w:r>
        <w:t xml:space="preserve"> zhotovitele: </w:t>
      </w:r>
    </w:p>
    <w:p w:rsidR="003473E8" w:rsidRDefault="003473E8">
      <w:pPr>
        <w:pStyle w:val="Zkladntext"/>
        <w:spacing w:before="1"/>
        <w:rPr>
          <w:sz w:val="13"/>
        </w:rPr>
      </w:pPr>
    </w:p>
    <w:p w:rsidR="003473E8" w:rsidRDefault="00B56BE8">
      <w:pPr>
        <w:pStyle w:val="Odstavecseseznamem"/>
        <w:numPr>
          <w:ilvl w:val="1"/>
          <w:numId w:val="2"/>
        </w:numPr>
        <w:tabs>
          <w:tab w:val="left" w:pos="703"/>
        </w:tabs>
        <w:spacing w:before="93"/>
        <w:ind w:right="113" w:hanging="566"/>
        <w:rPr>
          <w:sz w:val="21"/>
        </w:rPr>
      </w:pPr>
      <w:r>
        <w:rPr>
          <w:sz w:val="21"/>
        </w:rPr>
        <w:t>Smlouva nabývá platnosti dnem připojení podpis</w:t>
      </w:r>
      <w:r>
        <w:rPr>
          <w:sz w:val="21"/>
        </w:rPr>
        <w:t xml:space="preserve">ů obou smluvních stran, příp. </w:t>
      </w:r>
      <w:proofErr w:type="gramStart"/>
      <w:r>
        <w:rPr>
          <w:sz w:val="21"/>
        </w:rPr>
        <w:t>jejich</w:t>
      </w:r>
      <w:proofErr w:type="gramEnd"/>
      <w:r>
        <w:rPr>
          <w:sz w:val="21"/>
        </w:rPr>
        <w:t xml:space="preserve"> zástupců, k této Smlouvě, a to dnem připojení posledního z</w:t>
      </w:r>
      <w:r>
        <w:rPr>
          <w:spacing w:val="-9"/>
          <w:sz w:val="21"/>
        </w:rPr>
        <w:t xml:space="preserve"> </w:t>
      </w:r>
      <w:r>
        <w:rPr>
          <w:sz w:val="21"/>
        </w:rPr>
        <w:t>nich.</w:t>
      </w:r>
    </w:p>
    <w:p w:rsidR="003473E8" w:rsidRDefault="003473E8">
      <w:pPr>
        <w:pStyle w:val="Zkladntext"/>
        <w:spacing w:before="1"/>
      </w:pPr>
    </w:p>
    <w:p w:rsidR="003473E8" w:rsidRDefault="00B56BE8">
      <w:pPr>
        <w:pStyle w:val="Odstavecseseznamem"/>
        <w:numPr>
          <w:ilvl w:val="1"/>
          <w:numId w:val="2"/>
        </w:numPr>
        <w:tabs>
          <w:tab w:val="left" w:pos="703"/>
        </w:tabs>
        <w:spacing w:before="1"/>
        <w:ind w:right="112" w:hanging="566"/>
        <w:jc w:val="both"/>
        <w:rPr>
          <w:sz w:val="21"/>
        </w:rPr>
      </w:pPr>
      <w:r>
        <w:rPr>
          <w:sz w:val="21"/>
        </w:rPr>
        <w:t>Smluvní strany souhlasí s uveřejněním smlouvy v registru smluv. Smluvní strany se vzájemně dohodly, že k zajištění uveřejnění smlouvy prostřednictvím registru smluv v souladu se zákonem č. 340/2015 Sb., o zvláštních podmínkách účinnosti některých smluv, uv</w:t>
      </w:r>
      <w:r>
        <w:rPr>
          <w:sz w:val="21"/>
        </w:rPr>
        <w:t xml:space="preserve">eřejňování těchto smluv a registru smluv, v platném znění (zákon o registru smluv), se tímto zavazuje jeden z objednatelů, a to do 15 dnů </w:t>
      </w:r>
      <w:proofErr w:type="gramStart"/>
      <w:r>
        <w:rPr>
          <w:sz w:val="21"/>
        </w:rPr>
        <w:t>od</w:t>
      </w:r>
      <w:proofErr w:type="gramEnd"/>
      <w:r>
        <w:rPr>
          <w:sz w:val="21"/>
        </w:rPr>
        <w:t xml:space="preserve"> podpisu této smlouvy. Objednatel bude neprodleně zhotovitele o této skutečnosti písemně</w:t>
      </w:r>
      <w:r>
        <w:rPr>
          <w:spacing w:val="-9"/>
          <w:sz w:val="21"/>
        </w:rPr>
        <w:t xml:space="preserve"> </w:t>
      </w:r>
      <w:r>
        <w:rPr>
          <w:sz w:val="21"/>
        </w:rPr>
        <w:t>informovat.</w:t>
      </w:r>
    </w:p>
    <w:p w:rsidR="003473E8" w:rsidRDefault="003473E8">
      <w:pPr>
        <w:pStyle w:val="Zkladntext"/>
        <w:spacing w:before="11"/>
        <w:rPr>
          <w:sz w:val="20"/>
        </w:rPr>
      </w:pPr>
    </w:p>
    <w:p w:rsidR="003473E8" w:rsidRDefault="00B56BE8">
      <w:pPr>
        <w:pStyle w:val="Odstavecseseznamem"/>
        <w:numPr>
          <w:ilvl w:val="1"/>
          <w:numId w:val="2"/>
        </w:numPr>
        <w:tabs>
          <w:tab w:val="left" w:pos="703"/>
        </w:tabs>
        <w:ind w:right="121" w:hanging="566"/>
        <w:rPr>
          <w:sz w:val="21"/>
        </w:rPr>
      </w:pPr>
      <w:r>
        <w:rPr>
          <w:sz w:val="21"/>
        </w:rPr>
        <w:t xml:space="preserve">Veškeré změny </w:t>
      </w:r>
      <w:r>
        <w:rPr>
          <w:sz w:val="21"/>
        </w:rPr>
        <w:t>a doplňky této smlouvy lze činit pouze písemnou formou vzestupně číslovaných dodatků podepsaných oprávněnými zástupci smluvních</w:t>
      </w:r>
      <w:r>
        <w:rPr>
          <w:spacing w:val="-10"/>
          <w:sz w:val="21"/>
        </w:rPr>
        <w:t xml:space="preserve"> </w:t>
      </w:r>
      <w:r>
        <w:rPr>
          <w:sz w:val="21"/>
        </w:rPr>
        <w:t>stran.</w:t>
      </w:r>
    </w:p>
    <w:p w:rsidR="003473E8" w:rsidRDefault="003473E8">
      <w:pPr>
        <w:pStyle w:val="Zkladntext"/>
        <w:spacing w:before="10"/>
        <w:rPr>
          <w:sz w:val="20"/>
        </w:rPr>
      </w:pPr>
    </w:p>
    <w:p w:rsidR="003473E8" w:rsidRDefault="00B56BE8">
      <w:pPr>
        <w:pStyle w:val="Odstavecseseznamem"/>
        <w:numPr>
          <w:ilvl w:val="1"/>
          <w:numId w:val="2"/>
        </w:numPr>
        <w:tabs>
          <w:tab w:val="left" w:pos="703"/>
        </w:tabs>
        <w:spacing w:before="1"/>
        <w:ind w:right="116" w:hanging="566"/>
        <w:rPr>
          <w:sz w:val="21"/>
        </w:rPr>
      </w:pPr>
      <w:r>
        <w:rPr>
          <w:sz w:val="21"/>
        </w:rPr>
        <w:t>Právní vztahy mezi smluvními stranami založené touto smlouvou a v ní zvlášť neupravené se řídí ustanoveními občanského z</w:t>
      </w:r>
      <w:r>
        <w:rPr>
          <w:sz w:val="21"/>
        </w:rPr>
        <w:t>ákoníku č. 89/2012 Sb., v platném</w:t>
      </w:r>
      <w:r>
        <w:rPr>
          <w:spacing w:val="-11"/>
          <w:sz w:val="21"/>
        </w:rPr>
        <w:t xml:space="preserve"> </w:t>
      </w:r>
      <w:r>
        <w:rPr>
          <w:sz w:val="21"/>
        </w:rPr>
        <w:t>znění.</w:t>
      </w:r>
    </w:p>
    <w:p w:rsidR="003473E8" w:rsidRDefault="003473E8">
      <w:pPr>
        <w:pStyle w:val="Zkladntext"/>
        <w:spacing w:before="2"/>
      </w:pPr>
    </w:p>
    <w:p w:rsidR="003473E8" w:rsidRDefault="00B56BE8">
      <w:pPr>
        <w:pStyle w:val="Odstavecseseznamem"/>
        <w:numPr>
          <w:ilvl w:val="1"/>
          <w:numId w:val="2"/>
        </w:numPr>
        <w:tabs>
          <w:tab w:val="left" w:pos="703"/>
        </w:tabs>
        <w:ind w:right="113" w:hanging="566"/>
        <w:rPr>
          <w:sz w:val="21"/>
        </w:rPr>
      </w:pPr>
      <w:r>
        <w:rPr>
          <w:sz w:val="21"/>
        </w:rPr>
        <w:t xml:space="preserve">Na důkaz svého souhlasu s obsahem Smlouvy k ní Smluvní strany připojily své elektronické podpisy </w:t>
      </w:r>
      <w:proofErr w:type="gramStart"/>
      <w:r>
        <w:rPr>
          <w:sz w:val="21"/>
        </w:rPr>
        <w:t>a</w:t>
      </w:r>
      <w:proofErr w:type="gramEnd"/>
      <w:r>
        <w:rPr>
          <w:sz w:val="21"/>
        </w:rPr>
        <w:t xml:space="preserve"> určily, že tímto způsobem uzavřely</w:t>
      </w:r>
      <w:r>
        <w:rPr>
          <w:spacing w:val="-14"/>
          <w:sz w:val="21"/>
        </w:rPr>
        <w:t xml:space="preserve"> </w:t>
      </w:r>
      <w:r>
        <w:rPr>
          <w:sz w:val="21"/>
        </w:rPr>
        <w:t>Smlouvu.</w:t>
      </w:r>
    </w:p>
    <w:p w:rsidR="003473E8" w:rsidRDefault="003473E8">
      <w:pPr>
        <w:pStyle w:val="Zkladntext"/>
        <w:spacing w:before="10"/>
        <w:rPr>
          <w:sz w:val="20"/>
        </w:rPr>
      </w:pPr>
    </w:p>
    <w:p w:rsidR="003473E8" w:rsidRDefault="00B56BE8">
      <w:pPr>
        <w:pStyle w:val="Odstavecseseznamem"/>
        <w:numPr>
          <w:ilvl w:val="1"/>
          <w:numId w:val="1"/>
        </w:numPr>
        <w:tabs>
          <w:tab w:val="left" w:pos="703"/>
        </w:tabs>
        <w:spacing w:before="1"/>
        <w:ind w:hanging="566"/>
        <w:rPr>
          <w:sz w:val="21"/>
        </w:rPr>
      </w:pPr>
      <w:r>
        <w:rPr>
          <w:sz w:val="21"/>
        </w:rPr>
        <w:t>Před započetím prací dodavatel předloží doklad o pojištění odpovědnost</w:t>
      </w:r>
      <w:r>
        <w:rPr>
          <w:sz w:val="21"/>
        </w:rPr>
        <w:t>i</w:t>
      </w:r>
      <w:r>
        <w:rPr>
          <w:spacing w:val="-17"/>
          <w:sz w:val="21"/>
        </w:rPr>
        <w:t xml:space="preserve"> </w:t>
      </w:r>
      <w:r>
        <w:rPr>
          <w:sz w:val="21"/>
        </w:rPr>
        <w:t>zhotovitele</w:t>
      </w:r>
    </w:p>
    <w:p w:rsidR="003473E8" w:rsidRDefault="003473E8">
      <w:pPr>
        <w:pStyle w:val="Zkladntext"/>
        <w:spacing w:before="2"/>
      </w:pPr>
    </w:p>
    <w:p w:rsidR="003473E8" w:rsidRDefault="00B56BE8">
      <w:pPr>
        <w:pStyle w:val="Odstavecseseznamem"/>
        <w:numPr>
          <w:ilvl w:val="1"/>
          <w:numId w:val="1"/>
        </w:numPr>
        <w:tabs>
          <w:tab w:val="left" w:pos="703"/>
        </w:tabs>
        <w:spacing w:line="241" w:lineRule="exact"/>
        <w:ind w:hanging="566"/>
        <w:rPr>
          <w:sz w:val="21"/>
        </w:rPr>
      </w:pPr>
      <w:r>
        <w:rPr>
          <w:sz w:val="21"/>
        </w:rPr>
        <w:t>Nedílnou součástí této smlouvy</w:t>
      </w:r>
      <w:r>
        <w:rPr>
          <w:spacing w:val="-11"/>
          <w:sz w:val="21"/>
        </w:rPr>
        <w:t xml:space="preserve"> </w:t>
      </w:r>
      <w:r>
        <w:rPr>
          <w:sz w:val="21"/>
        </w:rPr>
        <w:t>je:</w:t>
      </w:r>
    </w:p>
    <w:p w:rsidR="003473E8" w:rsidRDefault="00B56BE8">
      <w:pPr>
        <w:pStyle w:val="Zkladntext"/>
        <w:spacing w:line="241" w:lineRule="exact"/>
        <w:ind w:left="702"/>
      </w:pPr>
      <w:r>
        <w:t>Příloha č. 1 - Nabídkový rozpočet – soupis prací oceněný zhotovitelem</w:t>
      </w:r>
    </w:p>
    <w:p w:rsidR="003473E8" w:rsidRDefault="003473E8">
      <w:pPr>
        <w:pStyle w:val="Zkladntext"/>
        <w:rPr>
          <w:sz w:val="22"/>
        </w:rPr>
      </w:pPr>
    </w:p>
    <w:p w:rsidR="003473E8" w:rsidRDefault="003473E8">
      <w:pPr>
        <w:pStyle w:val="Zkladntext"/>
        <w:rPr>
          <w:sz w:val="20"/>
        </w:rPr>
      </w:pPr>
    </w:p>
    <w:p w:rsidR="003473E8" w:rsidRDefault="00B56BE8">
      <w:pPr>
        <w:pStyle w:val="Zkladntext"/>
        <w:tabs>
          <w:tab w:val="left" w:pos="1552"/>
          <w:tab w:val="left" w:pos="5093"/>
          <w:tab w:val="left" w:pos="6509"/>
        </w:tabs>
        <w:ind w:left="136"/>
      </w:pPr>
      <w:proofErr w:type="gramStart"/>
      <w:r>
        <w:t>V</w:t>
      </w:r>
      <w:r>
        <w:rPr>
          <w:spacing w:val="-1"/>
        </w:rPr>
        <w:t xml:space="preserve"> </w:t>
      </w:r>
      <w:r>
        <w:t>Praze dne</w:t>
      </w:r>
      <w:r>
        <w:tab/>
        <w:t>……4.</w:t>
      </w:r>
      <w:proofErr w:type="gramEnd"/>
      <w:r>
        <w:t xml:space="preserve"> 8. </w:t>
      </w:r>
      <w:bookmarkStart w:id="0" w:name="_GoBack"/>
      <w:bookmarkEnd w:id="0"/>
      <w:r>
        <w:t>2023</w:t>
      </w:r>
      <w:r>
        <w:t>………….</w:t>
      </w:r>
      <w:r>
        <w:tab/>
        <w:t>V</w:t>
      </w:r>
      <w:r>
        <w:rPr>
          <w:spacing w:val="-1"/>
        </w:rPr>
        <w:t xml:space="preserve"> </w:t>
      </w:r>
      <w:r>
        <w:t>Praze dne</w:t>
      </w:r>
      <w:r>
        <w:tab/>
        <w:t>……………….</w:t>
      </w:r>
    </w:p>
    <w:p w:rsidR="003473E8" w:rsidRDefault="003473E8">
      <w:pPr>
        <w:pStyle w:val="Zkladntext"/>
        <w:rPr>
          <w:sz w:val="22"/>
        </w:rPr>
      </w:pPr>
    </w:p>
    <w:p w:rsidR="003473E8" w:rsidRDefault="003473E8">
      <w:pPr>
        <w:pStyle w:val="Zkladntext"/>
        <w:spacing w:before="11"/>
        <w:rPr>
          <w:sz w:val="19"/>
        </w:rPr>
      </w:pPr>
    </w:p>
    <w:p w:rsidR="003473E8" w:rsidRDefault="00B56BE8" w:rsidP="00B56BE8">
      <w:pPr>
        <w:pStyle w:val="Zkladntext"/>
        <w:tabs>
          <w:tab w:val="left" w:pos="5093"/>
        </w:tabs>
        <w:ind w:left="136"/>
        <w:sectPr w:rsidR="003473E8">
          <w:pgSz w:w="11910" w:h="16840"/>
          <w:pgMar w:top="1320" w:right="1300" w:bottom="1200" w:left="1280" w:header="0" w:footer="1008" w:gutter="0"/>
          <w:cols w:space="708"/>
        </w:sectPr>
      </w:pPr>
      <w:r>
        <w:pict>
          <v:shape id="_x0000_s2053" style="position:absolute;left:0;text-align:left;margin-left:382.85pt;margin-top:23.45pt;width:50.55pt;height:50.2pt;z-index:-21856;mso-position-horizontal-relative:page" coordorigin="7657,469" coordsize="1011,1004" o:spt="100" adj="0,,0" path="m7840,1260r-88,58l7696,1373r-30,48l7657,1456r7,13l7670,1472r68,l7740,1470r-63,l7686,1433r33,-53l7772,1320r68,-60xm8090,469r-21,14l8059,514r-4,35l8055,574r,23l8058,621r3,26l8065,674r5,27l8076,729r6,28l8090,785r-7,29l8066,865r-28,70l8002,1016r-42,88l7914,1193r-49,86l7815,1354r-49,61l7719,1456r-42,14l7740,1470r35,-24l7822,1395r54,-75l7938,1219r10,-3l7938,1216r61,-109l8043,1018r31,-72l8095,888r13,-46l8144,842r-22,-60l8129,729r-21,l8096,684r-8,-43l8084,600r-2,-37l8083,547r2,-26l8092,494r12,-19l8129,475r-13,-5l8090,469xm8658,1214r-29,l8618,1224r,28l8629,1263r29,l8663,1257r-31,l8623,1249r,-21l8632,1219r31,l8658,1214xm8663,1219r-8,l8662,1228r,21l8655,1257r8,l8668,1252r,-28l8663,1219xm8650,1222r-17,l8633,1252r5,l8638,1241r13,l8651,1240r-3,-1l8654,1237r-16,l8638,1229r15,l8653,1227r-3,-5xm8651,1241r-7,l8646,1244r2,3l8649,1252r5,l8653,1247r,-4l8651,1241xm8653,1229r-8,l8648,1230r,6l8644,1237r10,l8654,1233r-1,-4xm8144,842r-36,l8164,953r57,76l8275,1077r44,29l8246,1120r-77,18l8091,1160r-77,26l7938,1216r10,l8015,1195r82,-21l8184,1157r87,-15l8357,1132r78,l8418,1125r70,-4l8647,1121r-27,-14l8582,1099r-209,l8349,1085r-24,-14l8302,1055r-22,-16l8229,987r-44,-62l8150,855r-6,-13xm8435,1132r-78,l8425,1162r67,23l8553,1200r51,5l8626,1204r15,-5l8652,1192r2,-4l8626,1188r-41,-4l8535,1171r-57,-20l8435,1132xm8658,1181r-7,3l8639,1188r15,l8658,1181xm8647,1121r-159,l8569,1124r67,14l8662,1170r3,-7l8668,1160r,-8l8656,1126r-9,-5xm8496,1092r-27,l8439,1094r-66,5l8582,1099r-16,-3l8496,1092xm8139,553r-5,31l8127,623r-8,48l8108,729r21,l8130,723r5,-57l8137,610r2,-57xm8129,475r-25,l8115,482r11,11l8134,511r5,24l8143,497r-9,-20l8129,475xe" fillcolor="#ffd8d8" stroked="f">
            <v:stroke joinstyle="round"/>
            <v:formulas/>
            <v:path arrowok="t" o:connecttype="segments"/>
            <w10:wrap anchorx="page"/>
          </v:shape>
        </w:pict>
      </w:r>
      <w:r>
        <w:t>Objednatel:</w:t>
      </w:r>
      <w:r>
        <w:tab/>
        <w:t>Zhotovitel:</w:t>
      </w:r>
    </w:p>
    <w:p w:rsidR="003473E8" w:rsidRPr="00B56BE8" w:rsidRDefault="00B56BE8" w:rsidP="00B56BE8">
      <w:pPr>
        <w:spacing w:before="22" w:line="350" w:lineRule="atLeast"/>
        <w:ind w:left="107"/>
        <w:rPr>
          <w:rFonts w:ascii="Calibri" w:hAnsi="Calibri"/>
          <w:sz w:val="28"/>
        </w:rPr>
        <w:sectPr w:rsidR="003473E8" w:rsidRPr="00B56BE8">
          <w:type w:val="continuous"/>
          <w:pgSz w:w="11910" w:h="16840"/>
          <w:pgMar w:top="1320" w:right="1300" w:bottom="280" w:left="1280" w:header="708" w:footer="708" w:gutter="0"/>
          <w:cols w:num="4" w:space="708" w:equalWidth="0">
            <w:col w:w="1619" w:space="40"/>
            <w:col w:w="1607" w:space="1770"/>
            <w:col w:w="1665" w:space="105"/>
            <w:col w:w="2524"/>
          </w:cols>
        </w:sectPr>
      </w:pPr>
      <w:r>
        <w:lastRenderedPageBreak/>
        <w:pict>
          <v:shape id="_x0000_s2052" style="position:absolute;left:0;text-align:left;margin-left:122.95pt;margin-top:2.7pt;width:52.15pt;height:51.8pt;z-index:-21880;mso-position-horizontal-relative:page" coordorigin="2459,54" coordsize="1043,1036" o:spt="100" adj="0,,0" path="m2647,871r-90,59l2499,987r-31,49l2459,1072r7,14l2472,1089r70,l2545,1087r-65,l2489,1049r34,-55l2577,932r70,-61xm2905,54r-20,14l2874,100r-4,37l2869,162r1,24l2872,211r4,27l2880,265r5,28l2891,322r7,29l2905,380r-6,30l2880,463r-28,72l2815,618r-43,91l2724,802r-50,88l2622,968r-51,62l2523,1072r-43,15l2545,1087r35,-25l2629,1009r56,-77l2749,828r10,-3l2749,825r63,-113l2857,620r32,-74l2910,487r14,-48l2962,439r-24,-62l2946,323r-22,l2912,276r-8,-45l2899,189r-1,-38l2898,135r3,-27l2907,80r13,-19l2946,61r-14,-6l2905,54xm3491,823r-29,l3450,834r,28l3462,873r29,l3497,867r-32,l3455,859r,-22l3465,828r32,l3491,823xm3497,828r-9,l3496,837r,22l3488,867r9,l3502,862r,-28l3497,828xm3483,831r-17,l3466,862r5,l3471,851r14,l3484,849r-3,-1l3487,846r-16,l3471,838r16,l3486,836r-3,-5xm3485,851r-7,l3480,854r1,3l3482,862r5,l3486,857r,-4l3485,851xm3487,838r-8,l3481,839r,6l3478,846r9,l3487,842r,-4xm2962,439r-38,l2970,534r48,70l3064,655r43,34l3142,711r-76,15l2987,745r-80,22l2827,794r-78,31l2759,825r55,-18l2884,789r73,-17l3032,758r76,-11l3181,738r80,l3244,731r72,-4l3480,727r-27,-15l3413,704r-216,l3173,690r-25,-15l3125,659r-23,-17l3049,589r-45,-65l2967,453r-5,-14xm3261,738r-80,l3251,769r69,24l3383,808r53,5l3458,812r17,-4l3486,800r2,-4l3459,796r-42,-4l3364,778r-58,-21l3261,738xm3491,789r-7,3l3472,796r16,l3491,789xm3480,727r-164,l3400,730r69,14l3496,777r3,-7l3502,767r,-8l3489,732r-9,-5xm3325,697r-29,l3265,699r-68,5l3413,704r-16,-3l3325,697xm2956,141r-5,32l2944,213r-8,50l2924,323r22,l2947,316r5,-58l2954,200r2,-59xm2946,61r-26,l2932,68r11,11l2951,97r5,25l2960,83r-8,-20l2946,61xe" fillcolor="#ffd8d8" stroked="f">
            <v:stroke joinstyle="round"/>
            <v:formulas/>
            <v:path arrowok="t" o:connecttype="segments"/>
            <w10:wrap anchorx="page"/>
          </v:shape>
        </w:pict>
      </w:r>
      <w:r>
        <w:br w:type="column"/>
      </w:r>
    </w:p>
    <w:p w:rsidR="003473E8" w:rsidRDefault="00B56BE8">
      <w:pPr>
        <w:spacing w:line="210" w:lineRule="exact"/>
        <w:ind w:left="136"/>
        <w:rPr>
          <w:sz w:val="20"/>
        </w:rPr>
      </w:pPr>
      <w:r>
        <w:rPr>
          <w:w w:val="95"/>
          <w:sz w:val="20"/>
        </w:rPr>
        <w:lastRenderedPageBreak/>
        <w:t>...........................</w:t>
      </w:r>
    </w:p>
    <w:p w:rsidR="003473E8" w:rsidRDefault="00B56BE8" w:rsidP="00B56BE8">
      <w:pPr>
        <w:spacing w:line="210" w:lineRule="exact"/>
        <w:ind w:left="136"/>
        <w:rPr>
          <w:rFonts w:ascii="Calibri" w:hAnsi="Calibri"/>
          <w:sz w:val="20"/>
        </w:rPr>
        <w:sectPr w:rsidR="003473E8">
          <w:type w:val="continuous"/>
          <w:pgSz w:w="11910" w:h="16840"/>
          <w:pgMar w:top="1320" w:right="1300" w:bottom="280" w:left="1280" w:header="708" w:footer="708" w:gutter="0"/>
          <w:cols w:num="3" w:space="708" w:equalWidth="0">
            <w:col w:w="1491" w:space="101"/>
            <w:col w:w="1262" w:space="2103"/>
            <w:col w:w="4373"/>
          </w:cols>
        </w:sectPr>
      </w:pPr>
      <w:r>
        <w:rPr>
          <w:w w:val="99"/>
          <w:sz w:val="20"/>
        </w:rPr>
        <w:lastRenderedPageBreak/>
        <w:t>………</w:t>
      </w:r>
      <w:r>
        <w:rPr>
          <w:spacing w:val="2"/>
          <w:w w:val="99"/>
          <w:sz w:val="20"/>
        </w:rPr>
        <w:t>…</w:t>
      </w:r>
      <w:r>
        <w:rPr>
          <w:w w:val="99"/>
          <w:sz w:val="20"/>
        </w:rPr>
        <w:t>…</w:t>
      </w:r>
      <w:r>
        <w:rPr>
          <w:w w:val="99"/>
          <w:sz w:val="20"/>
        </w:rPr>
        <w:lastRenderedPageBreak/>
        <w:t>…</w:t>
      </w:r>
      <w:r>
        <w:rPr>
          <w:spacing w:val="2"/>
          <w:w w:val="99"/>
          <w:sz w:val="20"/>
        </w:rPr>
        <w:t>…</w:t>
      </w:r>
      <w:r>
        <w:rPr>
          <w:w w:val="99"/>
          <w:sz w:val="20"/>
        </w:rPr>
        <w:t>……</w:t>
      </w:r>
      <w:r>
        <w:rPr>
          <w:spacing w:val="-177"/>
          <w:w w:val="99"/>
          <w:sz w:val="20"/>
        </w:rPr>
        <w:t>…</w:t>
      </w:r>
    </w:p>
    <w:p w:rsidR="003473E8" w:rsidRDefault="00B56BE8">
      <w:pPr>
        <w:spacing w:line="10" w:lineRule="exact"/>
        <w:ind w:left="1487"/>
        <w:rPr>
          <w:sz w:val="20"/>
        </w:rPr>
      </w:pPr>
      <w:r>
        <w:rPr>
          <w:sz w:val="20"/>
        </w:rPr>
        <w:lastRenderedPageBreak/>
        <w:t>.............................</w:t>
      </w:r>
    </w:p>
    <w:p w:rsidR="003473E8" w:rsidRDefault="003473E8">
      <w:pPr>
        <w:pStyle w:val="Zkladntext"/>
        <w:rPr>
          <w:sz w:val="22"/>
        </w:rPr>
      </w:pPr>
    </w:p>
    <w:p w:rsidR="003473E8" w:rsidRDefault="003473E8">
      <w:pPr>
        <w:pStyle w:val="Zkladntext"/>
        <w:rPr>
          <w:sz w:val="22"/>
        </w:rPr>
      </w:pPr>
    </w:p>
    <w:p w:rsidR="003473E8" w:rsidRDefault="003473E8">
      <w:pPr>
        <w:pStyle w:val="Zkladntext"/>
        <w:rPr>
          <w:sz w:val="22"/>
        </w:rPr>
      </w:pPr>
    </w:p>
    <w:p w:rsidR="003473E8" w:rsidRDefault="00B56BE8">
      <w:pPr>
        <w:spacing w:before="162"/>
        <w:ind w:left="136"/>
        <w:rPr>
          <w:sz w:val="20"/>
        </w:rPr>
      </w:pPr>
      <w:r>
        <w:rPr>
          <w:sz w:val="20"/>
        </w:rPr>
        <w:t>........................................................</w:t>
      </w:r>
    </w:p>
    <w:p w:rsidR="003473E8" w:rsidRDefault="00B56BE8">
      <w:pPr>
        <w:spacing w:before="96"/>
        <w:ind w:left="3672" w:right="3649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– </w:t>
      </w:r>
      <w:proofErr w:type="gramStart"/>
      <w:r>
        <w:rPr>
          <w:rFonts w:ascii="Arial" w:hAnsi="Arial"/>
          <w:i/>
          <w:sz w:val="16"/>
        </w:rPr>
        <w:t>podepsáno</w:t>
      </w:r>
      <w:proofErr w:type="gramEnd"/>
      <w:r>
        <w:rPr>
          <w:rFonts w:ascii="Arial" w:hAnsi="Arial"/>
          <w:i/>
          <w:sz w:val="16"/>
        </w:rPr>
        <w:t xml:space="preserve"> elektronicky –</w:t>
      </w:r>
    </w:p>
    <w:p w:rsidR="003473E8" w:rsidRDefault="003473E8">
      <w:pPr>
        <w:jc w:val="center"/>
        <w:rPr>
          <w:rFonts w:ascii="Arial" w:hAnsi="Arial"/>
          <w:sz w:val="16"/>
        </w:rPr>
        <w:sectPr w:rsidR="003473E8">
          <w:type w:val="continuous"/>
          <w:pgSz w:w="11910" w:h="16840"/>
          <w:pgMar w:top="1320" w:right="1300" w:bottom="280" w:left="128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01"/>
      </w:tblGrid>
      <w:tr w:rsidR="003473E8">
        <w:trPr>
          <w:trHeight w:hRule="exact" w:val="205"/>
        </w:trPr>
        <w:tc>
          <w:tcPr>
            <w:tcW w:w="648" w:type="dxa"/>
          </w:tcPr>
          <w:p w:rsidR="003473E8" w:rsidRDefault="00B56BE8">
            <w:pPr>
              <w:pStyle w:val="TableParagraph"/>
              <w:spacing w:before="18"/>
              <w:ind w:left="25" w:right="198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Akce:</w:t>
            </w:r>
          </w:p>
        </w:tc>
        <w:tc>
          <w:tcPr>
            <w:tcW w:w="4501" w:type="dxa"/>
          </w:tcPr>
          <w:p w:rsidR="003473E8" w:rsidRDefault="00B56BE8">
            <w:pPr>
              <w:pStyle w:val="TableParagraph"/>
              <w:spacing w:before="0" w:line="195" w:lineRule="exact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Stavební</w:t>
            </w:r>
            <w:r>
              <w:rPr>
                <w:b/>
                <w:spacing w:val="-1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úpravy</w:t>
            </w:r>
            <w:r>
              <w:rPr>
                <w:b/>
                <w:spacing w:val="-1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objektu</w:t>
            </w:r>
            <w:r>
              <w:rPr>
                <w:b/>
                <w:spacing w:val="-1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Jilská</w:t>
            </w:r>
            <w:r>
              <w:rPr>
                <w:b/>
                <w:spacing w:val="-1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361/1,</w:t>
            </w:r>
            <w:r>
              <w:rPr>
                <w:b/>
                <w:spacing w:val="-1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110</w:t>
            </w:r>
            <w:r>
              <w:rPr>
                <w:b/>
                <w:spacing w:val="-1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00</w:t>
            </w:r>
            <w:r>
              <w:rPr>
                <w:b/>
                <w:spacing w:val="-1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Praha</w:t>
            </w:r>
            <w:r>
              <w:rPr>
                <w:b/>
                <w:spacing w:val="-1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1</w:t>
            </w:r>
          </w:p>
        </w:tc>
      </w:tr>
      <w:tr w:rsidR="003473E8">
        <w:trPr>
          <w:trHeight w:hRule="exact" w:val="384"/>
        </w:trPr>
        <w:tc>
          <w:tcPr>
            <w:tcW w:w="648" w:type="dxa"/>
          </w:tcPr>
          <w:p w:rsidR="003473E8" w:rsidRDefault="003473E8"/>
        </w:tc>
        <w:tc>
          <w:tcPr>
            <w:tcW w:w="4501" w:type="dxa"/>
          </w:tcPr>
          <w:p w:rsidR="003473E8" w:rsidRDefault="00B56BE8">
            <w:pPr>
              <w:pStyle w:val="TableParagraph"/>
              <w:spacing w:before="31" w:line="170" w:lineRule="exact"/>
              <w:ind w:left="91" w:right="157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Filosofický ústav AV ČR, v. v. i. Sociologický ústav AV ČR, v. v. i.</w:t>
            </w:r>
          </w:p>
        </w:tc>
      </w:tr>
      <w:tr w:rsidR="003473E8">
        <w:trPr>
          <w:trHeight w:hRule="exact" w:val="299"/>
        </w:trPr>
        <w:tc>
          <w:tcPr>
            <w:tcW w:w="648" w:type="dxa"/>
          </w:tcPr>
          <w:p w:rsidR="003473E8" w:rsidRDefault="003473E8"/>
        </w:tc>
        <w:tc>
          <w:tcPr>
            <w:tcW w:w="4501" w:type="dxa"/>
          </w:tcPr>
          <w:p w:rsidR="003473E8" w:rsidRDefault="00B56BE8">
            <w:pPr>
              <w:pStyle w:val="TableParagraph"/>
              <w:spacing w:before="8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Ústav dějin umění AV ČR, v. v. i.</w:t>
            </w:r>
          </w:p>
        </w:tc>
      </w:tr>
      <w:tr w:rsidR="003473E8">
        <w:trPr>
          <w:trHeight w:hRule="exact" w:val="384"/>
        </w:trPr>
        <w:tc>
          <w:tcPr>
            <w:tcW w:w="648" w:type="dxa"/>
          </w:tcPr>
          <w:p w:rsidR="003473E8" w:rsidRDefault="00B56BE8">
            <w:pPr>
              <w:pStyle w:val="TableParagraph"/>
              <w:spacing w:before="112"/>
              <w:ind w:left="25" w:right="64"/>
              <w:jc w:val="center"/>
              <w:rPr>
                <w:sz w:val="15"/>
              </w:rPr>
            </w:pPr>
            <w:r>
              <w:rPr>
                <w:sz w:val="15"/>
              </w:rPr>
              <w:t>Stupeň:</w:t>
            </w:r>
          </w:p>
        </w:tc>
        <w:tc>
          <w:tcPr>
            <w:tcW w:w="4501" w:type="dxa"/>
          </w:tcPr>
          <w:p w:rsidR="003473E8" w:rsidRDefault="00B56BE8">
            <w:pPr>
              <w:pStyle w:val="TableParagraph"/>
              <w:spacing w:before="93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Dokumentace pro provedení stavby</w:t>
            </w:r>
          </w:p>
        </w:tc>
      </w:tr>
      <w:tr w:rsidR="003473E8">
        <w:trPr>
          <w:trHeight w:hRule="exact" w:val="290"/>
        </w:trPr>
        <w:tc>
          <w:tcPr>
            <w:tcW w:w="648" w:type="dxa"/>
          </w:tcPr>
          <w:p w:rsidR="003473E8" w:rsidRDefault="00B56BE8">
            <w:pPr>
              <w:pStyle w:val="TableParagraph"/>
              <w:spacing w:before="112"/>
              <w:ind w:left="25" w:right="124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Zak.č.:</w:t>
            </w:r>
            <w:proofErr w:type="gramEnd"/>
          </w:p>
        </w:tc>
        <w:tc>
          <w:tcPr>
            <w:tcW w:w="4501" w:type="dxa"/>
          </w:tcPr>
          <w:p w:rsidR="003473E8" w:rsidRDefault="00B56BE8">
            <w:pPr>
              <w:pStyle w:val="TableParagraph"/>
              <w:spacing w:before="93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020 22 4</w:t>
            </w:r>
          </w:p>
        </w:tc>
      </w:tr>
    </w:tbl>
    <w:p w:rsidR="003473E8" w:rsidRDefault="003473E8">
      <w:pPr>
        <w:pStyle w:val="Zkladntext"/>
        <w:rPr>
          <w:rFonts w:ascii="Arial"/>
          <w:i/>
          <w:sz w:val="9"/>
        </w:rPr>
      </w:pPr>
    </w:p>
    <w:p w:rsidR="003473E8" w:rsidRDefault="00B56BE8">
      <w:pPr>
        <w:spacing w:before="101"/>
        <w:ind w:left="3478" w:right="4652"/>
        <w:jc w:val="center"/>
        <w:rPr>
          <w:rFonts w:ascii="Arial" w:hAnsi="Arial"/>
          <w:sz w:val="12"/>
        </w:rPr>
      </w:pPr>
      <w:r>
        <w:rPr>
          <w:rFonts w:ascii="Arial" w:hAnsi="Arial"/>
          <w:w w:val="105"/>
          <w:sz w:val="12"/>
        </w:rPr>
        <w:t>ROZPOČET</w:t>
      </w:r>
    </w:p>
    <w:p w:rsidR="003473E8" w:rsidRDefault="003473E8">
      <w:pPr>
        <w:pStyle w:val="Zkladntext"/>
        <w:rPr>
          <w:rFonts w:ascii="Arial"/>
          <w:sz w:val="14"/>
        </w:rPr>
      </w:pPr>
    </w:p>
    <w:p w:rsidR="003473E8" w:rsidRDefault="003473E8">
      <w:pPr>
        <w:pStyle w:val="Zkladntext"/>
        <w:rPr>
          <w:rFonts w:ascii="Arial"/>
          <w:sz w:val="14"/>
        </w:rPr>
      </w:pPr>
    </w:p>
    <w:p w:rsidR="003473E8" w:rsidRDefault="00B56BE8">
      <w:pPr>
        <w:spacing w:before="81"/>
        <w:ind w:left="2691"/>
        <w:rPr>
          <w:rFonts w:ascii="Arial"/>
          <w:b/>
          <w:sz w:val="29"/>
        </w:rPr>
      </w:pPr>
      <w:r>
        <w:rPr>
          <w:rFonts w:ascii="Arial"/>
          <w:b/>
          <w:w w:val="105"/>
          <w:sz w:val="29"/>
        </w:rPr>
        <w:t>VZDUCHOTECHNIKA</w:t>
      </w:r>
    </w:p>
    <w:p w:rsidR="003473E8" w:rsidRDefault="00B56BE8">
      <w:pPr>
        <w:spacing w:before="194"/>
        <w:ind w:left="2443"/>
        <w:rPr>
          <w:rFonts w:ascii="Arial" w:hAnsi="Arial"/>
          <w:sz w:val="17"/>
        </w:rPr>
      </w:pPr>
      <w:r>
        <w:rPr>
          <w:rFonts w:ascii="Arial" w:hAnsi="Arial"/>
          <w:w w:val="105"/>
          <w:sz w:val="17"/>
        </w:rPr>
        <w:t>Seznam strojů a zařízení a technická specifikace</w:t>
      </w:r>
    </w:p>
    <w:p w:rsidR="003473E8" w:rsidRDefault="003473E8">
      <w:pPr>
        <w:pStyle w:val="Zkladntext"/>
        <w:rPr>
          <w:rFonts w:ascii="Arial"/>
          <w:sz w:val="20"/>
        </w:rPr>
      </w:pPr>
    </w:p>
    <w:p w:rsidR="003473E8" w:rsidRDefault="003473E8">
      <w:pPr>
        <w:pStyle w:val="Zkladntext"/>
        <w:rPr>
          <w:rFonts w:ascii="Arial"/>
          <w:sz w:val="20"/>
        </w:rPr>
      </w:pPr>
    </w:p>
    <w:p w:rsidR="003473E8" w:rsidRDefault="003473E8">
      <w:pPr>
        <w:pStyle w:val="Zkladntext"/>
        <w:spacing w:before="10" w:after="1"/>
        <w:rPr>
          <w:rFonts w:ascii="Arial"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926"/>
        <w:gridCol w:w="684"/>
        <w:gridCol w:w="685"/>
        <w:gridCol w:w="684"/>
        <w:gridCol w:w="883"/>
      </w:tblGrid>
      <w:tr w:rsidR="003473E8">
        <w:trPr>
          <w:trHeight w:hRule="exact" w:val="170"/>
        </w:trPr>
        <w:tc>
          <w:tcPr>
            <w:tcW w:w="684" w:type="dxa"/>
          </w:tcPr>
          <w:p w:rsidR="003473E8" w:rsidRDefault="00B56BE8">
            <w:pPr>
              <w:pStyle w:val="TableParagraph"/>
              <w:spacing w:before="7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č.pol.</w:t>
            </w:r>
          </w:p>
        </w:tc>
        <w:tc>
          <w:tcPr>
            <w:tcW w:w="4926" w:type="dxa"/>
          </w:tcPr>
          <w:p w:rsidR="003473E8" w:rsidRDefault="00B56BE8">
            <w:pPr>
              <w:pStyle w:val="TableParagraph"/>
              <w:spacing w:before="7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Specifikace</w:t>
            </w:r>
          </w:p>
        </w:tc>
        <w:tc>
          <w:tcPr>
            <w:tcW w:w="684" w:type="dxa"/>
          </w:tcPr>
          <w:p w:rsidR="003473E8" w:rsidRDefault="00B56BE8">
            <w:pPr>
              <w:pStyle w:val="TableParagraph"/>
              <w:spacing w:before="17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m.j.</w:t>
            </w:r>
          </w:p>
        </w:tc>
        <w:tc>
          <w:tcPr>
            <w:tcW w:w="685" w:type="dxa"/>
          </w:tcPr>
          <w:p w:rsidR="003473E8" w:rsidRDefault="00B56BE8">
            <w:pPr>
              <w:pStyle w:val="TableParagraph"/>
              <w:spacing w:before="7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množství</w:t>
            </w:r>
          </w:p>
        </w:tc>
        <w:tc>
          <w:tcPr>
            <w:tcW w:w="684" w:type="dxa"/>
          </w:tcPr>
          <w:p w:rsidR="003473E8" w:rsidRDefault="00B56BE8">
            <w:pPr>
              <w:pStyle w:val="TableParagraph"/>
              <w:spacing w:before="7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c.jed./Kč</w:t>
            </w:r>
          </w:p>
        </w:tc>
        <w:tc>
          <w:tcPr>
            <w:tcW w:w="883" w:type="dxa"/>
          </w:tcPr>
          <w:p w:rsidR="003473E8" w:rsidRDefault="00B56BE8">
            <w:pPr>
              <w:pStyle w:val="TableParagraph"/>
              <w:spacing w:before="7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cena/Kč</w:t>
            </w:r>
          </w:p>
        </w:tc>
      </w:tr>
    </w:tbl>
    <w:p w:rsidR="003473E8" w:rsidRDefault="003473E8">
      <w:pPr>
        <w:pStyle w:val="Zkladntext"/>
        <w:spacing w:before="5"/>
        <w:rPr>
          <w:rFonts w:ascii="Arial"/>
          <w:sz w:val="14"/>
        </w:rPr>
      </w:pPr>
    </w:p>
    <w:tbl>
      <w:tblPr>
        <w:tblStyle w:val="TableNormal"/>
        <w:tblW w:w="0" w:type="auto"/>
        <w:tblInd w:w="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912"/>
        <w:gridCol w:w="879"/>
        <w:gridCol w:w="646"/>
        <w:gridCol w:w="669"/>
        <w:gridCol w:w="862"/>
      </w:tblGrid>
      <w:tr w:rsidR="003473E8">
        <w:trPr>
          <w:trHeight w:hRule="exact" w:val="853"/>
        </w:trPr>
        <w:tc>
          <w:tcPr>
            <w:tcW w:w="684" w:type="dxa"/>
          </w:tcPr>
          <w:p w:rsidR="003473E8" w:rsidRDefault="003473E8">
            <w:pPr>
              <w:pStyle w:val="TableParagraph"/>
              <w:spacing w:before="0"/>
              <w:rPr>
                <w:sz w:val="14"/>
              </w:rPr>
            </w:pPr>
          </w:p>
          <w:p w:rsidR="003473E8" w:rsidRDefault="003473E8">
            <w:pPr>
              <w:pStyle w:val="TableParagraph"/>
              <w:spacing w:before="0"/>
              <w:rPr>
                <w:sz w:val="14"/>
              </w:rPr>
            </w:pPr>
          </w:p>
          <w:p w:rsidR="003473E8" w:rsidRDefault="003473E8">
            <w:pPr>
              <w:pStyle w:val="TableParagraph"/>
              <w:spacing w:before="0"/>
              <w:rPr>
                <w:sz w:val="14"/>
              </w:rPr>
            </w:pPr>
          </w:p>
          <w:p w:rsidR="003473E8" w:rsidRDefault="003473E8">
            <w:pPr>
              <w:pStyle w:val="TableParagraph"/>
              <w:spacing w:before="3"/>
              <w:rPr>
                <w:sz w:val="18"/>
              </w:rPr>
            </w:pPr>
          </w:p>
          <w:p w:rsidR="003473E8" w:rsidRDefault="00B56BE8">
            <w:pPr>
              <w:pStyle w:val="TableParagraph"/>
              <w:spacing w:before="0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1.1.</w:t>
            </w:r>
          </w:p>
        </w:tc>
        <w:tc>
          <w:tcPr>
            <w:tcW w:w="4911" w:type="dxa"/>
          </w:tcPr>
          <w:p w:rsidR="003473E8" w:rsidRDefault="00B56BE8">
            <w:pPr>
              <w:pStyle w:val="TableParagraph"/>
              <w:spacing w:before="2" w:line="547" w:lineRule="auto"/>
              <w:ind w:left="50" w:right="137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Seznam strojů a zařízení a technická specifikace </w:t>
            </w:r>
            <w:r>
              <w:rPr>
                <w:b/>
                <w:w w:val="105"/>
                <w:sz w:val="13"/>
                <w:u w:val="single"/>
              </w:rPr>
              <w:t>Zař.č. 1 větrán</w:t>
            </w:r>
            <w:r>
              <w:rPr>
                <w:b/>
                <w:w w:val="105"/>
                <w:sz w:val="13"/>
              </w:rPr>
              <w:t>í</w:t>
            </w:r>
          </w:p>
          <w:p w:rsidR="003473E8" w:rsidRDefault="00B56BE8">
            <w:pPr>
              <w:pStyle w:val="TableParagraph"/>
              <w:spacing w:before="15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Kompaktní rekuperační jednotka s rotačním výměníkem, el dohřevem 250W  a</w:t>
            </w:r>
          </w:p>
        </w:tc>
        <w:tc>
          <w:tcPr>
            <w:tcW w:w="879" w:type="dxa"/>
          </w:tcPr>
          <w:p w:rsidR="003473E8" w:rsidRDefault="003473E8">
            <w:pPr>
              <w:pStyle w:val="TableParagraph"/>
              <w:spacing w:before="0"/>
              <w:rPr>
                <w:sz w:val="14"/>
              </w:rPr>
            </w:pPr>
          </w:p>
          <w:p w:rsidR="003473E8" w:rsidRDefault="003473E8">
            <w:pPr>
              <w:pStyle w:val="TableParagraph"/>
              <w:spacing w:before="0"/>
              <w:rPr>
                <w:sz w:val="14"/>
              </w:rPr>
            </w:pPr>
          </w:p>
          <w:p w:rsidR="003473E8" w:rsidRDefault="003473E8">
            <w:pPr>
              <w:pStyle w:val="TableParagraph"/>
              <w:spacing w:before="0"/>
              <w:rPr>
                <w:sz w:val="14"/>
              </w:rPr>
            </w:pPr>
          </w:p>
          <w:p w:rsidR="003473E8" w:rsidRDefault="003473E8">
            <w:pPr>
              <w:pStyle w:val="TableParagraph"/>
              <w:spacing w:before="1"/>
              <w:rPr>
                <w:sz w:val="19"/>
              </w:rPr>
            </w:pPr>
          </w:p>
          <w:p w:rsidR="003473E8" w:rsidRDefault="00B56BE8">
            <w:pPr>
              <w:pStyle w:val="TableParagraph"/>
              <w:spacing w:before="0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</w:p>
        </w:tc>
        <w:tc>
          <w:tcPr>
            <w:tcW w:w="646" w:type="dxa"/>
          </w:tcPr>
          <w:p w:rsidR="003473E8" w:rsidRDefault="003473E8">
            <w:pPr>
              <w:pStyle w:val="TableParagraph"/>
              <w:spacing w:before="0"/>
              <w:rPr>
                <w:sz w:val="14"/>
              </w:rPr>
            </w:pPr>
          </w:p>
          <w:p w:rsidR="003473E8" w:rsidRDefault="003473E8">
            <w:pPr>
              <w:pStyle w:val="TableParagraph"/>
              <w:spacing w:before="0"/>
              <w:rPr>
                <w:sz w:val="14"/>
              </w:rPr>
            </w:pPr>
          </w:p>
          <w:p w:rsidR="003473E8" w:rsidRDefault="003473E8">
            <w:pPr>
              <w:pStyle w:val="TableParagraph"/>
              <w:spacing w:before="0"/>
              <w:rPr>
                <w:sz w:val="14"/>
              </w:rPr>
            </w:pPr>
          </w:p>
          <w:p w:rsidR="003473E8" w:rsidRDefault="003473E8">
            <w:pPr>
              <w:pStyle w:val="TableParagraph"/>
              <w:spacing w:before="3"/>
              <w:rPr>
                <w:sz w:val="18"/>
              </w:rPr>
            </w:pPr>
          </w:p>
          <w:p w:rsidR="003473E8" w:rsidRDefault="00B56BE8">
            <w:pPr>
              <w:pStyle w:val="TableParagraph"/>
              <w:spacing w:before="0"/>
              <w:ind w:right="14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668" w:type="dxa"/>
          </w:tcPr>
          <w:p w:rsidR="003473E8" w:rsidRDefault="003473E8">
            <w:pPr>
              <w:pStyle w:val="TableParagraph"/>
              <w:spacing w:before="0"/>
              <w:rPr>
                <w:sz w:val="14"/>
              </w:rPr>
            </w:pPr>
          </w:p>
          <w:p w:rsidR="003473E8" w:rsidRDefault="003473E8">
            <w:pPr>
              <w:pStyle w:val="TableParagraph"/>
              <w:spacing w:before="0"/>
              <w:rPr>
                <w:sz w:val="14"/>
              </w:rPr>
            </w:pPr>
          </w:p>
          <w:p w:rsidR="003473E8" w:rsidRDefault="003473E8">
            <w:pPr>
              <w:pStyle w:val="TableParagraph"/>
              <w:spacing w:before="0"/>
              <w:rPr>
                <w:sz w:val="14"/>
              </w:rPr>
            </w:pPr>
          </w:p>
          <w:p w:rsidR="003473E8" w:rsidRDefault="003473E8">
            <w:pPr>
              <w:pStyle w:val="TableParagraph"/>
              <w:spacing w:before="3"/>
              <w:rPr>
                <w:sz w:val="18"/>
              </w:rPr>
            </w:pPr>
          </w:p>
          <w:p w:rsidR="003473E8" w:rsidRDefault="00B56BE8">
            <w:pPr>
              <w:pStyle w:val="TableParagraph"/>
              <w:spacing w:before="0"/>
              <w:ind w:right="13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71518</w:t>
            </w:r>
          </w:p>
        </w:tc>
        <w:tc>
          <w:tcPr>
            <w:tcW w:w="862" w:type="dxa"/>
          </w:tcPr>
          <w:p w:rsidR="003473E8" w:rsidRDefault="003473E8">
            <w:pPr>
              <w:pStyle w:val="TableParagraph"/>
              <w:spacing w:before="0"/>
              <w:rPr>
                <w:sz w:val="14"/>
              </w:rPr>
            </w:pPr>
          </w:p>
          <w:p w:rsidR="003473E8" w:rsidRDefault="003473E8">
            <w:pPr>
              <w:pStyle w:val="TableParagraph"/>
              <w:spacing w:before="0"/>
              <w:rPr>
                <w:sz w:val="14"/>
              </w:rPr>
            </w:pPr>
          </w:p>
          <w:p w:rsidR="003473E8" w:rsidRDefault="003473E8">
            <w:pPr>
              <w:pStyle w:val="TableParagraph"/>
              <w:spacing w:before="0"/>
              <w:rPr>
                <w:sz w:val="14"/>
              </w:rPr>
            </w:pPr>
          </w:p>
          <w:p w:rsidR="003473E8" w:rsidRDefault="003473E8">
            <w:pPr>
              <w:pStyle w:val="TableParagraph"/>
              <w:spacing w:before="3"/>
              <w:rPr>
                <w:sz w:val="18"/>
              </w:rPr>
            </w:pPr>
          </w:p>
          <w:p w:rsidR="003473E8" w:rsidRDefault="00B56BE8">
            <w:pPr>
              <w:pStyle w:val="TableParagraph"/>
              <w:spacing w:before="0"/>
              <w:ind w:right="1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71 518,00</w:t>
            </w:r>
          </w:p>
        </w:tc>
      </w:tr>
      <w:tr w:rsidR="003473E8">
        <w:trPr>
          <w:trHeight w:hRule="exact" w:val="511"/>
        </w:trPr>
        <w:tc>
          <w:tcPr>
            <w:tcW w:w="684" w:type="dxa"/>
          </w:tcPr>
          <w:p w:rsidR="003473E8" w:rsidRDefault="003473E8">
            <w:pPr>
              <w:pStyle w:val="TableParagraph"/>
              <w:spacing w:before="0"/>
              <w:rPr>
                <w:sz w:val="14"/>
              </w:rPr>
            </w:pPr>
          </w:p>
          <w:p w:rsidR="003473E8" w:rsidRDefault="003473E8">
            <w:pPr>
              <w:pStyle w:val="TableParagraph"/>
              <w:spacing w:before="6"/>
              <w:rPr>
                <w:sz w:val="16"/>
              </w:rPr>
            </w:pPr>
          </w:p>
          <w:p w:rsidR="003473E8" w:rsidRDefault="00B56BE8">
            <w:pPr>
              <w:pStyle w:val="TableParagraph"/>
              <w:spacing w:before="0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1.2.</w:t>
            </w:r>
          </w:p>
        </w:tc>
        <w:tc>
          <w:tcPr>
            <w:tcW w:w="4911" w:type="dxa"/>
          </w:tcPr>
          <w:p w:rsidR="003473E8" w:rsidRDefault="00B56BE8">
            <w:pPr>
              <w:pStyle w:val="TableParagraph"/>
              <w:spacing w:line="273" w:lineRule="auto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filtrací M5 vč systému M+R, nástěnné vertikální provedení Qv=100m3/h;P=320W(230V; 10A); p=320Pa</w:t>
            </w:r>
          </w:p>
          <w:p w:rsidR="003473E8" w:rsidRDefault="00B56BE8">
            <w:pPr>
              <w:pStyle w:val="TableParagraph"/>
              <w:spacing w:before="0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Talířový ventil přívodní Js 100</w:t>
            </w:r>
          </w:p>
        </w:tc>
        <w:tc>
          <w:tcPr>
            <w:tcW w:w="879" w:type="dxa"/>
          </w:tcPr>
          <w:p w:rsidR="003473E8" w:rsidRDefault="003473E8">
            <w:pPr>
              <w:pStyle w:val="TableParagraph"/>
              <w:spacing w:before="0"/>
              <w:rPr>
                <w:sz w:val="14"/>
              </w:rPr>
            </w:pPr>
          </w:p>
          <w:p w:rsidR="003473E8" w:rsidRDefault="003473E8">
            <w:pPr>
              <w:pStyle w:val="TableParagraph"/>
              <w:spacing w:before="4"/>
              <w:rPr>
                <w:sz w:val="17"/>
              </w:rPr>
            </w:pPr>
          </w:p>
          <w:p w:rsidR="003473E8" w:rsidRDefault="00B56BE8">
            <w:pPr>
              <w:pStyle w:val="TableParagraph"/>
              <w:spacing w:before="0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</w:p>
        </w:tc>
        <w:tc>
          <w:tcPr>
            <w:tcW w:w="646" w:type="dxa"/>
          </w:tcPr>
          <w:p w:rsidR="003473E8" w:rsidRDefault="003473E8">
            <w:pPr>
              <w:pStyle w:val="TableParagraph"/>
              <w:spacing w:before="0"/>
              <w:rPr>
                <w:sz w:val="14"/>
              </w:rPr>
            </w:pPr>
          </w:p>
          <w:p w:rsidR="003473E8" w:rsidRDefault="003473E8">
            <w:pPr>
              <w:pStyle w:val="TableParagraph"/>
              <w:spacing w:before="6"/>
              <w:rPr>
                <w:sz w:val="16"/>
              </w:rPr>
            </w:pPr>
          </w:p>
          <w:p w:rsidR="003473E8" w:rsidRDefault="00B56BE8">
            <w:pPr>
              <w:pStyle w:val="TableParagraph"/>
              <w:spacing w:before="0"/>
              <w:ind w:right="14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668" w:type="dxa"/>
          </w:tcPr>
          <w:p w:rsidR="003473E8" w:rsidRDefault="003473E8">
            <w:pPr>
              <w:pStyle w:val="TableParagraph"/>
              <w:spacing w:before="0"/>
              <w:rPr>
                <w:sz w:val="14"/>
              </w:rPr>
            </w:pPr>
          </w:p>
          <w:p w:rsidR="003473E8" w:rsidRDefault="003473E8">
            <w:pPr>
              <w:pStyle w:val="TableParagraph"/>
              <w:spacing w:before="6"/>
              <w:rPr>
                <w:sz w:val="16"/>
              </w:rPr>
            </w:pPr>
          </w:p>
          <w:p w:rsidR="003473E8" w:rsidRDefault="00B56BE8">
            <w:pPr>
              <w:pStyle w:val="TableParagraph"/>
              <w:spacing w:before="0"/>
              <w:ind w:right="13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190</w:t>
            </w:r>
          </w:p>
        </w:tc>
        <w:tc>
          <w:tcPr>
            <w:tcW w:w="862" w:type="dxa"/>
          </w:tcPr>
          <w:p w:rsidR="003473E8" w:rsidRDefault="003473E8">
            <w:pPr>
              <w:pStyle w:val="TableParagraph"/>
              <w:spacing w:before="0"/>
              <w:rPr>
                <w:sz w:val="14"/>
              </w:rPr>
            </w:pPr>
          </w:p>
          <w:p w:rsidR="003473E8" w:rsidRDefault="003473E8">
            <w:pPr>
              <w:pStyle w:val="TableParagraph"/>
              <w:spacing w:before="6"/>
              <w:rPr>
                <w:sz w:val="16"/>
              </w:rPr>
            </w:pPr>
          </w:p>
          <w:p w:rsidR="003473E8" w:rsidRDefault="00B56BE8">
            <w:pPr>
              <w:pStyle w:val="TableParagraph"/>
              <w:spacing w:before="0"/>
              <w:ind w:right="1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570,00</w:t>
            </w:r>
          </w:p>
        </w:tc>
      </w:tr>
      <w:tr w:rsidR="003473E8">
        <w:trPr>
          <w:trHeight w:hRule="exact" w:val="170"/>
        </w:trPr>
        <w:tc>
          <w:tcPr>
            <w:tcW w:w="684" w:type="dxa"/>
          </w:tcPr>
          <w:p w:rsidR="003473E8" w:rsidRDefault="00B56BE8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1.3.</w:t>
            </w:r>
          </w:p>
        </w:tc>
        <w:tc>
          <w:tcPr>
            <w:tcW w:w="4911" w:type="dxa"/>
          </w:tcPr>
          <w:p w:rsidR="003473E8" w:rsidRDefault="00B56BE8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Talířový ventil odtahový Js 100</w:t>
            </w:r>
          </w:p>
        </w:tc>
        <w:tc>
          <w:tcPr>
            <w:tcW w:w="879" w:type="dxa"/>
          </w:tcPr>
          <w:p w:rsidR="003473E8" w:rsidRDefault="00B56BE8">
            <w:pPr>
              <w:pStyle w:val="TableParagraph"/>
              <w:spacing w:before="20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</w:p>
        </w:tc>
        <w:tc>
          <w:tcPr>
            <w:tcW w:w="646" w:type="dxa"/>
          </w:tcPr>
          <w:p w:rsidR="003473E8" w:rsidRDefault="00B56BE8">
            <w:pPr>
              <w:pStyle w:val="TableParagraph"/>
              <w:ind w:right="14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668" w:type="dxa"/>
          </w:tcPr>
          <w:p w:rsidR="003473E8" w:rsidRDefault="00B56BE8">
            <w:pPr>
              <w:pStyle w:val="TableParagraph"/>
              <w:ind w:right="13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190</w:t>
            </w:r>
          </w:p>
        </w:tc>
        <w:tc>
          <w:tcPr>
            <w:tcW w:w="862" w:type="dxa"/>
          </w:tcPr>
          <w:p w:rsidR="003473E8" w:rsidRDefault="00B56BE8">
            <w:pPr>
              <w:pStyle w:val="TableParagraph"/>
              <w:ind w:right="1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570,00</w:t>
            </w:r>
          </w:p>
        </w:tc>
      </w:tr>
      <w:tr w:rsidR="003473E8">
        <w:trPr>
          <w:trHeight w:hRule="exact" w:val="170"/>
        </w:trPr>
        <w:tc>
          <w:tcPr>
            <w:tcW w:w="684" w:type="dxa"/>
          </w:tcPr>
          <w:p w:rsidR="003473E8" w:rsidRDefault="00B56BE8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1.4.</w:t>
            </w:r>
          </w:p>
        </w:tc>
        <w:tc>
          <w:tcPr>
            <w:tcW w:w="4911" w:type="dxa"/>
          </w:tcPr>
          <w:p w:rsidR="003473E8" w:rsidRDefault="00B56BE8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Plastová větrycí mřížka Js 125</w:t>
            </w:r>
          </w:p>
        </w:tc>
        <w:tc>
          <w:tcPr>
            <w:tcW w:w="879" w:type="dxa"/>
          </w:tcPr>
          <w:p w:rsidR="003473E8" w:rsidRDefault="00B56BE8">
            <w:pPr>
              <w:pStyle w:val="TableParagraph"/>
              <w:spacing w:before="20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</w:p>
        </w:tc>
        <w:tc>
          <w:tcPr>
            <w:tcW w:w="646" w:type="dxa"/>
          </w:tcPr>
          <w:p w:rsidR="003473E8" w:rsidRDefault="00B56BE8">
            <w:pPr>
              <w:pStyle w:val="TableParagraph"/>
              <w:ind w:right="14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668" w:type="dxa"/>
          </w:tcPr>
          <w:p w:rsidR="003473E8" w:rsidRDefault="00B56BE8">
            <w:pPr>
              <w:pStyle w:val="TableParagraph"/>
              <w:ind w:right="13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345</w:t>
            </w:r>
          </w:p>
        </w:tc>
        <w:tc>
          <w:tcPr>
            <w:tcW w:w="862" w:type="dxa"/>
          </w:tcPr>
          <w:p w:rsidR="003473E8" w:rsidRDefault="00B56BE8">
            <w:pPr>
              <w:pStyle w:val="TableParagraph"/>
              <w:ind w:right="1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690,00</w:t>
            </w:r>
          </w:p>
        </w:tc>
      </w:tr>
      <w:tr w:rsidR="003473E8">
        <w:trPr>
          <w:trHeight w:hRule="exact" w:val="170"/>
        </w:trPr>
        <w:tc>
          <w:tcPr>
            <w:tcW w:w="684" w:type="dxa"/>
          </w:tcPr>
          <w:p w:rsidR="003473E8" w:rsidRDefault="00B56BE8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1.5.</w:t>
            </w:r>
          </w:p>
        </w:tc>
        <w:tc>
          <w:tcPr>
            <w:tcW w:w="4911" w:type="dxa"/>
          </w:tcPr>
          <w:p w:rsidR="003473E8" w:rsidRDefault="00B56BE8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Ohebné hliníkové potrubí s útlumem hluku Js 125</w:t>
            </w:r>
          </w:p>
        </w:tc>
        <w:tc>
          <w:tcPr>
            <w:tcW w:w="879" w:type="dxa"/>
          </w:tcPr>
          <w:p w:rsidR="003473E8" w:rsidRDefault="00B56BE8">
            <w:pPr>
              <w:pStyle w:val="TableParagraph"/>
              <w:spacing w:before="20"/>
              <w:ind w:left="64"/>
              <w:rPr>
                <w:sz w:val="12"/>
              </w:rPr>
            </w:pPr>
            <w:r>
              <w:rPr>
                <w:w w:val="103"/>
                <w:sz w:val="12"/>
              </w:rPr>
              <w:t>m</w:t>
            </w:r>
          </w:p>
        </w:tc>
        <w:tc>
          <w:tcPr>
            <w:tcW w:w="646" w:type="dxa"/>
          </w:tcPr>
          <w:p w:rsidR="003473E8" w:rsidRDefault="00B56BE8">
            <w:pPr>
              <w:pStyle w:val="TableParagraph"/>
              <w:ind w:right="14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668" w:type="dxa"/>
          </w:tcPr>
          <w:p w:rsidR="003473E8" w:rsidRDefault="00B56BE8">
            <w:pPr>
              <w:pStyle w:val="TableParagraph"/>
              <w:ind w:right="13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224</w:t>
            </w:r>
          </w:p>
        </w:tc>
        <w:tc>
          <w:tcPr>
            <w:tcW w:w="862" w:type="dxa"/>
          </w:tcPr>
          <w:p w:rsidR="003473E8" w:rsidRDefault="00B56BE8">
            <w:pPr>
              <w:pStyle w:val="TableParagraph"/>
              <w:ind w:right="1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448,00</w:t>
            </w:r>
          </w:p>
        </w:tc>
      </w:tr>
      <w:tr w:rsidR="003473E8">
        <w:trPr>
          <w:trHeight w:hRule="exact" w:val="162"/>
        </w:trPr>
        <w:tc>
          <w:tcPr>
            <w:tcW w:w="684" w:type="dxa"/>
          </w:tcPr>
          <w:p w:rsidR="003473E8" w:rsidRDefault="00B56BE8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1.6.</w:t>
            </w:r>
          </w:p>
        </w:tc>
        <w:tc>
          <w:tcPr>
            <w:tcW w:w="4911" w:type="dxa"/>
          </w:tcPr>
          <w:p w:rsidR="003473E8" w:rsidRDefault="00B56BE8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Potrubí spiro vč tvar kusů Js 100</w:t>
            </w:r>
          </w:p>
        </w:tc>
        <w:tc>
          <w:tcPr>
            <w:tcW w:w="879" w:type="dxa"/>
          </w:tcPr>
          <w:p w:rsidR="003473E8" w:rsidRDefault="00B56BE8">
            <w:pPr>
              <w:pStyle w:val="TableParagraph"/>
              <w:spacing w:before="20"/>
              <w:ind w:left="64"/>
              <w:rPr>
                <w:sz w:val="12"/>
              </w:rPr>
            </w:pPr>
            <w:r>
              <w:rPr>
                <w:w w:val="103"/>
                <w:sz w:val="12"/>
              </w:rPr>
              <w:t>m</w:t>
            </w:r>
          </w:p>
        </w:tc>
        <w:tc>
          <w:tcPr>
            <w:tcW w:w="646" w:type="dxa"/>
          </w:tcPr>
          <w:p w:rsidR="003473E8" w:rsidRDefault="00B56BE8">
            <w:pPr>
              <w:pStyle w:val="TableParagraph"/>
              <w:ind w:right="1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668" w:type="dxa"/>
          </w:tcPr>
          <w:p w:rsidR="003473E8" w:rsidRDefault="00B56BE8">
            <w:pPr>
              <w:pStyle w:val="TableParagraph"/>
              <w:ind w:right="13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650</w:t>
            </w:r>
          </w:p>
        </w:tc>
        <w:tc>
          <w:tcPr>
            <w:tcW w:w="862" w:type="dxa"/>
          </w:tcPr>
          <w:p w:rsidR="003473E8" w:rsidRDefault="00B56BE8">
            <w:pPr>
              <w:pStyle w:val="TableParagraph"/>
              <w:ind w:right="1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13 000,00</w:t>
            </w:r>
          </w:p>
        </w:tc>
      </w:tr>
      <w:tr w:rsidR="003473E8">
        <w:trPr>
          <w:trHeight w:hRule="exact" w:val="170"/>
        </w:trPr>
        <w:tc>
          <w:tcPr>
            <w:tcW w:w="6475" w:type="dxa"/>
            <w:gridSpan w:val="3"/>
          </w:tcPr>
          <w:p w:rsidR="003473E8" w:rsidRDefault="00B56BE8">
            <w:pPr>
              <w:pStyle w:val="TableParagraph"/>
              <w:tabs>
                <w:tab w:val="left" w:pos="5660"/>
              </w:tabs>
              <w:spacing w:before="2"/>
              <w:ind w:left="2347"/>
              <w:rPr>
                <w:sz w:val="12"/>
              </w:rPr>
            </w:pPr>
            <w:r>
              <w:rPr>
                <w:w w:val="105"/>
                <w:sz w:val="13"/>
              </w:rPr>
              <w:t>Js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125</w:t>
            </w:r>
            <w:r>
              <w:rPr>
                <w:w w:val="105"/>
                <w:sz w:val="13"/>
              </w:rPr>
              <w:tab/>
            </w:r>
            <w:r>
              <w:rPr>
                <w:w w:val="105"/>
                <w:sz w:val="12"/>
              </w:rPr>
              <w:t>m</w:t>
            </w:r>
          </w:p>
        </w:tc>
        <w:tc>
          <w:tcPr>
            <w:tcW w:w="646" w:type="dxa"/>
          </w:tcPr>
          <w:p w:rsidR="003473E8" w:rsidRDefault="00B56BE8">
            <w:pPr>
              <w:pStyle w:val="TableParagraph"/>
              <w:spacing w:before="2"/>
              <w:ind w:right="1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668" w:type="dxa"/>
          </w:tcPr>
          <w:p w:rsidR="003473E8" w:rsidRDefault="00B56BE8">
            <w:pPr>
              <w:pStyle w:val="TableParagraph"/>
              <w:spacing w:before="2"/>
              <w:ind w:right="13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650</w:t>
            </w:r>
          </w:p>
        </w:tc>
        <w:tc>
          <w:tcPr>
            <w:tcW w:w="862" w:type="dxa"/>
          </w:tcPr>
          <w:p w:rsidR="003473E8" w:rsidRDefault="00B56BE8">
            <w:pPr>
              <w:pStyle w:val="TableParagraph"/>
              <w:spacing w:before="2"/>
              <w:ind w:right="1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27 300,00</w:t>
            </w:r>
          </w:p>
        </w:tc>
      </w:tr>
      <w:tr w:rsidR="003473E8">
        <w:trPr>
          <w:trHeight w:hRule="exact" w:val="179"/>
        </w:trPr>
        <w:tc>
          <w:tcPr>
            <w:tcW w:w="684" w:type="dxa"/>
          </w:tcPr>
          <w:p w:rsidR="003473E8" w:rsidRDefault="00B56BE8">
            <w:pPr>
              <w:pStyle w:val="TableParagraph"/>
              <w:spacing w:before="2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1.4.</w:t>
            </w:r>
          </w:p>
        </w:tc>
        <w:tc>
          <w:tcPr>
            <w:tcW w:w="7967" w:type="dxa"/>
            <w:gridSpan w:val="5"/>
          </w:tcPr>
          <w:p w:rsidR="003473E8" w:rsidRDefault="00B56BE8">
            <w:pPr>
              <w:pStyle w:val="TableParagraph"/>
              <w:tabs>
                <w:tab w:val="left" w:pos="4975"/>
                <w:tab w:val="left" w:pos="6133"/>
                <w:tab w:val="left" w:pos="6740"/>
                <w:tab w:val="left" w:pos="7316"/>
              </w:tabs>
              <w:spacing w:before="2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Spojovací 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těsnicí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materiál</w:t>
            </w:r>
            <w:r>
              <w:rPr>
                <w:w w:val="105"/>
                <w:sz w:val="13"/>
              </w:rPr>
              <w:tab/>
            </w:r>
            <w:r>
              <w:rPr>
                <w:w w:val="105"/>
                <w:sz w:val="12"/>
              </w:rPr>
              <w:t>kg</w:t>
            </w:r>
            <w:r>
              <w:rPr>
                <w:w w:val="105"/>
                <w:sz w:val="12"/>
              </w:rPr>
              <w:tab/>
            </w:r>
            <w:r>
              <w:rPr>
                <w:w w:val="105"/>
                <w:sz w:val="13"/>
              </w:rPr>
              <w:t>12</w:t>
            </w:r>
            <w:r>
              <w:rPr>
                <w:w w:val="105"/>
                <w:sz w:val="13"/>
              </w:rPr>
              <w:tab/>
              <w:t>200</w:t>
            </w:r>
            <w:r>
              <w:rPr>
                <w:w w:val="105"/>
                <w:sz w:val="13"/>
              </w:rPr>
              <w:tab/>
              <w:t>2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400,00</w:t>
            </w:r>
          </w:p>
        </w:tc>
      </w:tr>
      <w:tr w:rsidR="003473E8">
        <w:trPr>
          <w:trHeight w:hRule="exact" w:val="851"/>
        </w:trPr>
        <w:tc>
          <w:tcPr>
            <w:tcW w:w="684" w:type="dxa"/>
          </w:tcPr>
          <w:p w:rsidR="003473E8" w:rsidRDefault="00B56BE8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1.5.</w:t>
            </w:r>
          </w:p>
        </w:tc>
        <w:tc>
          <w:tcPr>
            <w:tcW w:w="7967" w:type="dxa"/>
            <w:gridSpan w:val="5"/>
          </w:tcPr>
          <w:p w:rsidR="003473E8" w:rsidRDefault="00B56BE8">
            <w:pPr>
              <w:pStyle w:val="TableParagraph"/>
              <w:tabs>
                <w:tab w:val="left" w:pos="4946"/>
                <w:tab w:val="left" w:pos="6133"/>
                <w:tab w:val="left" w:pos="6740"/>
                <w:tab w:val="left" w:pos="7316"/>
              </w:tabs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Závěsy</w:t>
            </w:r>
            <w:r>
              <w:rPr>
                <w:w w:val="105"/>
                <w:sz w:val="13"/>
              </w:rPr>
              <w:tab/>
            </w:r>
            <w:r>
              <w:rPr>
                <w:w w:val="105"/>
                <w:sz w:val="12"/>
                <w:u w:val="single"/>
              </w:rPr>
              <w:t>kg</w:t>
            </w:r>
            <w:r>
              <w:rPr>
                <w:w w:val="105"/>
                <w:sz w:val="12"/>
                <w:u w:val="single"/>
              </w:rPr>
              <w:tab/>
            </w:r>
            <w:r>
              <w:rPr>
                <w:w w:val="105"/>
                <w:sz w:val="13"/>
                <w:u w:val="single"/>
              </w:rPr>
              <w:t>25</w:t>
            </w:r>
            <w:r>
              <w:rPr>
                <w:w w:val="105"/>
                <w:sz w:val="13"/>
                <w:u w:val="single"/>
              </w:rPr>
              <w:tab/>
              <w:t>130</w:t>
            </w:r>
            <w:r>
              <w:rPr>
                <w:w w:val="105"/>
                <w:sz w:val="13"/>
              </w:rPr>
              <w:tab/>
              <w:t>3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250,00</w:t>
            </w:r>
          </w:p>
          <w:p w:rsidR="003473E8" w:rsidRDefault="00B56BE8">
            <w:pPr>
              <w:pStyle w:val="TableParagraph"/>
              <w:tabs>
                <w:tab w:val="left" w:pos="7162"/>
              </w:tabs>
              <w:spacing w:before="20"/>
              <w:ind w:left="4975"/>
              <w:rPr>
                <w:sz w:val="13"/>
              </w:rPr>
            </w:pPr>
            <w:r>
              <w:rPr>
                <w:w w:val="105"/>
                <w:sz w:val="12"/>
              </w:rPr>
              <w:t>dodávka</w:t>
            </w:r>
            <w:r>
              <w:rPr>
                <w:w w:val="105"/>
                <w:sz w:val="12"/>
              </w:rPr>
              <w:tab/>
            </w:r>
            <w:r>
              <w:rPr>
                <w:w w:val="105"/>
                <w:sz w:val="13"/>
              </w:rPr>
              <w:t>119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746,00</w:t>
            </w:r>
          </w:p>
          <w:p w:rsidR="003473E8" w:rsidRDefault="00B56BE8">
            <w:pPr>
              <w:pStyle w:val="TableParagraph"/>
              <w:tabs>
                <w:tab w:val="left" w:pos="7239"/>
              </w:tabs>
              <w:spacing w:before="20"/>
              <w:ind w:left="4975"/>
              <w:rPr>
                <w:sz w:val="13"/>
              </w:rPr>
            </w:pPr>
            <w:r>
              <w:rPr>
                <w:w w:val="105"/>
                <w:sz w:val="12"/>
              </w:rPr>
              <w:t>montáž</w:t>
            </w:r>
            <w:r>
              <w:rPr>
                <w:w w:val="105"/>
                <w:sz w:val="12"/>
              </w:rPr>
              <w:tab/>
            </w:r>
            <w:r>
              <w:rPr>
                <w:w w:val="105"/>
                <w:sz w:val="13"/>
              </w:rPr>
              <w:t>18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219,00</w:t>
            </w:r>
          </w:p>
          <w:p w:rsidR="003473E8" w:rsidRDefault="00B56BE8">
            <w:pPr>
              <w:pStyle w:val="TableParagraph"/>
              <w:tabs>
                <w:tab w:val="left" w:pos="7162"/>
              </w:tabs>
              <w:spacing w:before="20"/>
              <w:ind w:left="4975"/>
              <w:rPr>
                <w:sz w:val="13"/>
              </w:rPr>
            </w:pPr>
            <w:r>
              <w:rPr>
                <w:w w:val="105"/>
                <w:sz w:val="12"/>
              </w:rPr>
              <w:t>celkem</w:t>
            </w:r>
            <w:r>
              <w:rPr>
                <w:w w:val="105"/>
                <w:sz w:val="12"/>
              </w:rPr>
              <w:tab/>
            </w:r>
            <w:r>
              <w:rPr>
                <w:w w:val="105"/>
                <w:sz w:val="13"/>
              </w:rPr>
              <w:t>137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965,00</w:t>
            </w:r>
          </w:p>
        </w:tc>
      </w:tr>
      <w:tr w:rsidR="003473E8">
        <w:trPr>
          <w:trHeight w:hRule="exact" w:val="430"/>
        </w:trPr>
        <w:tc>
          <w:tcPr>
            <w:tcW w:w="684" w:type="dxa"/>
          </w:tcPr>
          <w:p w:rsidR="003473E8" w:rsidRDefault="003473E8"/>
        </w:tc>
        <w:tc>
          <w:tcPr>
            <w:tcW w:w="7967" w:type="dxa"/>
            <w:gridSpan w:val="5"/>
          </w:tcPr>
          <w:p w:rsidR="003473E8" w:rsidRDefault="003473E8">
            <w:pPr>
              <w:pStyle w:val="TableParagraph"/>
              <w:spacing w:before="7"/>
              <w:rPr>
                <w:sz w:val="15"/>
              </w:rPr>
            </w:pPr>
          </w:p>
          <w:p w:rsidR="003473E8" w:rsidRDefault="00B56BE8">
            <w:pPr>
              <w:pStyle w:val="TableParagraph"/>
              <w:spacing w:before="0"/>
              <w:ind w:left="50"/>
              <w:rPr>
                <w:b/>
                <w:sz w:val="13"/>
              </w:rPr>
            </w:pPr>
            <w:r>
              <w:rPr>
                <w:b/>
                <w:w w:val="105"/>
                <w:sz w:val="13"/>
                <w:u w:val="single"/>
              </w:rPr>
              <w:t>Izolace</w:t>
            </w:r>
          </w:p>
        </w:tc>
      </w:tr>
      <w:tr w:rsidR="003473E8">
        <w:trPr>
          <w:trHeight w:hRule="exact" w:val="592"/>
        </w:trPr>
        <w:tc>
          <w:tcPr>
            <w:tcW w:w="684" w:type="dxa"/>
          </w:tcPr>
          <w:p w:rsidR="003473E8" w:rsidRDefault="003473E8"/>
        </w:tc>
        <w:tc>
          <w:tcPr>
            <w:tcW w:w="7967" w:type="dxa"/>
            <w:gridSpan w:val="5"/>
          </w:tcPr>
          <w:p w:rsidR="003473E8" w:rsidRDefault="00B56BE8">
            <w:pPr>
              <w:pStyle w:val="TableParagraph"/>
              <w:tabs>
                <w:tab w:val="left" w:pos="6133"/>
                <w:tab w:val="left" w:pos="6740"/>
                <w:tab w:val="left" w:pos="7239"/>
              </w:tabs>
              <w:spacing w:before="100" w:line="273" w:lineRule="auto"/>
              <w:ind w:left="50" w:right="113"/>
              <w:rPr>
                <w:sz w:val="13"/>
              </w:rPr>
            </w:pPr>
            <w:r>
              <w:rPr>
                <w:w w:val="105"/>
                <w:sz w:val="13"/>
              </w:rPr>
              <w:t>Tepelná a požární izolace vzt potrubí - 6 cm minerální plsti na trny + obal Al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folií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m2</w:t>
            </w:r>
            <w:r>
              <w:rPr>
                <w:w w:val="105"/>
                <w:sz w:val="13"/>
              </w:rPr>
              <w:tab/>
              <w:t>20</w:t>
            </w:r>
            <w:r>
              <w:rPr>
                <w:w w:val="105"/>
                <w:sz w:val="13"/>
              </w:rPr>
              <w:tab/>
              <w:t>550</w:t>
            </w:r>
            <w:r>
              <w:rPr>
                <w:w w:val="105"/>
                <w:sz w:val="13"/>
              </w:rPr>
              <w:tab/>
              <w:t>11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 (požární odolnost 30 min) - potrubní rozvody mezi jednotkou 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venkovním</w:t>
            </w:r>
          </w:p>
          <w:p w:rsidR="003473E8" w:rsidRDefault="00B56BE8">
            <w:pPr>
              <w:pStyle w:val="TableParagraph"/>
              <w:tabs>
                <w:tab w:val="left" w:pos="4946"/>
                <w:tab w:val="left" w:pos="7917"/>
              </w:tabs>
              <w:spacing w:before="0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prostorem</w:t>
            </w:r>
            <w:r>
              <w:rPr>
                <w:sz w:val="13"/>
              </w:rPr>
              <w:tab/>
            </w:r>
            <w:r>
              <w:rPr>
                <w:w w:val="10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ab/>
            </w:r>
          </w:p>
        </w:tc>
      </w:tr>
      <w:tr w:rsidR="003473E8">
        <w:trPr>
          <w:trHeight w:hRule="exact" w:val="179"/>
        </w:trPr>
        <w:tc>
          <w:tcPr>
            <w:tcW w:w="5596" w:type="dxa"/>
            <w:gridSpan w:val="2"/>
          </w:tcPr>
          <w:p w:rsidR="003473E8" w:rsidRDefault="003473E8"/>
        </w:tc>
        <w:tc>
          <w:tcPr>
            <w:tcW w:w="879" w:type="dxa"/>
          </w:tcPr>
          <w:p w:rsidR="003473E8" w:rsidRDefault="00B56BE8">
            <w:pPr>
              <w:pStyle w:val="TableParagraph"/>
              <w:spacing w:before="11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dodávka</w:t>
            </w:r>
          </w:p>
        </w:tc>
        <w:tc>
          <w:tcPr>
            <w:tcW w:w="646" w:type="dxa"/>
          </w:tcPr>
          <w:p w:rsidR="003473E8" w:rsidRDefault="003473E8"/>
        </w:tc>
        <w:tc>
          <w:tcPr>
            <w:tcW w:w="668" w:type="dxa"/>
          </w:tcPr>
          <w:p w:rsidR="003473E8" w:rsidRDefault="003473E8"/>
        </w:tc>
        <w:tc>
          <w:tcPr>
            <w:tcW w:w="862" w:type="dxa"/>
          </w:tcPr>
          <w:p w:rsidR="003473E8" w:rsidRDefault="00B56BE8">
            <w:pPr>
              <w:pStyle w:val="TableParagraph"/>
              <w:spacing w:before="2"/>
              <w:ind w:right="1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11 000,00</w:t>
            </w:r>
          </w:p>
        </w:tc>
      </w:tr>
      <w:tr w:rsidR="003473E8">
        <w:trPr>
          <w:trHeight w:hRule="exact" w:val="170"/>
        </w:trPr>
        <w:tc>
          <w:tcPr>
            <w:tcW w:w="5596" w:type="dxa"/>
            <w:gridSpan w:val="2"/>
          </w:tcPr>
          <w:p w:rsidR="003473E8" w:rsidRDefault="003473E8"/>
        </w:tc>
        <w:tc>
          <w:tcPr>
            <w:tcW w:w="879" w:type="dxa"/>
          </w:tcPr>
          <w:p w:rsidR="003473E8" w:rsidRDefault="00B56BE8">
            <w:pPr>
              <w:pStyle w:val="TableParagraph"/>
              <w:spacing w:before="20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montáž</w:t>
            </w:r>
          </w:p>
        </w:tc>
        <w:tc>
          <w:tcPr>
            <w:tcW w:w="646" w:type="dxa"/>
          </w:tcPr>
          <w:p w:rsidR="003473E8" w:rsidRDefault="003473E8"/>
        </w:tc>
        <w:tc>
          <w:tcPr>
            <w:tcW w:w="668" w:type="dxa"/>
          </w:tcPr>
          <w:p w:rsidR="003473E8" w:rsidRDefault="003473E8"/>
        </w:tc>
        <w:tc>
          <w:tcPr>
            <w:tcW w:w="862" w:type="dxa"/>
          </w:tcPr>
          <w:p w:rsidR="003473E8" w:rsidRDefault="00B56BE8">
            <w:pPr>
              <w:pStyle w:val="TableParagraph"/>
              <w:ind w:right="1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3473E8">
        <w:trPr>
          <w:trHeight w:hRule="exact" w:val="428"/>
        </w:trPr>
        <w:tc>
          <w:tcPr>
            <w:tcW w:w="5596" w:type="dxa"/>
            <w:gridSpan w:val="2"/>
          </w:tcPr>
          <w:p w:rsidR="003473E8" w:rsidRDefault="003473E8">
            <w:pPr>
              <w:pStyle w:val="TableParagraph"/>
              <w:spacing w:before="6"/>
              <w:rPr>
                <w:sz w:val="15"/>
              </w:rPr>
            </w:pPr>
          </w:p>
          <w:p w:rsidR="003473E8" w:rsidRDefault="00B56BE8">
            <w:pPr>
              <w:pStyle w:val="TableParagraph"/>
              <w:spacing w:before="0"/>
              <w:ind w:left="734"/>
              <w:rPr>
                <w:b/>
                <w:sz w:val="13"/>
              </w:rPr>
            </w:pPr>
            <w:r>
              <w:rPr>
                <w:b/>
                <w:w w:val="105"/>
                <w:sz w:val="13"/>
                <w:u w:val="single"/>
              </w:rPr>
              <w:t>Stavební přípomoce</w:t>
            </w:r>
          </w:p>
        </w:tc>
        <w:tc>
          <w:tcPr>
            <w:tcW w:w="879" w:type="dxa"/>
          </w:tcPr>
          <w:p w:rsidR="003473E8" w:rsidRDefault="00B56BE8">
            <w:pPr>
              <w:pStyle w:val="TableParagraph"/>
              <w:spacing w:before="20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celkem</w:t>
            </w:r>
          </w:p>
        </w:tc>
        <w:tc>
          <w:tcPr>
            <w:tcW w:w="646" w:type="dxa"/>
          </w:tcPr>
          <w:p w:rsidR="003473E8" w:rsidRDefault="003473E8"/>
        </w:tc>
        <w:tc>
          <w:tcPr>
            <w:tcW w:w="668" w:type="dxa"/>
          </w:tcPr>
          <w:p w:rsidR="003473E8" w:rsidRDefault="003473E8"/>
        </w:tc>
        <w:tc>
          <w:tcPr>
            <w:tcW w:w="862" w:type="dxa"/>
          </w:tcPr>
          <w:p w:rsidR="003473E8" w:rsidRDefault="00B56BE8">
            <w:pPr>
              <w:pStyle w:val="TableParagraph"/>
              <w:ind w:right="1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11 000,00</w:t>
            </w:r>
          </w:p>
        </w:tc>
      </w:tr>
      <w:tr w:rsidR="003473E8">
        <w:trPr>
          <w:trHeight w:hRule="exact" w:val="260"/>
        </w:trPr>
        <w:tc>
          <w:tcPr>
            <w:tcW w:w="5596" w:type="dxa"/>
            <w:gridSpan w:val="2"/>
          </w:tcPr>
          <w:p w:rsidR="003473E8" w:rsidRDefault="00B56BE8">
            <w:pPr>
              <w:pStyle w:val="TableParagraph"/>
              <w:spacing w:before="100"/>
              <w:ind w:left="734"/>
              <w:rPr>
                <w:sz w:val="13"/>
              </w:rPr>
            </w:pPr>
            <w:r>
              <w:rPr>
                <w:w w:val="105"/>
                <w:sz w:val="13"/>
              </w:rPr>
              <w:t>provedení otvorů do stěn průměr 150 mm</w:t>
            </w:r>
          </w:p>
        </w:tc>
        <w:tc>
          <w:tcPr>
            <w:tcW w:w="879" w:type="dxa"/>
          </w:tcPr>
          <w:p w:rsidR="003473E8" w:rsidRDefault="00B56BE8">
            <w:pPr>
              <w:pStyle w:val="TableParagraph"/>
              <w:spacing w:before="100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646" w:type="dxa"/>
          </w:tcPr>
          <w:p w:rsidR="003473E8" w:rsidRDefault="00B56BE8">
            <w:pPr>
              <w:pStyle w:val="TableParagraph"/>
              <w:spacing w:before="100"/>
              <w:ind w:right="14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668" w:type="dxa"/>
          </w:tcPr>
          <w:p w:rsidR="003473E8" w:rsidRDefault="00B56BE8">
            <w:pPr>
              <w:pStyle w:val="TableParagraph"/>
              <w:spacing w:before="100"/>
              <w:ind w:right="13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2500</w:t>
            </w:r>
          </w:p>
        </w:tc>
        <w:tc>
          <w:tcPr>
            <w:tcW w:w="862" w:type="dxa"/>
          </w:tcPr>
          <w:p w:rsidR="003473E8" w:rsidRDefault="00B56BE8">
            <w:pPr>
              <w:pStyle w:val="TableParagraph"/>
              <w:spacing w:before="100"/>
              <w:ind w:right="1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15 000,00</w:t>
            </w:r>
          </w:p>
        </w:tc>
      </w:tr>
      <w:tr w:rsidR="003473E8">
        <w:trPr>
          <w:trHeight w:hRule="exact" w:val="162"/>
        </w:trPr>
        <w:tc>
          <w:tcPr>
            <w:tcW w:w="5596" w:type="dxa"/>
            <w:gridSpan w:val="2"/>
          </w:tcPr>
          <w:p w:rsidR="003473E8" w:rsidRDefault="00B56BE8">
            <w:pPr>
              <w:pStyle w:val="TableParagraph"/>
              <w:ind w:left="734"/>
              <w:rPr>
                <w:sz w:val="13"/>
              </w:rPr>
            </w:pPr>
            <w:r>
              <w:rPr>
                <w:w w:val="105"/>
                <w:sz w:val="13"/>
              </w:rPr>
              <w:t>úklid místností</w:t>
            </w:r>
          </w:p>
        </w:tc>
        <w:tc>
          <w:tcPr>
            <w:tcW w:w="879" w:type="dxa"/>
          </w:tcPr>
          <w:p w:rsidR="003473E8" w:rsidRDefault="00B56BE8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kpl</w:t>
            </w:r>
          </w:p>
        </w:tc>
        <w:tc>
          <w:tcPr>
            <w:tcW w:w="646" w:type="dxa"/>
          </w:tcPr>
          <w:p w:rsidR="003473E8" w:rsidRDefault="00B56BE8">
            <w:pPr>
              <w:pStyle w:val="TableParagraph"/>
              <w:ind w:right="14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668" w:type="dxa"/>
          </w:tcPr>
          <w:p w:rsidR="003473E8" w:rsidRDefault="00B56BE8">
            <w:pPr>
              <w:pStyle w:val="TableParagraph"/>
              <w:ind w:right="13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6000</w:t>
            </w:r>
          </w:p>
        </w:tc>
        <w:tc>
          <w:tcPr>
            <w:tcW w:w="862" w:type="dxa"/>
          </w:tcPr>
          <w:p w:rsidR="003473E8" w:rsidRDefault="00B56BE8">
            <w:pPr>
              <w:pStyle w:val="TableParagraph"/>
              <w:ind w:right="1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6 000,00</w:t>
            </w:r>
          </w:p>
        </w:tc>
      </w:tr>
      <w:tr w:rsidR="003473E8">
        <w:trPr>
          <w:trHeight w:hRule="exact" w:val="179"/>
        </w:trPr>
        <w:tc>
          <w:tcPr>
            <w:tcW w:w="5596" w:type="dxa"/>
            <w:gridSpan w:val="2"/>
          </w:tcPr>
          <w:p w:rsidR="003473E8" w:rsidRDefault="00B56BE8">
            <w:pPr>
              <w:pStyle w:val="TableParagraph"/>
              <w:spacing w:before="2"/>
              <w:ind w:left="734"/>
              <w:rPr>
                <w:sz w:val="13"/>
              </w:rPr>
            </w:pPr>
            <w:r>
              <w:rPr>
                <w:w w:val="105"/>
                <w:sz w:val="13"/>
              </w:rPr>
              <w:t>navýšení ceny za složité zavěšení VZT potrubí</w:t>
            </w:r>
          </w:p>
        </w:tc>
        <w:tc>
          <w:tcPr>
            <w:tcW w:w="2194" w:type="dxa"/>
            <w:gridSpan w:val="3"/>
          </w:tcPr>
          <w:p w:rsidR="003473E8" w:rsidRDefault="00B56BE8">
            <w:pPr>
              <w:pStyle w:val="TableParagraph"/>
              <w:tabs>
                <w:tab w:val="left" w:pos="1298"/>
                <w:tab w:val="left" w:pos="1675"/>
              </w:tabs>
              <w:spacing w:before="2"/>
              <w:ind w:left="35"/>
              <w:rPr>
                <w:sz w:val="13"/>
              </w:rPr>
            </w:pPr>
            <w:r>
              <w:rPr>
                <w:spacing w:val="-10"/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kpl</w:t>
            </w:r>
            <w:r>
              <w:rPr>
                <w:w w:val="105"/>
                <w:sz w:val="13"/>
                <w:u w:val="single"/>
              </w:rPr>
              <w:tab/>
              <w:t>1</w:t>
            </w:r>
            <w:r>
              <w:rPr>
                <w:w w:val="105"/>
                <w:sz w:val="13"/>
                <w:u w:val="single"/>
              </w:rPr>
              <w:tab/>
              <w:t>22000</w:t>
            </w:r>
          </w:p>
        </w:tc>
        <w:tc>
          <w:tcPr>
            <w:tcW w:w="862" w:type="dxa"/>
          </w:tcPr>
          <w:p w:rsidR="003473E8" w:rsidRDefault="00B56BE8">
            <w:pPr>
              <w:pStyle w:val="TableParagraph"/>
              <w:spacing w:before="2"/>
              <w:ind w:right="1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22 000,00</w:t>
            </w:r>
          </w:p>
        </w:tc>
      </w:tr>
      <w:tr w:rsidR="003473E8">
        <w:trPr>
          <w:trHeight w:hRule="exact" w:val="162"/>
        </w:trPr>
        <w:tc>
          <w:tcPr>
            <w:tcW w:w="5596" w:type="dxa"/>
            <w:gridSpan w:val="2"/>
          </w:tcPr>
          <w:p w:rsidR="003473E8" w:rsidRDefault="003473E8"/>
        </w:tc>
        <w:tc>
          <w:tcPr>
            <w:tcW w:w="2194" w:type="dxa"/>
            <w:gridSpan w:val="3"/>
          </w:tcPr>
          <w:p w:rsidR="003473E8" w:rsidRDefault="00B56BE8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celkem</w:t>
            </w:r>
          </w:p>
        </w:tc>
        <w:tc>
          <w:tcPr>
            <w:tcW w:w="862" w:type="dxa"/>
          </w:tcPr>
          <w:p w:rsidR="003473E8" w:rsidRDefault="00B56BE8">
            <w:pPr>
              <w:pStyle w:val="TableParagraph"/>
              <w:ind w:right="1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43 000,00</w:t>
            </w:r>
          </w:p>
        </w:tc>
      </w:tr>
    </w:tbl>
    <w:p w:rsidR="003473E8" w:rsidRDefault="003473E8">
      <w:pPr>
        <w:pStyle w:val="Zkladntext"/>
        <w:rPr>
          <w:rFonts w:ascii="Arial"/>
          <w:sz w:val="20"/>
        </w:rPr>
      </w:pPr>
    </w:p>
    <w:p w:rsidR="003473E8" w:rsidRDefault="003473E8">
      <w:pPr>
        <w:pStyle w:val="Zkladntext"/>
        <w:rPr>
          <w:rFonts w:ascii="Arial"/>
          <w:sz w:val="11"/>
        </w:rPr>
      </w:pPr>
    </w:p>
    <w:tbl>
      <w:tblPr>
        <w:tblStyle w:val="TableNormal"/>
        <w:tblW w:w="0" w:type="auto"/>
        <w:tblInd w:w="7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647"/>
        <w:gridCol w:w="2022"/>
        <w:gridCol w:w="844"/>
        <w:gridCol w:w="592"/>
        <w:gridCol w:w="797"/>
      </w:tblGrid>
      <w:tr w:rsidR="003473E8">
        <w:trPr>
          <w:trHeight w:hRule="exact" w:val="255"/>
        </w:trPr>
        <w:tc>
          <w:tcPr>
            <w:tcW w:w="3647" w:type="dxa"/>
          </w:tcPr>
          <w:p w:rsidR="003473E8" w:rsidRDefault="00B56BE8">
            <w:pPr>
              <w:pStyle w:val="TableParagraph"/>
              <w:spacing w:before="2"/>
              <w:ind w:left="50"/>
              <w:rPr>
                <w:b/>
                <w:sz w:val="13"/>
              </w:rPr>
            </w:pPr>
            <w:r>
              <w:rPr>
                <w:b/>
                <w:w w:val="105"/>
                <w:sz w:val="13"/>
                <w:u w:val="single"/>
              </w:rPr>
              <w:t>Uvedení do chodu</w:t>
            </w:r>
          </w:p>
        </w:tc>
        <w:tc>
          <w:tcPr>
            <w:tcW w:w="4255" w:type="dxa"/>
            <w:gridSpan w:val="4"/>
          </w:tcPr>
          <w:p w:rsidR="003473E8" w:rsidRDefault="003473E8"/>
        </w:tc>
      </w:tr>
      <w:tr w:rsidR="003473E8">
        <w:trPr>
          <w:trHeight w:hRule="exact" w:val="264"/>
        </w:trPr>
        <w:tc>
          <w:tcPr>
            <w:tcW w:w="3647" w:type="dxa"/>
          </w:tcPr>
          <w:p w:rsidR="003473E8" w:rsidRDefault="00B56BE8">
            <w:pPr>
              <w:pStyle w:val="TableParagraph"/>
              <w:spacing w:before="104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Příprava ke komplexnímu vyzkoušení</w:t>
            </w:r>
          </w:p>
        </w:tc>
        <w:tc>
          <w:tcPr>
            <w:tcW w:w="2022" w:type="dxa"/>
          </w:tcPr>
          <w:p w:rsidR="003473E8" w:rsidRDefault="00B56BE8">
            <w:pPr>
              <w:pStyle w:val="TableParagraph"/>
              <w:spacing w:before="104"/>
              <w:ind w:right="46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hod</w:t>
            </w:r>
          </w:p>
        </w:tc>
        <w:tc>
          <w:tcPr>
            <w:tcW w:w="844" w:type="dxa"/>
          </w:tcPr>
          <w:p w:rsidR="003473E8" w:rsidRDefault="00B56BE8">
            <w:pPr>
              <w:pStyle w:val="TableParagraph"/>
              <w:spacing w:before="104"/>
              <w:ind w:right="22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592" w:type="dxa"/>
          </w:tcPr>
          <w:p w:rsidR="003473E8" w:rsidRDefault="00B56BE8">
            <w:pPr>
              <w:pStyle w:val="TableParagraph"/>
              <w:spacing w:before="104"/>
              <w:ind w:right="13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550</w:t>
            </w:r>
          </w:p>
        </w:tc>
        <w:tc>
          <w:tcPr>
            <w:tcW w:w="797" w:type="dxa"/>
          </w:tcPr>
          <w:p w:rsidR="003473E8" w:rsidRDefault="00B56BE8">
            <w:pPr>
              <w:pStyle w:val="TableParagraph"/>
              <w:spacing w:before="104"/>
              <w:ind w:right="4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6 600,00</w:t>
            </w:r>
          </w:p>
        </w:tc>
      </w:tr>
      <w:tr w:rsidR="003473E8">
        <w:trPr>
          <w:trHeight w:hRule="exact" w:val="170"/>
        </w:trPr>
        <w:tc>
          <w:tcPr>
            <w:tcW w:w="3647" w:type="dxa"/>
          </w:tcPr>
          <w:p w:rsidR="003473E8" w:rsidRDefault="00B56BE8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Komplexní vyzkoušení</w:t>
            </w:r>
          </w:p>
        </w:tc>
        <w:tc>
          <w:tcPr>
            <w:tcW w:w="2022" w:type="dxa"/>
          </w:tcPr>
          <w:p w:rsidR="003473E8" w:rsidRDefault="00B56BE8">
            <w:pPr>
              <w:pStyle w:val="TableParagraph"/>
              <w:ind w:right="46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hod</w:t>
            </w:r>
          </w:p>
        </w:tc>
        <w:tc>
          <w:tcPr>
            <w:tcW w:w="844" w:type="dxa"/>
          </w:tcPr>
          <w:p w:rsidR="003473E8" w:rsidRDefault="00B56BE8">
            <w:pPr>
              <w:pStyle w:val="TableParagraph"/>
              <w:ind w:right="22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592" w:type="dxa"/>
          </w:tcPr>
          <w:p w:rsidR="003473E8" w:rsidRDefault="00B56BE8">
            <w:pPr>
              <w:pStyle w:val="TableParagraph"/>
              <w:ind w:right="13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550</w:t>
            </w:r>
          </w:p>
        </w:tc>
        <w:tc>
          <w:tcPr>
            <w:tcW w:w="797" w:type="dxa"/>
          </w:tcPr>
          <w:p w:rsidR="003473E8" w:rsidRDefault="00B56BE8">
            <w:pPr>
              <w:pStyle w:val="TableParagraph"/>
              <w:ind w:right="4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3 300,00</w:t>
            </w:r>
          </w:p>
        </w:tc>
      </w:tr>
      <w:tr w:rsidR="003473E8">
        <w:trPr>
          <w:trHeight w:hRule="exact" w:val="162"/>
        </w:trPr>
        <w:tc>
          <w:tcPr>
            <w:tcW w:w="3647" w:type="dxa"/>
          </w:tcPr>
          <w:p w:rsidR="003473E8" w:rsidRDefault="00B56BE8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Zkušební provoz</w:t>
            </w:r>
          </w:p>
        </w:tc>
        <w:tc>
          <w:tcPr>
            <w:tcW w:w="2022" w:type="dxa"/>
          </w:tcPr>
          <w:p w:rsidR="003473E8" w:rsidRDefault="00B56BE8">
            <w:pPr>
              <w:pStyle w:val="TableParagraph"/>
              <w:ind w:right="46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hod</w:t>
            </w:r>
          </w:p>
        </w:tc>
        <w:tc>
          <w:tcPr>
            <w:tcW w:w="844" w:type="dxa"/>
          </w:tcPr>
          <w:p w:rsidR="003473E8" w:rsidRDefault="00B56BE8">
            <w:pPr>
              <w:pStyle w:val="TableParagraph"/>
              <w:ind w:right="22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592" w:type="dxa"/>
          </w:tcPr>
          <w:p w:rsidR="003473E8" w:rsidRDefault="00B56BE8">
            <w:pPr>
              <w:pStyle w:val="TableParagraph"/>
              <w:ind w:right="13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450</w:t>
            </w:r>
          </w:p>
        </w:tc>
        <w:tc>
          <w:tcPr>
            <w:tcW w:w="797" w:type="dxa"/>
          </w:tcPr>
          <w:p w:rsidR="003473E8" w:rsidRDefault="00B56BE8">
            <w:pPr>
              <w:pStyle w:val="TableParagraph"/>
              <w:ind w:right="4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2 700,00</w:t>
            </w:r>
          </w:p>
        </w:tc>
      </w:tr>
      <w:tr w:rsidR="003473E8">
        <w:trPr>
          <w:trHeight w:hRule="exact" w:val="179"/>
        </w:trPr>
        <w:tc>
          <w:tcPr>
            <w:tcW w:w="3647" w:type="dxa"/>
          </w:tcPr>
          <w:p w:rsidR="003473E8" w:rsidRDefault="00B56BE8">
            <w:pPr>
              <w:pStyle w:val="TableParagraph"/>
              <w:spacing w:before="2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Zaučení obsluhy</w:t>
            </w:r>
          </w:p>
        </w:tc>
        <w:tc>
          <w:tcPr>
            <w:tcW w:w="3458" w:type="dxa"/>
            <w:gridSpan w:val="3"/>
          </w:tcPr>
          <w:p w:rsidR="003473E8" w:rsidRDefault="00B56BE8">
            <w:pPr>
              <w:pStyle w:val="TableParagraph"/>
              <w:tabs>
                <w:tab w:val="left" w:pos="2562"/>
                <w:tab w:val="left" w:pos="3093"/>
              </w:tabs>
              <w:spacing w:before="2"/>
              <w:ind w:left="1299"/>
              <w:rPr>
                <w:sz w:val="13"/>
              </w:rPr>
            </w:pPr>
            <w:r>
              <w:rPr>
                <w:spacing w:val="-10"/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hod</w:t>
            </w:r>
            <w:r>
              <w:rPr>
                <w:w w:val="105"/>
                <w:sz w:val="13"/>
                <w:u w:val="single"/>
              </w:rPr>
              <w:tab/>
              <w:t>2</w:t>
            </w:r>
            <w:r>
              <w:rPr>
                <w:w w:val="105"/>
                <w:sz w:val="13"/>
                <w:u w:val="single"/>
              </w:rPr>
              <w:tab/>
              <w:t>450</w:t>
            </w:r>
          </w:p>
        </w:tc>
        <w:tc>
          <w:tcPr>
            <w:tcW w:w="797" w:type="dxa"/>
          </w:tcPr>
          <w:p w:rsidR="003473E8" w:rsidRDefault="00B56BE8">
            <w:pPr>
              <w:pStyle w:val="TableParagraph"/>
              <w:spacing w:before="2"/>
              <w:ind w:right="4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900,00</w:t>
            </w:r>
          </w:p>
        </w:tc>
      </w:tr>
      <w:tr w:rsidR="003473E8">
        <w:trPr>
          <w:trHeight w:hRule="exact" w:val="162"/>
        </w:trPr>
        <w:tc>
          <w:tcPr>
            <w:tcW w:w="3647" w:type="dxa"/>
          </w:tcPr>
          <w:p w:rsidR="003473E8" w:rsidRDefault="003473E8"/>
        </w:tc>
        <w:tc>
          <w:tcPr>
            <w:tcW w:w="3458" w:type="dxa"/>
            <w:gridSpan w:val="3"/>
          </w:tcPr>
          <w:p w:rsidR="003473E8" w:rsidRDefault="00B56BE8">
            <w:pPr>
              <w:pStyle w:val="TableParagraph"/>
              <w:ind w:left="1313" w:right="167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celkem</w:t>
            </w:r>
          </w:p>
        </w:tc>
        <w:tc>
          <w:tcPr>
            <w:tcW w:w="797" w:type="dxa"/>
          </w:tcPr>
          <w:p w:rsidR="003473E8" w:rsidRDefault="00B56BE8">
            <w:pPr>
              <w:pStyle w:val="TableParagraph"/>
              <w:ind w:right="4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13 500,00</w:t>
            </w:r>
          </w:p>
        </w:tc>
      </w:tr>
    </w:tbl>
    <w:p w:rsidR="003473E8" w:rsidRDefault="003473E8">
      <w:pPr>
        <w:pStyle w:val="Zkladntext"/>
        <w:rPr>
          <w:rFonts w:ascii="Arial"/>
          <w:sz w:val="20"/>
        </w:rPr>
      </w:pPr>
    </w:p>
    <w:p w:rsidR="003473E8" w:rsidRDefault="003473E8">
      <w:pPr>
        <w:pStyle w:val="Zkladntext"/>
        <w:rPr>
          <w:rFonts w:ascii="Arial"/>
          <w:sz w:val="17"/>
        </w:rPr>
      </w:pPr>
    </w:p>
    <w:p w:rsidR="003473E8" w:rsidRDefault="00B56BE8">
      <w:pPr>
        <w:tabs>
          <w:tab w:val="left" w:pos="7954"/>
        </w:tabs>
        <w:spacing w:before="103"/>
        <w:ind w:left="841"/>
        <w:rPr>
          <w:rFonts w:ascii="Arial" w:hAnsi="Arial"/>
          <w:sz w:val="13"/>
        </w:rPr>
      </w:pPr>
      <w:r>
        <w:rPr>
          <w:rFonts w:ascii="Arial" w:hAnsi="Arial"/>
          <w:b/>
          <w:w w:val="105"/>
          <w:sz w:val="13"/>
          <w:u w:val="single"/>
        </w:rPr>
        <w:t>Celkem VZT v Kč (bez</w:t>
      </w:r>
      <w:r>
        <w:rPr>
          <w:rFonts w:ascii="Arial" w:hAnsi="Arial"/>
          <w:b/>
          <w:spacing w:val="1"/>
          <w:w w:val="105"/>
          <w:sz w:val="13"/>
          <w:u w:val="single"/>
        </w:rPr>
        <w:t xml:space="preserve"> </w:t>
      </w:r>
      <w:r>
        <w:rPr>
          <w:rFonts w:ascii="Arial" w:hAnsi="Arial"/>
          <w:b/>
          <w:w w:val="105"/>
          <w:sz w:val="13"/>
          <w:u w:val="single"/>
        </w:rPr>
        <w:t>DPH)</w:t>
      </w:r>
      <w:r>
        <w:rPr>
          <w:rFonts w:ascii="Arial" w:hAnsi="Arial"/>
          <w:b/>
          <w:w w:val="105"/>
          <w:sz w:val="13"/>
        </w:rPr>
        <w:tab/>
      </w:r>
      <w:r>
        <w:rPr>
          <w:rFonts w:ascii="Arial" w:hAnsi="Arial"/>
          <w:w w:val="105"/>
          <w:sz w:val="13"/>
        </w:rPr>
        <w:t>205</w:t>
      </w:r>
      <w:r>
        <w:rPr>
          <w:rFonts w:ascii="Arial" w:hAnsi="Arial"/>
          <w:spacing w:val="1"/>
          <w:w w:val="105"/>
          <w:sz w:val="13"/>
        </w:rPr>
        <w:t xml:space="preserve"> </w:t>
      </w:r>
      <w:r>
        <w:rPr>
          <w:rFonts w:ascii="Arial" w:hAnsi="Arial"/>
          <w:w w:val="105"/>
          <w:sz w:val="13"/>
        </w:rPr>
        <w:t>465</w:t>
      </w:r>
      <w:proofErr w:type="gramStart"/>
      <w:r>
        <w:rPr>
          <w:rFonts w:ascii="Arial" w:hAnsi="Arial"/>
          <w:w w:val="105"/>
          <w:sz w:val="13"/>
        </w:rPr>
        <w:t>,00</w:t>
      </w:r>
      <w:proofErr w:type="gramEnd"/>
    </w:p>
    <w:sectPr w:rsidR="003473E8">
      <w:footerReference w:type="default" r:id="rId9"/>
      <w:pgSz w:w="11910" w:h="16840"/>
      <w:pgMar w:top="1420" w:right="1460" w:bottom="280" w:left="15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56BE8">
      <w:r>
        <w:separator/>
      </w:r>
    </w:p>
  </w:endnote>
  <w:endnote w:type="continuationSeparator" w:id="0">
    <w:p w:rsidR="00000000" w:rsidRDefault="00B5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3E8" w:rsidRDefault="00B56BE8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55pt;margin-top:780.55pt;width:10.15pt;height:14.35pt;z-index:-251658752;mso-position-horizontal-relative:page;mso-position-vertical-relative:page" filled="f" stroked="f">
          <v:textbox inset="0,0,0,0">
            <w:txbxContent>
              <w:p w:rsidR="003473E8" w:rsidRDefault="00B56BE8">
                <w:pPr>
                  <w:spacing w:before="13"/>
                  <w:ind w:left="40"/>
                  <w:rPr>
                    <w:rFonts w:ascii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3E8" w:rsidRDefault="003473E8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56BE8">
      <w:r>
        <w:separator/>
      </w:r>
    </w:p>
  </w:footnote>
  <w:footnote w:type="continuationSeparator" w:id="0">
    <w:p w:rsidR="00000000" w:rsidRDefault="00B56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0E26"/>
    <w:multiLevelType w:val="multilevel"/>
    <w:tmpl w:val="E8A457F6"/>
    <w:lvl w:ilvl="0">
      <w:start w:val="13"/>
      <w:numFmt w:val="decimal"/>
      <w:lvlText w:val="%1"/>
      <w:lvlJc w:val="left"/>
      <w:pPr>
        <w:ind w:left="702"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2" w:hanging="567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2">
      <w:numFmt w:val="bullet"/>
      <w:lvlText w:val="•"/>
      <w:lvlJc w:val="left"/>
      <w:pPr>
        <w:ind w:left="2425" w:hanging="567"/>
      </w:pPr>
      <w:rPr>
        <w:rFonts w:hint="default"/>
      </w:rPr>
    </w:lvl>
    <w:lvl w:ilvl="3">
      <w:numFmt w:val="bullet"/>
      <w:lvlText w:val="•"/>
      <w:lvlJc w:val="left"/>
      <w:pPr>
        <w:ind w:left="3287" w:hanging="567"/>
      </w:pPr>
      <w:rPr>
        <w:rFonts w:hint="default"/>
      </w:rPr>
    </w:lvl>
    <w:lvl w:ilvl="4">
      <w:numFmt w:val="bullet"/>
      <w:lvlText w:val="•"/>
      <w:lvlJc w:val="left"/>
      <w:pPr>
        <w:ind w:left="4150" w:hanging="567"/>
      </w:pPr>
      <w:rPr>
        <w:rFonts w:hint="default"/>
      </w:rPr>
    </w:lvl>
    <w:lvl w:ilvl="5">
      <w:numFmt w:val="bullet"/>
      <w:lvlText w:val="•"/>
      <w:lvlJc w:val="left"/>
      <w:pPr>
        <w:ind w:left="5013" w:hanging="567"/>
      </w:pPr>
      <w:rPr>
        <w:rFonts w:hint="default"/>
      </w:rPr>
    </w:lvl>
    <w:lvl w:ilvl="6">
      <w:numFmt w:val="bullet"/>
      <w:lvlText w:val="•"/>
      <w:lvlJc w:val="left"/>
      <w:pPr>
        <w:ind w:left="5875" w:hanging="567"/>
      </w:pPr>
      <w:rPr>
        <w:rFonts w:hint="default"/>
      </w:rPr>
    </w:lvl>
    <w:lvl w:ilvl="7">
      <w:numFmt w:val="bullet"/>
      <w:lvlText w:val="•"/>
      <w:lvlJc w:val="left"/>
      <w:pPr>
        <w:ind w:left="6738" w:hanging="567"/>
      </w:pPr>
      <w:rPr>
        <w:rFonts w:hint="default"/>
      </w:rPr>
    </w:lvl>
    <w:lvl w:ilvl="8">
      <w:numFmt w:val="bullet"/>
      <w:lvlText w:val="•"/>
      <w:lvlJc w:val="left"/>
      <w:pPr>
        <w:ind w:left="7601" w:hanging="567"/>
      </w:pPr>
      <w:rPr>
        <w:rFonts w:hint="default"/>
      </w:rPr>
    </w:lvl>
  </w:abstractNum>
  <w:abstractNum w:abstractNumId="1">
    <w:nsid w:val="10205980"/>
    <w:multiLevelType w:val="multilevel"/>
    <w:tmpl w:val="DCC4CF60"/>
    <w:lvl w:ilvl="0">
      <w:start w:val="1"/>
      <w:numFmt w:val="decimal"/>
      <w:lvlText w:val="%1"/>
      <w:lvlJc w:val="left"/>
      <w:pPr>
        <w:ind w:left="824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4" w:hanging="70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2">
      <w:numFmt w:val="bullet"/>
      <w:lvlText w:val="•"/>
      <w:lvlJc w:val="left"/>
      <w:pPr>
        <w:ind w:left="2517" w:hanging="708"/>
      </w:pPr>
      <w:rPr>
        <w:rFonts w:hint="default"/>
      </w:rPr>
    </w:lvl>
    <w:lvl w:ilvl="3">
      <w:numFmt w:val="bullet"/>
      <w:lvlText w:val="•"/>
      <w:lvlJc w:val="left"/>
      <w:pPr>
        <w:ind w:left="3365" w:hanging="708"/>
      </w:pPr>
      <w:rPr>
        <w:rFonts w:hint="default"/>
      </w:rPr>
    </w:lvl>
    <w:lvl w:ilvl="4">
      <w:numFmt w:val="bullet"/>
      <w:lvlText w:val="•"/>
      <w:lvlJc w:val="left"/>
      <w:pPr>
        <w:ind w:left="4214" w:hanging="708"/>
      </w:pPr>
      <w:rPr>
        <w:rFonts w:hint="default"/>
      </w:rPr>
    </w:lvl>
    <w:lvl w:ilvl="5">
      <w:numFmt w:val="bullet"/>
      <w:lvlText w:val="•"/>
      <w:lvlJc w:val="left"/>
      <w:pPr>
        <w:ind w:left="5063" w:hanging="708"/>
      </w:pPr>
      <w:rPr>
        <w:rFonts w:hint="default"/>
      </w:rPr>
    </w:lvl>
    <w:lvl w:ilvl="6">
      <w:numFmt w:val="bullet"/>
      <w:lvlText w:val="•"/>
      <w:lvlJc w:val="left"/>
      <w:pPr>
        <w:ind w:left="5911" w:hanging="708"/>
      </w:pPr>
      <w:rPr>
        <w:rFonts w:hint="default"/>
      </w:rPr>
    </w:lvl>
    <w:lvl w:ilvl="7">
      <w:numFmt w:val="bullet"/>
      <w:lvlText w:val="•"/>
      <w:lvlJc w:val="left"/>
      <w:pPr>
        <w:ind w:left="6760" w:hanging="708"/>
      </w:pPr>
      <w:rPr>
        <w:rFonts w:hint="default"/>
      </w:rPr>
    </w:lvl>
    <w:lvl w:ilvl="8">
      <w:numFmt w:val="bullet"/>
      <w:lvlText w:val="•"/>
      <w:lvlJc w:val="left"/>
      <w:pPr>
        <w:ind w:left="7609" w:hanging="708"/>
      </w:pPr>
      <w:rPr>
        <w:rFonts w:hint="default"/>
      </w:rPr>
    </w:lvl>
  </w:abstractNum>
  <w:abstractNum w:abstractNumId="2">
    <w:nsid w:val="1BD0334B"/>
    <w:multiLevelType w:val="multilevel"/>
    <w:tmpl w:val="475CF7E8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2">
      <w:numFmt w:val="bullet"/>
      <w:lvlText w:val="-"/>
      <w:lvlJc w:val="left"/>
      <w:pPr>
        <w:ind w:left="1393" w:hanging="284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3">
      <w:numFmt w:val="bullet"/>
      <w:lvlText w:val="•"/>
      <w:lvlJc w:val="left"/>
      <w:pPr>
        <w:ind w:left="3156" w:hanging="284"/>
      </w:pPr>
      <w:rPr>
        <w:rFonts w:hint="default"/>
      </w:rPr>
    </w:lvl>
    <w:lvl w:ilvl="4">
      <w:numFmt w:val="bullet"/>
      <w:lvlText w:val="•"/>
      <w:lvlJc w:val="left"/>
      <w:pPr>
        <w:ind w:left="4035" w:hanging="284"/>
      </w:pPr>
      <w:rPr>
        <w:rFonts w:hint="default"/>
      </w:rPr>
    </w:lvl>
    <w:lvl w:ilvl="5">
      <w:numFmt w:val="bullet"/>
      <w:lvlText w:val="•"/>
      <w:lvlJc w:val="left"/>
      <w:pPr>
        <w:ind w:left="4913" w:hanging="284"/>
      </w:pPr>
      <w:rPr>
        <w:rFonts w:hint="default"/>
      </w:rPr>
    </w:lvl>
    <w:lvl w:ilvl="6">
      <w:numFmt w:val="bullet"/>
      <w:lvlText w:val="•"/>
      <w:lvlJc w:val="left"/>
      <w:pPr>
        <w:ind w:left="5792" w:hanging="284"/>
      </w:pPr>
      <w:rPr>
        <w:rFonts w:hint="default"/>
      </w:rPr>
    </w:lvl>
    <w:lvl w:ilvl="7">
      <w:numFmt w:val="bullet"/>
      <w:lvlText w:val="•"/>
      <w:lvlJc w:val="left"/>
      <w:pPr>
        <w:ind w:left="6670" w:hanging="284"/>
      </w:pPr>
      <w:rPr>
        <w:rFonts w:hint="default"/>
      </w:rPr>
    </w:lvl>
    <w:lvl w:ilvl="8">
      <w:numFmt w:val="bullet"/>
      <w:lvlText w:val="•"/>
      <w:lvlJc w:val="left"/>
      <w:pPr>
        <w:ind w:left="7549" w:hanging="284"/>
      </w:pPr>
      <w:rPr>
        <w:rFonts w:hint="default"/>
      </w:rPr>
    </w:lvl>
  </w:abstractNum>
  <w:abstractNum w:abstractNumId="3">
    <w:nsid w:val="1DCD7778"/>
    <w:multiLevelType w:val="multilevel"/>
    <w:tmpl w:val="2474F3C4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4">
    <w:nsid w:val="2DE32829"/>
    <w:multiLevelType w:val="multilevel"/>
    <w:tmpl w:val="64C2DA6A"/>
    <w:lvl w:ilvl="0">
      <w:start w:val="8"/>
      <w:numFmt w:val="decimal"/>
      <w:lvlText w:val="%1"/>
      <w:lvlJc w:val="left"/>
      <w:pPr>
        <w:ind w:left="824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4" w:hanging="70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2">
      <w:numFmt w:val="bullet"/>
      <w:lvlText w:val="-"/>
      <w:lvlJc w:val="left"/>
      <w:pPr>
        <w:ind w:left="1534" w:hanging="425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3">
      <w:numFmt w:val="bullet"/>
      <w:lvlText w:val="•"/>
      <w:lvlJc w:val="left"/>
      <w:pPr>
        <w:ind w:left="3265" w:hanging="425"/>
      </w:pPr>
      <w:rPr>
        <w:rFonts w:hint="default"/>
      </w:rPr>
    </w:lvl>
    <w:lvl w:ilvl="4">
      <w:numFmt w:val="bullet"/>
      <w:lvlText w:val="•"/>
      <w:lvlJc w:val="left"/>
      <w:pPr>
        <w:ind w:left="4128" w:hanging="425"/>
      </w:pPr>
      <w:rPr>
        <w:rFonts w:hint="default"/>
      </w:rPr>
    </w:lvl>
    <w:lvl w:ilvl="5">
      <w:numFmt w:val="bullet"/>
      <w:lvlText w:val="•"/>
      <w:lvlJc w:val="left"/>
      <w:pPr>
        <w:ind w:left="4991" w:hanging="425"/>
      </w:pPr>
      <w:rPr>
        <w:rFonts w:hint="default"/>
      </w:rPr>
    </w:lvl>
    <w:lvl w:ilvl="6">
      <w:numFmt w:val="bullet"/>
      <w:lvlText w:val="•"/>
      <w:lvlJc w:val="left"/>
      <w:pPr>
        <w:ind w:left="5854" w:hanging="425"/>
      </w:pPr>
      <w:rPr>
        <w:rFonts w:hint="default"/>
      </w:rPr>
    </w:lvl>
    <w:lvl w:ilvl="7">
      <w:numFmt w:val="bullet"/>
      <w:lvlText w:val="•"/>
      <w:lvlJc w:val="left"/>
      <w:pPr>
        <w:ind w:left="6717" w:hanging="425"/>
      </w:pPr>
      <w:rPr>
        <w:rFonts w:hint="default"/>
      </w:rPr>
    </w:lvl>
    <w:lvl w:ilvl="8">
      <w:numFmt w:val="bullet"/>
      <w:lvlText w:val="•"/>
      <w:lvlJc w:val="left"/>
      <w:pPr>
        <w:ind w:left="7580" w:hanging="425"/>
      </w:pPr>
      <w:rPr>
        <w:rFonts w:hint="default"/>
      </w:rPr>
    </w:lvl>
  </w:abstractNum>
  <w:abstractNum w:abstractNumId="5">
    <w:nsid w:val="2E802761"/>
    <w:multiLevelType w:val="multilevel"/>
    <w:tmpl w:val="B322C92E"/>
    <w:lvl w:ilvl="0">
      <w:start w:val="13"/>
      <w:numFmt w:val="decimal"/>
      <w:lvlText w:val="%1"/>
      <w:lvlJc w:val="left"/>
      <w:pPr>
        <w:ind w:left="702" w:hanging="567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02" w:hanging="567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2">
      <w:numFmt w:val="bullet"/>
      <w:lvlText w:val="•"/>
      <w:lvlJc w:val="left"/>
      <w:pPr>
        <w:ind w:left="2425" w:hanging="567"/>
      </w:pPr>
      <w:rPr>
        <w:rFonts w:hint="default"/>
      </w:rPr>
    </w:lvl>
    <w:lvl w:ilvl="3">
      <w:numFmt w:val="bullet"/>
      <w:lvlText w:val="•"/>
      <w:lvlJc w:val="left"/>
      <w:pPr>
        <w:ind w:left="3287" w:hanging="567"/>
      </w:pPr>
      <w:rPr>
        <w:rFonts w:hint="default"/>
      </w:rPr>
    </w:lvl>
    <w:lvl w:ilvl="4">
      <w:numFmt w:val="bullet"/>
      <w:lvlText w:val="•"/>
      <w:lvlJc w:val="left"/>
      <w:pPr>
        <w:ind w:left="4150" w:hanging="567"/>
      </w:pPr>
      <w:rPr>
        <w:rFonts w:hint="default"/>
      </w:rPr>
    </w:lvl>
    <w:lvl w:ilvl="5">
      <w:numFmt w:val="bullet"/>
      <w:lvlText w:val="•"/>
      <w:lvlJc w:val="left"/>
      <w:pPr>
        <w:ind w:left="5013" w:hanging="567"/>
      </w:pPr>
      <w:rPr>
        <w:rFonts w:hint="default"/>
      </w:rPr>
    </w:lvl>
    <w:lvl w:ilvl="6">
      <w:numFmt w:val="bullet"/>
      <w:lvlText w:val="•"/>
      <w:lvlJc w:val="left"/>
      <w:pPr>
        <w:ind w:left="5875" w:hanging="567"/>
      </w:pPr>
      <w:rPr>
        <w:rFonts w:hint="default"/>
      </w:rPr>
    </w:lvl>
    <w:lvl w:ilvl="7">
      <w:numFmt w:val="bullet"/>
      <w:lvlText w:val="•"/>
      <w:lvlJc w:val="left"/>
      <w:pPr>
        <w:ind w:left="6738" w:hanging="567"/>
      </w:pPr>
      <w:rPr>
        <w:rFonts w:hint="default"/>
      </w:rPr>
    </w:lvl>
    <w:lvl w:ilvl="8">
      <w:numFmt w:val="bullet"/>
      <w:lvlText w:val="•"/>
      <w:lvlJc w:val="left"/>
      <w:pPr>
        <w:ind w:left="7601" w:hanging="567"/>
      </w:pPr>
      <w:rPr>
        <w:rFonts w:hint="default"/>
      </w:rPr>
    </w:lvl>
  </w:abstractNum>
  <w:abstractNum w:abstractNumId="6">
    <w:nsid w:val="30074623"/>
    <w:multiLevelType w:val="multilevel"/>
    <w:tmpl w:val="6FE29886"/>
    <w:lvl w:ilvl="0">
      <w:start w:val="6"/>
      <w:numFmt w:val="decimal"/>
      <w:lvlText w:val="%1"/>
      <w:lvlJc w:val="left"/>
      <w:pPr>
        <w:ind w:left="824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4" w:hanging="70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2">
      <w:numFmt w:val="bullet"/>
      <w:lvlText w:val="•"/>
      <w:lvlJc w:val="left"/>
      <w:pPr>
        <w:ind w:left="2517" w:hanging="708"/>
      </w:pPr>
      <w:rPr>
        <w:rFonts w:hint="default"/>
      </w:rPr>
    </w:lvl>
    <w:lvl w:ilvl="3">
      <w:numFmt w:val="bullet"/>
      <w:lvlText w:val="•"/>
      <w:lvlJc w:val="left"/>
      <w:pPr>
        <w:ind w:left="3365" w:hanging="708"/>
      </w:pPr>
      <w:rPr>
        <w:rFonts w:hint="default"/>
      </w:rPr>
    </w:lvl>
    <w:lvl w:ilvl="4">
      <w:numFmt w:val="bullet"/>
      <w:lvlText w:val="•"/>
      <w:lvlJc w:val="left"/>
      <w:pPr>
        <w:ind w:left="4214" w:hanging="708"/>
      </w:pPr>
      <w:rPr>
        <w:rFonts w:hint="default"/>
      </w:rPr>
    </w:lvl>
    <w:lvl w:ilvl="5">
      <w:numFmt w:val="bullet"/>
      <w:lvlText w:val="•"/>
      <w:lvlJc w:val="left"/>
      <w:pPr>
        <w:ind w:left="5063" w:hanging="708"/>
      </w:pPr>
      <w:rPr>
        <w:rFonts w:hint="default"/>
      </w:rPr>
    </w:lvl>
    <w:lvl w:ilvl="6">
      <w:numFmt w:val="bullet"/>
      <w:lvlText w:val="•"/>
      <w:lvlJc w:val="left"/>
      <w:pPr>
        <w:ind w:left="5911" w:hanging="708"/>
      </w:pPr>
      <w:rPr>
        <w:rFonts w:hint="default"/>
      </w:rPr>
    </w:lvl>
    <w:lvl w:ilvl="7">
      <w:numFmt w:val="bullet"/>
      <w:lvlText w:val="•"/>
      <w:lvlJc w:val="left"/>
      <w:pPr>
        <w:ind w:left="6760" w:hanging="708"/>
      </w:pPr>
      <w:rPr>
        <w:rFonts w:hint="default"/>
      </w:rPr>
    </w:lvl>
    <w:lvl w:ilvl="8">
      <w:numFmt w:val="bullet"/>
      <w:lvlText w:val="•"/>
      <w:lvlJc w:val="left"/>
      <w:pPr>
        <w:ind w:left="7609" w:hanging="708"/>
      </w:pPr>
      <w:rPr>
        <w:rFonts w:hint="default"/>
      </w:rPr>
    </w:lvl>
  </w:abstractNum>
  <w:abstractNum w:abstractNumId="7">
    <w:nsid w:val="439740C7"/>
    <w:multiLevelType w:val="multilevel"/>
    <w:tmpl w:val="EE5AADDC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8">
    <w:nsid w:val="43B7143A"/>
    <w:multiLevelType w:val="multilevel"/>
    <w:tmpl w:val="41B64A5E"/>
    <w:lvl w:ilvl="0">
      <w:start w:val="1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2">
      <w:numFmt w:val="bullet"/>
      <w:lvlText w:val="-"/>
      <w:lvlJc w:val="left"/>
      <w:pPr>
        <w:ind w:left="1534" w:hanging="425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3">
      <w:numFmt w:val="bullet"/>
      <w:lvlText w:val="•"/>
      <w:lvlJc w:val="left"/>
      <w:pPr>
        <w:ind w:left="3265" w:hanging="425"/>
      </w:pPr>
      <w:rPr>
        <w:rFonts w:hint="default"/>
      </w:rPr>
    </w:lvl>
    <w:lvl w:ilvl="4">
      <w:numFmt w:val="bullet"/>
      <w:lvlText w:val="•"/>
      <w:lvlJc w:val="left"/>
      <w:pPr>
        <w:ind w:left="4128" w:hanging="425"/>
      </w:pPr>
      <w:rPr>
        <w:rFonts w:hint="default"/>
      </w:rPr>
    </w:lvl>
    <w:lvl w:ilvl="5">
      <w:numFmt w:val="bullet"/>
      <w:lvlText w:val="•"/>
      <w:lvlJc w:val="left"/>
      <w:pPr>
        <w:ind w:left="4991" w:hanging="425"/>
      </w:pPr>
      <w:rPr>
        <w:rFonts w:hint="default"/>
      </w:rPr>
    </w:lvl>
    <w:lvl w:ilvl="6">
      <w:numFmt w:val="bullet"/>
      <w:lvlText w:val="•"/>
      <w:lvlJc w:val="left"/>
      <w:pPr>
        <w:ind w:left="5854" w:hanging="425"/>
      </w:pPr>
      <w:rPr>
        <w:rFonts w:hint="default"/>
      </w:rPr>
    </w:lvl>
    <w:lvl w:ilvl="7">
      <w:numFmt w:val="bullet"/>
      <w:lvlText w:val="•"/>
      <w:lvlJc w:val="left"/>
      <w:pPr>
        <w:ind w:left="6717" w:hanging="425"/>
      </w:pPr>
      <w:rPr>
        <w:rFonts w:hint="default"/>
      </w:rPr>
    </w:lvl>
    <w:lvl w:ilvl="8">
      <w:numFmt w:val="bullet"/>
      <w:lvlText w:val="•"/>
      <w:lvlJc w:val="left"/>
      <w:pPr>
        <w:ind w:left="7580" w:hanging="425"/>
      </w:pPr>
      <w:rPr>
        <w:rFonts w:hint="default"/>
      </w:rPr>
    </w:lvl>
  </w:abstractNum>
  <w:abstractNum w:abstractNumId="9">
    <w:nsid w:val="54D82DD4"/>
    <w:multiLevelType w:val="multilevel"/>
    <w:tmpl w:val="6DF48B56"/>
    <w:lvl w:ilvl="0">
      <w:start w:val="4"/>
      <w:numFmt w:val="decimal"/>
      <w:lvlText w:val="%1"/>
      <w:lvlJc w:val="left"/>
      <w:pPr>
        <w:ind w:left="824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4" w:hanging="70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2">
      <w:numFmt w:val="bullet"/>
      <w:lvlText w:val="•"/>
      <w:lvlJc w:val="left"/>
      <w:pPr>
        <w:ind w:left="2517" w:hanging="708"/>
      </w:pPr>
      <w:rPr>
        <w:rFonts w:hint="default"/>
      </w:rPr>
    </w:lvl>
    <w:lvl w:ilvl="3">
      <w:numFmt w:val="bullet"/>
      <w:lvlText w:val="•"/>
      <w:lvlJc w:val="left"/>
      <w:pPr>
        <w:ind w:left="3365" w:hanging="708"/>
      </w:pPr>
      <w:rPr>
        <w:rFonts w:hint="default"/>
      </w:rPr>
    </w:lvl>
    <w:lvl w:ilvl="4">
      <w:numFmt w:val="bullet"/>
      <w:lvlText w:val="•"/>
      <w:lvlJc w:val="left"/>
      <w:pPr>
        <w:ind w:left="4214" w:hanging="708"/>
      </w:pPr>
      <w:rPr>
        <w:rFonts w:hint="default"/>
      </w:rPr>
    </w:lvl>
    <w:lvl w:ilvl="5">
      <w:numFmt w:val="bullet"/>
      <w:lvlText w:val="•"/>
      <w:lvlJc w:val="left"/>
      <w:pPr>
        <w:ind w:left="5063" w:hanging="708"/>
      </w:pPr>
      <w:rPr>
        <w:rFonts w:hint="default"/>
      </w:rPr>
    </w:lvl>
    <w:lvl w:ilvl="6">
      <w:numFmt w:val="bullet"/>
      <w:lvlText w:val="•"/>
      <w:lvlJc w:val="left"/>
      <w:pPr>
        <w:ind w:left="5911" w:hanging="708"/>
      </w:pPr>
      <w:rPr>
        <w:rFonts w:hint="default"/>
      </w:rPr>
    </w:lvl>
    <w:lvl w:ilvl="7">
      <w:numFmt w:val="bullet"/>
      <w:lvlText w:val="•"/>
      <w:lvlJc w:val="left"/>
      <w:pPr>
        <w:ind w:left="6760" w:hanging="708"/>
      </w:pPr>
      <w:rPr>
        <w:rFonts w:hint="default"/>
      </w:rPr>
    </w:lvl>
    <w:lvl w:ilvl="8">
      <w:numFmt w:val="bullet"/>
      <w:lvlText w:val="•"/>
      <w:lvlJc w:val="left"/>
      <w:pPr>
        <w:ind w:left="7609" w:hanging="708"/>
      </w:pPr>
      <w:rPr>
        <w:rFonts w:hint="default"/>
      </w:rPr>
    </w:lvl>
  </w:abstractNum>
  <w:abstractNum w:abstractNumId="10">
    <w:nsid w:val="57534664"/>
    <w:multiLevelType w:val="multilevel"/>
    <w:tmpl w:val="C7A0BDFE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1">
    <w:nsid w:val="592D4D65"/>
    <w:multiLevelType w:val="multilevel"/>
    <w:tmpl w:val="3370C70C"/>
    <w:lvl w:ilvl="0">
      <w:start w:val="7"/>
      <w:numFmt w:val="decimal"/>
      <w:lvlText w:val="%1"/>
      <w:lvlJc w:val="left"/>
      <w:pPr>
        <w:ind w:left="824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4" w:hanging="70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2">
      <w:numFmt w:val="bullet"/>
      <w:lvlText w:val="•"/>
      <w:lvlJc w:val="left"/>
      <w:pPr>
        <w:ind w:left="2517" w:hanging="708"/>
      </w:pPr>
      <w:rPr>
        <w:rFonts w:hint="default"/>
      </w:rPr>
    </w:lvl>
    <w:lvl w:ilvl="3">
      <w:numFmt w:val="bullet"/>
      <w:lvlText w:val="•"/>
      <w:lvlJc w:val="left"/>
      <w:pPr>
        <w:ind w:left="3365" w:hanging="708"/>
      </w:pPr>
      <w:rPr>
        <w:rFonts w:hint="default"/>
      </w:rPr>
    </w:lvl>
    <w:lvl w:ilvl="4">
      <w:numFmt w:val="bullet"/>
      <w:lvlText w:val="•"/>
      <w:lvlJc w:val="left"/>
      <w:pPr>
        <w:ind w:left="4214" w:hanging="708"/>
      </w:pPr>
      <w:rPr>
        <w:rFonts w:hint="default"/>
      </w:rPr>
    </w:lvl>
    <w:lvl w:ilvl="5">
      <w:numFmt w:val="bullet"/>
      <w:lvlText w:val="•"/>
      <w:lvlJc w:val="left"/>
      <w:pPr>
        <w:ind w:left="5063" w:hanging="708"/>
      </w:pPr>
      <w:rPr>
        <w:rFonts w:hint="default"/>
      </w:rPr>
    </w:lvl>
    <w:lvl w:ilvl="6">
      <w:numFmt w:val="bullet"/>
      <w:lvlText w:val="•"/>
      <w:lvlJc w:val="left"/>
      <w:pPr>
        <w:ind w:left="5911" w:hanging="708"/>
      </w:pPr>
      <w:rPr>
        <w:rFonts w:hint="default"/>
      </w:rPr>
    </w:lvl>
    <w:lvl w:ilvl="7">
      <w:numFmt w:val="bullet"/>
      <w:lvlText w:val="•"/>
      <w:lvlJc w:val="left"/>
      <w:pPr>
        <w:ind w:left="6760" w:hanging="708"/>
      </w:pPr>
      <w:rPr>
        <w:rFonts w:hint="default"/>
      </w:rPr>
    </w:lvl>
    <w:lvl w:ilvl="8">
      <w:numFmt w:val="bullet"/>
      <w:lvlText w:val="•"/>
      <w:lvlJc w:val="left"/>
      <w:pPr>
        <w:ind w:left="7609" w:hanging="708"/>
      </w:pPr>
      <w:rPr>
        <w:rFonts w:hint="default"/>
      </w:rPr>
    </w:lvl>
  </w:abstractNum>
  <w:abstractNum w:abstractNumId="12">
    <w:nsid w:val="6B9C1CAA"/>
    <w:multiLevelType w:val="multilevel"/>
    <w:tmpl w:val="C2560F9A"/>
    <w:lvl w:ilvl="0">
      <w:start w:val="3"/>
      <w:numFmt w:val="decimal"/>
      <w:lvlText w:val="%1"/>
      <w:lvlJc w:val="left"/>
      <w:pPr>
        <w:ind w:left="824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4" w:hanging="70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2">
      <w:numFmt w:val="bullet"/>
      <w:lvlText w:val="•"/>
      <w:lvlJc w:val="left"/>
      <w:pPr>
        <w:ind w:left="2517" w:hanging="708"/>
      </w:pPr>
      <w:rPr>
        <w:rFonts w:hint="default"/>
      </w:rPr>
    </w:lvl>
    <w:lvl w:ilvl="3">
      <w:numFmt w:val="bullet"/>
      <w:lvlText w:val="•"/>
      <w:lvlJc w:val="left"/>
      <w:pPr>
        <w:ind w:left="3365" w:hanging="708"/>
      </w:pPr>
      <w:rPr>
        <w:rFonts w:hint="default"/>
      </w:rPr>
    </w:lvl>
    <w:lvl w:ilvl="4">
      <w:numFmt w:val="bullet"/>
      <w:lvlText w:val="•"/>
      <w:lvlJc w:val="left"/>
      <w:pPr>
        <w:ind w:left="4214" w:hanging="708"/>
      </w:pPr>
      <w:rPr>
        <w:rFonts w:hint="default"/>
      </w:rPr>
    </w:lvl>
    <w:lvl w:ilvl="5">
      <w:numFmt w:val="bullet"/>
      <w:lvlText w:val="•"/>
      <w:lvlJc w:val="left"/>
      <w:pPr>
        <w:ind w:left="5063" w:hanging="708"/>
      </w:pPr>
      <w:rPr>
        <w:rFonts w:hint="default"/>
      </w:rPr>
    </w:lvl>
    <w:lvl w:ilvl="6">
      <w:numFmt w:val="bullet"/>
      <w:lvlText w:val="•"/>
      <w:lvlJc w:val="left"/>
      <w:pPr>
        <w:ind w:left="5911" w:hanging="708"/>
      </w:pPr>
      <w:rPr>
        <w:rFonts w:hint="default"/>
      </w:rPr>
    </w:lvl>
    <w:lvl w:ilvl="7">
      <w:numFmt w:val="bullet"/>
      <w:lvlText w:val="•"/>
      <w:lvlJc w:val="left"/>
      <w:pPr>
        <w:ind w:left="6760" w:hanging="708"/>
      </w:pPr>
      <w:rPr>
        <w:rFonts w:hint="default"/>
      </w:rPr>
    </w:lvl>
    <w:lvl w:ilvl="8">
      <w:numFmt w:val="bullet"/>
      <w:lvlText w:val="•"/>
      <w:lvlJc w:val="left"/>
      <w:pPr>
        <w:ind w:left="7609" w:hanging="708"/>
      </w:pPr>
      <w:rPr>
        <w:rFonts w:hint="default"/>
      </w:rPr>
    </w:lvl>
  </w:abstractNum>
  <w:abstractNum w:abstractNumId="13">
    <w:nsid w:val="6D6049F7"/>
    <w:multiLevelType w:val="multilevel"/>
    <w:tmpl w:val="0436F5FE"/>
    <w:lvl w:ilvl="0">
      <w:start w:val="5"/>
      <w:numFmt w:val="decimal"/>
      <w:lvlText w:val="%1"/>
      <w:lvlJc w:val="left"/>
      <w:pPr>
        <w:ind w:left="824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4" w:hanging="70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2">
      <w:numFmt w:val="bullet"/>
      <w:lvlText w:val="•"/>
      <w:lvlJc w:val="left"/>
      <w:pPr>
        <w:ind w:left="2517" w:hanging="708"/>
      </w:pPr>
      <w:rPr>
        <w:rFonts w:hint="default"/>
      </w:rPr>
    </w:lvl>
    <w:lvl w:ilvl="3">
      <w:numFmt w:val="bullet"/>
      <w:lvlText w:val="•"/>
      <w:lvlJc w:val="left"/>
      <w:pPr>
        <w:ind w:left="3365" w:hanging="708"/>
      </w:pPr>
      <w:rPr>
        <w:rFonts w:hint="default"/>
      </w:rPr>
    </w:lvl>
    <w:lvl w:ilvl="4">
      <w:numFmt w:val="bullet"/>
      <w:lvlText w:val="•"/>
      <w:lvlJc w:val="left"/>
      <w:pPr>
        <w:ind w:left="4214" w:hanging="708"/>
      </w:pPr>
      <w:rPr>
        <w:rFonts w:hint="default"/>
      </w:rPr>
    </w:lvl>
    <w:lvl w:ilvl="5">
      <w:numFmt w:val="bullet"/>
      <w:lvlText w:val="•"/>
      <w:lvlJc w:val="left"/>
      <w:pPr>
        <w:ind w:left="5063" w:hanging="708"/>
      </w:pPr>
      <w:rPr>
        <w:rFonts w:hint="default"/>
      </w:rPr>
    </w:lvl>
    <w:lvl w:ilvl="6">
      <w:numFmt w:val="bullet"/>
      <w:lvlText w:val="•"/>
      <w:lvlJc w:val="left"/>
      <w:pPr>
        <w:ind w:left="5911" w:hanging="708"/>
      </w:pPr>
      <w:rPr>
        <w:rFonts w:hint="default"/>
      </w:rPr>
    </w:lvl>
    <w:lvl w:ilvl="7">
      <w:numFmt w:val="bullet"/>
      <w:lvlText w:val="•"/>
      <w:lvlJc w:val="left"/>
      <w:pPr>
        <w:ind w:left="6760" w:hanging="708"/>
      </w:pPr>
      <w:rPr>
        <w:rFonts w:hint="default"/>
      </w:rPr>
    </w:lvl>
    <w:lvl w:ilvl="8">
      <w:numFmt w:val="bullet"/>
      <w:lvlText w:val="•"/>
      <w:lvlJc w:val="left"/>
      <w:pPr>
        <w:ind w:left="7609" w:hanging="708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0"/>
  </w:num>
  <w:num w:numId="8">
    <w:abstractNumId w:val="4"/>
  </w:num>
  <w:num w:numId="9">
    <w:abstractNumId w:val="11"/>
  </w:num>
  <w:num w:numId="10">
    <w:abstractNumId w:val="6"/>
  </w:num>
  <w:num w:numId="11">
    <w:abstractNumId w:val="13"/>
  </w:num>
  <w:num w:numId="12">
    <w:abstractNumId w:val="9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473E8"/>
    <w:rsid w:val="003473E8"/>
    <w:rsid w:val="00B5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line="167" w:lineRule="exact"/>
      <w:outlineLvl w:val="0"/>
    </w:pPr>
    <w:rPr>
      <w:rFonts w:ascii="Calibri" w:eastAsia="Calibri" w:hAnsi="Calibri" w:cs="Calibri"/>
      <w:sz w:val="27"/>
      <w:szCs w:val="27"/>
    </w:rPr>
  </w:style>
  <w:style w:type="paragraph" w:styleId="Nadpis2">
    <w:name w:val="heading 2"/>
    <w:basedOn w:val="Normln"/>
    <w:uiPriority w:val="1"/>
    <w:qFormat/>
    <w:pPr>
      <w:ind w:left="40"/>
      <w:outlineLvl w:val="1"/>
    </w:pPr>
  </w:style>
  <w:style w:type="paragraph" w:styleId="Nadpis3">
    <w:name w:val="heading 3"/>
    <w:basedOn w:val="Normln"/>
    <w:uiPriority w:val="1"/>
    <w:qFormat/>
    <w:pPr>
      <w:ind w:left="3172" w:right="3172"/>
      <w:jc w:val="center"/>
      <w:outlineLvl w:val="2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824" w:hanging="708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3446</Words>
  <Characters>20337</Characters>
  <Application>Microsoft Office Word</Application>
  <DocSecurity>0</DocSecurity>
  <Lines>169</Lines>
  <Paragraphs>47</Paragraphs>
  <ScaleCrop>false</ScaleCrop>
  <Company>udu av cr</Company>
  <LinksUpToDate>false</LinksUpToDate>
  <CharactersWithSpaces>23736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2023-08-04T11:39:00Z</dcterms:created>
  <dcterms:modified xsi:type="dcterms:W3CDTF">2023-08-04T09:46:00Z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LastSaved">
    <vt:filetime>2023-08-04T00:00:00Z</vt:filetime>
  </property>
</Properties>
</file>