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45" w:lineRule="exact"/>
        <w:ind w:left="4154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-110212</wp:posOffset>
            </wp:positionV>
            <wp:extent cx="1101725" cy="43751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0172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Všeobecné obchodní podmínky</w:t>
      </w:r>
      <w:r>
        <w:rPr lang="cs-CZ" sz="40" baseline="0" dirty="0">
          <w:jc w:val="left"/>
          <w:rFonts w:ascii="Arial" w:hAnsi="Arial" w:cs="Arial"/>
          <w:color w:val="000000"/>
          <w:sz w:val="40"/>
          <w:szCs w:val="4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614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Komerční banka, a. s., vydává tyto všeobecné obchodní podmínky (dále jen „VOP“), které upravují základní pravidla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obchodních vztahů mezi Bankou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Klienty při poskytování Bankovních služeb.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Seznamte 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prosím důkladně s tímto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umentem. Vaše případné dota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 rádi zodpovíme.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Úvodní ustanovení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omerční banka, a. s., je právnická osoba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vykonávající činnost na základě bankovní licence udělené jí podle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příslušných právních předpisů.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dentifikační údaje: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sídlo: Praha 1, Na Příkopě 33, čp. 969, PSČ 114 07,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IČO: 45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317054, 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67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zapsaná v obchodním rejstříku vedeném Městským soudem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Praze, oddíl B, vložka 1360,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číselný kód: 0100, znakový kód: KOMB,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BIC / SWIFT kód: KOMBCZPPXXX (pro 8místnou variantu: KOMBCZPP).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Činnost Banky podléhá dohledu ze strany ČNB.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poskytu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Bankovní služby zpravidla v Klientově obchodním místě, v Obchodních dnech a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provozních hodinách.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nemá povinnost vstoupit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Klientem do smluvního vztahu nebo poskytnout Bankovní službu. Banka je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345" w:lineRule="exact"/>
        <w:ind w:left="614" w:right="519" w:firstLine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oprávněna vázat poskytování Bankovních služe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předložení potřebných dokumentů a informací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Smluvní dokumentace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19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ýčet Smluvních dokumentů.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Kromě VOP vydává Banka Produktové podmínky, které upravují podmínky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poskytování vybraných Bankovních služeb. Další podmínky a informace o poskytování Bankovníc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služeb včetně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859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platebního styku jsou uvedeny v příslušných Oznámeních. Ceny za poskytované Bankovní služby a za úkony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Bankovními službami souvisejícími jsou stanoveny v Sazebníku. VOP, Produktové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podmínky pro příslušnou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vní službu, Oznámení pro pří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ušnou Bankovní službu a Sazebník (v rozsahu relevantním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Bankovní službě) tvoří část obsahu Smlouvy (dále jen „Smluvní dokumenty“)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případě, kdy k uzavření Smlouvy dojde v období mezi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dnem, kdy Banka zpřístupnila návrh změny některého ze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Smluv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ních dokumentů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navrhovaným dnem jeho účinnosti dle článku 31 VOP, považuje se od navrhovaného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dne účinnosti za nedílnou součást Smlouvy měněný Smluvní dokument ve znění navrhovaných změn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19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Hierar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chie Smluvních dokumentů.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Ujed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nání Smlouvy mají přednost před odchylnými ujednáními Smluvních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dokumentů. Ustanovení Produktových podmínek mají přednost před odchylnými ustanoveními VOP, Oznámení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Sazebníku. Ustanovení Oznámení a Sazebníku mají přednost před odchylnými ustanoveními VOP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se zavazuje, že osoby, které za Klienta využívají Bankovní služby, budou vždy řádně seznámeny s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326" w:lineRule="exact"/>
        <w:ind w:left="614" w:right="519" w:firstLine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příslušnou Smlouvou, Smluvními dokumenty a dalšími dokumenty, které se k dané Bankovní službě vztahují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2.5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Povinné zveřejňování Smluv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Nesplní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Klient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ákonnou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1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 smluvní povinnost uveřejnit Smlouvu,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je Banka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oprávněna ji uveřejnit příslušným způsobem sama. Klient je povinen nahradit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Bance škodu, která jí vznikne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důsledku porušení povinnosti Klienta dle předchozí věty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Identifikace klienta a předkládání dokumentů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Identifikace osob.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 poskytnutím i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průběhu poskytování Bankovní služby je Banka oprávněna žádat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93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identifikační doklady, další doplňující dokumenty a informace nutné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jejímu poskytnutí a k řádné identifika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kontrole Klienta, osob oprávněných jednat za Klienta, ke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zjištění vlastnické a řídící struktury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Skutečného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majitele Klienta a dále k určení, zda Klient a Skutečný majitel Klienta je či není Politicky exponovanou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osobou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Sankcionovanou osobou.</w:t>
      </w:r>
      <w:r>
        <w:rPr lang="cs-CZ" sz="18" baseline="0" dirty="0">
          <w:jc w:val="left"/>
          <w:rFonts w:ascii="Arial" w:hAnsi="Arial" w:cs="Arial"/>
          <w:color w:val="0078D4"/>
          <w:spacing w:val="-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oprávněna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stanovit specifi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cké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podmínky pro určení Skutečného majitele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19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stanovit rozsah vyžadovaných dokumentů a informací. Banka je v rámci plnění svých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povinností vyplývajících z právních a vnitřních předpisů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2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povinna 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ovádět identifikaci a kontrolu Klientů, plnit svou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informační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ost, zjišťovat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zpraco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vávat údaje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účastnících Bankovní služby, vést evidenci takto získaných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údajů, to vše v souladu se smluvními ujednáními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právními předpisy.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3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Pořízení kopií dokumentů.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pořídit si pro vlastní potřebu kopie př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ložených dokumentů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2" w:after="0" w:line="200" w:lineRule="exact"/>
        <w:ind w:left="3493" w:right="0" w:firstLine="0"/>
      </w:pPr>
      <w:r>
        <w:drawing>
          <wp:anchor simplePos="0" relativeHeight="251658524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151193</wp:posOffset>
            </wp:positionV>
            <wp:extent cx="1829054" cy="533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9054" cy="5334"/>
                    </a:xfrm>
                    <a:custGeom>
                      <a:rect l="l" t="t" r="r" b="b"/>
                      <a:pathLst>
                        <a:path w="1829054" h="5334">
                          <a:moveTo>
                            <a:pt x="0" y="5334"/>
                          </a:moveTo>
                          <a:lnTo>
                            <a:pt x="1829054" y="5334"/>
                          </a:lnTo>
                          <a:lnTo>
                            <a:pt x="1829054" y="0"/>
                          </a:lnTo>
                          <a:lnTo>
                            <a:pt x="0" y="0"/>
                          </a:lnTo>
                          <a:lnTo>
                            <a:pt x="0" y="53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1" w:lineRule="exact"/>
        <w:ind w:left="613" w:right="0" w:firstLine="0"/>
      </w:pP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1 </w:t>
      </w:r>
      <w:r>
        <w:rPr lang="cs-CZ" sz="14" baseline="0" dirty="0">
          <w:jc w:val="left"/>
          <w:rFonts w:ascii="Arial" w:hAnsi="Arial" w:cs="Arial"/>
          <w:color w:val="000000"/>
          <w:spacing w:val="8"/>
          <w:sz w:val="14"/>
          <w:szCs w:val="14"/>
        </w:rPr>
        <w:t> 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zejména z. č.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340/2015 Sb.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, o zvláštních podmínkách účinnosti některých smluv, uveřejňování těchto smluv a o registru smluv (zákon o registru smluv)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783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83"/>
        </w:tabs>
        <w:spacing w:before="0" w:after="0" w:line="161" w:lineRule="exact"/>
        <w:ind w:left="613" w:right="0" w:firstLine="0"/>
      </w:pPr>
      <w:r/>
      <w:r>
        <w:rPr lang="cs-CZ" sz="9" baseline="4" dirty="0">
          <w:jc w:val="left"/>
          <w:rFonts w:ascii="Arial" w:hAnsi="Arial" w:cs="Arial"/>
          <w:color w:val="000000"/>
          <w:position w:val="4"/>
          <w:sz w:val="9"/>
          <w:szCs w:val="9"/>
        </w:rPr>
        <w:t>2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	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zejména z. č. 253/2008 Sb., o některých opatřeních proti legalizaci výnosů z trestné činnosti a financování terorismu, ve znění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pozdějších předpisů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tabs>
          <w:tab w:val="left" w:pos="783"/>
        </w:tabs>
        <w:spacing w:before="0" w:after="0" w:line="111" w:lineRule="exact"/>
        <w:ind w:left="613" w:right="575" w:firstLine="17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 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vazující Systém vnitřních zásad dle § 21 stejného zákona, kterými Banka uplatňuje postupy ke zmírňování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a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účinnému řízení rizik v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uvedené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oblasti  </w:t>
      </w:r>
      <w:r/>
      <w:r>
        <w:rPr lang="cs-CZ" sz="9" baseline="4" dirty="0">
          <w:jc w:val="left"/>
          <w:rFonts w:ascii="Arial" w:hAnsi="Arial" w:cs="Arial"/>
          <w:color w:val="000000"/>
          <w:position w:val="4"/>
          <w:sz w:val="9"/>
          <w:szCs w:val="9"/>
        </w:rPr>
        <w:t>3</w:t>
      </w:r>
      <w:r>
        <w:rPr lang="cs-CZ" sz="14" baseline="3" dirty="0">
          <w:jc w:val="left"/>
          <w:rFonts w:ascii="Arial" w:hAnsi="Arial" w:cs="Arial"/>
          <w:color w:val="000000"/>
          <w:position w:val="3"/>
          <w:sz w:val="14"/>
          <w:szCs w:val="14"/>
        </w:rPr>
        <w:t> 	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zejména nařízení EU č. 2016/679, o ochraně osobních údajů, ve znění pozdějších předpisů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 </w:t>
      </w: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erční banka, a. s., se sídlem: Praha 1, Na Příkopě 33, čp. 969, PSČ 114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 v obchodním rejstříku vedeném Mě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st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6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nnosti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ša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blony 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3.4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Záznamy komunikace.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souladu 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právními předpisy upravujícími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poskytování investičních služeb jsou všechny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742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klientské telefonické hovory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nahrávány a elektronická komunikace je zaznamenávána, přičemž kopie záznamů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hovorů a komunikace 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 na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vyžádání k dispozici po dobu pěti let nebo na žádost příslušného orgánu po dobu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až sedmi let. Banka je oprávněna uchovávat telefonické nahrávky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elektronickou komunikaci i po delší dobu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3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 ji k tomu opravňují právní předpisy. Záznamy komunikace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jsou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ořizovány a uchovávány 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tehdy, pokud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uzavření obchodu nebo poskytnutí investiční služby nedošlo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32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3.5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se zavazuje přijmout taková opatření a počínat si tak, aby se nedopustil sám nebo prostřednictvím jiné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osoby jednání, které by mohlo být vnímá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 jako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přijetí úplatku, podplácení či nepřímé úplatkářství dle příslušného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právního předpisu.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4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Informační povinnost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nformační povinnost Banky.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VOP, Produktové podmínky, Oznámení, Sazebník a kurzovní lístek Banka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uveřejňuje v obchodních místech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na inter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netových stránkách Banky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Informační povinnost Klienta.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zájmu zabezpečení řádného poskytování Bankovních služeb je Klient povinen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Banku bez zb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ytečného odkladu informovat o: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87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změně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svých kontaktních, identifikačních a doplňujících údajů sdělených Bance dle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článku 3.2 VOP, jakož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údajů osob jednajících za něj a Skutečného majitele,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jakékoli skutečnosti, která z Klienta může činit Osobu se zvláštní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vztahem k Bance,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65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změně skutečností určujících status Politicky exponované osoby, Americké osoby nebo změně země daňové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rezidence,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99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dalších změnách a skutečnostech, které mají nebo mohou mít podstatný vliv na poskytování Bankovních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521" w:right="53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služeb, na plnění povinností Klienta vůči Bance a dále na právní postavení Klienta (například vstup do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likvi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dace, zahájení insolvenčního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řízení, omezení svéprávnosti a podobně) nebo osob jednajících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za Klienta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na Skutečného majitele,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111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ztrátě dokumentů zásadního významu v souvislosti s poskytováním Bankovních služeb, jakož i dokladů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identifikujících Klienta nebo osoby jednající za Klien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žádost Banky je Klient povinen prokázat a doložit původ a zdroj peněžních prostředků, jakož i sdělit Bance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veškeré informace a prokázat skutečnosti, které je Banka povinna zjišťovat, včetně doložení účelu a povahy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příslušné transakce nebo obchodního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vztahu.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je dále povinen Bance sdělit a prokázat údaje a skutečnosti, které může Banka požadovat pro daňové,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účetní či jiné regulatorní účely.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 že se Klient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souvislosti s využíváním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Bankovních služeb účastní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řeshraničního uspořádání, které podléhá oznamovací povinnosti na základě příslušné regulace týkající se daní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5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povinen o této skutečnosti Banku bez odkladu inform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ovat.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4.5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Pravost a správnost předkládaných dokumentů.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jedná v důvěře v pravost a pravdivost předložených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3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dokladů, dokumentů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skytnutých informací, přičemž není povinna je přijmout, má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o nich odůvodněné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pochybnosti.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4.6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Základní registry</w:t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 informační systémy veřejné správy.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Informace, které Banka získá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rámci realizace svého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práva využívat údaje ze základních registrů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informačních systémů veřejné správy,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  <w:vertAlign w:val="superscript"/>
        </w:rPr>
        <w:t>6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jsou rovnocenné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768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informacemi, které jí sdělí a řádně doloží Klient anebo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tomu oprávněná třetí osoba. Banka je oprávněna dle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těchto informací provést příslušná právní jednání ve vztahu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poskytovaným Bankovním službám, včetně jejich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změn či ukončení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5.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Jednání klienta a banky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96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působ jednání Klienta.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jedná ve vztahu k Bance buď osobně, nebo prostřednictvím Jednající osoby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prostřednictvím Zmocněnce. Banka může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konkrétním případě akceptovat, že za Klienta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uvedeném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rozsahu jednají 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jiné osoby, a to v souladu s právními předpisy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požadované formě. Banka je oprávněna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stanovit, že některá jednání vůči Bance je Klient povinen učinit osobně, resp. prostřednictvím Jednající osoby.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 je členem statutárního orgánu Klienta právnické osoby jiná právnická osoba, zastupuje tohoto člena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statutárního orgánu Klienta vůči Bance buď (i) pouze fyzická osoba, která byla zmocněna touto právnickou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osobou, aby ji ve statutárním orgánu Klienta zastupovala, nebo (ii) člen statutárního orgánu této jiné právnické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osoby, je-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jím fyzická osoba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32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ověřovat oprávnění osoby jednající za Klienta a odmítnout či pozdržet provedení jakéhokoli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příkazu či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žádosti do doby, než bude považovat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 nepochybné, že daná osoba je skutečně oprávněna za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lienta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dané věci jednat. Banka je dále oprávněna odmítnout či pozdržet provedení jakéhokoli příkazu či žádosti  </w:t>
      </w:r>
      <w:r/>
    </w:p>
    <w:p>
      <w:pPr>
        <w:rPr>
          <w:rFonts w:ascii="Times New Roman" w:hAnsi="Times New Roman" w:cs="Times New Roman"/>
          <w:color w:val="010302"/>
        </w:rPr>
        <w:spacing w:before="172" w:after="0" w:line="200" w:lineRule="exact"/>
        <w:ind w:left="3493" w:right="0" w:firstLine="0"/>
      </w:pPr>
      <w:r>
        <w:drawing>
          <wp:anchor simplePos="0" relativeHeight="251658533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182943</wp:posOffset>
            </wp:positionV>
            <wp:extent cx="1829054" cy="533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9054" cy="5334"/>
                    </a:xfrm>
                    <a:custGeom>
                      <a:rect l="l" t="t" r="r" b="b"/>
                      <a:pathLst>
                        <a:path w="1829054" h="5334">
                          <a:moveTo>
                            <a:pt x="0" y="5334"/>
                          </a:moveTo>
                          <a:lnTo>
                            <a:pt x="1829054" y="5334"/>
                          </a:lnTo>
                          <a:lnTo>
                            <a:pt x="1829054" y="0"/>
                          </a:lnTo>
                          <a:lnTo>
                            <a:pt x="0" y="0"/>
                          </a:lnTo>
                          <a:lnTo>
                            <a:pt x="0" y="53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83"/>
        </w:tabs>
        <w:spacing w:before="40" w:after="0" w:line="161" w:lineRule="exact"/>
        <w:ind w:left="613" w:right="0" w:firstLine="0"/>
      </w:pP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4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z. č. 40/2009 Sb.,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trestní zákoník, 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83"/>
        </w:tabs>
        <w:spacing w:before="0" w:after="0" w:line="196" w:lineRule="exact"/>
        <w:ind w:left="613" w:right="0" w:firstLine="0"/>
      </w:pP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5</w:t>
      </w:r>
      <w:r>
        <w:rPr lang="cs-CZ" sz="14" baseline="4" dirty="0">
          <w:jc w:val="left"/>
          <w:rFonts w:ascii="Arial" w:hAnsi="Arial" w:cs="Arial"/>
          <w:color w:val="000000"/>
          <w:position w:val="4"/>
          <w:sz w:val="14"/>
          <w:szCs w:val="14"/>
        </w:rPr>
        <w:t> 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zejména směrnice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rady (EU)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č.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2018/822,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kterou se mění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směrnice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2011/16/EU, pokud jde o p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ovinnou automatickou výměnu informací v oblasti daní ve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783" w:right="585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vztahu k přeshraničním uspořádáním, která se mají oznamovat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, a z.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č. 164/2013 Sb.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,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 mezinárodní spolupráci při správě daní, ve znění pozdějších 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tabs>
          <w:tab w:val="left" w:pos="783"/>
        </w:tabs>
        <w:spacing w:before="0" w:after="0" w:line="161" w:lineRule="exact"/>
        <w:ind w:left="613" w:right="0" w:firstLine="0"/>
      </w:pPr>
      <w:r/>
      <w:r>
        <w:rPr lang="cs-CZ" sz="9" baseline="4" dirty="0">
          <w:jc w:val="left"/>
          <w:rFonts w:ascii="Arial" w:hAnsi="Arial" w:cs="Arial"/>
          <w:color w:val="000000"/>
          <w:position w:val="4"/>
          <w:sz w:val="9"/>
          <w:szCs w:val="9"/>
        </w:rPr>
        <w:t>6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	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§ 38af a násl. z. č. 21/1992 Sb., o bankách,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ve znění pozdějších předpisů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 </w:t>
      </w: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6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 že jí nebudou předloženy všechny nezbytné dokumenty (zejména souhlasy, schválení, čestná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prohlášení) nezbytné pro poskytnutí Bankovní služby nebo nebudou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tyto dokumenty obsahovat požadované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náležitosti či dostatečně prokazovat příslušné skutečnosti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Náležitosti plné moci.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 Klienta na plné moci musí být úředně ověřen nebo učiněn před zaměstnancem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jiným Bankou akceptovatelným způsobem. Banka je oprávněna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některým úkonům vyžadovat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speciální plnou moc.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případech, kde tak vyžaduje právní předpis, musí být plná moc udělená ve formě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notářského zápisu či jiné požadované formě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5.4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Způsob jednání B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anky.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jedná prostřednictvím svých zaměstnanců či třetích osob, které jsou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ému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jednání řádně zmocněné či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jejichž oprávnění jednat za Banku vyplývá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právních předpisů. Tam, kde to bude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považovat za vhodné, je oprávněna nahradit podpis osob oprávněných jednat za Banku tištěnými nebo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mechanickými prostředky, zejména v případě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hromadné či automaticky generované korespondence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2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5.5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Ověření podpisu.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 Klienta nebo osob jednajících za Klienta na dokumentech, kterými dochází ke vzniku,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změně nebo zániku smluvního vztahu s Bankou, jakož i na odmítnutí změny VOP či jiného Smluvního 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okumentu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dle článku 31 VOP, musí být učiněn před zaměstnancem Banky nebo musí být úředně ověřen, pokud v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konkrétním případě Banka neakceptuje jiný způsob ověření (např. prostřednictvím služby přímého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bankovnictví).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Dokumenty zasílané Bance prostřednictvím informačního systému datových schránek musí být Klientem nebo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osobami jednajícími za něj podepsány jejich uznávaným elektronickým podpisem,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7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neakceptuje-li Banka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konkrétním případě jinak. Banka je oprávněna určit dokumenty, které je třeba podepsat v souladu s Podpisovým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vzorem, má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ho Klient zřízen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2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5.6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Nezpůsobilost právně jednat.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 se v očekávání vlastní nezpůsobilosti Klient rozhodne projevit vůli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tomu,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aby jeho záležitosti byly spravovány určitým způsobem nebo určitou osobou, musí Klient takovou vůli projevit vůči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Bance ve formě veřejné listiny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5.7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Osoba jednající za Klienta je povinna při tomto jednání vůči Bance dodržovat veškerá omezení a podmínky pro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jeho zastupov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ání, jež pro ni vyplývají z příslušných právních předpisů,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rozh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odnutí soudu či jiných státních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orgánů nebo z pokynů Klienta.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opačném případě je tato osoba povinna nahradit Bance škodu, která jí vznikne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důsledku porušení té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 povinnosti.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2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5.8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Byl-li Klient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omezen ve svéprávnosti, je povinen předložit Bance bez zbytečného odkladu pravomocné soudní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rozhodnutí nebo výpis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registru obyvatel osvědčující jeho opětovnou plnou svéprávnost, a 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to možné, pak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čestné prohlášení o této skutečnosti. Klient je povinen nahradit Bance škodu, která jí vznikne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důsledku porušení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 povinnosti nebo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nepravdivosti čestného prohlášení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6.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Vzájemná komunikace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působy komunikace.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a Banka se mohou dohodnout na vzájemné komunikaci elektronickými či jinými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technickými prostředky.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 telefonické komunikace nebo videohovoru se Klient i Banka identifikují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dohodnutým způsobem či způsobem nevzbuzujícím pochybnost o totožnosti osoby, která příslušnou komunikaci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činí. Na žádost Banky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ide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ntifikuje i případné třetí osoby, které se komunikace 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straně Klienta účastní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Jazyk komunikace.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Komunikace me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zi Bankou a Klientem v rámci smluvního vztahu probíhá v českém jazyce,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nebude-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dohodnuto jinak. Banka není povinna přijmout dokument v cizím jazyce a je oprávněna žádat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ředložení úředního překladu cizojazyčného dokumentu do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českého jazyka.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 dokumentů ve více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jazykových verzích je vždy rozhodující existující česká verze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2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Místo komunikace.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Vzájemná komunikace mezi Klientem a Bankou probíhá prostřednictvím Klientova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obchodního místa, nebude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Bankou stanoveno nebo s Klientem dohodnuto jinak. Tímto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způsobem Klient plní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také svou informační povinnost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6.4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Videohovory.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 že se společně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Klientem bude videohovoru účastnit třetí osoba, Klient odpovídá za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její účast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a identifikaci, bude-li Ban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kou požadována. Klient bere na vědomí, že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průběhu videohovoru mohou být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třetí osobě sdělovány informace podléhající bankovnímu tajemství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7.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Příkazy a žádosti klienta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odmínky provedení příkazů a žádostí.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odmítnout příkaz nebo žádost, které jsou neúplné,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nesrozumitelné, formálně nesprávné, je v nich škrtáno nebo opravováno nebo je předložena jen jejich fotokopie.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není rovněž povinna provést požadovaný úkon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 závažných provoznět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nických důvodů, nebo poku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by jeho provedení bylo v rozporu s právními předpisy. Banka je dále oprávněna pozastavit provedení příkazu či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zpracování žádosti, případně tyto odmítnout, pokud nebyly získány informace a doklady podle článku 4.3 VOP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existuj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odůvodněná obava, že Klient nebude schopen dostát svým povinnostem vůči Bance, či v případě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existence neuhrazených pohledávek Banky za Klientem po splatnosti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493" w:right="0" w:firstLine="0"/>
      </w:pPr>
      <w:r>
        <w:drawing>
          <wp:anchor simplePos="0" relativeHeight="251658546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73724</wp:posOffset>
            </wp:positionV>
            <wp:extent cx="1829054" cy="5333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9054" cy="5333"/>
                    </a:xfrm>
                    <a:custGeom>
                      <a:rect l="l" t="t" r="r" b="b"/>
                      <a:pathLst>
                        <a:path w="1829054" h="5333">
                          <a:moveTo>
                            <a:pt x="0" y="5333"/>
                          </a:moveTo>
                          <a:lnTo>
                            <a:pt x="1829054" y="5333"/>
                          </a:lnTo>
                          <a:lnTo>
                            <a:pt x="1829054" y="0"/>
                          </a:lnTo>
                          <a:lnTo>
                            <a:pt x="0" y="0"/>
                          </a:lnTo>
                          <a:lnTo>
                            <a:pt x="0" y="53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tabs>
          <w:tab w:val="left" w:pos="783"/>
        </w:tabs>
        <w:spacing w:before="40" w:after="0" w:line="161" w:lineRule="exact"/>
        <w:ind w:left="613" w:right="0" w:firstLine="0"/>
      </w:pP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7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§ 6 odst. 2 z. č. 297/2016 Sb., o službách vytvářejících důvěru pro elektronické transakce, 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6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7" w:lineRule="exact"/>
        <w:ind w:left="1181" w:right="521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Identifikace a prokázání totožnosti.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ve smyslu příslušných právních předpisů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8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oprávněna provést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identifikaci 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ždé osoby předkládající příkaz nebo žádost či skládající nebo vybírající hotovost bez ohledu na výši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transakce.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Změna a zrušení příkazu.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může změnit či odvolat svůj příkaz nebo žádost pouze po dohodě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Bankou,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9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to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vyloučeno právními předpisy.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Rozhodným dnem pozbývají účinnosti jakékoli příkazy či žádosti učiněné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Klientem, nestanoví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právní předpis jinak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7.4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Embarga a sankce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Klient ke dni uzavření Smlouvy a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okamžiku poskytnutí Bankovní služby prohlašuje, že není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105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nkcionovanou osobou ani 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smluvní stranou jakékoli smlouvy či transakce se Sankcionovanou osobou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neobchoduje se zbožím ani neposkytuje služby, které podléhají Sankcím. Banka je oprávněna neprovést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jakoukoli Bankovní službu nebo odmítnout jakýkoli příkaz či žádost </w:t>
      </w:r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Klienta v </w:t>
      </w:r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případě, že se Klien</w:t>
      </w:r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t stane  </w:t>
      </w:r>
      <w:r/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Sankcionovanou osobou nebo by provedení Bankovní služby nebo příkazu či žádosti Klienta mělo za následek  </w:t>
      </w:r>
      <w:r/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porušení Sankce ze strany Banky nebo obdobného opatření Banky anebo finanční skupiny SG. Banka</w:t>
      </w:r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 v tak</w:t>
      </w:r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ovém  </w:t>
      </w:r>
      <w:r/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případě nebude odpovědná za případné zdržení nebo neprovedení Bankovní služby nebo příkazu či žádosti.  </w:t>
      </w:r>
      <w:r/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Banka je v </w:t>
      </w:r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takovém případě dále oprávněna vyžadovat informace a dokumenty k příkazu nebo žádosti Klienta,  </w:t>
      </w:r>
      <w:r/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anebo vypovědět Smlouvu nebo od ní o</w:t>
      </w:r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dstoup</w:t>
      </w:r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it, a v případě obchodů na finančních trzích je Banka oprávněna  </w:t>
      </w:r>
      <w:r/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provést závěrečné vyrovnání (close</w:t>
      </w:r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out netting) podle příslušné Smlouvy (tyto skutečnosti se považují za případ  </w:t>
      </w:r>
      <w:r/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porušení dle příslušné Smlouvy). Klient bere na vědomí, že Banka je oprávněna sdělit příslušným orgánům  </w:t>
      </w:r>
      <w:r/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požadované informace. Klient se nezbavuje své povinnosti k úhradě jakékoli platby nebo dluhu vůči Bance, pokud  </w:t>
      </w:r>
      <w:r/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Banka nepřijme či neakceptuje danou platbu od Sankcionované osoby nebo platbu podléhající Sankcím nebo  </w:t>
      </w:r>
      <w:r/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podléhající </w:t>
      </w:r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obdobn</w:t>
      </w:r>
      <w:r>
        <w:rPr lang="cs-CZ" sz="18" baseline="0" dirty="0">
          <w:jc w:val="left"/>
          <w:rFonts w:ascii="Arial" w:hAnsi="Arial" w:cs="Arial"/>
          <w:color w:val="222A35"/>
          <w:sz w:val="18"/>
          <w:szCs w:val="18"/>
        </w:rPr>
        <w:t>ému opatření Banky anebo finanční skupiny SG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8.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Doručování zásilek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oručování Klientovi.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Doručování Zásilek provádí Banka buď na Kontaktní adresu, nebo do příslušné schránky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internetového bankovnictví, které si Klient zřídil. Jsou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tomu zvláštní dů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vody,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může Klientovi doručit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Zásilku i jiným obdobným způsobem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určit Zásilku, kterou doručuje Klientovi na jeho Kontaktní adresu, a to bez ohledu na jiné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způsoby doručování sjednané ve Smlouvě. Klientovi, který není spotřebitelem,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je 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nka oprávněna doručit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Zásilku do jeho sídla, 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odlišné od jeho Kontaktní adresy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21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Doručování Bance.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Zásilky určené Bance musí být doručovány do Klientova obchodního místa, neoznámí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Klientovi jinou adresu nebo nebude-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sjednáno nebo Banko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akce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ptováno jinak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souladu 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článkem 8.4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VOP.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8.4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Způsob doručování.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Zásilky je možné doručovat osobně, poštou, kurýrní službou či prostřednictvím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internetového bankovnictví. Banka může akceptovat doručení Zásilky i jiným způsobem, pokud nebude mít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důvodnou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pochy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bnost o totožnosti Klienta jako odesílatele a obsahu Zásilky. Banka se může s Klientem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dohodnout na doručování Zásilek prostřednictvím Zmocněnce pro doručování. Smluvní dokumenty či jejich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změny dle článku 31 VOP doručuje Banka Klientovi přednostně do příslušné schránky ve službě internetového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bankovnictv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í. Nemá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Klient takovou službu zřízenu, Banka pro doručování přednostně použije 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mail sjednaný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Klientem pro komunikaci s Bankou 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zasílání smluvní dokumentace a jejích změn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8.5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Okamžik doručení.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ilky 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oručované Bankou na Kontaktní adresu do vlastních rukou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 nebo s dodejkou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jsou v souladu 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právními předpisy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9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doručeny okamžikem jejich převzetí Klientem. Pokud Klient odmítne Zásilku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převzít, nevyzvedne si Zásilku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náhradní lhůtě, případně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lient 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oručení Zásilky jinak zmaří,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se Zásilka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vrátí Bance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jako nedoručitelná na Kontaktní adrese, bude Banka dále postupovat tak, jako by byla Zásilka řádně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doručena Klientovi na jeho Kontaktní adresu, a to počínaje okamžikem, kdy se Zásilka vrátí 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nce jako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nedoručitelná či nedoručená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důvodu zmaření doručení Klientem. To platí i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 že se Klient o uložení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Zásilky nedozvěděl.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 ohledu na výše uvedené bude Banka postupovat vždy tak, jako by byla Zásilka doručena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Klientovi, uplyne-li od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okamžiku odeslání na území České republi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ky 10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pracovních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dní nebo 15 pracovních dní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 odeslání Zásilky do zahraničí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21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8.6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případě ostatních Zásilek, které nejsou doručovány do vlastních rukou nebo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dodejkou, bude Banka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postupovat tak, jako by Zásilky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byly doruče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ny 3. pracov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 den po jejich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odeslání na území České republiky či 15.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pracovní den po jejich odeslání do zahraničí. To však neplatí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 pokud se Banka dozví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doručení Zásilky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 uplynutím této doby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8.7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Aniž by bylo dotčeno ustanovení člá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nku 8.2 VOP,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se s Bankou může dohodnout, že některé Zásilky určené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 budou předávány do Klientova obchodního místa k osobnímu odběru Klientem.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takových případech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postupuje tak, jako by Zásilky byly doručeny okamžikem jejich uložení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Klientově obchodním místě.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 že takovéto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Zásilky nebudou vyzvednuty po dobu delší než 6 měsíců, je Banka oprávněna tyto Zásilky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zničit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493" w:right="0" w:firstLine="0"/>
      </w:pPr>
      <w:r>
        <w:drawing>
          <wp:anchor simplePos="0" relativeHeight="251658562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73723</wp:posOffset>
            </wp:positionV>
            <wp:extent cx="1829054" cy="5334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9054" cy="5334"/>
                    </a:xfrm>
                    <a:custGeom>
                      <a:rect l="l" t="t" r="r" b="b"/>
                      <a:pathLst>
                        <a:path w="1829054" h="5334">
                          <a:moveTo>
                            <a:pt x="0" y="5334"/>
                          </a:moveTo>
                          <a:lnTo>
                            <a:pt x="1829054" y="5334"/>
                          </a:lnTo>
                          <a:lnTo>
                            <a:pt x="1829054" y="0"/>
                          </a:lnTo>
                          <a:lnTo>
                            <a:pt x="0" y="0"/>
                          </a:lnTo>
                          <a:lnTo>
                            <a:pt x="0" y="53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tabs>
          <w:tab w:val="left" w:pos="783"/>
        </w:tabs>
        <w:spacing w:before="40" w:after="0" w:line="161" w:lineRule="exact"/>
        <w:ind w:left="613" w:right="910" w:firstLine="0"/>
      </w:pPr>
      <w:r/>
      <w:r>
        <w:rPr lang="cs-CZ" sz="9" baseline="4" dirty="0">
          <w:jc w:val="left"/>
          <w:rFonts w:ascii="Arial" w:hAnsi="Arial" w:cs="Arial"/>
          <w:color w:val="000000"/>
          <w:position w:val="4"/>
          <w:sz w:val="9"/>
          <w:szCs w:val="9"/>
        </w:rPr>
        <w:t>8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	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zejména z. č. 253/2008 Sb., o některých opatřeních proti legalizaci výnosů z trestné činnosti a financování terorismu, ve znění pozdějších předpisů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 </w:t>
      </w:r>
      <w:r/>
      <w:r>
        <w:rPr lang="cs-CZ" sz="9" baseline="4" dirty="0">
          <w:jc w:val="left"/>
          <w:rFonts w:ascii="Arial" w:hAnsi="Arial" w:cs="Arial"/>
          <w:color w:val="000000"/>
          <w:position w:val="4"/>
          <w:sz w:val="9"/>
          <w:szCs w:val="9"/>
        </w:rPr>
        <w:t>9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	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§ 570 odst.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1 z.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č. 89/2012, občanský zákoník, ve znění pozdějších předpisů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 </w:t>
      </w: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6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6" w:lineRule="exact"/>
        <w:ind w:left="1181" w:right="683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8.8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Zásilek doručovaných prostřednictvím internetového bankovnictví postupuje Banka tak, jako by byly doručeny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kamžikem jejich umístění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příslušné schránce. U Zásilek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doručovaných prostřednictvím faxu Banka postupuje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tak, jako by byly doručeny okamžikem potvrzení úspěšného odeslání generovaného přístrojem odesílatele.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 Zásilek zasílaných prostřednictvím elektronické pošty Banka postupuje tak, jako by byly doručeny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okamžikem odeslání ze serveru Banky, a to včetně případů, kdy se konkrétní Zásilka vrátí Bance jako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nedoručitelná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8.9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neodpovídá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 nefunkčnost nebo zneužití komunikačních prostředků (zejm. 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mailu) či sítí elektronických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82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komunikací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(např. sítě mobilních operátorů, Wi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 sítě, pevné připojení k internetu), které slouží pro komunikaci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Klientem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neboť nejsou pod její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přímou kontrolou. Ochranu těchto služeb, jejich fungování a důvěrnost jimi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ílaných zpráv jsou povinni zajišťovat jejich poskytovatelé.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proto nenese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ani odpovědnost za případnou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škodu, která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takovým zneužitím nebo nefunkčností vznikla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8.10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Postup Banky při vracení Zásilek.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 bude konkrétní Zásilka nejméně dvakrát vrácena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důvodu, že Klie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odmítne Zásilku převzít, nevyzvedne si Zásilku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náhradní lhůtě, případně Klient doručení Zásilky jinak zmaří,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se Zásilka vrátí Bance jako nedoručitelná na Kontaktní adrese, je Banka oprávněna všechny další Zásilky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doručovat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Klientovi 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jeho obchodního místa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obnímu odběru, případně na adresu trvalého pobytu či sídla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Klienta, je-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tato adresa odlišná od Kontaktní adresy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9.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Vznik smluvního vztahu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anka uzavírá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Klientem Smlouvy ve svých obchodních místech, elektronicky či jinými technickými prostředky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využitím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prostředků umožňujících určení jednající osoby (např. elektronický podpis) a zachycení obsahu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Smlouvy. 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ve Smlouvě stanoveno jinak, je Smlouva uzavírána na dobu neurčitou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Smlouva je uzavřena až po dosažení shody o všech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jejích náležitostech. Na uzavření Smlouvy nevzniká Klie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ntovi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nárok a Banka má právo ukončit kdykoli jednání o jejím uzavření i bez uvedení důvodu. Přijetí nabídky Banky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učiněné Klientovi nesmí obsahovat žádné změny ani nesmí odkazovat na jiné obchodní podmínky než na VOP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příslušné Produktové podmínky. 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Smlouva uzavřena v jiné formě než písemné, platí tato Smlouva za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uzavřenou pouze s obsahem, na kterém se strany dohodly nebo který Banka Klientovi písemně potvrdila ve svém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potvrzení.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lient i Bank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na sebe přebírají nebezpečí změny okolností v souvislosti s právy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povinnostmi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smluvních stran vyplývajícími ze Smlouvy a zároveň vylučují uplatnění ustanovení § 1766 občanského zákoníku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10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svůj smluvní vztah založený Smlouvou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10.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Zánik smluvního vztahu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21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dstoupení Banky.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rávněna od Smlouvy, případně od její samostatně oddělitelné části, odstoupit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 kdy Klient závažným způsobem poruší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své smluvní povinnosti či své zákonné povinnosti související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Bankovními službami nebo pokud Banka zjistí jiné skutečnosti, v důsledku kterých je vážně ohrožena schopnost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 řádně dostát svým závazkům. Banka je rovněž oprávněna od Smlouvy odstoupit v důsledku jednání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Klienta, kterým byla narušena vzájemná důvěra mezi Klientem a Bankou. Smlouva zaniká dnem doručení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 o odstoupení Klientovi nebo v jiné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lhůtě stanovené Bankou. Nesplacené dluhy Klienta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 stávají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splatnými první Obchodní den následující po zániku Smlouvy, neuvede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Banka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 o odstoupení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pozdější termín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Vzájemné vypořádání.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a Klient jsou po ukončení smluvního vztahu povinni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vzájemně vypořádat své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pohledávky a dluhy existující ke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dni zániku Smlouvy. Banka v takovém případě vrací poměrnou část ceny,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poplatku nebo jiné úhrady za Bankovní služby pouze tehdy, kdy je tak výslovně stanoveno právním předp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isem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Smlouvou. Po ukončení smluvního vztahu je Klient povinen vrátit Bance veškeré prostředky či předměty,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které Banka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 třetí osoba Klientovi předaly v souvislosti s poskytováním Bankovní služby. Odstoupením od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 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závazky Klienta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Banky ze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 ruší ke dni účinnosti odstoupení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21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Promlčení.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souhlasí s tím, že neodporuje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to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konkrétním případě právním předpisům, promlčují se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veškerá práva a pohledávky Banky za Klienty spotřebiteli ve lhůtě 3 let, za ostatními Klienty ve lhůtě 15 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et, a tam,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kde se pro daný právní vztah použije právní úprava platná před účinností občanského zákoníku,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11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 lhůtě 10 let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ode dne, kdy mohla být Bankou vykonána/uplatněna poprvé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11.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Zřizování a vedení účtů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11.1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anka zřizuje a vede Účty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základě Smlouvy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11.2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Identif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ikace Účtu.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Každému Účtu Banka přidělí Jedinečný identifikátor, který Banka i Klient uvádí při vzájemné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komunikaci týkající se daného Účtu. Součástí identifikace Účtu je jeho název, který musí obsahovat jméno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příjmení nebo náz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ev Klienta. Pokud tak stanov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 právní předpis, úřední sdělení, opatření či oznámení ČNB nebo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 závažných provozních důvodů, v důsledku kterých Banka nebude schopna postupovat jiným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způsobem, je Banka oprávněna Jedinečný identifikátor jednostranně změnit. O této skutečnosti Ban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 Klienta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písemně informuje v přiměřené lhůtě před zamýšlenou změnou a v případě, že ke změně Jedinečného  </w:t>
      </w:r>
      <w:r/>
    </w:p>
    <w:p>
      <w:pPr>
        <w:rPr>
          <w:rFonts w:ascii="Times New Roman" w:hAnsi="Times New Roman" w:cs="Times New Roman"/>
          <w:color w:val="010302"/>
        </w:rPr>
        <w:spacing w:before="190" w:after="0" w:line="200" w:lineRule="exact"/>
        <w:ind w:left="3413" w:right="7351" w:firstLine="0"/>
        <w:jc w:val="right"/>
      </w:pPr>
      <w:r>
        <w:drawing>
          <wp:anchor simplePos="0" relativeHeight="251658546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194373</wp:posOffset>
            </wp:positionV>
            <wp:extent cx="1829054" cy="5334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9054" cy="5334"/>
                    </a:xfrm>
                    <a:custGeom>
                      <a:rect l="l" t="t" r="r" b="b"/>
                      <a:pathLst>
                        <a:path w="1829054" h="5334">
                          <a:moveTo>
                            <a:pt x="0" y="5334"/>
                          </a:moveTo>
                          <a:lnTo>
                            <a:pt x="1829054" y="5334"/>
                          </a:lnTo>
                          <a:lnTo>
                            <a:pt x="1829054" y="0"/>
                          </a:lnTo>
                          <a:lnTo>
                            <a:pt x="0" y="0"/>
                          </a:lnTo>
                          <a:lnTo>
                            <a:pt x="0" y="53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40" w:after="0" w:line="161" w:lineRule="exact"/>
        <w:ind w:left="613" w:right="5849" w:firstLine="0"/>
        <w:jc w:val="both"/>
      </w:pP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10</w:t>
      </w:r>
      <w:r>
        <w:rPr lang="cs-CZ" sz="14" baseline="0" dirty="0">
          <w:jc w:val="left"/>
          <w:rFonts w:ascii="Arial" w:hAnsi="Arial" w:cs="Arial"/>
          <w:color w:val="000000"/>
          <w:spacing w:val="3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z. č. 89/2012 Sb., občanský zákoník, 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11</w:t>
      </w:r>
      <w:r>
        <w:rPr lang="cs-CZ" sz="14" baseline="0" dirty="0">
          <w:jc w:val="left"/>
          <w:rFonts w:ascii="Arial" w:hAnsi="Arial" w:cs="Arial"/>
          <w:color w:val="000000"/>
          <w:spacing w:val="3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z. č. 89/2012 Sb., občanský zákoník, ve znění pozdějších předpisů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6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identifikátoru dochází z provozních důvodů na straně Banky, postupuje se v souladu s článkem 31 VOP. Banka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nenese, ani částečně, náklady Klienta spojené se změnou čísla Účtu. Banka nezřizuje anonymní Účty či Účty pro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více osob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11.3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Minimální vklad a zůstatek.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 některé typy účtů Banka stanoví v Oznámení výši minimálního vkladu a výši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minimálního zůstatku, které je Klient povinen dodržovat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11.4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Způsob využití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Účtu.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Klie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nt je povinen informovat Banku o tom, zda Účet bude sloužit pro podnikání Klienta, či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nikoli. Účty pro Klienty spotřebitele jsou určeny výhradně pro jejich osobní (nepodnikatelské) potřeby. Účty pro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fyzické osoby podnikatele jsou určeny výhradně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pro jejich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podnikatelskou činnost a Účty pro právnické osoby jsou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určeny pro jejich podnikatelské nebo jiné účely. Klient nesmí Účet používat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jinému než sjednanému účelu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11.5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Balíček služeb.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vybraným typům Účtů poskytuje Banka balíček služeb, v rámci kterého nabízí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produkty 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služby uvedené v Sazebníku pro daný typ Účtu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11.6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Oznámení o provádění platebního styku.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Další podmínky a informace týkající se Účtů a provádění platebního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styku, zejména služby zahraničního a tuzemského hotovostního i bezhotovostního platebního styku poskytované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Účtech včetně šeků a lhůty pro provádění platebního styku, podmínky platebního styku prováděného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prostřednictvím služeb přímého bankovnictví jsou uvedeny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provádění platebního styku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12.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Rušení účtů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ůvody zániku smlouv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Důvodem zániku smlouvy o Účtu je zejména výpověď Klienta dle článku 12.2 nebo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 dle článku 18.3, odstoupení dle čl. 10.1 nebo Rozhodný den dle článku 12.5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Vypovězení smlouvy Klientem.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je oprávněn vypovědět smlouvu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Účtu s výpovědní dobou 10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kalendářních dnů nebo 30 kalendářních dnů, byla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k Účtu poskytnuta debetní karta. Výpovědní doba počíná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běžet dnem následujícím po dni doručení výpovědi Bance. Vypovídá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Klient smlouvu 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 postupem dle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Kodexu ČBA „Mobilita klientů –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postup při změně banky“,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výpovědní doba počíná běžet ode dne uvedeného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žádosti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změnu banky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31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Vypořádání.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 Klient učiní úkon vedoucí k zániku smlouvy o Účtu nebo obdrží výpověď či odstoupení od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 o Účtu ze strany Banky, je povinen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dát Bance pokyn ohledně nakládání s případným zůstatkem na Účtu.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 takový pokyn Banka neobdrží, může zůstatek na Účtu převést na jakýkoli jiný Účet Klienta a nemá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Klient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jiný Účet, bude Banka evidovat nevypořádanou pohledávku ve výši zůstatku na Účtu do doby obdržení takového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pokynu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 Klienta. Po zániku smlouvy o Účtu Banka Účet zruší. To neplatí, pokud jsou prostředky na takovém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 účelově vázány 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prospěch třetí osoby, na uplynutí sjednané lhůty nebo splnění jiné podmínky a tato třetí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osoba ne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udělila písemné přivolení ne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bo k uved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enému dni neuplynula sjednaná lhůta či nebyla splněna jiná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podmínka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uvolnění prostředků. V takovém případě Banka prostředky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tohoto Účtu nevyplatí a Účet nezruší až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 splnění výše uvedených podmínek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31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Příkazy a žádosti týkající se nakládání s prostředky na Účtu budou Bankou zrušeny k datu zrušení Účtu.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Nejpozději k datu zrušení Účtu Banka ukončí poskytování Bankovních služeb, které jsou na předmětný Účet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vázány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12.5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Důsledky úmrtí Klie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nta.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Smrtí majitele účtu smlouva o Účtu nezaniká. Smlouva o Účtu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zanik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 druhým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Obchodním dnem následujícím po Rozhodném dni, pokud je k Rozhodnému dni na Účtu debetní zůstatek či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zůstatek roven nule, nebo druhým Obchodním dnem po vzniku debetního zůstatku na Účtu či zůstatku rovného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nule kdyk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oli po Rozhodném dni. To neplatí, vzn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ikl-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debetní zůstatek na Účtu v důsledku povoleného debetu či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kontokorentního úvěru na Účtu poskytnutého fyzické osobě podnikateli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13.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Debet na účtu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řízení povoleného debetu.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Banka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může s Klientem dohodnout na zřízení povoleného debetu na Účtu.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63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Práva 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povinnosti Banky 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 se budou řídit příslušnou Smlouvou a příslušnými právními předpisy týkajícími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 smlouvy o úvěru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Důsledky nepovoleného debetu.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případě vzniku nepovoleného debetu na Účtu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jakéhokoli důvodu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je Klient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povinen neprodlen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 uhradit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Bance veškeré dlužné částky, včetně příslušenství. Nepovolený debet nezaniká,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 v den, kdy jsou veškeré dlužné částky Bance uhrazeny, nepovolený debet na Účtu opět vznikne. Po 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trvání nepovoleného debetu na Účtu Klienta je Banka oprávněna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zřídit zvláštní (vnitřní) účet pohledávky z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nepovoleného debetu, na kterém povede pohledávku z nepovoleného debetu, včetně příslušenství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700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Úročení nepovoleného debetu.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úročit nepovolený debet na Účtu úrokem z nepovoleného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debetu a dále 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rokem z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rodlení. Výše úroku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nepovoleného debetu a úroku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prodlení bude určena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souladu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Oznámením o úrokových sazbách. Výše úrokové sazby, kterou se úročí nepovolený debet, a výše úroku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prodlení mohou být po dobu trvání nepovoleného debetu měněny způsobem uvedeným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Produktových podmínkách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 z prodlení i úrok z nepovoleného debetu jsou splatné okamžikem, kdy na ně Bance vznikne nárok. Banka je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0" w:after="0" w:line="208" w:lineRule="exact"/>
        <w:ind w:left="1181" w:right="53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oprávněna tyto sankční úroky snížit, a to na dobu a s účinností, kterou stanoví. O této skutečnosti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Klienta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informuje.  </w:t>
      </w: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6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13.5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informuje Klienta o aktuální výši úrokové sazby, kterou se úročí nepovolený debet, a o aktuální výši úroků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prodlení, sankcích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poplatcích v souladu s právními předpisy a podle VOP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13.6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Výrazný nepovolený debet.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případě, že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Účtu dojde k výraznému nepovolenému debetu dle zákona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4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spotřebitelském úvěru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  <w:vertAlign w:val="superscript"/>
        </w:rPr>
        <w:t>12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trvajícímu déle než jeden měsíc, Banka zašle Klientovi způsobem sjednaným ve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Smlouvě informaci vyžadovanou právními předpisy. Banka je dále oprávněna odstoupit od Sml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ouvy, na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ákladě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které je Účet veden, i od Smlouvy, na základě které byl povolený debet poskytnut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14.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Nakládání s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prostředky na účtu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akládání s prostředky na Účtu Klientem.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Nakládat s prostředky na Účtu Klienta mohou Oprávněná oso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89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použitím Podpisového vzoru, který je platný pro příslušný Účet, a Zmocněnec, 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sjednáno pro konkrétní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4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 prostředek jinak. Způsob a rozsah nakládání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prostředky na Účtu je sjednán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příslušné Smlouvě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jiným způsobem. Pokud Klient výslovně nestanoví jinak, může Oprávněná osoba nakládat s prostředky na Účtu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samostatně. Oprávněná osoba (odlišná od Klienta) nemůže udělovat zmocnění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nakládání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prostředky na Účtu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 dalším osobám. Banka je oprávněna zrušit Podpisový vzor, případně i jinou formu dispozičního oprávnění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účtu, pokud je jí nepochybně prokázáno, že daná osoba již není oprávněna za Klienta jednat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Podpisový vzor, zmocnění Zmocněnce či jakékoli změny nebo zrušení těchto dokumentů jsou pro Banku závazné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4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 prvního Obchodního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dne následujícího po dni, kdy je Banka od Klienta obdržela. Banka provádí Příkazy 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základě dokumentů, které jsou pro Banku závazné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okamžiku zpracování příslušného Příkazu, tedy bez ohledu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to, kdy byl příslušný Příkaz Bance doručen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je oprávněn vybírat z nově zřízeného Účtu volné prostředky v hotovosti nebo je převádět bezhotovostním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převodem nejdříve první Obchodní den následující po Obchodním dni, kdy Banka Účet zřídila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je oprávněn nakládat s prostředky na Účtu pouze do výše volných prostředků na tomto Účtu, případně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4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snížených o výši minimálního zůstatku, byl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Bankou pro daný Účet stanoven. Klient je však povinen udržovat 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 dostatek prostředků ke krytí předpokládaných plateb,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svých dluhů vůči Bance a cen účtovaných Bankou za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ankovní služby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42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14.5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ávněna omezit nakládání s prostředky na Účtu Klienta v souladu s právními předpisy. Právo 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výplatu peněžních prostředků podle zvláštního právního předpisu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13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 Účtu, ke kterému má Klient omezeno právo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4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nakládat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peněžními prostředky, může uplatnit pouze Klient spotřebitel, a to osobně v Klientově obchodním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místě nebo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použitím debetní karty poskytnuté k Účtu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42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14.6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Nakládání s prostředky na Účtu Bankou.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nakládat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prostředky na Účtu, stanoví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tak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 předpis nebo Smlouva. Klient souhlasí s tím, že Banka má právo odepsat z jeho Účtu u Banky prostředky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 účelem: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splatných úroků;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112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realizace opravného zúčtování v důsledku vlastního chybného zúčtování nebo chybného zúčtování jiné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banky;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14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úhrady v zákonem stanovených případech;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76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úhrady všech cen, poplatků a výloh v souvislosti s poskytováním Bankovních služeb, včetně poplatků jiných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 a osob zúčastněných 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operacích platebního styku;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úhrady částky šeku nebo peněžní poukázky již proplacených Bankou v případě jejich následného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neproplace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 šekovníkem nebo inkasní bankou;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112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úhrady pohledávek Banky (včetně výloh šekovníka nebo inkasní banky) vzniklých následně po připsání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521" w:right="54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částky šeku nebo peněžní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poukázky na Účet Klienta, pokud Klient nedodržel smluvní podmínky tý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ající se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proplácení šeků ne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peněžních poukázek, případně pokud se dodatečně zjistí, že Klient převzal padělaný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pozměněný šek nebo peněžní poukázku;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67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úhrady připsané platby ze zahraničí, pokud odesílající bankou nebylo zajištěno krytí/převedení prostředků ve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prospěch Banky;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93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ácení důchodů a jiných zákonem stanovených dávek (pouze však do výše kreditního zůstatku na Účtu),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521" w:right="54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 na jejich vyplacení příjemci platby zanikl nárok a plátce o vrácení takto bezdůvodně poukázané platby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výslovně požádal;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6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ácení částky inkasa připsané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Účet Klienta, kterou plátce požaduje vrátit;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15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vrácení připsané platby, pokud číslo Účtu příjemce nebo plátce je uvedeno na seznamu nepovolených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internetový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her;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16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413" w:right="7351" w:firstLine="0"/>
        <w:jc w:val="right"/>
      </w:pPr>
      <w:r>
        <w:drawing>
          <wp:anchor simplePos="0" relativeHeight="251658518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73723</wp:posOffset>
            </wp:positionV>
            <wp:extent cx="1829054" cy="533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9054" cy="5334"/>
                    </a:xfrm>
                    <a:custGeom>
                      <a:rect l="l" t="t" r="r" b="b"/>
                      <a:pathLst>
                        <a:path w="1829054" h="5334">
                          <a:moveTo>
                            <a:pt x="0" y="5334"/>
                          </a:moveTo>
                          <a:lnTo>
                            <a:pt x="1829054" y="5334"/>
                          </a:lnTo>
                          <a:lnTo>
                            <a:pt x="1829054" y="0"/>
                          </a:lnTo>
                          <a:lnTo>
                            <a:pt x="0" y="0"/>
                          </a:lnTo>
                          <a:lnTo>
                            <a:pt x="0" y="53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1" w:lineRule="exact"/>
        <w:ind w:left="613" w:right="0" w:firstLine="0"/>
      </w:pP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12</w:t>
      </w:r>
      <w:r>
        <w:rPr lang="cs-CZ" sz="14" baseline="0" dirty="0">
          <w:jc w:val="left"/>
          <w:rFonts w:ascii="Arial" w:hAnsi="Arial" w:cs="Arial"/>
          <w:color w:val="000000"/>
          <w:spacing w:val="3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z. č. 257/2016 Sb., o spotřebitelském úvěru, 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613" w:right="5214" w:firstLine="0"/>
      </w:pP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13</w:t>
      </w:r>
      <w:r>
        <w:rPr lang="cs-CZ" sz="14" baseline="0" dirty="0">
          <w:jc w:val="left"/>
          <w:rFonts w:ascii="Arial" w:hAnsi="Arial" w:cs="Arial"/>
          <w:color w:val="000000"/>
          <w:spacing w:val="3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§ 304b z. č. 99/1963 Sb., občanský soudní řád, 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  <w:r>
        <w:rPr lang="cs-CZ" sz="9" baseline="4" dirty="0">
          <w:jc w:val="left"/>
          <w:rFonts w:ascii="Arial" w:hAnsi="Arial" w:cs="Arial"/>
          <w:color w:val="000000"/>
          <w:position w:val="4"/>
          <w:sz w:val="9"/>
          <w:szCs w:val="9"/>
        </w:rPr>
        <w:t>14</w:t>
      </w:r>
      <w:r>
        <w:rPr lang="cs-CZ" sz="14" baseline="-1" dirty="0">
          <w:jc w:val="left"/>
          <w:rFonts w:ascii="Arial" w:hAnsi="Arial" w:cs="Arial"/>
          <w:color w:val="000000"/>
          <w:spacing w:val="30"/>
          <w:position w:val="-1"/>
          <w:sz w:val="14"/>
          <w:szCs w:val="14"/>
        </w:rPr>
        <w:t>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z. č. 21/1992 Sb., o bankách, ve znění pozdějších předpisů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61" w:lineRule="exact"/>
        <w:ind w:left="613" w:right="0" w:firstLine="0"/>
      </w:pP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15</w:t>
      </w:r>
      <w:r>
        <w:rPr lang="cs-CZ" sz="14" baseline="0" dirty="0">
          <w:jc w:val="left"/>
          <w:rFonts w:ascii="Arial" w:hAnsi="Arial" w:cs="Arial"/>
          <w:color w:val="000000"/>
          <w:spacing w:val="3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z. č. 37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0/2017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Sb., o platebním styku, 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0" w:after="0" w:line="161" w:lineRule="exact"/>
        <w:ind w:left="613" w:right="0" w:firstLine="0"/>
      </w:pPr>
      <w:r/>
      <w:r>
        <w:rPr lang="cs-CZ" sz="9" baseline="4" dirty="0">
          <w:jc w:val="left"/>
          <w:rFonts w:ascii="Arial" w:hAnsi="Arial" w:cs="Arial"/>
          <w:color w:val="000000"/>
          <w:position w:val="4"/>
          <w:sz w:val="9"/>
          <w:szCs w:val="9"/>
        </w:rPr>
        <w:t>16</w:t>
      </w:r>
      <w:r>
        <w:rPr lang="cs-CZ" sz="14" baseline="-1" dirty="0">
          <w:jc w:val="left"/>
          <w:rFonts w:ascii="Arial" w:hAnsi="Arial" w:cs="Arial"/>
          <w:color w:val="000000"/>
          <w:spacing w:val="30"/>
          <w:position w:val="-1"/>
          <w:sz w:val="14"/>
          <w:szCs w:val="14"/>
        </w:rPr>
        <w:t>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z. č. 186/2016 Sb., o hazardních hrách, ve znění pozdějších předpisů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 </w:t>
      </w: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6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0" w:after="0" w:line="200" w:lineRule="exact"/>
        <w:ind w:left="1101" w:right="63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úhrady cen za pojištění poskytované Komerční pojišťovnou,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., pokud je takový způsob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úhrady ve smlouvě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daném pojištění sjednán nebo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úhrady jakékoli jiné splatné pohledávky Banky za Klientem, a to i promlčené.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14.7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anka je oprávněna odepsat prostředky z Účtu Klienta i v případě, že na Účtu vznikne v důsledku takové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perace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debetní zůstatek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14.8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 je dále oprávněna provést na vrub Účtu platby na základě jednorázových písemných Příkazů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úhradě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 že na Účtu vznikl nepovolený debet v důsledku překročení lhůty pro čerpání prostředků z povoleného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debetu až do výše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původně stanoveného lim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itu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povoleného debetu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15.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Výpisy z účtu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21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F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orma a způsob doručování.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informuje Klienta o zůstatku prostředků na Účtu a o provedených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transakcích výpisem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a to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formou Elektronického výpisu nebo tištěného dokumentu. Frekve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nce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způsob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doručování budo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in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dividuálně dohodnuty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mezi Klientem a Bankou.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Klientům spotřebitelům Banka poskytuje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výpisy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 k jejich Platebním Účtům v souladu se zákonem o platebním styku jednou měsíčně zdarma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prostřednictvím služby internetového ban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kovn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ictví nebo 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-mailem.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21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řípadě, že při zasílání Elektronických výpisů prostřednictvím sjednané Bankovní služby (např. internetového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bankovnictví) bude příslušná Bankovní služba zrušena, budou výpisy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 doručovány Klientovi na 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-mailovou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adresu, má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 sjednánu, nebo v tištěné (papírové) podobě způsobem sjednaným pro doručování ostatních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Zásilek. Pokud se Banka při zasílání Elektronických výpisů na sjednanou 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mailovou adresu dozví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jejím zneužití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tyto budou nejméně dvakrát vráceny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důvodu zmaření jejich doručení Klien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tem,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budou výpisy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doručovány Klientovi prostřednictvím služby internetového bankovnictví, má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ji Klient zřízenu, nebo v tištěné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(papírové) podobě způsobem sjednaným pro doručování ostatních Zásilek.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obou případech zůs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tane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sjednaná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frekvence zasílání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výpisů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 zachována.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Ustanovení tohoto článku se uplatní též na oznámení Banky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 o výši pohledávky ze Smlouvy, na základě níž Banka poskytla Klientovi úvěr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zůstatku na Účtu ke konci kalendářního roku Banka vž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dy informuje Klienta poskytn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utím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zpřístupněním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výpisu z Účtu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15.4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Kontrola výpisů z účtu.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je povinen bez zbytečného odkladu po doručení výpisu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 zkontrolovat, zda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jsou zúčtované transakce autorizované a správně provedené. Pokud Klient, který není Klientem spotřebitelem,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neup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latní reklamaci ve lhůtě dle reklamačního řádu Banky, má se za to, že transakce byly zúčtovány správně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16.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Úroky a zdanění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anka úročí zůstatek prostředků na Účtu roční úrokovou sazbou. Zúčtování úroků provádí Banka měsíčně, 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sjednáno jinak. Úroková sazba a další informace týkající se úročení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zdanění výnosu na Účtu jsou stanoveny ve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Smlouvě nebo v Oznámení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úrokových sazbách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Způsob určení a změny úrokové sazby.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Výši úrokové sazby Banka stanoví v návaznosti na úrokové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sazby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vyhlašované ČNB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přihlédnutím k vývoji peněžního trhu, obchodní politice Banky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postupům pro řízení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finančních rizik. Pro určení počáteční výše úrokové sazby je rozhodující sazba určená pro daný Účet v Oznámení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úrokových sazbách účinném v den zřízení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Účtu. Výši úrokové sazb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 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kreditní zůstatky na Účtech Klientů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spotřebitelů stanoví Banka v návaznosti na referenční úrokovou sazbu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 smyslu zákona o platebním styku,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17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kterou je dvoutýdenní REPO sazba ČNB.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18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měnit výši úrokové saz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by 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ednostranně pouze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rozsahu,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němž se změnila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uvedená referenční sazba, a to vždy za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období od poslední změny dané úrokové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sazby na Účtu Klienta spotřebitele. Změnu úrokové sazby pro kreditní zůstatky na Účtech Klientů spotřebitelů,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která není navázán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na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referenční úrokovou saz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provádí Banka změnou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 o úrokových sazbách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způsobem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a 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účinností dle čl. 31 VOP. Banka je oprávněna měnit výši, a 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s Klientem sje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dnána, 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konstrukci,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úrokové sazby pro kreditní a debetní zůstatky na Účtech ostatních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Klientů jednostranně v závislosti na vývoji trh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nákladech Banky na své financování a dalších objektivních skutečnostech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Účinnost změny úrokové sazby.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Změna v Oznámení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úrokových sazbách nabývá účinnosti okamžikem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vyhlášení nového znění Oznámení o úrokových sazbách na internetových stránkách Banky, pokud není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 o úrokových sazbách nebo ve VOP stanoveno jinak. Nová výše úrokové sazby se uplatní na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všechny příslušné existující Účty ode dne účinnosti změny příslušného Oznámení o úrokových sazbách,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pokud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není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úrokových sazbách stanoveno pozdější datum účinnosti změny úrokové sazby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21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16.4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Úročící schéma.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 úročení zůstatků Účtů v Kč a ve všech cizích měnách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(kromě AUD, GBP, JPY a PLN) se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používá úročící schéma: rok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=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 dnů / měsíc = 30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Pro AUD, GBP, JPY a PLN 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používá úročící schéma: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rok = 365 (příp. 366) dnů / měsíc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skutečný počet dnů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měsíci, 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ve Smlouvě nebo Produktových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podmínkách stan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oveno jinak.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16.5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Úročení kreditního zůstatku.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Úročení kreditního zůstatku na Účtu počíná dnem připsání prostředků na Účet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 a kon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čí dnem předcházejícím dni jejich výběru nebo převodu, u vkladových Účtů pak dnem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261" w:after="0" w:line="161" w:lineRule="exact"/>
        <w:ind w:left="614" w:right="5788" w:firstLine="0"/>
      </w:pPr>
      <w:r>
        <w:drawing>
          <wp:anchor simplePos="0" relativeHeight="251658630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88963</wp:posOffset>
            </wp:positionV>
            <wp:extent cx="1829054" cy="533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9054" cy="5334"/>
                    </a:xfrm>
                    <a:custGeom>
                      <a:rect l="l" t="t" r="r" b="b"/>
                      <a:pathLst>
                        <a:path w="1829054" h="5334">
                          <a:moveTo>
                            <a:pt x="0" y="5334"/>
                          </a:moveTo>
                          <a:lnTo>
                            <a:pt x="1829054" y="5334"/>
                          </a:lnTo>
                          <a:lnTo>
                            <a:pt x="1829054" y="0"/>
                          </a:lnTo>
                          <a:lnTo>
                            <a:pt x="0" y="0"/>
                          </a:lnTo>
                          <a:lnTo>
                            <a:pt x="0" y="53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17</w:t>
      </w:r>
      <w:r>
        <w:rPr lang="cs-CZ" sz="14" baseline="0" dirty="0">
          <w:jc w:val="left"/>
          <w:rFonts w:ascii="Arial" w:hAnsi="Arial" w:cs="Arial"/>
          <w:color w:val="000000"/>
          <w:spacing w:val="3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z. č.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370/2017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Sb., o platebním styku, ve znění pozdějších předpisů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9" baseline="4" dirty="0">
          <w:jc w:val="left"/>
          <w:rFonts w:ascii="Arial" w:hAnsi="Arial" w:cs="Arial"/>
          <w:color w:val="000000"/>
          <w:position w:val="4"/>
          <w:sz w:val="9"/>
          <w:szCs w:val="9"/>
        </w:rPr>
        <w:t>18</w:t>
      </w:r>
      <w:r>
        <w:rPr lang="cs-CZ" sz="14" baseline="-1" dirty="0">
          <w:jc w:val="left"/>
          <w:rFonts w:ascii="Arial" w:hAnsi="Arial" w:cs="Arial"/>
          <w:color w:val="000000"/>
          <w:spacing w:val="30"/>
          <w:position w:val="-1"/>
          <w:sz w:val="14"/>
          <w:szCs w:val="14"/>
        </w:rPr>
        <w:t> </w:t>
      </w:r>
      <w:hyperlink r:id="rId107" w:history="1">
        <w:r>
          <w:rPr lang="cs-CZ" sz="14" baseline="-1" dirty="0">
            <w:jc w:val="left"/>
            <w:rFonts w:ascii="Arial" w:hAnsi="Arial" w:cs="Arial"/>
            <w:u w:val="single"/>
            <w:color w:val="0000FF"/>
            <w:position w:val="-1"/>
            <w:sz w:val="14"/>
            <w:szCs w:val="14"/>
          </w:rPr>
          <w:t>https://www.cnb.cz/cs/menova-politika/mp-nastroje/</w:t>
        </w:r>
        <w:r>
          <w:rPr lang="cs-CZ" sz="18" baseline="-1" dirty="0">
            <w:jc w:val="left"/>
            <w:rFonts w:ascii="Arial" w:hAnsi="Arial" w:cs="Arial"/>
            <w:color w:val="000000"/>
            <w:position w:val="-1"/>
            <w:sz w:val="18"/>
            <w:szCs w:val="18"/>
          </w:rPr>
          <w:t>  </w:t>
        </w:r>
      </w:hyperlink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6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5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předcházejícím dni splatnosti vkladu. Banka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počítá a připisuje úroky v měně Účtu. Úroky z kreditního zůstatku 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 jsou sp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 vždy poslední den kalendářního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měsíce, za který se hradí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5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16.6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Úročení debetního zůstatku.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Úročení debetního zůstatku na Účtu počíná dnem vzniku debetu a končí dnem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předcházejícím dni jeho vyrovnání. Úroky z povoleného debetního zůstatku na Účtu jsou splatné vždy poslední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den kalend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ářní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 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ěsíce, za který se hradí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16.7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Zdaňování úroku.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 je zdaňován podle právních předpisů platných ke dni připsání úroku na Účet Klienta.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638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 výplaty prostředků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 Klienta a dalších případech stanovených právními pře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dpisy, Banka provede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srážku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zajištění daně v souladu s právními předpisy. Klient je povinen Banku neprodleně informovat o tom,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 není skutečným vlastníkem úroků na svém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17.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Platební služby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5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17.1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nformační povinnosti Banky.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souvislosti s poskytováním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bních služeb Banka posky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tne Klientovi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spotřebiteli v průběhu smluvního vztahu na jeho žádost zdarma informace o Bance, o poskytované Platební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73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službě,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způsobu komunikace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Bankou, o Smlouvě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Platebních službách uzavřené s Bankou, o povinnostech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5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odp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ověd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nosti Banky a Klienta,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19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a to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zejména prostřednictvím služby internetového bankovnictví. Klient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spotřebitel dále přijetím Smlouvy o Platebních službách potvrzuje, že mu byly v dostatečném předstihu před jejím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uzavřením poskytnuty informace o Bance, posk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ytov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ané Platební službě, o způso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 komunikace s Bankou,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82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předmětné Smlouvě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Platebních službách, o povinnostech a odpovědnosti Banky a Klienta spotřebitele, a to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5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rozsahu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stanoveném zákonem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platebním styku. U Transakcí mimo EHP Banka není povinna posk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ytnout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 spotřebitel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 in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formace o maximální lhůtě pro provedení Platební služby před jejím poskytnutím ani před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uzavřením Smlouvy o Platebních službách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17.2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poskyt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uje Klientům spotřebitelům informace o úplatě za služby spojené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Platebním Účtem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roční přehled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5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úplatě za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tnuté služby spojené s Platebním Účtem dle zákona o platebním styku v měně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Kč bez ohledu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měnu Účtu. Roční přehled o úplatě poskytuje Banka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způsobem sjednaným pro předávání výpisů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přičemž ustanovení čl. 15.2 VOP se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žije obdobně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18.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Ukončení s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mlouvy o p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latebních službách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18.1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ypovězení smlouvy Klientem spotřebitelem.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spotřebitel je oprávněn vypovědět Smlouvu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879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službách kd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ykoli (i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 že byla uzavřena na dobu určitou). Výpovědní doba činí 30 kalendářních dnů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počíná běžet 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následujícím po dni jejího doručení Bance. Pro ukončení smlouvy o Účtu Klientem se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použije ustanovení článku 12.2 VOP. Banka je oprávněna zpoplatnit výpověď Smlouvy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Platebních službách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5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částkou stanovenou v Sazebníku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 Klient vypověděl Sml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ouvu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Platebních službá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podle tohoto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článku tak, že zanikne dříve než 6 měsíců po jejím uzavření. Tím nejsou dotčena ustanovení článku 31.6 VO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5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18.2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Vypovězení smlouvy Klientem, který není spotřebitelem.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Klient, který není spotře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bite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lem, je oprávněn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vypovědět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mlouvu 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Platebních službách uzavřenou na dobu neurčitou kdykoli, přičemž výpovědní doba činí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5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měsíce a počíná běžet dnem následujícím po dni jejího doručení Bance. Tím nejsou dotčena ustanovení článku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12.2 VOP.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5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18.3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Vypovězení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smlouvy Bankou.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ávně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mlouvu o Platebních službách uzavřenou na dobu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neurčitou vypovědět kdykoli,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to 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 udání důvodu. U Klientů spotřebitelů činí výpovědní doba 2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měsíce,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5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nestanoví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Banka ve výpovědi dobu delší, a počíná běžet dnem následujícím po dni doručení výpově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di Klientovi.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ostatních Klientů činí výpovědní doba 30 kalendářních dnů, nestanoví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Banka ve výpovědi dobu delší, 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počíná běžet dnem následujícím po dni doručení výpovědi Klientovi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19.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Dokumentární platby a záru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19.1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anka může provést příkaz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obstarání či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změně dokumentárního inkasa předaný jí Klientem. Smlouva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77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obstarání či změně dokumentárního inkasa bude mezi Klientem a Bankou uzavřena konkludentně v okamžiku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provedení příkazu Bankou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19.2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 správnost instrukcí uvedených v příkazu zodpovídá Klient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19.3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 uvedený na příkazu ověřuje Banka dle Podpisového vzoru Klienta k Účtu, který Klient na příkazu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uvede.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19.4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oznámit (avizovat) Klientovi vystavení finanční (bankovní) záruky v jeho prospěch ji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osobou,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případně změnu finanční (ba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ní) záruky, a tuto Bankovní službu zpoplatnit dle Sazebníku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19.5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ve prospěch Klienta vystaven exportní dokumentární akreditiv, je Banka oprávněna ověřit podpis Klienta 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průvodním dopise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předkládaným dokumentům obsahujícím číslo účtu, na který má být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provedeno pln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769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akreditivu, a to podle Podpisového vzoru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některému z jeho Účtů u Banky. Pokud podpis Klienta nesouhlasí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Podpisovým vzorem, je Banka oprávněna plnění z akreditivu neprovést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dohodnout s Klie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ntem další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postup.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11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154687</wp:posOffset>
            </wp:positionV>
            <wp:extent cx="1829054" cy="5333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9054" cy="5333"/>
                    </a:xfrm>
                    <a:custGeom>
                      <a:rect l="l" t="t" r="r" b="b"/>
                      <a:pathLst>
                        <a:path w="1829054" h="5333">
                          <a:moveTo>
                            <a:pt x="0" y="5333"/>
                          </a:moveTo>
                          <a:lnTo>
                            <a:pt x="1829054" y="5333"/>
                          </a:lnTo>
                          <a:lnTo>
                            <a:pt x="1829054" y="0"/>
                          </a:lnTo>
                          <a:lnTo>
                            <a:pt x="0" y="0"/>
                          </a:lnTo>
                          <a:lnTo>
                            <a:pt x="0" y="53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0" w:after="0" w:line="200" w:lineRule="exact"/>
        <w:ind w:left="614" w:right="0" w:firstLine="0"/>
      </w:pP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19</w:t>
      </w:r>
      <w:r>
        <w:rPr lang="cs-CZ" sz="14" baseline="0" dirty="0">
          <w:jc w:val="left"/>
          <w:rFonts w:ascii="Arial" w:hAnsi="Arial" w:cs="Arial"/>
          <w:color w:val="000000"/>
          <w:spacing w:val="3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z. č.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370/2017 Sb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., o platebním styku, ve znění pozdějších předpisů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6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20.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Šeky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říkazem k inkasu šeku žádá majitel šeku nebo peněžní poukázky Banku o jejich okamžité proplacení, případně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950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zprostředkování jejich inkasa. Výhradně Banka je oprávněna rozhodnout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způsobu zpracování šeku. Banka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zpracovává šeky vystavené na měny uvedené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kurzovním lístku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Ban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ky. V případě předložení šeku na jinou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měnu je Banka oprávněna stanovit náhradní měnu pro zpracování šeku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neodpovídá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 škody vzniklé proplacením ztraceného, odcizeného, padělaného nebo pozměněného šeku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peněžní poukázky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si vyhrazuje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právo pozastavit proplacení šeku nebo peněžní poukázky do doby jejich ověření u vystavující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proplácející banky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Smlouvu týkající se šeků a peněžních poukázek může Klient i Banka vypovědět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výpovědní dobou 30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346" w:lineRule="exact"/>
        <w:ind w:left="614" w:right="520" w:firstLine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endářních dnů. Výpovědní doba počíná běžet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prvn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ím dnem následujícím po doručení písemné výpovědi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21.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Transakce a úvěry v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cizí měně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ezhotovostní platby.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prodává Klientovi peněžní prostředky v cizí měně v bezhotovostní formě za české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koruny Kurzem „deviza prodej“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nakupuje je od Klienta za české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koruny Kurzem „deviza nákup“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Hotovost.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případě nákupu hotovosti v cizí měně od Klienta za Kč Banka použije Kurz „valuta nákup“, při prodeji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hotovosti v cizí měně Klientovi za Kč Banka použije Kurz „valuta prodej“.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Přepoč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et mez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 cizími měnami bude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den přes české koruny postupem uvedeným v článcích 21.1 a 21.2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VOP.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Kurzy jsou uvedeny v kurzovním lístku Banky, který je Banka oprávněna jednostranně měnit. Změny Kurzů jsou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účinné od jejich vyhlášení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uveřejnění Bankou a nejsou Klientovi předem oznamová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21.5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Měnová rizika.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bere na vědomí, že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 žádosti o poskytnutí úvěru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cizí měně by měl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hlediska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obezřetného rozhodování zvážit možnou změnu směnných kurzů cizích měn vůči české koruně. Nepříznivý vývoj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směnných kurzů může mít za následe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výšení splátek úvěru poskytnutého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cizí měně po přepočtu na české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koruny. Na výši splátek úvěru poskytnutého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cizí měně může mít vliv i nepříznivý vývoj zahraniční úrokové míry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případné významné znehodnocení české kor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uny. Klient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dále bere na vědomí,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 Banka současně nabízí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úvěry stejné povahy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českých korunách i finanční nástroje poskytující Klientovi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zajištění proti měnovému riziku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22.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Reklamace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22.1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eklamace se vyřizují podle reklamačního řádu Banky. Pokud nebu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 v reklam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ačním řádu uvedeno jinak či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347" w:lineRule="exact"/>
        <w:ind w:left="614" w:right="520" w:firstLine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 nedojde k jiné dohodě,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uplatňuje své reklamace či požadavky v Klientově obchodním místě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23.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Ombudsman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23.1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 opakované reklamace, která nebyla vyřešena ke spokojenosti Klienta v rámci reklamačního řízení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dle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01"/>
        </w:tabs>
        <w:spacing w:before="0" w:after="0" w:line="325" w:lineRule="exact"/>
        <w:ind w:left="534" w:right="912" w:firstLine="567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reklama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čního řádu Banky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pravidel pro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řešení stížností, se Klient může obrátit na nezávislého ombudsmana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23.2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Činnost ombudsmana se řídí Chartou ombudsmana, která je k dispozici v obchodních místech Banky nebo 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jejích internetových stránkách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24.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Ceny banko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vních služeb a úhrada nákladů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ýše ceny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ient je povinen platit Bance ceny a další úhrady za poskytované Bankovní služby a za úkony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60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Banko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vními službami související, které Banka účtuje v souladu se Sazebníkem účinným v době poskytnutí dané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Bankovní služ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by nebo pro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vedení úkonu, pokud se Klien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 s Bankou nedohodne jinak.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účtování individuálně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určených cen, které jsou vždy výhodnější než ceny dle Sazebníku, může Banka Klientovi pouze předem zaslat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informaci způsobem dle čl. 8.1 VOP. Banka může Klientovi za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Bankovní služby a úkony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nimi souvise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jící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účtovat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konkrétních případech ceny nižší než ceny dle Sazebníku nebo dle individuálně určené či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sjednané ceny.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povinen platit účtované ceny řádně a včas. Banka je oprávněna vázat poskytnutí Bankovní služby na zaplacení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 nebo její části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Zp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ůsob úhrady ceny.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odepsat částku odpovídající ceně nebo jiné úhradě za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poskytov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105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Bankovní služby a za úkony s Bankovními službami souvisejícími z Účtu Klienta, k němuž nebo v souvislosti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nímž jsou Bankovní služby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poskytnuty, jinak z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jakéhokoli jiného Účtu Klienta vedeného u Banky, a to v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termínech určených Bankou. Ceny a další úhrady jsou splatné k poslednímu dni období, za které se účtují, 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Sazebníku uvedeno jinak. Ceny se účtují v měně Bankovní služby nebo v měně, ve které je veden Účet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pokud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nebude sjednáno jinak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2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Náklady.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uhradí Bance náklady a výdaje, které odůvodněně vynaložila v souvislosti s poskytnutím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příslušné Bankovní služby anebo úkonu s ní souvisejícího či v souv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islosti s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lněním své povinnosti vyplývající z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právních předpisů,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 i v případě, že takové náklady a výdaje, případně jejich výše nejsou předem známy.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vždy postupuje tak, aby vynaložené náklady byly minimální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5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25.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Úhrada poh</w:t>
      </w:r>
      <w:r>
        <w:rPr lang="cs-CZ"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l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edávek banky, úroky z prodlení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2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apočtení.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souhlasí s tím, že 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anka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oprávněna započíst splatnou peněžitou pohledávku Banky za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Klientem proti jakékoli peněžité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pohledávce Klienta za Bankou bez ohledu na měnu pohledávky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 vztah, ze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kterého vyplývá. Klient souhlasí s tím, že Banka je oprávněna započíst své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edávky 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prot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 takovým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pohledávkám Klienta, které nejsou dosud splatné, které nelze postihnout výkonem rozhodnutí. Za účelem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započtení je Banka oprávněna provést konverzi jedné měny do druhé za použití příslušného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Kurzu Banky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souladu 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článkem 21 VOP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Kl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ient není bez výslovného souhlasu Banky oprávněn započíst jakoukoli splatnou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peněžitou pohledávku Klienta za Bankou proti jakékoli peněžité pohledávce Banky za Klientem bez ohledu 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měnu pohledávky, splatnost a právní vztah, ze kterého vyplývá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2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Úroky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 pr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odlení.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případě prodlení Klienta s úhradou splatných pohledávek Banky je Banka oprávněna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vi účtovat úroky z prodlení ve výši stanovené v Oznámení o úrokových sazbách. Úhrada úroků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prodlení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případných dalších sankčních plateb, zejména smluvní pokuty, nemá vliv na náhradu případné škody vzniklé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Bance, jakož i na úhradu nákladů spojených s vymáháním pohledávky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Plnění třetí osobou.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i bez souhlasu Klienta přijmout, nebo i přes souhlas Klienta odmít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nout,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346" w:lineRule="exact"/>
        <w:ind w:left="614" w:right="520" w:firstLine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plnění nabídnuté třetí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oso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bou za účelem splnění závazku Klienta vůči Bance, a to včetně částečného plnění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26.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Postoupení a zást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ava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26.1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ez předchozího výslovného písemného souhlasu Banky není Klient oprávněn postoupit (včetně zajišťovacího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postou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pení pohledávky či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práva) nebo zastavit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své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pohledávky za Bankou (včetně pohledávek ze smlouvy o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Účtu), případně postoupit Smlouvu nebo její část nebo práva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povinnosti z ní vyplývající. To neplatí pro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postoupení (včetně zajišťovacího postoupení pohledávky či práva)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pohledávek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Klienta za Bankou na Banku a 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zastavení těchto pohledávek ve prospěch Banky a dále na zákonem předvídané postoupení pohledávky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základě odkazu zůstavitele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dědice obtíženého odkazem (Klienta) na odkazovníka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26.2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souhlasí s tím, že Banka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oprávně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postoupit Smlouvu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třetí osobu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27.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Pojištění vkladů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00" w:after="0" w:line="206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27.1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klady Klientů v Bance jsou pojištěny v souladu s právními předpi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sy.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20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Pojištěny nejsou vklady složené finančními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institucemi, zdravotními pojišťovnami a státními fondy. Systém pojištění pohledávek z vkladů se nevztahuje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směnky a jiné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cenné papíry. Podrobné informace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pojištění vkladů a vztahu k jednotlivým Bankovním službám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jsou Bankou uveřejňovány a jsou rovněž k dispozici v obchodních místech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případně též na internetových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ránkách Ban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28.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Bankovní tajemství, ochr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ana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osobních údajů a souhlasy klienta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ankovní tajemství a výjimky z něj.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všechny Bankovní služby se vztahuje bankovní tajemství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souladu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právními předpisy. Zprávy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záležitostech, které jsou předmětem bankovního tajemství, podá Banka bez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souhlasu Klient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pouze v případech a v rozsahu vyplývajícím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právních předpisů. Klient bere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důvodu povahy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duktů na vědomí, že Banka je oprávněna sdělovat informace o zůstatku prostředků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cenných papírech stejně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jako o pro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vedených transakcích ve smyslu příslušné Smlouvy osobě zmocněné k nakládání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prostředky na Účtu,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cennými papíry nebo k provádění či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uzavírání transakcí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Zpracování údajů na základě zákona.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povinna pro účely Bankovních služeb zjišťovat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zpracováv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údaje o Klientech a dalších osobách,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včetně osobních údajů, potřebných k tomu, aby bylo možné Bankovní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službu poskytnout bez nepřiměřených právních a věcných rizik pro Banku. V případě, že Klient odmítne takové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údaje Bance poskytnout, je Banka oprávněna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odmítnout poskytnutí požadované Bankovní služby Klientovi.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Podrobn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 informace o zpracování osobních údajů Klientů a souvisejících právech jsou uvedeny na internetových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stránkách Banky v dokumentu Informace o zpracování osobních údajů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Souhlasy se zpracováním údajů K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lienta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pr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ávnické osoby.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Klient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–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právnická osoba souhlasí s tím, aby jeho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údaje (včetně údajů charakterizujících Klientovu bonitu a důvěryhodnost a příslušných podkladů pro jejich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vyhodnocení, například účetní výkazy Klienta) byly 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spolu s da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lšími informacemi získanými od Správců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mci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jejich činnosti, z veřejných zdrojů (například veřejné seznamy a rejstříky, internetové aplikace, jiné veřejné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informační zdroje) nebo od třetích stran zpracovávány Bankou a předávány Správcům za účelem zkvalitnění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péče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Klienta,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provádění Mark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etingov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ých činností, informování ostatních Správců o bonitě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důvěryhodnosti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 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analyzování těchto údajů. Klient souhlasí s tím, aby Banka zpracovávala výše uvedené údaje za účelem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rozsahu shora uvedeném po dobu od udělení tohoto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ouhlasu do uplynu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tí čtyř let od ukončení posledního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smluvního nebo jiného právního vztahu mezi ním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Bankou. Tento souhlas se zpracováním údajů, udělený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01" w:right="84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souladu 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právními předpisy,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21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dobrovolný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je oprávněn jej kdykoli 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volat. Odvo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lání souhlasu musí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být učině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ísemně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493" w:right="0" w:firstLine="0"/>
      </w:pPr>
      <w:r>
        <w:drawing>
          <wp:anchor simplePos="0" relativeHeight="251658605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73724</wp:posOffset>
            </wp:positionV>
            <wp:extent cx="1829054" cy="5333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9054" cy="5333"/>
                    </a:xfrm>
                    <a:custGeom>
                      <a:rect l="l" t="t" r="r" b="b"/>
                      <a:pathLst>
                        <a:path w="1829054" h="5333">
                          <a:moveTo>
                            <a:pt x="0" y="5333"/>
                          </a:moveTo>
                          <a:lnTo>
                            <a:pt x="1829054" y="5333"/>
                          </a:lnTo>
                          <a:lnTo>
                            <a:pt x="1829054" y="0"/>
                          </a:lnTo>
                          <a:lnTo>
                            <a:pt x="0" y="0"/>
                          </a:lnTo>
                          <a:lnTo>
                            <a:pt x="0" y="53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1" w:lineRule="exact"/>
        <w:ind w:left="613" w:right="0" w:firstLine="0"/>
      </w:pPr>
      <w:r/>
      <w:r>
        <w:rPr lang="cs-CZ" sz="9" baseline="4" dirty="0">
          <w:jc w:val="left"/>
          <w:rFonts w:ascii="Arial" w:hAnsi="Arial" w:cs="Arial"/>
          <w:color w:val="000000"/>
          <w:position w:val="4"/>
          <w:sz w:val="9"/>
          <w:szCs w:val="9"/>
        </w:rPr>
        <w:t>20</w:t>
      </w:r>
      <w:r>
        <w:rPr lang="cs-CZ" sz="14" baseline="-1" dirty="0">
          <w:jc w:val="left"/>
          <w:rFonts w:ascii="Arial" w:hAnsi="Arial" w:cs="Arial"/>
          <w:color w:val="000000"/>
          <w:spacing w:val="30"/>
          <w:position w:val="-1"/>
          <w:sz w:val="14"/>
          <w:szCs w:val="14"/>
        </w:rPr>
        <w:t>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např. z. č. 21/1992 Sb., o bankách, ve znění pozdějších předpisů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61" w:lineRule="exact"/>
        <w:ind w:left="613" w:right="0" w:firstLine="0"/>
      </w:pPr>
      <w:r/>
      <w:r>
        <w:rPr lang="cs-CZ" sz="9" baseline="4" dirty="0">
          <w:jc w:val="left"/>
          <w:rFonts w:ascii="Arial" w:hAnsi="Arial" w:cs="Arial"/>
          <w:color w:val="000000"/>
          <w:position w:val="4"/>
          <w:sz w:val="9"/>
          <w:szCs w:val="9"/>
        </w:rPr>
        <w:t>21</w:t>
      </w:r>
      <w:r>
        <w:rPr lang="cs-CZ" sz="14" baseline="-1" dirty="0">
          <w:jc w:val="left"/>
          <w:rFonts w:ascii="Arial" w:hAnsi="Arial" w:cs="Arial"/>
          <w:color w:val="000000"/>
          <w:spacing w:val="30"/>
          <w:position w:val="-1"/>
          <w:sz w:val="14"/>
          <w:szCs w:val="14"/>
        </w:rPr>
        <w:t>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zejména z. č. 21/1992 Sb., o bankách, z. č.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 89/2012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Sb., občanský zákoník, z. č. 480/2004 Sb., o některých službách informační společnosti, ve znění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0" w:after="0" w:line="200" w:lineRule="exact"/>
        <w:ind w:left="783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pozdějších předpisů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5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11/17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7" w:lineRule="exact"/>
        <w:ind w:left="1181" w:right="52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28.4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Informační povinnost Klienta právnické osoby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právnická osoba je povinen informovat své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zaměstnance nebo jiné fyzické osoby, jejichž osobní údaje Bance předal za účelem jejich zpracovávání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souvislosti s posk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ytováním Bankovních služ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eb Klien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tovi právnické osobě, o tomto zpracování osobních údajů.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Podrobné informace o zpracování osobních údajů a souvisejících právech jsou uvedeny na internetových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stránkách Banky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dokumentu Informace o zpracování osobních údajů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29.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Odpovědnost banky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20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29.1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odp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ovídá Klientovi za řádné a včasné plnění svých povinností ze Smluv. Povinnost Banky je splněna včas,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jestliže je splněna 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lhůtách stanovených právními předpisy, Smlouvou nebo jinak ve lhůtách přiměřených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povaze dané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povinnosti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obchodním zvyklostem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tupů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nk. Banka odpovídá Klientovi za škodu, jež mu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byla způsobena porušením jejích povinností ze Smluv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29.2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neodpovídá Klientovi za škodu, když: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škoda byla způsobena protiprávním jednáním Klienta nebo třetí osoby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škoda byla způsobena porušením po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vinn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ostí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 jednajících za Klienta dle Smlouvy;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škoda byla způsobena postupem Banky v souladu s příkazy a žádostmi Klienta nebo jí Klient utrpěl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důsledku svých vlastních obchodních či jiných rozhodnutí;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86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škoda byla způsobena tím,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 Banka jednala v soul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adu se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mlouvou, nebo tím, že Klient porušil Smlouvu;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škoda byla způsobena jinak než úmyslně nebo z hrubé nedbalosti;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4" w:after="0" w:line="265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porušení povinnosti Banky bylo způsobeno jednáním Klienta nebo nedostatkem součinnosti ze strany Klient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a;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porušení povinnosti bylo způsobe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mimořádnou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nepředvídatelnou a nepřekonatelnou překážkou vzniklou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52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nezávisle na vůli Banky nebo okolnostmi vylučujícími odpovědnost, použije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se pro právní vztah právní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úprava platná před účinností občanského zákoníku.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22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mimořádnou nepředvídatelnou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nep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řekon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ateln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ou překážku vzniklou nezávisle na vůli Banky nebo za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okolnosti vylučující odpovědnost se považují zejména vyšší moc, včetně přírodních událostí, terorismus, války,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občanské nepokoje, stávky, výluky, opatření institucí užívaných Bankou v platebním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styk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u, českých i zahraničních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státních orgánů, soudů a jiné překážky, které nastaly nezávisle na vůli Banky a které Banka v době vzniku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závazku nemohla rozumně předvídat.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29.3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Odpovědnost Banky za neautorizované nebo nesprávně provedené platební transakce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uvedena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346" w:lineRule="exact"/>
        <w:ind w:left="614" w:right="520" w:firstLine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provádění platebního styku nebo v Produktových podmínkách k příslušnému Platebnímu prostředku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30.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Zajištění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souvislosti s poskytováním Bankovní služby je Banka oprávněna žádat poskytnutí přiměřeného zajištění či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dozajištění dluhů Kli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enta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vůči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Banc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e, a to i v průběhu poskytování příslušné Bankovní služby, zejména pak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případě, kdy dojde k výraznému zhoršení finanční situace Klienta či k zásadní změně v jeho právním postavení.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Neposkytnutí takovéhoto zajištění či dozajištění může Banka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ažova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 za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podstatné porušení Smlouvy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Klientem.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realizovat zajištění za podmínek stanovených příslušnou Smlouvou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se zavazuje, že ve vztahu k předmětu zajištění, který slouží k zajištění dluhů Klienta vůči Bance, takový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předmět zajiš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ění nepřevede, nepostoupí, nezcizí ani jinak neumožní nabytí jakéhokoliv věcného práva k němu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třetí osobě ani ho nevyčlení do svěřenského fondu ani ho neposkytne jako jistotu ve prospěch osoby rozdílné od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 be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 předchozího písemného souhlasu 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anky. Kli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ent se zavazuje, že osoba poskytující zajištění rozdílná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 Klienta nepřevede, nepostoupí, nezcizí ani jinak neumožní nabytí jakéhokoliv věcného práva k takovému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předmětu zajištění třetí osobě ani ho nevyčlení do svěřenskéh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fondu ani ho neposkytne jako ji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stotu ve prospěch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osoby rozdílné od Banky bez předchozího písemného souhlasu Banky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 předchozího výslovného písemného souhlasu Banky nepřechází zajišťovaný dluh na nabyvatele předmětu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zajištění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30.5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po převod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vlastnic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kého práva k předmětu zajištění 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anka Klien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tem nebo osobou poskytující zajištění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rozdílnou od Klienta písemně vyzvána, aby přijala nabyvatele předmětu zajištění jako nového dlužníka namísto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Klienta, je Banka oprávněna se k takové písemné výzvě vyjádřit ve lhůtě 30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ale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ndářních dnů 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doru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písemné výzvy Bance na adresu Klientova obchodního místa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31.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Změna smlouvy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31.1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rávo navrhovat změny.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je oprávněna navrhovat změny VOP zejména v návaznosti na změny právních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předpisů, v zájmu zlepšení kvality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poskytovan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ých Bankovních služeb Klientům 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ohledem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obchodní cíle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Banky. Postup podle článku 31 VOP platí i pro změnu Produktových podmínek, Oznámení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Sazebníku a pro jiné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změny Smlouvy navrhované Bankou, pokud Smlouva nestanoví jinak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413" w:right="7351" w:firstLine="0"/>
        <w:jc w:val="right"/>
      </w:pPr>
      <w:r>
        <w:drawing>
          <wp:anchor simplePos="0" relativeHeight="251658550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73724</wp:posOffset>
            </wp:positionV>
            <wp:extent cx="1829054" cy="5333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9054" cy="5333"/>
                    </a:xfrm>
                    <a:custGeom>
                      <a:rect l="l" t="t" r="r" b="b"/>
                      <a:pathLst>
                        <a:path w="1829054" h="5333">
                          <a:moveTo>
                            <a:pt x="0" y="5333"/>
                          </a:moveTo>
                          <a:lnTo>
                            <a:pt x="1829054" y="5333"/>
                          </a:lnTo>
                          <a:lnTo>
                            <a:pt x="1829054" y="0"/>
                          </a:lnTo>
                          <a:lnTo>
                            <a:pt x="0" y="0"/>
                          </a:lnTo>
                          <a:lnTo>
                            <a:pt x="0" y="53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40" w:after="0" w:line="161" w:lineRule="exact"/>
        <w:ind w:left="613" w:right="0" w:firstLine="0"/>
      </w:pP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22</w:t>
      </w:r>
      <w:r>
        <w:rPr lang="cs-CZ" sz="14" baseline="0" dirty="0">
          <w:jc w:val="left"/>
          <w:rFonts w:ascii="Arial" w:hAnsi="Arial" w:cs="Arial"/>
          <w:color w:val="000000"/>
          <w:spacing w:val="3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z. č. 89/2012 Sb., občanský zákoník, 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5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7" w:lineRule="exact"/>
        <w:ind w:left="1181" w:right="519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31.2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Informace o nav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rhované změně.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Banka Klienta informuje o 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vrhované změně VOP nejméně 2 měsíce před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navrhovaným dnem jejich účinnosti. O navrhované změně Sazebníku ve vztahu k Platebním službám informuje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Klienta, který není Klientem spotřebitelem, nejméně 30 kalendářních dnů před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navrhovaným dnem jeho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účinno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sti.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navrhované změně a navrhovaném dni účinnosti, informuje Banka způsobem dle článku 8.4 VOP či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 výpise z účtu. Klient je povinen se s navrhovaným zněním seznámit. Banka je povinna mít navrhované znění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VOP k dispozici v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bchodních místech Banky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vyv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ěsit je na internetových stránkách Banky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31.3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Účinnost a odmítnutí změny u Platebních služeb.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 Klient písemně neodmítne navrhovanou změnu VOP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 vztahu k Platebním službám nejpozději v Obchodní den před navrhovaným dnem úč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inno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sti, platí, že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navrhovanou zm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ěnu VOP přijal s účinností ode dne účinnosti navrženého Bankou. Změny VOP se týkají jak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nových, tak dříve poskytovaných Bankovních služeb, pokud Banka nestanoví 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VOP jinak. Pokud návrh 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změnu VOP ve vztahu k Platebním službám písemně odmítne, Klie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nt sp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otřebitel je oprávněn bezúplatně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vypovědět Smlouvu s okamžitou účinností. Pokud takový návrh odmítne Klient, který není Klientem spotřebitelem,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mají Klient 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právo vypovědět Smlouvu s účinností ke dni účinnosti změny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VOP.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Výpověď musí být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doruče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dr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uhé smluvní straně přede dnem, kdy má navrhovaná změna nabýt účinnosti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31.4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Účinnost a odmítnutí změny u jiných než Platebních služeb.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 Klient nesouhlasí s navrhovanou změnou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VOP ve vztahu k jiným než Platebním službám, 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inen odmítnout návrh na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takov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ou změnu,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 písemným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oznámením o jejím odmítnutí doručeným Bance nejpozději 30 kalendářních dnů před navrhovaným dnem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účinnosti takové změny. Banka je následně oprávněna ve lhůtě 15 kalendářních dnů od doručení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tohoto 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mítnutí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 sdělit, že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se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vztahu k němu použijí VOP platné před navrhovanou změnou. Jestliže tak Banka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99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neučiní, vzniká Klientovi právo vypovědět závazek ze Smlouvy, a to ve lhůtě 15 kalendářních dnů od uplynutí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lhůty pro sdělení Banky podle předchozí věty. Výpovědní doba v takovém případě činí 1 měsíc a počíná běžet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doručením výpovědi Bance. Jestliže Klient navrhovanou změnu neodmítne nebo navrhovanou změnu odmítne,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ale nevyužije vzniklé právo závazek ze Smlouvy výše uvedeným způsobem vypovědět, platí,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 navrhovanou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změnu VOP při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jal 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účinností ode dne účinnosti navrženého Bankou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19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31.5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Forma odmítnutí a výpovědi.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Výpověď a oznámení o odmítnutí navrhovaných změn učiněné Klientem podle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článků 31.3 a 31.4 VOP musí mít písemnou formu, podpis Klien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ta na nich mus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 být úředně ověřen nebo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učiněn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 zaměstnance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Banky (neakceptuje-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Banka jiný způsob ověření) a musí být doručeny Bance dle článku 8.3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VOP.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31.6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Omezení práva odmítnout změnu.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případě změny VOP má Klient právo odmítnout navrhovanou změnu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92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případně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ypov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ědět Smlouvu pouze, poku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 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navrhovaná změna přímo týká Bankovní služby poskytované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Klientovi na základě této Smlouvy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31.7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Podstatné zvýšení ceny.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spotřebitel je při podstatném zvýšení ceny za poskytované Bankovní služby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oprávněn toto zvýšení odmít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nout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Pro odmítnutí a odstoupení Klienta od Smlouvy platí obdobně postup dle článků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31.3 až 31.6 VOP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31.8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Změny s okamžitou účinností.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Odchylně od předchozích článků je Banka oprávněna provést s okamžitou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účinností jednostrannou změnu: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69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VOP, Produktov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ých podmín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ek,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 a Sazebníku, 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ato změna výhradně ve prospěch Klienta, nebo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změna vyvolána doplněním nové Bankovní služby a nemá vliv na stávající poplatky,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98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obchodního názvu Bankovní služby, která nemá vliv na práva a povinnosti smluvních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stran vyp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lývající ze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Smlouvy,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66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údajů, které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 čistě informačního charakteru a nejsou určeny dohodou smluvních stran (např. sídlo Banky,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obchodní firma Členů finanční skupiny Banky).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změnách dle tohoto článku informuje Banka Klienta předem způsobem dle článku 8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.4 VOP nebo na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internetových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stránkách Banky.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32.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Rozhodné právo a řešení sporů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944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32.1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rávní vztahy mezi Bankou a Klientem se řídí právním řádem České republiky. Pro účely Smluv, na které se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použije právní úprava platná před účinností občanského zákoníku,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23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platí, že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 vztahy mezi Klien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Bankou řídí obchodním zákoníkem.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24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32.2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i Banka vynaloží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maximální úsilí k tomu, aby jakékoli sporné záležitosti vyřešili smírnou cestou,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107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přihlédnutím k oprávněným zájmům Klienta i Banky. 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mezi Klientem a Bankou dohodnuto jinak, jsou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řešení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orů příslušné soudy České republiky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32.3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případech stanovených zákonem (např. spory z platebního styku nebo ze spotřebitelských úvěrů) se může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1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obrátit na finančního arbitra za podmínek stanovených příslušným právním př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edpisem.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25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Právo Klienta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obrá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tit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na soud tímto není dotčeno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413" w:right="7351" w:firstLine="0"/>
        <w:jc w:val="right"/>
      </w:pPr>
      <w:r>
        <w:drawing>
          <wp:anchor simplePos="0" relativeHeight="251658550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73724</wp:posOffset>
            </wp:positionV>
            <wp:extent cx="1829054" cy="5333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9054" cy="5333"/>
                    </a:xfrm>
                    <a:custGeom>
                      <a:rect l="l" t="t" r="r" b="b"/>
                      <a:pathLst>
                        <a:path w="1829054" h="5333">
                          <a:moveTo>
                            <a:pt x="0" y="5333"/>
                          </a:moveTo>
                          <a:lnTo>
                            <a:pt x="1829054" y="5333"/>
                          </a:lnTo>
                          <a:lnTo>
                            <a:pt x="1829054" y="0"/>
                          </a:lnTo>
                          <a:lnTo>
                            <a:pt x="0" y="0"/>
                          </a:lnTo>
                          <a:lnTo>
                            <a:pt x="0" y="53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1" w:lineRule="exact"/>
        <w:ind w:left="613" w:right="0" w:firstLine="0"/>
      </w:pP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23</w:t>
      </w:r>
      <w:r>
        <w:rPr lang="cs-CZ" sz="14" baseline="0" dirty="0">
          <w:jc w:val="left"/>
          <w:rFonts w:ascii="Arial" w:hAnsi="Arial" w:cs="Arial"/>
          <w:color w:val="000000"/>
          <w:spacing w:val="3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z. č. 89/2012 Sb., občanský zákoník, 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0" w:after="0" w:line="161" w:lineRule="exact"/>
        <w:ind w:left="613" w:right="4482" w:firstLine="0"/>
      </w:pP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24</w:t>
      </w:r>
      <w:r>
        <w:rPr lang="cs-CZ" sz="14" baseline="0" dirty="0">
          <w:jc w:val="left"/>
          <w:rFonts w:ascii="Arial" w:hAnsi="Arial" w:cs="Arial"/>
          <w:color w:val="000000"/>
          <w:spacing w:val="3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§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261 a § 262 odst. 1 z.č. 513/1991 Sb., obchodní zákoník, 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25</w:t>
      </w:r>
      <w:r>
        <w:rPr lang="cs-CZ" sz="14" baseline="0" dirty="0">
          <w:jc w:val="left"/>
          <w:rFonts w:ascii="Arial" w:hAnsi="Arial" w:cs="Arial"/>
          <w:color w:val="000000"/>
          <w:spacing w:val="3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z. č. 229/2002 Sb., o finančním arbitrovi, 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5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13/17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207" w:lineRule="exact"/>
        <w:ind w:left="1181" w:right="522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32.4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 mimosoudní řešení spotřebitelských sporů v oblasti finančních služeb je věcně příslušný finanční arbitr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</w:t>
      </w:r>
      <w:hyperlink r:id="rId113" w:history="1"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www.finarbitr.cz</w:t>
        </w:r>
      </w:hyperlink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), a to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rozsahu působnosti stanoveném v zákoně č. 229/20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 Sb., 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finančním arbitrovi, ve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znění pozdějších předpisů.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26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případech, kdy není dána působnost finančního arbitra, je pro řešení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spotřebitelských sporů věcně příslušná Česká obchodní inspekce (</w:t>
      </w:r>
      <w:hyperlink r:id="rId114" w:history="1"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www.coi.cz</w:t>
        </w:r>
      </w:hyperlink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) nebo subjekt pověřený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Ministerstvem průmyslu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obchodu 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zveřejněný na jeho internetových stránkách (</w:t>
      </w:r>
      <w:hyperlink r:id="rId115" w:history="1"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www.mpo.cz</w:t>
        </w:r>
      </w:hyperlink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).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32.5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případě porušení právních povinností vyplývajících ze Smlouvy nebo právních předpisů ze strany Banky má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 právo podat stížnost 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postup Banky u orgánu dohledu uvedeným v čl. 1.1 VOP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33.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Přechodná ustanovení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00" w:after="0" w:line="206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33.1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 Smlouvy, na kter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é se použije právní úprava platná před účinností občanského zákoníku,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  <w:vertAlign w:val="superscript"/>
        </w:rPr>
        <w:t>27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platí, že Kontaktní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adresou Klienta je adresa uvedená v příslušné Smlouvě, ve smlouvě související s poskytovanou Bankovní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službou nebo Kliente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Bance ji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nak písemně oznámena jako ad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resa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 doručování.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34.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Oddělitelnost ustanovení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6" w:after="0" w:line="206" w:lineRule="exact"/>
        <w:ind w:left="1181" w:right="522" w:hanging="567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34.1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okud se nějaký článek Smlouvy, Produktových podmínek, VOP, Oznámení nebo Sazebníku stane neplatným,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neúčinným nebo nevynutitelným nebo bude v rozporu s platnými právními předpisy, platí, že je plně oddělitelný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statních článků daného dokumentu, a tedy ostatní články Smlouvy, Produktových podmínek, VOP, Oznámení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0" w:after="0" w:line="345" w:lineRule="exact"/>
        <w:ind w:left="614" w:right="522" w:firstLine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Sazebníku zůstávají nadále v plné platnosti a účinnosti.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35.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Produkty a služby v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novém prostředí KB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stanovení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tohoto článku 35 se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uplatní pouze na Rámcovou smlouvu o produktech a službách a na jejím základě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sjednané Smlouvy, dále na Smlouvy, které lze sjednat nebo obsluhovat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internetovém bankovnictví KB+, jakož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smluvní vztahy, u kterých použití tohoto článku vyplývá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 smyslu a významu jeho dalších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ustanovení.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22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Banka a Klient spolu komunikují přednostně elektronicky, a to na Klientem uvedený kontaktní 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-mail nebo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kontaktní telefon, u kterých Klient potvrdil, že slouží ke komunikaci mezi ním a Bankou, zejména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 zasílání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dokumentace a jejích změ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 a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asílání hesel a kódů, 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dohodnuto jinak. Ke vzájemné komunikaci slouží také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schránka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internetovém bankovnictví KB+.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15" w:after="0" w:line="207" w:lineRule="exact"/>
        <w:ind w:left="1181" w:right="522" w:hanging="567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35.3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Třetí a čtvrtá věta článku 8.4 VOP Způsob doručování se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nahrazují tímto zněním: „Smluvní a jiné dokumenty či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jejich změny dle článku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31 VOP doručuje Banka Klientovi na kontaktní 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mail, u kterého Klient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potvrdil, že slouží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ke komunikaci mezi ním a Bankou, zejména pro zasílání dokumentace a jejích změn, nebo do schránky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internetovém bankovnictví KB+. Banka může určit dokumenty, které přednostně doručuje Klientovi do schránky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internetovém bankovnictví KB+.“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dkazují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VOP na článek 8.4 VOP, použije se přiměřeně znění tohoto článku 35.3.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35.4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 z kontextu nevyplývá jinak, platí pro smluvní vztahy dle článku 35.1 při výkladu VOP ná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sledu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jící pravidla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Sazebníkem se rozumí Ceník produktů a služeb;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2" w:after="0" w:line="267" w:lineRule="exact"/>
        <w:ind w:left="1181" w:right="52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Oznámením o provádění platebního styku se rozumí Pravidla provádění plateb;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Smlouvou se rozumí také Rámcová smlouva o produktech a službách;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Internetový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bankovni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ctvím se rozumí internetové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vnictví KB+.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35.5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smluvní vztahy dle tohoto článku se nepoužijí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články 14.3, 15.1 a 15.2 VOP.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35.6 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Biometrický podpis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Dynamický biometrický podpis je vlastnoruční elektronický podpis. V případě, že Klient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2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podepíše Smlouvu a jiné dokumenty dynamickým biometrickým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podpisem, je Banka oprávněna zaslat Klientovi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jedno vyhotove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 bez datového záznamu obsahujícího dynamická biometrická data Klientova podpisu. Takovéto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vyhotovení bez záznamu dynamických biometrických dat se při jednání Kl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ienta 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Banky považuje za originá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podepsaného dokumentu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36.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Vymezení pojmů a výkladová pravidla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ojmy s velkým počátečním písmenem mají ve VOP následující význam: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Americká osoba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fyzická osoba, která má státní občanství Spojených států amerických aneb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je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2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rezidentem Spojených států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meric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kých. b) právnická osoba založená nebo kontrolovaná podle právních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předpisů Spojených států amerických.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08" w:lineRule="exact"/>
        <w:ind w:left="1181" w:right="52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Banka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Komerční banka, a. s., se sídlem Praha 1, Na Příkopě 33, čp.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969, PSČ 114 07, IČO: 45317054,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zapsaná v obchodním rejstříku vedeném Městským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oudem v Praze, odd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íl B, vložka 1360.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08" w:lineRule="exact"/>
        <w:ind w:left="1181" w:right="52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Bankovní služby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jsou jakékoli bankovní obchody, služby a produkty poskytované Bankou na základě bankovní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licence Banky, včetně investičních služeb poskytovaných Bankou 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ako obchod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níkem s cennými papíry.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00" w:lineRule="exact"/>
        <w:ind w:left="3493" w:right="0" w:firstLine="0"/>
      </w:pPr>
      <w:r>
        <w:drawing>
          <wp:anchor simplePos="0" relativeHeight="251658548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162624</wp:posOffset>
            </wp:positionV>
            <wp:extent cx="1829054" cy="5333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9054" cy="5333"/>
                    </a:xfrm>
                    <a:custGeom>
                      <a:rect l="l" t="t" r="r" b="b"/>
                      <a:pathLst>
                        <a:path w="1829054" h="5333">
                          <a:moveTo>
                            <a:pt x="0" y="5333"/>
                          </a:moveTo>
                          <a:lnTo>
                            <a:pt x="1829054" y="5333"/>
                          </a:lnTo>
                          <a:lnTo>
                            <a:pt x="1829054" y="0"/>
                          </a:lnTo>
                          <a:lnTo>
                            <a:pt x="0" y="0"/>
                          </a:lnTo>
                          <a:lnTo>
                            <a:pt x="0" y="53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1" w:lineRule="exact"/>
        <w:ind w:left="613" w:right="0" w:firstLine="0"/>
      </w:pPr>
      <w:r/>
      <w:r>
        <w:rPr lang="cs-CZ" sz="9" baseline="4" dirty="0">
          <w:jc w:val="left"/>
          <w:rFonts w:ascii="Arial" w:hAnsi="Arial" w:cs="Arial"/>
          <w:color w:val="000000"/>
          <w:position w:val="4"/>
          <w:sz w:val="9"/>
          <w:szCs w:val="9"/>
        </w:rPr>
        <w:t>26</w:t>
      </w:r>
      <w:r>
        <w:rPr lang="cs-CZ" sz="14" baseline="-1" dirty="0">
          <w:jc w:val="left"/>
          <w:rFonts w:ascii="Arial" w:hAnsi="Arial" w:cs="Arial"/>
          <w:color w:val="000000"/>
          <w:spacing w:val="30"/>
          <w:position w:val="-1"/>
          <w:sz w:val="14"/>
          <w:szCs w:val="14"/>
        </w:rPr>
        <w:t>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Tj. spory </w:t>
      </w:r>
      <w:r>
        <w:rPr lang="cs-CZ"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týkající se poskytování platebních služeb, nabízení, poskytování nebo zprostředkování spotřebitelského úvěru provedení směnárenského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0" w:after="0" w:line="111" w:lineRule="exact"/>
        <w:ind w:left="613" w:right="911" w:firstLine="17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obchodu § 1 odst.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1 z. č. 229/2002 Sb., o finančním arbitrovi, 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>
        <w:br w:type="textWrapping" w:clear="all"/>
      </w:r>
      <w:r/>
      <w:r>
        <w:rPr lang="cs-CZ" sz="9" baseline="5" dirty="0">
          <w:jc w:val="left"/>
          <w:rFonts w:ascii="Arial" w:hAnsi="Arial" w:cs="Arial"/>
          <w:color w:val="000000"/>
          <w:position w:val="5"/>
          <w:sz w:val="9"/>
          <w:szCs w:val="9"/>
        </w:rPr>
        <w:t>27</w:t>
      </w:r>
      <w:r>
        <w:rPr lang="cs-CZ" sz="14" baseline="0" dirty="0">
          <w:jc w:val="left"/>
          <w:rFonts w:ascii="Arial" w:hAnsi="Arial" w:cs="Arial"/>
          <w:color w:val="000000"/>
          <w:spacing w:val="30"/>
          <w:sz w:val="14"/>
          <w:szCs w:val="14"/>
        </w:rPr>
        <w:t> 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z. č. 89/2012 Sb., občanský zákoník, ve znění pozdějších předpisů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5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Česká bankovní asociace.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ČNB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Česká národní banka, se sídlem Na Příkopě 28, 115 03 Praha 1.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Člen finanční skupiny Banky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nebo 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Člen FSKB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Komerční pojišťovna, a. s., IČO: 63998017; Modrá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pyramida stavební spořitelna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a. s., 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ČO: 60192852; KB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enzij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 společnost, a. s., IČO: 61860018; ESSOX s. r.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o., IČO: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26764652, Factoring KB, a. s., IČO: 25148290 a další subjekty, v nichž Banka má či nabude majetkovou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účast spočívající v přímém či nepřímém podílu na jejich základním kapitálu.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Elektronické vý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pisy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jsou zprávy o zúčtování, kterými Banka informuje Klienta o provedených transakcích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zůstatku na příslušném Účtu, a to v elektronickém formátu PDF, doručované Klientovi prostřednictvím služby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internetového bankovnictví nebo jiným dohodnutým způsobe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(na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př. 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-mailem).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Jedinečný identifikátor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bankovní spojení ve formátu IBAN (příp. číslo účtu) a BIC anebo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tuzemském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platebním styku ve formátu čísla účtu a kódu banky.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Jednající osoba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statutární orgán právnické osoby, případně členové statutárního orgánu právnické osob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kteří jsou oprávněni jednat za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právnickou osobu navenek.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Klient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jakákoli osoba, která využívá Bankovní služby, případně žádá o poskytnutí Bankovních služeb.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Klient spotřebitel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fyzická osoba, která při uzavírání a plnění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 nejedná v rámci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své podnikatelské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činnosti anebo v rámci samostatného výkonu svého povolání, případně osoba, která žádá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poskytnutí Bankovní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služby.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08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Klientovo obchodní místo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obchodní místo Banky, které vede Klientovi Účet nebo kde Klient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uzav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řel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příslušnou Smlouvu.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Kontaktní adre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adresa sjednaná ve Smlouvě nebo v jiné smlouvě související s poskytovanými Bankovními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službami, nebo adresa, kterou Klient sdělil Bance pro účely doručování Zásilek,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jednaná nebo Klientem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sdělená, tak adresa trvalého pobyt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u Klienta spot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řebitele a adresa sídla u ostatních Klientů. Kontaktní adresou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může být též P. O. BOX.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Kurz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směnný kurz vyhlašovaný Bankou.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Marketingová činnost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soubor činností vedoucích k 1) poznání Klientovy situace,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životního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stylu a potřeb,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prostřednictvím zjišťování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vyhodnocování jeho představ, možností, specifických potřeb a událostí; 2)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informování Klientů o produktech a službách Správce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vybraných obchodních partnerů uvedených na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eznamu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třetích stran zveřejněném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 in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ternetových stránkách Banky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části Ochrana osobních údajů; 3) předkládání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cílené nabídky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jejich objednání, zprostředkování či pořízení; 4) a vyhodnocování příslušných údajů k těmto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účelům, a to 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prostřednictvím elektronických prostředků.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Obc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hodní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den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den, na který nepřipadá sobota, neděle, státní svátek ani ostatní svátky ve smyslu příslušných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právních předpisů a ve který je Banka otevřena pro poskytování Bankovních služeb, 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zároveň jsou jiné institu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které se účastní poskytnutí Bankovní služby nebo na kterých je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poskytnutí Bankovní služby závislé, otevřeny pro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poskytování příslušných služeb.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Oprávněná osoba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osoba uvedená na Podpisovém vzoru Klienta.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08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Osoba se zvláštním vztahem k Bance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osoba uvedená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§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19 z.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21/1992 Sb.,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ákon o bankách, ve znění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dějších předpisů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Osoba ovládaná SG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subjekt, který SG ovládá a který zároveň buď (i)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má či nabude majetkovou účast 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subjektu se sídlem na území České republiky spočívající v přímém či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nepřímém podílu na jeho základním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itálu, nebo (ii) má sídlo na území České republiky. Pokud je takovým subjektem Člen FSKB, je tento subjekt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uveden ve výčtu Členů FSKB.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Oznámení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jsou sdělení, ve kterých jsou v souladu s VOP nebo příslušnými Produktovými podmín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kami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stanoveny další podmínk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 a 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echnické aspekty poskytování Bankovních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služeb. Oznámením nejsou Oznámení 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úrokových sazbách a kurzovní lístek Banky.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Oznámení o provádění platebního styku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Oznámením, v němž jsou stanoveny podmínky poskytování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služeb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platebního styku, zejména lhůty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rovádění platebních transakcí.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08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Oz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námení o úrokových sazbách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přehled všech úrokových sazeb vkladů a úvěrů a sazeb s nimi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souvisejících. Tento přehled není Oznámením.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Platební prostředek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zařízení nebo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soubor po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stupů dohodnutých mezi Banko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a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lientem, které se týkají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Klienta a kter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ými Klient dává platební příkaz. Platebním prostředkem není zejména Příkaz doručený Bance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papírové podobě.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115" w:after="0" w:line="207" w:lineRule="exact"/>
        <w:ind w:left="1181" w:right="533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Platební služby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jsou Bankovní služby, které jsou platebními službami ve smyslu zákona o platebním st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yku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např. úhrady z Platebních Účtů, vydávání Platebních prostředků a vklady hotovosti na Platební Účty).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5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3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Platební Účet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Účet, který je platebním účtem ve smyslu zákona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platebním styku, tj. účet, který slouží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rovádění platebních transakcí.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791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Podpi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sový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vzor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Bankou akceptovaný vzor podpisu Oprávněné osoby, obsahující grafickou podobu jména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grafickou podobu jména spolu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dalším ochranným prvkem, sloužící k její identifikaci pro účely nakládání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prostředky na Účtu či za účelem podání žádosti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pos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kytnutí Bankovní služby či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provedení jiného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6" w:lineRule="exact"/>
        <w:ind w:left="1181" w:right="53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dohodnutého úkonu souvisejícího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Bankovní službou. Podpisový vzor musí mít náležitosti plné moci.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Politicky exponovaná osoba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 fyzická osoba, která je nebo byla 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významné veřejné funkci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celostátním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regionálním významem nebo má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 osobě blízký osobní nebo podnikatelský vztah nebo vztah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vyplývající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vlastnictví nebo ovládání subjektu založeného ve prospěch Politicky exponované osoby.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Produktové podmínky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jsou podmínky Banky upravující poskytování jednotlivých Bankovních služeb.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Příkaz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platební příkaz, tj. pokyn Klienta, jímž Banku žádá o provedení platební transakce.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Rozhodný den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den, kdy se Banka hodnověrným způsobem dozví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úmrtí Klienta nebo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 jeho 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ohlášení za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nezvěstného, tj.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den,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kdy Banka obdrží tuto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inf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ormaci ze základních registrů a informačních systémů veřejné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správy nebo kdy jsou Klientovu obchodnímu místu doručeny průkazné doklady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skutečnosti, že Klient zemřel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byl prohlášen za mrtvého nebo nezvěstného (např. úmrtní list, přípis soudu nebo notáře provádějícího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dědické řízení, rozhodnutí soudu s doložkou právní moci 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prohlášení Klienta za mrtvého nebo nezvěstného).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06" w:lineRule="exact"/>
        <w:ind w:left="1181" w:right="53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Sankce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jsou jakékoli ekonomické nebo finanční sankce, obchodní embarga nebo obdobná opatření přijatá,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ováděná nebo vymáhaná 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ýmkoli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následujících subjektů (nebo kterýmkoli orgánem těchto subjektů):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181" w:right="53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(i)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Organizace spojených národů, (ii) Spojené státy americké, (iii) Evropská unie nebo kterýkoli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jejích stávajících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budoucích členských států;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nebo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(iv) Spojené království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lké Británie a Severního Irska.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Sankcionovaná osoba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jakákoli osoba bez ohledu na to, zda má či nemá právní osobnost: (i) uvedená na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jakémkoli seznamu určených osob, vůči kterým se uplatňují Sa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nkce; (ii)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umístěná nebo org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anizo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vaná podle práva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země nebo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území, které je předmětem komplexních Sankcí; (iii) přímo či nepřímo vlastněná nebo ovládaná, dle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definice příslušných Sankcí, osobou uvedenou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bodě (i) nebo (ii) výše; nebo (iv) která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je, nebo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uplynutí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jakékoli lhůty bu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de,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ředmětem Sankcí.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08" w:lineRule="exact"/>
        <w:ind w:left="1181" w:right="53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Sazebník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přehled všech poplatků, ostatních cen a jiných plateb za Bankovní služby a za úkony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Bankovními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službami související.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47" w:lineRule="exact"/>
        <w:ind w:left="1181" w:right="53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SG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Société Générale SA, B 552 120 222, se sídlem 29, Boule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vard Hauss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mann, 75009 Paříž, Francie.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Skut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ečný majitel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fyzická osoba, která má fakticky nebo právně možnost vykonávat přímo nebo nepřímo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rozhodující vliv v právnické osobě, ve svěřenském fondu nebo v jiném právním uspořádání bez právní osobnosti.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Skut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ečný majit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elem je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obchodní korporace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cká osoba, která sama nebo společně s osobami jednajícími s ní ve shodě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521" w:right="53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disponuje více než 25 % hlasovacích práv této obchodní korporace nebo má podíl na základním kapitálu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větší než 25 %, která sama nebo společně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 osobami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jednajícími s ní ve shodě ovládá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osobu uvedenou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521" w:right="53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předchozím pravidle, která má být příjemcem alespoň 25 % zisku této obchodní korporace, nebo která je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členem statutárního orgánu, zástupcem právnické osoby v tomto orgánu anebo v postavení obdobném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postave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 člena statutárního orgánu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nen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skutečný maji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tel nebo nelze-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jej určit podle předchozích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pravidel;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56" w:after="0" w:line="206" w:lineRule="exact"/>
        <w:ind w:left="1521" w:right="539" w:hanging="34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spolku, obecně prospěšné společnosti, společenství vlastníků jednotek, církve, náboženské 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společnosti nebo jiné právnické osoby podle zák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ona upravu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jícího postavení církví a náboženských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521" w:right="539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společností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fyzická osoba, která disponuje více než 25 % jejích hlasovacích práv, která má být příjemcem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alespoň 25 % z jí rozdělovaných prostředků, nebo která je členem statutárního orgánu, zástupcem právnické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osoby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tomto orgánu anebo v postavení obdobném postavení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člena statutárního orgánu, 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skutečný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majitel nebo nelze-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jej určit podle předchozích pravidel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nadace, ústavu, nadačního fondu, svěřenského fondu nebo jiného právního uspořádání bez právní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1521" w:right="539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osobnosti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fyzická osoba nebo skutečný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maji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tel právnické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osoby, která je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postavení zakladatele,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svěřenského správce, obmyšleného, osoby, v jejímž zájmu byla založena nebo působí nadace, ústav,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nadační fond, svěřenský fond nebo jiné uspořádání bez právní osobnosti, 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 určen obmyšlený, 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osoby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oprávněné k výkonu dohledu nad správou nadace, ústavu, nadačního fondu, svěřenského fondu nebo jiného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právního uspořádání bez právní osobnosti.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266" w:lineRule="exact"/>
        <w:ind w:left="1181" w:right="53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Smlouva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smlouva nebo dohoda o poskytnutí Bankovní služby uzavřená me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zi Klientem a Bankou.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Správ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</w:t>
      </w:r>
      <w:r>
        <w:rPr lang="cs-CZ" sz="18" baseline="0" dirty="0">
          <w:jc w:val="left"/>
          <w:rFonts w:ascii="Arial" w:hAnsi="Arial" w:cs="Arial"/>
          <w:color w:val="303030"/>
          <w:sz w:val="18"/>
          <w:szCs w:val="18"/>
        </w:rPr>
        <w:t>j</w:t>
      </w:r>
      <w:r>
        <w:rPr lang="cs-CZ" sz="18" baseline="0" dirty="0">
          <w:jc w:val="left"/>
          <w:rFonts w:ascii="Arial" w:hAnsi="Arial" w:cs="Arial"/>
          <w:color w:val="303030"/>
          <w:sz w:val="18"/>
          <w:szCs w:val="18"/>
        </w:rPr>
        <w:t>e SG, Banka, Členové FSKB a Osoby ovládané SG,</w:t>
      </w:r>
      <w:r>
        <w:rPr lang="cs-CZ" sz="18" baseline="0" dirty="0">
          <w:jc w:val="left"/>
          <w:rFonts w:ascii="Arial" w:hAnsi="Arial" w:cs="Arial"/>
          <w:color w:val="3030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303030"/>
          <w:sz w:val="18"/>
          <w:szCs w:val="18"/>
        </w:rPr>
        <w:t>Amundi Czech Republic, investiční společnost,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303030"/>
          <w:sz w:val="18"/>
          <w:szCs w:val="18"/>
        </w:rPr>
        <w:t>a. </w:t>
      </w:r>
      <w:r>
        <w:rPr lang="cs-CZ" sz="18" baseline="0" dirty="0">
          <w:jc w:val="left"/>
          <w:rFonts w:ascii="Arial" w:hAnsi="Arial" w:cs="Arial"/>
          <w:color w:val="303030"/>
          <w:sz w:val="18"/>
          <w:szCs w:val="18"/>
        </w:rPr>
        <w:t>s., IČO: 60196769, a</w:t>
      </w:r>
      <w:r>
        <w:rPr lang="cs-CZ" sz="18" baseline="0" dirty="0">
          <w:jc w:val="left"/>
          <w:rFonts w:ascii="Arial" w:hAnsi="Arial" w:cs="Arial"/>
          <w:color w:val="30303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303030"/>
          <w:sz w:val="18"/>
          <w:szCs w:val="18"/>
        </w:rPr>
        <w:t>Amundi Czech Republic Asset Management, a. s., IČO: 25684558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3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Transakce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mimo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EHP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jsou platební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transakce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 nebo do státu, který není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člen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Evropského hospodářského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prostoru.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12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Účet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běžný, spořicí nebo termínovaný účet Klienta vedený Bankou.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5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16/17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4453" w:right="0" w:firstLine="0"/>
      </w:pPr>
      <w:r/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Všeobecné obchodní podmínky</w:t>
      </w:r>
      <w:r>
        <w:rPr lang="cs-CZ" sz="14" baseline="0" dirty="0">
          <w:jc w:val="left"/>
          <w:rFonts w:ascii="Arial" w:hAnsi="Arial" w:cs="Arial"/>
          <w:color w:val="959595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1181" w:right="57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Zásilky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jsou zprávy (včetně zpráv o zúčtování), písemnosti a jiná korespondence či jiné zásilky mezi 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nkou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Kli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entem související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poskytov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áním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kovních služeb.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07" w:lineRule="exact"/>
        <w:ind w:left="1181" w:right="57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Zmocněnec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“ je fyzická nebo právnická osoba, kterou Klient zmocnil plnou mocí, aby jej zastupovala ve vztahu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Bance v rozsahu stanoveném touto plnou mocí, nebo která je zmocněna zastupovat Klienta na základě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právního předpisu nebo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rozhodn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utí soudu.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Pokud z kontextu nevyplývá jinak, platí při výkladu VOP a Smlouvy následující pravidla: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65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odkazy na internetové stránky Banky jsou odkazy na adresu </w:t>
      </w:r>
      <w:hyperlink r:id="rId117" w:history="1"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www.kb.cz</w:t>
        </w:r>
      </w:hyperlink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případně na jiné internetové adresy,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které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Banka pou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žívá nebo bude používat v so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uvislost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 s poskytováním Bankovních služeb;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102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odkazy ve Smlouvě nebo jiných dokumentech na články VOP nebo jiných dokumentů uvedené římskými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0" w:after="0" w:line="265" w:lineRule="exact"/>
        <w:ind w:left="1101" w:right="1021" w:firstLine="34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číslicemi znamenají odkazy na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stejné číslo článku příslušného dokumentu uvedené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arabskými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číslicemi;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Smlouvou se rozu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mí Sm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lou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 včetně všech jejích nedílných součástí, zejména včetně VOP, příslušných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Produktových podmínek, Oznámení a Sazebníku;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pojmem „příkaz“ se rozumí jak Příkaz, tak případně i jiný pokyn Klienta Bance;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86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 transakcí se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rozumí vklad hotovosti na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lateb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 účet nebo výběr hotovosti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Platebního účtu nebo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bezhotovostní převod peněžních prostředků z Účtu nebo na Účet;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kontrolou Klienta se pro účely článku 3.1 VOP rozumí kontrola Klienta ve smyslu zákona o některých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1521" w:right="57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opatření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proti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legalizaci výnosů 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trest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né činnosti a financování terorismu, která zahrnuje získání informací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účelu transakce, průběžné sledování obchodního vztahu 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Klientem, zjišťování Skutečného majitele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přezkoumání zdrojů peněžních prostředků;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oštou se rozumí provozovatel poštovní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 slu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;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osobami jednajícími za Klienta se rozumí Zmocněnec, Jednající osoba a Oprávněna osoba;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1"/>
        </w:tabs>
        <w:spacing w:before="60" w:after="0" w:line="200" w:lineRule="exact"/>
        <w:ind w:left="1101" w:right="95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obchodními místy Banky se rozumí organizační útvary Banky, v nichž jsou poskytovány Bankovní služby,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52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označované zejména 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ako pobo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čky nebo obchodní divize;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římým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nkovnictvím se rozumí internetové bankovnictví a telefonické bankovnictví;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trvalým pobytem se rozumí trvalý nebo jiný pobyt;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1"/>
        </w:tabs>
        <w:spacing w:before="60" w:after="0" w:line="200" w:lineRule="exact"/>
        <w:ind w:left="118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l)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pojmem „Kvalifikovaný klient“ se rozumí Klient spotřebitel.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23" w:lineRule="exact"/>
        <w:ind w:left="614" w:right="0" w:firstLine="0"/>
      </w:pPr>
      <w:r/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37. 	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rušovací ustanovení</w:t>
      </w:r>
      <w:r>
        <w:rPr lang="cs-CZ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37.1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Tyto VO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 nabývají účinnosti dne 7. 3. 202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1"/>
        </w:tabs>
        <w:spacing w:before="12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37.2 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Tyto 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 ruší a nahrazují VOP účinné od 28. 10. 2022. Souhlas Klienta dle článku 28 těchto VOP je účinný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101" w:right="111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pouze ve vztahu ke Klientovi, který smluvní vztah nebo dodatek k existujícímu smluvnímu vztahu s Bankou,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docGrid w:linePitch="360"/>
        </w:sectPr>
        <w:spacing w:before="0" w:after="0" w:line="207" w:lineRule="exact"/>
        <w:ind w:left="1181" w:right="57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jejichž nedílnou součástí jsou tyto VOP, uzavře,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ej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dříve v den účinnosti těchto VOP. Pro Klienta, který podepsal,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odmítl podepsat či odvolal obdobný souhlas již dříve, zůstává právní režim souhlasu jím uděleného, odmítnutého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či odvolaného změnou VOP nedotčen.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4" w:right="0" w:firstLine="0"/>
      </w:pPr>
      <w:r/>
      <w:r>
        <w:rPr lang="cs-CZ" sz="18" baseline="0" dirty="0">
          <w:jc w:val="left"/>
          <w:rFonts w:ascii="Arial" w:hAnsi="Arial" w:cs="Arial"/>
          <w:color w:val="959595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37" w:lineRule="exact"/>
        <w:ind w:left="614" w:right="-40" w:firstLine="0"/>
      </w:pP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Komerční banka, a. s., se sídlem: Praha 1, Na Příkopě 33, čp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. 969, PS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Č 114 07, IČO: 45317054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Zapsaná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 obchodním rejstříku vedené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Městským soudem v Praze, oddíl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B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, vložka 1360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7" w:h="16849"/>
          <w:pgMar w:top="343" w:right="500" w:bottom="275" w:left="500" w:header="708" w:footer="708" w:gutter="0"/>
          <w:cols w:num="2" w:space="0" w:equalWidth="0">
            <w:col w:w="5829" w:space="2387"/>
            <w:col w:w="2070" w:space="0"/>
          </w:cols>
          <w:docGrid w:linePitch="360"/>
        </w:sectPr>
        <w:spacing w:before="0" w:after="0" w:line="145" w:lineRule="exact"/>
        <w:ind w:left="-80" w:right="40" w:firstLine="153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17/17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Datum účinnosti šablony </w:t>
      </w:r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20. 4. 2023  </w:t>
      </w:r>
      <w:r/>
      <w:r>
        <w:rPr lang="cs-CZ" sz="12" baseline="0" dirty="0">
          <w:jc w:val="left"/>
          <w:rFonts w:ascii="Arial" w:hAnsi="Arial" w:cs="Arial"/>
          <w:color w:val="959595"/>
          <w:sz w:val="12"/>
          <w:szCs w:val="12"/>
        </w:rPr>
        <w:t>ver E VOPKB.DOT 31.07.2023 13:05  </w:t>
      </w:r>
      <w:r/>
    </w:p>
    <w:p>
      <w:r/>
    </w:p>
    <w:sectPr>
      <w:type w:val="continuous"/>
      <w:pgSz w:w="11917" w:h="16849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7" Type="http://schemas.openxmlformats.org/officeDocument/2006/relationships/hyperlink" TargetMode="External" Target="https://www.cnb.cz/cs/menova-politika/mp-nastroje/"/><Relationship Id="rId113" Type="http://schemas.openxmlformats.org/officeDocument/2006/relationships/hyperlink" TargetMode="External" Target="http://www.finarbitr.cz"/><Relationship Id="rId114" Type="http://schemas.openxmlformats.org/officeDocument/2006/relationships/hyperlink" TargetMode="External" Target="http://www.coi.cz"/><Relationship Id="rId115" Type="http://schemas.openxmlformats.org/officeDocument/2006/relationships/hyperlink" TargetMode="External" Target="http://www.mpo.cz"/><Relationship Id="rId117" Type="http://schemas.openxmlformats.org/officeDocument/2006/relationships/hyperlink" TargetMode="External" Target="http://www.kb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2023-08-04T07:56:15Z</dcterms:created>
  <dcterms:modified xsi:type="dcterms:W3CDTF">2023-08-04T07:56:15Z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