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171" w:rsidRPr="000D69F9" w:rsidRDefault="00F00171" w:rsidP="00CB671B">
      <w:pPr>
        <w:rPr>
          <w:rStyle w:val="Siln"/>
          <w:bCs/>
        </w:rPr>
      </w:pPr>
      <w:r w:rsidRPr="000D69F9">
        <w:rPr>
          <w:rStyle w:val="Siln"/>
          <w:bCs/>
        </w:rPr>
        <w:t>KARLOVARSKÝ KRAJ</w:t>
      </w:r>
    </w:p>
    <w:p w:rsidR="00F00171" w:rsidRDefault="00F00171" w:rsidP="00CB671B">
      <w:r>
        <w:t>se sídlem: Závodní 353/88, 360 06 Karlovy Vary</w:t>
      </w:r>
    </w:p>
    <w:p w:rsidR="00F00171" w:rsidRDefault="00F00171" w:rsidP="00CB671B">
      <w:r>
        <w:t>IČO: 70891168</w:t>
      </w:r>
    </w:p>
    <w:p w:rsidR="00F00171" w:rsidRDefault="00F00171" w:rsidP="00CB671B">
      <w:r>
        <w:t>DIČ: CZ70891168</w:t>
      </w:r>
    </w:p>
    <w:p w:rsidR="00F00171" w:rsidRDefault="00F00171" w:rsidP="00CB671B">
      <w:r>
        <w:t xml:space="preserve">Zastoupený: </w:t>
      </w:r>
      <w:r w:rsidR="00B67F96">
        <w:t>Mgr. Marcel</w:t>
      </w:r>
      <w:r w:rsidR="000912F8">
        <w:t>ou</w:t>
      </w:r>
      <w:r w:rsidR="00B67F96">
        <w:t xml:space="preserve"> Saxov</w:t>
      </w:r>
      <w:r w:rsidR="000912F8">
        <w:t>ou</w:t>
      </w:r>
      <w:r w:rsidR="00B67F96">
        <w:t>, vedoucí odboru vnitřních záležitostí</w:t>
      </w:r>
    </w:p>
    <w:p w:rsidR="00F00171" w:rsidRDefault="00F00171" w:rsidP="00CB671B">
      <w:pPr>
        <w:rPr>
          <w:i/>
        </w:rPr>
      </w:pPr>
    </w:p>
    <w:p w:rsidR="00F00171" w:rsidRDefault="00F00171" w:rsidP="00CB671B">
      <w:pPr>
        <w:pStyle w:val="Zhlav"/>
        <w:tabs>
          <w:tab w:val="clear" w:pos="4536"/>
          <w:tab w:val="clear" w:pos="9072"/>
        </w:tabs>
        <w:rPr>
          <w:rFonts w:cs="Arial"/>
        </w:rPr>
      </w:pPr>
      <w:r>
        <w:rPr>
          <w:rFonts w:cs="Arial"/>
        </w:rPr>
        <w:t>(dále jen „</w:t>
      </w:r>
      <w:r>
        <w:rPr>
          <w:rFonts w:cs="Arial"/>
          <w:b/>
          <w:bCs/>
        </w:rPr>
        <w:t>objednatel</w:t>
      </w:r>
      <w:r>
        <w:rPr>
          <w:rFonts w:cs="Arial"/>
        </w:rPr>
        <w:t>“)</w:t>
      </w:r>
    </w:p>
    <w:p w:rsidR="00F00171" w:rsidRPr="00D97348" w:rsidRDefault="00F00171" w:rsidP="00D97348">
      <w:pPr>
        <w:pStyle w:val="rozene"/>
      </w:pPr>
    </w:p>
    <w:p w:rsidR="00F00171" w:rsidRPr="00D97348" w:rsidRDefault="00F00171" w:rsidP="00D97348">
      <w:pPr>
        <w:pStyle w:val="rozene"/>
      </w:pPr>
      <w:r w:rsidRPr="00D97348">
        <w:t>a</w:t>
      </w:r>
    </w:p>
    <w:p w:rsidR="00F00171" w:rsidRPr="00D97348" w:rsidRDefault="00F00171" w:rsidP="00D97348">
      <w:pPr>
        <w:pStyle w:val="rozene"/>
      </w:pPr>
    </w:p>
    <w:p w:rsidR="000912F8" w:rsidRPr="000912F8" w:rsidRDefault="000912F8" w:rsidP="00CB671B">
      <w:pPr>
        <w:rPr>
          <w:rStyle w:val="Siln"/>
          <w:bCs/>
        </w:rPr>
      </w:pPr>
      <w:r w:rsidRPr="000912F8">
        <w:rPr>
          <w:rStyle w:val="Siln"/>
          <w:bCs/>
        </w:rPr>
        <w:t xml:space="preserve">Zdeněk Němec - </w:t>
      </w:r>
      <w:proofErr w:type="spellStart"/>
      <w:r w:rsidRPr="000912F8">
        <w:rPr>
          <w:rStyle w:val="Siln"/>
          <w:bCs/>
        </w:rPr>
        <w:t>BitEST</w:t>
      </w:r>
      <w:proofErr w:type="spellEnd"/>
    </w:p>
    <w:p w:rsidR="00F00171" w:rsidRDefault="00F00171" w:rsidP="00CB671B">
      <w:r>
        <w:rPr>
          <w:color w:val="000000"/>
        </w:rPr>
        <w:t xml:space="preserve">Sídlo/místo podnikání: </w:t>
      </w:r>
      <w:proofErr w:type="spellStart"/>
      <w:r w:rsidR="006653E3">
        <w:rPr>
          <w:color w:val="000000"/>
        </w:rPr>
        <w:t>xxxxxxxx</w:t>
      </w:r>
      <w:proofErr w:type="spellEnd"/>
      <w:r w:rsidR="000912F8">
        <w:rPr>
          <w:color w:val="000000"/>
        </w:rPr>
        <w:t xml:space="preserve"> </w:t>
      </w:r>
      <w:proofErr w:type="spellStart"/>
      <w:r w:rsidR="006653E3">
        <w:rPr>
          <w:color w:val="000000"/>
        </w:rPr>
        <w:t>xx</w:t>
      </w:r>
      <w:proofErr w:type="spellEnd"/>
      <w:r w:rsidR="000912F8">
        <w:rPr>
          <w:color w:val="000000"/>
        </w:rPr>
        <w:t>/</w:t>
      </w:r>
      <w:proofErr w:type="spellStart"/>
      <w:r w:rsidR="006653E3">
        <w:rPr>
          <w:color w:val="000000"/>
        </w:rPr>
        <w:t>xx</w:t>
      </w:r>
      <w:proofErr w:type="spellEnd"/>
      <w:r w:rsidR="000912F8">
        <w:rPr>
          <w:color w:val="000000"/>
        </w:rPr>
        <w:t xml:space="preserve">, </w:t>
      </w:r>
      <w:proofErr w:type="spellStart"/>
      <w:r w:rsidR="006653E3">
        <w:rPr>
          <w:color w:val="000000"/>
        </w:rPr>
        <w:t>xxx</w:t>
      </w:r>
      <w:proofErr w:type="spellEnd"/>
      <w:r w:rsidR="000912F8">
        <w:rPr>
          <w:color w:val="000000"/>
        </w:rPr>
        <w:t xml:space="preserve"> </w:t>
      </w:r>
      <w:proofErr w:type="spellStart"/>
      <w:r w:rsidR="006653E3">
        <w:rPr>
          <w:color w:val="000000"/>
        </w:rPr>
        <w:t>xx</w:t>
      </w:r>
      <w:proofErr w:type="spellEnd"/>
      <w:r w:rsidR="000912F8">
        <w:rPr>
          <w:color w:val="000000"/>
        </w:rPr>
        <w:t xml:space="preserve"> </w:t>
      </w:r>
      <w:proofErr w:type="spellStart"/>
      <w:r w:rsidR="006653E3">
        <w:rPr>
          <w:color w:val="000000"/>
        </w:rPr>
        <w:t>xxxxxxxxxxxx</w:t>
      </w:r>
      <w:proofErr w:type="spellEnd"/>
    </w:p>
    <w:p w:rsidR="005A5AC9" w:rsidRDefault="00F00171" w:rsidP="00CB671B">
      <w:r>
        <w:t>IČO:</w:t>
      </w:r>
      <w:r w:rsidR="000912F8">
        <w:t xml:space="preserve"> 16536673</w:t>
      </w:r>
    </w:p>
    <w:p w:rsidR="00F00171" w:rsidRDefault="005A5AC9" w:rsidP="00CB671B">
      <w:r>
        <w:t xml:space="preserve">DIČ: </w:t>
      </w:r>
      <w:r w:rsidR="00F00171">
        <w:t xml:space="preserve"> </w:t>
      </w:r>
      <w:r w:rsidR="000912F8">
        <w:t>CZ6609021210</w:t>
      </w:r>
    </w:p>
    <w:p w:rsidR="00F00171" w:rsidRDefault="00F00171" w:rsidP="00CB671B">
      <w:r>
        <w:t xml:space="preserve">Bank. </w:t>
      </w:r>
      <w:proofErr w:type="gramStart"/>
      <w:r>
        <w:t>spojení</w:t>
      </w:r>
      <w:proofErr w:type="gramEnd"/>
      <w:r>
        <w:t xml:space="preserve">: </w:t>
      </w:r>
      <w:proofErr w:type="spellStart"/>
      <w:r w:rsidR="006653E3">
        <w:t>xxxxxxxx</w:t>
      </w:r>
      <w:proofErr w:type="spellEnd"/>
      <w:r w:rsidR="000912F8">
        <w:t xml:space="preserve"> </w:t>
      </w:r>
      <w:proofErr w:type="spellStart"/>
      <w:proofErr w:type="gramStart"/>
      <w:r w:rsidR="006653E3">
        <w:t>xxxxx</w:t>
      </w:r>
      <w:proofErr w:type="spellEnd"/>
      <w:r w:rsidR="000912F8">
        <w:t xml:space="preserve">, </w:t>
      </w:r>
      <w:proofErr w:type="spellStart"/>
      <w:r w:rsidR="006653E3">
        <w:t>x</w:t>
      </w:r>
      <w:r w:rsidR="000912F8">
        <w:t>.</w:t>
      </w:r>
      <w:r w:rsidR="006653E3">
        <w:t>x</w:t>
      </w:r>
      <w:proofErr w:type="spellEnd"/>
      <w:r w:rsidR="000912F8">
        <w:t xml:space="preserve">., </w:t>
      </w:r>
      <w:proofErr w:type="spellStart"/>
      <w:r w:rsidR="006653E3">
        <w:t>xxxxxxxxxxxx</w:t>
      </w:r>
      <w:proofErr w:type="spellEnd"/>
      <w:proofErr w:type="gramEnd"/>
    </w:p>
    <w:p w:rsidR="000912F8" w:rsidRDefault="000912F8" w:rsidP="00CB671B">
      <w:r>
        <w:t xml:space="preserve">Č. účtu: </w:t>
      </w:r>
      <w:proofErr w:type="spellStart"/>
      <w:r w:rsidR="006653E3">
        <w:t>xxxxxxxx</w:t>
      </w:r>
      <w:proofErr w:type="spellEnd"/>
      <w:r>
        <w:t>/</w:t>
      </w:r>
      <w:proofErr w:type="spellStart"/>
      <w:r w:rsidR="006653E3">
        <w:t>xxxx</w:t>
      </w:r>
      <w:proofErr w:type="spellEnd"/>
    </w:p>
    <w:p w:rsidR="00F00171" w:rsidRDefault="00F00171" w:rsidP="00CB671B">
      <w:pPr>
        <w:rPr>
          <w:i/>
        </w:rPr>
      </w:pPr>
    </w:p>
    <w:p w:rsidR="00F00171" w:rsidRDefault="00F00171" w:rsidP="00CB671B">
      <w:pPr>
        <w:rPr>
          <w:rFonts w:cs="Arial"/>
        </w:rPr>
      </w:pPr>
      <w:r w:rsidRPr="00271E6C">
        <w:rPr>
          <w:rFonts w:cs="Arial"/>
        </w:rPr>
        <w:t>(dále jen „</w:t>
      </w:r>
      <w:r>
        <w:rPr>
          <w:rFonts w:cs="Arial"/>
          <w:b/>
        </w:rPr>
        <w:t>d</w:t>
      </w:r>
      <w:r w:rsidRPr="00AC69CC">
        <w:rPr>
          <w:rFonts w:cs="Arial"/>
          <w:b/>
        </w:rPr>
        <w:t>odavatel</w:t>
      </w:r>
      <w:r w:rsidRPr="00271E6C">
        <w:rPr>
          <w:rFonts w:cs="Arial"/>
        </w:rPr>
        <w:t>“)</w:t>
      </w:r>
    </w:p>
    <w:p w:rsidR="00F00171" w:rsidRPr="00271E6C" w:rsidRDefault="00F00171" w:rsidP="00CB671B">
      <w:pPr>
        <w:rPr>
          <w:rFonts w:cs="Arial"/>
          <w:b/>
          <w:bCs/>
        </w:rPr>
      </w:pPr>
      <w:r>
        <w:rPr>
          <w:rFonts w:cs="Arial"/>
        </w:rPr>
        <w:t>(společně jako „smluvní strany“)</w:t>
      </w:r>
    </w:p>
    <w:p w:rsidR="00F00171" w:rsidRDefault="00F00171" w:rsidP="00D97348">
      <w:pPr>
        <w:pStyle w:val="Nadpis3"/>
      </w:pPr>
    </w:p>
    <w:p w:rsidR="002C3781" w:rsidRDefault="002C3781" w:rsidP="002C3781"/>
    <w:p w:rsidR="002C3781" w:rsidRDefault="002C3781" w:rsidP="002C3781"/>
    <w:p w:rsidR="002C3781" w:rsidRDefault="002C3781" w:rsidP="002C3781"/>
    <w:p w:rsidR="002C3781" w:rsidRPr="002C3781" w:rsidRDefault="002C3781" w:rsidP="002C3781"/>
    <w:p w:rsidR="00F00171" w:rsidRPr="00B73E13" w:rsidRDefault="00F00171" w:rsidP="00D97348">
      <w:pPr>
        <w:pStyle w:val="Nadpis3"/>
      </w:pPr>
      <w:r w:rsidRPr="00A260DD">
        <w:t>Vzhledem k tomu, že</w:t>
      </w:r>
      <w:r w:rsidRPr="00B73E13">
        <w:t>:</w:t>
      </w:r>
    </w:p>
    <w:p w:rsidR="00F00171" w:rsidRPr="00B73E13" w:rsidRDefault="00F00171" w:rsidP="00D97348"/>
    <w:p w:rsidR="00F00171" w:rsidRDefault="00F00171" w:rsidP="00D97348">
      <w:pPr>
        <w:pStyle w:val="Preambule"/>
      </w:pPr>
      <w:bookmarkStart w:id="0" w:name="_Ref342557191"/>
      <w:r>
        <w:t xml:space="preserve">objednatel je veřejnoprávní korporací, </w:t>
      </w:r>
      <w:proofErr w:type="gramStart"/>
      <w:r>
        <w:t>jehož</w:t>
      </w:r>
      <w:proofErr w:type="gramEnd"/>
      <w:r>
        <w:t xml:space="preserve"> orgán – zastupitelstvo kraje, dle zákona</w:t>
      </w:r>
      <w:r w:rsidR="00B81E9D">
        <w:br/>
      </w:r>
      <w:r>
        <w:t>č. 129/2000 Sb., o krajích, v platném znění jedná na veřejných zasedáních</w:t>
      </w:r>
      <w:bookmarkEnd w:id="0"/>
      <w:r>
        <w:t xml:space="preserve"> a</w:t>
      </w:r>
    </w:p>
    <w:p w:rsidR="00F00171" w:rsidRDefault="00F00171" w:rsidP="00D97348">
      <w:pPr>
        <w:pStyle w:val="Preambule"/>
      </w:pPr>
      <w:r>
        <w:t xml:space="preserve">dodavatel je vítězem veřejné zakázky vyhlášené objednatelem </w:t>
      </w:r>
      <w:r w:rsidRPr="00844D80">
        <w:t xml:space="preserve">dne </w:t>
      </w:r>
      <w:r w:rsidR="00B81E9D" w:rsidRPr="00844D80">
        <w:t>05. 05</w:t>
      </w:r>
      <w:r w:rsidRPr="00844D80">
        <w:t>. 201</w:t>
      </w:r>
      <w:r w:rsidR="00B81E9D" w:rsidRPr="00844D80">
        <w:t>7</w:t>
      </w:r>
      <w:r w:rsidRPr="00844D80">
        <w:t xml:space="preserve">, pod názvem "Technické zajištění </w:t>
      </w:r>
      <w:r w:rsidR="00B81E9D" w:rsidRPr="00844D80">
        <w:t>j</w:t>
      </w:r>
      <w:r w:rsidRPr="00844D80">
        <w:t>ednání Zastupitelstva Karlovarského kraje",</w:t>
      </w:r>
      <w:r>
        <w:t xml:space="preserve"> </w:t>
      </w:r>
    </w:p>
    <w:p w:rsidR="00F00171" w:rsidRDefault="00F00171" w:rsidP="00D97348"/>
    <w:p w:rsidR="00F00171" w:rsidRPr="00B73E13" w:rsidRDefault="00F00171" w:rsidP="00D97348">
      <w:pPr>
        <w:jc w:val="center"/>
      </w:pPr>
      <w:r w:rsidRPr="00B73E13">
        <w:t xml:space="preserve">dohodly se smluvní strany níže uvedeného dne </w:t>
      </w:r>
      <w:r>
        <w:t xml:space="preserve">dle ustanovení § 1746 odst. 2 zákona č. 89/2012 Sb., občanský zákoník (dále jen „občanský zákoník“), </w:t>
      </w:r>
      <w:r w:rsidRPr="00B73E13">
        <w:t>na uzavření t</w:t>
      </w:r>
      <w:r>
        <w:t>éto</w:t>
      </w:r>
    </w:p>
    <w:p w:rsidR="00F00171" w:rsidRDefault="00F00171" w:rsidP="00D97348">
      <w:pPr>
        <w:pStyle w:val="Nzev"/>
      </w:pPr>
    </w:p>
    <w:p w:rsidR="002C3781" w:rsidRDefault="002C3781" w:rsidP="002C3781"/>
    <w:p w:rsidR="002C3781" w:rsidRDefault="002C3781" w:rsidP="002C3781"/>
    <w:p w:rsidR="002C3781" w:rsidRPr="002C3781" w:rsidRDefault="002C3781" w:rsidP="002C3781"/>
    <w:p w:rsidR="00F00171" w:rsidRPr="006753F3" w:rsidRDefault="00F00171" w:rsidP="006753F3"/>
    <w:p w:rsidR="00B81E9D" w:rsidRDefault="00F00171" w:rsidP="00E33F12">
      <w:pPr>
        <w:autoSpaceDE w:val="0"/>
        <w:autoSpaceDN w:val="0"/>
        <w:adjustRightInd w:val="0"/>
        <w:ind w:right="-36"/>
        <w:jc w:val="center"/>
        <w:rPr>
          <w:rFonts w:ascii="Cambria" w:hAnsi="Cambria" w:cs="Cambria"/>
          <w:b/>
          <w:bCs/>
          <w:caps/>
          <w:sz w:val="32"/>
          <w:szCs w:val="32"/>
        </w:rPr>
      </w:pPr>
      <w:r>
        <w:rPr>
          <w:rFonts w:ascii="Cambria" w:hAnsi="Cambria"/>
          <w:b/>
          <w:caps/>
          <w:sz w:val="32"/>
          <w:szCs w:val="32"/>
        </w:rPr>
        <w:t xml:space="preserve">rámcovÉ </w:t>
      </w:r>
      <w:r w:rsidRPr="00E33F12">
        <w:rPr>
          <w:rFonts w:ascii="Cambria" w:hAnsi="Cambria"/>
          <w:b/>
          <w:caps/>
          <w:sz w:val="32"/>
          <w:szCs w:val="32"/>
        </w:rPr>
        <w:t xml:space="preserve">Smlouvy </w:t>
      </w:r>
      <w:r w:rsidRPr="00E33F12">
        <w:rPr>
          <w:rFonts w:ascii="Cambria" w:hAnsi="Cambria" w:cs="Cambria"/>
          <w:b/>
          <w:bCs/>
          <w:caps/>
          <w:sz w:val="32"/>
          <w:szCs w:val="32"/>
        </w:rPr>
        <w:t>O</w:t>
      </w:r>
      <w:r w:rsidRPr="00E33F12">
        <w:rPr>
          <w:rFonts w:ascii="Cambria" w:hAnsi="Cambria" w:cs="Cambria"/>
          <w:b/>
          <w:bCs/>
          <w:caps/>
          <w:spacing w:val="-1"/>
          <w:sz w:val="32"/>
          <w:szCs w:val="32"/>
        </w:rPr>
        <w:t xml:space="preserve"> </w:t>
      </w:r>
      <w:r w:rsidRPr="00E33F12">
        <w:rPr>
          <w:rFonts w:ascii="Cambria" w:hAnsi="Cambria" w:cs="Cambria"/>
          <w:b/>
          <w:bCs/>
          <w:caps/>
          <w:spacing w:val="-2"/>
          <w:sz w:val="32"/>
          <w:szCs w:val="32"/>
        </w:rPr>
        <w:t>P</w:t>
      </w:r>
      <w:r w:rsidRPr="00E33F12">
        <w:rPr>
          <w:rFonts w:ascii="Cambria" w:hAnsi="Cambria" w:cs="Cambria"/>
          <w:b/>
          <w:bCs/>
          <w:caps/>
          <w:spacing w:val="-1"/>
          <w:sz w:val="32"/>
          <w:szCs w:val="32"/>
        </w:rPr>
        <w:t>O</w:t>
      </w:r>
      <w:r w:rsidRPr="00E33F12">
        <w:rPr>
          <w:rFonts w:ascii="Cambria" w:hAnsi="Cambria" w:cs="Cambria"/>
          <w:b/>
          <w:bCs/>
          <w:caps/>
          <w:spacing w:val="2"/>
          <w:sz w:val="32"/>
          <w:szCs w:val="32"/>
        </w:rPr>
        <w:t>S</w:t>
      </w:r>
      <w:r w:rsidRPr="00E33F12">
        <w:rPr>
          <w:rFonts w:ascii="Cambria" w:hAnsi="Cambria" w:cs="Cambria"/>
          <w:b/>
          <w:bCs/>
          <w:caps/>
          <w:sz w:val="32"/>
          <w:szCs w:val="32"/>
        </w:rPr>
        <w:t>KY</w:t>
      </w:r>
      <w:r w:rsidRPr="00E33F12">
        <w:rPr>
          <w:rFonts w:ascii="Cambria" w:hAnsi="Cambria" w:cs="Cambria"/>
          <w:b/>
          <w:bCs/>
          <w:caps/>
          <w:spacing w:val="-10"/>
          <w:sz w:val="32"/>
          <w:szCs w:val="32"/>
        </w:rPr>
        <w:t>T</w:t>
      </w:r>
      <w:r w:rsidRPr="00E33F12">
        <w:rPr>
          <w:rFonts w:ascii="Cambria" w:hAnsi="Cambria" w:cs="Cambria"/>
          <w:b/>
          <w:bCs/>
          <w:caps/>
          <w:spacing w:val="-6"/>
          <w:sz w:val="32"/>
          <w:szCs w:val="32"/>
        </w:rPr>
        <w:t>O</w:t>
      </w:r>
      <w:r w:rsidRPr="00E33F12">
        <w:rPr>
          <w:rFonts w:ascii="Cambria" w:hAnsi="Cambria" w:cs="Cambria"/>
          <w:b/>
          <w:bCs/>
          <w:caps/>
          <w:spacing w:val="-32"/>
          <w:sz w:val="32"/>
          <w:szCs w:val="32"/>
        </w:rPr>
        <w:t>V</w:t>
      </w:r>
      <w:r w:rsidRPr="00E33F12">
        <w:rPr>
          <w:rFonts w:ascii="Cambria" w:hAnsi="Cambria" w:cs="Cambria"/>
          <w:b/>
          <w:bCs/>
          <w:caps/>
          <w:spacing w:val="3"/>
          <w:sz w:val="32"/>
          <w:szCs w:val="32"/>
        </w:rPr>
        <w:t>ÁN</w:t>
      </w:r>
      <w:r w:rsidRPr="00E33F12">
        <w:rPr>
          <w:rFonts w:ascii="Cambria" w:hAnsi="Cambria" w:cs="Cambria"/>
          <w:b/>
          <w:bCs/>
          <w:caps/>
          <w:sz w:val="32"/>
          <w:szCs w:val="32"/>
        </w:rPr>
        <w:t>Í</w:t>
      </w:r>
      <w:r w:rsidRPr="00E33F12">
        <w:rPr>
          <w:rFonts w:ascii="Cambria" w:hAnsi="Cambria" w:cs="Cambria"/>
          <w:b/>
          <w:bCs/>
          <w:caps/>
          <w:spacing w:val="-23"/>
          <w:sz w:val="32"/>
          <w:szCs w:val="32"/>
        </w:rPr>
        <w:t xml:space="preserve"> </w:t>
      </w:r>
      <w:r w:rsidRPr="00E33F12">
        <w:rPr>
          <w:rFonts w:ascii="Cambria" w:hAnsi="Cambria" w:cs="Cambria"/>
          <w:b/>
          <w:bCs/>
          <w:caps/>
          <w:spacing w:val="1"/>
          <w:sz w:val="32"/>
          <w:szCs w:val="32"/>
        </w:rPr>
        <w:t>S</w:t>
      </w:r>
      <w:r w:rsidRPr="00E33F12">
        <w:rPr>
          <w:rFonts w:ascii="Cambria" w:hAnsi="Cambria" w:cs="Cambria"/>
          <w:b/>
          <w:bCs/>
          <w:caps/>
          <w:spacing w:val="-8"/>
          <w:sz w:val="32"/>
          <w:szCs w:val="32"/>
        </w:rPr>
        <w:t>L</w:t>
      </w:r>
      <w:r w:rsidRPr="00E33F12">
        <w:rPr>
          <w:rFonts w:ascii="Cambria" w:hAnsi="Cambria" w:cs="Cambria"/>
          <w:b/>
          <w:bCs/>
          <w:caps/>
          <w:sz w:val="32"/>
          <w:szCs w:val="32"/>
        </w:rPr>
        <w:t>U</w:t>
      </w:r>
      <w:r w:rsidRPr="00E33F12">
        <w:rPr>
          <w:rFonts w:ascii="Cambria" w:hAnsi="Cambria" w:cs="Cambria"/>
          <w:b/>
          <w:bCs/>
          <w:caps/>
          <w:spacing w:val="2"/>
          <w:sz w:val="32"/>
          <w:szCs w:val="32"/>
        </w:rPr>
        <w:t>Ž</w:t>
      </w:r>
      <w:r w:rsidRPr="00E33F12">
        <w:rPr>
          <w:rFonts w:ascii="Cambria" w:hAnsi="Cambria" w:cs="Cambria"/>
          <w:b/>
          <w:bCs/>
          <w:caps/>
          <w:sz w:val="32"/>
          <w:szCs w:val="32"/>
        </w:rPr>
        <w:t xml:space="preserve">EB </w:t>
      </w:r>
    </w:p>
    <w:p w:rsidR="00F00171" w:rsidRPr="00E33F12" w:rsidRDefault="00F00171" w:rsidP="00E33F12">
      <w:pPr>
        <w:autoSpaceDE w:val="0"/>
        <w:autoSpaceDN w:val="0"/>
        <w:adjustRightInd w:val="0"/>
        <w:ind w:right="-36"/>
        <w:jc w:val="center"/>
        <w:rPr>
          <w:rFonts w:ascii="Cambria" w:hAnsi="Cambria" w:cs="Cambria"/>
          <w:b/>
          <w:caps/>
          <w:sz w:val="32"/>
          <w:szCs w:val="32"/>
        </w:rPr>
      </w:pPr>
      <w:r w:rsidRPr="00AC69CC">
        <w:rPr>
          <w:rFonts w:ascii="Cambria" w:hAnsi="Cambria" w:cs="Cambria"/>
          <w:b/>
          <w:bCs/>
          <w:caps/>
          <w:sz w:val="32"/>
          <w:szCs w:val="32"/>
        </w:rPr>
        <w:t>TECHNICKÉ ZAJIŠTĚNÍ JEDNÁNÍ ZASTUPITELSTVA KARLOVARSKÉHO KRAJE</w:t>
      </w:r>
    </w:p>
    <w:p w:rsidR="00F00171" w:rsidRPr="00E33F12" w:rsidRDefault="00F00171" w:rsidP="00E33F12">
      <w:pPr>
        <w:autoSpaceDE w:val="0"/>
        <w:autoSpaceDN w:val="0"/>
        <w:adjustRightInd w:val="0"/>
        <w:ind w:right="-36" w:firstLine="4"/>
        <w:jc w:val="center"/>
        <w:rPr>
          <w:rFonts w:ascii="Cambria" w:hAnsi="Cambria" w:cs="Cambria"/>
          <w:b/>
          <w:caps/>
          <w:sz w:val="32"/>
          <w:szCs w:val="32"/>
        </w:rPr>
      </w:pPr>
      <w:r w:rsidRPr="00E33F12">
        <w:rPr>
          <w:rFonts w:ascii="Cambria" w:hAnsi="Cambria" w:cs="Cambria"/>
          <w:b/>
          <w:bCs/>
          <w:caps/>
          <w:sz w:val="32"/>
          <w:szCs w:val="32"/>
        </w:rPr>
        <w:t>(</w:t>
      </w:r>
      <w:r w:rsidRPr="00E33F12">
        <w:rPr>
          <w:rFonts w:ascii="Cambria" w:hAnsi="Cambria" w:cs="Cambria"/>
          <w:b/>
          <w:bCs/>
          <w:caps/>
          <w:spacing w:val="-12"/>
          <w:sz w:val="32"/>
          <w:szCs w:val="32"/>
        </w:rPr>
        <w:t>D</w:t>
      </w:r>
      <w:r w:rsidRPr="00E33F12">
        <w:rPr>
          <w:rFonts w:ascii="Cambria" w:hAnsi="Cambria" w:cs="Cambria"/>
          <w:b/>
          <w:bCs/>
          <w:caps/>
          <w:sz w:val="32"/>
          <w:szCs w:val="32"/>
        </w:rPr>
        <w:t>ÁLE</w:t>
      </w:r>
      <w:r w:rsidRPr="00E33F12">
        <w:rPr>
          <w:rFonts w:ascii="Cambria" w:hAnsi="Cambria" w:cs="Cambria"/>
          <w:b/>
          <w:bCs/>
          <w:caps/>
          <w:spacing w:val="-7"/>
          <w:sz w:val="32"/>
          <w:szCs w:val="32"/>
        </w:rPr>
        <w:t xml:space="preserve"> </w:t>
      </w:r>
      <w:r w:rsidRPr="00E33F12">
        <w:rPr>
          <w:rFonts w:ascii="Cambria" w:hAnsi="Cambria" w:cs="Cambria"/>
          <w:b/>
          <w:bCs/>
          <w:caps/>
          <w:sz w:val="32"/>
          <w:szCs w:val="32"/>
        </w:rPr>
        <w:t>JEN</w:t>
      </w:r>
      <w:r w:rsidRPr="00E33F12">
        <w:rPr>
          <w:rFonts w:ascii="Cambria" w:hAnsi="Cambria" w:cs="Cambria"/>
          <w:b/>
          <w:bCs/>
          <w:caps/>
          <w:spacing w:val="-4"/>
          <w:sz w:val="32"/>
          <w:szCs w:val="32"/>
        </w:rPr>
        <w:t xml:space="preserve"> </w:t>
      </w:r>
      <w:r w:rsidRPr="00E33F12">
        <w:rPr>
          <w:rFonts w:ascii="Cambria" w:hAnsi="Cambria" w:cs="Cambria"/>
          <w:b/>
          <w:bCs/>
          <w:caps/>
          <w:sz w:val="32"/>
          <w:szCs w:val="32"/>
        </w:rPr>
        <w:t>„S</w:t>
      </w:r>
      <w:r w:rsidRPr="00E33F12">
        <w:rPr>
          <w:rFonts w:ascii="Cambria" w:hAnsi="Cambria" w:cs="Cambria"/>
          <w:b/>
          <w:bCs/>
          <w:caps/>
          <w:spacing w:val="1"/>
          <w:sz w:val="32"/>
          <w:szCs w:val="32"/>
        </w:rPr>
        <w:t>M</w:t>
      </w:r>
      <w:r w:rsidRPr="00E33F12">
        <w:rPr>
          <w:rFonts w:ascii="Cambria" w:hAnsi="Cambria" w:cs="Cambria"/>
          <w:b/>
          <w:bCs/>
          <w:caps/>
          <w:spacing w:val="-3"/>
          <w:sz w:val="32"/>
          <w:szCs w:val="32"/>
        </w:rPr>
        <w:t>L</w:t>
      </w:r>
      <w:r w:rsidRPr="00E33F12">
        <w:rPr>
          <w:rFonts w:ascii="Cambria" w:hAnsi="Cambria" w:cs="Cambria"/>
          <w:b/>
          <w:bCs/>
          <w:caps/>
          <w:spacing w:val="-1"/>
          <w:sz w:val="32"/>
          <w:szCs w:val="32"/>
        </w:rPr>
        <w:t>O</w:t>
      </w:r>
      <w:r w:rsidRPr="00E33F12">
        <w:rPr>
          <w:rFonts w:ascii="Cambria" w:hAnsi="Cambria" w:cs="Cambria"/>
          <w:b/>
          <w:bCs/>
          <w:caps/>
          <w:spacing w:val="10"/>
          <w:sz w:val="32"/>
          <w:szCs w:val="32"/>
        </w:rPr>
        <w:t>U</w:t>
      </w:r>
      <w:r w:rsidRPr="00E33F12">
        <w:rPr>
          <w:rFonts w:ascii="Cambria" w:hAnsi="Cambria" w:cs="Cambria"/>
          <w:b/>
          <w:bCs/>
          <w:caps/>
          <w:spacing w:val="-32"/>
          <w:sz w:val="32"/>
          <w:szCs w:val="32"/>
        </w:rPr>
        <w:t>V</w:t>
      </w:r>
      <w:r w:rsidRPr="00E33F12">
        <w:rPr>
          <w:rFonts w:ascii="Cambria" w:hAnsi="Cambria" w:cs="Cambria"/>
          <w:b/>
          <w:bCs/>
          <w:caps/>
          <w:spacing w:val="-23"/>
          <w:sz w:val="32"/>
          <w:szCs w:val="32"/>
        </w:rPr>
        <w:t>A</w:t>
      </w:r>
      <w:r w:rsidRPr="00E33F12">
        <w:rPr>
          <w:rFonts w:ascii="Cambria" w:hAnsi="Cambria" w:cs="Cambria"/>
          <w:b/>
          <w:bCs/>
          <w:caps/>
          <w:sz w:val="32"/>
          <w:szCs w:val="32"/>
        </w:rPr>
        <w:t>“)</w:t>
      </w:r>
    </w:p>
    <w:p w:rsidR="00F00171" w:rsidRDefault="00F00171" w:rsidP="00E33F12">
      <w:pPr>
        <w:pStyle w:val="Nzev"/>
      </w:pPr>
    </w:p>
    <w:p w:rsidR="002C3781" w:rsidRDefault="002C3781" w:rsidP="002C3781"/>
    <w:p w:rsidR="002C3781" w:rsidRDefault="002C3781" w:rsidP="002C3781"/>
    <w:p w:rsidR="002C3781" w:rsidRDefault="002C3781" w:rsidP="002C3781"/>
    <w:p w:rsidR="002C3781" w:rsidRDefault="002C3781" w:rsidP="002C3781"/>
    <w:p w:rsidR="002C3781" w:rsidRDefault="002C3781" w:rsidP="002C3781"/>
    <w:p w:rsidR="00F00171" w:rsidRPr="00B478DC" w:rsidRDefault="00F00171" w:rsidP="00D97348">
      <w:pPr>
        <w:pStyle w:val="slovn1rove"/>
      </w:pPr>
      <w:bookmarkStart w:id="1" w:name="_Ref393272131"/>
      <w:r w:rsidRPr="00B478DC">
        <w:rPr>
          <w:rFonts w:cs="Arial"/>
        </w:rPr>
        <w:t>Předmět smlouvy</w:t>
      </w:r>
      <w:bookmarkEnd w:id="1"/>
    </w:p>
    <w:p w:rsidR="00F00171" w:rsidRPr="00AC69CC" w:rsidRDefault="00F00171" w:rsidP="003F3476">
      <w:pPr>
        <w:pStyle w:val="slovn2rove"/>
        <w:rPr>
          <w:color w:val="000000"/>
        </w:rPr>
      </w:pPr>
      <w:bookmarkStart w:id="2" w:name="_Ref393272141"/>
      <w:bookmarkStart w:id="3" w:name="_Ref280253377"/>
      <w:r w:rsidRPr="00AC69CC">
        <w:t xml:space="preserve">Účelem a předmětem této </w:t>
      </w:r>
      <w:r>
        <w:t>s</w:t>
      </w:r>
      <w:r w:rsidRPr="00AC69CC">
        <w:t xml:space="preserve">mlouvy je </w:t>
      </w:r>
      <w:r>
        <w:t>závazek dodavatele, po dobu trvání této smlouvy, poskytovat objednateli, na základě dílčích požadavků, služby, spočívající v t</w:t>
      </w:r>
      <w:r w:rsidRPr="00AC69CC">
        <w:t>echnické</w:t>
      </w:r>
      <w:r>
        <w:t>m</w:t>
      </w:r>
      <w:r w:rsidRPr="00AC69CC">
        <w:t xml:space="preserve"> zajištění jednání Zastupitelstva Karlovarského kraje</w:t>
      </w:r>
      <w:r>
        <w:t xml:space="preserve">, zejména pak zajištění </w:t>
      </w:r>
      <w:r w:rsidRPr="00AC69CC">
        <w:t>konferenční</w:t>
      </w:r>
      <w:r>
        <w:t>ho</w:t>
      </w:r>
      <w:r w:rsidRPr="00AC69CC">
        <w:t>, hlasova</w:t>
      </w:r>
      <w:r>
        <w:t>c</w:t>
      </w:r>
      <w:r w:rsidRPr="00AC69CC">
        <w:t>í</w:t>
      </w:r>
      <w:r>
        <w:t>ho</w:t>
      </w:r>
      <w:r w:rsidRPr="00AC69CC">
        <w:t xml:space="preserve"> a audiovizuální</w:t>
      </w:r>
      <w:r>
        <w:t>ho</w:t>
      </w:r>
      <w:r w:rsidRPr="00AC69CC">
        <w:t xml:space="preserve"> systém</w:t>
      </w:r>
      <w:r>
        <w:t>u</w:t>
      </w:r>
      <w:r w:rsidRPr="00AC69CC">
        <w:t xml:space="preserve"> včetně</w:t>
      </w:r>
      <w:r>
        <w:t>, to vše</w:t>
      </w:r>
      <w:r w:rsidRPr="00AC69CC">
        <w:t xml:space="preserve"> v rozsahu blíže specifikovaném</w:t>
      </w:r>
      <w:r>
        <w:t xml:space="preserve"> dle čl. </w:t>
      </w:r>
      <w:r>
        <w:fldChar w:fldCharType="begin"/>
      </w:r>
      <w:r>
        <w:instrText xml:space="preserve"> REF _Ref342555207 \r \h </w:instrText>
      </w:r>
      <w:r>
        <w:fldChar w:fldCharType="separate"/>
      </w:r>
      <w:r w:rsidR="00C92222">
        <w:t>2</w:t>
      </w:r>
      <w:r>
        <w:fldChar w:fldCharType="end"/>
      </w:r>
      <w:r>
        <w:t xml:space="preserve"> </w:t>
      </w:r>
      <w:proofErr w:type="gramStart"/>
      <w:r>
        <w:t xml:space="preserve">odst. </w:t>
      </w:r>
      <w:r>
        <w:fldChar w:fldCharType="begin"/>
      </w:r>
      <w:r>
        <w:instrText xml:space="preserve"> REF _Ref393278124 \r \h </w:instrText>
      </w:r>
      <w:r>
        <w:fldChar w:fldCharType="separate"/>
      </w:r>
      <w:r w:rsidR="00C92222">
        <w:t>2.1</w:t>
      </w:r>
      <w:r>
        <w:fldChar w:fldCharType="end"/>
      </w:r>
      <w:r>
        <w:t>. této</w:t>
      </w:r>
      <w:proofErr w:type="gramEnd"/>
      <w:r>
        <w:t xml:space="preserve"> smlouvy.</w:t>
      </w:r>
      <w:bookmarkEnd w:id="2"/>
    </w:p>
    <w:p w:rsidR="00F00171" w:rsidRDefault="00F00171" w:rsidP="00CB671B">
      <w:pPr>
        <w:pStyle w:val="slovn2rove"/>
      </w:pPr>
      <w:bookmarkStart w:id="4" w:name="_Ref349744792"/>
      <w:r>
        <w:t xml:space="preserve">Dodavatel se zavazuje poskytovat, po dobu platnosti této smlouvy, objednateli služby, </w:t>
      </w:r>
      <w:r>
        <w:br/>
        <w:t xml:space="preserve">a to v rozsahu dle čl. </w:t>
      </w:r>
      <w:r>
        <w:fldChar w:fldCharType="begin"/>
      </w:r>
      <w:r>
        <w:instrText xml:space="preserve"> REF _Ref393272131 \r \h </w:instrText>
      </w:r>
      <w:r>
        <w:fldChar w:fldCharType="separate"/>
      </w:r>
      <w:r w:rsidR="00C92222">
        <w:t>1</w:t>
      </w:r>
      <w:r>
        <w:fldChar w:fldCharType="end"/>
      </w:r>
      <w:r>
        <w:t xml:space="preserve"> </w:t>
      </w:r>
      <w:proofErr w:type="gramStart"/>
      <w:r>
        <w:t xml:space="preserve">odst. </w:t>
      </w:r>
      <w:r>
        <w:fldChar w:fldCharType="begin"/>
      </w:r>
      <w:r>
        <w:instrText xml:space="preserve"> REF _Ref393272141 \r \h </w:instrText>
      </w:r>
      <w:r>
        <w:fldChar w:fldCharType="separate"/>
      </w:r>
      <w:r w:rsidR="00C92222">
        <w:t>1.1</w:t>
      </w:r>
      <w:r>
        <w:fldChar w:fldCharType="end"/>
      </w:r>
      <w:r>
        <w:t>. a objednatel</w:t>
      </w:r>
      <w:proofErr w:type="gramEnd"/>
      <w:r>
        <w:t xml:space="preserve"> se zavazuje hradit dodavateli, za tyto služby, dohodnutou cenu.</w:t>
      </w:r>
      <w:bookmarkEnd w:id="4"/>
    </w:p>
    <w:p w:rsidR="00F00171" w:rsidRPr="00B478DC" w:rsidRDefault="00F00171" w:rsidP="00D97348">
      <w:pPr>
        <w:pStyle w:val="slovn2rove"/>
      </w:pPr>
      <w:r w:rsidRPr="00E77B5B">
        <w:t xml:space="preserve">Tato smlouva je rámcovou smlouvou na dodávky </w:t>
      </w:r>
      <w:r>
        <w:t>služeb</w:t>
      </w:r>
      <w:r w:rsidRPr="00E77B5B">
        <w:t xml:space="preserve">, které budou realizovány dle </w:t>
      </w:r>
      <w:r w:rsidRPr="00E734AA">
        <w:t xml:space="preserve">požadavků uvedených v zadávací dokumentaci zadávacího řízení veřejné zakázky „Technické zajištění </w:t>
      </w:r>
      <w:r w:rsidR="00E734AA" w:rsidRPr="00E734AA">
        <w:t>jednání Zastupitelstva K</w:t>
      </w:r>
      <w:r w:rsidRPr="00E734AA">
        <w:t>arlovarského kraje“.</w:t>
      </w:r>
      <w:bookmarkEnd w:id="3"/>
      <w:r>
        <w:t xml:space="preserve"> Dílčí smlouvy budou uzavírány postupem dle článku </w:t>
      </w:r>
      <w:r>
        <w:fldChar w:fldCharType="begin"/>
      </w:r>
      <w:r>
        <w:instrText xml:space="preserve"> REF _Ref393278239 \r \h </w:instrText>
      </w:r>
      <w:r>
        <w:fldChar w:fldCharType="separate"/>
      </w:r>
      <w:r w:rsidR="00C92222">
        <w:t>3</w:t>
      </w:r>
      <w:r>
        <w:fldChar w:fldCharType="end"/>
      </w:r>
      <w:r>
        <w:t xml:space="preserve"> </w:t>
      </w:r>
      <w:proofErr w:type="gramStart"/>
      <w:r>
        <w:t>této</w:t>
      </w:r>
      <w:proofErr w:type="gramEnd"/>
      <w:r>
        <w:t xml:space="preserve"> smlouvy, pokud se smluvní strany nedohodnou ad hoc jinak.</w:t>
      </w:r>
    </w:p>
    <w:p w:rsidR="00F00171" w:rsidRPr="00271E6C" w:rsidRDefault="00F00171" w:rsidP="000542F5">
      <w:pPr>
        <w:pStyle w:val="slovn1rove"/>
      </w:pPr>
      <w:bookmarkStart w:id="5" w:name="_Ref342555207"/>
      <w:bookmarkStart w:id="6" w:name="_Ref282617342"/>
      <w:r>
        <w:t>Specifikace p</w:t>
      </w:r>
      <w:r w:rsidRPr="00271E6C">
        <w:t>ředmět</w:t>
      </w:r>
      <w:r>
        <w:t>u</w:t>
      </w:r>
      <w:r w:rsidRPr="00271E6C">
        <w:t xml:space="preserve"> plnění</w:t>
      </w:r>
      <w:bookmarkEnd w:id="5"/>
    </w:p>
    <w:p w:rsidR="00F00171" w:rsidRDefault="00F00171" w:rsidP="000542F5">
      <w:pPr>
        <w:pStyle w:val="slovn2rove"/>
      </w:pPr>
      <w:bookmarkStart w:id="7" w:name="_Ref393278124"/>
      <w:r w:rsidRPr="00271E6C">
        <w:t xml:space="preserve">Předmětem plnění je závazek </w:t>
      </w:r>
      <w:r>
        <w:t xml:space="preserve">dodavatele </w:t>
      </w:r>
      <w:r w:rsidRPr="000542F5">
        <w:t xml:space="preserve">poskytovat </w:t>
      </w:r>
      <w:r>
        <w:t>objednateli</w:t>
      </w:r>
      <w:r w:rsidRPr="000542F5">
        <w:t xml:space="preserve"> po celou dobu trvání této </w:t>
      </w:r>
      <w:r>
        <w:t>s</w:t>
      </w:r>
      <w:r w:rsidRPr="000542F5">
        <w:t>mlouvy službu</w:t>
      </w:r>
      <w:r>
        <w:t>, ve specifikaci dle čl.</w:t>
      </w:r>
      <w:r>
        <w:fldChar w:fldCharType="begin"/>
      </w:r>
      <w:r>
        <w:instrText xml:space="preserve"> REF _Ref393272131 \r \h </w:instrText>
      </w:r>
      <w:r>
        <w:fldChar w:fldCharType="separate"/>
      </w:r>
      <w:r w:rsidR="00C92222">
        <w:t>1</w:t>
      </w:r>
      <w:r>
        <w:fldChar w:fldCharType="end"/>
      </w:r>
      <w:r>
        <w:t xml:space="preserve"> odst. </w:t>
      </w:r>
      <w:r>
        <w:fldChar w:fldCharType="begin"/>
      </w:r>
      <w:r>
        <w:instrText xml:space="preserve"> REF _Ref393272141 \r \h </w:instrText>
      </w:r>
      <w:r>
        <w:fldChar w:fldCharType="separate"/>
      </w:r>
      <w:r w:rsidR="00C92222">
        <w:t>1.1</w:t>
      </w:r>
      <w:r>
        <w:fldChar w:fldCharType="end"/>
      </w:r>
      <w:r>
        <w:t xml:space="preserve">. této smlouvy a blíže specifikované </w:t>
      </w:r>
      <w:r w:rsidRPr="00AC69CC">
        <w:t xml:space="preserve">v příloze č. </w:t>
      </w:r>
      <w:r>
        <w:t xml:space="preserve">2 </w:t>
      </w:r>
      <w:proofErr w:type="gramStart"/>
      <w:r>
        <w:t>této</w:t>
      </w:r>
      <w:proofErr w:type="gramEnd"/>
      <w:r>
        <w:t xml:space="preserve"> smlouvy (dále též „s</w:t>
      </w:r>
      <w:r w:rsidRPr="000542F5">
        <w:t>lužba“)</w:t>
      </w:r>
      <w:bookmarkEnd w:id="7"/>
      <w:r>
        <w:t>.</w:t>
      </w:r>
    </w:p>
    <w:p w:rsidR="00F00171" w:rsidRDefault="00F00171" w:rsidP="004C4A7F">
      <w:pPr>
        <w:pStyle w:val="slovn2rove"/>
      </w:pPr>
      <w:r>
        <w:t>Dodavatel se dále zavazuje:</w:t>
      </w:r>
    </w:p>
    <w:p w:rsidR="00F00171" w:rsidRPr="000542F5" w:rsidRDefault="00F00171" w:rsidP="004C4A7F">
      <w:pPr>
        <w:pStyle w:val="odrky"/>
      </w:pPr>
      <w:r w:rsidRPr="000542F5">
        <w:t xml:space="preserve">poskytovat </w:t>
      </w:r>
      <w:r>
        <w:t xml:space="preserve">objednateli </w:t>
      </w:r>
      <w:r w:rsidRPr="000542F5">
        <w:t xml:space="preserve">po celou dobu trvání této </w:t>
      </w:r>
      <w:r>
        <w:t>s</w:t>
      </w:r>
      <w:r w:rsidRPr="000542F5">
        <w:t>mlouvy s</w:t>
      </w:r>
      <w:r>
        <w:t>ouvisející zákaznickou podporu,</w:t>
      </w:r>
    </w:p>
    <w:p w:rsidR="00F00171" w:rsidRPr="000542F5" w:rsidRDefault="00F00171" w:rsidP="004C4A7F">
      <w:pPr>
        <w:pStyle w:val="odrky"/>
      </w:pPr>
      <w:r>
        <w:rPr>
          <w:rFonts w:cs="Arial"/>
          <w:bCs/>
        </w:rPr>
        <w:t>dodat službu v náležité kvalitě, odpovídající aktuálním dostupným technickým prostředkům</w:t>
      </w:r>
      <w:r w:rsidRPr="000542F5">
        <w:rPr>
          <w:rFonts w:cs="Arial"/>
          <w:bCs/>
        </w:rPr>
        <w:t xml:space="preserve">.  </w:t>
      </w:r>
    </w:p>
    <w:p w:rsidR="00F00171" w:rsidRPr="00271E6C" w:rsidRDefault="00F00171" w:rsidP="000542F5">
      <w:pPr>
        <w:pStyle w:val="slovn2rove"/>
      </w:pPr>
      <w:r w:rsidRPr="00271E6C">
        <w:t xml:space="preserve">Bližší specifikace předmětu plnění je uvedena </w:t>
      </w:r>
      <w:r>
        <w:t xml:space="preserve">též v zadávací dokumentaci k veřejné zakázce vyhlášené objednatelem </w:t>
      </w:r>
      <w:r w:rsidRPr="00E734AA">
        <w:t xml:space="preserve">dne </w:t>
      </w:r>
      <w:r w:rsidR="00E734AA" w:rsidRPr="00E734AA">
        <w:t>05. 05</w:t>
      </w:r>
      <w:r w:rsidRPr="00E734AA">
        <w:t>. 201</w:t>
      </w:r>
      <w:r w:rsidR="00E734AA" w:rsidRPr="00E734AA">
        <w:t>7</w:t>
      </w:r>
      <w:r w:rsidRPr="00E734AA">
        <w:t>, pod názvem "Technické zajištění jednání Zastupitelstva Karlovarského kraje", která</w:t>
      </w:r>
      <w:r>
        <w:t xml:space="preserve"> tvoří přílohu č. 2 </w:t>
      </w:r>
      <w:proofErr w:type="gramStart"/>
      <w:r>
        <w:t>této</w:t>
      </w:r>
      <w:proofErr w:type="gramEnd"/>
      <w:r>
        <w:t xml:space="preserve"> smlouvy.</w:t>
      </w:r>
    </w:p>
    <w:p w:rsidR="00F00171" w:rsidRPr="00D86B37" w:rsidRDefault="00F00171" w:rsidP="00D86B37">
      <w:pPr>
        <w:pStyle w:val="slovn1rove"/>
      </w:pPr>
      <w:bookmarkStart w:id="8" w:name="_Ref393278239"/>
      <w:bookmarkStart w:id="9" w:name="_Ref342554778"/>
      <w:r w:rsidRPr="00D86B37">
        <w:t>Uzavírání dílčích smluv</w:t>
      </w:r>
      <w:bookmarkEnd w:id="8"/>
    </w:p>
    <w:p w:rsidR="00F00171" w:rsidRPr="00D86B37" w:rsidRDefault="00F00171" w:rsidP="00D86B37">
      <w:pPr>
        <w:pStyle w:val="slovn2rove"/>
      </w:pPr>
      <w:r w:rsidRPr="00D86B37">
        <w:t>Smluvní strany se dohodly, že jednotlivá dílčí plnění</w:t>
      </w:r>
      <w:r>
        <w:t xml:space="preserve">, tj. zajištění jednacího dne Zastupitelstva Karlovarského kraje, </w:t>
      </w:r>
      <w:r w:rsidRPr="00D86B37">
        <w:t>budou mezi smluvními stranami sjednáván</w:t>
      </w:r>
      <w:r>
        <w:t>a</w:t>
      </w:r>
      <w:r w:rsidRPr="00D86B37">
        <w:t xml:space="preserve"> </w:t>
      </w:r>
      <w:r>
        <w:br/>
      </w:r>
      <w:r w:rsidRPr="00D86B37">
        <w:t xml:space="preserve">na základě dílčích smluv tak, že </w:t>
      </w:r>
      <w:r>
        <w:t>o</w:t>
      </w:r>
      <w:r w:rsidRPr="00D86B37">
        <w:t xml:space="preserve">bjednatel zašle </w:t>
      </w:r>
      <w:r>
        <w:t xml:space="preserve">dodavateli </w:t>
      </w:r>
      <w:r w:rsidRPr="00D86B37">
        <w:t>objednávku na dodání dílčího plnění (</w:t>
      </w:r>
      <w:r>
        <w:t>zajištění jednacího dne Zastupitelstva Karlovarského kraje</w:t>
      </w:r>
      <w:r w:rsidRPr="00D86B37">
        <w:t xml:space="preserve">). </w:t>
      </w:r>
    </w:p>
    <w:p w:rsidR="00F00171" w:rsidRPr="00D86B37" w:rsidRDefault="00F00171" w:rsidP="00D86B37">
      <w:pPr>
        <w:pStyle w:val="slovn2rove"/>
      </w:pPr>
      <w:r w:rsidRPr="00D86B37">
        <w:t>Objednávka objednatele</w:t>
      </w:r>
      <w:r>
        <w:t>,</w:t>
      </w:r>
      <w:r w:rsidRPr="00D86B37">
        <w:t xml:space="preserve"> na základě předchozího odstavce tohoto článku </w:t>
      </w:r>
      <w:r>
        <w:t>s</w:t>
      </w:r>
      <w:r w:rsidRPr="00D86B37">
        <w:t>mlouvy</w:t>
      </w:r>
      <w:r>
        <w:t>,</w:t>
      </w:r>
      <w:r w:rsidRPr="00D86B37">
        <w:t xml:space="preserve"> </w:t>
      </w:r>
      <w:r>
        <w:br/>
      </w:r>
      <w:r w:rsidRPr="00D86B37">
        <w:t xml:space="preserve">na </w:t>
      </w:r>
      <w:r>
        <w:t>dodání dílčího plnění</w:t>
      </w:r>
      <w:r w:rsidRPr="00D86B37">
        <w:t xml:space="preserve"> </w:t>
      </w:r>
      <w:r>
        <w:t xml:space="preserve">dodavatelem, </w:t>
      </w:r>
      <w:r w:rsidRPr="00D86B37">
        <w:t>musí být uskutečněna písemnou formou</w:t>
      </w:r>
      <w:r>
        <w:t>,</w:t>
      </w:r>
      <w:r w:rsidRPr="00D86B37">
        <w:t xml:space="preserve"> </w:t>
      </w:r>
      <w:r>
        <w:br/>
      </w:r>
      <w:r w:rsidRPr="00D86B37">
        <w:t>v listinné podobě a musí obsahovat alespoň:</w:t>
      </w:r>
    </w:p>
    <w:p w:rsidR="00F00171" w:rsidRPr="00D86B37" w:rsidRDefault="00F00171" w:rsidP="007E2FC3">
      <w:pPr>
        <w:numPr>
          <w:ilvl w:val="0"/>
          <w:numId w:val="13"/>
        </w:numPr>
        <w:suppressAutoHyphens w:val="0"/>
        <w:jc w:val="both"/>
      </w:pPr>
      <w:r w:rsidRPr="00D86B37">
        <w:t>dobu plnění,</w:t>
      </w:r>
      <w:r>
        <w:t xml:space="preserve"> místo plnění</w:t>
      </w:r>
    </w:p>
    <w:p w:rsidR="00F00171" w:rsidRPr="00D86B37" w:rsidRDefault="00F00171" w:rsidP="007E2FC3">
      <w:pPr>
        <w:numPr>
          <w:ilvl w:val="0"/>
          <w:numId w:val="13"/>
        </w:numPr>
        <w:suppressAutoHyphens w:val="0"/>
        <w:jc w:val="both"/>
      </w:pPr>
      <w:r w:rsidRPr="00D86B37">
        <w:t>technické podmínky plnění</w:t>
      </w:r>
      <w:r>
        <w:t>, pokud nejsou upraveny touto rámcovou smlouvou.</w:t>
      </w:r>
    </w:p>
    <w:p w:rsidR="00F00171" w:rsidRDefault="00F00171" w:rsidP="00D86B37">
      <w:pPr>
        <w:pStyle w:val="slovn2rove"/>
      </w:pPr>
      <w:r>
        <w:t xml:space="preserve">Dodavatel </w:t>
      </w:r>
      <w:r w:rsidRPr="00D86B37">
        <w:t>se zavazuje objednávku objednatele</w:t>
      </w:r>
      <w:r>
        <w:t>,</w:t>
      </w:r>
      <w:r w:rsidRPr="00D86B37">
        <w:t xml:space="preserve"> na dodání dílčího plnění</w:t>
      </w:r>
      <w:r>
        <w:t>,</w:t>
      </w:r>
      <w:r w:rsidRPr="00D86B37">
        <w:t xml:space="preserve"> do </w:t>
      </w:r>
      <w:r>
        <w:t>10</w:t>
      </w:r>
      <w:r w:rsidRPr="00D86B37">
        <w:t xml:space="preserve"> dnů od doručení objednávky</w:t>
      </w:r>
      <w:r>
        <w:t>,</w:t>
      </w:r>
      <w:r w:rsidRPr="00D86B37">
        <w:t xml:space="preserve"> přijmout. Na základě přijetí objednávky dojde mezi smluvními stranami k uzavření dílčí smlouvy (dále jen „</w:t>
      </w:r>
      <w:r>
        <w:t>dí</w:t>
      </w:r>
      <w:r w:rsidRPr="00D86B37">
        <w:t>lčí smlouva“).</w:t>
      </w:r>
    </w:p>
    <w:bookmarkEnd w:id="9"/>
    <w:p w:rsidR="00F00171" w:rsidRDefault="00F00171" w:rsidP="00D97348">
      <w:pPr>
        <w:pStyle w:val="slovn1rove"/>
      </w:pPr>
      <w:r>
        <w:t>Dodání služeb</w:t>
      </w:r>
    </w:p>
    <w:p w:rsidR="00F00171" w:rsidRDefault="00F00171" w:rsidP="007E2FC3">
      <w:pPr>
        <w:pStyle w:val="slovn2rove"/>
      </w:pPr>
      <w:r>
        <w:t xml:space="preserve">Smluvní strany se dohodly, že služby budou dodavatelem objednateli dodány v místě jednání určeném objednatelem, a </w:t>
      </w:r>
      <w:r w:rsidRPr="00C03197">
        <w:t xml:space="preserve">to formou písemného protokolu o předání a převzetí, </w:t>
      </w:r>
      <w:r w:rsidRPr="00C03197">
        <w:lastRenderedPageBreak/>
        <w:t>který musí být podepsán oprávněnými zástupci obou smluvních stran, jehož součástí bude potřebná dokumentace, pokud tak stanoví tato smlouva, dílčí smlouva nebo</w:t>
      </w:r>
      <w:r>
        <w:t xml:space="preserve"> je-li to obvyklé.</w:t>
      </w:r>
    </w:p>
    <w:p w:rsidR="00F00171" w:rsidRDefault="00F00171" w:rsidP="007E2FC3">
      <w:pPr>
        <w:pStyle w:val="slovn2rove"/>
      </w:pPr>
      <w:r>
        <w:t>Veškeré věci a podklady, které byly objednatelem dodavateli předány a nebyly spotřebovány či jinak užity, zůstávají ve vlastnictví objednatele. Dodavatel je povinen tyto věci a podklady objednateli vrátit na výzvu objednatele, nejpozději však ke dni protokolárního předání služeb, dle předchozího odstavce této smlouvy.</w:t>
      </w:r>
    </w:p>
    <w:p w:rsidR="00F00171" w:rsidRPr="00B478DC" w:rsidRDefault="00F00171" w:rsidP="00D97348">
      <w:pPr>
        <w:pStyle w:val="slovn1rove"/>
      </w:pPr>
      <w:r>
        <w:rPr>
          <w:rFonts w:cs="Arial"/>
        </w:rPr>
        <w:t>Cena</w:t>
      </w:r>
      <w:bookmarkEnd w:id="6"/>
    </w:p>
    <w:p w:rsidR="00F00171" w:rsidRDefault="00F00171" w:rsidP="007364D1">
      <w:pPr>
        <w:pStyle w:val="slovn2rove"/>
      </w:pPr>
      <w:r>
        <w:t xml:space="preserve">Smluvní strany se dohodly na ceně služeb ve výši </w:t>
      </w:r>
      <w:r w:rsidR="000912F8">
        <w:t>61.105</w:t>
      </w:r>
      <w:r>
        <w:t>,-- Kč (slovy:</w:t>
      </w:r>
      <w:r w:rsidR="005A5AC9">
        <w:t xml:space="preserve"> </w:t>
      </w:r>
      <w:r w:rsidR="000912F8">
        <w:t>šedesát jedna tisíc sto pět korun českých</w:t>
      </w:r>
      <w:r>
        <w:t>) včetně DPH za každé jednotlivé dílčí plnění, tj. jednací den zasedání Zastupitelstva Karlovarského kraje, která bude uhrazena objednatelem na účet dodavatele č</w:t>
      </w:r>
      <w:r w:rsidR="000912F8">
        <w:t xml:space="preserve">. </w:t>
      </w:r>
      <w:proofErr w:type="spellStart"/>
      <w:r w:rsidR="004865BD">
        <w:t>xxxxxxxx</w:t>
      </w:r>
      <w:proofErr w:type="spellEnd"/>
      <w:r w:rsidR="000912F8">
        <w:t>/</w:t>
      </w:r>
      <w:proofErr w:type="spellStart"/>
      <w:r w:rsidR="004865BD">
        <w:t>xxx</w:t>
      </w:r>
      <w:proofErr w:type="spellEnd"/>
      <w:r>
        <w:t xml:space="preserve"> vedeného u </w:t>
      </w:r>
      <w:proofErr w:type="spellStart"/>
      <w:r w:rsidR="004865BD">
        <w:t>xxxxxxxxxx</w:t>
      </w:r>
      <w:proofErr w:type="spellEnd"/>
      <w:r w:rsidR="000912F8">
        <w:t xml:space="preserve"> </w:t>
      </w:r>
      <w:proofErr w:type="spellStart"/>
      <w:proofErr w:type="gramStart"/>
      <w:r w:rsidR="004865BD">
        <w:t>xxxx</w:t>
      </w:r>
      <w:proofErr w:type="spellEnd"/>
      <w:r w:rsidR="000912F8">
        <w:t xml:space="preserve">, </w:t>
      </w:r>
      <w:proofErr w:type="spellStart"/>
      <w:r w:rsidR="004865BD">
        <w:t>x</w:t>
      </w:r>
      <w:r w:rsidR="000912F8">
        <w:t>.</w:t>
      </w:r>
      <w:r w:rsidR="004865BD">
        <w:t>x</w:t>
      </w:r>
      <w:proofErr w:type="spellEnd"/>
      <w:r w:rsidR="000912F8">
        <w:t>., pobočka</w:t>
      </w:r>
      <w:proofErr w:type="gramEnd"/>
      <w:r w:rsidR="000912F8">
        <w:t xml:space="preserve"> </w:t>
      </w:r>
      <w:proofErr w:type="spellStart"/>
      <w:r w:rsidR="004865BD">
        <w:t>xxxxxxxxxx</w:t>
      </w:r>
      <w:proofErr w:type="spellEnd"/>
      <w:r>
        <w:t>, způsobem a v termínech jak uvedeno v tomto článku smlouvy.</w:t>
      </w:r>
    </w:p>
    <w:p w:rsidR="00F00171" w:rsidRDefault="00F00171" w:rsidP="00D97348">
      <w:pPr>
        <w:pStyle w:val="slovn2rove"/>
      </w:pPr>
      <w:r>
        <w:t>Smluvní strany se výslovně dohodly, že cena služeb bude objednatelem dodavateli uhrazena vždy za každé poskytnuté dílčí plnění, tj. jednací den zasedání Zastupitelstva Karlovarského kraje, a to na základě daňového dokladu, vystaveného dodavatelem, nejdříve do 3 dnů po dni konání příslušného zasedání Zastupitelstva Karlovarského kraje.</w:t>
      </w:r>
    </w:p>
    <w:p w:rsidR="00F00171" w:rsidRDefault="00F00171" w:rsidP="00D97348">
      <w:pPr>
        <w:pStyle w:val="slovn2rove"/>
      </w:pPr>
      <w:bookmarkStart w:id="10" w:name="_Ref282617162"/>
      <w:r>
        <w:t>Smluvní strany se dohodly na splatnosti daňových dokladů, uvedených v tomto článku smlouvy, v trvání 21 kalendářních dnů ode dne doručení řádného daňového dokladu objednateli.</w:t>
      </w:r>
      <w:bookmarkEnd w:id="10"/>
    </w:p>
    <w:p w:rsidR="00F00171" w:rsidRDefault="00F00171" w:rsidP="00D97348">
      <w:pPr>
        <w:pStyle w:val="slovn2rove"/>
      </w:pPr>
      <w:r>
        <w:t xml:space="preserve">Daňový doklad, dle tohoto článku smlouvy, bude obsahovat pojmové náležitosti daňového dokladu, stanovené zákonem č. 235/2004 Sb., o dani z přidané hodnoty, ve znění pozdějších předpisů a zákonem č. 563/1991 Sb., o účetnictví, ve znění pozdějších předpisů a současně bude vystaven ve smyslu tohoto článku smlouvy. </w:t>
      </w:r>
      <w:r>
        <w:br/>
        <w:t xml:space="preserve">V případě, že daňový doklad nebude obsahovat správné údaje či bude neúplný, je objednatel oprávněn daňový doklad vrátit ve lhůtě do data jeho splatnosti dodavateli. Dodavatel je povinen takový daňový doklad opravit, aby splňoval podmínky stanovené v tomto článku smlouvy. Lhůta splatnosti běží po doručení opravené faktury </w:t>
      </w:r>
      <w:r>
        <w:br/>
        <w:t xml:space="preserve">od začátku. </w:t>
      </w:r>
    </w:p>
    <w:p w:rsidR="00F00171" w:rsidRDefault="00F00171" w:rsidP="00D97348">
      <w:pPr>
        <w:pStyle w:val="slovn2rove"/>
      </w:pPr>
      <w:bookmarkStart w:id="11" w:name="_Ref282617217"/>
      <w:r>
        <w:t xml:space="preserve">Cena služeb je považována za uhrazenou řádně a včas, pokud ke dni splatnosti ceny, či její splátky, budou peněžní prostředky odpovídající ceně či její splátce, odepsány </w:t>
      </w:r>
      <w:r>
        <w:br/>
        <w:t>z účtu objednatele, ve prospěch účtu dodavatele.</w:t>
      </w:r>
      <w:bookmarkEnd w:id="11"/>
      <w:r>
        <w:t xml:space="preserve"> </w:t>
      </w:r>
    </w:p>
    <w:p w:rsidR="00F00171" w:rsidRDefault="00F00171" w:rsidP="00D97348">
      <w:pPr>
        <w:pStyle w:val="slovn2rove"/>
      </w:pPr>
      <w:r>
        <w:t>Úhrada ceny, ať již jako celku či dílčích plnění, nemá vliv na možnost uplatnění práva objednatele z vad služeb.</w:t>
      </w:r>
    </w:p>
    <w:p w:rsidR="00F00171" w:rsidRDefault="00F00171" w:rsidP="00D43A62">
      <w:pPr>
        <w:pStyle w:val="slovn2rove"/>
      </w:pPr>
      <w:r w:rsidRPr="00F943D6">
        <w:t>Smluvní strany této smlouvy se dohodly, že je dodavatel, coby poskytovatel zdanitelného plnění, povinen</w:t>
      </w:r>
      <w:r>
        <w:t>,</w:t>
      </w:r>
      <w:r w:rsidRPr="00F943D6">
        <w:t xml:space="preserve"> bez zbytečného prodlení</w:t>
      </w:r>
      <w:r>
        <w:t>,</w:t>
      </w:r>
      <w:r w:rsidRPr="00F943D6">
        <w:t xml:space="preserve"> písemně </w:t>
      </w:r>
      <w:smartTag w:uri="urn:schemas-microsoft-com:office:smarttags" w:element="PersonName">
        <w:r w:rsidRPr="00F943D6">
          <w:t>info</w:t>
        </w:r>
      </w:smartTag>
      <w:r w:rsidRPr="00F943D6">
        <w:t>rmovat objednatele o tom, že se stal nespolehlivým plátcem ve smyslu ustanovení § 106a zákona č. 235/2004 Sb., o dani z přidané hodnoty, v platném znění (dále jen „zákon o DPH“).  Smluvní strany si dále společně ujednaly, že pokud objednatel v průběhu platnosti tohoto smluvního vztahu</w:t>
      </w:r>
      <w:r>
        <w:t>,</w:t>
      </w:r>
      <w:r w:rsidRPr="00F943D6">
        <w:t xml:space="preserve"> na základě informace od dodavatele či na základě vlastního šetření zjistí, že se dodavatel stal nespolehlivým plátcem ve smyslu § 106a zákona o DPH, souhlasí obě smluvní strany s tím, že objednatel uhradí za dodavatele, daň z přidané hodnoty 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si v této souvislosti poskytnout veškerou nezbytnou součinnost při vzájemném poskytování informací požadovaných zákonem o DPH. Dodavatel současně souhlasí </w:t>
      </w:r>
      <w:r w:rsidR="00C03197">
        <w:br/>
      </w:r>
      <w:r w:rsidRPr="00F943D6">
        <w:t xml:space="preserve">s tím, že je povinen objednateli nahradit veškerou škodu vzniklou v důsledku aplikace institutu ručení ze strany správce daně. Smluvní strany se dohodly, že objednatel bude </w:t>
      </w:r>
      <w:r w:rsidRPr="00F943D6">
        <w:lastRenderedPageBreak/>
        <w:t xml:space="preserve">hradit sjednanou cenu pouze na účet zaregistrovaný a zveřejněný ve smyslu </w:t>
      </w:r>
      <w:r w:rsidR="00D43A62">
        <w:br/>
      </w:r>
      <w:r w:rsidRPr="00F943D6">
        <w:t>§ 96 odst. 1 zákona o DPH.</w:t>
      </w:r>
    </w:p>
    <w:p w:rsidR="00F00171" w:rsidRDefault="00F00171" w:rsidP="00B42432">
      <w:pPr>
        <w:pStyle w:val="slovn1rove"/>
        <w:numPr>
          <w:ilvl w:val="0"/>
          <w:numId w:val="0"/>
        </w:numPr>
        <w:ind w:left="357" w:hanging="357"/>
      </w:pPr>
    </w:p>
    <w:p w:rsidR="00F00171" w:rsidRDefault="00F00171" w:rsidP="005209AB">
      <w:pPr>
        <w:pStyle w:val="slovn1rove"/>
      </w:pPr>
      <w:bookmarkStart w:id="12" w:name="_Ref300647992"/>
      <w:r>
        <w:t>Doba trvání a ukončení Smlouvy</w:t>
      </w:r>
      <w:bookmarkEnd w:id="12"/>
      <w:r>
        <w:t xml:space="preserve"> </w:t>
      </w:r>
    </w:p>
    <w:p w:rsidR="00F00171" w:rsidRPr="00E734AA" w:rsidRDefault="00F00171" w:rsidP="005209AB">
      <w:pPr>
        <w:pStyle w:val="slovn2rove"/>
      </w:pPr>
      <w:bookmarkStart w:id="13" w:name="_Ref300648002"/>
      <w:r w:rsidRPr="00E734AA">
        <w:t xml:space="preserve">Smluvní strany se dohodly, že tato smlouva je uzavírána na dobu určitou </w:t>
      </w:r>
      <w:r w:rsidRPr="00E734AA">
        <w:br/>
        <w:t>do 31. </w:t>
      </w:r>
      <w:r w:rsidR="00E734AA" w:rsidRPr="00E734AA">
        <w:t>03. 2020</w:t>
      </w:r>
      <w:r w:rsidRPr="00E734AA">
        <w:t>.</w:t>
      </w:r>
      <w:bookmarkEnd w:id="13"/>
    </w:p>
    <w:p w:rsidR="00F00171" w:rsidRDefault="00F00171" w:rsidP="005209AB">
      <w:pPr>
        <w:pStyle w:val="slovn2rove"/>
      </w:pPr>
      <w:r>
        <w:t>Smlouva zaniká:</w:t>
      </w:r>
    </w:p>
    <w:p w:rsidR="00F00171" w:rsidRPr="005209AB" w:rsidRDefault="00F00171" w:rsidP="007E2FC3">
      <w:pPr>
        <w:numPr>
          <w:ilvl w:val="0"/>
          <w:numId w:val="14"/>
        </w:numPr>
        <w:suppressAutoHyphens w:val="0"/>
        <w:jc w:val="both"/>
      </w:pPr>
      <w:r w:rsidRPr="005209AB">
        <w:t xml:space="preserve">uplynutím doby dle </w:t>
      </w:r>
      <w:r w:rsidRPr="00C81C1B">
        <w:t xml:space="preserve">článku 6 </w:t>
      </w:r>
      <w:proofErr w:type="gramStart"/>
      <w:r w:rsidRPr="00C81C1B">
        <w:t xml:space="preserve">odst. </w:t>
      </w:r>
      <w:r w:rsidR="003A4C64">
        <w:fldChar w:fldCharType="begin"/>
      </w:r>
      <w:r w:rsidR="003A4C64">
        <w:instrText xml:space="preserve"> REF _Ref300648002 \r \h  \* MERGEFORMAT </w:instrText>
      </w:r>
      <w:r w:rsidR="003A4C64">
        <w:fldChar w:fldCharType="separate"/>
      </w:r>
      <w:r w:rsidR="00C92222">
        <w:t>6.1</w:t>
      </w:r>
      <w:r w:rsidR="003A4C64">
        <w:fldChar w:fldCharType="end"/>
      </w:r>
      <w:r w:rsidRPr="00C81C1B">
        <w:t xml:space="preserve"> smlouvy</w:t>
      </w:r>
      <w:proofErr w:type="gramEnd"/>
      <w:r w:rsidRPr="00C81C1B">
        <w:t>, na kterou</w:t>
      </w:r>
      <w:r w:rsidRPr="005209AB">
        <w:t xml:space="preserve"> byla sjednána,</w:t>
      </w:r>
    </w:p>
    <w:p w:rsidR="00F00171" w:rsidRDefault="00F00171" w:rsidP="007E2FC3">
      <w:pPr>
        <w:numPr>
          <w:ilvl w:val="0"/>
          <w:numId w:val="14"/>
        </w:numPr>
        <w:suppressAutoHyphens w:val="0"/>
        <w:jc w:val="both"/>
      </w:pPr>
      <w:r>
        <w:t>dohodou smluvních stran,</w:t>
      </w:r>
    </w:p>
    <w:p w:rsidR="00F00171" w:rsidRDefault="00F00171" w:rsidP="007E2FC3">
      <w:pPr>
        <w:numPr>
          <w:ilvl w:val="0"/>
          <w:numId w:val="14"/>
        </w:numPr>
        <w:suppressAutoHyphens w:val="0"/>
        <w:jc w:val="both"/>
      </w:pPr>
      <w:r>
        <w:t>výpovědí kterékoli ze smluvních stran.</w:t>
      </w:r>
    </w:p>
    <w:p w:rsidR="00F00171" w:rsidRPr="005209AB" w:rsidRDefault="00F00171" w:rsidP="005209AB">
      <w:pPr>
        <w:pStyle w:val="slovn2rove"/>
      </w:pPr>
      <w:r>
        <w:t xml:space="preserve">Výpověď smlouvy musí být provedena písemnou formou a je účinná okamžikem jejího doručení druhé smluvní straně. </w:t>
      </w:r>
      <w:r w:rsidRPr="005209AB">
        <w:t xml:space="preserve">Výpovědní lhůta činí </w:t>
      </w:r>
      <w:r>
        <w:t>dva</w:t>
      </w:r>
      <w:r w:rsidRPr="005209AB">
        <w:t xml:space="preserve"> měsíce a počíná běžet prvním dnem kalendářního měsíce, následujícího po doručení výpovědi</w:t>
      </w:r>
      <w:r>
        <w:t>.</w:t>
      </w:r>
    </w:p>
    <w:p w:rsidR="00F00171" w:rsidRDefault="00F00171" w:rsidP="005209AB">
      <w:pPr>
        <w:pStyle w:val="slovn2rove"/>
      </w:pPr>
      <w:r>
        <w:t>Smluvní strany se dohodly, že dodavatel je oprávněn tuto smlouvu vypovědět v případě, že:</w:t>
      </w:r>
    </w:p>
    <w:p w:rsidR="00F00171" w:rsidRDefault="00F00171" w:rsidP="006A3C8F">
      <w:pPr>
        <w:numPr>
          <w:ilvl w:val="0"/>
          <w:numId w:val="15"/>
        </w:numPr>
        <w:suppressAutoHyphens w:val="0"/>
        <w:jc w:val="both"/>
      </w:pPr>
      <w:r>
        <w:t>objednatel je po dobu delší než 30 dnů v prodlení s úhradou jakékoli částky dle smlouvy.</w:t>
      </w:r>
    </w:p>
    <w:p w:rsidR="00F00171" w:rsidRDefault="00F00171" w:rsidP="005209AB">
      <w:pPr>
        <w:pStyle w:val="slovn2rove"/>
      </w:pPr>
      <w:r>
        <w:t>Smluvní strany se dohodly, že objednatel je oprávněn tuto smlouvu vypovědět v případě, že</w:t>
      </w:r>
    </w:p>
    <w:p w:rsidR="00F00171" w:rsidRDefault="00F00171" w:rsidP="007E2FC3">
      <w:pPr>
        <w:numPr>
          <w:ilvl w:val="0"/>
          <w:numId w:val="16"/>
        </w:numPr>
        <w:suppressAutoHyphens w:val="0"/>
        <w:jc w:val="both"/>
      </w:pPr>
      <w:r>
        <w:t>se dodavatel dostane do prodlení s dodáním služeb,</w:t>
      </w:r>
    </w:p>
    <w:p w:rsidR="00F00171" w:rsidRDefault="00F00171" w:rsidP="007E2FC3">
      <w:pPr>
        <w:numPr>
          <w:ilvl w:val="0"/>
          <w:numId w:val="16"/>
        </w:numPr>
        <w:suppressAutoHyphens w:val="0"/>
        <w:jc w:val="both"/>
      </w:pPr>
      <w:r>
        <w:t>dodavatel opakovaně dodá služby s vadami.</w:t>
      </w:r>
    </w:p>
    <w:p w:rsidR="00D609F2" w:rsidRDefault="00D609F2" w:rsidP="00D609F2">
      <w:pPr>
        <w:suppressAutoHyphens w:val="0"/>
        <w:ind w:left="1005"/>
        <w:jc w:val="both"/>
      </w:pPr>
    </w:p>
    <w:p w:rsidR="00D609F2" w:rsidRDefault="00D609F2" w:rsidP="00D609F2">
      <w:pPr>
        <w:suppressAutoHyphens w:val="0"/>
        <w:ind w:left="1005"/>
        <w:jc w:val="both"/>
      </w:pPr>
    </w:p>
    <w:p w:rsidR="00D609F2" w:rsidRDefault="00D609F2" w:rsidP="00D609F2">
      <w:pPr>
        <w:suppressAutoHyphens w:val="0"/>
        <w:ind w:left="1005"/>
        <w:jc w:val="both"/>
      </w:pPr>
    </w:p>
    <w:p w:rsidR="00F00171" w:rsidRPr="000D69F9" w:rsidRDefault="00F00171" w:rsidP="00D97348">
      <w:pPr>
        <w:pStyle w:val="slovn1rove"/>
      </w:pPr>
      <w:r>
        <w:t>Vady</w:t>
      </w:r>
    </w:p>
    <w:p w:rsidR="00F00171" w:rsidRDefault="00F00171" w:rsidP="00D97348">
      <w:pPr>
        <w:pStyle w:val="slovn2rove"/>
      </w:pPr>
      <w:r>
        <w:t xml:space="preserve">Dodavatel se zavazuje, že dodané služby budou prosté jakýchkoli vad a budou mít vlastnosti dle obecně závazných právních předpisů, ČSN, této smlouvy a dále vlastnosti v první jakosti kvality provedení a budou provedeny v souladu s ověřenou technickou praxí. </w:t>
      </w:r>
    </w:p>
    <w:p w:rsidR="00F00171" w:rsidRDefault="00F00171" w:rsidP="00533CCE">
      <w:pPr>
        <w:pStyle w:val="slovn2rove"/>
        <w:numPr>
          <w:ilvl w:val="0"/>
          <w:numId w:val="0"/>
        </w:numPr>
        <w:ind w:left="567"/>
      </w:pPr>
      <w:bookmarkStart w:id="14" w:name="_Ref282617003"/>
      <w:r w:rsidRPr="00D609F2">
        <w:rPr>
          <w:rFonts w:cs="Arial"/>
        </w:rPr>
        <w:t>V případě, že dodavatel dodá službu s vadami, má objednatel nárok na okamžité dodání služby prosté vad, a pokud to není možné, na adekvátní slevu z ceny služby. Objednatel je tyto vady oprávněn reklamovat buď písemnou formou, anebo jiným smluveným způsobem, např. e-mailem od pověřené osoby, apod. Objednatel tyto vady a</w:t>
      </w:r>
      <w:r w:rsidR="00D721BE">
        <w:rPr>
          <w:rFonts w:cs="Arial"/>
        </w:rPr>
        <w:t xml:space="preserve"> </w:t>
      </w:r>
      <w:r w:rsidRPr="00D609F2">
        <w:rPr>
          <w:rFonts w:cs="Arial"/>
        </w:rPr>
        <w:lastRenderedPageBreak/>
        <w:t xml:space="preserve">nefunkčnosti v reklamaci popíše, popřípadě uvede, jak se projevují. </w:t>
      </w:r>
      <w:r w:rsidRPr="00D609F2">
        <w:rPr>
          <w:rFonts w:cs="Arial"/>
          <w:bCs/>
        </w:rPr>
        <w:t>Dodavatel</w:t>
      </w:r>
      <w:r w:rsidRPr="00D609F2">
        <w:rPr>
          <w:rFonts w:cs="Arial"/>
        </w:rPr>
        <w:t xml:space="preserve"> je povinen tyto vady odstranit na své náklady.</w:t>
      </w:r>
      <w:bookmarkEnd w:id="14"/>
      <w:r>
        <w:t xml:space="preserve"> </w:t>
      </w:r>
    </w:p>
    <w:p w:rsidR="00F00171" w:rsidRDefault="00F00171" w:rsidP="00D97348">
      <w:pPr>
        <w:pStyle w:val="slovn1rove"/>
        <w:rPr>
          <w:snapToGrid w:val="0"/>
        </w:rPr>
      </w:pPr>
      <w:r>
        <w:t>Prohlášení a závazky smluvních stran</w:t>
      </w:r>
    </w:p>
    <w:p w:rsidR="00F00171" w:rsidRDefault="00F00171" w:rsidP="00D97348">
      <w:pPr>
        <w:pStyle w:val="slovn2rove"/>
      </w:pPr>
      <w:r>
        <w:t>Dodavatel prohlašuje, že:</w:t>
      </w:r>
    </w:p>
    <w:p w:rsidR="00F00171" w:rsidRDefault="00F00171" w:rsidP="00D97348">
      <w:pPr>
        <w:pStyle w:val="odrky"/>
      </w:pPr>
      <w:r>
        <w:t xml:space="preserve">není </w:t>
      </w:r>
      <w:r w:rsidRPr="00746AE7">
        <w:t>zahájen</w:t>
      </w:r>
      <w:r>
        <w:t>o</w:t>
      </w:r>
      <w:r w:rsidRPr="00746AE7">
        <w:t xml:space="preserve"> insolvenční řízení, jehož předmětem je dlužníkův (</w:t>
      </w:r>
      <w:r>
        <w:t>dodavatelův</w:t>
      </w:r>
      <w:r w:rsidRPr="00746AE7">
        <w:t>) úpadek</w:t>
      </w:r>
      <w:r>
        <w:t>,</w:t>
      </w:r>
      <w:r w:rsidRPr="00746AE7">
        <w:t xml:space="preserve"> nebo hrozící úpadek, ve smyslu ustanovení zákona č. 182/2006 Sb.</w:t>
      </w:r>
      <w:r>
        <w:t>,</w:t>
      </w:r>
      <w:r w:rsidRPr="00746AE7">
        <w:t xml:space="preserve"> </w:t>
      </w:r>
      <w:r>
        <w:br/>
      </w:r>
      <w:r w:rsidRPr="00746AE7">
        <w:t>o úpadku a způsobech jeho řešení (insolvenční zákon), ve znění pozdějších předpisů</w:t>
      </w:r>
      <w:r>
        <w:t>,</w:t>
      </w:r>
    </w:p>
    <w:p w:rsidR="00F00171" w:rsidRDefault="00F00171" w:rsidP="00D97348">
      <w:pPr>
        <w:pStyle w:val="odrky"/>
      </w:pPr>
      <w:r>
        <w:t xml:space="preserve">neučinil nic, ať již sám anebo za spolupráce či prostřednictvím třetí osoby, co by omezilo či znemožnilo dosažení účelu této smlouvy. </w:t>
      </w:r>
    </w:p>
    <w:p w:rsidR="00F00171" w:rsidRDefault="00F00171" w:rsidP="00D97348">
      <w:pPr>
        <w:pStyle w:val="slovn2rove"/>
      </w:pPr>
      <w:bookmarkStart w:id="15" w:name="_Ref282617108"/>
      <w:r>
        <w:t>Dodavatel se zavazuje, že objednateli bezodkladně, po vzniku takové skutečnosti písemně oznámí:</w:t>
      </w:r>
      <w:bookmarkEnd w:id="15"/>
    </w:p>
    <w:p w:rsidR="00F00171" w:rsidRDefault="00F00171" w:rsidP="00D97348">
      <w:pPr>
        <w:pStyle w:val="odrky"/>
      </w:pPr>
      <w:r w:rsidRPr="00746AE7">
        <w:t>zahájen</w:t>
      </w:r>
      <w:r>
        <w:t>í</w:t>
      </w:r>
      <w:r w:rsidRPr="00746AE7">
        <w:t xml:space="preserve"> insolvenčního řízení, jehož předmětem je dlužníkův (</w:t>
      </w:r>
      <w:r>
        <w:t>dodavatelův</w:t>
      </w:r>
      <w:r w:rsidRPr="00746AE7">
        <w:t>) úpadek</w:t>
      </w:r>
      <w:r>
        <w:t>,</w:t>
      </w:r>
      <w:r w:rsidRPr="00746AE7">
        <w:t xml:space="preserve"> nebo hrozící úpadek, ve smyslu ustanovení zákona č. 182/2006 Sb.</w:t>
      </w:r>
      <w:r>
        <w:t>,</w:t>
      </w:r>
      <w:r w:rsidRPr="00746AE7">
        <w:t xml:space="preserve"> o úpadku </w:t>
      </w:r>
      <w:r>
        <w:br/>
      </w:r>
      <w:r w:rsidRPr="00746AE7">
        <w:t>a způsobech jeho řešení (insolvenční zákon), ve znění pozdějších předpisů</w:t>
      </w:r>
      <w:r>
        <w:t xml:space="preserve">, </w:t>
      </w:r>
    </w:p>
    <w:p w:rsidR="00F00171" w:rsidRDefault="00F00171" w:rsidP="00D97348">
      <w:pPr>
        <w:pStyle w:val="odrky"/>
      </w:pPr>
      <w:r>
        <w:t>vstup dodavatele do likvidace,</w:t>
      </w:r>
    </w:p>
    <w:p w:rsidR="00F00171" w:rsidRDefault="00F00171" w:rsidP="00D97348">
      <w:pPr>
        <w:pStyle w:val="odrky"/>
      </w:pPr>
      <w:r>
        <w:t xml:space="preserve">splnění podmínek prohlášení konkursu na majetek dodavatele, tj. zejména, </w:t>
      </w:r>
      <w:r>
        <w:br/>
        <w:t>že dodavatel je předlužen anebo insolventní,</w:t>
      </w:r>
    </w:p>
    <w:p w:rsidR="00F00171" w:rsidRDefault="00F00171" w:rsidP="00D97348">
      <w:pPr>
        <w:pStyle w:val="odrky"/>
      </w:pPr>
      <w:r>
        <w:t xml:space="preserve">rozhodnutí o provedení přeměny dodavatele, zejména fúzí, převodem jmění </w:t>
      </w:r>
      <w:r w:rsidR="00C03197">
        <w:br/>
      </w:r>
      <w:r>
        <w:t>na společníka či rozdělením, provedení změny právní formy dlužníka či provedení jiných organizačních změn,</w:t>
      </w:r>
    </w:p>
    <w:p w:rsidR="00F00171" w:rsidRDefault="00F00171" w:rsidP="00D97348">
      <w:pPr>
        <w:pStyle w:val="odrky"/>
      </w:pPr>
      <w:r>
        <w:t xml:space="preserve">omezení či ukončení výkonu činnosti dodavatele, která bezprostředně souvisí </w:t>
      </w:r>
      <w:r>
        <w:br/>
        <w:t>s předmětem této smlouvy,</w:t>
      </w:r>
    </w:p>
    <w:p w:rsidR="00F00171" w:rsidRDefault="00F00171" w:rsidP="00D97348">
      <w:pPr>
        <w:pStyle w:val="odrky"/>
      </w:pPr>
      <w:r>
        <w:t>všechny skutečnosti, které by mohly mít vliv na přechod či vypořádání závazků dodavatele vůči objednateli vyplývajících z této smlouvy či s touto smlouvou souvisejících,</w:t>
      </w:r>
    </w:p>
    <w:p w:rsidR="00F00171" w:rsidRDefault="00F00171" w:rsidP="00D97348">
      <w:pPr>
        <w:pStyle w:val="odrky"/>
      </w:pPr>
      <w:r>
        <w:t>rozhodnutí o zrušení dodavatele.</w:t>
      </w:r>
    </w:p>
    <w:p w:rsidR="00F00171" w:rsidRDefault="00F00171" w:rsidP="00D97348">
      <w:pPr>
        <w:pStyle w:val="slovn2rove"/>
      </w:pPr>
      <w:r>
        <w:t xml:space="preserve">Dodavatel prohlašuje, že před podpisem této smlouvy řádně překontroloval předané materiální podklady a dokumentaci a všechny nejasné podmínky pro dodání služeb si vyjasnil s objednatelem.  </w:t>
      </w:r>
    </w:p>
    <w:p w:rsidR="00F00171" w:rsidRDefault="00F00171" w:rsidP="00D97348">
      <w:pPr>
        <w:pStyle w:val="slovn1rove"/>
        <w:rPr>
          <w:snapToGrid w:val="0"/>
        </w:rPr>
      </w:pPr>
      <w:r>
        <w:rPr>
          <w:snapToGrid w:val="0"/>
        </w:rPr>
        <w:t>Smluvní pokuty</w:t>
      </w:r>
    </w:p>
    <w:p w:rsidR="00F00171" w:rsidRDefault="00F00171" w:rsidP="00D97348">
      <w:pPr>
        <w:pStyle w:val="slovn2rove"/>
      </w:pPr>
      <w:r>
        <w:t xml:space="preserve">Smluvní strany se dohodly, že v případě porušení kteréhokoli ustanovení článku </w:t>
      </w:r>
      <w:r>
        <w:fldChar w:fldCharType="begin"/>
      </w:r>
      <w:r>
        <w:instrText xml:space="preserve"> REF _Ref342555207 \r \h </w:instrText>
      </w:r>
      <w:r>
        <w:fldChar w:fldCharType="separate"/>
      </w:r>
      <w:r w:rsidR="00C92222">
        <w:t>2</w:t>
      </w:r>
      <w:r>
        <w:fldChar w:fldCharType="end"/>
      </w:r>
      <w:r>
        <w:t xml:space="preserve"> této smlouvy dodavatelem, je objednatel oprávněn uplatnit vůči dodavateli, </w:t>
      </w:r>
      <w:r w:rsidRPr="005209AB">
        <w:t>ve smyslu ustanovení § 2048 a násl. občanský zákoní</w:t>
      </w:r>
      <w:r>
        <w:t xml:space="preserve">k, smluvní pokutu ve výši </w:t>
      </w:r>
      <w:r w:rsidRPr="006A3C8F">
        <w:t>1.000,-Kč (slovy: jeden</w:t>
      </w:r>
      <w:r w:rsidR="00E734AA">
        <w:t xml:space="preserve"> </w:t>
      </w:r>
      <w:r w:rsidRPr="006A3C8F">
        <w:t>tisíc korun českých), a to za každé porušení smlouvy zvlášť</w:t>
      </w:r>
      <w:r>
        <w:t>.</w:t>
      </w:r>
    </w:p>
    <w:p w:rsidR="00F00171" w:rsidRDefault="00F00171" w:rsidP="00D97348">
      <w:pPr>
        <w:pStyle w:val="slovn2rove"/>
      </w:pPr>
      <w:r>
        <w:t xml:space="preserve">Smluvní strany se dohodly, že v případě prodlení s úhradou ceny služby či její části objednatelem, je dodavatel oprávněn uplatnit, </w:t>
      </w:r>
      <w:r w:rsidRPr="005209AB">
        <w:t>ve smyslu ustanovení § 2048 a násl. občanský zákoník</w:t>
      </w:r>
      <w:r>
        <w:t>, smluvní pokutu ve výši 0,05 % (slovy: pět</w:t>
      </w:r>
      <w:r w:rsidR="00E734AA">
        <w:t xml:space="preserve"> </w:t>
      </w:r>
      <w:r>
        <w:t>setin procenta) z dlužné částky, a to za každý den prodlení.</w:t>
      </w:r>
    </w:p>
    <w:p w:rsidR="00F00171" w:rsidRDefault="00F00171" w:rsidP="00D97348">
      <w:pPr>
        <w:pStyle w:val="slovn2rove"/>
      </w:pPr>
      <w:r>
        <w:t xml:space="preserve">Smluvní strany se dohodly pro případ, že dodavatel bude v prodlení se splněním jakéhokoli svého peněžitého závazku vůči objednateli, který je založen touto smlouvou, vzniká objednateli, </w:t>
      </w:r>
      <w:r w:rsidRPr="005209AB">
        <w:t>ve smyslu ustanovení § 2048 a násl. občanský zákoník</w:t>
      </w:r>
      <w:r>
        <w:t xml:space="preserve">, nárok </w:t>
      </w:r>
      <w:r>
        <w:br/>
        <w:t>na úhradu smluvní pokuty ve výši 0,05 % (slovy: pět</w:t>
      </w:r>
      <w:r w:rsidR="00E734AA">
        <w:t xml:space="preserve"> </w:t>
      </w:r>
      <w:r>
        <w:t xml:space="preserve">setin procenta) z dlužné částky, </w:t>
      </w:r>
      <w:r>
        <w:br/>
        <w:t>a to za každý den prodlení.</w:t>
      </w:r>
    </w:p>
    <w:p w:rsidR="00F00171" w:rsidRDefault="00F00171" w:rsidP="00D97348">
      <w:pPr>
        <w:pStyle w:val="slovn2rove"/>
      </w:pPr>
      <w:r>
        <w:t xml:space="preserve">Smluvní pokuta je splatná do třiceti dní od data, kdy byla povinné straně doručena písemná výzva k jejímu zaplacení ze strany oprávněné strany, a to na účet oprávněné </w:t>
      </w:r>
      <w:r>
        <w:lastRenderedPageBreak/>
        <w:t>strany uvedený v písemné výzvě. Ustanovením o smluvní pokutě není dotčeno právo oprávněné strany na náhradu škody v plné výši.</w:t>
      </w:r>
    </w:p>
    <w:p w:rsidR="00F00171" w:rsidRDefault="00F00171" w:rsidP="00D97348">
      <w:pPr>
        <w:pStyle w:val="slovn1rove"/>
        <w:rPr>
          <w:snapToGrid w:val="0"/>
        </w:rPr>
      </w:pPr>
      <w:r w:rsidRPr="004A07E4">
        <w:rPr>
          <w:snapToGrid w:val="0"/>
        </w:rPr>
        <w:t>Doručování</w:t>
      </w:r>
    </w:p>
    <w:p w:rsidR="00F00171" w:rsidRPr="00B478DC" w:rsidRDefault="00F00171" w:rsidP="00D97348">
      <w:pPr>
        <w:pStyle w:val="slovn2rove"/>
      </w:pPr>
      <w:r w:rsidRPr="00B478DC">
        <w:t xml:space="preserve">Veškerá podání a jiná oznámení, která se doručují smluvním stranám, je třeba doručit </w:t>
      </w:r>
      <w:r>
        <w:t xml:space="preserve">datovou schránkou, </w:t>
      </w:r>
      <w:r w:rsidRPr="00B478DC">
        <w:t>osobně, nebo doporučenou listovní zásilkou.</w:t>
      </w:r>
    </w:p>
    <w:p w:rsidR="00F00171" w:rsidRPr="00B478DC" w:rsidRDefault="00F00171" w:rsidP="00D97348">
      <w:pPr>
        <w:pStyle w:val="slovn2rove"/>
      </w:pPr>
      <w:r w:rsidRPr="00B478DC">
        <w:t xml:space="preserve">Aniž by tím byly dotčeny další prostředky, kterými lze prokázat doručení, má se za to, </w:t>
      </w:r>
      <w:r w:rsidR="00C03197">
        <w:br/>
      </w:r>
      <w:r w:rsidRPr="00B478DC">
        <w:t>že oznámení bylo řádně doručené:</w:t>
      </w:r>
    </w:p>
    <w:p w:rsidR="00F00171" w:rsidRDefault="00F00171" w:rsidP="007E2FC3">
      <w:pPr>
        <w:numPr>
          <w:ilvl w:val="1"/>
          <w:numId w:val="3"/>
        </w:numPr>
        <w:jc w:val="both"/>
        <w:rPr>
          <w:rFonts w:cs="Arial"/>
          <w:snapToGrid w:val="0"/>
        </w:rPr>
      </w:pPr>
      <w:r w:rsidRPr="004A07E4">
        <w:rPr>
          <w:rFonts w:cs="Arial"/>
          <w:snapToGrid w:val="0"/>
        </w:rPr>
        <w:t>při doručování osobně:</w:t>
      </w:r>
    </w:p>
    <w:p w:rsidR="00F00171" w:rsidRDefault="00F00171" w:rsidP="007E2FC3">
      <w:pPr>
        <w:numPr>
          <w:ilvl w:val="2"/>
          <w:numId w:val="3"/>
        </w:numPr>
        <w:tabs>
          <w:tab w:val="clear" w:pos="2340"/>
          <w:tab w:val="left" w:pos="1800"/>
        </w:tabs>
        <w:ind w:left="1800"/>
        <w:jc w:val="both"/>
        <w:rPr>
          <w:rFonts w:cs="Arial"/>
          <w:snapToGrid w:val="0"/>
        </w:rPr>
      </w:pPr>
      <w:r w:rsidRPr="004A07E4">
        <w:rPr>
          <w:rFonts w:cs="Arial"/>
          <w:snapToGrid w:val="0"/>
        </w:rPr>
        <w:t>dnem faktického přijetí oznámení příjemcem; nebo</w:t>
      </w:r>
    </w:p>
    <w:p w:rsidR="00F00171" w:rsidRDefault="00F00171" w:rsidP="007E2FC3">
      <w:pPr>
        <w:numPr>
          <w:ilvl w:val="2"/>
          <w:numId w:val="3"/>
        </w:numPr>
        <w:tabs>
          <w:tab w:val="clear" w:pos="2340"/>
          <w:tab w:val="left" w:pos="1800"/>
        </w:tabs>
        <w:ind w:left="1800"/>
        <w:jc w:val="both"/>
        <w:rPr>
          <w:rFonts w:cs="Arial"/>
          <w:snapToGrid w:val="0"/>
        </w:rPr>
      </w:pPr>
      <w:r w:rsidRPr="004A07E4">
        <w:rPr>
          <w:rFonts w:cs="Arial"/>
          <w:snapToGrid w:val="0"/>
        </w:rPr>
        <w:t>dnem, v němž bylo doručeno osobě příjemcově adrese, která je oprávněna k přebírání listovních zásilek; nebo</w:t>
      </w:r>
    </w:p>
    <w:p w:rsidR="00F00171" w:rsidRDefault="00F00171" w:rsidP="007E2FC3">
      <w:pPr>
        <w:numPr>
          <w:ilvl w:val="2"/>
          <w:numId w:val="3"/>
        </w:numPr>
        <w:tabs>
          <w:tab w:val="clear" w:pos="2340"/>
          <w:tab w:val="left" w:pos="1800"/>
        </w:tabs>
        <w:ind w:left="1800"/>
        <w:jc w:val="both"/>
        <w:rPr>
          <w:rFonts w:cs="Arial"/>
          <w:snapToGrid w:val="0"/>
        </w:rPr>
      </w:pPr>
      <w:r w:rsidRPr="004A07E4">
        <w:rPr>
          <w:rFonts w:cs="Arial"/>
          <w:snapToGrid w:val="0"/>
        </w:rPr>
        <w:t xml:space="preserve">dnem, kdy bylo doručováno osobě na příjemcově adrese určené </w:t>
      </w:r>
      <w:r>
        <w:rPr>
          <w:rFonts w:cs="Arial"/>
          <w:snapToGrid w:val="0"/>
        </w:rPr>
        <w:br/>
      </w:r>
      <w:r w:rsidRPr="004A07E4">
        <w:rPr>
          <w:rFonts w:cs="Arial"/>
          <w:snapToGrid w:val="0"/>
        </w:rPr>
        <w:t>k přebírání listovních zásilek</w:t>
      </w:r>
      <w:r>
        <w:rPr>
          <w:rFonts w:cs="Arial"/>
          <w:snapToGrid w:val="0"/>
        </w:rPr>
        <w:t>,</w:t>
      </w:r>
      <w:r w:rsidRPr="004A07E4">
        <w:rPr>
          <w:rFonts w:cs="Arial"/>
          <w:snapToGrid w:val="0"/>
        </w:rPr>
        <w:t xml:space="preserve"> a tato osoba odmítla listovní zásilku převzít.</w:t>
      </w:r>
    </w:p>
    <w:p w:rsidR="00F00171" w:rsidRDefault="00F00171" w:rsidP="007E2FC3">
      <w:pPr>
        <w:numPr>
          <w:ilvl w:val="2"/>
          <w:numId w:val="3"/>
        </w:numPr>
        <w:tabs>
          <w:tab w:val="clear" w:pos="2340"/>
          <w:tab w:val="left" w:pos="1800"/>
        </w:tabs>
        <w:ind w:left="1800"/>
        <w:jc w:val="both"/>
        <w:rPr>
          <w:rFonts w:cs="Arial"/>
          <w:snapToGrid w:val="0"/>
        </w:rPr>
      </w:pPr>
      <w:r w:rsidRPr="004A07E4">
        <w:rPr>
          <w:rFonts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Pr>
          <w:rFonts w:cs="Arial"/>
          <w:snapToGrid w:val="0"/>
        </w:rPr>
        <w:t>této smlouvy.</w:t>
      </w:r>
    </w:p>
    <w:p w:rsidR="00F00171" w:rsidRPr="004A07E4" w:rsidRDefault="00F00171" w:rsidP="007E2FC3">
      <w:pPr>
        <w:numPr>
          <w:ilvl w:val="1"/>
          <w:numId w:val="3"/>
        </w:numPr>
        <w:jc w:val="both"/>
        <w:rPr>
          <w:rFonts w:cs="Arial"/>
          <w:snapToGrid w:val="0"/>
        </w:rPr>
      </w:pPr>
      <w:r w:rsidRPr="004A07E4">
        <w:rPr>
          <w:rFonts w:cs="Arial"/>
          <w:snapToGrid w:val="0"/>
        </w:rPr>
        <w:t xml:space="preserve">při doručování prostřednictvím držitele poštovní licence: </w:t>
      </w:r>
    </w:p>
    <w:p w:rsidR="00F00171" w:rsidRDefault="00F00171" w:rsidP="007E2FC3">
      <w:pPr>
        <w:numPr>
          <w:ilvl w:val="2"/>
          <w:numId w:val="3"/>
        </w:numPr>
        <w:tabs>
          <w:tab w:val="clear" w:pos="2340"/>
          <w:tab w:val="left" w:pos="1800"/>
        </w:tabs>
        <w:ind w:left="1800"/>
        <w:jc w:val="both"/>
        <w:rPr>
          <w:rFonts w:cs="Arial"/>
          <w:snapToGrid w:val="0"/>
        </w:rPr>
      </w:pPr>
      <w:r w:rsidRPr="004A07E4">
        <w:rPr>
          <w:rFonts w:cs="Arial"/>
          <w:snapToGrid w:val="0"/>
        </w:rPr>
        <w:t>dnem předání listovní zásilky příjemci; nebo</w:t>
      </w:r>
    </w:p>
    <w:p w:rsidR="00F00171" w:rsidRDefault="00F00171" w:rsidP="007E2FC3">
      <w:pPr>
        <w:numPr>
          <w:ilvl w:val="2"/>
          <w:numId w:val="3"/>
        </w:numPr>
        <w:tabs>
          <w:tab w:val="clear" w:pos="2340"/>
          <w:tab w:val="left" w:pos="1800"/>
        </w:tabs>
        <w:ind w:left="1800"/>
        <w:jc w:val="both"/>
        <w:rPr>
          <w:rFonts w:cs="Arial"/>
          <w:snapToGrid w:val="0"/>
        </w:rPr>
      </w:pPr>
      <w:r w:rsidRPr="004A07E4">
        <w:rPr>
          <w:rFonts w:cs="Arial"/>
          <w:snapToGrid w:val="0"/>
        </w:rPr>
        <w:t xml:space="preserve">dnem, kdy příjemce při prvním pokusu o doručení zásilku z jakýchkoli důvodů nepřevzal či odmítl zásilku převzít, a to i přesto, že se v místě </w:t>
      </w:r>
      <w:r w:rsidR="00C03197">
        <w:rPr>
          <w:rFonts w:cs="Arial"/>
          <w:snapToGrid w:val="0"/>
        </w:rPr>
        <w:lastRenderedPageBreak/>
        <w:t>d</w:t>
      </w:r>
      <w:r w:rsidRPr="004A07E4">
        <w:rPr>
          <w:rFonts w:cs="Arial"/>
          <w:snapToGrid w:val="0"/>
        </w:rPr>
        <w:t>oručení nezdržuje, pokud byla na zásilce uvedena adresa pro doručování dle této smlouvy.</w:t>
      </w:r>
    </w:p>
    <w:p w:rsidR="00F00171" w:rsidRPr="00B478DC" w:rsidRDefault="00F00171" w:rsidP="00D97348">
      <w:pPr>
        <w:pStyle w:val="slovn2rove"/>
      </w:pPr>
      <w:r w:rsidRPr="00B478DC">
        <w:t>Adresy pro doručování</w:t>
      </w:r>
    </w:p>
    <w:p w:rsidR="00F00171" w:rsidRDefault="00F00171" w:rsidP="00D97348">
      <w:pPr>
        <w:ind w:firstLine="567"/>
        <w:jc w:val="both"/>
        <w:rPr>
          <w:rFonts w:cs="Arial"/>
          <w:snapToGrid w:val="0"/>
        </w:rPr>
      </w:pPr>
      <w:r>
        <w:rPr>
          <w:rFonts w:cs="Arial"/>
          <w:snapToGrid w:val="0"/>
        </w:rPr>
        <w:t xml:space="preserve">Ke dni podpisu této smlouvy je </w:t>
      </w:r>
      <w:r w:rsidRPr="004A07E4">
        <w:rPr>
          <w:rFonts w:cs="Arial"/>
          <w:snapToGrid w:val="0"/>
        </w:rPr>
        <w:t>adreso</w:t>
      </w:r>
      <w:r>
        <w:rPr>
          <w:rFonts w:cs="Arial"/>
          <w:snapToGrid w:val="0"/>
        </w:rPr>
        <w:t>u pro doručování dodavateli:</w:t>
      </w:r>
    </w:p>
    <w:p w:rsidR="00F00171" w:rsidRDefault="004865BD" w:rsidP="00D97348">
      <w:pPr>
        <w:ind w:firstLine="567"/>
        <w:jc w:val="both"/>
      </w:pPr>
      <w:proofErr w:type="spellStart"/>
      <w:r>
        <w:t>xxxxxxxx</w:t>
      </w:r>
      <w:proofErr w:type="spellEnd"/>
      <w:r w:rsidR="000912F8" w:rsidRPr="000912F8">
        <w:t xml:space="preserve"> </w:t>
      </w:r>
      <w:proofErr w:type="spellStart"/>
      <w:r>
        <w:t>xx</w:t>
      </w:r>
      <w:proofErr w:type="spellEnd"/>
      <w:r w:rsidR="000912F8" w:rsidRPr="000912F8">
        <w:t>/</w:t>
      </w:r>
      <w:proofErr w:type="spellStart"/>
      <w:r>
        <w:t>xx</w:t>
      </w:r>
      <w:proofErr w:type="spellEnd"/>
      <w:r w:rsidR="000912F8" w:rsidRPr="000912F8">
        <w:t xml:space="preserve">, </w:t>
      </w:r>
      <w:proofErr w:type="spellStart"/>
      <w:r>
        <w:t>xxx</w:t>
      </w:r>
      <w:proofErr w:type="spellEnd"/>
      <w:r w:rsidR="000912F8" w:rsidRPr="000912F8">
        <w:t xml:space="preserve"> </w:t>
      </w:r>
      <w:proofErr w:type="spellStart"/>
      <w:r>
        <w:t>xx</w:t>
      </w:r>
      <w:proofErr w:type="spellEnd"/>
      <w:r w:rsidR="000912F8" w:rsidRPr="000912F8">
        <w:t xml:space="preserve"> </w:t>
      </w:r>
      <w:r>
        <w:t>xxxxxxxxxx</w:t>
      </w:r>
      <w:bookmarkStart w:id="16" w:name="_GoBack"/>
      <w:bookmarkEnd w:id="16"/>
    </w:p>
    <w:p w:rsidR="00323960" w:rsidRPr="000912F8" w:rsidRDefault="00323960" w:rsidP="00D97348">
      <w:pPr>
        <w:ind w:firstLine="567"/>
        <w:jc w:val="both"/>
        <w:rPr>
          <w:rFonts w:cs="Arial"/>
          <w:snapToGrid w:val="0"/>
        </w:rPr>
      </w:pPr>
    </w:p>
    <w:p w:rsidR="00F00171" w:rsidRPr="004A07E4" w:rsidRDefault="00F00171" w:rsidP="00D97348">
      <w:pPr>
        <w:ind w:firstLine="567"/>
        <w:jc w:val="both"/>
        <w:rPr>
          <w:rFonts w:cs="Arial"/>
          <w:snapToGrid w:val="0"/>
        </w:rPr>
      </w:pPr>
      <w:r>
        <w:rPr>
          <w:rFonts w:cs="Arial"/>
          <w:snapToGrid w:val="0"/>
        </w:rPr>
        <w:t xml:space="preserve">Ke dni podpisu této smlouvy je </w:t>
      </w:r>
      <w:r w:rsidRPr="004A07E4">
        <w:rPr>
          <w:rFonts w:cs="Arial"/>
          <w:snapToGrid w:val="0"/>
        </w:rPr>
        <w:t>adreso</w:t>
      </w:r>
      <w:r>
        <w:rPr>
          <w:rFonts w:cs="Arial"/>
          <w:snapToGrid w:val="0"/>
        </w:rPr>
        <w:t>u pro doručování objednateli</w:t>
      </w:r>
      <w:r w:rsidRPr="004A07E4">
        <w:rPr>
          <w:rFonts w:cs="Arial"/>
          <w:snapToGrid w:val="0"/>
        </w:rPr>
        <w:t xml:space="preserve">: </w:t>
      </w:r>
    </w:p>
    <w:p w:rsidR="00F00171" w:rsidRPr="005A5AC9" w:rsidRDefault="00F00171" w:rsidP="00D97348">
      <w:pPr>
        <w:ind w:firstLine="567"/>
        <w:jc w:val="both"/>
        <w:rPr>
          <w:rFonts w:cs="Arial"/>
        </w:rPr>
      </w:pPr>
      <w:r w:rsidRPr="005A5AC9">
        <w:rPr>
          <w:rFonts w:cs="Arial"/>
        </w:rPr>
        <w:t>Závodní 353/88, 360 06 Karlovy Vary</w:t>
      </w:r>
    </w:p>
    <w:p w:rsidR="00F00171" w:rsidRPr="00B478DC" w:rsidRDefault="00F00171" w:rsidP="00D97348">
      <w:pPr>
        <w:pStyle w:val="slovn2rove"/>
      </w:pPr>
      <w:r w:rsidRPr="00B478DC">
        <w:t xml:space="preserve">Smluvní strany se dohodly, že v případě změny </w:t>
      </w:r>
      <w:r>
        <w:t xml:space="preserve">sídla </w:t>
      </w:r>
      <w:r w:rsidRPr="00B478DC">
        <w:t xml:space="preserve">či místa pro doručování, a tím </w:t>
      </w:r>
      <w:r>
        <w:br/>
      </w:r>
      <w:r w:rsidRPr="00B478DC">
        <w:t>i adresy pro doručování, budou písemně informovat o této skutečnosti bez zbytečného odkladu druhou smluvní stranu.</w:t>
      </w:r>
    </w:p>
    <w:p w:rsidR="00F00171" w:rsidRDefault="00F00171" w:rsidP="00D97348">
      <w:pPr>
        <w:pStyle w:val="slovn1rove"/>
      </w:pPr>
      <w:r w:rsidRPr="004A07E4">
        <w:t>Závěrečná ustanovení</w:t>
      </w:r>
    </w:p>
    <w:p w:rsidR="00F00171" w:rsidRDefault="00F00171" w:rsidP="00D97348">
      <w:pPr>
        <w:pStyle w:val="slovn2rove"/>
      </w:pPr>
      <w:r w:rsidRPr="004A07E4">
        <w:t xml:space="preserve">Smlouva je vyhotovena ve čtyřech stejnopisech, z nichž </w:t>
      </w:r>
      <w:r>
        <w:t>dodavatel</w:t>
      </w:r>
      <w:r w:rsidRPr="004A07E4">
        <w:t xml:space="preserve"> obdrží dva </w:t>
      </w:r>
      <w:r>
        <w:br/>
      </w:r>
      <w:r w:rsidRPr="004A07E4">
        <w:t xml:space="preserve">a </w:t>
      </w:r>
      <w:r>
        <w:t>objednatel</w:t>
      </w:r>
      <w:r w:rsidRPr="004A07E4">
        <w:t xml:space="preserve"> dva.</w:t>
      </w:r>
    </w:p>
    <w:p w:rsidR="00F00171" w:rsidRDefault="00F00171" w:rsidP="00D97348">
      <w:pPr>
        <w:pStyle w:val="slovn2rove"/>
      </w:pPr>
      <w:r w:rsidRPr="009F0E7D">
        <w:t>Smlouva nabývá platnosti a účinnosti okamžikem jejího p</w:t>
      </w:r>
      <w:r>
        <w:t>odpisu oběma smluvními stranami.</w:t>
      </w:r>
    </w:p>
    <w:p w:rsidR="00F00171" w:rsidRDefault="00F00171" w:rsidP="00D97348">
      <w:pPr>
        <w:pStyle w:val="slovn2rove"/>
      </w:pPr>
      <w:r w:rsidRPr="00655890">
        <w:t>Smluvní strany potvrzují autentičnost smlouvy a prohlašují, že si smlouvu (včetně příloh) přečetly, s jejím obsahem (včetně obsahu příloh) souhlasí, což stvrzují podpisem</w:t>
      </w:r>
      <w:r>
        <w:t xml:space="preserve"> oprávněné osoby</w:t>
      </w:r>
      <w:r w:rsidRPr="00655890">
        <w:t>.</w:t>
      </w:r>
    </w:p>
    <w:p w:rsidR="00F00171" w:rsidRDefault="00F00171" w:rsidP="00D97348">
      <w:pPr>
        <w:rPr>
          <w:rFonts w:cs="Arial"/>
        </w:rPr>
      </w:pPr>
    </w:p>
    <w:p w:rsidR="00F00171" w:rsidRPr="009D0D52" w:rsidRDefault="00F00171" w:rsidP="00D97348">
      <w:pPr>
        <w:rPr>
          <w:rFonts w:cs="Arial"/>
        </w:rPr>
      </w:pPr>
      <w:r w:rsidRPr="009D0D52">
        <w:rPr>
          <w:rFonts w:cs="Arial"/>
        </w:rPr>
        <w:t>Přílohy:</w:t>
      </w:r>
    </w:p>
    <w:p w:rsidR="00F00171" w:rsidRPr="009D0D52" w:rsidRDefault="0035319C" w:rsidP="007E2FC3">
      <w:pPr>
        <w:numPr>
          <w:ilvl w:val="0"/>
          <w:numId w:val="4"/>
        </w:numPr>
        <w:jc w:val="both"/>
        <w:rPr>
          <w:rFonts w:cs="Arial"/>
        </w:rPr>
      </w:pPr>
      <w:r w:rsidRPr="009D0D52">
        <w:rPr>
          <w:rFonts w:cs="Arial"/>
        </w:rPr>
        <w:t>Cenová nabídka</w:t>
      </w:r>
    </w:p>
    <w:p w:rsidR="00F00171" w:rsidRPr="009D0D52" w:rsidRDefault="00F00171" w:rsidP="007E2FC3">
      <w:pPr>
        <w:numPr>
          <w:ilvl w:val="0"/>
          <w:numId w:val="4"/>
        </w:numPr>
        <w:jc w:val="both"/>
        <w:rPr>
          <w:rFonts w:cs="Arial"/>
        </w:rPr>
      </w:pPr>
      <w:r w:rsidRPr="009D0D52">
        <w:rPr>
          <w:rFonts w:cs="Arial"/>
        </w:rPr>
        <w:t xml:space="preserve">Zadávací dokumentace </w:t>
      </w:r>
    </w:p>
    <w:p w:rsidR="00F00171" w:rsidRPr="009D0D52" w:rsidRDefault="00F00171" w:rsidP="00D97348">
      <w:pPr>
        <w:rPr>
          <w:rFonts w:cs="Arial"/>
        </w:rPr>
      </w:pPr>
    </w:p>
    <w:p w:rsidR="00F00171" w:rsidRDefault="00F00171" w:rsidP="00D97348">
      <w:pPr>
        <w:rPr>
          <w:rFonts w:cs="Arial"/>
        </w:rPr>
      </w:pPr>
    </w:p>
    <w:p w:rsidR="009D0D52" w:rsidRDefault="009D0D52" w:rsidP="00D97348">
      <w:pPr>
        <w:rPr>
          <w:rFonts w:cs="Arial"/>
        </w:rPr>
      </w:pPr>
    </w:p>
    <w:p w:rsidR="009D0D52" w:rsidRDefault="009D0D52" w:rsidP="00D97348">
      <w:pPr>
        <w:rPr>
          <w:rFonts w:cs="Arial"/>
        </w:rPr>
      </w:pPr>
    </w:p>
    <w:p w:rsidR="00F00171" w:rsidRPr="004A07E4" w:rsidRDefault="00F00171" w:rsidP="00D97348">
      <w:pPr>
        <w:rPr>
          <w:rFonts w:cs="Arial"/>
        </w:rPr>
      </w:pPr>
      <w:r w:rsidRPr="004A07E4">
        <w:rPr>
          <w:rFonts w:cs="Arial"/>
        </w:rPr>
        <w:t xml:space="preserve">V Karlových Varech dne </w:t>
      </w:r>
      <w:r>
        <w:rPr>
          <w:rFonts w:cs="Arial"/>
        </w:rPr>
        <w:t>_______</w:t>
      </w:r>
    </w:p>
    <w:p w:rsidR="00F00171" w:rsidRDefault="00F00171" w:rsidP="00D97348">
      <w:pPr>
        <w:rPr>
          <w:rFonts w:cs="Arial"/>
        </w:rPr>
      </w:pPr>
    </w:p>
    <w:p w:rsidR="00F00171" w:rsidRDefault="00F00171" w:rsidP="00D97348">
      <w:pPr>
        <w:rPr>
          <w:rFonts w:cs="Arial"/>
        </w:rPr>
      </w:pPr>
    </w:p>
    <w:p w:rsidR="00F00171" w:rsidRDefault="00F00171" w:rsidP="00D97348">
      <w:pPr>
        <w:rPr>
          <w:rFonts w:cs="Arial"/>
        </w:rPr>
      </w:pPr>
    </w:p>
    <w:p w:rsidR="00F00171" w:rsidRDefault="00F00171" w:rsidP="00D97348">
      <w:pPr>
        <w:rPr>
          <w:rFonts w:cs="Arial"/>
        </w:rPr>
      </w:pPr>
    </w:p>
    <w:p w:rsidR="00F00171" w:rsidRPr="004A07E4" w:rsidRDefault="00F00171" w:rsidP="00D97348">
      <w:pPr>
        <w:rPr>
          <w:rFonts w:cs="Arial"/>
        </w:rPr>
      </w:pPr>
    </w:p>
    <w:p w:rsidR="00F00171" w:rsidRPr="004A07E4" w:rsidRDefault="00F00171" w:rsidP="00D97348">
      <w:pPr>
        <w:rPr>
          <w:rFonts w:cs="Arial"/>
        </w:rPr>
      </w:pPr>
    </w:p>
    <w:p w:rsidR="00F00171" w:rsidRPr="004A07E4" w:rsidRDefault="00F00171" w:rsidP="00D97348">
      <w:pPr>
        <w:tabs>
          <w:tab w:val="center" w:pos="2340"/>
          <w:tab w:val="center" w:pos="6840"/>
        </w:tabs>
        <w:rPr>
          <w:rFonts w:cs="Arial"/>
        </w:rPr>
      </w:pPr>
      <w:r w:rsidRPr="004A07E4">
        <w:rPr>
          <w:rFonts w:cs="Arial"/>
        </w:rPr>
        <w:tab/>
        <w:t>................................................</w:t>
      </w:r>
      <w:r w:rsidRPr="004A07E4">
        <w:rPr>
          <w:rFonts w:cs="Arial"/>
        </w:rPr>
        <w:tab/>
        <w:t>..................................................</w:t>
      </w:r>
    </w:p>
    <w:p w:rsidR="00F00171" w:rsidRDefault="00F00171" w:rsidP="00D97348">
      <w:pPr>
        <w:tabs>
          <w:tab w:val="center" w:pos="2340"/>
          <w:tab w:val="center" w:pos="6840"/>
        </w:tabs>
        <w:rPr>
          <w:rFonts w:cs="Arial"/>
        </w:rPr>
      </w:pPr>
      <w:r w:rsidRPr="004A07E4">
        <w:rPr>
          <w:rFonts w:cs="Arial"/>
        </w:rPr>
        <w:tab/>
      </w:r>
      <w:r>
        <w:rPr>
          <w:rFonts w:cs="Arial"/>
        </w:rPr>
        <w:t>dodavatel</w:t>
      </w:r>
      <w:r w:rsidRPr="004A07E4">
        <w:rPr>
          <w:rFonts w:cs="Arial"/>
        </w:rPr>
        <w:tab/>
      </w:r>
      <w:r>
        <w:rPr>
          <w:rFonts w:cs="Arial"/>
        </w:rPr>
        <w:t>objednatel</w:t>
      </w:r>
    </w:p>
    <w:p w:rsidR="00F00171" w:rsidRDefault="00F00171" w:rsidP="00B52345">
      <w:pPr>
        <w:tabs>
          <w:tab w:val="center" w:pos="2340"/>
          <w:tab w:val="center" w:pos="6840"/>
        </w:tabs>
        <w:rPr>
          <w:rFonts w:cs="Arial"/>
        </w:rPr>
      </w:pPr>
      <w:r>
        <w:rPr>
          <w:rFonts w:cs="Arial"/>
        </w:rPr>
        <w:tab/>
      </w:r>
      <w:r w:rsidR="000912F8">
        <w:rPr>
          <w:rFonts w:cs="Arial"/>
        </w:rPr>
        <w:t xml:space="preserve">Zdeněk Němec - </w:t>
      </w:r>
      <w:proofErr w:type="spellStart"/>
      <w:r w:rsidR="000912F8">
        <w:rPr>
          <w:rFonts w:cs="Arial"/>
        </w:rPr>
        <w:t>BitEST</w:t>
      </w:r>
      <w:proofErr w:type="spellEnd"/>
      <w:r>
        <w:rPr>
          <w:rFonts w:cs="Arial"/>
        </w:rPr>
        <w:tab/>
        <w:t>Karlovarský kraj</w:t>
      </w:r>
    </w:p>
    <w:p w:rsidR="00F00171" w:rsidRDefault="00F00171" w:rsidP="005A5AC9">
      <w:pPr>
        <w:tabs>
          <w:tab w:val="center" w:pos="2340"/>
          <w:tab w:val="center" w:pos="6840"/>
        </w:tabs>
        <w:rPr>
          <w:rFonts w:cs="Arial"/>
        </w:rPr>
      </w:pPr>
      <w:r>
        <w:rPr>
          <w:rFonts w:cs="Arial"/>
        </w:rPr>
        <w:tab/>
      </w:r>
      <w:r>
        <w:rPr>
          <w:rFonts w:cs="Arial"/>
        </w:rPr>
        <w:tab/>
      </w:r>
      <w:r w:rsidR="000912F8">
        <w:rPr>
          <w:rFonts w:cs="Arial"/>
        </w:rPr>
        <w:t>Mgr. Marcela Saxová</w:t>
      </w:r>
    </w:p>
    <w:p w:rsidR="000912F8" w:rsidRPr="004A07E4" w:rsidRDefault="000912F8" w:rsidP="005A5AC9">
      <w:pPr>
        <w:tabs>
          <w:tab w:val="center" w:pos="2340"/>
          <w:tab w:val="center" w:pos="6840"/>
        </w:tabs>
        <w:rPr>
          <w:rFonts w:cs="Arial"/>
        </w:rPr>
      </w:pPr>
      <w:r>
        <w:rPr>
          <w:rFonts w:cs="Arial"/>
        </w:rPr>
        <w:tab/>
      </w:r>
      <w:r>
        <w:rPr>
          <w:rFonts w:cs="Arial"/>
        </w:rPr>
        <w:tab/>
        <w:t>vedoucí odboru</w:t>
      </w:r>
    </w:p>
    <w:sectPr w:rsidR="000912F8" w:rsidRPr="004A07E4" w:rsidSect="00D97348">
      <w:headerReference w:type="default" r:id="rId7"/>
      <w:footerReference w:type="default" r:id="rId8"/>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6F1" w:rsidRDefault="007036F1">
      <w:r>
        <w:separator/>
      </w:r>
    </w:p>
  </w:endnote>
  <w:endnote w:type="continuationSeparator" w:id="0">
    <w:p w:rsidR="007036F1" w:rsidRDefault="0070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71" w:rsidRDefault="003A4C64">
    <w:pPr>
      <w:pStyle w:val="Zpat"/>
      <w:pBdr>
        <w:top w:val="single" w:sz="4" w:space="1" w:color="D9D9D9"/>
      </w:pBdr>
      <w:jc w:val="right"/>
    </w:pPr>
    <w:r>
      <w:fldChar w:fldCharType="begin"/>
    </w:r>
    <w:r>
      <w:instrText xml:space="preserve"> PAGE   \* MERGEFORMAT </w:instrText>
    </w:r>
    <w:r>
      <w:fldChar w:fldCharType="separate"/>
    </w:r>
    <w:r w:rsidR="004865BD">
      <w:rPr>
        <w:noProof/>
      </w:rPr>
      <w:t>7</w:t>
    </w:r>
    <w:r>
      <w:rPr>
        <w:noProof/>
      </w:rPr>
      <w:fldChar w:fldCharType="end"/>
    </w:r>
    <w:r w:rsidR="00F00171">
      <w:t xml:space="preserve"> | </w:t>
    </w:r>
    <w:r w:rsidR="00F00171">
      <w:rPr>
        <w:color w:val="7F7F7F"/>
        <w:spacing w:val="60"/>
      </w:rPr>
      <w:t>Stránka</w:t>
    </w:r>
  </w:p>
  <w:p w:rsidR="00F00171" w:rsidRDefault="00F00171" w:rsidP="00F03026">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6F1" w:rsidRDefault="007036F1">
      <w:r>
        <w:separator/>
      </w:r>
    </w:p>
  </w:footnote>
  <w:footnote w:type="continuationSeparator" w:id="0">
    <w:p w:rsidR="007036F1" w:rsidRDefault="007036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71" w:rsidRPr="001112D3" w:rsidRDefault="00F00171" w:rsidP="001112D3">
    <w:pPr>
      <w:pStyle w:val="Zhlav"/>
      <w:rPr>
        <w:szCs w:val="20"/>
      </w:rPr>
    </w:pPr>
    <w:r w:rsidRPr="001112D3">
      <w:rPr>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56063C8"/>
    <w:lvl w:ilvl="0">
      <w:start w:val="1"/>
      <w:numFmt w:val="decimal"/>
      <w:lvlText w:val="%1."/>
      <w:lvlJc w:val="left"/>
      <w:pPr>
        <w:tabs>
          <w:tab w:val="num" w:pos="360"/>
        </w:tabs>
        <w:ind w:left="360" w:hanging="360"/>
      </w:pPr>
      <w:rPr>
        <w:rFonts w:cs="Times New Roman"/>
      </w:rPr>
    </w:lvl>
  </w:abstractNum>
  <w:abstractNum w:abstractNumId="1" w15:restartNumberingAfterBreak="0">
    <w:nsid w:val="091C26E3"/>
    <w:multiLevelType w:val="hybridMultilevel"/>
    <w:tmpl w:val="2954E73E"/>
    <w:lvl w:ilvl="0" w:tplc="F3D01750">
      <w:start w:val="1"/>
      <w:numFmt w:val="bullet"/>
      <w:pStyle w:val="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385E26"/>
    <w:multiLevelType w:val="hybridMultilevel"/>
    <w:tmpl w:val="494C38CC"/>
    <w:lvl w:ilvl="0" w:tplc="04050017">
      <w:start w:val="1"/>
      <w:numFmt w:val="lowerLetter"/>
      <w:lvlText w:val="%1)"/>
      <w:lvlJc w:val="left"/>
      <w:pPr>
        <w:ind w:left="1005" w:hanging="360"/>
      </w:pPr>
      <w:rPr>
        <w:rFonts w:cs="Times New Roman"/>
      </w:rPr>
    </w:lvl>
    <w:lvl w:ilvl="1" w:tplc="04050019" w:tentative="1">
      <w:start w:val="1"/>
      <w:numFmt w:val="lowerLetter"/>
      <w:lvlText w:val="%2."/>
      <w:lvlJc w:val="left"/>
      <w:pPr>
        <w:ind w:left="1725" w:hanging="360"/>
      </w:pPr>
      <w:rPr>
        <w:rFonts w:cs="Times New Roman"/>
      </w:rPr>
    </w:lvl>
    <w:lvl w:ilvl="2" w:tplc="0405001B" w:tentative="1">
      <w:start w:val="1"/>
      <w:numFmt w:val="lowerRoman"/>
      <w:lvlText w:val="%3."/>
      <w:lvlJc w:val="right"/>
      <w:pPr>
        <w:ind w:left="2445" w:hanging="180"/>
      </w:pPr>
      <w:rPr>
        <w:rFonts w:cs="Times New Roman"/>
      </w:rPr>
    </w:lvl>
    <w:lvl w:ilvl="3" w:tplc="0405000F" w:tentative="1">
      <w:start w:val="1"/>
      <w:numFmt w:val="decimal"/>
      <w:lvlText w:val="%4."/>
      <w:lvlJc w:val="left"/>
      <w:pPr>
        <w:ind w:left="3165" w:hanging="360"/>
      </w:pPr>
      <w:rPr>
        <w:rFonts w:cs="Times New Roman"/>
      </w:rPr>
    </w:lvl>
    <w:lvl w:ilvl="4" w:tplc="04050019" w:tentative="1">
      <w:start w:val="1"/>
      <w:numFmt w:val="lowerLetter"/>
      <w:lvlText w:val="%5."/>
      <w:lvlJc w:val="left"/>
      <w:pPr>
        <w:ind w:left="3885" w:hanging="360"/>
      </w:pPr>
      <w:rPr>
        <w:rFonts w:cs="Times New Roman"/>
      </w:rPr>
    </w:lvl>
    <w:lvl w:ilvl="5" w:tplc="0405001B" w:tentative="1">
      <w:start w:val="1"/>
      <w:numFmt w:val="lowerRoman"/>
      <w:lvlText w:val="%6."/>
      <w:lvlJc w:val="right"/>
      <w:pPr>
        <w:ind w:left="4605" w:hanging="180"/>
      </w:pPr>
      <w:rPr>
        <w:rFonts w:cs="Times New Roman"/>
      </w:rPr>
    </w:lvl>
    <w:lvl w:ilvl="6" w:tplc="0405000F" w:tentative="1">
      <w:start w:val="1"/>
      <w:numFmt w:val="decimal"/>
      <w:lvlText w:val="%7."/>
      <w:lvlJc w:val="left"/>
      <w:pPr>
        <w:ind w:left="5325" w:hanging="360"/>
      </w:pPr>
      <w:rPr>
        <w:rFonts w:cs="Times New Roman"/>
      </w:rPr>
    </w:lvl>
    <w:lvl w:ilvl="7" w:tplc="04050019" w:tentative="1">
      <w:start w:val="1"/>
      <w:numFmt w:val="lowerLetter"/>
      <w:lvlText w:val="%8."/>
      <w:lvlJc w:val="left"/>
      <w:pPr>
        <w:ind w:left="6045" w:hanging="360"/>
      </w:pPr>
      <w:rPr>
        <w:rFonts w:cs="Times New Roman"/>
      </w:rPr>
    </w:lvl>
    <w:lvl w:ilvl="8" w:tplc="0405001B" w:tentative="1">
      <w:start w:val="1"/>
      <w:numFmt w:val="lowerRoman"/>
      <w:lvlText w:val="%9."/>
      <w:lvlJc w:val="right"/>
      <w:pPr>
        <w:ind w:left="6765" w:hanging="180"/>
      </w:pPr>
      <w:rPr>
        <w:rFonts w:cs="Times New Roman"/>
      </w:rPr>
    </w:lvl>
  </w:abstractNum>
  <w:abstractNum w:abstractNumId="3" w15:restartNumberingAfterBreak="0">
    <w:nsid w:val="20761A02"/>
    <w:multiLevelType w:val="hybridMultilevel"/>
    <w:tmpl w:val="0890F07C"/>
    <w:lvl w:ilvl="0" w:tplc="04050017">
      <w:start w:val="1"/>
      <w:numFmt w:val="lowerLetter"/>
      <w:lvlText w:val="%1)"/>
      <w:lvlJc w:val="left"/>
      <w:pPr>
        <w:ind w:left="2138" w:hanging="360"/>
      </w:pPr>
      <w:rPr>
        <w:rFonts w:cs="Times New Roman"/>
      </w:rPr>
    </w:lvl>
    <w:lvl w:ilvl="1" w:tplc="8722BDA4">
      <w:start w:val="1"/>
      <w:numFmt w:val="lowerLetter"/>
      <w:pStyle w:val="slovnpsmenka"/>
      <w:lvlText w:val="%2)"/>
      <w:lvlJc w:val="left"/>
      <w:pPr>
        <w:ind w:left="2858" w:hanging="360"/>
      </w:pPr>
      <w:rPr>
        <w:rFonts w:cs="Times New Roman"/>
      </w:rPr>
    </w:lvl>
    <w:lvl w:ilvl="2" w:tplc="0405001B" w:tentative="1">
      <w:start w:val="1"/>
      <w:numFmt w:val="lowerRoman"/>
      <w:lvlText w:val="%3."/>
      <w:lvlJc w:val="right"/>
      <w:pPr>
        <w:ind w:left="3578" w:hanging="180"/>
      </w:pPr>
      <w:rPr>
        <w:rFonts w:cs="Times New Roman"/>
      </w:rPr>
    </w:lvl>
    <w:lvl w:ilvl="3" w:tplc="0405000F" w:tentative="1">
      <w:start w:val="1"/>
      <w:numFmt w:val="decimal"/>
      <w:lvlText w:val="%4."/>
      <w:lvlJc w:val="left"/>
      <w:pPr>
        <w:ind w:left="4298" w:hanging="360"/>
      </w:pPr>
      <w:rPr>
        <w:rFonts w:cs="Times New Roman"/>
      </w:rPr>
    </w:lvl>
    <w:lvl w:ilvl="4" w:tplc="04050019" w:tentative="1">
      <w:start w:val="1"/>
      <w:numFmt w:val="lowerLetter"/>
      <w:lvlText w:val="%5."/>
      <w:lvlJc w:val="left"/>
      <w:pPr>
        <w:ind w:left="5018" w:hanging="360"/>
      </w:pPr>
      <w:rPr>
        <w:rFonts w:cs="Times New Roman"/>
      </w:rPr>
    </w:lvl>
    <w:lvl w:ilvl="5" w:tplc="0405001B" w:tentative="1">
      <w:start w:val="1"/>
      <w:numFmt w:val="lowerRoman"/>
      <w:lvlText w:val="%6."/>
      <w:lvlJc w:val="right"/>
      <w:pPr>
        <w:ind w:left="5738" w:hanging="180"/>
      </w:pPr>
      <w:rPr>
        <w:rFonts w:cs="Times New Roman"/>
      </w:rPr>
    </w:lvl>
    <w:lvl w:ilvl="6" w:tplc="0405000F" w:tentative="1">
      <w:start w:val="1"/>
      <w:numFmt w:val="decimal"/>
      <w:lvlText w:val="%7."/>
      <w:lvlJc w:val="left"/>
      <w:pPr>
        <w:ind w:left="6458" w:hanging="360"/>
      </w:pPr>
      <w:rPr>
        <w:rFonts w:cs="Times New Roman"/>
      </w:rPr>
    </w:lvl>
    <w:lvl w:ilvl="7" w:tplc="04050019" w:tentative="1">
      <w:start w:val="1"/>
      <w:numFmt w:val="lowerLetter"/>
      <w:lvlText w:val="%8."/>
      <w:lvlJc w:val="left"/>
      <w:pPr>
        <w:ind w:left="7178" w:hanging="360"/>
      </w:pPr>
      <w:rPr>
        <w:rFonts w:cs="Times New Roman"/>
      </w:rPr>
    </w:lvl>
    <w:lvl w:ilvl="8" w:tplc="0405001B" w:tentative="1">
      <w:start w:val="1"/>
      <w:numFmt w:val="lowerRoman"/>
      <w:lvlText w:val="%9."/>
      <w:lvlJc w:val="right"/>
      <w:pPr>
        <w:ind w:left="7898" w:hanging="180"/>
      </w:pPr>
      <w:rPr>
        <w:rFonts w:cs="Times New Roman"/>
      </w:rPr>
    </w:lvl>
  </w:abstractNum>
  <w:abstractNum w:abstractNumId="4" w15:restartNumberingAfterBreak="0">
    <w:nsid w:val="26844E02"/>
    <w:multiLevelType w:val="hybridMultilevel"/>
    <w:tmpl w:val="39D28AE2"/>
    <w:lvl w:ilvl="0" w:tplc="04050017">
      <w:start w:val="1"/>
      <w:numFmt w:val="lowerLetter"/>
      <w:lvlText w:val="%1)"/>
      <w:lvlJc w:val="left"/>
      <w:pPr>
        <w:ind w:left="1005" w:hanging="360"/>
      </w:pPr>
      <w:rPr>
        <w:rFonts w:cs="Times New Roman"/>
      </w:rPr>
    </w:lvl>
    <w:lvl w:ilvl="1" w:tplc="04050019" w:tentative="1">
      <w:start w:val="1"/>
      <w:numFmt w:val="lowerLetter"/>
      <w:lvlText w:val="%2."/>
      <w:lvlJc w:val="left"/>
      <w:pPr>
        <w:ind w:left="1725" w:hanging="360"/>
      </w:pPr>
      <w:rPr>
        <w:rFonts w:cs="Times New Roman"/>
      </w:rPr>
    </w:lvl>
    <w:lvl w:ilvl="2" w:tplc="0405001B" w:tentative="1">
      <w:start w:val="1"/>
      <w:numFmt w:val="lowerRoman"/>
      <w:lvlText w:val="%3."/>
      <w:lvlJc w:val="right"/>
      <w:pPr>
        <w:ind w:left="2445" w:hanging="180"/>
      </w:pPr>
      <w:rPr>
        <w:rFonts w:cs="Times New Roman"/>
      </w:rPr>
    </w:lvl>
    <w:lvl w:ilvl="3" w:tplc="0405000F" w:tentative="1">
      <w:start w:val="1"/>
      <w:numFmt w:val="decimal"/>
      <w:lvlText w:val="%4."/>
      <w:lvlJc w:val="left"/>
      <w:pPr>
        <w:ind w:left="3165" w:hanging="360"/>
      </w:pPr>
      <w:rPr>
        <w:rFonts w:cs="Times New Roman"/>
      </w:rPr>
    </w:lvl>
    <w:lvl w:ilvl="4" w:tplc="04050019" w:tentative="1">
      <w:start w:val="1"/>
      <w:numFmt w:val="lowerLetter"/>
      <w:lvlText w:val="%5."/>
      <w:lvlJc w:val="left"/>
      <w:pPr>
        <w:ind w:left="3885" w:hanging="360"/>
      </w:pPr>
      <w:rPr>
        <w:rFonts w:cs="Times New Roman"/>
      </w:rPr>
    </w:lvl>
    <w:lvl w:ilvl="5" w:tplc="0405001B" w:tentative="1">
      <w:start w:val="1"/>
      <w:numFmt w:val="lowerRoman"/>
      <w:lvlText w:val="%6."/>
      <w:lvlJc w:val="right"/>
      <w:pPr>
        <w:ind w:left="4605" w:hanging="180"/>
      </w:pPr>
      <w:rPr>
        <w:rFonts w:cs="Times New Roman"/>
      </w:rPr>
    </w:lvl>
    <w:lvl w:ilvl="6" w:tplc="0405000F" w:tentative="1">
      <w:start w:val="1"/>
      <w:numFmt w:val="decimal"/>
      <w:lvlText w:val="%7."/>
      <w:lvlJc w:val="left"/>
      <w:pPr>
        <w:ind w:left="5325" w:hanging="360"/>
      </w:pPr>
      <w:rPr>
        <w:rFonts w:cs="Times New Roman"/>
      </w:rPr>
    </w:lvl>
    <w:lvl w:ilvl="7" w:tplc="04050019" w:tentative="1">
      <w:start w:val="1"/>
      <w:numFmt w:val="lowerLetter"/>
      <w:lvlText w:val="%8."/>
      <w:lvlJc w:val="left"/>
      <w:pPr>
        <w:ind w:left="6045" w:hanging="360"/>
      </w:pPr>
      <w:rPr>
        <w:rFonts w:cs="Times New Roman"/>
      </w:rPr>
    </w:lvl>
    <w:lvl w:ilvl="8" w:tplc="0405001B" w:tentative="1">
      <w:start w:val="1"/>
      <w:numFmt w:val="lowerRoman"/>
      <w:lvlText w:val="%9."/>
      <w:lvlJc w:val="right"/>
      <w:pPr>
        <w:ind w:left="6765" w:hanging="180"/>
      </w:pPr>
      <w:rPr>
        <w:rFonts w:cs="Times New Roman"/>
      </w:rPr>
    </w:lvl>
  </w:abstractNum>
  <w:abstractNum w:abstractNumId="5" w15:restartNumberingAfterBreak="0">
    <w:nsid w:val="27DE2793"/>
    <w:multiLevelType w:val="multilevel"/>
    <w:tmpl w:val="03E23216"/>
    <w:lvl w:ilvl="0">
      <w:start w:val="1"/>
      <w:numFmt w:val="upperRoman"/>
      <w:pStyle w:val="Ilnek"/>
      <w:lvlText w:val="%1."/>
      <w:lvlJc w:val="righ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788" w:hanging="504"/>
      </w:pPr>
      <w:rPr>
        <w:rFonts w:cs="Times New Roman"/>
        <w:b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32300BE4"/>
    <w:multiLevelType w:val="multilevel"/>
    <w:tmpl w:val="AE022F98"/>
    <w:lvl w:ilvl="0">
      <w:start w:val="1"/>
      <w:numFmt w:val="decimal"/>
      <w:pStyle w:val="slovn1rove"/>
      <w:lvlText w:val="%1."/>
      <w:lvlJc w:val="left"/>
      <w:pPr>
        <w:ind w:left="360" w:hanging="360"/>
      </w:pPr>
      <w:rPr>
        <w:rFonts w:cs="Times New Roman"/>
      </w:rPr>
    </w:lvl>
    <w:lvl w:ilvl="1">
      <w:start w:val="1"/>
      <w:numFmt w:val="decimal"/>
      <w:pStyle w:val="slovn2rove"/>
      <w:lvlText w:val="%1.%2."/>
      <w:lvlJc w:val="left"/>
      <w:pPr>
        <w:ind w:left="792" w:hanging="432"/>
      </w:pPr>
      <w:rPr>
        <w:rFonts w:cs="Times New Roman"/>
      </w:rPr>
    </w:lvl>
    <w:lvl w:ilvl="2">
      <w:start w:val="1"/>
      <w:numFmt w:val="decimal"/>
      <w:pStyle w:val="111-3rove"/>
      <w:lvlText w:val="%1.%2.%3."/>
      <w:lvlJc w:val="left"/>
      <w:pPr>
        <w:ind w:left="788" w:hanging="504"/>
      </w:pPr>
      <w:rPr>
        <w:rFonts w:cs="Times New Roman"/>
        <w:b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93E3C19"/>
    <w:multiLevelType w:val="singleLevel"/>
    <w:tmpl w:val="B4E67E4E"/>
    <w:lvl w:ilvl="0">
      <w:start w:val="1"/>
      <w:numFmt w:val="upperLetter"/>
      <w:pStyle w:val="Preambule"/>
      <w:lvlText w:val="(%1)"/>
      <w:lvlJc w:val="left"/>
      <w:pPr>
        <w:ind w:left="720" w:hanging="360"/>
      </w:pPr>
      <w:rPr>
        <w:rFonts w:cs="Times New Roman" w:hint="default"/>
      </w:rPr>
    </w:lvl>
  </w:abstractNum>
  <w:abstractNum w:abstractNumId="8" w15:restartNumberingAfterBreak="0">
    <w:nsid w:val="3C64024C"/>
    <w:multiLevelType w:val="hybridMultilevel"/>
    <w:tmpl w:val="6FE88E76"/>
    <w:lvl w:ilvl="0" w:tplc="E4E0266E">
      <w:start w:val="1"/>
      <w:numFmt w:val="decimal"/>
      <w:lvlText w:val="%1."/>
      <w:lvlJc w:val="left"/>
      <w:pPr>
        <w:tabs>
          <w:tab w:val="num" w:pos="1065"/>
        </w:tabs>
        <w:ind w:left="1065" w:hanging="705"/>
      </w:pPr>
      <w:rPr>
        <w:rFonts w:cs="Times New Roman" w:hint="default"/>
      </w:rPr>
    </w:lvl>
    <w:lvl w:ilvl="1" w:tplc="B0F89794">
      <w:start w:val="1"/>
      <w:numFmt w:val="lowerLetter"/>
      <w:lvlText w:val="%2)"/>
      <w:lvlJc w:val="left"/>
      <w:pPr>
        <w:tabs>
          <w:tab w:val="num" w:pos="1440"/>
        </w:tabs>
        <w:ind w:left="1440" w:hanging="360"/>
      </w:pPr>
      <w:rPr>
        <w:rFonts w:cs="Times New Roman" w:hint="default"/>
      </w:rPr>
    </w:lvl>
    <w:lvl w:ilvl="2" w:tplc="0405000B">
      <w:start w:val="1"/>
      <w:numFmt w:val="bullet"/>
      <w:lvlText w:val=""/>
      <w:lvlJc w:val="left"/>
      <w:pPr>
        <w:tabs>
          <w:tab w:val="num" w:pos="2340"/>
        </w:tabs>
        <w:ind w:left="2340" w:hanging="360"/>
      </w:pPr>
      <w:rPr>
        <w:rFonts w:ascii="Wingdings" w:hAnsi="Wingdings"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602FC5"/>
    <w:multiLevelType w:val="singleLevel"/>
    <w:tmpl w:val="C6D8EF60"/>
    <w:lvl w:ilvl="0">
      <w:start w:val="1"/>
      <w:numFmt w:val="lowerRoman"/>
      <w:pStyle w:val="lnek"/>
      <w:lvlText w:val="(%1)"/>
      <w:lvlJc w:val="left"/>
      <w:pPr>
        <w:tabs>
          <w:tab w:val="num" w:pos="1004"/>
        </w:tabs>
        <w:ind w:left="1004" w:hanging="720"/>
      </w:pPr>
      <w:rPr>
        <w:rFonts w:cs="Times New Roman" w:hint="default"/>
      </w:rPr>
    </w:lvl>
  </w:abstractNum>
  <w:abstractNum w:abstractNumId="10" w15:restartNumberingAfterBreak="0">
    <w:nsid w:val="50D662EA"/>
    <w:multiLevelType w:val="hybridMultilevel"/>
    <w:tmpl w:val="4ED234D2"/>
    <w:lvl w:ilvl="0" w:tplc="C8D884E6">
      <w:start w:val="1"/>
      <w:numFmt w:val="decimal"/>
      <w:pStyle w:val="slovanseznam"/>
      <w:lvlText w:val="%1."/>
      <w:lvlJc w:val="left"/>
      <w:pPr>
        <w:tabs>
          <w:tab w:val="num" w:pos="1065"/>
        </w:tabs>
        <w:ind w:left="1065" w:hanging="705"/>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B2A3204"/>
    <w:multiLevelType w:val="hybridMultilevel"/>
    <w:tmpl w:val="DE005332"/>
    <w:lvl w:ilvl="0" w:tplc="940E63E4">
      <w:start w:val="1"/>
      <w:numFmt w:val="upperLetter"/>
      <w:pStyle w:val="Nadpis7"/>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6A505CA5"/>
    <w:multiLevelType w:val="hybridMultilevel"/>
    <w:tmpl w:val="DEB68BAC"/>
    <w:lvl w:ilvl="0" w:tplc="0405000F">
      <w:start w:val="1"/>
      <w:numFmt w:val="bullet"/>
      <w:lvlText w:val=""/>
      <w:lvlJc w:val="left"/>
      <w:pPr>
        <w:ind w:left="1004" w:hanging="360"/>
      </w:pPr>
      <w:rPr>
        <w:rFonts w:ascii="Symbol" w:hAnsi="Symbol" w:hint="default"/>
      </w:rPr>
    </w:lvl>
    <w:lvl w:ilvl="1" w:tplc="04050019" w:tentative="1">
      <w:start w:val="1"/>
      <w:numFmt w:val="bullet"/>
      <w:lvlText w:val="o"/>
      <w:lvlJc w:val="left"/>
      <w:pPr>
        <w:ind w:left="1724" w:hanging="360"/>
      </w:pPr>
      <w:rPr>
        <w:rFonts w:ascii="Courier New" w:hAnsi="Courier New" w:hint="default"/>
      </w:rPr>
    </w:lvl>
    <w:lvl w:ilvl="2" w:tplc="0405001B" w:tentative="1">
      <w:start w:val="1"/>
      <w:numFmt w:val="bullet"/>
      <w:lvlText w:val=""/>
      <w:lvlJc w:val="left"/>
      <w:pPr>
        <w:ind w:left="2444" w:hanging="360"/>
      </w:pPr>
      <w:rPr>
        <w:rFonts w:ascii="Wingdings" w:hAnsi="Wingdings" w:hint="default"/>
      </w:rPr>
    </w:lvl>
    <w:lvl w:ilvl="3" w:tplc="0405000F" w:tentative="1">
      <w:start w:val="1"/>
      <w:numFmt w:val="bullet"/>
      <w:lvlText w:val=""/>
      <w:lvlJc w:val="left"/>
      <w:pPr>
        <w:ind w:left="3164" w:hanging="360"/>
      </w:pPr>
      <w:rPr>
        <w:rFonts w:ascii="Symbol" w:hAnsi="Symbol" w:hint="default"/>
      </w:rPr>
    </w:lvl>
    <w:lvl w:ilvl="4" w:tplc="04050019" w:tentative="1">
      <w:start w:val="1"/>
      <w:numFmt w:val="bullet"/>
      <w:lvlText w:val="o"/>
      <w:lvlJc w:val="left"/>
      <w:pPr>
        <w:ind w:left="3884" w:hanging="360"/>
      </w:pPr>
      <w:rPr>
        <w:rFonts w:ascii="Courier New" w:hAnsi="Courier New" w:hint="default"/>
      </w:rPr>
    </w:lvl>
    <w:lvl w:ilvl="5" w:tplc="0405001B" w:tentative="1">
      <w:start w:val="1"/>
      <w:numFmt w:val="bullet"/>
      <w:lvlText w:val=""/>
      <w:lvlJc w:val="left"/>
      <w:pPr>
        <w:ind w:left="4604" w:hanging="360"/>
      </w:pPr>
      <w:rPr>
        <w:rFonts w:ascii="Wingdings" w:hAnsi="Wingdings" w:hint="default"/>
      </w:rPr>
    </w:lvl>
    <w:lvl w:ilvl="6" w:tplc="0405000F" w:tentative="1">
      <w:start w:val="1"/>
      <w:numFmt w:val="bullet"/>
      <w:lvlText w:val=""/>
      <w:lvlJc w:val="left"/>
      <w:pPr>
        <w:ind w:left="5324" w:hanging="360"/>
      </w:pPr>
      <w:rPr>
        <w:rFonts w:ascii="Symbol" w:hAnsi="Symbol" w:hint="default"/>
      </w:rPr>
    </w:lvl>
    <w:lvl w:ilvl="7" w:tplc="04050019" w:tentative="1">
      <w:start w:val="1"/>
      <w:numFmt w:val="bullet"/>
      <w:lvlText w:val="o"/>
      <w:lvlJc w:val="left"/>
      <w:pPr>
        <w:ind w:left="6044" w:hanging="360"/>
      </w:pPr>
      <w:rPr>
        <w:rFonts w:ascii="Courier New" w:hAnsi="Courier New" w:hint="default"/>
      </w:rPr>
    </w:lvl>
    <w:lvl w:ilvl="8" w:tplc="0405001B" w:tentative="1">
      <w:start w:val="1"/>
      <w:numFmt w:val="bullet"/>
      <w:lvlText w:val=""/>
      <w:lvlJc w:val="left"/>
      <w:pPr>
        <w:ind w:left="6764" w:hanging="360"/>
      </w:pPr>
      <w:rPr>
        <w:rFonts w:ascii="Wingdings" w:hAnsi="Wingdings" w:hint="default"/>
      </w:rPr>
    </w:lvl>
  </w:abstractNum>
  <w:abstractNum w:abstractNumId="13" w15:restartNumberingAfterBreak="0">
    <w:nsid w:val="749B21B9"/>
    <w:multiLevelType w:val="singleLevel"/>
    <w:tmpl w:val="BECAC89C"/>
    <w:lvl w:ilvl="0">
      <w:start w:val="1"/>
      <w:numFmt w:val="lowerRoman"/>
      <w:pStyle w:val="i"/>
      <w:lvlText w:val="%1."/>
      <w:lvlJc w:val="right"/>
      <w:pPr>
        <w:ind w:left="360" w:hanging="360"/>
      </w:pPr>
      <w:rPr>
        <w:rFonts w:cs="Times New Roman" w:hint="default"/>
      </w:rPr>
    </w:lvl>
  </w:abstractNum>
  <w:num w:numId="1">
    <w:abstractNumId w:val="0"/>
  </w:num>
  <w:num w:numId="2">
    <w:abstractNumId w:val="0"/>
  </w:num>
  <w:num w:numId="3">
    <w:abstractNumId w:val="8"/>
  </w:num>
  <w:num w:numId="4">
    <w:abstractNumId w:val="10"/>
  </w:num>
  <w:num w:numId="5">
    <w:abstractNumId w:val="0"/>
  </w:num>
  <w:num w:numId="6">
    <w:abstractNumId w:val="11"/>
  </w:num>
  <w:num w:numId="7">
    <w:abstractNumId w:val="7"/>
  </w:num>
  <w:num w:numId="8">
    <w:abstractNumId w:val="3"/>
  </w:num>
  <w:num w:numId="9">
    <w:abstractNumId w:val="6"/>
  </w:num>
  <w:num w:numId="10">
    <w:abstractNumId w:val="5"/>
  </w:num>
  <w:num w:numId="11">
    <w:abstractNumId w:val="13"/>
  </w:num>
  <w:num w:numId="12">
    <w:abstractNumId w:val="1"/>
  </w:num>
  <w:num w:numId="13">
    <w:abstractNumId w:val="12"/>
  </w:num>
  <w:num w:numId="14">
    <w:abstractNumId w:val="9"/>
  </w:num>
  <w:num w:numId="15">
    <w:abstractNumId w:val="2"/>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58"/>
    <w:rsid w:val="000423BE"/>
    <w:rsid w:val="00047331"/>
    <w:rsid w:val="000542F5"/>
    <w:rsid w:val="000750A3"/>
    <w:rsid w:val="000912F8"/>
    <w:rsid w:val="000A0715"/>
    <w:rsid w:val="000A2C96"/>
    <w:rsid w:val="000B1E34"/>
    <w:rsid w:val="000C5AE9"/>
    <w:rsid w:val="000D58B5"/>
    <w:rsid w:val="000D69F9"/>
    <w:rsid w:val="000F17DF"/>
    <w:rsid w:val="000F549E"/>
    <w:rsid w:val="00101C75"/>
    <w:rsid w:val="00103E9C"/>
    <w:rsid w:val="0010455C"/>
    <w:rsid w:val="001066FD"/>
    <w:rsid w:val="001112D3"/>
    <w:rsid w:val="0012204C"/>
    <w:rsid w:val="00125C56"/>
    <w:rsid w:val="00145F43"/>
    <w:rsid w:val="00147786"/>
    <w:rsid w:val="00155ECF"/>
    <w:rsid w:val="001867B5"/>
    <w:rsid w:val="0019511A"/>
    <w:rsid w:val="001B65D3"/>
    <w:rsid w:val="001C2A12"/>
    <w:rsid w:val="001C50A8"/>
    <w:rsid w:val="001C59C7"/>
    <w:rsid w:val="001D5ED4"/>
    <w:rsid w:val="00200573"/>
    <w:rsid w:val="002235FB"/>
    <w:rsid w:val="002338AE"/>
    <w:rsid w:val="002339EF"/>
    <w:rsid w:val="00240442"/>
    <w:rsid w:val="00250B55"/>
    <w:rsid w:val="00261FB1"/>
    <w:rsid w:val="00271E6C"/>
    <w:rsid w:val="002A2262"/>
    <w:rsid w:val="002B4CA7"/>
    <w:rsid w:val="002B626A"/>
    <w:rsid w:val="002B7FFB"/>
    <w:rsid w:val="002C0896"/>
    <w:rsid w:val="002C3781"/>
    <w:rsid w:val="002D3FB7"/>
    <w:rsid w:val="002E4A4C"/>
    <w:rsid w:val="003053EE"/>
    <w:rsid w:val="00307DFC"/>
    <w:rsid w:val="003117FD"/>
    <w:rsid w:val="00323960"/>
    <w:rsid w:val="00326D47"/>
    <w:rsid w:val="00340759"/>
    <w:rsid w:val="0035319C"/>
    <w:rsid w:val="0036776E"/>
    <w:rsid w:val="003807D3"/>
    <w:rsid w:val="00394C63"/>
    <w:rsid w:val="003A387E"/>
    <w:rsid w:val="003A4C64"/>
    <w:rsid w:val="003C5998"/>
    <w:rsid w:val="003C706E"/>
    <w:rsid w:val="003E190E"/>
    <w:rsid w:val="003F1DFF"/>
    <w:rsid w:val="003F3476"/>
    <w:rsid w:val="00400AD7"/>
    <w:rsid w:val="00405815"/>
    <w:rsid w:val="0040642B"/>
    <w:rsid w:val="00406657"/>
    <w:rsid w:val="00433C35"/>
    <w:rsid w:val="00447026"/>
    <w:rsid w:val="00454EA4"/>
    <w:rsid w:val="00455AB4"/>
    <w:rsid w:val="004817D6"/>
    <w:rsid w:val="004865BD"/>
    <w:rsid w:val="004870FA"/>
    <w:rsid w:val="00495441"/>
    <w:rsid w:val="004A07E4"/>
    <w:rsid w:val="004A7B66"/>
    <w:rsid w:val="004C18EE"/>
    <w:rsid w:val="004C4A7F"/>
    <w:rsid w:val="004E0CBA"/>
    <w:rsid w:val="004E1269"/>
    <w:rsid w:val="004F2D96"/>
    <w:rsid w:val="004F2F40"/>
    <w:rsid w:val="00510347"/>
    <w:rsid w:val="00517E01"/>
    <w:rsid w:val="005209AB"/>
    <w:rsid w:val="00537D8A"/>
    <w:rsid w:val="0054472D"/>
    <w:rsid w:val="00544D07"/>
    <w:rsid w:val="005659BC"/>
    <w:rsid w:val="00587528"/>
    <w:rsid w:val="005A4E1D"/>
    <w:rsid w:val="005A5AC9"/>
    <w:rsid w:val="005A7E9D"/>
    <w:rsid w:val="005B481E"/>
    <w:rsid w:val="005C1212"/>
    <w:rsid w:val="005E0DEA"/>
    <w:rsid w:val="005E38FD"/>
    <w:rsid w:val="00606B1C"/>
    <w:rsid w:val="0061164B"/>
    <w:rsid w:val="00655890"/>
    <w:rsid w:val="006573A0"/>
    <w:rsid w:val="006653E3"/>
    <w:rsid w:val="0067346F"/>
    <w:rsid w:val="006753F3"/>
    <w:rsid w:val="006A22EC"/>
    <w:rsid w:val="006A3C8F"/>
    <w:rsid w:val="006A7798"/>
    <w:rsid w:val="006B1662"/>
    <w:rsid w:val="006C735A"/>
    <w:rsid w:val="006D1444"/>
    <w:rsid w:val="006D287B"/>
    <w:rsid w:val="007036F1"/>
    <w:rsid w:val="007364D1"/>
    <w:rsid w:val="00746AE7"/>
    <w:rsid w:val="00752C52"/>
    <w:rsid w:val="007541E4"/>
    <w:rsid w:val="00754797"/>
    <w:rsid w:val="007873F7"/>
    <w:rsid w:val="007936B8"/>
    <w:rsid w:val="007A78C9"/>
    <w:rsid w:val="007C74B6"/>
    <w:rsid w:val="007E2FC3"/>
    <w:rsid w:val="007E5033"/>
    <w:rsid w:val="007F7958"/>
    <w:rsid w:val="00812FBA"/>
    <w:rsid w:val="00813ECA"/>
    <w:rsid w:val="008208F2"/>
    <w:rsid w:val="00834631"/>
    <w:rsid w:val="00844D80"/>
    <w:rsid w:val="0084688E"/>
    <w:rsid w:val="00856AF1"/>
    <w:rsid w:val="00862423"/>
    <w:rsid w:val="00870128"/>
    <w:rsid w:val="008A5720"/>
    <w:rsid w:val="008B3AB9"/>
    <w:rsid w:val="008B4363"/>
    <w:rsid w:val="008C69DA"/>
    <w:rsid w:val="008E4A2A"/>
    <w:rsid w:val="008F1445"/>
    <w:rsid w:val="008F3D10"/>
    <w:rsid w:val="00911C3A"/>
    <w:rsid w:val="00920D7C"/>
    <w:rsid w:val="00925FE4"/>
    <w:rsid w:val="009260DB"/>
    <w:rsid w:val="0093249B"/>
    <w:rsid w:val="00936BB0"/>
    <w:rsid w:val="00950F6F"/>
    <w:rsid w:val="009979E3"/>
    <w:rsid w:val="009A17FE"/>
    <w:rsid w:val="009A3813"/>
    <w:rsid w:val="009B1B85"/>
    <w:rsid w:val="009C00F7"/>
    <w:rsid w:val="009C1F07"/>
    <w:rsid w:val="009D0D52"/>
    <w:rsid w:val="009F0E7D"/>
    <w:rsid w:val="009F1D89"/>
    <w:rsid w:val="009F4637"/>
    <w:rsid w:val="00A0511B"/>
    <w:rsid w:val="00A11B6A"/>
    <w:rsid w:val="00A14594"/>
    <w:rsid w:val="00A260DD"/>
    <w:rsid w:val="00A4139C"/>
    <w:rsid w:val="00A66BCA"/>
    <w:rsid w:val="00AA06E7"/>
    <w:rsid w:val="00AC21F4"/>
    <w:rsid w:val="00AC550E"/>
    <w:rsid w:val="00AC69CC"/>
    <w:rsid w:val="00AC7DCC"/>
    <w:rsid w:val="00AE0C22"/>
    <w:rsid w:val="00AE184E"/>
    <w:rsid w:val="00AF3AF5"/>
    <w:rsid w:val="00B118B6"/>
    <w:rsid w:val="00B228E2"/>
    <w:rsid w:val="00B26AAE"/>
    <w:rsid w:val="00B2792A"/>
    <w:rsid w:val="00B379D5"/>
    <w:rsid w:val="00B41614"/>
    <w:rsid w:val="00B42432"/>
    <w:rsid w:val="00B478DC"/>
    <w:rsid w:val="00B50513"/>
    <w:rsid w:val="00B51CDF"/>
    <w:rsid w:val="00B52345"/>
    <w:rsid w:val="00B52B05"/>
    <w:rsid w:val="00B56DCB"/>
    <w:rsid w:val="00B612D0"/>
    <w:rsid w:val="00B6285D"/>
    <w:rsid w:val="00B67F96"/>
    <w:rsid w:val="00B715CC"/>
    <w:rsid w:val="00B7240E"/>
    <w:rsid w:val="00B73E13"/>
    <w:rsid w:val="00B81E9D"/>
    <w:rsid w:val="00B85BFF"/>
    <w:rsid w:val="00BC34CB"/>
    <w:rsid w:val="00BC596F"/>
    <w:rsid w:val="00BD443F"/>
    <w:rsid w:val="00C03197"/>
    <w:rsid w:val="00C141B2"/>
    <w:rsid w:val="00C213CF"/>
    <w:rsid w:val="00C51266"/>
    <w:rsid w:val="00C7429F"/>
    <w:rsid w:val="00C75BA7"/>
    <w:rsid w:val="00C81C1B"/>
    <w:rsid w:val="00C92222"/>
    <w:rsid w:val="00C95BD1"/>
    <w:rsid w:val="00CB665D"/>
    <w:rsid w:val="00CB671B"/>
    <w:rsid w:val="00CC3B02"/>
    <w:rsid w:val="00CE0EE2"/>
    <w:rsid w:val="00D04942"/>
    <w:rsid w:val="00D266FF"/>
    <w:rsid w:val="00D300C4"/>
    <w:rsid w:val="00D32641"/>
    <w:rsid w:val="00D43A62"/>
    <w:rsid w:val="00D446E8"/>
    <w:rsid w:val="00D560B0"/>
    <w:rsid w:val="00D60596"/>
    <w:rsid w:val="00D609F2"/>
    <w:rsid w:val="00D671FD"/>
    <w:rsid w:val="00D721BE"/>
    <w:rsid w:val="00D86B37"/>
    <w:rsid w:val="00D90862"/>
    <w:rsid w:val="00D95E93"/>
    <w:rsid w:val="00D97348"/>
    <w:rsid w:val="00DA5C2C"/>
    <w:rsid w:val="00DB2FE7"/>
    <w:rsid w:val="00DC1686"/>
    <w:rsid w:val="00DC3A77"/>
    <w:rsid w:val="00E33F12"/>
    <w:rsid w:val="00E3752B"/>
    <w:rsid w:val="00E44DC0"/>
    <w:rsid w:val="00E45D3C"/>
    <w:rsid w:val="00E554C6"/>
    <w:rsid w:val="00E734AA"/>
    <w:rsid w:val="00E76174"/>
    <w:rsid w:val="00E77B5B"/>
    <w:rsid w:val="00E80A7C"/>
    <w:rsid w:val="00E82258"/>
    <w:rsid w:val="00E916CA"/>
    <w:rsid w:val="00EB7DD8"/>
    <w:rsid w:val="00EC3BC1"/>
    <w:rsid w:val="00EC4F0E"/>
    <w:rsid w:val="00ED34E6"/>
    <w:rsid w:val="00EF2103"/>
    <w:rsid w:val="00F00171"/>
    <w:rsid w:val="00F03026"/>
    <w:rsid w:val="00F03D89"/>
    <w:rsid w:val="00F06AC6"/>
    <w:rsid w:val="00F07F31"/>
    <w:rsid w:val="00F2165C"/>
    <w:rsid w:val="00F3050D"/>
    <w:rsid w:val="00F33297"/>
    <w:rsid w:val="00F37E3D"/>
    <w:rsid w:val="00F4079C"/>
    <w:rsid w:val="00F52856"/>
    <w:rsid w:val="00F55BCC"/>
    <w:rsid w:val="00F75B33"/>
    <w:rsid w:val="00F90528"/>
    <w:rsid w:val="00F92901"/>
    <w:rsid w:val="00F943D6"/>
    <w:rsid w:val="00FC1607"/>
    <w:rsid w:val="00FC4F96"/>
    <w:rsid w:val="00FC61DC"/>
    <w:rsid w:val="00FD6BCA"/>
    <w:rsid w:val="00FE54AD"/>
    <w:rsid w:val="00FE5708"/>
    <w:rsid w:val="00FE7F98"/>
    <w:rsid w:val="00FF2F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61543D73"/>
  <w15:docId w15:val="{B8E2D5C3-2304-4097-8F94-BC33C2E3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7348"/>
    <w:pPr>
      <w:keepNext/>
      <w:suppressAutoHyphens/>
    </w:pPr>
    <w:rPr>
      <w:rFonts w:ascii="Arial" w:hAnsi="Arial"/>
      <w:szCs w:val="24"/>
    </w:rPr>
  </w:style>
  <w:style w:type="paragraph" w:styleId="Nadpis1">
    <w:name w:val="heading 1"/>
    <w:aliases w:val="Článek"/>
    <w:basedOn w:val="slovanseznam"/>
    <w:next w:val="Normln"/>
    <w:link w:val="Nadpis1Char"/>
    <w:uiPriority w:val="99"/>
    <w:qFormat/>
    <w:rsid w:val="0061164B"/>
    <w:pPr>
      <w:numPr>
        <w:numId w:val="0"/>
      </w:numPr>
      <w:jc w:val="center"/>
      <w:outlineLvl w:val="0"/>
    </w:pPr>
    <w:rPr>
      <w:b/>
      <w:noProof/>
      <w:color w:val="002060"/>
      <w:sz w:val="32"/>
      <w:u w:val="thick"/>
    </w:rPr>
  </w:style>
  <w:style w:type="paragraph" w:styleId="Nadpis2">
    <w:name w:val="heading 2"/>
    <w:aliases w:val="Oddíl"/>
    <w:basedOn w:val="Normln"/>
    <w:next w:val="Normln"/>
    <w:link w:val="Nadpis2Char"/>
    <w:uiPriority w:val="99"/>
    <w:qFormat/>
    <w:rsid w:val="0061164B"/>
    <w:pPr>
      <w:outlineLvl w:val="1"/>
    </w:pPr>
    <w:rPr>
      <w:b/>
      <w:bCs/>
      <w:u w:val="single"/>
    </w:rPr>
  </w:style>
  <w:style w:type="paragraph" w:styleId="Nadpis3">
    <w:name w:val="heading 3"/>
    <w:aliases w:val="Písmena silné"/>
    <w:basedOn w:val="Normln"/>
    <w:next w:val="Normln"/>
    <w:link w:val="Nadpis3Char"/>
    <w:uiPriority w:val="99"/>
    <w:qFormat/>
    <w:rsid w:val="00D97348"/>
    <w:pPr>
      <w:widowControl w:val="0"/>
      <w:outlineLvl w:val="2"/>
    </w:pPr>
    <w:rPr>
      <w:b/>
      <w:sz w:val="36"/>
      <w:szCs w:val="20"/>
    </w:rPr>
  </w:style>
  <w:style w:type="paragraph" w:styleId="Nadpis4">
    <w:name w:val="heading 4"/>
    <w:basedOn w:val="Normln"/>
    <w:next w:val="Normln"/>
    <w:link w:val="Nadpis4Char"/>
    <w:uiPriority w:val="99"/>
    <w:qFormat/>
    <w:rsid w:val="0061164B"/>
    <w:pPr>
      <w:widowControl w:val="0"/>
      <w:jc w:val="both"/>
      <w:outlineLvl w:val="3"/>
    </w:pPr>
    <w:rPr>
      <w:b/>
      <w:i/>
      <w:szCs w:val="20"/>
      <w:u w:val="single"/>
    </w:rPr>
  </w:style>
  <w:style w:type="paragraph" w:styleId="Nadpis5">
    <w:name w:val="heading 5"/>
    <w:aliases w:val="Odstavec"/>
    <w:basedOn w:val="Normln"/>
    <w:next w:val="Normln"/>
    <w:link w:val="Nadpis5Char"/>
    <w:uiPriority w:val="99"/>
    <w:qFormat/>
    <w:rsid w:val="0061164B"/>
    <w:pPr>
      <w:widowControl w:val="0"/>
      <w:tabs>
        <w:tab w:val="left" w:pos="567"/>
      </w:tabs>
      <w:jc w:val="both"/>
      <w:outlineLvl w:val="4"/>
    </w:pPr>
    <w:rPr>
      <w:szCs w:val="20"/>
    </w:rPr>
  </w:style>
  <w:style w:type="paragraph" w:styleId="Nadpis6">
    <w:name w:val="heading 6"/>
    <w:aliases w:val="Písmena"/>
    <w:basedOn w:val="Normln"/>
    <w:next w:val="Normln"/>
    <w:link w:val="Nadpis6Char"/>
    <w:uiPriority w:val="99"/>
    <w:qFormat/>
    <w:rsid w:val="0061164B"/>
    <w:pPr>
      <w:jc w:val="both"/>
      <w:outlineLvl w:val="5"/>
    </w:pPr>
    <w:rPr>
      <w:bCs/>
    </w:rPr>
  </w:style>
  <w:style w:type="paragraph" w:styleId="Nadpis7">
    <w:name w:val="heading 7"/>
    <w:aliases w:val="Části"/>
    <w:basedOn w:val="Normln"/>
    <w:next w:val="Normln"/>
    <w:link w:val="Nadpis7Char"/>
    <w:uiPriority w:val="99"/>
    <w:qFormat/>
    <w:rsid w:val="0061164B"/>
    <w:pPr>
      <w:widowControl w:val="0"/>
      <w:numPr>
        <w:numId w:val="6"/>
      </w:numPr>
      <w:pBdr>
        <w:left w:val="single" w:sz="6" w:space="0" w:color="auto"/>
        <w:right w:val="single" w:sz="6" w:space="0" w:color="auto"/>
      </w:pBdr>
      <w:jc w:val="center"/>
      <w:outlineLvl w:val="6"/>
    </w:pPr>
    <w:rPr>
      <w:b/>
      <w:sz w:val="36"/>
    </w:rPr>
  </w:style>
  <w:style w:type="paragraph" w:styleId="Nadpis8">
    <w:name w:val="heading 8"/>
    <w:basedOn w:val="Normln"/>
    <w:next w:val="Normln"/>
    <w:link w:val="Nadpis8Char"/>
    <w:uiPriority w:val="99"/>
    <w:qFormat/>
    <w:rsid w:val="0061164B"/>
    <w:pPr>
      <w:spacing w:before="240" w:after="60"/>
      <w:outlineLvl w:val="7"/>
    </w:pPr>
    <w:rPr>
      <w:rFonts w:ascii="Calibri" w:hAnsi="Calibri"/>
      <w:i/>
      <w:iCs/>
    </w:rPr>
  </w:style>
  <w:style w:type="paragraph" w:styleId="Nadpis9">
    <w:name w:val="heading 9"/>
    <w:basedOn w:val="Normln"/>
    <w:next w:val="Normln"/>
    <w:link w:val="Nadpis9Char"/>
    <w:uiPriority w:val="99"/>
    <w:qFormat/>
    <w:rsid w:val="0061164B"/>
    <w:pPr>
      <w:spacing w:before="240" w:after="60"/>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ek Char"/>
    <w:basedOn w:val="Standardnpsmoodstavce"/>
    <w:link w:val="Nadpis1"/>
    <w:uiPriority w:val="99"/>
    <w:locked/>
    <w:rsid w:val="0061164B"/>
    <w:rPr>
      <w:rFonts w:ascii="Arial" w:hAnsi="Arial"/>
      <w:b/>
      <w:noProof/>
      <w:snapToGrid w:val="0"/>
      <w:color w:val="002060"/>
      <w:sz w:val="24"/>
      <w:u w:val="thick"/>
    </w:rPr>
  </w:style>
  <w:style w:type="character" w:customStyle="1" w:styleId="Nadpis2Char">
    <w:name w:val="Nadpis 2 Char"/>
    <w:aliases w:val="Oddíl Char"/>
    <w:basedOn w:val="Standardnpsmoodstavce"/>
    <w:link w:val="Nadpis2"/>
    <w:uiPriority w:val="99"/>
    <w:locked/>
    <w:rsid w:val="0061164B"/>
    <w:rPr>
      <w:rFonts w:ascii="Arial" w:hAnsi="Arial"/>
      <w:b/>
      <w:sz w:val="24"/>
      <w:u w:val="single"/>
    </w:rPr>
  </w:style>
  <w:style w:type="character" w:customStyle="1" w:styleId="Nadpis3Char">
    <w:name w:val="Nadpis 3 Char"/>
    <w:aliases w:val="Písmena silné Char"/>
    <w:basedOn w:val="Standardnpsmoodstavce"/>
    <w:link w:val="Nadpis3"/>
    <w:uiPriority w:val="99"/>
    <w:locked/>
    <w:rsid w:val="00D97348"/>
    <w:rPr>
      <w:rFonts w:ascii="Arial" w:hAnsi="Arial"/>
      <w:b/>
      <w:sz w:val="36"/>
    </w:rPr>
  </w:style>
  <w:style w:type="character" w:customStyle="1" w:styleId="Nadpis4Char">
    <w:name w:val="Nadpis 4 Char"/>
    <w:basedOn w:val="Standardnpsmoodstavce"/>
    <w:link w:val="Nadpis4"/>
    <w:uiPriority w:val="99"/>
    <w:locked/>
    <w:rsid w:val="0061164B"/>
    <w:rPr>
      <w:rFonts w:ascii="Arial" w:hAnsi="Arial"/>
      <w:b/>
      <w:i/>
      <w:snapToGrid w:val="0"/>
      <w:sz w:val="22"/>
      <w:u w:val="single"/>
    </w:rPr>
  </w:style>
  <w:style w:type="character" w:customStyle="1" w:styleId="Nadpis5Char">
    <w:name w:val="Nadpis 5 Char"/>
    <w:aliases w:val="Odstavec Char"/>
    <w:basedOn w:val="Standardnpsmoodstavce"/>
    <w:link w:val="Nadpis5"/>
    <w:uiPriority w:val="99"/>
    <w:locked/>
    <w:rsid w:val="00D86B37"/>
    <w:rPr>
      <w:rFonts w:ascii="Arial" w:hAnsi="Arial" w:cs="Times New Roman"/>
      <w:sz w:val="22"/>
    </w:rPr>
  </w:style>
  <w:style w:type="character" w:customStyle="1" w:styleId="Nadpis6Char">
    <w:name w:val="Nadpis 6 Char"/>
    <w:aliases w:val="Písmena Char"/>
    <w:basedOn w:val="Standardnpsmoodstavce"/>
    <w:link w:val="Nadpis6"/>
    <w:uiPriority w:val="99"/>
    <w:locked/>
    <w:rsid w:val="0061164B"/>
    <w:rPr>
      <w:rFonts w:ascii="Arial" w:hAnsi="Arial"/>
      <w:sz w:val="24"/>
    </w:rPr>
  </w:style>
  <w:style w:type="character" w:customStyle="1" w:styleId="Nadpis7Char">
    <w:name w:val="Nadpis 7 Char"/>
    <w:aliases w:val="Části Char"/>
    <w:basedOn w:val="Standardnpsmoodstavce"/>
    <w:link w:val="Nadpis7"/>
    <w:uiPriority w:val="99"/>
    <w:locked/>
    <w:rsid w:val="0061164B"/>
    <w:rPr>
      <w:rFonts w:ascii="Arial" w:hAnsi="Arial"/>
      <w:b/>
      <w:sz w:val="36"/>
      <w:szCs w:val="24"/>
    </w:rPr>
  </w:style>
  <w:style w:type="character" w:customStyle="1" w:styleId="Nadpis8Char">
    <w:name w:val="Nadpis 8 Char"/>
    <w:basedOn w:val="Standardnpsmoodstavce"/>
    <w:link w:val="Nadpis8"/>
    <w:uiPriority w:val="99"/>
    <w:locked/>
    <w:rsid w:val="0061164B"/>
    <w:rPr>
      <w:i/>
      <w:sz w:val="24"/>
    </w:rPr>
  </w:style>
  <w:style w:type="character" w:customStyle="1" w:styleId="Nadpis9Char">
    <w:name w:val="Nadpis 9 Char"/>
    <w:basedOn w:val="Standardnpsmoodstavce"/>
    <w:link w:val="Nadpis9"/>
    <w:uiPriority w:val="99"/>
    <w:locked/>
    <w:rsid w:val="0061164B"/>
    <w:rPr>
      <w:rFonts w:ascii="Cambria" w:hAnsi="Cambria"/>
    </w:rPr>
  </w:style>
  <w:style w:type="paragraph" w:styleId="Textvysvtlivek">
    <w:name w:val="endnote text"/>
    <w:basedOn w:val="Normln"/>
    <w:link w:val="TextvysvtlivekChar"/>
    <w:uiPriority w:val="99"/>
    <w:semiHidden/>
    <w:rsid w:val="006573A0"/>
    <w:rPr>
      <w:sz w:val="20"/>
      <w:szCs w:val="20"/>
    </w:rPr>
  </w:style>
  <w:style w:type="character" w:customStyle="1" w:styleId="TextvysvtlivekChar">
    <w:name w:val="Text vysvětlivek Char"/>
    <w:basedOn w:val="Standardnpsmoodstavce"/>
    <w:link w:val="Textvysvtlivek"/>
    <w:uiPriority w:val="99"/>
    <w:semiHidden/>
    <w:rsid w:val="00423E07"/>
    <w:rPr>
      <w:rFonts w:ascii="Arial" w:hAnsi="Arial"/>
      <w:sz w:val="20"/>
      <w:szCs w:val="20"/>
    </w:rPr>
  </w:style>
  <w:style w:type="character" w:styleId="Odkaznavysvtlivky">
    <w:name w:val="endnote reference"/>
    <w:basedOn w:val="Standardnpsmoodstavce"/>
    <w:uiPriority w:val="99"/>
    <w:semiHidden/>
    <w:rsid w:val="006573A0"/>
    <w:rPr>
      <w:rFonts w:cs="Times New Roman"/>
      <w:vertAlign w:val="superscript"/>
    </w:rPr>
  </w:style>
  <w:style w:type="paragraph" w:styleId="Zhlav">
    <w:name w:val="header"/>
    <w:basedOn w:val="Normln"/>
    <w:link w:val="ZhlavChar"/>
    <w:uiPriority w:val="99"/>
    <w:rsid w:val="00F03026"/>
    <w:pPr>
      <w:tabs>
        <w:tab w:val="center" w:pos="4536"/>
        <w:tab w:val="right" w:pos="9072"/>
      </w:tabs>
    </w:pPr>
  </w:style>
  <w:style w:type="character" w:customStyle="1" w:styleId="ZhlavChar">
    <w:name w:val="Záhlaví Char"/>
    <w:basedOn w:val="Standardnpsmoodstavce"/>
    <w:link w:val="Zhlav"/>
    <w:uiPriority w:val="99"/>
    <w:locked/>
    <w:rsid w:val="00CB671B"/>
    <w:rPr>
      <w:rFonts w:ascii="Arial" w:hAnsi="Arial"/>
      <w:sz w:val="24"/>
    </w:rPr>
  </w:style>
  <w:style w:type="paragraph" w:styleId="Zpat">
    <w:name w:val="footer"/>
    <w:basedOn w:val="Normln"/>
    <w:link w:val="ZpatChar"/>
    <w:uiPriority w:val="99"/>
    <w:rsid w:val="00F03026"/>
    <w:pPr>
      <w:tabs>
        <w:tab w:val="center" w:pos="4536"/>
        <w:tab w:val="right" w:pos="9072"/>
      </w:tabs>
    </w:pPr>
  </w:style>
  <w:style w:type="character" w:customStyle="1" w:styleId="ZpatChar">
    <w:name w:val="Zápatí Char"/>
    <w:basedOn w:val="Standardnpsmoodstavce"/>
    <w:link w:val="Zpat"/>
    <w:uiPriority w:val="99"/>
    <w:locked/>
    <w:rsid w:val="00CB665D"/>
    <w:rPr>
      <w:rFonts w:ascii="Arial" w:hAnsi="Arial"/>
      <w:sz w:val="24"/>
    </w:rPr>
  </w:style>
  <w:style w:type="character" w:styleId="slostrnky">
    <w:name w:val="page number"/>
    <w:basedOn w:val="Standardnpsmoodstavce"/>
    <w:uiPriority w:val="99"/>
    <w:rsid w:val="00F03026"/>
    <w:rPr>
      <w:rFonts w:cs="Times New Roman"/>
    </w:rPr>
  </w:style>
  <w:style w:type="paragraph" w:styleId="Textbubliny">
    <w:name w:val="Balloon Text"/>
    <w:basedOn w:val="Normln"/>
    <w:link w:val="TextbublinyChar"/>
    <w:uiPriority w:val="99"/>
    <w:semiHidden/>
    <w:rsid w:val="00E554C6"/>
    <w:rPr>
      <w:rFonts w:ascii="Tahoma" w:hAnsi="Tahoma" w:cs="Tahoma"/>
      <w:sz w:val="16"/>
      <w:szCs w:val="16"/>
    </w:rPr>
  </w:style>
  <w:style w:type="character" w:customStyle="1" w:styleId="TextbublinyChar">
    <w:name w:val="Text bubliny Char"/>
    <w:basedOn w:val="Standardnpsmoodstavce"/>
    <w:link w:val="Textbubliny"/>
    <w:uiPriority w:val="99"/>
    <w:semiHidden/>
    <w:rsid w:val="00423E07"/>
    <w:rPr>
      <w:rFonts w:ascii="Times New Roman" w:hAnsi="Times New Roman"/>
      <w:sz w:val="0"/>
      <w:szCs w:val="0"/>
    </w:rPr>
  </w:style>
  <w:style w:type="paragraph" w:customStyle="1" w:styleId="BodyText21">
    <w:name w:val="Body Text 21"/>
    <w:basedOn w:val="Normln"/>
    <w:uiPriority w:val="99"/>
    <w:rsid w:val="00B73E13"/>
    <w:pPr>
      <w:widowControl w:val="0"/>
      <w:jc w:val="both"/>
    </w:pPr>
    <w:rPr>
      <w:szCs w:val="20"/>
    </w:rPr>
  </w:style>
  <w:style w:type="paragraph" w:styleId="Zkladntextodsazen2">
    <w:name w:val="Body Text Indent 2"/>
    <w:basedOn w:val="Normln"/>
    <w:link w:val="Zkladntextodsazen2Char"/>
    <w:uiPriority w:val="99"/>
    <w:rsid w:val="004A07E4"/>
    <w:pPr>
      <w:ind w:left="993" w:hanging="288"/>
      <w:jc w:val="both"/>
    </w:pPr>
    <w:rPr>
      <w:szCs w:val="20"/>
    </w:rPr>
  </w:style>
  <w:style w:type="character" w:customStyle="1" w:styleId="Zkladntextodsazen2Char">
    <w:name w:val="Základní text odsazený 2 Char"/>
    <w:basedOn w:val="Standardnpsmoodstavce"/>
    <w:link w:val="Zkladntextodsazen2"/>
    <w:uiPriority w:val="99"/>
    <w:semiHidden/>
    <w:rsid w:val="00423E07"/>
    <w:rPr>
      <w:rFonts w:ascii="Arial" w:hAnsi="Arial"/>
      <w:szCs w:val="24"/>
    </w:rPr>
  </w:style>
  <w:style w:type="paragraph" w:styleId="Zkladntextodsazen3">
    <w:name w:val="Body Text Indent 3"/>
    <w:basedOn w:val="Normln"/>
    <w:link w:val="Zkladntextodsazen3Char"/>
    <w:uiPriority w:val="99"/>
    <w:rsid w:val="004A07E4"/>
    <w:pPr>
      <w:ind w:left="709" w:hanging="709"/>
      <w:jc w:val="both"/>
    </w:pPr>
    <w:rPr>
      <w:szCs w:val="20"/>
    </w:rPr>
  </w:style>
  <w:style w:type="character" w:customStyle="1" w:styleId="Zkladntextodsazen3Char">
    <w:name w:val="Základní text odsazený 3 Char"/>
    <w:basedOn w:val="Standardnpsmoodstavce"/>
    <w:link w:val="Zkladntextodsazen3"/>
    <w:uiPriority w:val="99"/>
    <w:semiHidden/>
    <w:rsid w:val="00423E07"/>
    <w:rPr>
      <w:rFonts w:ascii="Arial" w:hAnsi="Arial"/>
      <w:sz w:val="16"/>
      <w:szCs w:val="16"/>
    </w:rPr>
  </w:style>
  <w:style w:type="paragraph" w:styleId="slovanseznam">
    <w:name w:val="List Number"/>
    <w:basedOn w:val="Normln"/>
    <w:uiPriority w:val="99"/>
    <w:rsid w:val="0061164B"/>
    <w:pPr>
      <w:numPr>
        <w:numId w:val="4"/>
      </w:numPr>
      <w:tabs>
        <w:tab w:val="clear" w:pos="1065"/>
        <w:tab w:val="num" w:pos="360"/>
      </w:tabs>
      <w:ind w:left="360" w:hanging="360"/>
      <w:contextualSpacing/>
    </w:pPr>
  </w:style>
  <w:style w:type="paragraph" w:styleId="Nzev">
    <w:name w:val="Title"/>
    <w:aliases w:val="Název smlouvy"/>
    <w:basedOn w:val="Normln"/>
    <w:next w:val="Normln"/>
    <w:link w:val="NzevChar"/>
    <w:uiPriority w:val="99"/>
    <w:qFormat/>
    <w:rsid w:val="00D97348"/>
    <w:pPr>
      <w:spacing w:before="240" w:after="60"/>
      <w:jc w:val="center"/>
      <w:outlineLvl w:val="0"/>
    </w:pPr>
    <w:rPr>
      <w:rFonts w:ascii="Cambria" w:eastAsia="Times New Roman" w:hAnsi="Cambria"/>
      <w:b/>
      <w:bCs/>
      <w:caps/>
      <w:kern w:val="28"/>
      <w:sz w:val="32"/>
      <w:szCs w:val="32"/>
    </w:rPr>
  </w:style>
  <w:style w:type="character" w:customStyle="1" w:styleId="NzevChar">
    <w:name w:val="Název Char"/>
    <w:aliases w:val="Název smlouvy Char"/>
    <w:basedOn w:val="Standardnpsmoodstavce"/>
    <w:link w:val="Nzev"/>
    <w:uiPriority w:val="99"/>
    <w:locked/>
    <w:rsid w:val="00D97348"/>
    <w:rPr>
      <w:rFonts w:ascii="Cambria" w:hAnsi="Cambria"/>
      <w:b/>
      <w:caps/>
      <w:kern w:val="28"/>
      <w:sz w:val="32"/>
    </w:rPr>
  </w:style>
  <w:style w:type="character" w:styleId="Siln">
    <w:name w:val="Strong"/>
    <w:aliases w:val="Sml.strana"/>
    <w:basedOn w:val="Standardnpsmoodstavce"/>
    <w:uiPriority w:val="99"/>
    <w:qFormat/>
    <w:rsid w:val="0061164B"/>
    <w:rPr>
      <w:rFonts w:ascii="Arial" w:hAnsi="Arial" w:cs="Times New Roman"/>
      <w:b/>
      <w:spacing w:val="40"/>
    </w:rPr>
  </w:style>
  <w:style w:type="character" w:styleId="Zdraznn">
    <w:name w:val="Emphasis"/>
    <w:basedOn w:val="Standardnpsmoodstavce"/>
    <w:uiPriority w:val="99"/>
    <w:qFormat/>
    <w:rsid w:val="0061164B"/>
    <w:rPr>
      <w:rFonts w:cs="Times New Roman"/>
      <w:i/>
    </w:rPr>
  </w:style>
  <w:style w:type="paragraph" w:styleId="Bezmezer">
    <w:name w:val="No Spacing"/>
    <w:uiPriority w:val="99"/>
    <w:qFormat/>
    <w:rsid w:val="0061164B"/>
    <w:rPr>
      <w:rFonts w:ascii="Arial" w:hAnsi="Arial"/>
      <w:szCs w:val="24"/>
    </w:rPr>
  </w:style>
  <w:style w:type="paragraph" w:styleId="Odstavecseseznamem">
    <w:name w:val="List Paragraph"/>
    <w:basedOn w:val="Normln"/>
    <w:uiPriority w:val="99"/>
    <w:qFormat/>
    <w:rsid w:val="0061164B"/>
    <w:pPr>
      <w:ind w:left="708"/>
    </w:pPr>
  </w:style>
  <w:style w:type="character" w:styleId="Nzevknihy">
    <w:name w:val="Book Title"/>
    <w:basedOn w:val="Standardnpsmoodstavce"/>
    <w:uiPriority w:val="99"/>
    <w:qFormat/>
    <w:rsid w:val="0061164B"/>
    <w:rPr>
      <w:rFonts w:ascii="Arial" w:hAnsi="Arial"/>
      <w:b/>
      <w:caps/>
      <w:spacing w:val="20"/>
      <w:sz w:val="24"/>
    </w:rPr>
  </w:style>
  <w:style w:type="paragraph" w:customStyle="1" w:styleId="Preambule">
    <w:name w:val="Preambule"/>
    <w:basedOn w:val="Zkladntextodsazen"/>
    <w:uiPriority w:val="99"/>
    <w:rsid w:val="00B478DC"/>
    <w:pPr>
      <w:numPr>
        <w:numId w:val="7"/>
      </w:numPr>
      <w:jc w:val="both"/>
    </w:pPr>
  </w:style>
  <w:style w:type="paragraph" w:styleId="Zkladntextodsazen">
    <w:name w:val="Body Text Indent"/>
    <w:basedOn w:val="Normln"/>
    <w:link w:val="ZkladntextodsazenChar"/>
    <w:uiPriority w:val="99"/>
    <w:rsid w:val="0061164B"/>
    <w:pPr>
      <w:spacing w:after="120"/>
      <w:ind w:left="283"/>
    </w:pPr>
  </w:style>
  <w:style w:type="character" w:customStyle="1" w:styleId="ZkladntextodsazenChar">
    <w:name w:val="Základní text odsazený Char"/>
    <w:basedOn w:val="Standardnpsmoodstavce"/>
    <w:link w:val="Zkladntextodsazen"/>
    <w:uiPriority w:val="99"/>
    <w:locked/>
    <w:rsid w:val="0061164B"/>
    <w:rPr>
      <w:rFonts w:ascii="Arial" w:hAnsi="Arial"/>
      <w:sz w:val="24"/>
    </w:rPr>
  </w:style>
  <w:style w:type="paragraph" w:customStyle="1" w:styleId="rozene">
    <w:name w:val="rozšířene"/>
    <w:aliases w:val="silné"/>
    <w:basedOn w:val="Nadpis5"/>
    <w:uiPriority w:val="99"/>
    <w:rsid w:val="0061164B"/>
    <w:pPr>
      <w:ind w:left="567" w:hanging="567"/>
    </w:pPr>
    <w:rPr>
      <w:b/>
      <w:spacing w:val="60"/>
    </w:rPr>
  </w:style>
  <w:style w:type="paragraph" w:customStyle="1" w:styleId="slovnpsmenka">
    <w:name w:val="číslování písmenka"/>
    <w:basedOn w:val="Nadpis4"/>
    <w:uiPriority w:val="99"/>
    <w:rsid w:val="00D97348"/>
    <w:pPr>
      <w:numPr>
        <w:ilvl w:val="1"/>
        <w:numId w:val="8"/>
      </w:numPr>
      <w:tabs>
        <w:tab w:val="left" w:pos="1134"/>
      </w:tabs>
      <w:ind w:left="1134" w:hanging="567"/>
    </w:pPr>
    <w:rPr>
      <w:b w:val="0"/>
      <w:i w:val="0"/>
      <w:szCs w:val="22"/>
      <w:u w:val="none"/>
    </w:rPr>
  </w:style>
  <w:style w:type="paragraph" w:customStyle="1" w:styleId="111-3rove">
    <w:name w:val="1.1.1-3 úroveň"/>
    <w:basedOn w:val="Normlnodsazen"/>
    <w:uiPriority w:val="99"/>
    <w:rsid w:val="000542F5"/>
    <w:pPr>
      <w:numPr>
        <w:ilvl w:val="2"/>
        <w:numId w:val="9"/>
      </w:numPr>
      <w:tabs>
        <w:tab w:val="left" w:pos="851"/>
      </w:tabs>
      <w:ind w:left="851" w:hanging="567"/>
      <w:jc w:val="both"/>
    </w:pPr>
    <w:rPr>
      <w:szCs w:val="22"/>
    </w:rPr>
  </w:style>
  <w:style w:type="paragraph" w:styleId="Normlnodsazen">
    <w:name w:val="Normal Indent"/>
    <w:basedOn w:val="Normln"/>
    <w:uiPriority w:val="99"/>
    <w:rsid w:val="0061164B"/>
    <w:pPr>
      <w:ind w:left="708"/>
    </w:pPr>
  </w:style>
  <w:style w:type="paragraph" w:customStyle="1" w:styleId="slovn1rove">
    <w:name w:val="číslování 1.úroveň"/>
    <w:basedOn w:val="Nadpis2"/>
    <w:uiPriority w:val="99"/>
    <w:rsid w:val="00D97348"/>
    <w:pPr>
      <w:numPr>
        <w:numId w:val="9"/>
      </w:numPr>
      <w:tabs>
        <w:tab w:val="left" w:pos="357"/>
      </w:tabs>
      <w:spacing w:before="240" w:after="240"/>
      <w:ind w:left="357" w:hanging="357"/>
      <w:jc w:val="center"/>
    </w:pPr>
    <w:rPr>
      <w:szCs w:val="22"/>
    </w:rPr>
  </w:style>
  <w:style w:type="paragraph" w:customStyle="1" w:styleId="slovn2rove">
    <w:name w:val="číslování 2.úroveň"/>
    <w:basedOn w:val="Normlnodsazen"/>
    <w:uiPriority w:val="99"/>
    <w:rsid w:val="00D97348"/>
    <w:pPr>
      <w:numPr>
        <w:ilvl w:val="1"/>
        <w:numId w:val="9"/>
      </w:numPr>
      <w:tabs>
        <w:tab w:val="left" w:pos="567"/>
      </w:tabs>
      <w:spacing w:before="120" w:after="120"/>
      <w:ind w:left="567" w:hanging="567"/>
      <w:jc w:val="both"/>
    </w:pPr>
    <w:rPr>
      <w:szCs w:val="22"/>
    </w:rPr>
  </w:style>
  <w:style w:type="paragraph" w:customStyle="1" w:styleId="Textodstavce">
    <w:name w:val="Text odstavce"/>
    <w:basedOn w:val="Normln"/>
    <w:uiPriority w:val="99"/>
    <w:rsid w:val="004C4A7F"/>
    <w:pPr>
      <w:spacing w:before="120" w:after="120"/>
      <w:ind w:left="567"/>
      <w:jc w:val="both"/>
    </w:pPr>
    <w:rPr>
      <w:szCs w:val="22"/>
    </w:rPr>
  </w:style>
  <w:style w:type="paragraph" w:customStyle="1" w:styleId="slovn2rnetun">
    <w:name w:val="číslování 2.úr.netučné"/>
    <w:basedOn w:val="slovn2rove"/>
    <w:uiPriority w:val="99"/>
    <w:rsid w:val="0061164B"/>
    <w:pPr>
      <w:numPr>
        <w:ilvl w:val="0"/>
        <w:numId w:val="0"/>
      </w:numPr>
    </w:pPr>
    <w:rPr>
      <w:b/>
    </w:rPr>
  </w:style>
  <w:style w:type="paragraph" w:customStyle="1" w:styleId="Ilnek">
    <w:name w:val="I. článek"/>
    <w:basedOn w:val="slovn1rove"/>
    <w:uiPriority w:val="99"/>
    <w:rsid w:val="0061164B"/>
    <w:pPr>
      <w:numPr>
        <w:numId w:val="10"/>
      </w:numPr>
    </w:pPr>
  </w:style>
  <w:style w:type="paragraph" w:customStyle="1" w:styleId="i">
    <w:name w:val="i."/>
    <w:aliases w:val="ii."/>
    <w:basedOn w:val="Nadpis4"/>
    <w:uiPriority w:val="99"/>
    <w:rsid w:val="0061164B"/>
    <w:pPr>
      <w:numPr>
        <w:numId w:val="11"/>
      </w:numPr>
      <w:tabs>
        <w:tab w:val="left" w:pos="992"/>
      </w:tabs>
    </w:pPr>
    <w:rPr>
      <w:b w:val="0"/>
      <w:i w:val="0"/>
      <w:szCs w:val="22"/>
      <w:u w:val="none"/>
    </w:rPr>
  </w:style>
  <w:style w:type="paragraph" w:customStyle="1" w:styleId="nadpis30">
    <w:name w:val="nadpis 3"/>
    <w:next w:val="Normln"/>
    <w:uiPriority w:val="99"/>
    <w:rsid w:val="000D69F9"/>
    <w:pPr>
      <w:widowControl w:val="0"/>
    </w:pPr>
    <w:rPr>
      <w:rFonts w:ascii="Times New Roman" w:eastAsia="Times New Roman" w:hAnsi="Times New Roman"/>
      <w:b/>
      <w:sz w:val="24"/>
      <w:szCs w:val="20"/>
    </w:rPr>
  </w:style>
  <w:style w:type="paragraph" w:customStyle="1" w:styleId="odstavce">
    <w:name w:val="odstavce"/>
    <w:basedOn w:val="Zkladntext2"/>
    <w:link w:val="odstavceChar1"/>
    <w:uiPriority w:val="99"/>
    <w:rsid w:val="000D69F9"/>
    <w:pPr>
      <w:keepNext w:val="0"/>
      <w:widowControl w:val="0"/>
      <w:autoSpaceDE w:val="0"/>
      <w:autoSpaceDN w:val="0"/>
      <w:adjustRightInd w:val="0"/>
      <w:spacing w:after="0" w:line="292" w:lineRule="atLeast"/>
      <w:jc w:val="both"/>
    </w:pPr>
    <w:rPr>
      <w:rFonts w:ascii="Times New Roman" w:eastAsia="Times New Roman" w:hAnsi="Times New Roman"/>
    </w:rPr>
  </w:style>
  <w:style w:type="character" w:customStyle="1" w:styleId="odstavceChar1">
    <w:name w:val="odstavce Char1"/>
    <w:link w:val="odstavce"/>
    <w:uiPriority w:val="99"/>
    <w:locked/>
    <w:rsid w:val="000D69F9"/>
    <w:rPr>
      <w:rFonts w:ascii="Times New Roman" w:hAnsi="Times New Roman"/>
      <w:sz w:val="24"/>
    </w:rPr>
  </w:style>
  <w:style w:type="paragraph" w:styleId="Zkladntext2">
    <w:name w:val="Body Text 2"/>
    <w:basedOn w:val="Normln"/>
    <w:link w:val="Zkladntext2Char"/>
    <w:uiPriority w:val="99"/>
    <w:rsid w:val="000D69F9"/>
    <w:pPr>
      <w:spacing w:after="120" w:line="480" w:lineRule="auto"/>
    </w:pPr>
  </w:style>
  <w:style w:type="character" w:customStyle="1" w:styleId="Zkladntext2Char">
    <w:name w:val="Základní text 2 Char"/>
    <w:basedOn w:val="Standardnpsmoodstavce"/>
    <w:link w:val="Zkladntext2"/>
    <w:uiPriority w:val="99"/>
    <w:locked/>
    <w:rsid w:val="000D69F9"/>
    <w:rPr>
      <w:rFonts w:ascii="Arial" w:hAnsi="Arial"/>
      <w:sz w:val="24"/>
    </w:rPr>
  </w:style>
  <w:style w:type="character" w:styleId="Hypertextovodkaz">
    <w:name w:val="Hyperlink"/>
    <w:basedOn w:val="Standardnpsmoodstavce"/>
    <w:uiPriority w:val="99"/>
    <w:rsid w:val="00A11B6A"/>
    <w:rPr>
      <w:rFonts w:cs="Times New Roman"/>
      <w:color w:val="0000FF"/>
      <w:u w:val="single"/>
    </w:rPr>
  </w:style>
  <w:style w:type="paragraph" w:customStyle="1" w:styleId="odrky">
    <w:name w:val="odrážky"/>
    <w:basedOn w:val="Normln"/>
    <w:link w:val="odrkyChar"/>
    <w:uiPriority w:val="99"/>
    <w:rsid w:val="00D97348"/>
    <w:pPr>
      <w:numPr>
        <w:numId w:val="12"/>
      </w:numPr>
      <w:ind w:left="714" w:hanging="357"/>
      <w:jc w:val="both"/>
    </w:pPr>
  </w:style>
  <w:style w:type="character" w:customStyle="1" w:styleId="odrkyChar">
    <w:name w:val="odrážky Char"/>
    <w:link w:val="odrky"/>
    <w:uiPriority w:val="99"/>
    <w:locked/>
    <w:rsid w:val="00D97348"/>
    <w:rPr>
      <w:rFonts w:ascii="Arial" w:hAnsi="Arial"/>
      <w:szCs w:val="24"/>
    </w:rPr>
  </w:style>
  <w:style w:type="character" w:styleId="Odkaznakoment">
    <w:name w:val="annotation reference"/>
    <w:basedOn w:val="Standardnpsmoodstavce"/>
    <w:uiPriority w:val="99"/>
    <w:rsid w:val="000542F5"/>
    <w:rPr>
      <w:rFonts w:cs="Times New Roman"/>
      <w:sz w:val="16"/>
    </w:rPr>
  </w:style>
  <w:style w:type="paragraph" w:styleId="Textkomente">
    <w:name w:val="annotation text"/>
    <w:basedOn w:val="Normln"/>
    <w:link w:val="TextkomenteChar"/>
    <w:uiPriority w:val="99"/>
    <w:rsid w:val="000542F5"/>
    <w:pPr>
      <w:keepNext w:val="0"/>
      <w:suppressAutoHyphens w:val="0"/>
    </w:pPr>
    <w:rPr>
      <w:rFonts w:ascii="Times New Roman" w:eastAsia="Times New Roman" w:hAnsi="Times New Roman"/>
      <w:sz w:val="20"/>
      <w:szCs w:val="20"/>
    </w:rPr>
  </w:style>
  <w:style w:type="character" w:customStyle="1" w:styleId="TextkomenteChar">
    <w:name w:val="Text komentáře Char"/>
    <w:basedOn w:val="Standardnpsmoodstavce"/>
    <w:link w:val="Textkomente"/>
    <w:uiPriority w:val="99"/>
    <w:locked/>
    <w:rsid w:val="000542F5"/>
    <w:rPr>
      <w:rFonts w:ascii="Times New Roman" w:hAnsi="Times New Roman"/>
    </w:rPr>
  </w:style>
  <w:style w:type="paragraph" w:styleId="Pedmtkomente">
    <w:name w:val="annotation subject"/>
    <w:basedOn w:val="Textkomente"/>
    <w:next w:val="Textkomente"/>
    <w:link w:val="PedmtkomenteChar"/>
    <w:uiPriority w:val="99"/>
    <w:rsid w:val="00CC3B02"/>
    <w:pPr>
      <w:keepNext/>
      <w:suppressAutoHyphens/>
    </w:pPr>
    <w:rPr>
      <w:rFonts w:ascii="Arial" w:hAnsi="Arial"/>
      <w:b/>
      <w:bCs/>
    </w:rPr>
  </w:style>
  <w:style w:type="character" w:customStyle="1" w:styleId="PedmtkomenteChar">
    <w:name w:val="Předmět komentáře Char"/>
    <w:basedOn w:val="TextkomenteChar"/>
    <w:link w:val="Pedmtkomente"/>
    <w:uiPriority w:val="99"/>
    <w:locked/>
    <w:rsid w:val="00CC3B02"/>
    <w:rPr>
      <w:rFonts w:ascii="Arial" w:hAnsi="Arial"/>
      <w:b/>
    </w:rPr>
  </w:style>
  <w:style w:type="paragraph" w:customStyle="1" w:styleId="lnek">
    <w:name w:val="článek"/>
    <w:basedOn w:val="Normlnweb"/>
    <w:link w:val="lnekChar"/>
    <w:uiPriority w:val="99"/>
    <w:rsid w:val="00D86B37"/>
    <w:pPr>
      <w:widowControl w:val="0"/>
      <w:numPr>
        <w:numId w:val="14"/>
      </w:numPr>
      <w:spacing w:before="240" w:after="240"/>
      <w:ind w:left="0" w:firstLine="0"/>
      <w:jc w:val="center"/>
    </w:pPr>
    <w:rPr>
      <w:rFonts w:eastAsia="Arial Unicode MS"/>
      <w:b/>
      <w:bCs/>
      <w:szCs w:val="22"/>
    </w:rPr>
  </w:style>
  <w:style w:type="character" w:customStyle="1" w:styleId="lnekChar">
    <w:name w:val="článek Char"/>
    <w:basedOn w:val="Standardnpsmoodstavce"/>
    <w:link w:val="lnek"/>
    <w:uiPriority w:val="99"/>
    <w:locked/>
    <w:rsid w:val="00D86B37"/>
    <w:rPr>
      <w:rFonts w:ascii="Times New Roman" w:eastAsia="Arial Unicode MS" w:hAnsi="Times New Roman"/>
      <w:b/>
      <w:bCs/>
      <w:sz w:val="24"/>
    </w:rPr>
  </w:style>
  <w:style w:type="paragraph" w:styleId="Normlnweb">
    <w:name w:val="Normal (Web)"/>
    <w:basedOn w:val="Normln"/>
    <w:uiPriority w:val="99"/>
    <w:rsid w:val="00D86B37"/>
    <w:rPr>
      <w:rFonts w:ascii="Times New Roman" w:hAnsi="Times New Roman"/>
      <w:sz w:val="24"/>
    </w:rPr>
  </w:style>
  <w:style w:type="paragraph" w:styleId="Rozloendokumentu">
    <w:name w:val="Document Map"/>
    <w:basedOn w:val="Normln"/>
    <w:link w:val="RozloendokumentuChar"/>
    <w:uiPriority w:val="99"/>
    <w:semiHidden/>
    <w:rsid w:val="008C69DA"/>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423E07"/>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232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2094</Words>
  <Characters>12453</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Kupní smlouva</vt:lpstr>
    </vt:vector>
  </TitlesOfParts>
  <Company>Knihovna KV</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Jaroslav Jiracek</dc:creator>
  <cp:lastModifiedBy>Košťálová Štěpánka</cp:lastModifiedBy>
  <cp:revision>4</cp:revision>
  <cp:lastPrinted>2017-05-05T12:53:00Z</cp:lastPrinted>
  <dcterms:created xsi:type="dcterms:W3CDTF">2017-06-14T08:01:00Z</dcterms:created>
  <dcterms:modified xsi:type="dcterms:W3CDTF">2017-06-14T08:04:00Z</dcterms:modified>
</cp:coreProperties>
</file>