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2A119" w14:textId="475B6361" w:rsidR="003A3CCA" w:rsidRPr="007B2EF7" w:rsidRDefault="003A3CCA" w:rsidP="003A3CCA">
      <w:pPr>
        <w:jc w:val="right"/>
        <w:rPr>
          <w:rStyle w:val="Siln"/>
          <w:rFonts w:ascii="Calibri" w:hAnsi="Calibri"/>
          <w:sz w:val="22"/>
          <w:szCs w:val="22"/>
        </w:rPr>
      </w:pPr>
      <w:r w:rsidRPr="007B2EF7">
        <w:rPr>
          <w:rStyle w:val="Siln"/>
          <w:rFonts w:ascii="Calibri" w:hAnsi="Calibri"/>
          <w:sz w:val="22"/>
          <w:szCs w:val="22"/>
        </w:rPr>
        <w:t xml:space="preserve">Smlouva č. </w:t>
      </w:r>
      <w:r w:rsidR="00A108E5">
        <w:rPr>
          <w:rStyle w:val="Siln"/>
          <w:rFonts w:ascii="Calibri" w:hAnsi="Calibri"/>
          <w:sz w:val="22"/>
          <w:szCs w:val="22"/>
        </w:rPr>
        <w:t>302</w:t>
      </w:r>
      <w:r w:rsidR="00DB4769">
        <w:rPr>
          <w:rStyle w:val="Siln"/>
          <w:rFonts w:ascii="Calibri" w:hAnsi="Calibri"/>
          <w:sz w:val="22"/>
          <w:szCs w:val="22"/>
        </w:rPr>
        <w:t>8</w:t>
      </w:r>
      <w:r w:rsidR="00A108E5">
        <w:rPr>
          <w:rStyle w:val="Siln"/>
          <w:rFonts w:ascii="Calibri" w:hAnsi="Calibri"/>
          <w:sz w:val="22"/>
          <w:szCs w:val="22"/>
        </w:rPr>
        <w:t>H12</w:t>
      </w:r>
      <w:r w:rsidR="00DE7491">
        <w:rPr>
          <w:rStyle w:val="Siln"/>
          <w:rFonts w:ascii="Calibri" w:hAnsi="Calibri"/>
          <w:sz w:val="22"/>
          <w:szCs w:val="22"/>
        </w:rPr>
        <w:t>300</w:t>
      </w:r>
      <w:r w:rsidR="009C1579">
        <w:rPr>
          <w:rStyle w:val="Siln"/>
          <w:rFonts w:ascii="Calibri" w:hAnsi="Calibri"/>
          <w:sz w:val="22"/>
          <w:szCs w:val="22"/>
        </w:rPr>
        <w:t>09</w:t>
      </w:r>
    </w:p>
    <w:p w14:paraId="229AF614" w14:textId="406C6847" w:rsidR="003A3CCA" w:rsidRPr="007B2EF7" w:rsidRDefault="003A3CCA" w:rsidP="003A3CCA">
      <w:pPr>
        <w:jc w:val="right"/>
        <w:rPr>
          <w:rStyle w:val="Siln"/>
          <w:rFonts w:ascii="Calibri" w:hAnsi="Calibri"/>
          <w:b w:val="0"/>
          <w:sz w:val="22"/>
          <w:szCs w:val="22"/>
        </w:rPr>
      </w:pPr>
      <w:r>
        <w:rPr>
          <w:rStyle w:val="Siln"/>
          <w:rFonts w:ascii="Calibri" w:hAnsi="Calibri"/>
          <w:b w:val="0"/>
          <w:sz w:val="22"/>
          <w:szCs w:val="22"/>
        </w:rPr>
        <w:t>č</w:t>
      </w:r>
      <w:r w:rsidRPr="007B2EF7">
        <w:rPr>
          <w:rStyle w:val="Siln"/>
          <w:rFonts w:ascii="Calibri" w:hAnsi="Calibri"/>
          <w:b w:val="0"/>
          <w:sz w:val="22"/>
          <w:szCs w:val="22"/>
        </w:rPr>
        <w:t xml:space="preserve">.j. </w:t>
      </w:r>
      <w:r w:rsidR="009C1579" w:rsidRPr="009C1579">
        <w:rPr>
          <w:rStyle w:val="Siln"/>
          <w:rFonts w:ascii="Calibri" w:hAnsi="Calibri"/>
          <w:b w:val="0"/>
          <w:sz w:val="22"/>
          <w:szCs w:val="22"/>
        </w:rPr>
        <w:t>NPU-430/54602/2023</w:t>
      </w:r>
    </w:p>
    <w:p w14:paraId="2DDF275F" w14:textId="77777777" w:rsidR="003A3CCA" w:rsidRDefault="003A3CCA" w:rsidP="00A46CF0">
      <w:pPr>
        <w:rPr>
          <w:rStyle w:val="Siln"/>
          <w:rFonts w:ascii="Calibri" w:hAnsi="Calibri"/>
          <w:sz w:val="22"/>
          <w:szCs w:val="22"/>
        </w:rPr>
      </w:pPr>
    </w:p>
    <w:p w14:paraId="64F633A3" w14:textId="77777777" w:rsidR="00A46CF0" w:rsidRPr="00C61F90" w:rsidRDefault="00A46CF0" w:rsidP="00A46CF0">
      <w:pPr>
        <w:rPr>
          <w:rStyle w:val="Siln"/>
          <w:rFonts w:ascii="Calibri" w:hAnsi="Calibri"/>
          <w:b w:val="0"/>
          <w:sz w:val="22"/>
          <w:szCs w:val="22"/>
        </w:rPr>
      </w:pPr>
      <w:r w:rsidRPr="00C61F90">
        <w:rPr>
          <w:rStyle w:val="Siln"/>
          <w:rFonts w:ascii="Calibri" w:hAnsi="Calibri"/>
          <w:sz w:val="22"/>
          <w:szCs w:val="22"/>
        </w:rPr>
        <w:t xml:space="preserve">Národní památkový ústav, </w:t>
      </w:r>
      <w:r w:rsidRPr="00C61F90">
        <w:rPr>
          <w:rStyle w:val="Siln"/>
          <w:rFonts w:ascii="Calibri" w:hAnsi="Calibri"/>
          <w:b w:val="0"/>
          <w:sz w:val="22"/>
          <w:szCs w:val="22"/>
        </w:rPr>
        <w:t>státní příspěvková organizace</w:t>
      </w:r>
    </w:p>
    <w:p w14:paraId="5427E308" w14:textId="77777777" w:rsidR="00A46CF0" w:rsidRPr="00C61F90" w:rsidRDefault="00A46CF0" w:rsidP="00A46CF0">
      <w:pPr>
        <w:rPr>
          <w:rStyle w:val="Siln"/>
          <w:rFonts w:ascii="Calibri" w:hAnsi="Calibri"/>
          <w:b w:val="0"/>
          <w:sz w:val="22"/>
          <w:szCs w:val="22"/>
        </w:rPr>
      </w:pPr>
      <w:r w:rsidRPr="00C61F90">
        <w:rPr>
          <w:rStyle w:val="Siln"/>
          <w:rFonts w:ascii="Calibri" w:hAnsi="Calibri"/>
          <w:b w:val="0"/>
          <w:sz w:val="22"/>
          <w:szCs w:val="22"/>
        </w:rPr>
        <w:t>IČO: 75032333, DIČ: CZ75032333,</w:t>
      </w:r>
    </w:p>
    <w:p w14:paraId="193D9C8D" w14:textId="77777777" w:rsidR="00A46CF0" w:rsidRPr="00C61F90" w:rsidRDefault="00A46CF0" w:rsidP="00A46CF0">
      <w:pPr>
        <w:rPr>
          <w:rStyle w:val="Siln"/>
          <w:rFonts w:ascii="Calibri" w:hAnsi="Calibri"/>
          <w:b w:val="0"/>
          <w:sz w:val="22"/>
          <w:szCs w:val="22"/>
        </w:rPr>
      </w:pPr>
      <w:r w:rsidRPr="00C61F90">
        <w:rPr>
          <w:rStyle w:val="Siln"/>
          <w:rFonts w:ascii="Calibri" w:hAnsi="Calibri"/>
          <w:b w:val="0"/>
          <w:sz w:val="22"/>
          <w:szCs w:val="22"/>
        </w:rPr>
        <w:t>se sídlem: Valdštejnské nám. 162/3, PSČ 118 01 Praha 1 – Malá Strana,</w:t>
      </w:r>
    </w:p>
    <w:p w14:paraId="6BAB7D40" w14:textId="77777777" w:rsidR="00A46CF0" w:rsidRPr="00C61F90" w:rsidRDefault="00A46CF0" w:rsidP="00A46CF0">
      <w:pPr>
        <w:rPr>
          <w:rStyle w:val="Siln"/>
          <w:rFonts w:ascii="Calibri" w:hAnsi="Calibri"/>
          <w:b w:val="0"/>
          <w:sz w:val="22"/>
          <w:szCs w:val="22"/>
        </w:rPr>
      </w:pPr>
      <w:r w:rsidRPr="00C61F90">
        <w:rPr>
          <w:rStyle w:val="Siln"/>
          <w:rFonts w:ascii="Calibri" w:hAnsi="Calibri"/>
          <w:b w:val="0"/>
          <w:sz w:val="22"/>
          <w:szCs w:val="22"/>
        </w:rPr>
        <w:t>zastoupený Mgr. Petrem Pavelcem, Ph.D., ředitelem územní památkové správy</w:t>
      </w:r>
    </w:p>
    <w:p w14:paraId="2CF0EAA6" w14:textId="77777777" w:rsidR="00A46CF0" w:rsidRPr="00C61F90" w:rsidRDefault="00A46CF0" w:rsidP="00A46CF0">
      <w:pPr>
        <w:rPr>
          <w:rStyle w:val="Siln"/>
          <w:rFonts w:ascii="Calibri" w:hAnsi="Calibri"/>
          <w:b w:val="0"/>
          <w:sz w:val="22"/>
          <w:szCs w:val="22"/>
        </w:rPr>
      </w:pPr>
      <w:r w:rsidRPr="00C61F90">
        <w:rPr>
          <w:rStyle w:val="Siln"/>
          <w:rFonts w:ascii="Calibri" w:hAnsi="Calibri"/>
          <w:b w:val="0"/>
          <w:sz w:val="22"/>
          <w:szCs w:val="22"/>
        </w:rPr>
        <w:t>v Českých Budějovicích</w:t>
      </w:r>
    </w:p>
    <w:p w14:paraId="3166B973" w14:textId="77777777" w:rsidR="00A46CF0" w:rsidRPr="00C61F90" w:rsidRDefault="00A46CF0" w:rsidP="00A46CF0">
      <w:pPr>
        <w:rPr>
          <w:rStyle w:val="Siln"/>
          <w:rFonts w:ascii="Calibri" w:hAnsi="Calibri"/>
          <w:b w:val="0"/>
          <w:sz w:val="22"/>
          <w:szCs w:val="22"/>
        </w:rPr>
      </w:pPr>
      <w:r w:rsidRPr="00C61F90">
        <w:rPr>
          <w:rStyle w:val="Siln"/>
          <w:rFonts w:ascii="Calibri" w:hAnsi="Calibri"/>
          <w:b w:val="0"/>
          <w:sz w:val="22"/>
          <w:szCs w:val="22"/>
        </w:rPr>
        <w:t xml:space="preserve">bankovní spojení: ČNB č. </w:t>
      </w:r>
      <w:proofErr w:type="spellStart"/>
      <w:r w:rsidRPr="00C61F90">
        <w:rPr>
          <w:rStyle w:val="Siln"/>
          <w:rFonts w:ascii="Calibri" w:hAnsi="Calibri"/>
          <w:b w:val="0"/>
          <w:sz w:val="22"/>
          <w:szCs w:val="22"/>
        </w:rPr>
        <w:t>ú.</w:t>
      </w:r>
      <w:proofErr w:type="spellEnd"/>
      <w:r w:rsidRPr="00C61F90">
        <w:rPr>
          <w:rStyle w:val="Siln"/>
          <w:rFonts w:ascii="Calibri" w:hAnsi="Calibri"/>
          <w:b w:val="0"/>
          <w:sz w:val="22"/>
          <w:szCs w:val="22"/>
        </w:rPr>
        <w:t xml:space="preserve">: 300003-60039011/0710 </w:t>
      </w:r>
    </w:p>
    <w:p w14:paraId="4CE52DC5" w14:textId="77777777" w:rsidR="00A46CF0" w:rsidRPr="00C61F90" w:rsidRDefault="00A46CF0" w:rsidP="00A46CF0">
      <w:pPr>
        <w:rPr>
          <w:rStyle w:val="Siln"/>
          <w:rFonts w:ascii="Calibri" w:hAnsi="Calibri"/>
          <w:b w:val="0"/>
          <w:sz w:val="22"/>
          <w:szCs w:val="22"/>
        </w:rPr>
      </w:pPr>
    </w:p>
    <w:p w14:paraId="0F19B2DD" w14:textId="77777777" w:rsidR="00A46CF0" w:rsidRPr="00C61F90" w:rsidRDefault="00A46CF0" w:rsidP="00A46CF0">
      <w:pPr>
        <w:rPr>
          <w:rStyle w:val="Siln"/>
          <w:rFonts w:ascii="Calibri" w:hAnsi="Calibri"/>
          <w:i/>
          <w:sz w:val="22"/>
          <w:szCs w:val="22"/>
        </w:rPr>
      </w:pPr>
      <w:r w:rsidRPr="00C61F90">
        <w:rPr>
          <w:rStyle w:val="Siln"/>
          <w:rFonts w:ascii="Calibri" w:hAnsi="Calibri"/>
          <w:i/>
          <w:sz w:val="22"/>
          <w:szCs w:val="22"/>
        </w:rPr>
        <w:t>Doručovací adresa:</w:t>
      </w:r>
    </w:p>
    <w:p w14:paraId="67EF8905" w14:textId="77777777" w:rsidR="00A46CF0" w:rsidRPr="00C61F90" w:rsidRDefault="00A46CF0" w:rsidP="00A46CF0">
      <w:pPr>
        <w:rPr>
          <w:rStyle w:val="Siln"/>
          <w:rFonts w:ascii="Calibri" w:hAnsi="Calibri"/>
          <w:b w:val="0"/>
          <w:sz w:val="22"/>
          <w:szCs w:val="22"/>
        </w:rPr>
      </w:pPr>
      <w:r w:rsidRPr="00C61F90">
        <w:rPr>
          <w:rStyle w:val="Siln"/>
          <w:rFonts w:ascii="Calibri" w:hAnsi="Calibri"/>
          <w:b w:val="0"/>
          <w:sz w:val="22"/>
          <w:szCs w:val="22"/>
        </w:rPr>
        <w:t>Národní památkový ústav</w:t>
      </w:r>
    </w:p>
    <w:p w14:paraId="6B68829E" w14:textId="77777777" w:rsidR="00A46CF0" w:rsidRPr="00C61F90" w:rsidRDefault="00A46CF0" w:rsidP="00A46CF0">
      <w:pPr>
        <w:rPr>
          <w:rStyle w:val="Siln"/>
          <w:rFonts w:ascii="Calibri" w:hAnsi="Calibri"/>
          <w:b w:val="0"/>
          <w:sz w:val="22"/>
          <w:szCs w:val="22"/>
        </w:rPr>
      </w:pPr>
      <w:r w:rsidRPr="00C61F90">
        <w:rPr>
          <w:rStyle w:val="Siln"/>
          <w:rFonts w:ascii="Calibri" w:hAnsi="Calibri"/>
          <w:b w:val="0"/>
          <w:sz w:val="22"/>
          <w:szCs w:val="22"/>
        </w:rPr>
        <w:t>územní památková správa</w:t>
      </w:r>
      <w:r>
        <w:rPr>
          <w:rStyle w:val="Siln"/>
          <w:rFonts w:ascii="Calibri" w:hAnsi="Calibri"/>
          <w:b w:val="0"/>
          <w:sz w:val="22"/>
          <w:szCs w:val="22"/>
        </w:rPr>
        <w:t xml:space="preserve"> v Českých Budějovicích</w:t>
      </w:r>
    </w:p>
    <w:p w14:paraId="2367E6A1" w14:textId="77777777" w:rsidR="00A46CF0" w:rsidRPr="00C61F90" w:rsidRDefault="00A46CF0" w:rsidP="00A46CF0">
      <w:pPr>
        <w:rPr>
          <w:rFonts w:ascii="Calibri" w:hAnsi="Calibri"/>
          <w:bCs/>
          <w:sz w:val="22"/>
          <w:szCs w:val="22"/>
        </w:rPr>
      </w:pPr>
      <w:r w:rsidRPr="00C61F90">
        <w:rPr>
          <w:rStyle w:val="Siln"/>
          <w:rFonts w:ascii="Calibri" w:hAnsi="Calibri"/>
          <w:b w:val="0"/>
          <w:sz w:val="22"/>
          <w:szCs w:val="22"/>
        </w:rPr>
        <w:t>nám. Přemysla Otakara II. čp. 34, 370 21 České Budějovice,</w:t>
      </w:r>
    </w:p>
    <w:p w14:paraId="64077272" w14:textId="77777777" w:rsidR="00C56250" w:rsidRPr="006909AC" w:rsidRDefault="00C56250" w:rsidP="00C56250">
      <w:pPr>
        <w:rPr>
          <w:rFonts w:asciiTheme="minorHAnsi" w:hAnsiTheme="minorHAnsi" w:cs="Arial"/>
          <w:color w:val="000000" w:themeColor="text1"/>
          <w:sz w:val="22"/>
          <w:szCs w:val="22"/>
        </w:rPr>
      </w:pPr>
      <w:r w:rsidRPr="006909AC" w:rsidDel="00105102">
        <w:rPr>
          <w:rStyle w:val="Siln"/>
          <w:rFonts w:asciiTheme="minorHAnsi" w:hAnsiTheme="minorHAnsi" w:cs="Arial"/>
          <w:color w:val="000000" w:themeColor="text1"/>
          <w:sz w:val="22"/>
          <w:szCs w:val="22"/>
        </w:rPr>
        <w:t xml:space="preserve"> </w:t>
      </w:r>
      <w:r w:rsidRPr="006909AC">
        <w:rPr>
          <w:rFonts w:asciiTheme="minorHAnsi" w:hAnsiTheme="minorHAnsi" w:cs="Arial"/>
          <w:color w:val="000000" w:themeColor="text1"/>
          <w:sz w:val="22"/>
          <w:szCs w:val="22"/>
        </w:rPr>
        <w:t>(dále jen „</w:t>
      </w:r>
      <w:r w:rsidRPr="006909AC">
        <w:rPr>
          <w:rFonts w:asciiTheme="minorHAnsi" w:hAnsiTheme="minorHAnsi" w:cs="Arial"/>
          <w:b/>
          <w:color w:val="000000" w:themeColor="text1"/>
          <w:sz w:val="22"/>
          <w:szCs w:val="22"/>
        </w:rPr>
        <w:t>objednatel</w:t>
      </w:r>
      <w:r w:rsidRPr="006909AC">
        <w:rPr>
          <w:rFonts w:asciiTheme="minorHAnsi" w:hAnsiTheme="minorHAnsi" w:cs="Arial"/>
          <w:color w:val="000000" w:themeColor="text1"/>
          <w:sz w:val="22"/>
          <w:szCs w:val="22"/>
        </w:rPr>
        <w:t>“)</w:t>
      </w:r>
    </w:p>
    <w:p w14:paraId="0CBE75F4" w14:textId="77777777" w:rsidR="00C56250" w:rsidRPr="006909AC" w:rsidRDefault="00C56250" w:rsidP="00C56250">
      <w:pPr>
        <w:rPr>
          <w:rFonts w:asciiTheme="minorHAnsi" w:hAnsiTheme="minorHAnsi" w:cs="Arial"/>
          <w:color w:val="000000" w:themeColor="text1"/>
          <w:sz w:val="22"/>
          <w:szCs w:val="22"/>
        </w:rPr>
      </w:pPr>
    </w:p>
    <w:p w14:paraId="01BFD2C2" w14:textId="77777777" w:rsidR="00C56250" w:rsidRPr="006909AC" w:rsidRDefault="00C56250" w:rsidP="00C56250">
      <w:pPr>
        <w:rPr>
          <w:rFonts w:asciiTheme="minorHAnsi" w:hAnsiTheme="minorHAnsi" w:cs="Arial"/>
          <w:color w:val="000000" w:themeColor="text1"/>
          <w:sz w:val="22"/>
          <w:szCs w:val="22"/>
        </w:rPr>
      </w:pPr>
      <w:r w:rsidRPr="006909AC">
        <w:rPr>
          <w:rFonts w:asciiTheme="minorHAnsi" w:hAnsiTheme="minorHAnsi" w:cs="Arial"/>
          <w:color w:val="000000" w:themeColor="text1"/>
          <w:sz w:val="22"/>
          <w:szCs w:val="22"/>
        </w:rPr>
        <w:t>a</w:t>
      </w:r>
    </w:p>
    <w:p w14:paraId="37050A09" w14:textId="77777777" w:rsidR="00C56250" w:rsidRPr="006909AC" w:rsidRDefault="00C56250" w:rsidP="00C56250">
      <w:pPr>
        <w:rPr>
          <w:rFonts w:asciiTheme="minorHAnsi" w:hAnsiTheme="minorHAnsi" w:cs="Arial"/>
          <w:color w:val="000000" w:themeColor="text1"/>
          <w:sz w:val="22"/>
          <w:szCs w:val="22"/>
        </w:rPr>
      </w:pPr>
    </w:p>
    <w:p w14:paraId="4834E187" w14:textId="77777777" w:rsidR="009C1579" w:rsidRDefault="009C1579" w:rsidP="00A46CF0">
      <w:pPr>
        <w:jc w:val="both"/>
        <w:rPr>
          <w:rFonts w:ascii="Calibri" w:hAnsi="Calibri" w:cs="Arial"/>
          <w:b/>
          <w:sz w:val="22"/>
          <w:szCs w:val="22"/>
        </w:rPr>
      </w:pPr>
      <w:proofErr w:type="spellStart"/>
      <w:r w:rsidRPr="009C1579">
        <w:rPr>
          <w:rFonts w:ascii="Calibri" w:hAnsi="Calibri" w:cs="Arial"/>
          <w:b/>
          <w:sz w:val="22"/>
          <w:szCs w:val="22"/>
        </w:rPr>
        <w:t>Capacity</w:t>
      </w:r>
      <w:proofErr w:type="spellEnd"/>
      <w:r w:rsidRPr="009C1579">
        <w:rPr>
          <w:rFonts w:ascii="Calibri" w:hAnsi="Calibri" w:cs="Arial"/>
          <w:b/>
          <w:sz w:val="22"/>
          <w:szCs w:val="22"/>
        </w:rPr>
        <w:t xml:space="preserve"> Expo s.r.o.</w:t>
      </w:r>
    </w:p>
    <w:p w14:paraId="68E6A117" w14:textId="51129711" w:rsidR="00A46CF0" w:rsidRPr="009C1579" w:rsidRDefault="009C1579" w:rsidP="00A46CF0">
      <w:pPr>
        <w:jc w:val="both"/>
        <w:rPr>
          <w:rFonts w:ascii="Calibri" w:hAnsi="Calibri" w:cs="Arial"/>
          <w:sz w:val="22"/>
          <w:szCs w:val="22"/>
        </w:rPr>
      </w:pPr>
      <w:r>
        <w:rPr>
          <w:rFonts w:ascii="Calibri" w:hAnsi="Calibri" w:cs="Arial"/>
          <w:sz w:val="22"/>
          <w:szCs w:val="22"/>
        </w:rPr>
        <w:t>právnická osoba zapsaná u</w:t>
      </w:r>
      <w:r w:rsidRPr="009C1579">
        <w:rPr>
          <w:rFonts w:ascii="Calibri" w:hAnsi="Calibri" w:cs="Arial"/>
          <w:sz w:val="22"/>
          <w:szCs w:val="22"/>
        </w:rPr>
        <w:t xml:space="preserve"> Městského soudu v Praze</w:t>
      </w:r>
      <w:r w:rsidR="00DE7491" w:rsidRPr="009C1579">
        <w:rPr>
          <w:rFonts w:ascii="Calibri" w:hAnsi="Calibri" w:cs="Arial"/>
          <w:sz w:val="22"/>
          <w:szCs w:val="22"/>
        </w:rPr>
        <w:t xml:space="preserve"> oddíl</w:t>
      </w:r>
      <w:r>
        <w:rPr>
          <w:rFonts w:ascii="Calibri" w:hAnsi="Calibri" w:cs="Arial"/>
          <w:sz w:val="22"/>
          <w:szCs w:val="22"/>
        </w:rPr>
        <w:t xml:space="preserve"> C </w:t>
      </w:r>
      <w:r w:rsidR="00DE7491" w:rsidRPr="009C1579">
        <w:rPr>
          <w:rFonts w:ascii="Calibri" w:hAnsi="Calibri" w:cs="Arial"/>
          <w:sz w:val="22"/>
          <w:szCs w:val="22"/>
        </w:rPr>
        <w:t>vložka</w:t>
      </w:r>
      <w:r>
        <w:rPr>
          <w:rFonts w:ascii="Calibri" w:hAnsi="Calibri" w:cs="Arial"/>
          <w:sz w:val="22"/>
          <w:szCs w:val="22"/>
        </w:rPr>
        <w:t xml:space="preserve"> </w:t>
      </w:r>
      <w:r w:rsidRPr="009C1579">
        <w:rPr>
          <w:rFonts w:ascii="Calibri" w:hAnsi="Calibri" w:cs="Arial"/>
          <w:sz w:val="22"/>
          <w:szCs w:val="22"/>
        </w:rPr>
        <w:t>215414</w:t>
      </w:r>
    </w:p>
    <w:p w14:paraId="46256452" w14:textId="2B030DC4" w:rsidR="00DE7491" w:rsidRPr="009C1579" w:rsidRDefault="00A46CF0" w:rsidP="00A46CF0">
      <w:pPr>
        <w:jc w:val="both"/>
        <w:rPr>
          <w:rFonts w:ascii="Calibri" w:hAnsi="Calibri" w:cs="Arial"/>
          <w:sz w:val="22"/>
          <w:szCs w:val="22"/>
        </w:rPr>
      </w:pPr>
      <w:r w:rsidRPr="009C1579">
        <w:rPr>
          <w:rFonts w:ascii="Calibri" w:hAnsi="Calibri" w:cs="Arial"/>
          <w:sz w:val="22"/>
          <w:szCs w:val="22"/>
        </w:rPr>
        <w:t>IČ:</w:t>
      </w:r>
      <w:r w:rsidR="009C1579" w:rsidRPr="009C1579">
        <w:t xml:space="preserve"> </w:t>
      </w:r>
      <w:r w:rsidR="009C1579" w:rsidRPr="009C1579">
        <w:rPr>
          <w:rFonts w:ascii="Calibri" w:hAnsi="Calibri" w:cs="Arial"/>
          <w:sz w:val="22"/>
          <w:szCs w:val="22"/>
        </w:rPr>
        <w:t>2088843</w:t>
      </w:r>
      <w:r w:rsidR="00A01D43" w:rsidRPr="009C1579">
        <w:rPr>
          <w:rFonts w:ascii="Calibri" w:hAnsi="Calibri" w:cs="Arial"/>
          <w:sz w:val="22"/>
          <w:szCs w:val="22"/>
        </w:rPr>
        <w:t xml:space="preserve">, </w:t>
      </w:r>
      <w:r w:rsidR="00DE7491" w:rsidRPr="009C1579">
        <w:rPr>
          <w:rFonts w:ascii="Calibri" w:hAnsi="Calibri" w:cs="Arial"/>
          <w:sz w:val="22"/>
          <w:szCs w:val="22"/>
        </w:rPr>
        <w:t xml:space="preserve">DIČ: </w:t>
      </w:r>
      <w:r w:rsidR="009C1579">
        <w:rPr>
          <w:rFonts w:ascii="Calibri" w:hAnsi="Calibri" w:cs="Arial"/>
          <w:sz w:val="22"/>
          <w:szCs w:val="22"/>
        </w:rPr>
        <w:t>CZ</w:t>
      </w:r>
      <w:r w:rsidR="009C1579" w:rsidRPr="009C1579">
        <w:rPr>
          <w:rFonts w:ascii="Calibri" w:hAnsi="Calibri" w:cs="Arial"/>
          <w:sz w:val="22"/>
          <w:szCs w:val="22"/>
        </w:rPr>
        <w:t>2088843</w:t>
      </w:r>
    </w:p>
    <w:p w14:paraId="20300730" w14:textId="21E82210" w:rsidR="00A46CF0" w:rsidRPr="009C1579" w:rsidRDefault="00643009" w:rsidP="00A46CF0">
      <w:pPr>
        <w:jc w:val="both"/>
        <w:rPr>
          <w:rFonts w:ascii="Calibri" w:hAnsi="Calibri" w:cs="Arial"/>
          <w:sz w:val="22"/>
          <w:szCs w:val="22"/>
        </w:rPr>
      </w:pPr>
      <w:r w:rsidRPr="009C1579">
        <w:rPr>
          <w:rFonts w:ascii="Calibri" w:hAnsi="Calibri" w:cs="Arial"/>
          <w:sz w:val="22"/>
          <w:szCs w:val="22"/>
        </w:rPr>
        <w:t>sídlem</w:t>
      </w:r>
      <w:r w:rsidR="009C1579" w:rsidRPr="009C1579">
        <w:rPr>
          <w:rFonts w:ascii="Calibri" w:hAnsi="Calibri" w:cs="Arial"/>
          <w:sz w:val="22"/>
          <w:szCs w:val="22"/>
        </w:rPr>
        <w:t>:</w:t>
      </w:r>
      <w:r w:rsidRPr="009C1579">
        <w:rPr>
          <w:rFonts w:ascii="Calibri" w:hAnsi="Calibri" w:cs="Arial"/>
          <w:sz w:val="22"/>
          <w:szCs w:val="22"/>
        </w:rPr>
        <w:t xml:space="preserve"> </w:t>
      </w:r>
      <w:r w:rsidR="009C1579" w:rsidRPr="009C1579">
        <w:rPr>
          <w:rFonts w:ascii="Calibri" w:hAnsi="Calibri" w:cs="Arial"/>
          <w:sz w:val="22"/>
          <w:szCs w:val="22"/>
        </w:rPr>
        <w:t>Podolské nábřeží 817/30, Praha 4, 147 00</w:t>
      </w:r>
    </w:p>
    <w:p w14:paraId="6D90729C" w14:textId="7DE41B0F" w:rsidR="00A46CF0" w:rsidRPr="009C1579" w:rsidRDefault="00A46CF0" w:rsidP="00A46CF0">
      <w:pPr>
        <w:pStyle w:val="Zkladntext"/>
        <w:jc w:val="left"/>
        <w:rPr>
          <w:rFonts w:ascii="Calibri" w:hAnsi="Calibri" w:cs="Arial"/>
          <w:b w:val="0"/>
          <w:sz w:val="22"/>
          <w:szCs w:val="22"/>
        </w:rPr>
      </w:pPr>
      <w:r w:rsidRPr="009C1579">
        <w:rPr>
          <w:rFonts w:ascii="Calibri" w:hAnsi="Calibri" w:cs="Arial"/>
          <w:b w:val="0"/>
          <w:sz w:val="22"/>
          <w:szCs w:val="22"/>
        </w:rPr>
        <w:t xml:space="preserve">bankovní spojení: </w:t>
      </w:r>
      <w:r w:rsidR="00A01D43" w:rsidRPr="009C1579">
        <w:rPr>
          <w:rFonts w:ascii="Calibri" w:hAnsi="Calibri" w:cs="Arial"/>
          <w:b w:val="0"/>
          <w:sz w:val="22"/>
          <w:szCs w:val="22"/>
        </w:rPr>
        <w:t xml:space="preserve"> </w:t>
      </w:r>
      <w:r w:rsidR="009C1579" w:rsidRPr="009C1579">
        <w:rPr>
          <w:rFonts w:ascii="Calibri" w:hAnsi="Calibri" w:cs="Arial"/>
          <w:b w:val="0"/>
          <w:sz w:val="22"/>
          <w:szCs w:val="22"/>
        </w:rPr>
        <w:t>2000484331 / 2010</w:t>
      </w:r>
    </w:p>
    <w:p w14:paraId="5989B106" w14:textId="3E91FD61" w:rsidR="00643009" w:rsidRPr="009C1579" w:rsidRDefault="00643009" w:rsidP="00A46CF0">
      <w:pPr>
        <w:pStyle w:val="Zkladntext"/>
        <w:jc w:val="left"/>
        <w:rPr>
          <w:rFonts w:ascii="Calibri" w:hAnsi="Calibri" w:cs="Arial"/>
          <w:b w:val="0"/>
          <w:sz w:val="22"/>
          <w:szCs w:val="22"/>
        </w:rPr>
      </w:pPr>
      <w:proofErr w:type="gramStart"/>
      <w:r w:rsidRPr="009C1579">
        <w:rPr>
          <w:rFonts w:ascii="Calibri" w:hAnsi="Calibri" w:cs="Arial"/>
          <w:b w:val="0"/>
          <w:sz w:val="22"/>
          <w:szCs w:val="22"/>
        </w:rPr>
        <w:t xml:space="preserve">telefon: </w:t>
      </w:r>
      <w:r w:rsidR="00A01D43" w:rsidRPr="009C1579">
        <w:rPr>
          <w:rFonts w:ascii="Calibri" w:hAnsi="Calibri" w:cs="Arial"/>
          <w:b w:val="0"/>
          <w:sz w:val="22"/>
          <w:szCs w:val="22"/>
        </w:rPr>
        <w:t xml:space="preserve"> </w:t>
      </w:r>
      <w:r w:rsidR="00DC64EB">
        <w:rPr>
          <w:rFonts w:ascii="Calibri" w:hAnsi="Calibri" w:cs="Arial"/>
          <w:b w:val="0"/>
          <w:sz w:val="22"/>
          <w:szCs w:val="22"/>
        </w:rPr>
        <w:t>XXXXXXXXXXXX</w:t>
      </w:r>
      <w:proofErr w:type="gramEnd"/>
    </w:p>
    <w:p w14:paraId="125911D1" w14:textId="706BF1EB" w:rsidR="00643009" w:rsidRPr="009C1579" w:rsidRDefault="00643009" w:rsidP="00A46CF0">
      <w:pPr>
        <w:pStyle w:val="Zkladntext"/>
        <w:jc w:val="left"/>
        <w:rPr>
          <w:rFonts w:ascii="Calibri" w:hAnsi="Calibri" w:cs="Arial"/>
          <w:b w:val="0"/>
          <w:sz w:val="22"/>
          <w:szCs w:val="22"/>
        </w:rPr>
      </w:pPr>
      <w:r w:rsidRPr="009C1579">
        <w:rPr>
          <w:rFonts w:ascii="Calibri" w:hAnsi="Calibri" w:cs="Arial"/>
          <w:b w:val="0"/>
          <w:sz w:val="22"/>
          <w:szCs w:val="22"/>
        </w:rPr>
        <w:t>e-mail:</w:t>
      </w:r>
      <w:r w:rsidR="00A01D43" w:rsidRPr="009C1579">
        <w:rPr>
          <w:rFonts w:ascii="Calibri" w:hAnsi="Calibri" w:cs="Arial"/>
          <w:b w:val="0"/>
          <w:sz w:val="22"/>
          <w:szCs w:val="22"/>
        </w:rPr>
        <w:t xml:space="preserve"> </w:t>
      </w:r>
      <w:r w:rsidR="00DC64EB" w:rsidRPr="00DC64EB">
        <w:rPr>
          <w:rFonts w:ascii="Calibri" w:hAnsi="Calibri" w:cs="Arial"/>
          <w:b w:val="0"/>
          <w:sz w:val="22"/>
          <w:szCs w:val="22"/>
        </w:rPr>
        <w:t>XXXXXXXXX</w:t>
      </w:r>
    </w:p>
    <w:p w14:paraId="772F9DC9" w14:textId="77777777" w:rsidR="009C1579" w:rsidRDefault="009C1579" w:rsidP="00C56250">
      <w:pPr>
        <w:rPr>
          <w:rFonts w:asciiTheme="minorHAnsi" w:hAnsiTheme="minorHAnsi" w:cs="Arial"/>
          <w:color w:val="000000" w:themeColor="text1"/>
          <w:sz w:val="22"/>
          <w:szCs w:val="22"/>
        </w:rPr>
      </w:pPr>
    </w:p>
    <w:p w14:paraId="78C51F3A" w14:textId="25DB73B2" w:rsidR="009C1579" w:rsidRPr="009C1579" w:rsidRDefault="009C1579" w:rsidP="00C56250">
      <w:pPr>
        <w:rPr>
          <w:rFonts w:asciiTheme="minorHAnsi" w:hAnsiTheme="minorHAnsi" w:cs="Arial"/>
          <w:b/>
          <w:i/>
          <w:color w:val="000000" w:themeColor="text1"/>
          <w:sz w:val="22"/>
          <w:szCs w:val="22"/>
        </w:rPr>
      </w:pPr>
      <w:r w:rsidRPr="009C1579">
        <w:rPr>
          <w:rFonts w:asciiTheme="minorHAnsi" w:hAnsiTheme="minorHAnsi" w:cs="Arial"/>
          <w:b/>
          <w:i/>
          <w:color w:val="000000" w:themeColor="text1"/>
          <w:sz w:val="22"/>
          <w:szCs w:val="22"/>
        </w:rPr>
        <w:t xml:space="preserve">Doručovací adresa: </w:t>
      </w:r>
    </w:p>
    <w:p w14:paraId="3D4BF3F9" w14:textId="16AF2D6D" w:rsidR="009C1579" w:rsidRDefault="009C1579" w:rsidP="00C56250">
      <w:pPr>
        <w:rPr>
          <w:rFonts w:asciiTheme="minorHAnsi" w:hAnsiTheme="minorHAnsi" w:cs="Arial"/>
          <w:color w:val="000000" w:themeColor="text1"/>
          <w:sz w:val="22"/>
          <w:szCs w:val="22"/>
        </w:rPr>
      </w:pPr>
      <w:r w:rsidRPr="009C1579">
        <w:rPr>
          <w:rFonts w:asciiTheme="minorHAnsi" w:hAnsiTheme="minorHAnsi" w:cs="Arial"/>
          <w:color w:val="000000" w:themeColor="text1"/>
          <w:sz w:val="22"/>
          <w:szCs w:val="22"/>
        </w:rPr>
        <w:t>Kateřinská 21, Praha 2, 120 00</w:t>
      </w:r>
    </w:p>
    <w:p w14:paraId="7E0D4235" w14:textId="77777777" w:rsidR="00C56250" w:rsidRPr="006909AC" w:rsidRDefault="00A46CF0" w:rsidP="00C56250">
      <w:pPr>
        <w:rPr>
          <w:rFonts w:asciiTheme="minorHAnsi" w:hAnsiTheme="minorHAnsi" w:cs="Arial"/>
          <w:color w:val="000000" w:themeColor="text1"/>
          <w:sz w:val="22"/>
          <w:szCs w:val="22"/>
        </w:rPr>
      </w:pPr>
      <w:r w:rsidRPr="009C1579">
        <w:rPr>
          <w:rFonts w:asciiTheme="minorHAnsi" w:hAnsiTheme="minorHAnsi" w:cs="Arial"/>
          <w:color w:val="000000" w:themeColor="text1"/>
          <w:sz w:val="22"/>
          <w:szCs w:val="22"/>
        </w:rPr>
        <w:t xml:space="preserve"> </w:t>
      </w:r>
      <w:r w:rsidR="00C56250" w:rsidRPr="009C1579">
        <w:rPr>
          <w:rFonts w:asciiTheme="minorHAnsi" w:hAnsiTheme="minorHAnsi" w:cs="Arial"/>
          <w:color w:val="000000" w:themeColor="text1"/>
          <w:sz w:val="22"/>
          <w:szCs w:val="22"/>
        </w:rPr>
        <w:t>(dále jen „</w:t>
      </w:r>
      <w:r w:rsidR="00C56250" w:rsidRPr="009C1579">
        <w:rPr>
          <w:rFonts w:asciiTheme="minorHAnsi" w:hAnsiTheme="minorHAnsi" w:cs="Arial"/>
          <w:b/>
          <w:color w:val="000000" w:themeColor="text1"/>
          <w:sz w:val="22"/>
          <w:szCs w:val="22"/>
        </w:rPr>
        <w:t>zhotovitel</w:t>
      </w:r>
      <w:r w:rsidR="00C56250" w:rsidRPr="009C1579">
        <w:rPr>
          <w:rFonts w:asciiTheme="minorHAnsi" w:hAnsiTheme="minorHAnsi" w:cs="Arial"/>
          <w:color w:val="000000" w:themeColor="text1"/>
          <w:sz w:val="22"/>
          <w:szCs w:val="22"/>
        </w:rPr>
        <w:t>“)</w:t>
      </w:r>
    </w:p>
    <w:p w14:paraId="5DB1EFCD" w14:textId="77777777" w:rsidR="00C56250" w:rsidRPr="006909AC" w:rsidRDefault="00C56250" w:rsidP="00C56250">
      <w:pPr>
        <w:rPr>
          <w:rFonts w:asciiTheme="minorHAnsi" w:hAnsiTheme="minorHAnsi" w:cs="Arial"/>
          <w:color w:val="000000" w:themeColor="text1"/>
          <w:sz w:val="22"/>
          <w:szCs w:val="22"/>
        </w:rPr>
      </w:pPr>
    </w:p>
    <w:p w14:paraId="0E4971C1" w14:textId="77777777" w:rsidR="00C56250" w:rsidRPr="006909AC" w:rsidRDefault="00C56250" w:rsidP="00C56250">
      <w:pPr>
        <w:pStyle w:val="Normln0"/>
        <w:jc w:val="center"/>
        <w:rPr>
          <w:rFonts w:asciiTheme="minorHAnsi" w:hAnsiTheme="minorHAnsi"/>
          <w:color w:val="000000" w:themeColor="text1"/>
          <w:szCs w:val="22"/>
        </w:rPr>
      </w:pPr>
      <w:r w:rsidRPr="006909AC">
        <w:rPr>
          <w:rFonts w:asciiTheme="minorHAnsi" w:hAnsiTheme="minorHAnsi"/>
          <w:color w:val="000000" w:themeColor="text1"/>
          <w:szCs w:val="22"/>
        </w:rPr>
        <w:t xml:space="preserve">jako smluvní strany uzavřely v souladu se zákonem č. 89/2012 Sb., občanský zákoník, ve znění pozdějších předpisů, </w:t>
      </w:r>
      <w:r w:rsidR="006909AC" w:rsidRPr="00C90211">
        <w:rPr>
          <w:rFonts w:ascii="Calibri" w:hAnsi="Calibri"/>
          <w:szCs w:val="22"/>
        </w:rPr>
        <w:t xml:space="preserve">a </w:t>
      </w:r>
      <w:r w:rsidR="00DA5C1E">
        <w:rPr>
          <w:rFonts w:ascii="Calibri" w:hAnsi="Calibri"/>
          <w:szCs w:val="22"/>
        </w:rPr>
        <w:t>zákonem</w:t>
      </w:r>
      <w:r w:rsidR="006909AC" w:rsidRPr="00C90211">
        <w:rPr>
          <w:rFonts w:ascii="Calibri" w:hAnsi="Calibri"/>
          <w:szCs w:val="22"/>
        </w:rPr>
        <w:t xml:space="preserve"> č. 121/2000 Sb., o právu autorském, o právech souvisejících s právem autorským</w:t>
      </w:r>
      <w:r w:rsidR="00E016C3">
        <w:rPr>
          <w:rFonts w:ascii="Calibri" w:hAnsi="Calibri"/>
          <w:szCs w:val="22"/>
        </w:rPr>
        <w:t>,</w:t>
      </w:r>
      <w:r w:rsidR="006909AC" w:rsidRPr="006909AC">
        <w:rPr>
          <w:rFonts w:asciiTheme="minorHAnsi" w:hAnsiTheme="minorHAnsi"/>
          <w:color w:val="000000" w:themeColor="text1"/>
          <w:szCs w:val="22"/>
        </w:rPr>
        <w:t xml:space="preserve"> </w:t>
      </w:r>
      <w:r w:rsidRPr="006909AC">
        <w:rPr>
          <w:rFonts w:asciiTheme="minorHAnsi" w:hAnsiTheme="minorHAnsi"/>
          <w:color w:val="000000" w:themeColor="text1"/>
          <w:szCs w:val="22"/>
        </w:rPr>
        <w:t>níže uvedeného dne, měsíce a roku tuto</w:t>
      </w:r>
    </w:p>
    <w:p w14:paraId="329DAA44" w14:textId="77777777" w:rsidR="006909AC" w:rsidRDefault="006909AC" w:rsidP="00BD2D62">
      <w:pPr>
        <w:pStyle w:val="Normln0"/>
        <w:jc w:val="center"/>
        <w:rPr>
          <w:rFonts w:asciiTheme="minorHAnsi" w:hAnsiTheme="minorHAnsi"/>
          <w:b/>
          <w:color w:val="000000" w:themeColor="text1"/>
          <w:szCs w:val="22"/>
        </w:rPr>
      </w:pPr>
    </w:p>
    <w:p w14:paraId="6599D289" w14:textId="77777777" w:rsidR="00DD623A" w:rsidRPr="006909AC" w:rsidRDefault="006909AC" w:rsidP="00BD2D62">
      <w:pPr>
        <w:pStyle w:val="Normln0"/>
        <w:jc w:val="center"/>
        <w:rPr>
          <w:rFonts w:asciiTheme="minorHAnsi" w:hAnsiTheme="minorHAnsi"/>
          <w:b/>
          <w:color w:val="000000" w:themeColor="text1"/>
          <w:szCs w:val="22"/>
        </w:rPr>
      </w:pPr>
      <w:r>
        <w:rPr>
          <w:rFonts w:asciiTheme="minorHAnsi" w:hAnsiTheme="minorHAnsi"/>
          <w:b/>
          <w:color w:val="000000" w:themeColor="text1"/>
          <w:szCs w:val="22"/>
        </w:rPr>
        <w:t xml:space="preserve">autorskou </w:t>
      </w:r>
      <w:r w:rsidR="00C56250" w:rsidRPr="006909AC">
        <w:rPr>
          <w:rFonts w:asciiTheme="minorHAnsi" w:hAnsiTheme="minorHAnsi"/>
          <w:b/>
          <w:color w:val="000000" w:themeColor="text1"/>
          <w:szCs w:val="22"/>
        </w:rPr>
        <w:t>smlouvu o dílo</w:t>
      </w:r>
      <w:r>
        <w:rPr>
          <w:rFonts w:asciiTheme="minorHAnsi" w:hAnsiTheme="minorHAnsi"/>
          <w:b/>
          <w:color w:val="000000" w:themeColor="text1"/>
          <w:szCs w:val="22"/>
        </w:rPr>
        <w:t xml:space="preserve"> a licenční smlouvu</w:t>
      </w:r>
      <w:r w:rsidR="00C56250" w:rsidRPr="006909AC">
        <w:rPr>
          <w:rFonts w:asciiTheme="minorHAnsi" w:hAnsiTheme="minorHAnsi"/>
          <w:b/>
          <w:color w:val="000000" w:themeColor="text1"/>
          <w:szCs w:val="22"/>
        </w:rPr>
        <w:t>:</w:t>
      </w:r>
    </w:p>
    <w:p w14:paraId="592EB7D2" w14:textId="77777777" w:rsidR="00BD2D62" w:rsidRPr="006909AC" w:rsidRDefault="00BD2D62" w:rsidP="00BD2D62">
      <w:pPr>
        <w:pStyle w:val="Normln0"/>
        <w:jc w:val="center"/>
        <w:rPr>
          <w:rFonts w:asciiTheme="minorHAnsi" w:hAnsiTheme="minorHAnsi"/>
          <w:b/>
          <w:color w:val="000000" w:themeColor="text1"/>
          <w:szCs w:val="22"/>
        </w:rPr>
      </w:pPr>
    </w:p>
    <w:p w14:paraId="704EDC43" w14:textId="77777777" w:rsidR="00DD623A" w:rsidRPr="006909AC" w:rsidRDefault="0024001E" w:rsidP="00BD2D62">
      <w:pPr>
        <w:pStyle w:val="Nadpis1"/>
        <w:numPr>
          <w:ilvl w:val="0"/>
          <w:numId w:val="3"/>
        </w:numPr>
        <w:spacing w:before="0" w:after="0"/>
        <w:ind w:left="714" w:hanging="357"/>
        <w:rPr>
          <w:rFonts w:asciiTheme="minorHAnsi" w:hAnsiTheme="minorHAnsi"/>
          <w:color w:val="000000" w:themeColor="text1"/>
          <w:sz w:val="22"/>
          <w:szCs w:val="22"/>
        </w:rPr>
      </w:pPr>
      <w:r w:rsidRPr="006909AC">
        <w:rPr>
          <w:rFonts w:asciiTheme="minorHAnsi" w:hAnsiTheme="minorHAnsi"/>
          <w:color w:val="000000" w:themeColor="text1"/>
          <w:sz w:val="22"/>
          <w:szCs w:val="22"/>
        </w:rPr>
        <w:t>Předmět smlouvy</w:t>
      </w:r>
      <w:r w:rsidR="0052278A" w:rsidRPr="006909AC">
        <w:rPr>
          <w:rFonts w:asciiTheme="minorHAnsi" w:hAnsiTheme="minorHAnsi"/>
          <w:color w:val="000000" w:themeColor="text1"/>
          <w:sz w:val="22"/>
          <w:szCs w:val="22"/>
        </w:rPr>
        <w:t xml:space="preserve"> – určení díla</w:t>
      </w:r>
    </w:p>
    <w:p w14:paraId="1C64E28A" w14:textId="744EDF40" w:rsidR="00822AFC" w:rsidRPr="00A46CF0" w:rsidRDefault="0024001E" w:rsidP="009C1579">
      <w:pPr>
        <w:pStyle w:val="Odstavecseseznamem"/>
        <w:numPr>
          <w:ilvl w:val="0"/>
          <w:numId w:val="5"/>
        </w:numPr>
        <w:ind w:left="426" w:hanging="426"/>
        <w:contextualSpacing/>
        <w:rPr>
          <w:rFonts w:asciiTheme="minorHAnsi" w:hAnsiTheme="minorHAnsi"/>
          <w:color w:val="000000" w:themeColor="text1"/>
          <w:sz w:val="22"/>
        </w:rPr>
      </w:pPr>
      <w:r w:rsidRPr="006909AC">
        <w:rPr>
          <w:rFonts w:asciiTheme="minorHAnsi" w:hAnsiTheme="minorHAnsi"/>
          <w:color w:val="000000" w:themeColor="text1"/>
          <w:sz w:val="22"/>
        </w:rPr>
        <w:t>Předmětem této smlouvy je úprava podmínek, za kterých zhotovitel provede pro objednatele následující dílo</w:t>
      </w:r>
      <w:r w:rsidR="00560D18" w:rsidRPr="006909AC">
        <w:rPr>
          <w:rFonts w:asciiTheme="minorHAnsi" w:hAnsiTheme="minorHAnsi"/>
          <w:color w:val="000000" w:themeColor="text1"/>
          <w:sz w:val="22"/>
        </w:rPr>
        <w:t xml:space="preserve">: </w:t>
      </w:r>
      <w:bookmarkStart w:id="0" w:name="_Hlk141965863"/>
      <w:r w:rsidR="009C1579" w:rsidRPr="009C1579">
        <w:rPr>
          <w:rFonts w:asciiTheme="minorHAnsi" w:hAnsiTheme="minorHAnsi"/>
          <w:i/>
          <w:color w:val="000000" w:themeColor="text1"/>
          <w:sz w:val="22"/>
        </w:rPr>
        <w:t xml:space="preserve">výroba a dodávka animovaného obsahu prohlídkové trasy Šumavská </w:t>
      </w:r>
      <w:proofErr w:type="spellStart"/>
      <w:r w:rsidR="009C1579" w:rsidRPr="009C1579">
        <w:rPr>
          <w:rFonts w:asciiTheme="minorHAnsi" w:hAnsiTheme="minorHAnsi"/>
          <w:i/>
          <w:color w:val="000000" w:themeColor="text1"/>
          <w:sz w:val="22"/>
        </w:rPr>
        <w:t>klenotnice</w:t>
      </w:r>
      <w:bookmarkEnd w:id="0"/>
      <w:r w:rsidR="00643009">
        <w:rPr>
          <w:rFonts w:asciiTheme="minorHAnsi" w:hAnsiTheme="minorHAnsi"/>
          <w:color w:val="000000" w:themeColor="text1"/>
          <w:sz w:val="22"/>
        </w:rPr>
        <w:t>v</w:t>
      </w:r>
      <w:proofErr w:type="spellEnd"/>
      <w:r w:rsidR="00643009">
        <w:rPr>
          <w:rFonts w:asciiTheme="minorHAnsi" w:hAnsiTheme="minorHAnsi"/>
          <w:color w:val="000000" w:themeColor="text1"/>
          <w:sz w:val="22"/>
        </w:rPr>
        <w:t xml:space="preserve"> rozsahu projektu </w:t>
      </w:r>
      <w:r w:rsidR="00DB4769">
        <w:rPr>
          <w:rFonts w:asciiTheme="minorHAnsi" w:hAnsiTheme="minorHAnsi"/>
          <w:color w:val="000000" w:themeColor="text1"/>
          <w:sz w:val="22"/>
        </w:rPr>
        <w:t>Šumavská klenotnice</w:t>
      </w:r>
      <w:r w:rsidR="00643009">
        <w:rPr>
          <w:rFonts w:asciiTheme="minorHAnsi" w:hAnsiTheme="minorHAnsi"/>
          <w:color w:val="000000" w:themeColor="text1"/>
          <w:sz w:val="22"/>
        </w:rPr>
        <w:t xml:space="preserve"> </w:t>
      </w:r>
      <w:r w:rsidR="00591C75">
        <w:rPr>
          <w:rFonts w:asciiTheme="minorHAnsi" w:hAnsiTheme="minorHAnsi"/>
          <w:color w:val="000000" w:themeColor="text1"/>
          <w:sz w:val="22"/>
        </w:rPr>
        <w:t>(</w:t>
      </w:r>
      <w:r w:rsidRPr="00A46CF0">
        <w:rPr>
          <w:rFonts w:asciiTheme="minorHAnsi" w:hAnsiTheme="minorHAnsi"/>
          <w:color w:val="000000" w:themeColor="text1"/>
          <w:sz w:val="22"/>
        </w:rPr>
        <w:t>dále jen „dílo“)</w:t>
      </w:r>
      <w:r w:rsidR="006909AC" w:rsidRPr="00A46CF0">
        <w:rPr>
          <w:rFonts w:asciiTheme="minorHAnsi" w:hAnsiTheme="minorHAnsi"/>
          <w:color w:val="000000" w:themeColor="text1"/>
          <w:sz w:val="22"/>
        </w:rPr>
        <w:t xml:space="preserve"> a </w:t>
      </w:r>
      <w:r w:rsidR="00280CD3" w:rsidRPr="00A46CF0">
        <w:rPr>
          <w:rFonts w:asciiTheme="minorHAnsi" w:hAnsiTheme="minorHAnsi"/>
          <w:color w:val="000000" w:themeColor="text1"/>
          <w:sz w:val="22"/>
        </w:rPr>
        <w:t>poskytne</w:t>
      </w:r>
      <w:r w:rsidR="006909AC" w:rsidRPr="00A46CF0">
        <w:rPr>
          <w:rFonts w:asciiTheme="minorHAnsi" w:hAnsiTheme="minorHAnsi"/>
          <w:color w:val="000000" w:themeColor="text1"/>
          <w:sz w:val="22"/>
        </w:rPr>
        <w:t xml:space="preserve"> na objednatel</w:t>
      </w:r>
      <w:r w:rsidR="00280CD3" w:rsidRPr="00A46CF0">
        <w:rPr>
          <w:rFonts w:asciiTheme="minorHAnsi" w:hAnsiTheme="minorHAnsi"/>
          <w:color w:val="000000" w:themeColor="text1"/>
          <w:sz w:val="22"/>
        </w:rPr>
        <w:t>i</w:t>
      </w:r>
      <w:r w:rsidR="006909AC" w:rsidRPr="00A46CF0">
        <w:rPr>
          <w:rFonts w:asciiTheme="minorHAnsi" w:hAnsiTheme="minorHAnsi"/>
          <w:color w:val="000000" w:themeColor="text1"/>
          <w:sz w:val="22"/>
        </w:rPr>
        <w:t xml:space="preserve"> licenci k tomuto dílu</w:t>
      </w:r>
      <w:r w:rsidRPr="00A46CF0">
        <w:rPr>
          <w:rFonts w:asciiTheme="minorHAnsi" w:hAnsiTheme="minorHAnsi"/>
          <w:color w:val="000000" w:themeColor="text1"/>
          <w:sz w:val="22"/>
        </w:rPr>
        <w:t>.</w:t>
      </w:r>
    </w:p>
    <w:p w14:paraId="655386B2" w14:textId="64B92D9A" w:rsidR="0007084B" w:rsidRPr="00A46CF0" w:rsidRDefault="00560D18" w:rsidP="00F274FB">
      <w:pPr>
        <w:pStyle w:val="Odstavecseseznamem"/>
        <w:numPr>
          <w:ilvl w:val="0"/>
          <w:numId w:val="5"/>
        </w:numPr>
        <w:ind w:left="426" w:hanging="426"/>
        <w:contextualSpacing/>
        <w:rPr>
          <w:rFonts w:asciiTheme="minorHAnsi" w:hAnsiTheme="minorHAnsi"/>
          <w:color w:val="000000" w:themeColor="text1"/>
          <w:sz w:val="22"/>
        </w:rPr>
      </w:pPr>
      <w:r w:rsidRPr="00A46CF0">
        <w:rPr>
          <w:rFonts w:asciiTheme="minorHAnsi" w:hAnsiTheme="minorHAnsi"/>
          <w:color w:val="000000" w:themeColor="text1"/>
          <w:sz w:val="22"/>
        </w:rPr>
        <w:t xml:space="preserve">Tuto smlouvu uzavírá objednatel se zhotovitelem na základě veřejné zakázky pod názvem </w:t>
      </w:r>
      <w:r w:rsidRPr="006A0EC9">
        <w:rPr>
          <w:rFonts w:asciiTheme="minorHAnsi" w:hAnsiTheme="minorHAnsi"/>
          <w:b/>
          <w:i/>
          <w:color w:val="000000" w:themeColor="text1"/>
          <w:sz w:val="22"/>
        </w:rPr>
        <w:t>„</w:t>
      </w:r>
      <w:r w:rsidR="00F274FB" w:rsidRPr="00F274FB">
        <w:rPr>
          <w:rFonts w:asciiTheme="minorHAnsi" w:hAnsiTheme="minorHAnsi"/>
          <w:b/>
          <w:i/>
          <w:color w:val="000000" w:themeColor="text1"/>
          <w:sz w:val="22"/>
        </w:rPr>
        <w:t xml:space="preserve">NKP </w:t>
      </w:r>
      <w:r w:rsidR="00DB4769">
        <w:rPr>
          <w:rFonts w:asciiTheme="minorHAnsi" w:hAnsiTheme="minorHAnsi"/>
          <w:b/>
          <w:i/>
          <w:color w:val="000000" w:themeColor="text1"/>
          <w:sz w:val="22"/>
        </w:rPr>
        <w:t>SH Velhartice – dodávka audiovizuálního obsahu nové prohlídkové trasy Šumavská klenotnice</w:t>
      </w:r>
      <w:r w:rsidRPr="006A0EC9">
        <w:rPr>
          <w:rFonts w:asciiTheme="minorHAnsi" w:hAnsiTheme="minorHAnsi"/>
          <w:b/>
          <w:i/>
          <w:color w:val="000000" w:themeColor="text1"/>
          <w:sz w:val="22"/>
        </w:rPr>
        <w:t>“,</w:t>
      </w:r>
      <w:r w:rsidRPr="00A46CF0">
        <w:rPr>
          <w:rFonts w:asciiTheme="minorHAnsi" w:hAnsiTheme="minorHAnsi"/>
          <w:color w:val="000000" w:themeColor="text1"/>
          <w:sz w:val="22"/>
        </w:rPr>
        <w:t xml:space="preserve"> zakázky </w:t>
      </w:r>
      <w:r w:rsidR="00DE7491">
        <w:rPr>
          <w:rFonts w:asciiTheme="minorHAnsi" w:hAnsiTheme="minorHAnsi"/>
          <w:color w:val="000000" w:themeColor="text1"/>
          <w:sz w:val="22"/>
        </w:rPr>
        <w:t>zadávané prostřednictvím</w:t>
      </w:r>
      <w:r w:rsidR="004D3878">
        <w:rPr>
          <w:rFonts w:asciiTheme="minorHAnsi" w:hAnsiTheme="minorHAnsi"/>
          <w:color w:val="000000" w:themeColor="text1"/>
          <w:sz w:val="22"/>
        </w:rPr>
        <w:t xml:space="preserve"> </w:t>
      </w:r>
      <w:r w:rsidRPr="00A46CF0">
        <w:rPr>
          <w:rFonts w:asciiTheme="minorHAnsi" w:hAnsiTheme="minorHAnsi"/>
          <w:color w:val="000000" w:themeColor="text1"/>
          <w:sz w:val="22"/>
        </w:rPr>
        <w:t>Národní</w:t>
      </w:r>
      <w:r w:rsidR="00DE7491">
        <w:rPr>
          <w:rFonts w:asciiTheme="minorHAnsi" w:hAnsiTheme="minorHAnsi"/>
          <w:color w:val="000000" w:themeColor="text1"/>
          <w:sz w:val="22"/>
        </w:rPr>
        <w:t>ho</w:t>
      </w:r>
      <w:r w:rsidRPr="00A46CF0">
        <w:rPr>
          <w:rFonts w:asciiTheme="minorHAnsi" w:hAnsiTheme="minorHAnsi"/>
          <w:color w:val="000000" w:themeColor="text1"/>
          <w:sz w:val="22"/>
        </w:rPr>
        <w:t xml:space="preserve"> elektronické</w:t>
      </w:r>
      <w:r w:rsidR="00DE7491">
        <w:rPr>
          <w:rFonts w:asciiTheme="minorHAnsi" w:hAnsiTheme="minorHAnsi"/>
          <w:color w:val="000000" w:themeColor="text1"/>
          <w:sz w:val="22"/>
        </w:rPr>
        <w:t>ho</w:t>
      </w:r>
      <w:r w:rsidRPr="00A46CF0">
        <w:rPr>
          <w:rFonts w:asciiTheme="minorHAnsi" w:hAnsiTheme="minorHAnsi"/>
          <w:color w:val="000000" w:themeColor="text1"/>
          <w:sz w:val="22"/>
        </w:rPr>
        <w:t xml:space="preserve"> nástroj</w:t>
      </w:r>
      <w:r w:rsidR="00DE7491">
        <w:rPr>
          <w:rFonts w:asciiTheme="minorHAnsi" w:hAnsiTheme="minorHAnsi"/>
          <w:color w:val="000000" w:themeColor="text1"/>
          <w:sz w:val="22"/>
        </w:rPr>
        <w:t>e</w:t>
      </w:r>
      <w:r w:rsidR="004D3878">
        <w:rPr>
          <w:rFonts w:asciiTheme="minorHAnsi" w:hAnsiTheme="minorHAnsi"/>
          <w:color w:val="000000" w:themeColor="text1"/>
          <w:sz w:val="22"/>
        </w:rPr>
        <w:t xml:space="preserve">. </w:t>
      </w:r>
      <w:r w:rsidRPr="00A46CF0">
        <w:rPr>
          <w:rFonts w:asciiTheme="minorHAnsi" w:hAnsiTheme="minorHAnsi"/>
          <w:color w:val="000000" w:themeColor="text1"/>
          <w:sz w:val="22"/>
        </w:rPr>
        <w:t>Smluvní strany se dohodly, že závaznou část jejich smluvních ujednání tvoří rovněž nabídka zhotovitele a zadávací dokumentace objednatele.</w:t>
      </w:r>
    </w:p>
    <w:p w14:paraId="50634E34" w14:textId="77777777" w:rsidR="00F716A1" w:rsidRDefault="0024001E" w:rsidP="00F274FB">
      <w:pPr>
        <w:pStyle w:val="Odstavecseseznamem"/>
        <w:numPr>
          <w:ilvl w:val="0"/>
          <w:numId w:val="5"/>
        </w:numPr>
        <w:ind w:left="426" w:hanging="426"/>
        <w:contextualSpacing/>
        <w:rPr>
          <w:rFonts w:asciiTheme="minorHAnsi" w:hAnsiTheme="minorHAnsi"/>
          <w:color w:val="000000" w:themeColor="text1"/>
          <w:sz w:val="22"/>
        </w:rPr>
      </w:pPr>
      <w:r w:rsidRPr="006909AC">
        <w:rPr>
          <w:rFonts w:asciiTheme="minorHAnsi" w:hAnsiTheme="minorHAnsi"/>
          <w:color w:val="000000" w:themeColor="text1"/>
          <w:sz w:val="22"/>
        </w:rPr>
        <w:t>Zhotovitel se zavazuje provést dílo řádně, kvalitně a včas. Objednatel se zavazuje řádně zhotovené dílo převzít a včas zaplatit cenu sjednanou podle této smlouvy.</w:t>
      </w:r>
    </w:p>
    <w:p w14:paraId="62C10908" w14:textId="77777777" w:rsidR="00F274FB" w:rsidRPr="00F274FB" w:rsidRDefault="00591C75" w:rsidP="00F274FB">
      <w:pPr>
        <w:pStyle w:val="Odstavecseseznamem"/>
        <w:numPr>
          <w:ilvl w:val="0"/>
          <w:numId w:val="5"/>
        </w:numPr>
        <w:ind w:left="426" w:hanging="426"/>
        <w:contextualSpacing/>
        <w:rPr>
          <w:rFonts w:asciiTheme="minorHAnsi" w:hAnsiTheme="minorHAnsi"/>
          <w:color w:val="000000" w:themeColor="text1"/>
          <w:sz w:val="22"/>
        </w:rPr>
      </w:pPr>
      <w:r w:rsidRPr="003A3CCA">
        <w:rPr>
          <w:rFonts w:asciiTheme="minorHAnsi" w:hAnsiTheme="minorHAnsi"/>
          <w:color w:val="000000" w:themeColor="text1"/>
          <w:sz w:val="22"/>
        </w:rPr>
        <w:t>Objednatel předá zhotoviteli podklady včetně textů</w:t>
      </w:r>
      <w:r w:rsidR="00F274FB">
        <w:rPr>
          <w:rFonts w:asciiTheme="minorHAnsi" w:hAnsiTheme="minorHAnsi"/>
          <w:color w:val="000000" w:themeColor="text1"/>
          <w:sz w:val="22"/>
        </w:rPr>
        <w:t>, zvukových nahrávek</w:t>
      </w:r>
      <w:r w:rsidRPr="003A3CCA">
        <w:rPr>
          <w:rFonts w:ascii="Calibri" w:hAnsi="Calibri" w:cs="Calibri"/>
          <w:sz w:val="22"/>
        </w:rPr>
        <w:t xml:space="preserve">. </w:t>
      </w:r>
    </w:p>
    <w:p w14:paraId="3C6FC8CE" w14:textId="564EB772" w:rsidR="00F274FB" w:rsidRPr="00F274FB" w:rsidRDefault="00F274FB" w:rsidP="00F274FB">
      <w:pPr>
        <w:pStyle w:val="Odstavecseseznamem"/>
        <w:numPr>
          <w:ilvl w:val="0"/>
          <w:numId w:val="5"/>
        </w:numPr>
        <w:ind w:left="426" w:hanging="426"/>
        <w:contextualSpacing/>
        <w:rPr>
          <w:rFonts w:ascii="Calibri" w:hAnsi="Calibri" w:cs="Calibri"/>
          <w:sz w:val="22"/>
        </w:rPr>
      </w:pPr>
      <w:r>
        <w:rPr>
          <w:rFonts w:ascii="Calibri" w:hAnsi="Calibri" w:cs="Calibri"/>
          <w:sz w:val="22"/>
        </w:rPr>
        <w:t xml:space="preserve">Zhotovitel se zavazuje dodat soubor </w:t>
      </w:r>
      <w:r w:rsidR="00DB4769">
        <w:rPr>
          <w:rFonts w:ascii="Calibri" w:hAnsi="Calibri" w:cs="Calibri"/>
          <w:sz w:val="22"/>
        </w:rPr>
        <w:t xml:space="preserve">krátkých animovaných filmů, audionahrávek, vizualizace předmětů </w:t>
      </w:r>
      <w:r w:rsidR="009C1579">
        <w:rPr>
          <w:rFonts w:ascii="Calibri" w:hAnsi="Calibri" w:cs="Calibri"/>
          <w:sz w:val="22"/>
        </w:rPr>
        <w:t>(korunovační klenoty atd.) a další dle přílohy č. 1 smlouvy.</w:t>
      </w:r>
    </w:p>
    <w:p w14:paraId="2A6E36E4" w14:textId="0DF7AD91" w:rsidR="00F274FB" w:rsidRPr="00F274FB" w:rsidRDefault="00DB4769" w:rsidP="00F274FB">
      <w:pPr>
        <w:pStyle w:val="Odstavecseseznamem"/>
        <w:numPr>
          <w:ilvl w:val="0"/>
          <w:numId w:val="5"/>
        </w:numPr>
        <w:ind w:left="426" w:hanging="426"/>
        <w:contextualSpacing/>
        <w:rPr>
          <w:rFonts w:ascii="Calibri" w:hAnsi="Calibri" w:cs="Calibri"/>
          <w:sz w:val="22"/>
        </w:rPr>
      </w:pPr>
      <w:r>
        <w:rPr>
          <w:rFonts w:ascii="Calibri" w:hAnsi="Calibri" w:cs="Calibri"/>
          <w:sz w:val="22"/>
        </w:rPr>
        <w:t>Pokud jsou s</w:t>
      </w:r>
      <w:r w:rsidR="00F274FB" w:rsidRPr="00F274FB">
        <w:rPr>
          <w:rFonts w:ascii="Calibri" w:hAnsi="Calibri" w:cs="Calibri"/>
          <w:sz w:val="22"/>
        </w:rPr>
        <w:t>oučástí dodávky i veřejné nahrávky hudební produkce, v tomto případě budou řešena autorská práva na Národní památkový ústav v případech, kdy práva již zajištěna nejsou (např. ČRO</w:t>
      </w:r>
      <w:r>
        <w:rPr>
          <w:rFonts w:ascii="Calibri" w:hAnsi="Calibri" w:cs="Calibri"/>
          <w:sz w:val="22"/>
        </w:rPr>
        <w:t>, ČT a další</w:t>
      </w:r>
      <w:r w:rsidR="00F274FB" w:rsidRPr="00F274FB">
        <w:rPr>
          <w:rFonts w:ascii="Calibri" w:hAnsi="Calibri" w:cs="Calibri"/>
          <w:sz w:val="22"/>
        </w:rPr>
        <w:t xml:space="preserve">). V případě vybraných hudebních nahrávek je součástí dodávky zprostředkování autorských práv mezi NPÚ a distributorem. </w:t>
      </w:r>
    </w:p>
    <w:p w14:paraId="613C9541" w14:textId="77777777" w:rsidR="00F274FB" w:rsidRPr="00F274FB" w:rsidRDefault="00F274FB" w:rsidP="00F274FB">
      <w:pPr>
        <w:pStyle w:val="Odstavecseseznamem"/>
        <w:numPr>
          <w:ilvl w:val="0"/>
          <w:numId w:val="5"/>
        </w:numPr>
        <w:ind w:left="426" w:hanging="426"/>
        <w:contextualSpacing/>
        <w:rPr>
          <w:rFonts w:ascii="Calibri" w:hAnsi="Calibri" w:cs="Calibri"/>
          <w:sz w:val="22"/>
        </w:rPr>
      </w:pPr>
      <w:r w:rsidRPr="00F274FB">
        <w:rPr>
          <w:rFonts w:ascii="Calibri" w:hAnsi="Calibri" w:cs="Calibri"/>
          <w:sz w:val="22"/>
        </w:rPr>
        <w:t xml:space="preserve">Součástí dodávky je také postprodukce a zvuková a hlasová úprava nahrávek do jednotné hladiny zvuku.  Stávající nahrávky budou dodány ve formátu Mp3 v kvalitě 192 </w:t>
      </w:r>
      <w:proofErr w:type="spellStart"/>
      <w:r w:rsidRPr="00F274FB">
        <w:rPr>
          <w:rFonts w:ascii="Calibri" w:hAnsi="Calibri" w:cs="Calibri"/>
          <w:sz w:val="22"/>
        </w:rPr>
        <w:t>kbps</w:t>
      </w:r>
      <w:proofErr w:type="spellEnd"/>
      <w:r w:rsidRPr="00F274FB">
        <w:rPr>
          <w:rFonts w:ascii="Calibri" w:hAnsi="Calibri" w:cs="Calibri"/>
          <w:sz w:val="22"/>
        </w:rPr>
        <w:t xml:space="preserve"> a WAW, texty v </w:t>
      </w:r>
      <w:proofErr w:type="spellStart"/>
      <w:r w:rsidRPr="00F274FB">
        <w:rPr>
          <w:rFonts w:ascii="Calibri" w:hAnsi="Calibri" w:cs="Calibri"/>
          <w:sz w:val="22"/>
        </w:rPr>
        <w:t>cj</w:t>
      </w:r>
      <w:proofErr w:type="spellEnd"/>
      <w:r w:rsidRPr="00F274FB">
        <w:rPr>
          <w:rFonts w:ascii="Calibri" w:hAnsi="Calibri" w:cs="Calibri"/>
          <w:sz w:val="22"/>
        </w:rPr>
        <w:t xml:space="preserve"> a aj verzi, v případě, kdy není k dispozici Aj či </w:t>
      </w:r>
      <w:proofErr w:type="spellStart"/>
      <w:r w:rsidRPr="00F274FB">
        <w:rPr>
          <w:rFonts w:ascii="Calibri" w:hAnsi="Calibri" w:cs="Calibri"/>
          <w:sz w:val="22"/>
        </w:rPr>
        <w:t>Čj</w:t>
      </w:r>
      <w:proofErr w:type="spellEnd"/>
      <w:r w:rsidRPr="00F274FB">
        <w:rPr>
          <w:rFonts w:ascii="Calibri" w:hAnsi="Calibri" w:cs="Calibri"/>
          <w:sz w:val="22"/>
        </w:rPr>
        <w:t xml:space="preserve"> verze a překlad je požadován (je vyznačeno v seznamu).  </w:t>
      </w:r>
    </w:p>
    <w:p w14:paraId="0CBBFE2E" w14:textId="0D79E568" w:rsidR="00591C75" w:rsidRPr="006A0EC9" w:rsidRDefault="00F274FB" w:rsidP="00F274FB">
      <w:pPr>
        <w:pStyle w:val="Odstavecseseznamem"/>
        <w:numPr>
          <w:ilvl w:val="0"/>
          <w:numId w:val="5"/>
        </w:numPr>
        <w:ind w:left="426" w:hanging="426"/>
        <w:contextualSpacing/>
        <w:rPr>
          <w:rFonts w:asciiTheme="minorHAnsi" w:hAnsiTheme="minorHAnsi"/>
          <w:color w:val="000000" w:themeColor="text1"/>
          <w:sz w:val="22"/>
        </w:rPr>
      </w:pPr>
      <w:r>
        <w:rPr>
          <w:rFonts w:ascii="Calibri" w:hAnsi="Calibri" w:cs="Calibri"/>
          <w:sz w:val="22"/>
        </w:rPr>
        <w:lastRenderedPageBreak/>
        <w:t>Zhotovitel zajistí implementaci</w:t>
      </w:r>
      <w:r w:rsidRPr="00F274FB">
        <w:rPr>
          <w:rFonts w:ascii="Calibri" w:hAnsi="Calibri" w:cs="Calibri"/>
          <w:sz w:val="22"/>
        </w:rPr>
        <w:t xml:space="preserve"> a zprovoznění přímo na místě v</w:t>
      </w:r>
      <w:r w:rsidR="00DB4769">
        <w:rPr>
          <w:rFonts w:ascii="Calibri" w:hAnsi="Calibri" w:cs="Calibri"/>
          <w:sz w:val="22"/>
        </w:rPr>
        <w:t> areálu hradu Velhartice</w:t>
      </w:r>
      <w:r w:rsidRPr="00F274FB">
        <w:rPr>
          <w:rFonts w:ascii="Calibri" w:hAnsi="Calibri" w:cs="Calibri"/>
          <w:sz w:val="22"/>
        </w:rPr>
        <w:t xml:space="preserve">. </w:t>
      </w:r>
      <w:r>
        <w:rPr>
          <w:rFonts w:ascii="Calibri" w:hAnsi="Calibri" w:cs="Calibri"/>
          <w:sz w:val="22"/>
        </w:rPr>
        <w:t xml:space="preserve">Zhotovitel se zavazuje </w:t>
      </w:r>
      <w:r w:rsidRPr="00F274FB">
        <w:rPr>
          <w:rFonts w:ascii="Calibri" w:hAnsi="Calibri" w:cs="Calibri"/>
          <w:sz w:val="22"/>
        </w:rPr>
        <w:t>koordin</w:t>
      </w:r>
      <w:r>
        <w:rPr>
          <w:rFonts w:ascii="Calibri" w:hAnsi="Calibri" w:cs="Calibri"/>
          <w:sz w:val="22"/>
        </w:rPr>
        <w:t xml:space="preserve">ovat </w:t>
      </w:r>
      <w:r w:rsidRPr="00F274FB">
        <w:rPr>
          <w:rFonts w:ascii="Calibri" w:hAnsi="Calibri" w:cs="Calibri"/>
          <w:sz w:val="22"/>
        </w:rPr>
        <w:t>pr</w:t>
      </w:r>
      <w:r>
        <w:rPr>
          <w:rFonts w:ascii="Calibri" w:hAnsi="Calibri" w:cs="Calibri"/>
          <w:sz w:val="22"/>
        </w:rPr>
        <w:t>á</w:t>
      </w:r>
      <w:r w:rsidRPr="00F274FB">
        <w:rPr>
          <w:rFonts w:ascii="Calibri" w:hAnsi="Calibri" w:cs="Calibri"/>
          <w:sz w:val="22"/>
        </w:rPr>
        <w:t>c</w:t>
      </w:r>
      <w:r>
        <w:rPr>
          <w:rFonts w:ascii="Calibri" w:hAnsi="Calibri" w:cs="Calibri"/>
          <w:sz w:val="22"/>
        </w:rPr>
        <w:t>e</w:t>
      </w:r>
      <w:r w:rsidRPr="00F274FB">
        <w:rPr>
          <w:rFonts w:ascii="Calibri" w:hAnsi="Calibri" w:cs="Calibri"/>
          <w:sz w:val="22"/>
        </w:rPr>
        <w:t xml:space="preserve"> na základě pravidelných kontrolních dnů se zástupci zadavatele, především správou objektu a kurátor</w:t>
      </w:r>
      <w:r w:rsidR="00DB4769">
        <w:rPr>
          <w:rFonts w:ascii="Calibri" w:hAnsi="Calibri" w:cs="Calibri"/>
          <w:sz w:val="22"/>
        </w:rPr>
        <w:t>y</w:t>
      </w:r>
      <w:r w:rsidRPr="00F274FB">
        <w:rPr>
          <w:rFonts w:ascii="Calibri" w:hAnsi="Calibri" w:cs="Calibri"/>
          <w:sz w:val="22"/>
        </w:rPr>
        <w:t xml:space="preserve"> expozice. Je </w:t>
      </w:r>
      <w:r w:rsidR="00DB4769">
        <w:rPr>
          <w:rFonts w:ascii="Calibri" w:hAnsi="Calibri" w:cs="Calibri"/>
          <w:sz w:val="22"/>
        </w:rPr>
        <w:t xml:space="preserve">vyžadována spolupráce s dodavatelem AV </w:t>
      </w:r>
      <w:proofErr w:type="gramStart"/>
      <w:r w:rsidR="00DB4769">
        <w:rPr>
          <w:rFonts w:ascii="Calibri" w:hAnsi="Calibri" w:cs="Calibri"/>
          <w:sz w:val="22"/>
        </w:rPr>
        <w:t xml:space="preserve">techniky, </w:t>
      </w:r>
      <w:r w:rsidRPr="00F274FB">
        <w:rPr>
          <w:rFonts w:ascii="Calibri" w:hAnsi="Calibri" w:cs="Calibri"/>
          <w:sz w:val="22"/>
        </w:rPr>
        <w:t xml:space="preserve"> grafikem</w:t>
      </w:r>
      <w:proofErr w:type="gramEnd"/>
      <w:r w:rsidRPr="00F274FB">
        <w:rPr>
          <w:rFonts w:ascii="Calibri" w:hAnsi="Calibri" w:cs="Calibri"/>
          <w:sz w:val="22"/>
        </w:rPr>
        <w:t xml:space="preserve"> instalace, architektem a zástupci stavby</w:t>
      </w:r>
      <w:r>
        <w:rPr>
          <w:rFonts w:ascii="Calibri" w:hAnsi="Calibri" w:cs="Calibri"/>
          <w:sz w:val="22"/>
        </w:rPr>
        <w:t xml:space="preserve">.  </w:t>
      </w:r>
    </w:p>
    <w:p w14:paraId="2312E3A9" w14:textId="77777777" w:rsidR="006A0EC9" w:rsidRPr="00A01D43" w:rsidRDefault="006A0EC9" w:rsidP="006A0EC9">
      <w:pPr>
        <w:contextualSpacing/>
        <w:rPr>
          <w:rFonts w:asciiTheme="minorHAnsi" w:hAnsiTheme="minorHAnsi"/>
          <w:color w:val="000000" w:themeColor="text1"/>
          <w:sz w:val="18"/>
        </w:rPr>
      </w:pPr>
    </w:p>
    <w:p w14:paraId="1573F158" w14:textId="77777777" w:rsidR="00215A79" w:rsidRPr="006909AC" w:rsidRDefault="003F2CCA" w:rsidP="001738DB">
      <w:pPr>
        <w:pStyle w:val="Odstavecseseznamem"/>
        <w:numPr>
          <w:ilvl w:val="0"/>
          <w:numId w:val="3"/>
        </w:numPr>
        <w:jc w:val="center"/>
        <w:rPr>
          <w:rFonts w:asciiTheme="minorHAnsi" w:hAnsiTheme="minorHAnsi"/>
          <w:b/>
          <w:color w:val="000000" w:themeColor="text1"/>
          <w:sz w:val="22"/>
        </w:rPr>
      </w:pPr>
      <w:r w:rsidRPr="006909AC">
        <w:rPr>
          <w:rFonts w:asciiTheme="minorHAnsi" w:hAnsiTheme="minorHAnsi"/>
          <w:b/>
          <w:color w:val="000000" w:themeColor="text1"/>
          <w:sz w:val="22"/>
        </w:rPr>
        <w:t>Doba a místo plnění a další podmínky</w:t>
      </w:r>
    </w:p>
    <w:p w14:paraId="1BFE6DE6" w14:textId="14BF8A3D" w:rsidR="00591C75" w:rsidRPr="007405C9" w:rsidRDefault="00591C75" w:rsidP="00F274FB">
      <w:pPr>
        <w:pStyle w:val="Normln1"/>
        <w:keepLines/>
        <w:numPr>
          <w:ilvl w:val="0"/>
          <w:numId w:val="6"/>
        </w:numPr>
        <w:tabs>
          <w:tab w:val="left" w:pos="9602"/>
        </w:tabs>
        <w:ind w:left="426" w:right="-37" w:hanging="426"/>
        <w:jc w:val="both"/>
        <w:rPr>
          <w:rFonts w:ascii="Calibri" w:hAnsi="Calibri" w:cs="Calibri"/>
          <w:sz w:val="22"/>
          <w:szCs w:val="22"/>
        </w:rPr>
      </w:pPr>
      <w:r>
        <w:rPr>
          <w:rFonts w:ascii="Calibri" w:hAnsi="Calibri" w:cs="Calibri"/>
          <w:sz w:val="22"/>
          <w:szCs w:val="22"/>
        </w:rPr>
        <w:t xml:space="preserve">Zhotovitel </w:t>
      </w:r>
      <w:r w:rsidR="00F274FB">
        <w:rPr>
          <w:rFonts w:ascii="Calibri" w:hAnsi="Calibri" w:cs="Calibri"/>
          <w:sz w:val="22"/>
          <w:szCs w:val="22"/>
        </w:rPr>
        <w:t xml:space="preserve">se zavazuje </w:t>
      </w:r>
      <w:r w:rsidR="00F274FB" w:rsidRPr="00F274FB">
        <w:rPr>
          <w:rFonts w:ascii="Calibri" w:hAnsi="Calibri" w:cs="Calibri"/>
          <w:b/>
          <w:sz w:val="22"/>
          <w:szCs w:val="22"/>
        </w:rPr>
        <w:t>dokončit dílo v termínu do 30.</w:t>
      </w:r>
      <w:r w:rsidR="00DB4769">
        <w:rPr>
          <w:rFonts w:ascii="Calibri" w:hAnsi="Calibri" w:cs="Calibri"/>
          <w:b/>
          <w:sz w:val="22"/>
          <w:szCs w:val="22"/>
        </w:rPr>
        <w:t>11</w:t>
      </w:r>
      <w:r w:rsidR="00F274FB" w:rsidRPr="00F274FB">
        <w:rPr>
          <w:rFonts w:ascii="Calibri" w:hAnsi="Calibri" w:cs="Calibri"/>
          <w:b/>
          <w:sz w:val="22"/>
          <w:szCs w:val="22"/>
        </w:rPr>
        <w:t>.2023</w:t>
      </w:r>
      <w:r w:rsidR="00F274FB">
        <w:rPr>
          <w:rFonts w:ascii="Calibri" w:hAnsi="Calibri" w:cs="Calibri"/>
          <w:sz w:val="22"/>
          <w:szCs w:val="22"/>
        </w:rPr>
        <w:t xml:space="preserve">. </w:t>
      </w:r>
    </w:p>
    <w:p w14:paraId="0ACADB7D" w14:textId="5A0CEAD5" w:rsidR="00591C75" w:rsidRPr="004D3878" w:rsidRDefault="0024001E" w:rsidP="00F274FB">
      <w:pPr>
        <w:pStyle w:val="Odstavecseseznamem"/>
        <w:numPr>
          <w:ilvl w:val="0"/>
          <w:numId w:val="6"/>
        </w:numPr>
        <w:spacing w:after="0"/>
        <w:ind w:left="426" w:hanging="426"/>
        <w:rPr>
          <w:rFonts w:asciiTheme="minorHAnsi" w:hAnsiTheme="minorHAnsi"/>
          <w:color w:val="000000" w:themeColor="text1"/>
          <w:sz w:val="22"/>
        </w:rPr>
      </w:pPr>
      <w:r w:rsidRPr="00591C75">
        <w:rPr>
          <w:rFonts w:asciiTheme="minorHAnsi" w:hAnsiTheme="minorHAnsi"/>
          <w:color w:val="000000" w:themeColor="text1"/>
          <w:sz w:val="22"/>
        </w:rPr>
        <w:t xml:space="preserve">Zhotovitel se zavazuje zhotovit dílo a řádně předat </w:t>
      </w:r>
      <w:r w:rsidRPr="004D3878">
        <w:rPr>
          <w:rFonts w:asciiTheme="minorHAnsi" w:hAnsiTheme="minorHAnsi"/>
          <w:color w:val="000000" w:themeColor="text1"/>
          <w:sz w:val="22"/>
        </w:rPr>
        <w:t xml:space="preserve">objednateli </w:t>
      </w:r>
      <w:r w:rsidR="00560D18" w:rsidRPr="004D3878">
        <w:rPr>
          <w:rFonts w:asciiTheme="minorHAnsi" w:hAnsiTheme="minorHAnsi"/>
          <w:color w:val="000000" w:themeColor="text1"/>
          <w:sz w:val="22"/>
        </w:rPr>
        <w:t xml:space="preserve">na adrese </w:t>
      </w:r>
      <w:r w:rsidR="00DB4769">
        <w:rPr>
          <w:rFonts w:asciiTheme="minorHAnsi" w:hAnsiTheme="minorHAnsi"/>
          <w:color w:val="000000" w:themeColor="text1"/>
          <w:sz w:val="22"/>
        </w:rPr>
        <w:t>SH Velhartice, Velhartice 1</w:t>
      </w:r>
      <w:r w:rsidR="005A13B0">
        <w:rPr>
          <w:rFonts w:asciiTheme="minorHAnsi" w:hAnsiTheme="minorHAnsi"/>
          <w:color w:val="000000" w:themeColor="text1"/>
          <w:sz w:val="22"/>
        </w:rPr>
        <w:t xml:space="preserve">. </w:t>
      </w:r>
      <w:r w:rsidR="00591C75" w:rsidRPr="004D3878">
        <w:rPr>
          <w:rFonts w:asciiTheme="minorHAnsi" w:hAnsiTheme="minorHAnsi"/>
          <w:color w:val="000000" w:themeColor="text1"/>
          <w:sz w:val="22"/>
        </w:rPr>
        <w:t xml:space="preserve"> </w:t>
      </w:r>
      <w:r w:rsidR="005A13B0">
        <w:rPr>
          <w:rFonts w:asciiTheme="minorHAnsi" w:hAnsiTheme="minorHAnsi"/>
          <w:color w:val="000000" w:themeColor="text1"/>
          <w:sz w:val="22"/>
        </w:rPr>
        <w:t xml:space="preserve">Zhotovitel předá objednateli také zálohovaná data na </w:t>
      </w:r>
      <w:proofErr w:type="spellStart"/>
      <w:r w:rsidR="005A13B0">
        <w:rPr>
          <w:rFonts w:asciiTheme="minorHAnsi" w:hAnsiTheme="minorHAnsi"/>
          <w:color w:val="000000" w:themeColor="text1"/>
          <w:sz w:val="22"/>
        </w:rPr>
        <w:t>flash</w:t>
      </w:r>
      <w:proofErr w:type="spellEnd"/>
      <w:r w:rsidR="005A13B0">
        <w:rPr>
          <w:rFonts w:asciiTheme="minorHAnsi" w:hAnsiTheme="minorHAnsi"/>
          <w:color w:val="000000" w:themeColor="text1"/>
          <w:sz w:val="22"/>
        </w:rPr>
        <w:t xml:space="preserve"> disku. </w:t>
      </w:r>
    </w:p>
    <w:p w14:paraId="2352F01A" w14:textId="77777777" w:rsidR="00215A79" w:rsidRPr="00591C75" w:rsidRDefault="00560D18" w:rsidP="00F274FB">
      <w:pPr>
        <w:pStyle w:val="Odstavecseseznamem"/>
        <w:numPr>
          <w:ilvl w:val="0"/>
          <w:numId w:val="6"/>
        </w:numPr>
        <w:spacing w:after="0"/>
        <w:ind w:left="426" w:hanging="426"/>
        <w:rPr>
          <w:rFonts w:asciiTheme="minorHAnsi" w:hAnsiTheme="minorHAnsi"/>
          <w:color w:val="000000" w:themeColor="text1"/>
          <w:sz w:val="22"/>
        </w:rPr>
      </w:pPr>
      <w:r w:rsidRPr="00591C75">
        <w:rPr>
          <w:rFonts w:asciiTheme="minorHAnsi" w:hAnsiTheme="minorHAnsi"/>
          <w:color w:val="000000" w:themeColor="text1"/>
          <w:sz w:val="22"/>
        </w:rPr>
        <w:t>O předání díla bude mezi smluvními stranami sepsán protokol</w:t>
      </w:r>
      <w:r w:rsidR="0024001E" w:rsidRPr="00591C75">
        <w:rPr>
          <w:rFonts w:asciiTheme="minorHAnsi" w:hAnsiTheme="minorHAnsi"/>
          <w:color w:val="000000" w:themeColor="text1"/>
          <w:sz w:val="22"/>
        </w:rPr>
        <w:t xml:space="preserve">. Objednatel dílo </w:t>
      </w:r>
      <w:r w:rsidR="00DC3F88" w:rsidRPr="00591C75">
        <w:rPr>
          <w:rFonts w:asciiTheme="minorHAnsi" w:hAnsiTheme="minorHAnsi"/>
          <w:color w:val="000000" w:themeColor="text1"/>
          <w:sz w:val="22"/>
        </w:rPr>
        <w:t>není povinen převzít</w:t>
      </w:r>
      <w:r w:rsidR="0024001E" w:rsidRPr="00591C75">
        <w:rPr>
          <w:rFonts w:asciiTheme="minorHAnsi" w:hAnsiTheme="minorHAnsi"/>
          <w:color w:val="000000" w:themeColor="text1"/>
          <w:sz w:val="22"/>
        </w:rPr>
        <w:t>, nebude-li dodáno v požadovaném množství, jakosti či druhu provedení.</w:t>
      </w:r>
    </w:p>
    <w:p w14:paraId="3FD1D6EF" w14:textId="77777777" w:rsidR="0052278A" w:rsidRPr="006909AC" w:rsidRDefault="0052278A" w:rsidP="00F274FB">
      <w:pPr>
        <w:pStyle w:val="Odstavecseseznamem"/>
        <w:numPr>
          <w:ilvl w:val="0"/>
          <w:numId w:val="6"/>
        </w:numPr>
        <w:spacing w:after="0"/>
        <w:ind w:left="426" w:hanging="426"/>
        <w:rPr>
          <w:rFonts w:asciiTheme="minorHAnsi" w:hAnsiTheme="minorHAnsi"/>
          <w:color w:val="000000" w:themeColor="text1"/>
          <w:sz w:val="22"/>
        </w:rPr>
      </w:pPr>
      <w:r w:rsidRPr="006909AC">
        <w:rPr>
          <w:rFonts w:asciiTheme="minorHAnsi" w:hAnsiTheme="minorHAnsi"/>
          <w:color w:val="000000" w:themeColor="text1"/>
          <w:sz w:val="22"/>
        </w:rPr>
        <w:t>Smluvní strany sjednaly, že objednatel má nad rámec ustanovení § 2605 občanského zákoníku lhůtu 7 dní, po kterou může na zhotoviteli nad rámec zákona dále uplatňovat zjevné vady díla</w:t>
      </w:r>
      <w:r w:rsidR="00560D18" w:rsidRPr="006909AC">
        <w:rPr>
          <w:rFonts w:asciiTheme="minorHAnsi" w:hAnsiTheme="minorHAnsi"/>
          <w:color w:val="000000" w:themeColor="text1"/>
          <w:sz w:val="22"/>
        </w:rPr>
        <w:t>.</w:t>
      </w:r>
    </w:p>
    <w:p w14:paraId="702F5F38" w14:textId="77777777" w:rsidR="002F160D" w:rsidRPr="00591C75" w:rsidRDefault="0052278A" w:rsidP="00F274FB">
      <w:pPr>
        <w:pStyle w:val="Odstavecseseznamem"/>
        <w:numPr>
          <w:ilvl w:val="0"/>
          <w:numId w:val="6"/>
        </w:numPr>
        <w:spacing w:after="0"/>
        <w:ind w:left="426" w:hanging="426"/>
        <w:rPr>
          <w:rFonts w:asciiTheme="minorHAnsi" w:hAnsiTheme="minorHAnsi" w:cs="Arial"/>
          <w:snapToGrid w:val="0"/>
          <w:color w:val="000000" w:themeColor="text1"/>
          <w:sz w:val="22"/>
        </w:rPr>
      </w:pPr>
      <w:r w:rsidRPr="00591C75">
        <w:rPr>
          <w:rFonts w:asciiTheme="minorHAnsi" w:hAnsiTheme="minorHAnsi"/>
          <w:color w:val="000000" w:themeColor="text1"/>
          <w:sz w:val="22"/>
        </w:rPr>
        <w:t>Zhotovitel odpovídá, že si dílo zachová užitné vlastnosti i po jeho převzetí a poskytuje objednateli záruku za jakost díla v délce 24 měsíců ode dne předání díla.</w:t>
      </w:r>
      <w:r w:rsidR="003F2CCA" w:rsidRPr="00591C75">
        <w:rPr>
          <w:rFonts w:asciiTheme="minorHAnsi" w:hAnsiTheme="minorHAnsi"/>
          <w:color w:val="000000" w:themeColor="text1"/>
          <w:sz w:val="22"/>
        </w:rPr>
        <w:t xml:space="preserve"> </w:t>
      </w:r>
      <w:r w:rsidR="003F2CCA" w:rsidRPr="00591C75">
        <w:rPr>
          <w:rFonts w:asciiTheme="minorHAnsi" w:hAnsiTheme="minorHAnsi" w:cs="Arial"/>
          <w:color w:val="000000" w:themeColor="text1"/>
          <w:sz w:val="22"/>
        </w:rPr>
        <w:t>Záruční doba na reklamovanou část díla neběží po dobu počínající dnem uplatnění reklamace a končící dnem odstranění vady.</w:t>
      </w:r>
    </w:p>
    <w:p w14:paraId="6464E3B9" w14:textId="09DB7884" w:rsidR="002F160D" w:rsidRPr="00591C75" w:rsidRDefault="00560D18" w:rsidP="00F274FB">
      <w:pPr>
        <w:pStyle w:val="Odstavecseseznamem"/>
        <w:numPr>
          <w:ilvl w:val="0"/>
          <w:numId w:val="6"/>
        </w:numPr>
        <w:spacing w:after="0"/>
        <w:ind w:left="426" w:hanging="426"/>
        <w:rPr>
          <w:rFonts w:asciiTheme="minorHAnsi" w:hAnsiTheme="minorHAnsi"/>
          <w:color w:val="000000" w:themeColor="text1"/>
          <w:sz w:val="22"/>
        </w:rPr>
      </w:pPr>
      <w:r w:rsidRPr="00591C75">
        <w:rPr>
          <w:rFonts w:asciiTheme="minorHAnsi" w:hAnsiTheme="minorHAnsi"/>
          <w:color w:val="000000" w:themeColor="text1"/>
          <w:sz w:val="22"/>
        </w:rPr>
        <w:t xml:space="preserve">Zhotovitel je povinen odstranit bez prodlení a bezplatně zjištěné vady svých prací nebo dodávek </w:t>
      </w:r>
      <w:r w:rsidR="00591C75">
        <w:rPr>
          <w:rFonts w:asciiTheme="minorHAnsi" w:hAnsiTheme="minorHAnsi"/>
          <w:color w:val="000000" w:themeColor="text1"/>
          <w:sz w:val="22"/>
        </w:rPr>
        <w:t xml:space="preserve">podle požadavků objednatele do </w:t>
      </w:r>
      <w:r w:rsidR="00DE7491">
        <w:rPr>
          <w:rFonts w:asciiTheme="minorHAnsi" w:hAnsiTheme="minorHAnsi"/>
          <w:color w:val="000000" w:themeColor="text1"/>
          <w:sz w:val="22"/>
        </w:rPr>
        <w:t>7</w:t>
      </w:r>
      <w:r w:rsidR="00591C75">
        <w:rPr>
          <w:rFonts w:asciiTheme="minorHAnsi" w:hAnsiTheme="minorHAnsi"/>
          <w:color w:val="000000" w:themeColor="text1"/>
          <w:sz w:val="22"/>
        </w:rPr>
        <w:t xml:space="preserve"> dnů ode dne jejich sdělení a připravit tiskoviny ke korektuře. </w:t>
      </w:r>
    </w:p>
    <w:p w14:paraId="0D811E21" w14:textId="77777777" w:rsidR="001F5908" w:rsidRPr="00591C75" w:rsidRDefault="003F2CCA" w:rsidP="00F274FB">
      <w:pPr>
        <w:pStyle w:val="Odstavecseseznamem"/>
        <w:numPr>
          <w:ilvl w:val="0"/>
          <w:numId w:val="6"/>
        </w:numPr>
        <w:spacing w:after="0"/>
        <w:ind w:left="426" w:hanging="426"/>
        <w:rPr>
          <w:rFonts w:asciiTheme="minorHAnsi" w:hAnsiTheme="minorHAnsi"/>
          <w:color w:val="000000" w:themeColor="text1"/>
          <w:sz w:val="22"/>
        </w:rPr>
      </w:pPr>
      <w:r w:rsidRPr="00591C75">
        <w:rPr>
          <w:rFonts w:asciiTheme="minorHAnsi" w:hAnsiTheme="minorHAnsi"/>
          <w:color w:val="000000" w:themeColor="text1"/>
          <w:sz w:val="22"/>
        </w:rPr>
        <w:t>V případě prodlení zhotovitele s provedením díla</w:t>
      </w:r>
      <w:r w:rsidR="006D7E95" w:rsidRPr="00591C75">
        <w:rPr>
          <w:rFonts w:asciiTheme="minorHAnsi" w:hAnsiTheme="minorHAnsi"/>
          <w:color w:val="000000" w:themeColor="text1"/>
          <w:sz w:val="22"/>
        </w:rPr>
        <w:t>,</w:t>
      </w:r>
      <w:r w:rsidRPr="00591C75">
        <w:rPr>
          <w:rFonts w:asciiTheme="minorHAnsi" w:hAnsiTheme="minorHAnsi"/>
          <w:color w:val="000000" w:themeColor="text1"/>
          <w:sz w:val="22"/>
        </w:rPr>
        <w:t xml:space="preserve"> anebo s odstraněním vady díla, je zhotovitel povinen uhradit objednateli smluvní pokutu ve výši 100 Kč, a to za každý byť i jen započatý den prodlení. </w:t>
      </w:r>
      <w:r w:rsidR="001F5908" w:rsidRPr="00591C75">
        <w:rPr>
          <w:rFonts w:ascii="Calibri" w:hAnsi="Calibri"/>
          <w:sz w:val="22"/>
        </w:rPr>
        <w:t>V případě, že zhotovitel poruší závažným způsobem svojí povinnost stanovenou touto smlouvou, pro kterou není sjednána speciální smluvní pokuta, má objednatel vůči zhotoviteli právo na uhrazení smluvní pokuty ve výši 1.000,- Kč za každý takovýto případ.</w:t>
      </w:r>
    </w:p>
    <w:p w14:paraId="2D6D9D60" w14:textId="77777777" w:rsidR="001F5908" w:rsidRPr="00591C75" w:rsidRDefault="001F5908" w:rsidP="00F274FB">
      <w:pPr>
        <w:pStyle w:val="Odstavecseseznamem"/>
        <w:numPr>
          <w:ilvl w:val="0"/>
          <w:numId w:val="6"/>
        </w:numPr>
        <w:spacing w:after="0"/>
        <w:ind w:left="426" w:hanging="426"/>
        <w:rPr>
          <w:rFonts w:asciiTheme="minorHAnsi" w:hAnsiTheme="minorHAnsi"/>
          <w:color w:val="000000" w:themeColor="text1"/>
          <w:sz w:val="22"/>
        </w:rPr>
      </w:pPr>
      <w:r w:rsidRPr="00591C75">
        <w:rPr>
          <w:rFonts w:ascii="Calibri" w:hAnsi="Calibri"/>
          <w:sz w:val="22"/>
        </w:rPr>
        <w:t>V případě, že objednatel neproplatí dohodnutou odměnu dle čl. III. této smlouvy, má zhotovitel právo požadovat po objednateli úhradu zákonných úroků z prodlení.</w:t>
      </w:r>
    </w:p>
    <w:p w14:paraId="613B26FE" w14:textId="77777777" w:rsidR="001F5908" w:rsidRPr="00591C75" w:rsidRDefault="001F5908" w:rsidP="00F274FB">
      <w:pPr>
        <w:pStyle w:val="Odstavecseseznamem"/>
        <w:numPr>
          <w:ilvl w:val="0"/>
          <w:numId w:val="6"/>
        </w:numPr>
        <w:spacing w:after="0"/>
        <w:ind w:left="426" w:hanging="426"/>
        <w:rPr>
          <w:rFonts w:asciiTheme="minorHAnsi" w:hAnsiTheme="minorHAnsi"/>
          <w:color w:val="000000" w:themeColor="text1"/>
          <w:sz w:val="22"/>
        </w:rPr>
      </w:pPr>
      <w:r w:rsidRPr="00591C75">
        <w:rPr>
          <w:rFonts w:ascii="Calibri" w:hAnsi="Calibri"/>
          <w:sz w:val="22"/>
        </w:rPr>
        <w:t>Smluvní pokuty dle této smlouvy jsou splatné do 21 ti dnů od písemného vyúčtování odeslaného druhé smluvní straně doporučeným dopisem. Uhrazením smluvní pokuty není dotčeno právo druhé strany na náhradu škody. Nárok na uhrazení smluvní pokuty a náhrady škody není dotčen případným ukončením platnosti této smlouvy.</w:t>
      </w:r>
    </w:p>
    <w:p w14:paraId="3553C42D" w14:textId="77777777" w:rsidR="00930432" w:rsidRPr="00591C75" w:rsidRDefault="00930432" w:rsidP="00F274FB">
      <w:pPr>
        <w:pStyle w:val="Odstavecseseznamem"/>
        <w:numPr>
          <w:ilvl w:val="0"/>
          <w:numId w:val="6"/>
        </w:numPr>
        <w:spacing w:after="0"/>
        <w:ind w:left="426" w:hanging="426"/>
        <w:rPr>
          <w:rFonts w:asciiTheme="minorHAnsi" w:hAnsiTheme="minorHAnsi"/>
          <w:color w:val="000000" w:themeColor="text1"/>
          <w:sz w:val="22"/>
        </w:rPr>
      </w:pPr>
      <w:r w:rsidRPr="00591C75">
        <w:rPr>
          <w:rFonts w:asciiTheme="minorHAnsi" w:hAnsiTheme="minorHAnsi" w:cs="Arial"/>
          <w:color w:val="000000" w:themeColor="text1"/>
          <w:sz w:val="22"/>
        </w:rPr>
        <w:t>Zhotovitel se vzdává svého práva namítat nepřiměřenou výši smluvní pokuty u soudu ve smyslu § 2051 zákona č. 89/2012 Sb., občanský zákoník, ve znění pozdějších předpisů.</w:t>
      </w:r>
      <w:r w:rsidRPr="00591C75">
        <w:rPr>
          <w:rFonts w:asciiTheme="minorHAnsi" w:hAnsiTheme="minorHAnsi"/>
          <w:color w:val="000000" w:themeColor="text1"/>
          <w:sz w:val="22"/>
        </w:rPr>
        <w:t xml:space="preserve"> Objednatel je oprávněn provést zápočet svého i nesplatného nároku na zaplacení smluvní pokuty proti nároku zhotovitele na zaplacení ceny díla nebo jeho části.</w:t>
      </w:r>
    </w:p>
    <w:p w14:paraId="6999CD62" w14:textId="77777777" w:rsidR="001F5908" w:rsidRPr="00591C75" w:rsidRDefault="001F5908" w:rsidP="003B62B8">
      <w:pPr>
        <w:pStyle w:val="Odstavecseseznamem"/>
        <w:numPr>
          <w:ilvl w:val="0"/>
          <w:numId w:val="6"/>
        </w:numPr>
        <w:spacing w:after="0"/>
        <w:ind w:left="426"/>
        <w:rPr>
          <w:rFonts w:asciiTheme="minorHAnsi" w:hAnsiTheme="minorHAnsi"/>
          <w:color w:val="000000" w:themeColor="text1"/>
          <w:sz w:val="22"/>
        </w:rPr>
      </w:pPr>
      <w:r w:rsidRPr="00591C75">
        <w:rPr>
          <w:rFonts w:ascii="Calibri" w:hAnsi="Calibri" w:cs="Arial"/>
          <w:sz w:val="22"/>
        </w:rPr>
        <w:t>Objednatel je oprávněn odstoupit od smlouvy v případě, že zhotovitel neodevzdá dílo v termínu, na kterém se s objednatelem dohodl. Zhotovitel tímto ztrácí nárok na vyplacení smluvené odměny. Objednatel však může dílo přijmout i po smluveném termínu a je oprávněn v takovém případě snížit zhotoviteli odměnu až o 30%</w:t>
      </w:r>
      <w:r w:rsidR="00E016C3" w:rsidRPr="00591C75">
        <w:rPr>
          <w:rFonts w:ascii="Calibri" w:hAnsi="Calibri" w:cs="Arial"/>
          <w:sz w:val="22"/>
        </w:rPr>
        <w:t xml:space="preserve"> bez DPH</w:t>
      </w:r>
      <w:r w:rsidRPr="00591C75">
        <w:rPr>
          <w:rFonts w:ascii="Calibri" w:hAnsi="Calibri" w:cs="Arial"/>
          <w:sz w:val="22"/>
        </w:rPr>
        <w:t>.</w:t>
      </w:r>
    </w:p>
    <w:p w14:paraId="4C691D0A" w14:textId="77777777" w:rsidR="008769DA" w:rsidRPr="006909AC" w:rsidRDefault="008769DA" w:rsidP="001738DB">
      <w:pPr>
        <w:ind w:left="360"/>
        <w:jc w:val="both"/>
        <w:rPr>
          <w:rFonts w:asciiTheme="minorHAnsi" w:hAnsiTheme="minorHAnsi"/>
          <w:color w:val="000000" w:themeColor="text1"/>
          <w:sz w:val="22"/>
          <w:szCs w:val="22"/>
        </w:rPr>
      </w:pPr>
    </w:p>
    <w:p w14:paraId="778BECCF" w14:textId="77777777" w:rsidR="00215A79" w:rsidRPr="00105E4C" w:rsidRDefault="0024001E" w:rsidP="00BD2D62">
      <w:pPr>
        <w:pStyle w:val="Odstavecseseznamem"/>
        <w:numPr>
          <w:ilvl w:val="0"/>
          <w:numId w:val="3"/>
        </w:numPr>
        <w:spacing w:after="0"/>
        <w:ind w:left="714" w:hanging="357"/>
        <w:jc w:val="center"/>
        <w:rPr>
          <w:rFonts w:asciiTheme="minorHAnsi" w:hAnsiTheme="minorHAnsi"/>
          <w:b/>
          <w:color w:val="000000" w:themeColor="text1"/>
          <w:sz w:val="22"/>
        </w:rPr>
      </w:pPr>
      <w:r w:rsidRPr="00105E4C">
        <w:rPr>
          <w:rFonts w:asciiTheme="minorHAnsi" w:hAnsiTheme="minorHAnsi"/>
          <w:b/>
          <w:color w:val="000000" w:themeColor="text1"/>
          <w:sz w:val="22"/>
        </w:rPr>
        <w:t>Cena a platební podmínky</w:t>
      </w:r>
    </w:p>
    <w:p w14:paraId="4E08BBC8" w14:textId="77777777" w:rsidR="00A01D43" w:rsidRPr="00A01D43" w:rsidRDefault="00560D18" w:rsidP="00840271">
      <w:pPr>
        <w:pStyle w:val="Odstavecseseznamem"/>
        <w:numPr>
          <w:ilvl w:val="0"/>
          <w:numId w:val="7"/>
        </w:numPr>
        <w:ind w:left="426"/>
        <w:rPr>
          <w:rFonts w:asciiTheme="minorHAnsi" w:hAnsiTheme="minorHAnsi" w:cs="Arial"/>
          <w:color w:val="000000" w:themeColor="text1"/>
          <w:sz w:val="22"/>
        </w:rPr>
      </w:pPr>
      <w:r w:rsidRPr="00105E4C">
        <w:rPr>
          <w:rFonts w:asciiTheme="minorHAnsi" w:hAnsiTheme="minorHAnsi"/>
          <w:color w:val="000000" w:themeColor="text1"/>
          <w:sz w:val="22"/>
        </w:rPr>
        <w:t>Celková cena díla</w:t>
      </w:r>
      <w:r w:rsidR="006909AC" w:rsidRPr="00105E4C">
        <w:rPr>
          <w:rFonts w:asciiTheme="minorHAnsi" w:hAnsiTheme="minorHAnsi"/>
          <w:color w:val="000000" w:themeColor="text1"/>
          <w:sz w:val="22"/>
        </w:rPr>
        <w:t xml:space="preserve"> </w:t>
      </w:r>
      <w:r w:rsidR="006909AC" w:rsidRPr="00A01D43">
        <w:rPr>
          <w:rFonts w:asciiTheme="minorHAnsi" w:hAnsiTheme="minorHAnsi"/>
          <w:color w:val="000000" w:themeColor="text1"/>
          <w:sz w:val="22"/>
        </w:rPr>
        <w:t>včetně poskytnuté licence</w:t>
      </w:r>
      <w:r w:rsidRPr="00A01D43">
        <w:rPr>
          <w:rFonts w:asciiTheme="minorHAnsi" w:hAnsiTheme="minorHAnsi"/>
          <w:color w:val="000000" w:themeColor="text1"/>
          <w:sz w:val="22"/>
        </w:rPr>
        <w:t xml:space="preserve"> je </w:t>
      </w:r>
    </w:p>
    <w:p w14:paraId="36A79AFC" w14:textId="676310CB" w:rsidR="00F2021D" w:rsidRPr="00F2021D" w:rsidRDefault="00F2021D" w:rsidP="00A01D43">
      <w:pPr>
        <w:pStyle w:val="Odstavecseseznamem"/>
        <w:numPr>
          <w:ilvl w:val="0"/>
          <w:numId w:val="0"/>
        </w:numPr>
        <w:ind w:left="426"/>
        <w:jc w:val="center"/>
        <w:rPr>
          <w:rFonts w:asciiTheme="minorHAnsi" w:hAnsiTheme="minorHAnsi"/>
          <w:b/>
          <w:color w:val="000000" w:themeColor="text1"/>
          <w:sz w:val="22"/>
        </w:rPr>
      </w:pPr>
      <w:r w:rsidRPr="00F2021D">
        <w:rPr>
          <w:rFonts w:asciiTheme="minorHAnsi" w:hAnsiTheme="minorHAnsi"/>
          <w:b/>
          <w:color w:val="000000" w:themeColor="text1"/>
          <w:sz w:val="22"/>
        </w:rPr>
        <w:t>689 775</w:t>
      </w:r>
      <w:r w:rsidR="003A3CCA" w:rsidRPr="00F2021D">
        <w:rPr>
          <w:rFonts w:asciiTheme="minorHAnsi" w:hAnsiTheme="minorHAnsi"/>
          <w:b/>
          <w:color w:val="000000" w:themeColor="text1"/>
          <w:sz w:val="22"/>
        </w:rPr>
        <w:t xml:space="preserve">,- </w:t>
      </w:r>
      <w:r w:rsidR="00560D18" w:rsidRPr="00F2021D">
        <w:rPr>
          <w:rFonts w:asciiTheme="minorHAnsi" w:hAnsiTheme="minorHAnsi"/>
          <w:b/>
          <w:color w:val="000000" w:themeColor="text1"/>
          <w:sz w:val="22"/>
        </w:rPr>
        <w:t>Kč</w:t>
      </w:r>
      <w:r w:rsidR="006A0EC9" w:rsidRPr="00F2021D">
        <w:rPr>
          <w:rFonts w:asciiTheme="minorHAnsi" w:hAnsiTheme="minorHAnsi"/>
          <w:b/>
          <w:color w:val="000000" w:themeColor="text1"/>
          <w:sz w:val="22"/>
        </w:rPr>
        <w:t xml:space="preserve"> bez DPH</w:t>
      </w:r>
      <w:r w:rsidRPr="00F2021D">
        <w:rPr>
          <w:rFonts w:asciiTheme="minorHAnsi" w:hAnsiTheme="minorHAnsi"/>
          <w:b/>
          <w:color w:val="000000" w:themeColor="text1"/>
          <w:sz w:val="22"/>
        </w:rPr>
        <w:t xml:space="preserve"> + 21% DPH 144 853 Kč = 834 628 Kč vč. DPH </w:t>
      </w:r>
    </w:p>
    <w:p w14:paraId="4018C7CA" w14:textId="56F17935" w:rsidR="00A01D43" w:rsidRPr="004D3878" w:rsidRDefault="00F2021D" w:rsidP="00A01D43">
      <w:pPr>
        <w:pStyle w:val="Odstavecseseznamem"/>
        <w:numPr>
          <w:ilvl w:val="0"/>
          <w:numId w:val="0"/>
        </w:numPr>
        <w:ind w:left="426"/>
        <w:jc w:val="center"/>
        <w:rPr>
          <w:rFonts w:asciiTheme="minorHAnsi" w:hAnsiTheme="minorHAnsi"/>
          <w:b/>
          <w:color w:val="000000" w:themeColor="text1"/>
          <w:sz w:val="22"/>
        </w:rPr>
      </w:pPr>
      <w:r w:rsidRPr="00F2021D">
        <w:rPr>
          <w:rFonts w:asciiTheme="minorHAnsi" w:hAnsiTheme="minorHAnsi"/>
          <w:b/>
          <w:color w:val="000000" w:themeColor="text1"/>
          <w:sz w:val="22"/>
        </w:rPr>
        <w:t>(zaokrouhleno na celé koruny)</w:t>
      </w:r>
    </w:p>
    <w:p w14:paraId="11B56BF3" w14:textId="2677443E" w:rsidR="00A01D43" w:rsidRPr="00F2021D" w:rsidRDefault="00105E4C" w:rsidP="00A01D43">
      <w:pPr>
        <w:pStyle w:val="Odstavecseseznamem"/>
        <w:numPr>
          <w:ilvl w:val="0"/>
          <w:numId w:val="0"/>
        </w:numPr>
        <w:ind w:left="426"/>
        <w:jc w:val="center"/>
        <w:rPr>
          <w:rFonts w:asciiTheme="minorHAnsi" w:hAnsiTheme="minorHAnsi"/>
          <w:b/>
          <w:color w:val="000000" w:themeColor="text1"/>
          <w:sz w:val="22"/>
        </w:rPr>
      </w:pPr>
      <w:r w:rsidRPr="00F2021D">
        <w:rPr>
          <w:rFonts w:asciiTheme="minorHAnsi" w:hAnsiTheme="minorHAnsi"/>
          <w:b/>
          <w:color w:val="000000" w:themeColor="text1"/>
          <w:sz w:val="22"/>
        </w:rPr>
        <w:t>(</w:t>
      </w:r>
      <w:r w:rsidR="00560D18" w:rsidRPr="00F2021D">
        <w:rPr>
          <w:rFonts w:asciiTheme="minorHAnsi" w:hAnsiTheme="minorHAnsi"/>
          <w:b/>
          <w:color w:val="000000" w:themeColor="text1"/>
          <w:sz w:val="22"/>
        </w:rPr>
        <w:t xml:space="preserve">cena díla </w:t>
      </w:r>
      <w:r w:rsidRPr="00F2021D">
        <w:rPr>
          <w:rFonts w:asciiTheme="minorHAnsi" w:hAnsiTheme="minorHAnsi"/>
          <w:b/>
          <w:color w:val="000000" w:themeColor="text1"/>
          <w:sz w:val="22"/>
        </w:rPr>
        <w:t xml:space="preserve">slovy: </w:t>
      </w:r>
      <w:proofErr w:type="spellStart"/>
      <w:r w:rsidR="00F2021D" w:rsidRPr="00F2021D">
        <w:rPr>
          <w:rFonts w:asciiTheme="minorHAnsi" w:hAnsiTheme="minorHAnsi"/>
          <w:b/>
          <w:color w:val="000000" w:themeColor="text1"/>
          <w:sz w:val="22"/>
        </w:rPr>
        <w:t>osmsettřicetčtyřitisícšestsetdvacetosm</w:t>
      </w:r>
      <w:proofErr w:type="spellEnd"/>
      <w:r w:rsidRPr="00F2021D">
        <w:rPr>
          <w:rFonts w:asciiTheme="minorHAnsi" w:hAnsiTheme="minorHAnsi"/>
          <w:b/>
          <w:color w:val="000000" w:themeColor="text1"/>
          <w:sz w:val="22"/>
        </w:rPr>
        <w:t xml:space="preserve"> korun českých)</w:t>
      </w:r>
      <w:r w:rsidR="006A0EC9" w:rsidRPr="00F2021D">
        <w:rPr>
          <w:rFonts w:asciiTheme="minorHAnsi" w:hAnsiTheme="minorHAnsi"/>
          <w:b/>
          <w:color w:val="000000" w:themeColor="text1"/>
          <w:sz w:val="22"/>
        </w:rPr>
        <w:t>.</w:t>
      </w:r>
    </w:p>
    <w:p w14:paraId="77FAFB67" w14:textId="77777777" w:rsidR="002F160D" w:rsidRDefault="0024001E" w:rsidP="00A01D43">
      <w:pPr>
        <w:pStyle w:val="Odstavecseseznamem"/>
        <w:numPr>
          <w:ilvl w:val="0"/>
          <w:numId w:val="0"/>
        </w:numPr>
        <w:ind w:left="426"/>
        <w:rPr>
          <w:rFonts w:asciiTheme="minorHAnsi" w:hAnsiTheme="minorHAnsi" w:cs="Arial"/>
          <w:color w:val="000000" w:themeColor="text1"/>
          <w:sz w:val="22"/>
        </w:rPr>
      </w:pPr>
      <w:r w:rsidRPr="00105E4C">
        <w:rPr>
          <w:rFonts w:asciiTheme="minorHAnsi" w:hAnsiTheme="minorHAnsi"/>
          <w:color w:val="000000" w:themeColor="text1"/>
          <w:sz w:val="22"/>
        </w:rPr>
        <w:t>Sjednaná cena díla je konečná a nepřekročitelná a zahrnuje provedení a dodání díla,</w:t>
      </w:r>
      <w:r w:rsidR="00EF7F63" w:rsidRPr="00105E4C">
        <w:rPr>
          <w:rFonts w:asciiTheme="minorHAnsi" w:hAnsiTheme="minorHAnsi"/>
          <w:color w:val="000000" w:themeColor="text1"/>
          <w:sz w:val="22"/>
        </w:rPr>
        <w:t xml:space="preserve"> </w:t>
      </w:r>
      <w:r w:rsidR="00DA5C1E" w:rsidRPr="00105E4C">
        <w:rPr>
          <w:rFonts w:asciiTheme="minorHAnsi" w:hAnsiTheme="minorHAnsi"/>
          <w:color w:val="000000" w:themeColor="text1"/>
          <w:sz w:val="22"/>
        </w:rPr>
        <w:t>poskytnutí licence</w:t>
      </w:r>
      <w:r w:rsidR="00EF7F63" w:rsidRPr="00105E4C">
        <w:rPr>
          <w:rFonts w:asciiTheme="minorHAnsi" w:hAnsiTheme="minorHAnsi"/>
          <w:color w:val="000000" w:themeColor="text1"/>
          <w:sz w:val="22"/>
        </w:rPr>
        <w:t>,</w:t>
      </w:r>
      <w:r w:rsidRPr="00105E4C">
        <w:rPr>
          <w:rFonts w:asciiTheme="minorHAnsi" w:hAnsiTheme="minorHAnsi"/>
          <w:color w:val="000000" w:themeColor="text1"/>
          <w:sz w:val="22"/>
        </w:rPr>
        <w:t xml:space="preserve"> jakož i veškeré výlohy, výdaje a náklady vzniklé zhotoviteli v souvislosti se zhotovením a předáním díla. Změna ceny je možná pouze na základě </w:t>
      </w:r>
      <w:r w:rsidR="00847E69" w:rsidRPr="00105E4C">
        <w:rPr>
          <w:rFonts w:asciiTheme="minorHAnsi" w:hAnsiTheme="minorHAnsi"/>
          <w:color w:val="000000" w:themeColor="text1"/>
          <w:sz w:val="22"/>
        </w:rPr>
        <w:t>písemného dodatku a v souladu s platnými právními předpisy (zejm. zákonem o zadávání veřejných zakázek)</w:t>
      </w:r>
      <w:r w:rsidRPr="00105E4C">
        <w:rPr>
          <w:rFonts w:asciiTheme="minorHAnsi" w:hAnsiTheme="minorHAnsi"/>
          <w:color w:val="000000" w:themeColor="text1"/>
          <w:sz w:val="22"/>
        </w:rPr>
        <w:t>.</w:t>
      </w:r>
      <w:r w:rsidR="0052278A" w:rsidRPr="00105E4C">
        <w:rPr>
          <w:rFonts w:asciiTheme="minorHAnsi" w:hAnsiTheme="minorHAnsi"/>
          <w:color w:val="000000" w:themeColor="text1"/>
          <w:sz w:val="22"/>
        </w:rPr>
        <w:t xml:space="preserve"> </w:t>
      </w:r>
      <w:r w:rsidR="0052278A" w:rsidRPr="00105E4C">
        <w:rPr>
          <w:rFonts w:asciiTheme="minorHAnsi" w:hAnsiTheme="minorHAnsi" w:cs="Arial"/>
          <w:color w:val="000000" w:themeColor="text1"/>
          <w:sz w:val="22"/>
        </w:rPr>
        <w:t>Objednatel neposkytuje zhotoviteli žádné zálohy.</w:t>
      </w:r>
    </w:p>
    <w:p w14:paraId="51920BB8" w14:textId="003D47B1" w:rsidR="00F2021D" w:rsidRDefault="00F2021D" w:rsidP="003B62B8">
      <w:pPr>
        <w:pStyle w:val="Odstavecseseznamem"/>
        <w:numPr>
          <w:ilvl w:val="0"/>
          <w:numId w:val="43"/>
        </w:numPr>
        <w:spacing w:after="0"/>
        <w:ind w:left="426"/>
        <w:rPr>
          <w:rFonts w:asciiTheme="minorHAnsi" w:hAnsiTheme="minorHAnsi"/>
          <w:color w:val="000000" w:themeColor="text1"/>
          <w:sz w:val="22"/>
        </w:rPr>
      </w:pPr>
      <w:r>
        <w:rPr>
          <w:rFonts w:asciiTheme="minorHAnsi" w:hAnsiTheme="minorHAnsi"/>
          <w:color w:val="000000" w:themeColor="text1"/>
          <w:sz w:val="22"/>
        </w:rPr>
        <w:t xml:space="preserve">Objednatel umožní dílčí fakturaci ve výši do 25 % celkové ceny díla, po odsouhlasení předložených vzorků, modelů a referenčních úryvků nahrávek a animovaného obsahu. </w:t>
      </w:r>
    </w:p>
    <w:p w14:paraId="728B8C1C" w14:textId="4881C81A" w:rsidR="00560D18" w:rsidRPr="00105E4C" w:rsidRDefault="00560D18" w:rsidP="003B62B8">
      <w:pPr>
        <w:pStyle w:val="Odstavecseseznamem"/>
        <w:numPr>
          <w:ilvl w:val="0"/>
          <w:numId w:val="43"/>
        </w:numPr>
        <w:spacing w:after="0"/>
        <w:ind w:left="426"/>
        <w:rPr>
          <w:rFonts w:asciiTheme="minorHAnsi" w:hAnsiTheme="minorHAnsi"/>
          <w:color w:val="000000" w:themeColor="text1"/>
          <w:sz w:val="22"/>
        </w:rPr>
      </w:pPr>
      <w:r w:rsidRPr="00105E4C">
        <w:rPr>
          <w:rFonts w:asciiTheme="minorHAnsi" w:hAnsiTheme="minorHAnsi"/>
          <w:color w:val="000000" w:themeColor="text1"/>
          <w:sz w:val="22"/>
        </w:rPr>
        <w:t>Po řádném předání díla</w:t>
      </w:r>
      <w:r w:rsidR="00F2021D">
        <w:rPr>
          <w:rFonts w:asciiTheme="minorHAnsi" w:hAnsiTheme="minorHAnsi"/>
          <w:color w:val="000000" w:themeColor="text1"/>
          <w:sz w:val="22"/>
        </w:rPr>
        <w:t>, nebo jeho části,</w:t>
      </w:r>
      <w:r w:rsidRPr="00105E4C">
        <w:rPr>
          <w:rFonts w:asciiTheme="minorHAnsi" w:hAnsiTheme="minorHAnsi"/>
          <w:color w:val="000000" w:themeColor="text1"/>
          <w:sz w:val="22"/>
        </w:rPr>
        <w:t xml:space="preserve"> objednateli vystaví zhotovitel na úhradu díla bez zbytečného odkladu daňový doklad (fakturu) se splatností 21 dní ode dne jejího doručení objednateli.</w:t>
      </w:r>
    </w:p>
    <w:p w14:paraId="6E8B0B60" w14:textId="77777777" w:rsidR="001738DB" w:rsidRDefault="00560D18" w:rsidP="003B62B8">
      <w:pPr>
        <w:pStyle w:val="Odstavecseseznamem"/>
        <w:numPr>
          <w:ilvl w:val="0"/>
          <w:numId w:val="43"/>
        </w:numPr>
        <w:spacing w:after="0"/>
        <w:ind w:left="426"/>
        <w:rPr>
          <w:rFonts w:asciiTheme="minorHAnsi" w:hAnsiTheme="minorHAnsi"/>
          <w:color w:val="000000" w:themeColor="text1"/>
          <w:sz w:val="22"/>
        </w:rPr>
      </w:pPr>
      <w:r w:rsidRPr="00105E4C">
        <w:rPr>
          <w:rFonts w:asciiTheme="minorHAnsi" w:hAnsiTheme="minorHAnsi"/>
          <w:color w:val="000000" w:themeColor="text1"/>
          <w:sz w:val="22"/>
        </w:rPr>
        <w:t xml:space="preserve">Daňový doklad musí obsahovat všechny náležitosti řádného účetního a daňového dokladu dle příslušných právních předpisů, zejména zákona č. 235/2004 Sb., o dani z přidané hodnoty, ve znění </w:t>
      </w:r>
      <w:r w:rsidRPr="00105E4C">
        <w:rPr>
          <w:rFonts w:asciiTheme="minorHAnsi" w:hAnsiTheme="minorHAnsi"/>
          <w:color w:val="000000" w:themeColor="text1"/>
          <w:sz w:val="22"/>
        </w:rPr>
        <w:lastRenderedPageBreak/>
        <w:t>pozdějších předpisů, dále musí splňovat smlouvou stanovené náležitosti, jinak je objednatel oprávněn jej vrátit s tím, že zhotovitel je poté povinen vystavit nový s novým termínem splatnosti. V takovém případě není objednatel v prodlení s úhradou.</w:t>
      </w:r>
    </w:p>
    <w:p w14:paraId="264B9876" w14:textId="77777777" w:rsidR="00DE7491" w:rsidRPr="00DE7491" w:rsidRDefault="00DE7491" w:rsidP="00DE7491">
      <w:pPr>
        <w:ind w:left="66"/>
        <w:rPr>
          <w:rFonts w:asciiTheme="minorHAnsi" w:hAnsiTheme="minorHAnsi"/>
          <w:color w:val="000000" w:themeColor="text1"/>
          <w:sz w:val="22"/>
        </w:rPr>
      </w:pPr>
    </w:p>
    <w:p w14:paraId="29420A92" w14:textId="77777777" w:rsidR="001F5908" w:rsidRPr="00930432" w:rsidRDefault="00930432" w:rsidP="00930432">
      <w:pPr>
        <w:pStyle w:val="Odstavecseseznamem"/>
        <w:numPr>
          <w:ilvl w:val="0"/>
          <w:numId w:val="3"/>
        </w:numPr>
        <w:jc w:val="center"/>
        <w:rPr>
          <w:rFonts w:ascii="Calibri" w:hAnsi="Calibri"/>
          <w:b/>
          <w:sz w:val="22"/>
        </w:rPr>
      </w:pPr>
      <w:r>
        <w:rPr>
          <w:rFonts w:ascii="Calibri" w:hAnsi="Calibri"/>
          <w:b/>
          <w:sz w:val="22"/>
        </w:rPr>
        <w:t>Vlastnictví d</w:t>
      </w:r>
      <w:r w:rsidR="001F5908" w:rsidRPr="00930432">
        <w:rPr>
          <w:rFonts w:ascii="Calibri" w:hAnsi="Calibri"/>
          <w:b/>
          <w:sz w:val="22"/>
        </w:rPr>
        <w:t>íla a udělení licence</w:t>
      </w:r>
    </w:p>
    <w:p w14:paraId="659C4520" w14:textId="77777777" w:rsidR="001F5908" w:rsidRPr="00C90211" w:rsidRDefault="001F5908" w:rsidP="00E016C3">
      <w:pPr>
        <w:numPr>
          <w:ilvl w:val="0"/>
          <w:numId w:val="41"/>
        </w:numPr>
        <w:ind w:left="426"/>
        <w:jc w:val="both"/>
        <w:rPr>
          <w:rFonts w:ascii="Calibri" w:hAnsi="Calibri"/>
          <w:sz w:val="22"/>
          <w:szCs w:val="22"/>
        </w:rPr>
      </w:pPr>
      <w:r w:rsidRPr="00C90211">
        <w:rPr>
          <w:rFonts w:ascii="Calibri" w:hAnsi="Calibri"/>
          <w:sz w:val="22"/>
          <w:szCs w:val="22"/>
        </w:rPr>
        <w:t xml:space="preserve">Vlastnictví originálů </w:t>
      </w:r>
      <w:r w:rsidR="00930432">
        <w:rPr>
          <w:rFonts w:ascii="Calibri" w:hAnsi="Calibri"/>
          <w:sz w:val="22"/>
          <w:szCs w:val="22"/>
        </w:rPr>
        <w:t>d</w:t>
      </w:r>
      <w:r w:rsidRPr="00C90211">
        <w:rPr>
          <w:rFonts w:ascii="Calibri" w:hAnsi="Calibri"/>
          <w:sz w:val="22"/>
          <w:szCs w:val="22"/>
        </w:rPr>
        <w:t xml:space="preserve">íla přechází podpisem protokolu o předání a převzetí </w:t>
      </w:r>
      <w:r w:rsidR="00930432">
        <w:rPr>
          <w:rFonts w:ascii="Calibri" w:hAnsi="Calibri"/>
          <w:sz w:val="22"/>
          <w:szCs w:val="22"/>
        </w:rPr>
        <w:t>d</w:t>
      </w:r>
      <w:r w:rsidRPr="00C90211">
        <w:rPr>
          <w:rFonts w:ascii="Calibri" w:hAnsi="Calibri"/>
          <w:sz w:val="22"/>
          <w:szCs w:val="22"/>
        </w:rPr>
        <w:t>íla</w:t>
      </w:r>
      <w:r w:rsidRPr="00C90211">
        <w:rPr>
          <w:rFonts w:ascii="Calibri" w:hAnsi="Calibri"/>
          <w:sz w:val="22"/>
          <w:szCs w:val="22"/>
        </w:rPr>
        <w:br/>
        <w:t xml:space="preserve">a zaplacením sjednané </w:t>
      </w:r>
      <w:r w:rsidR="00930432">
        <w:rPr>
          <w:rFonts w:ascii="Calibri" w:hAnsi="Calibri"/>
          <w:sz w:val="22"/>
          <w:szCs w:val="22"/>
        </w:rPr>
        <w:t>ceny</w:t>
      </w:r>
      <w:r w:rsidRPr="00C90211">
        <w:rPr>
          <w:rFonts w:ascii="Calibri" w:hAnsi="Calibri"/>
          <w:sz w:val="22"/>
          <w:szCs w:val="22"/>
        </w:rPr>
        <w:t xml:space="preserve"> za </w:t>
      </w:r>
      <w:r w:rsidR="00930432">
        <w:rPr>
          <w:rFonts w:ascii="Calibri" w:hAnsi="Calibri"/>
          <w:sz w:val="22"/>
          <w:szCs w:val="22"/>
        </w:rPr>
        <w:t>d</w:t>
      </w:r>
      <w:r w:rsidRPr="00C90211">
        <w:rPr>
          <w:rFonts w:ascii="Calibri" w:hAnsi="Calibri"/>
          <w:sz w:val="22"/>
          <w:szCs w:val="22"/>
        </w:rPr>
        <w:t xml:space="preserve">ílo na </w:t>
      </w:r>
      <w:r w:rsidR="00930432">
        <w:rPr>
          <w:rFonts w:ascii="Calibri" w:hAnsi="Calibri"/>
          <w:sz w:val="22"/>
          <w:szCs w:val="22"/>
        </w:rPr>
        <w:t>o</w:t>
      </w:r>
      <w:r w:rsidRPr="00C90211">
        <w:rPr>
          <w:rFonts w:ascii="Calibri" w:hAnsi="Calibri"/>
          <w:sz w:val="22"/>
          <w:szCs w:val="22"/>
        </w:rPr>
        <w:t>bjednatele.</w:t>
      </w:r>
    </w:p>
    <w:p w14:paraId="3714BE68" w14:textId="77777777" w:rsidR="001F5908" w:rsidRPr="00105E4C" w:rsidRDefault="00930432" w:rsidP="00E016C3">
      <w:pPr>
        <w:numPr>
          <w:ilvl w:val="0"/>
          <w:numId w:val="41"/>
        </w:numPr>
        <w:ind w:left="426"/>
        <w:jc w:val="both"/>
        <w:rPr>
          <w:rFonts w:ascii="Calibri" w:hAnsi="Calibri"/>
          <w:sz w:val="22"/>
          <w:szCs w:val="22"/>
        </w:rPr>
      </w:pPr>
      <w:r w:rsidRPr="00105E4C">
        <w:rPr>
          <w:rFonts w:ascii="Calibri" w:hAnsi="Calibri"/>
          <w:sz w:val="22"/>
          <w:szCs w:val="22"/>
        </w:rPr>
        <w:t>Zhotovitel</w:t>
      </w:r>
      <w:r w:rsidR="001F5908" w:rsidRPr="00105E4C">
        <w:rPr>
          <w:rFonts w:ascii="Calibri" w:hAnsi="Calibri"/>
          <w:sz w:val="22"/>
          <w:szCs w:val="22"/>
        </w:rPr>
        <w:t xml:space="preserve"> uděluje </w:t>
      </w:r>
      <w:r w:rsidRPr="00105E4C">
        <w:rPr>
          <w:rFonts w:ascii="Calibri" w:hAnsi="Calibri"/>
          <w:sz w:val="22"/>
          <w:szCs w:val="22"/>
        </w:rPr>
        <w:t>o</w:t>
      </w:r>
      <w:r w:rsidR="001F5908" w:rsidRPr="00105E4C">
        <w:rPr>
          <w:rFonts w:ascii="Calibri" w:hAnsi="Calibri"/>
          <w:sz w:val="22"/>
          <w:szCs w:val="22"/>
        </w:rPr>
        <w:t>bjednateli výhradní</w:t>
      </w:r>
      <w:r w:rsidR="001F5908" w:rsidRPr="00105E4C">
        <w:rPr>
          <w:rFonts w:ascii="Calibri" w:hAnsi="Calibri"/>
          <w:szCs w:val="22"/>
        </w:rPr>
        <w:t xml:space="preserve"> </w:t>
      </w:r>
      <w:r w:rsidR="001F5908" w:rsidRPr="00105E4C">
        <w:rPr>
          <w:rFonts w:ascii="Calibri" w:hAnsi="Calibri"/>
          <w:sz w:val="22"/>
          <w:szCs w:val="22"/>
        </w:rPr>
        <w:t>licenci</w:t>
      </w:r>
      <w:r w:rsidRPr="00105E4C">
        <w:rPr>
          <w:rFonts w:ascii="Calibri" w:hAnsi="Calibri"/>
          <w:sz w:val="22"/>
          <w:szCs w:val="22"/>
        </w:rPr>
        <w:t xml:space="preserve"> k dílu,</w:t>
      </w:r>
      <w:r w:rsidR="001F5908" w:rsidRPr="00105E4C">
        <w:rPr>
          <w:rFonts w:ascii="Calibri" w:hAnsi="Calibri"/>
          <w:sz w:val="22"/>
          <w:szCs w:val="22"/>
        </w:rPr>
        <w:t xml:space="preserve"> a to po celou dobu trvání majetkových autorských práv, bez územního omezení. Obsahem licence je právo </w:t>
      </w:r>
      <w:r w:rsidRPr="00105E4C">
        <w:rPr>
          <w:rFonts w:ascii="Calibri" w:hAnsi="Calibri"/>
          <w:sz w:val="22"/>
          <w:szCs w:val="22"/>
        </w:rPr>
        <w:t>d</w:t>
      </w:r>
      <w:r w:rsidR="001F5908" w:rsidRPr="00105E4C">
        <w:rPr>
          <w:rFonts w:ascii="Calibri" w:hAnsi="Calibri"/>
          <w:sz w:val="22"/>
          <w:szCs w:val="22"/>
        </w:rPr>
        <w:t>ílo užít v původní nebo zpracované či jinak pozměněné podobě, a to všemi známými způsoby užití, v neomezeném rozsahu.</w:t>
      </w:r>
    </w:p>
    <w:p w14:paraId="31D97732" w14:textId="77777777" w:rsidR="001F5908" w:rsidRPr="00105E4C" w:rsidRDefault="00930432" w:rsidP="00E016C3">
      <w:pPr>
        <w:numPr>
          <w:ilvl w:val="0"/>
          <w:numId w:val="41"/>
        </w:numPr>
        <w:ind w:left="426"/>
        <w:jc w:val="both"/>
        <w:rPr>
          <w:rFonts w:ascii="Calibri" w:hAnsi="Calibri"/>
          <w:sz w:val="22"/>
          <w:szCs w:val="22"/>
        </w:rPr>
      </w:pPr>
      <w:r w:rsidRPr="00105E4C">
        <w:rPr>
          <w:rFonts w:ascii="Calibri" w:hAnsi="Calibri"/>
          <w:sz w:val="22"/>
          <w:szCs w:val="22"/>
        </w:rPr>
        <w:t>O</w:t>
      </w:r>
      <w:r w:rsidR="001F5908" w:rsidRPr="00105E4C">
        <w:rPr>
          <w:rFonts w:ascii="Calibri" w:hAnsi="Calibri"/>
          <w:sz w:val="22"/>
          <w:szCs w:val="22"/>
        </w:rPr>
        <w:t>sobnostní práva</w:t>
      </w:r>
      <w:r w:rsidRPr="00105E4C">
        <w:rPr>
          <w:rFonts w:ascii="Calibri" w:hAnsi="Calibri"/>
          <w:sz w:val="22"/>
          <w:szCs w:val="22"/>
        </w:rPr>
        <w:t xml:space="preserve"> zhotovitele</w:t>
      </w:r>
      <w:r w:rsidR="001F5908" w:rsidRPr="00105E4C">
        <w:rPr>
          <w:rFonts w:ascii="Calibri" w:hAnsi="Calibri"/>
          <w:sz w:val="22"/>
          <w:szCs w:val="22"/>
        </w:rPr>
        <w:t xml:space="preserve"> k </w:t>
      </w:r>
      <w:r w:rsidRPr="00105E4C">
        <w:rPr>
          <w:rFonts w:ascii="Calibri" w:hAnsi="Calibri"/>
          <w:sz w:val="22"/>
          <w:szCs w:val="22"/>
        </w:rPr>
        <w:t>d</w:t>
      </w:r>
      <w:r w:rsidR="001F5908" w:rsidRPr="00105E4C">
        <w:rPr>
          <w:rFonts w:ascii="Calibri" w:hAnsi="Calibri"/>
          <w:sz w:val="22"/>
          <w:szCs w:val="22"/>
        </w:rPr>
        <w:t xml:space="preserve">ílu zůstávají nedotčena. </w:t>
      </w:r>
      <w:r w:rsidRPr="00105E4C">
        <w:rPr>
          <w:rFonts w:ascii="Calibri" w:hAnsi="Calibri"/>
          <w:sz w:val="22"/>
          <w:szCs w:val="22"/>
        </w:rPr>
        <w:t>Zhotovitel</w:t>
      </w:r>
      <w:r w:rsidR="001F5908" w:rsidRPr="00105E4C">
        <w:rPr>
          <w:rFonts w:ascii="Calibri" w:hAnsi="Calibri"/>
          <w:sz w:val="22"/>
          <w:szCs w:val="22"/>
        </w:rPr>
        <w:t xml:space="preserve"> podpisem této smlouvy svoluje mimo jiné ke zveřejnění, rozmnožování a rozšiřování </w:t>
      </w:r>
      <w:r w:rsidRPr="00105E4C">
        <w:rPr>
          <w:rFonts w:ascii="Calibri" w:hAnsi="Calibri"/>
          <w:sz w:val="22"/>
          <w:szCs w:val="22"/>
        </w:rPr>
        <w:t>d</w:t>
      </w:r>
      <w:r w:rsidR="001F5908" w:rsidRPr="00105E4C">
        <w:rPr>
          <w:rFonts w:ascii="Calibri" w:hAnsi="Calibri"/>
          <w:sz w:val="22"/>
          <w:szCs w:val="22"/>
        </w:rPr>
        <w:t>íla, k jeho jakýmkoliv dalším úpravám, jakož i k úpravám označení autora díla, ke spojení s jiným dílem, jakož i k zařazení do díla souborného apod.</w:t>
      </w:r>
    </w:p>
    <w:p w14:paraId="7EBE83B7" w14:textId="77777777" w:rsidR="001F5908" w:rsidRPr="00105E4C" w:rsidRDefault="001F5908" w:rsidP="00E016C3">
      <w:pPr>
        <w:numPr>
          <w:ilvl w:val="0"/>
          <w:numId w:val="41"/>
        </w:numPr>
        <w:ind w:left="426"/>
        <w:jc w:val="both"/>
        <w:rPr>
          <w:rFonts w:ascii="Calibri" w:hAnsi="Calibri"/>
          <w:sz w:val="22"/>
          <w:szCs w:val="22"/>
        </w:rPr>
      </w:pPr>
      <w:r w:rsidRPr="00105E4C">
        <w:rPr>
          <w:rFonts w:ascii="Calibri" w:hAnsi="Calibri"/>
          <w:sz w:val="22"/>
          <w:szCs w:val="22"/>
        </w:rPr>
        <w:t xml:space="preserve">Objednatel je oprávněn upravit či měnit </w:t>
      </w:r>
      <w:r w:rsidR="00930432" w:rsidRPr="00105E4C">
        <w:rPr>
          <w:rFonts w:ascii="Calibri" w:hAnsi="Calibri"/>
          <w:sz w:val="22"/>
          <w:szCs w:val="22"/>
        </w:rPr>
        <w:t>d</w:t>
      </w:r>
      <w:r w:rsidRPr="00105E4C">
        <w:rPr>
          <w:rFonts w:ascii="Calibri" w:hAnsi="Calibri"/>
          <w:sz w:val="22"/>
          <w:szCs w:val="22"/>
        </w:rPr>
        <w:t>ílo nebo jeho část takovým způsobem, který nesníží hodnotu tohoto autorského díla</w:t>
      </w:r>
      <w:r w:rsidR="00930432" w:rsidRPr="00105E4C">
        <w:rPr>
          <w:rFonts w:ascii="Calibri" w:hAnsi="Calibri"/>
          <w:sz w:val="22"/>
          <w:szCs w:val="22"/>
        </w:rPr>
        <w:t>.</w:t>
      </w:r>
    </w:p>
    <w:p w14:paraId="6DCFF96A" w14:textId="77777777" w:rsidR="001F5908" w:rsidRPr="00105E4C" w:rsidRDefault="00930432" w:rsidP="00E016C3">
      <w:pPr>
        <w:numPr>
          <w:ilvl w:val="0"/>
          <w:numId w:val="41"/>
        </w:numPr>
        <w:ind w:left="426"/>
        <w:jc w:val="both"/>
        <w:rPr>
          <w:rFonts w:ascii="Calibri" w:hAnsi="Calibri"/>
          <w:sz w:val="22"/>
          <w:szCs w:val="22"/>
        </w:rPr>
      </w:pPr>
      <w:r w:rsidRPr="00105E4C">
        <w:rPr>
          <w:rFonts w:ascii="Calibri" w:hAnsi="Calibri"/>
          <w:sz w:val="22"/>
          <w:szCs w:val="22"/>
        </w:rPr>
        <w:t>Zhotovitel</w:t>
      </w:r>
      <w:r w:rsidR="001F5908" w:rsidRPr="00105E4C">
        <w:rPr>
          <w:rFonts w:ascii="Calibri" w:hAnsi="Calibri"/>
          <w:sz w:val="22"/>
          <w:szCs w:val="22"/>
        </w:rPr>
        <w:t xml:space="preserve"> může používat i po předání </w:t>
      </w:r>
      <w:r w:rsidRPr="00105E4C">
        <w:rPr>
          <w:rFonts w:ascii="Calibri" w:hAnsi="Calibri"/>
          <w:sz w:val="22"/>
          <w:szCs w:val="22"/>
        </w:rPr>
        <w:t>d</w:t>
      </w:r>
      <w:r w:rsidR="001F5908" w:rsidRPr="00105E4C">
        <w:rPr>
          <w:rFonts w:ascii="Calibri" w:hAnsi="Calibri"/>
          <w:sz w:val="22"/>
          <w:szCs w:val="22"/>
        </w:rPr>
        <w:t xml:space="preserve">íla </w:t>
      </w:r>
      <w:r w:rsidRPr="00105E4C">
        <w:rPr>
          <w:rFonts w:ascii="Calibri" w:hAnsi="Calibri"/>
          <w:sz w:val="22"/>
          <w:szCs w:val="22"/>
        </w:rPr>
        <w:t>o</w:t>
      </w:r>
      <w:r w:rsidR="001F5908" w:rsidRPr="00105E4C">
        <w:rPr>
          <w:rFonts w:ascii="Calibri" w:hAnsi="Calibri"/>
          <w:sz w:val="22"/>
          <w:szCs w:val="22"/>
        </w:rPr>
        <w:t xml:space="preserve">bjednateli digitální kopie </w:t>
      </w:r>
      <w:r w:rsidRPr="00105E4C">
        <w:rPr>
          <w:rFonts w:ascii="Calibri" w:hAnsi="Calibri"/>
          <w:sz w:val="22"/>
          <w:szCs w:val="22"/>
        </w:rPr>
        <w:t>d</w:t>
      </w:r>
      <w:r w:rsidR="001F5908" w:rsidRPr="00105E4C">
        <w:rPr>
          <w:rFonts w:ascii="Calibri" w:hAnsi="Calibri"/>
          <w:sz w:val="22"/>
          <w:szCs w:val="22"/>
        </w:rPr>
        <w:t xml:space="preserve">íla pro vlastní prezentační ukázky. Při takovém použití však musí uvést </w:t>
      </w:r>
      <w:r w:rsidRPr="00105E4C">
        <w:rPr>
          <w:rFonts w:ascii="Calibri" w:hAnsi="Calibri"/>
          <w:sz w:val="22"/>
          <w:szCs w:val="22"/>
        </w:rPr>
        <w:t>o</w:t>
      </w:r>
      <w:r w:rsidR="001F5908" w:rsidRPr="00105E4C">
        <w:rPr>
          <w:rFonts w:ascii="Calibri" w:hAnsi="Calibri"/>
          <w:sz w:val="22"/>
          <w:szCs w:val="22"/>
        </w:rPr>
        <w:t xml:space="preserve">bjednatele jako vlastníka </w:t>
      </w:r>
      <w:r w:rsidRPr="00105E4C">
        <w:rPr>
          <w:rFonts w:ascii="Calibri" w:hAnsi="Calibri"/>
          <w:sz w:val="22"/>
          <w:szCs w:val="22"/>
        </w:rPr>
        <w:t>d</w:t>
      </w:r>
      <w:r w:rsidR="001F5908" w:rsidRPr="00105E4C">
        <w:rPr>
          <w:rFonts w:ascii="Calibri" w:hAnsi="Calibri"/>
          <w:sz w:val="22"/>
          <w:szCs w:val="22"/>
        </w:rPr>
        <w:t xml:space="preserve">íla. K jinému užití </w:t>
      </w:r>
      <w:r w:rsidRPr="00105E4C">
        <w:rPr>
          <w:rFonts w:ascii="Calibri" w:hAnsi="Calibri"/>
          <w:sz w:val="22"/>
          <w:szCs w:val="22"/>
        </w:rPr>
        <w:t>d</w:t>
      </w:r>
      <w:r w:rsidR="001F5908" w:rsidRPr="00105E4C">
        <w:rPr>
          <w:rFonts w:ascii="Calibri" w:hAnsi="Calibri"/>
          <w:sz w:val="22"/>
          <w:szCs w:val="22"/>
        </w:rPr>
        <w:t xml:space="preserve">íla potřebuje </w:t>
      </w:r>
      <w:r w:rsidRPr="00105E4C">
        <w:rPr>
          <w:rFonts w:ascii="Calibri" w:hAnsi="Calibri"/>
          <w:sz w:val="22"/>
          <w:szCs w:val="22"/>
        </w:rPr>
        <w:t>zhotovitel</w:t>
      </w:r>
      <w:r w:rsidR="001F5908" w:rsidRPr="00105E4C">
        <w:rPr>
          <w:rFonts w:ascii="Calibri" w:hAnsi="Calibri"/>
          <w:sz w:val="22"/>
          <w:szCs w:val="22"/>
        </w:rPr>
        <w:t xml:space="preserve"> písemný souhlas </w:t>
      </w:r>
      <w:r w:rsidRPr="00105E4C">
        <w:rPr>
          <w:rFonts w:ascii="Calibri" w:hAnsi="Calibri"/>
          <w:sz w:val="22"/>
          <w:szCs w:val="22"/>
        </w:rPr>
        <w:t>o</w:t>
      </w:r>
      <w:r w:rsidR="001F5908" w:rsidRPr="00105E4C">
        <w:rPr>
          <w:rFonts w:ascii="Calibri" w:hAnsi="Calibri"/>
          <w:sz w:val="22"/>
          <w:szCs w:val="22"/>
        </w:rPr>
        <w:t>bjednatele.</w:t>
      </w:r>
    </w:p>
    <w:p w14:paraId="5EA0541D" w14:textId="77777777" w:rsidR="001F5908" w:rsidRPr="00930432" w:rsidRDefault="001F5908" w:rsidP="00E016C3">
      <w:pPr>
        <w:numPr>
          <w:ilvl w:val="0"/>
          <w:numId w:val="41"/>
        </w:numPr>
        <w:ind w:left="426"/>
        <w:jc w:val="both"/>
        <w:rPr>
          <w:rFonts w:ascii="Calibri" w:hAnsi="Calibri"/>
          <w:sz w:val="22"/>
          <w:szCs w:val="22"/>
        </w:rPr>
      </w:pPr>
      <w:r w:rsidRPr="00930432">
        <w:rPr>
          <w:rFonts w:ascii="Calibri" w:hAnsi="Calibri"/>
          <w:sz w:val="22"/>
          <w:szCs w:val="22"/>
        </w:rPr>
        <w:t xml:space="preserve">Objednateli je na základě této smlouvy oprávněn poskytnout oprávnění tvořící součást licence zcela nebo z části třetí osobě, s čímž </w:t>
      </w:r>
      <w:r w:rsidR="00930432">
        <w:rPr>
          <w:rFonts w:ascii="Calibri" w:hAnsi="Calibri"/>
          <w:sz w:val="22"/>
          <w:szCs w:val="22"/>
        </w:rPr>
        <w:t>zhotovitel</w:t>
      </w:r>
      <w:r w:rsidRPr="00930432">
        <w:rPr>
          <w:rFonts w:ascii="Calibri" w:hAnsi="Calibri"/>
          <w:sz w:val="22"/>
          <w:szCs w:val="22"/>
        </w:rPr>
        <w:t xml:space="preserve"> souhlasí. K poskytnutí podlicence dle tohoto odstavce nepotřebuje </w:t>
      </w:r>
      <w:r w:rsidR="00930432">
        <w:rPr>
          <w:rFonts w:ascii="Calibri" w:hAnsi="Calibri"/>
          <w:sz w:val="22"/>
          <w:szCs w:val="22"/>
        </w:rPr>
        <w:t>o</w:t>
      </w:r>
      <w:r w:rsidRPr="00930432">
        <w:rPr>
          <w:rFonts w:ascii="Calibri" w:hAnsi="Calibri"/>
          <w:sz w:val="22"/>
          <w:szCs w:val="22"/>
        </w:rPr>
        <w:t xml:space="preserve">bjednatel žádný další souhlas </w:t>
      </w:r>
      <w:r w:rsidR="00930432">
        <w:rPr>
          <w:rFonts w:ascii="Calibri" w:hAnsi="Calibri"/>
          <w:sz w:val="22"/>
          <w:szCs w:val="22"/>
        </w:rPr>
        <w:t>zhotovitele</w:t>
      </w:r>
      <w:r w:rsidRPr="00930432">
        <w:rPr>
          <w:rFonts w:ascii="Calibri" w:hAnsi="Calibri"/>
          <w:sz w:val="22"/>
          <w:szCs w:val="22"/>
        </w:rPr>
        <w:t>.</w:t>
      </w:r>
    </w:p>
    <w:p w14:paraId="47C7B912" w14:textId="77777777" w:rsidR="001F5908" w:rsidRPr="00930432" w:rsidRDefault="001F5908" w:rsidP="00E016C3">
      <w:pPr>
        <w:numPr>
          <w:ilvl w:val="0"/>
          <w:numId w:val="41"/>
        </w:numPr>
        <w:ind w:left="426"/>
        <w:jc w:val="both"/>
        <w:rPr>
          <w:rFonts w:ascii="Calibri" w:hAnsi="Calibri"/>
          <w:sz w:val="22"/>
          <w:szCs w:val="22"/>
        </w:rPr>
      </w:pPr>
      <w:r w:rsidRPr="00930432">
        <w:rPr>
          <w:rFonts w:ascii="Calibri" w:hAnsi="Calibri"/>
          <w:sz w:val="22"/>
          <w:szCs w:val="22"/>
        </w:rPr>
        <w:t>Objednatel není povinen licenci využít.</w:t>
      </w:r>
    </w:p>
    <w:p w14:paraId="5413CDE4" w14:textId="77777777" w:rsidR="00930432" w:rsidRDefault="00930432" w:rsidP="00930432">
      <w:pPr>
        <w:jc w:val="center"/>
        <w:rPr>
          <w:rFonts w:asciiTheme="minorHAnsi" w:hAnsiTheme="minorHAnsi"/>
          <w:b/>
          <w:color w:val="000000" w:themeColor="text1"/>
          <w:sz w:val="22"/>
          <w:szCs w:val="22"/>
        </w:rPr>
      </w:pPr>
    </w:p>
    <w:p w14:paraId="16CE8251" w14:textId="77777777" w:rsidR="00DD623A" w:rsidRPr="00105E4C" w:rsidRDefault="008B79AB" w:rsidP="00BD2D62">
      <w:pPr>
        <w:numPr>
          <w:ilvl w:val="0"/>
          <w:numId w:val="3"/>
        </w:numPr>
        <w:jc w:val="center"/>
        <w:rPr>
          <w:rFonts w:asciiTheme="minorHAnsi" w:hAnsiTheme="minorHAnsi"/>
          <w:b/>
          <w:color w:val="000000" w:themeColor="text1"/>
          <w:sz w:val="22"/>
          <w:szCs w:val="22"/>
        </w:rPr>
      </w:pPr>
      <w:r w:rsidRPr="00105E4C">
        <w:rPr>
          <w:rFonts w:asciiTheme="minorHAnsi" w:hAnsiTheme="minorHAnsi"/>
          <w:b/>
          <w:color w:val="000000" w:themeColor="text1"/>
          <w:sz w:val="22"/>
          <w:szCs w:val="22"/>
        </w:rPr>
        <w:t>Společná a závěrečná ustanovení</w:t>
      </w:r>
    </w:p>
    <w:p w14:paraId="0B6A12C7" w14:textId="15CC14D0" w:rsidR="00C56250" w:rsidRPr="00105E4C" w:rsidRDefault="00C56250" w:rsidP="00C56250">
      <w:pPr>
        <w:pStyle w:val="Odstavecseseznamem"/>
        <w:numPr>
          <w:ilvl w:val="0"/>
          <w:numId w:val="2"/>
        </w:numPr>
        <w:spacing w:after="0"/>
        <w:rPr>
          <w:rFonts w:asciiTheme="minorHAnsi" w:hAnsiTheme="minorHAnsi"/>
          <w:color w:val="000000" w:themeColor="text1"/>
          <w:sz w:val="22"/>
        </w:rPr>
      </w:pPr>
      <w:r w:rsidRPr="00105E4C">
        <w:rPr>
          <w:rFonts w:asciiTheme="minorHAnsi" w:hAnsiTheme="minorHAnsi"/>
          <w:color w:val="000000" w:themeColor="text1"/>
          <w:sz w:val="22"/>
        </w:rPr>
        <w:t xml:space="preserve">Tato smlouva byla sepsána ve </w:t>
      </w:r>
      <w:r w:rsidR="00B96ED7">
        <w:rPr>
          <w:rFonts w:asciiTheme="minorHAnsi" w:hAnsiTheme="minorHAnsi"/>
          <w:color w:val="000000" w:themeColor="text1"/>
          <w:sz w:val="22"/>
        </w:rPr>
        <w:t>čtyřech</w:t>
      </w:r>
      <w:r w:rsidRPr="00105E4C">
        <w:rPr>
          <w:rFonts w:asciiTheme="minorHAnsi" w:hAnsiTheme="minorHAnsi"/>
          <w:color w:val="000000" w:themeColor="text1"/>
          <w:sz w:val="22"/>
        </w:rPr>
        <w:t xml:space="preserve"> vyhotoveních. Každá ze smluvních stran obdržela po </w:t>
      </w:r>
      <w:r w:rsidR="00B96ED7">
        <w:rPr>
          <w:rFonts w:asciiTheme="minorHAnsi" w:hAnsiTheme="minorHAnsi"/>
          <w:color w:val="000000" w:themeColor="text1"/>
          <w:sz w:val="22"/>
        </w:rPr>
        <w:t>dvou</w:t>
      </w:r>
      <w:r w:rsidRPr="00105E4C">
        <w:rPr>
          <w:rFonts w:asciiTheme="minorHAnsi" w:hAnsiTheme="minorHAnsi"/>
          <w:color w:val="000000" w:themeColor="text1"/>
          <w:sz w:val="22"/>
        </w:rPr>
        <w:t xml:space="preserve"> totožn</w:t>
      </w:r>
      <w:r w:rsidR="00B96ED7">
        <w:rPr>
          <w:rFonts w:asciiTheme="minorHAnsi" w:hAnsiTheme="minorHAnsi"/>
          <w:color w:val="000000" w:themeColor="text1"/>
          <w:sz w:val="22"/>
        </w:rPr>
        <w:t>ých</w:t>
      </w:r>
      <w:r w:rsidRPr="00105E4C">
        <w:rPr>
          <w:rFonts w:asciiTheme="minorHAnsi" w:hAnsiTheme="minorHAnsi"/>
          <w:color w:val="000000" w:themeColor="text1"/>
          <w:sz w:val="22"/>
        </w:rPr>
        <w:t xml:space="preserve"> vyhotovení</w:t>
      </w:r>
      <w:r w:rsidR="00B96ED7">
        <w:rPr>
          <w:rFonts w:asciiTheme="minorHAnsi" w:hAnsiTheme="minorHAnsi"/>
          <w:color w:val="000000" w:themeColor="text1"/>
          <w:sz w:val="22"/>
        </w:rPr>
        <w:t>ch</w:t>
      </w:r>
      <w:r w:rsidRPr="00105E4C">
        <w:rPr>
          <w:rFonts w:asciiTheme="minorHAnsi" w:hAnsiTheme="minorHAnsi"/>
          <w:color w:val="000000" w:themeColor="text1"/>
          <w:sz w:val="22"/>
        </w:rPr>
        <w:t>.</w:t>
      </w:r>
    </w:p>
    <w:p w14:paraId="7F5F1C5A" w14:textId="77777777" w:rsidR="00DC3F88" w:rsidRPr="006909AC" w:rsidRDefault="00560D18" w:rsidP="00DC3F88">
      <w:pPr>
        <w:numPr>
          <w:ilvl w:val="0"/>
          <w:numId w:val="2"/>
        </w:numPr>
        <w:jc w:val="both"/>
        <w:rPr>
          <w:rFonts w:asciiTheme="minorHAnsi" w:hAnsiTheme="minorHAnsi"/>
          <w:color w:val="000000" w:themeColor="text1"/>
          <w:sz w:val="22"/>
          <w:szCs w:val="22"/>
        </w:rPr>
      </w:pPr>
      <w:r w:rsidRPr="00105E4C">
        <w:rPr>
          <w:rFonts w:asciiTheme="minorHAnsi" w:hAnsiTheme="minorHAnsi" w:cs="Calibri"/>
          <w:color w:val="000000" w:themeColor="text1"/>
          <w:sz w:val="22"/>
          <w:szCs w:val="22"/>
        </w:rPr>
        <w:t>Tato smlouva nabývá platnosti a</w:t>
      </w:r>
      <w:r w:rsidRPr="006909AC">
        <w:rPr>
          <w:rFonts w:asciiTheme="minorHAnsi" w:hAnsiTheme="minorHAnsi" w:cs="Calibri"/>
          <w:color w:val="000000" w:themeColor="text1"/>
          <w:sz w:val="22"/>
          <w:szCs w:val="22"/>
        </w:rPr>
        <w:t xml:space="preserve"> účinnosti dnem podpisu oběma smluvními stranami. Pokud tato smlouva podléhá povinnosti uveřejnění </w:t>
      </w:r>
      <w:r w:rsidRPr="006909AC">
        <w:rPr>
          <w:rFonts w:asciiTheme="minorHAnsi" w:hAnsiTheme="minorHAnsi"/>
          <w:bCs/>
          <w:iCs/>
          <w:color w:val="000000" w:themeColor="text1"/>
          <w:sz w:val="22"/>
          <w:szCs w:val="22"/>
        </w:rPr>
        <w:t>dle zákona č. 340/2015 Sb., o zvláštních podmínkách účinnosti některých smluv, uveřejňování těchto smluv a o registru smluv (zákon o registru smluv)</w:t>
      </w:r>
      <w:r w:rsidRPr="006909AC">
        <w:rPr>
          <w:rFonts w:asciiTheme="minorHAnsi" w:hAnsiTheme="minorHAnsi" w:cs="Calibri"/>
          <w:color w:val="000000" w:themeColor="text1"/>
          <w:sz w:val="22"/>
          <w:szCs w:val="22"/>
        </w:rPr>
        <w:t xml:space="preserve">, nabude účinnosti dnem uveřejnění a její uveřejnění zajistí </w:t>
      </w:r>
      <w:r w:rsidR="0086585B" w:rsidRPr="006909AC">
        <w:rPr>
          <w:rFonts w:asciiTheme="minorHAnsi" w:hAnsiTheme="minorHAnsi" w:cs="Calibri"/>
          <w:color w:val="000000" w:themeColor="text1"/>
          <w:sz w:val="22"/>
          <w:szCs w:val="22"/>
        </w:rPr>
        <w:t>objednatel</w:t>
      </w:r>
      <w:r w:rsidRPr="006909AC">
        <w:rPr>
          <w:rFonts w:asciiTheme="minorHAnsi" w:hAnsiTheme="minorHAnsi" w:cs="Calibri"/>
          <w:color w:val="000000" w:themeColor="text1"/>
          <w:sz w:val="22"/>
          <w:szCs w:val="22"/>
        </w:rPr>
        <w:t>.</w:t>
      </w:r>
      <w:r w:rsidRPr="006909AC">
        <w:rPr>
          <w:rFonts w:asciiTheme="minorHAnsi" w:hAnsiTheme="minorHAnsi"/>
          <w:snapToGrid w:val="0"/>
          <w:color w:val="000000" w:themeColor="text1"/>
          <w:sz w:val="22"/>
          <w:szCs w:val="22"/>
        </w:rPr>
        <w:t xml:space="preserve"> Smluvní strany berou na vědomí, že tato smlouva může být předmětem zveřejnění i dle jiných právních předpisů.</w:t>
      </w:r>
    </w:p>
    <w:p w14:paraId="7ECFB482" w14:textId="77777777" w:rsidR="00C56250" w:rsidRPr="006909AC" w:rsidRDefault="00C56250" w:rsidP="00C56250">
      <w:pPr>
        <w:pStyle w:val="Odstavecseseznamem"/>
        <w:widowControl w:val="0"/>
        <w:numPr>
          <w:ilvl w:val="0"/>
          <w:numId w:val="2"/>
        </w:numPr>
        <w:suppressAutoHyphens/>
        <w:spacing w:after="0"/>
        <w:rPr>
          <w:rFonts w:asciiTheme="minorHAnsi" w:hAnsiTheme="minorHAnsi"/>
          <w:color w:val="000000" w:themeColor="text1"/>
          <w:sz w:val="22"/>
        </w:rPr>
      </w:pPr>
      <w:r w:rsidRPr="006909AC">
        <w:rPr>
          <w:rFonts w:asciiTheme="minorHAnsi" w:hAnsiTheme="minorHAnsi"/>
          <w:color w:val="000000" w:themeColor="text1"/>
          <w:sz w:val="22"/>
        </w:rPr>
        <w:t>Smluvní strany se zavazují spolupůsobit jako osoba povinná v souladu se zákonem č. 320/2001 Sb., o finanční kontrole ve veřejné správě a o změně některých zákonů (zákon o finanční kontrole), ve znění pozdějších předpisů.</w:t>
      </w:r>
    </w:p>
    <w:p w14:paraId="014CDD56" w14:textId="77777777" w:rsidR="00C56250" w:rsidRPr="006909AC" w:rsidRDefault="00C56250" w:rsidP="00C56250">
      <w:pPr>
        <w:pStyle w:val="Odstavecseseznamem"/>
        <w:widowControl w:val="0"/>
        <w:numPr>
          <w:ilvl w:val="0"/>
          <w:numId w:val="2"/>
        </w:numPr>
        <w:suppressAutoHyphens/>
        <w:spacing w:after="0"/>
        <w:rPr>
          <w:rFonts w:asciiTheme="minorHAnsi" w:hAnsiTheme="minorHAnsi"/>
          <w:color w:val="000000" w:themeColor="text1"/>
          <w:sz w:val="22"/>
        </w:rPr>
      </w:pPr>
      <w:r w:rsidRPr="006909AC">
        <w:rPr>
          <w:rFonts w:asciiTheme="minorHAnsi" w:hAnsiTheme="minorHAnsi"/>
          <w:color w:val="000000" w:themeColor="text1"/>
          <w:sz w:val="22"/>
        </w:rPr>
        <w:t xml:space="preserve">Smlouvu je možno měnit či doplňovat výhradně písemnými číslovanými dodatky. </w:t>
      </w:r>
    </w:p>
    <w:p w14:paraId="7CD3D453" w14:textId="77777777" w:rsidR="003F2CCA" w:rsidRPr="006909AC" w:rsidRDefault="00C56250" w:rsidP="003F2CCA">
      <w:pPr>
        <w:pStyle w:val="Odstavecseseznamem"/>
        <w:widowControl w:val="0"/>
        <w:numPr>
          <w:ilvl w:val="0"/>
          <w:numId w:val="2"/>
        </w:numPr>
        <w:suppressAutoHyphens/>
        <w:spacing w:after="0"/>
        <w:rPr>
          <w:rFonts w:asciiTheme="minorHAnsi" w:hAnsiTheme="minorHAnsi"/>
          <w:color w:val="000000" w:themeColor="text1"/>
          <w:sz w:val="22"/>
        </w:rPr>
      </w:pPr>
      <w:r w:rsidRPr="006909AC">
        <w:rPr>
          <w:rFonts w:asciiTheme="minorHAnsi" w:hAnsiTheme="minorHAnsi"/>
          <w:color w:val="000000" w:themeColor="text1"/>
          <w:sz w:val="22"/>
        </w:rPr>
        <w:t>Smluvní strany prohlašují, že tuto smlouvu uzavřely podle své pravé a svobodné vůle prosté omylů, nikoliv v tísni a že vzájemné plnění dle této</w:t>
      </w:r>
      <w:r w:rsidR="003F2CCA" w:rsidRPr="006909AC">
        <w:rPr>
          <w:rFonts w:asciiTheme="minorHAnsi" w:hAnsiTheme="minorHAnsi"/>
          <w:color w:val="000000" w:themeColor="text1"/>
          <w:sz w:val="22"/>
        </w:rPr>
        <w:t xml:space="preserve"> smlouvy.</w:t>
      </w:r>
    </w:p>
    <w:p w14:paraId="65857B2C" w14:textId="77777777" w:rsidR="005B551D" w:rsidRPr="006909AC" w:rsidRDefault="00992955" w:rsidP="003F2CCA">
      <w:pPr>
        <w:pStyle w:val="Odstavecseseznamem"/>
        <w:widowControl w:val="0"/>
        <w:numPr>
          <w:ilvl w:val="0"/>
          <w:numId w:val="2"/>
        </w:numPr>
        <w:suppressAutoHyphens/>
        <w:spacing w:after="0"/>
        <w:rPr>
          <w:rFonts w:asciiTheme="minorHAnsi" w:hAnsiTheme="minorHAnsi"/>
          <w:color w:val="000000" w:themeColor="text1"/>
          <w:sz w:val="22"/>
        </w:rPr>
      </w:pPr>
      <w:r w:rsidRPr="006909AC">
        <w:rPr>
          <w:rFonts w:asciiTheme="minorHAnsi" w:hAnsiTheme="minorHAnsi"/>
          <w:color w:val="000000" w:themeColor="text1"/>
          <w:sz w:val="22"/>
        </w:rPr>
        <w:t xml:space="preserve">Informace k ochraně osobních údajů jsou ze strany NPÚ uveřejněny na webových stránkách </w:t>
      </w:r>
      <w:hyperlink r:id="rId13" w:history="1">
        <w:r w:rsidRPr="006909AC">
          <w:rPr>
            <w:rStyle w:val="Hypertextovodkaz"/>
            <w:rFonts w:asciiTheme="minorHAnsi" w:hAnsiTheme="minorHAnsi"/>
            <w:color w:val="000000" w:themeColor="text1"/>
            <w:sz w:val="22"/>
          </w:rPr>
          <w:t>www.npu.cz</w:t>
        </w:r>
      </w:hyperlink>
      <w:r w:rsidRPr="006909AC">
        <w:rPr>
          <w:rFonts w:asciiTheme="minorHAnsi" w:hAnsiTheme="minorHAnsi"/>
          <w:color w:val="000000" w:themeColor="text1"/>
          <w:sz w:val="22"/>
        </w:rPr>
        <w:t xml:space="preserve"> v sekci „Ochrana osobních údajů“.</w:t>
      </w:r>
    </w:p>
    <w:p w14:paraId="4CD33880" w14:textId="77777777" w:rsidR="00A01D43" w:rsidRDefault="00A01D43" w:rsidP="003F2CCA">
      <w:pPr>
        <w:widowControl w:val="0"/>
        <w:suppressAutoHyphens/>
        <w:rPr>
          <w:rFonts w:asciiTheme="minorHAnsi" w:hAnsiTheme="minorHAnsi"/>
          <w:color w:val="000000" w:themeColor="text1"/>
          <w:sz w:val="22"/>
          <w:szCs w:val="22"/>
        </w:rPr>
      </w:pPr>
    </w:p>
    <w:tbl>
      <w:tblPr>
        <w:tblW w:w="0" w:type="auto"/>
        <w:jc w:val="center"/>
        <w:tblLook w:val="04A0" w:firstRow="1" w:lastRow="0" w:firstColumn="1" w:lastColumn="0" w:noHBand="0" w:noVBand="1"/>
      </w:tblPr>
      <w:tblGrid>
        <w:gridCol w:w="4606"/>
        <w:gridCol w:w="4606"/>
      </w:tblGrid>
      <w:tr w:rsidR="00C56250" w:rsidRPr="006909AC" w14:paraId="4F0F36D9" w14:textId="77777777" w:rsidTr="00C233EE">
        <w:trPr>
          <w:jc w:val="center"/>
        </w:trPr>
        <w:tc>
          <w:tcPr>
            <w:tcW w:w="4606" w:type="dxa"/>
          </w:tcPr>
          <w:p w14:paraId="4C0DB7CC" w14:textId="475E47DB" w:rsidR="00C56250" w:rsidRPr="006909AC" w:rsidRDefault="00C56250" w:rsidP="00C233EE">
            <w:pPr>
              <w:jc w:val="center"/>
              <w:rPr>
                <w:rFonts w:asciiTheme="minorHAnsi" w:hAnsiTheme="minorHAnsi"/>
                <w:color w:val="000000" w:themeColor="text1"/>
                <w:sz w:val="22"/>
                <w:szCs w:val="22"/>
              </w:rPr>
            </w:pPr>
            <w:r w:rsidRPr="006909AC">
              <w:rPr>
                <w:rFonts w:asciiTheme="minorHAnsi" w:hAnsiTheme="minorHAnsi"/>
                <w:color w:val="000000" w:themeColor="text1"/>
                <w:sz w:val="22"/>
                <w:szCs w:val="22"/>
              </w:rPr>
              <w:t>V</w:t>
            </w:r>
            <w:r w:rsidR="00105E4C">
              <w:rPr>
                <w:rFonts w:asciiTheme="minorHAnsi" w:hAnsiTheme="minorHAnsi"/>
                <w:color w:val="000000" w:themeColor="text1"/>
                <w:sz w:val="22"/>
                <w:szCs w:val="22"/>
              </w:rPr>
              <w:t> Č</w:t>
            </w:r>
            <w:r w:rsidR="004D3878">
              <w:rPr>
                <w:rFonts w:asciiTheme="minorHAnsi" w:hAnsiTheme="minorHAnsi"/>
                <w:color w:val="000000" w:themeColor="text1"/>
                <w:sz w:val="22"/>
                <w:szCs w:val="22"/>
              </w:rPr>
              <w:t>eských</w:t>
            </w:r>
            <w:r w:rsidR="00105E4C">
              <w:rPr>
                <w:rFonts w:asciiTheme="minorHAnsi" w:hAnsiTheme="minorHAnsi"/>
                <w:color w:val="000000" w:themeColor="text1"/>
                <w:sz w:val="22"/>
                <w:szCs w:val="22"/>
              </w:rPr>
              <w:t xml:space="preserve"> Budějovicích</w:t>
            </w:r>
            <w:r w:rsidRPr="006909AC">
              <w:rPr>
                <w:rFonts w:asciiTheme="minorHAnsi" w:hAnsiTheme="minorHAnsi"/>
                <w:color w:val="000000" w:themeColor="text1"/>
                <w:sz w:val="22"/>
                <w:szCs w:val="22"/>
              </w:rPr>
              <w:t xml:space="preserve">, dne </w:t>
            </w:r>
            <w:r w:rsidR="00DC64EB">
              <w:rPr>
                <w:rFonts w:asciiTheme="minorHAnsi" w:hAnsiTheme="minorHAnsi"/>
                <w:color w:val="000000" w:themeColor="text1"/>
                <w:sz w:val="22"/>
                <w:szCs w:val="22"/>
              </w:rPr>
              <w:t>12. 7. 2023</w:t>
            </w:r>
          </w:p>
          <w:p w14:paraId="4550D890" w14:textId="77777777" w:rsidR="00C56250" w:rsidRPr="006909AC" w:rsidRDefault="00C56250" w:rsidP="00C233EE">
            <w:pPr>
              <w:jc w:val="center"/>
              <w:rPr>
                <w:rFonts w:asciiTheme="minorHAnsi" w:hAnsiTheme="minorHAnsi"/>
                <w:color w:val="000000" w:themeColor="text1"/>
                <w:sz w:val="22"/>
                <w:szCs w:val="22"/>
              </w:rPr>
            </w:pPr>
          </w:p>
          <w:p w14:paraId="42B9B2F0" w14:textId="77777777" w:rsidR="004D3878" w:rsidRDefault="004D3878" w:rsidP="00C233EE">
            <w:pPr>
              <w:jc w:val="center"/>
              <w:rPr>
                <w:rFonts w:asciiTheme="minorHAnsi" w:hAnsiTheme="minorHAnsi"/>
                <w:color w:val="000000" w:themeColor="text1"/>
                <w:sz w:val="22"/>
                <w:szCs w:val="22"/>
              </w:rPr>
            </w:pPr>
          </w:p>
          <w:p w14:paraId="69128570" w14:textId="77777777" w:rsidR="004D3878" w:rsidRDefault="004D3878" w:rsidP="00C233EE">
            <w:pPr>
              <w:jc w:val="center"/>
              <w:rPr>
                <w:rFonts w:asciiTheme="minorHAnsi" w:hAnsiTheme="minorHAnsi"/>
                <w:color w:val="000000" w:themeColor="text1"/>
                <w:sz w:val="22"/>
                <w:szCs w:val="22"/>
              </w:rPr>
            </w:pPr>
          </w:p>
          <w:p w14:paraId="5658DDA9" w14:textId="77777777" w:rsidR="00C56250" w:rsidRPr="006909AC" w:rsidRDefault="00C56250" w:rsidP="00C233EE">
            <w:pPr>
              <w:jc w:val="center"/>
              <w:rPr>
                <w:rFonts w:asciiTheme="minorHAnsi" w:hAnsiTheme="minorHAnsi"/>
                <w:color w:val="000000" w:themeColor="text1"/>
                <w:sz w:val="22"/>
                <w:szCs w:val="22"/>
              </w:rPr>
            </w:pPr>
            <w:r w:rsidRPr="006909AC">
              <w:rPr>
                <w:rFonts w:asciiTheme="minorHAnsi" w:hAnsiTheme="minorHAnsi"/>
                <w:color w:val="000000" w:themeColor="text1"/>
                <w:sz w:val="22"/>
                <w:szCs w:val="22"/>
              </w:rPr>
              <w:t>…………………………………………..</w:t>
            </w:r>
          </w:p>
          <w:p w14:paraId="2A3C6F6B" w14:textId="77777777" w:rsidR="00C56250" w:rsidRPr="006909AC" w:rsidRDefault="00105E4C" w:rsidP="00C233EE">
            <w:pPr>
              <w:jc w:val="center"/>
              <w:rPr>
                <w:rFonts w:asciiTheme="minorHAnsi" w:hAnsiTheme="minorHAnsi"/>
                <w:color w:val="000000" w:themeColor="text1"/>
                <w:sz w:val="22"/>
                <w:szCs w:val="22"/>
              </w:rPr>
            </w:pPr>
            <w:r>
              <w:rPr>
                <w:rFonts w:asciiTheme="minorHAnsi" w:hAnsiTheme="minorHAnsi"/>
                <w:color w:val="000000" w:themeColor="text1"/>
                <w:sz w:val="22"/>
                <w:szCs w:val="22"/>
              </w:rPr>
              <w:t>Mgr. Petr Pavelec, Ph.D.</w:t>
            </w:r>
          </w:p>
          <w:p w14:paraId="6B8B193C" w14:textId="77777777" w:rsidR="00C56250" w:rsidRPr="006909AC" w:rsidRDefault="00105E4C" w:rsidP="00C233EE">
            <w:pPr>
              <w:jc w:val="center"/>
              <w:rPr>
                <w:rFonts w:asciiTheme="minorHAnsi" w:hAnsiTheme="minorHAnsi"/>
                <w:color w:val="000000" w:themeColor="text1"/>
                <w:sz w:val="22"/>
                <w:szCs w:val="22"/>
              </w:rPr>
            </w:pPr>
            <w:r>
              <w:rPr>
                <w:rFonts w:asciiTheme="minorHAnsi" w:hAnsiTheme="minorHAnsi"/>
                <w:color w:val="000000" w:themeColor="text1"/>
                <w:sz w:val="22"/>
                <w:szCs w:val="22"/>
              </w:rPr>
              <w:t>ředitel NPÚ. ÚPS v Č. Budějovicích</w:t>
            </w:r>
          </w:p>
        </w:tc>
        <w:tc>
          <w:tcPr>
            <w:tcW w:w="4606" w:type="dxa"/>
          </w:tcPr>
          <w:p w14:paraId="525409EF" w14:textId="6D03DA3E" w:rsidR="00C56250" w:rsidRPr="006909AC" w:rsidRDefault="00C56250" w:rsidP="00C233EE">
            <w:pPr>
              <w:jc w:val="center"/>
              <w:rPr>
                <w:rFonts w:asciiTheme="minorHAnsi" w:hAnsiTheme="minorHAnsi"/>
                <w:color w:val="000000" w:themeColor="text1"/>
                <w:sz w:val="22"/>
                <w:szCs w:val="22"/>
              </w:rPr>
            </w:pPr>
            <w:r w:rsidRPr="006909AC">
              <w:rPr>
                <w:rFonts w:asciiTheme="minorHAnsi" w:hAnsiTheme="minorHAnsi"/>
                <w:color w:val="000000" w:themeColor="text1"/>
                <w:sz w:val="22"/>
                <w:szCs w:val="22"/>
              </w:rPr>
              <w:t>V</w:t>
            </w:r>
            <w:r w:rsidR="00C638D4">
              <w:rPr>
                <w:rFonts w:asciiTheme="minorHAnsi" w:hAnsiTheme="minorHAnsi"/>
                <w:color w:val="000000" w:themeColor="text1"/>
                <w:sz w:val="22"/>
                <w:szCs w:val="22"/>
              </w:rPr>
              <w:t xml:space="preserve"> </w:t>
            </w:r>
            <w:r w:rsidR="00F2021D">
              <w:rPr>
                <w:rFonts w:asciiTheme="minorHAnsi" w:hAnsiTheme="minorHAnsi"/>
                <w:color w:val="000000" w:themeColor="text1"/>
                <w:sz w:val="22"/>
                <w:szCs w:val="22"/>
              </w:rPr>
              <w:t>Praze</w:t>
            </w:r>
            <w:r w:rsidRPr="006909AC">
              <w:rPr>
                <w:rFonts w:asciiTheme="minorHAnsi" w:hAnsiTheme="minorHAnsi"/>
                <w:color w:val="000000" w:themeColor="text1"/>
                <w:sz w:val="22"/>
                <w:szCs w:val="22"/>
              </w:rPr>
              <w:t>, dne</w:t>
            </w:r>
            <w:r w:rsidR="00DC64EB">
              <w:rPr>
                <w:rFonts w:asciiTheme="minorHAnsi" w:hAnsiTheme="minorHAnsi"/>
                <w:color w:val="000000" w:themeColor="text1"/>
                <w:sz w:val="22"/>
                <w:szCs w:val="22"/>
              </w:rPr>
              <w:t xml:space="preserve"> 3. 7. 2023</w:t>
            </w:r>
          </w:p>
          <w:p w14:paraId="7D0DE877" w14:textId="77777777" w:rsidR="00C56250" w:rsidRPr="006909AC" w:rsidRDefault="00C56250" w:rsidP="00C233EE">
            <w:pPr>
              <w:jc w:val="center"/>
              <w:rPr>
                <w:rFonts w:asciiTheme="minorHAnsi" w:hAnsiTheme="minorHAnsi"/>
                <w:color w:val="000000" w:themeColor="text1"/>
                <w:sz w:val="22"/>
                <w:szCs w:val="22"/>
              </w:rPr>
            </w:pPr>
          </w:p>
          <w:p w14:paraId="06961B3E" w14:textId="77777777" w:rsidR="004D3878" w:rsidRDefault="004D3878" w:rsidP="00C233EE">
            <w:pPr>
              <w:jc w:val="center"/>
              <w:rPr>
                <w:rFonts w:asciiTheme="minorHAnsi" w:hAnsiTheme="minorHAnsi"/>
                <w:color w:val="000000" w:themeColor="text1"/>
                <w:sz w:val="22"/>
                <w:szCs w:val="22"/>
              </w:rPr>
            </w:pPr>
          </w:p>
          <w:p w14:paraId="479FCF2C" w14:textId="77777777" w:rsidR="004D3878" w:rsidRPr="006909AC" w:rsidRDefault="004D3878" w:rsidP="004D3878">
            <w:pPr>
              <w:rPr>
                <w:rFonts w:asciiTheme="minorHAnsi" w:hAnsiTheme="minorHAnsi"/>
                <w:color w:val="000000" w:themeColor="text1"/>
                <w:sz w:val="22"/>
                <w:szCs w:val="22"/>
              </w:rPr>
            </w:pPr>
          </w:p>
          <w:p w14:paraId="17248600" w14:textId="77777777" w:rsidR="00C56250" w:rsidRPr="006909AC" w:rsidRDefault="00C56250" w:rsidP="00C233EE">
            <w:pPr>
              <w:jc w:val="center"/>
              <w:rPr>
                <w:rFonts w:asciiTheme="minorHAnsi" w:hAnsiTheme="minorHAnsi"/>
                <w:color w:val="000000" w:themeColor="text1"/>
                <w:sz w:val="22"/>
                <w:szCs w:val="22"/>
              </w:rPr>
            </w:pPr>
            <w:r w:rsidRPr="006909AC">
              <w:rPr>
                <w:rFonts w:asciiTheme="minorHAnsi" w:hAnsiTheme="minorHAnsi"/>
                <w:color w:val="000000" w:themeColor="text1"/>
                <w:sz w:val="22"/>
                <w:szCs w:val="22"/>
              </w:rPr>
              <w:t>…………………………………………..</w:t>
            </w:r>
          </w:p>
          <w:p w14:paraId="6F356632" w14:textId="63E1CCA7" w:rsidR="00C56250" w:rsidRPr="006909AC" w:rsidRDefault="00DC64EB" w:rsidP="00C233EE">
            <w:pPr>
              <w:jc w:val="center"/>
              <w:rPr>
                <w:rFonts w:asciiTheme="minorHAnsi" w:hAnsiTheme="minorHAnsi"/>
                <w:color w:val="000000" w:themeColor="text1"/>
                <w:sz w:val="22"/>
                <w:szCs w:val="22"/>
              </w:rPr>
            </w:pPr>
            <w:r>
              <w:rPr>
                <w:rFonts w:asciiTheme="minorHAnsi" w:hAnsiTheme="minorHAnsi"/>
                <w:color w:val="000000" w:themeColor="text1"/>
                <w:sz w:val="22"/>
                <w:szCs w:val="22"/>
              </w:rPr>
              <w:t>XXXXXXXXX</w:t>
            </w:r>
          </w:p>
          <w:p w14:paraId="6E9E6ED8" w14:textId="638EA95F" w:rsidR="00C56250" w:rsidRPr="006909AC" w:rsidRDefault="00F2021D" w:rsidP="00C233EE">
            <w:pPr>
              <w:jc w:val="center"/>
              <w:rPr>
                <w:rFonts w:asciiTheme="minorHAnsi" w:hAnsiTheme="minorHAnsi"/>
                <w:color w:val="000000" w:themeColor="text1"/>
                <w:sz w:val="22"/>
                <w:szCs w:val="22"/>
              </w:rPr>
            </w:pPr>
            <w:r>
              <w:rPr>
                <w:rFonts w:asciiTheme="minorHAnsi" w:hAnsiTheme="minorHAnsi"/>
                <w:color w:val="000000" w:themeColor="text1"/>
                <w:sz w:val="22"/>
                <w:szCs w:val="22"/>
              </w:rPr>
              <w:t>jednatel</w:t>
            </w:r>
          </w:p>
        </w:tc>
      </w:tr>
    </w:tbl>
    <w:p w14:paraId="05104DA2" w14:textId="77777777" w:rsidR="005A13B0" w:rsidRDefault="005A13B0" w:rsidP="00F064C8">
      <w:pPr>
        <w:pStyle w:val="Zkladntext"/>
        <w:keepLines/>
        <w:widowControl w:val="0"/>
        <w:tabs>
          <w:tab w:val="left" w:pos="9602"/>
        </w:tabs>
        <w:ind w:right="104"/>
        <w:jc w:val="left"/>
        <w:rPr>
          <w:rFonts w:ascii="Calibri" w:hAnsi="Calibri" w:cs="Calibri"/>
          <w:b w:val="0"/>
          <w:i/>
          <w:sz w:val="18"/>
          <w:szCs w:val="22"/>
        </w:rPr>
      </w:pPr>
    </w:p>
    <w:p w14:paraId="513F434F" w14:textId="77777777" w:rsidR="00643009" w:rsidRPr="004D3878" w:rsidRDefault="00C638D4" w:rsidP="00F064C8">
      <w:pPr>
        <w:pStyle w:val="Zkladntext"/>
        <w:keepLines/>
        <w:widowControl w:val="0"/>
        <w:tabs>
          <w:tab w:val="left" w:pos="9602"/>
        </w:tabs>
        <w:ind w:right="104"/>
        <w:jc w:val="left"/>
        <w:rPr>
          <w:b w:val="0"/>
          <w:i/>
          <w:sz w:val="24"/>
        </w:rPr>
      </w:pPr>
      <w:r w:rsidRPr="004D3878">
        <w:rPr>
          <w:rFonts w:ascii="Calibri" w:hAnsi="Calibri" w:cs="Calibri"/>
          <w:b w:val="0"/>
          <w:i/>
          <w:sz w:val="18"/>
          <w:szCs w:val="22"/>
        </w:rPr>
        <w:t xml:space="preserve">Příloha 1: </w:t>
      </w:r>
      <w:r w:rsidR="00F064C8" w:rsidRPr="004D3878">
        <w:rPr>
          <w:rFonts w:ascii="Calibri" w:hAnsi="Calibri" w:cs="Calibri"/>
          <w:b w:val="0"/>
          <w:i/>
          <w:sz w:val="18"/>
          <w:szCs w:val="22"/>
        </w:rPr>
        <w:t>Položkový rozpočet</w:t>
      </w:r>
    </w:p>
    <w:sectPr w:rsidR="00643009" w:rsidRPr="004D3878" w:rsidSect="00643009">
      <w:headerReference w:type="default" r:id="rId14"/>
      <w:pgSz w:w="11906" w:h="16838" w:code="9"/>
      <w:pgMar w:top="301" w:right="1134" w:bottom="720" w:left="1134" w:header="709" w:footer="79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FCF52" w14:textId="77777777" w:rsidR="00FC7EA4" w:rsidRDefault="00FC7EA4">
      <w:r>
        <w:separator/>
      </w:r>
    </w:p>
  </w:endnote>
  <w:endnote w:type="continuationSeparator" w:id="0">
    <w:p w14:paraId="42323555" w14:textId="77777777" w:rsidR="00FC7EA4" w:rsidRDefault="00FC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C5DEE" w14:textId="77777777" w:rsidR="00FC7EA4" w:rsidRDefault="00FC7EA4">
      <w:r>
        <w:separator/>
      </w:r>
    </w:p>
  </w:footnote>
  <w:footnote w:type="continuationSeparator" w:id="0">
    <w:p w14:paraId="51800BFF" w14:textId="77777777" w:rsidR="00FC7EA4" w:rsidRDefault="00FC7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C340" w14:textId="12E41E93" w:rsidR="00665130" w:rsidRPr="00643009" w:rsidRDefault="00665130" w:rsidP="00643009">
    <w:pPr>
      <w:rPr>
        <w:rFonts w:ascii="Calibri" w:hAnsi="Calibri"/>
        <w:bCs/>
        <w:sz w:val="22"/>
        <w:szCs w:val="22"/>
      </w:rPr>
    </w:pPr>
    <w:r>
      <w:rPr>
        <w:rFonts w:ascii="Calibri" w:hAnsi="Calibri"/>
        <w:bCs/>
        <w:sz w:val="22"/>
        <w:szCs w:val="22"/>
      </w:rPr>
      <w:tab/>
    </w:r>
    <w:r>
      <w:rPr>
        <w:rFonts w:ascii="Calibri" w:hAnsi="Calibri"/>
        <w:bCs/>
        <w:sz w:val="22"/>
        <w:szCs w:val="22"/>
      </w:rPr>
      <w:tab/>
    </w:r>
    <w:r>
      <w:rPr>
        <w:rFonts w:ascii="Calibri" w:hAnsi="Calibri"/>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633A4"/>
    <w:multiLevelType w:val="multilevel"/>
    <w:tmpl w:val="AE5474F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CC4516"/>
    <w:multiLevelType w:val="hybridMultilevel"/>
    <w:tmpl w:val="D4E27FA8"/>
    <w:lvl w:ilvl="0" w:tplc="D354C9A2">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594E82"/>
    <w:multiLevelType w:val="multilevel"/>
    <w:tmpl w:val="1958A1D0"/>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8228BA"/>
    <w:multiLevelType w:val="multilevel"/>
    <w:tmpl w:val="644E6A48"/>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1D35F7D"/>
    <w:multiLevelType w:val="hybridMultilevel"/>
    <w:tmpl w:val="1FAA1D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7239BF"/>
    <w:multiLevelType w:val="hybridMultilevel"/>
    <w:tmpl w:val="483C9D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DB6684"/>
    <w:multiLevelType w:val="hybridMultilevel"/>
    <w:tmpl w:val="29BC71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0A7B82"/>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EC73B9"/>
    <w:multiLevelType w:val="hybridMultilevel"/>
    <w:tmpl w:val="AB0A49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2602A6"/>
    <w:multiLevelType w:val="hybridMultilevel"/>
    <w:tmpl w:val="680E3C2C"/>
    <w:lvl w:ilvl="0" w:tplc="F57C61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7F6EF4"/>
    <w:multiLevelType w:val="hybridMultilevel"/>
    <w:tmpl w:val="BDD658C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2876EE"/>
    <w:multiLevelType w:val="singleLevel"/>
    <w:tmpl w:val="632C0002"/>
    <w:lvl w:ilvl="0">
      <w:start w:val="1"/>
      <w:numFmt w:val="decimal"/>
      <w:lvlText w:val="%1. "/>
      <w:legacy w:legacy="1" w:legacySpace="0" w:legacyIndent="283"/>
      <w:lvlJc w:val="left"/>
      <w:pPr>
        <w:ind w:left="283" w:hanging="283"/>
      </w:pPr>
      <w:rPr>
        <w:rFonts w:ascii="Calibri" w:hAnsi="Calibri" w:hint="default"/>
        <w:b w:val="0"/>
        <w:i w:val="0"/>
        <w:sz w:val="22"/>
        <w:szCs w:val="22"/>
        <w:u w:val="none"/>
      </w:rPr>
    </w:lvl>
  </w:abstractNum>
  <w:abstractNum w:abstractNumId="14" w15:restartNumberingAfterBreak="0">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46CF40AC"/>
    <w:multiLevelType w:val="multilevel"/>
    <w:tmpl w:val="B66E19E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6" w15:restartNumberingAfterBreak="0">
    <w:nsid w:val="48412EE9"/>
    <w:multiLevelType w:val="hybridMultilevel"/>
    <w:tmpl w:val="C99ABC6C"/>
    <w:lvl w:ilvl="0" w:tplc="FC62CDDC">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ED75201"/>
    <w:multiLevelType w:val="hybridMultilevel"/>
    <w:tmpl w:val="89144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BD37EA"/>
    <w:multiLevelType w:val="hybridMultilevel"/>
    <w:tmpl w:val="9CACEF9C"/>
    <w:lvl w:ilvl="0" w:tplc="FFFFFFFF">
      <w:start w:val="1"/>
      <w:numFmt w:val="decimal"/>
      <w:lvlText w:val="%1."/>
      <w:lvlJc w:val="left"/>
      <w:pPr>
        <w:ind w:left="786" w:hanging="360"/>
      </w:pPr>
      <w:rPr>
        <w:rFonts w:hint="default"/>
        <w:b w:val="0"/>
        <w:sz w:val="22"/>
        <w:szCs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61F706E7"/>
    <w:multiLevelType w:val="hybridMultilevel"/>
    <w:tmpl w:val="E97E22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B80872"/>
    <w:multiLevelType w:val="multilevel"/>
    <w:tmpl w:val="3E166666"/>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4C3083"/>
    <w:multiLevelType w:val="multilevel"/>
    <w:tmpl w:val="922E8110"/>
    <w:lvl w:ilvl="0">
      <w:start w:val="2"/>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A4B4F7C"/>
    <w:multiLevelType w:val="hybridMultilevel"/>
    <w:tmpl w:val="21669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BE70D1B"/>
    <w:multiLevelType w:val="hybridMultilevel"/>
    <w:tmpl w:val="E8F2107E"/>
    <w:lvl w:ilvl="0" w:tplc="C5166A56">
      <w:start w:val="2"/>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5655C7"/>
    <w:multiLevelType w:val="hybridMultilevel"/>
    <w:tmpl w:val="FE104E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5"/>
  </w:num>
  <w:num w:numId="3">
    <w:abstractNumId w:val="22"/>
  </w:num>
  <w:num w:numId="4">
    <w:abstractNumId w:val="2"/>
  </w:num>
  <w:num w:numId="5">
    <w:abstractNumId w:val="6"/>
  </w:num>
  <w:num w:numId="6">
    <w:abstractNumId w:val="9"/>
  </w:num>
  <w:num w:numId="7">
    <w:abstractNumId w:val="1"/>
  </w:num>
  <w:num w:numId="8">
    <w:abstractNumId w:val="5"/>
  </w:num>
  <w:num w:numId="9">
    <w:abstractNumId w:val="12"/>
  </w:num>
  <w:num w:numId="10">
    <w:abstractNumId w:val="8"/>
  </w:num>
  <w:num w:numId="11">
    <w:abstractNumId w:val="7"/>
  </w:num>
  <w:num w:numId="12">
    <w:abstractNumId w:val="4"/>
  </w:num>
  <w:num w:numId="13">
    <w:abstractNumId w:val="16"/>
  </w:num>
  <w:num w:numId="14">
    <w:abstractNumId w:val="19"/>
  </w:num>
  <w:num w:numId="15">
    <w:abstractNumId w:val="21"/>
  </w:num>
  <w:num w:numId="16">
    <w:abstractNumId w:val="20"/>
  </w:num>
  <w:num w:numId="17">
    <w:abstractNumId w:val="3"/>
  </w:num>
  <w:num w:numId="18">
    <w:abstractNumId w:val="3"/>
  </w:num>
  <w:num w:numId="19">
    <w:abstractNumId w:val="11"/>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14"/>
  </w:num>
  <w:num w:numId="31">
    <w:abstractNumId w:val="3"/>
  </w:num>
  <w:num w:numId="32">
    <w:abstractNumId w:val="0"/>
  </w:num>
  <w:num w:numId="33">
    <w:abstractNumId w:val="3"/>
  </w:num>
  <w:num w:numId="34">
    <w:abstractNumId w:val="3"/>
  </w:num>
  <w:num w:numId="35">
    <w:abstractNumId w:val="18"/>
  </w:num>
  <w:num w:numId="36">
    <w:abstractNumId w:val="23"/>
  </w:num>
  <w:num w:numId="37">
    <w:abstractNumId w:val="25"/>
  </w:num>
  <w:num w:numId="38">
    <w:abstractNumId w:val="3"/>
  </w:num>
  <w:num w:numId="39">
    <w:abstractNumId w:val="3"/>
  </w:num>
  <w:num w:numId="40">
    <w:abstractNumId w:val="3"/>
  </w:num>
  <w:num w:numId="41">
    <w:abstractNumId w:val="10"/>
  </w:num>
  <w:num w:numId="42">
    <w:abstractNumId w:val="3"/>
  </w:num>
  <w:num w:numId="43">
    <w:abstractNumId w:val="24"/>
  </w:num>
  <w:num w:numId="44">
    <w:abstractNumId w:val="17"/>
  </w:num>
  <w:num w:numId="4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A8"/>
    <w:rsid w:val="00000D53"/>
    <w:rsid w:val="00003FA7"/>
    <w:rsid w:val="000175DB"/>
    <w:rsid w:val="00020D38"/>
    <w:rsid w:val="0002287D"/>
    <w:rsid w:val="000271EB"/>
    <w:rsid w:val="00030181"/>
    <w:rsid w:val="00031C50"/>
    <w:rsid w:val="000337CF"/>
    <w:rsid w:val="00036074"/>
    <w:rsid w:val="0003620F"/>
    <w:rsid w:val="00036DC2"/>
    <w:rsid w:val="0004108B"/>
    <w:rsid w:val="00047C92"/>
    <w:rsid w:val="00054343"/>
    <w:rsid w:val="00057DED"/>
    <w:rsid w:val="0007084B"/>
    <w:rsid w:val="00070C0B"/>
    <w:rsid w:val="000857B2"/>
    <w:rsid w:val="000867D6"/>
    <w:rsid w:val="000873F0"/>
    <w:rsid w:val="00095A83"/>
    <w:rsid w:val="00096461"/>
    <w:rsid w:val="000A6E03"/>
    <w:rsid w:val="000B556C"/>
    <w:rsid w:val="000D143E"/>
    <w:rsid w:val="000E2D76"/>
    <w:rsid w:val="000E4529"/>
    <w:rsid w:val="000E56C1"/>
    <w:rsid w:val="000E5886"/>
    <w:rsid w:val="000F0868"/>
    <w:rsid w:val="000F2B41"/>
    <w:rsid w:val="000F2E86"/>
    <w:rsid w:val="00101270"/>
    <w:rsid w:val="00103192"/>
    <w:rsid w:val="00105E4C"/>
    <w:rsid w:val="00114EA3"/>
    <w:rsid w:val="00121159"/>
    <w:rsid w:val="00125A81"/>
    <w:rsid w:val="00140720"/>
    <w:rsid w:val="0015010B"/>
    <w:rsid w:val="001501D2"/>
    <w:rsid w:val="001514BA"/>
    <w:rsid w:val="00152B22"/>
    <w:rsid w:val="00154C0E"/>
    <w:rsid w:val="00154C7A"/>
    <w:rsid w:val="0015556C"/>
    <w:rsid w:val="001567C6"/>
    <w:rsid w:val="00163DA8"/>
    <w:rsid w:val="001700DB"/>
    <w:rsid w:val="001738DB"/>
    <w:rsid w:val="00176D01"/>
    <w:rsid w:val="001777C5"/>
    <w:rsid w:val="0019446E"/>
    <w:rsid w:val="001A0175"/>
    <w:rsid w:val="001A5530"/>
    <w:rsid w:val="001B5352"/>
    <w:rsid w:val="001C03D5"/>
    <w:rsid w:val="001C5D38"/>
    <w:rsid w:val="001D65AD"/>
    <w:rsid w:val="001D7207"/>
    <w:rsid w:val="001D78EA"/>
    <w:rsid w:val="001F280B"/>
    <w:rsid w:val="001F5908"/>
    <w:rsid w:val="001F67D9"/>
    <w:rsid w:val="00215A79"/>
    <w:rsid w:val="0022461A"/>
    <w:rsid w:val="002326E1"/>
    <w:rsid w:val="0024001E"/>
    <w:rsid w:val="00244EF7"/>
    <w:rsid w:val="00247746"/>
    <w:rsid w:val="00252B24"/>
    <w:rsid w:val="00255E36"/>
    <w:rsid w:val="002610A8"/>
    <w:rsid w:val="00262B95"/>
    <w:rsid w:val="0027445E"/>
    <w:rsid w:val="00280CD3"/>
    <w:rsid w:val="00290CB9"/>
    <w:rsid w:val="002A0EB4"/>
    <w:rsid w:val="002B01F2"/>
    <w:rsid w:val="002B2562"/>
    <w:rsid w:val="002B3749"/>
    <w:rsid w:val="002B7144"/>
    <w:rsid w:val="002D1829"/>
    <w:rsid w:val="002D3B6D"/>
    <w:rsid w:val="002E35D5"/>
    <w:rsid w:val="002F160D"/>
    <w:rsid w:val="002F4F3E"/>
    <w:rsid w:val="002F67D4"/>
    <w:rsid w:val="00301BEF"/>
    <w:rsid w:val="00302E1E"/>
    <w:rsid w:val="00313693"/>
    <w:rsid w:val="003268F0"/>
    <w:rsid w:val="003432EF"/>
    <w:rsid w:val="00343AD0"/>
    <w:rsid w:val="003460AA"/>
    <w:rsid w:val="00353528"/>
    <w:rsid w:val="003775CE"/>
    <w:rsid w:val="003831DD"/>
    <w:rsid w:val="003838BE"/>
    <w:rsid w:val="00395D54"/>
    <w:rsid w:val="003A1D34"/>
    <w:rsid w:val="003A3CCA"/>
    <w:rsid w:val="003A5F95"/>
    <w:rsid w:val="003B2738"/>
    <w:rsid w:val="003B62B8"/>
    <w:rsid w:val="003B6EB8"/>
    <w:rsid w:val="003C04A9"/>
    <w:rsid w:val="003D0B4A"/>
    <w:rsid w:val="003D5EED"/>
    <w:rsid w:val="003E19BB"/>
    <w:rsid w:val="003F276D"/>
    <w:rsid w:val="003F2CCA"/>
    <w:rsid w:val="004005C7"/>
    <w:rsid w:val="00404BE3"/>
    <w:rsid w:val="00406FEE"/>
    <w:rsid w:val="00411CAB"/>
    <w:rsid w:val="004136A1"/>
    <w:rsid w:val="00416314"/>
    <w:rsid w:val="0042166D"/>
    <w:rsid w:val="004218A8"/>
    <w:rsid w:val="004304F2"/>
    <w:rsid w:val="00436E85"/>
    <w:rsid w:val="004414F0"/>
    <w:rsid w:val="004416EB"/>
    <w:rsid w:val="004452B7"/>
    <w:rsid w:val="0045355E"/>
    <w:rsid w:val="0046492A"/>
    <w:rsid w:val="00464D59"/>
    <w:rsid w:val="00473290"/>
    <w:rsid w:val="00485467"/>
    <w:rsid w:val="00491C32"/>
    <w:rsid w:val="00492EFA"/>
    <w:rsid w:val="004A1797"/>
    <w:rsid w:val="004A4C44"/>
    <w:rsid w:val="004A61DA"/>
    <w:rsid w:val="004B29A4"/>
    <w:rsid w:val="004B312E"/>
    <w:rsid w:val="004B52AD"/>
    <w:rsid w:val="004B7DAE"/>
    <w:rsid w:val="004C751F"/>
    <w:rsid w:val="004C7753"/>
    <w:rsid w:val="004D0D90"/>
    <w:rsid w:val="004D190E"/>
    <w:rsid w:val="004D22C9"/>
    <w:rsid w:val="004D3878"/>
    <w:rsid w:val="004E0D74"/>
    <w:rsid w:val="004F0035"/>
    <w:rsid w:val="004F1154"/>
    <w:rsid w:val="005000D7"/>
    <w:rsid w:val="005077FD"/>
    <w:rsid w:val="0050783D"/>
    <w:rsid w:val="00513E9B"/>
    <w:rsid w:val="00520C51"/>
    <w:rsid w:val="0052278A"/>
    <w:rsid w:val="00526840"/>
    <w:rsid w:val="00527920"/>
    <w:rsid w:val="005324CD"/>
    <w:rsid w:val="00532C8C"/>
    <w:rsid w:val="00533F8F"/>
    <w:rsid w:val="005365CB"/>
    <w:rsid w:val="00537CB4"/>
    <w:rsid w:val="00540B93"/>
    <w:rsid w:val="0054486C"/>
    <w:rsid w:val="00550012"/>
    <w:rsid w:val="00551EE3"/>
    <w:rsid w:val="005532C5"/>
    <w:rsid w:val="00560D18"/>
    <w:rsid w:val="00585BDA"/>
    <w:rsid w:val="00591C75"/>
    <w:rsid w:val="00593CDD"/>
    <w:rsid w:val="005958D3"/>
    <w:rsid w:val="00595ECE"/>
    <w:rsid w:val="005A0AC6"/>
    <w:rsid w:val="005A13B0"/>
    <w:rsid w:val="005B0651"/>
    <w:rsid w:val="005B1754"/>
    <w:rsid w:val="005B551D"/>
    <w:rsid w:val="005C5C64"/>
    <w:rsid w:val="005C60DD"/>
    <w:rsid w:val="005C6E07"/>
    <w:rsid w:val="005D12C7"/>
    <w:rsid w:val="005D2E6B"/>
    <w:rsid w:val="005D3694"/>
    <w:rsid w:val="005D3D4D"/>
    <w:rsid w:val="005D6741"/>
    <w:rsid w:val="005E09ED"/>
    <w:rsid w:val="005F18AA"/>
    <w:rsid w:val="005F7905"/>
    <w:rsid w:val="006015E6"/>
    <w:rsid w:val="006104E2"/>
    <w:rsid w:val="00610F46"/>
    <w:rsid w:val="00613E10"/>
    <w:rsid w:val="00615677"/>
    <w:rsid w:val="00630300"/>
    <w:rsid w:val="00633DC5"/>
    <w:rsid w:val="00643009"/>
    <w:rsid w:val="00645389"/>
    <w:rsid w:val="006458DC"/>
    <w:rsid w:val="00651957"/>
    <w:rsid w:val="0065340B"/>
    <w:rsid w:val="00660AD6"/>
    <w:rsid w:val="0066458A"/>
    <w:rsid w:val="00665130"/>
    <w:rsid w:val="00672BA0"/>
    <w:rsid w:val="0067360F"/>
    <w:rsid w:val="00682BC1"/>
    <w:rsid w:val="00682C75"/>
    <w:rsid w:val="006909AC"/>
    <w:rsid w:val="00691034"/>
    <w:rsid w:val="00695D27"/>
    <w:rsid w:val="006A0607"/>
    <w:rsid w:val="006A0EC9"/>
    <w:rsid w:val="006A1B7D"/>
    <w:rsid w:val="006A231F"/>
    <w:rsid w:val="006A4EAA"/>
    <w:rsid w:val="006A7B1F"/>
    <w:rsid w:val="006B09AC"/>
    <w:rsid w:val="006B388A"/>
    <w:rsid w:val="006C7019"/>
    <w:rsid w:val="006D5D72"/>
    <w:rsid w:val="006D7E95"/>
    <w:rsid w:val="006E04B2"/>
    <w:rsid w:val="006E4A78"/>
    <w:rsid w:val="006E6690"/>
    <w:rsid w:val="00711BE4"/>
    <w:rsid w:val="00725E30"/>
    <w:rsid w:val="00726043"/>
    <w:rsid w:val="0072793D"/>
    <w:rsid w:val="00730B15"/>
    <w:rsid w:val="00733911"/>
    <w:rsid w:val="007417EE"/>
    <w:rsid w:val="00743CE8"/>
    <w:rsid w:val="00751E25"/>
    <w:rsid w:val="00754E44"/>
    <w:rsid w:val="00762505"/>
    <w:rsid w:val="00764837"/>
    <w:rsid w:val="007656FD"/>
    <w:rsid w:val="00767825"/>
    <w:rsid w:val="007715F9"/>
    <w:rsid w:val="00772E0E"/>
    <w:rsid w:val="00773093"/>
    <w:rsid w:val="00780102"/>
    <w:rsid w:val="00782707"/>
    <w:rsid w:val="00783ACF"/>
    <w:rsid w:val="00784F79"/>
    <w:rsid w:val="007A76CF"/>
    <w:rsid w:val="007B0BAF"/>
    <w:rsid w:val="007C1273"/>
    <w:rsid w:val="007C2810"/>
    <w:rsid w:val="007E2458"/>
    <w:rsid w:val="007E6E19"/>
    <w:rsid w:val="007F0536"/>
    <w:rsid w:val="007F60C5"/>
    <w:rsid w:val="007F680C"/>
    <w:rsid w:val="008000CF"/>
    <w:rsid w:val="00802B67"/>
    <w:rsid w:val="00802ED3"/>
    <w:rsid w:val="00805BA8"/>
    <w:rsid w:val="008064F0"/>
    <w:rsid w:val="00822036"/>
    <w:rsid w:val="00822AFC"/>
    <w:rsid w:val="008240A2"/>
    <w:rsid w:val="008274DE"/>
    <w:rsid w:val="00833AB7"/>
    <w:rsid w:val="00833B6F"/>
    <w:rsid w:val="00840271"/>
    <w:rsid w:val="00847E69"/>
    <w:rsid w:val="00853B53"/>
    <w:rsid w:val="00857836"/>
    <w:rsid w:val="00862812"/>
    <w:rsid w:val="00863F7F"/>
    <w:rsid w:val="0086467F"/>
    <w:rsid w:val="0086585B"/>
    <w:rsid w:val="00866531"/>
    <w:rsid w:val="008665B6"/>
    <w:rsid w:val="0086771D"/>
    <w:rsid w:val="008747B2"/>
    <w:rsid w:val="00876476"/>
    <w:rsid w:val="008769DA"/>
    <w:rsid w:val="00884142"/>
    <w:rsid w:val="008A0973"/>
    <w:rsid w:val="008A129B"/>
    <w:rsid w:val="008A7B51"/>
    <w:rsid w:val="008B2642"/>
    <w:rsid w:val="008B79AB"/>
    <w:rsid w:val="008C273D"/>
    <w:rsid w:val="008C433F"/>
    <w:rsid w:val="008C57A7"/>
    <w:rsid w:val="008D00A4"/>
    <w:rsid w:val="008D2392"/>
    <w:rsid w:val="008E047E"/>
    <w:rsid w:val="008F1CB8"/>
    <w:rsid w:val="008F33B4"/>
    <w:rsid w:val="008F4043"/>
    <w:rsid w:val="0090116D"/>
    <w:rsid w:val="00905708"/>
    <w:rsid w:val="00906E5C"/>
    <w:rsid w:val="0091402B"/>
    <w:rsid w:val="009174D6"/>
    <w:rsid w:val="00930432"/>
    <w:rsid w:val="009324F3"/>
    <w:rsid w:val="0093363B"/>
    <w:rsid w:val="00941393"/>
    <w:rsid w:val="00945F74"/>
    <w:rsid w:val="00961B96"/>
    <w:rsid w:val="00961EF2"/>
    <w:rsid w:val="00967A84"/>
    <w:rsid w:val="00991579"/>
    <w:rsid w:val="009923DD"/>
    <w:rsid w:val="00992955"/>
    <w:rsid w:val="009A05F6"/>
    <w:rsid w:val="009A1284"/>
    <w:rsid w:val="009A57DF"/>
    <w:rsid w:val="009B2653"/>
    <w:rsid w:val="009B5503"/>
    <w:rsid w:val="009B6AC2"/>
    <w:rsid w:val="009C1579"/>
    <w:rsid w:val="009C608C"/>
    <w:rsid w:val="009E5C95"/>
    <w:rsid w:val="009E6CFF"/>
    <w:rsid w:val="009F089A"/>
    <w:rsid w:val="00A017E1"/>
    <w:rsid w:val="00A01D43"/>
    <w:rsid w:val="00A108E5"/>
    <w:rsid w:val="00A12FF5"/>
    <w:rsid w:val="00A174AD"/>
    <w:rsid w:val="00A33C04"/>
    <w:rsid w:val="00A4511C"/>
    <w:rsid w:val="00A462A0"/>
    <w:rsid w:val="00A46CB4"/>
    <w:rsid w:val="00A46CF0"/>
    <w:rsid w:val="00A50B53"/>
    <w:rsid w:val="00A54678"/>
    <w:rsid w:val="00A5743D"/>
    <w:rsid w:val="00A6305A"/>
    <w:rsid w:val="00A66185"/>
    <w:rsid w:val="00A77F63"/>
    <w:rsid w:val="00A801F0"/>
    <w:rsid w:val="00A97DA0"/>
    <w:rsid w:val="00AA02AB"/>
    <w:rsid w:val="00AA5B52"/>
    <w:rsid w:val="00AC4DE4"/>
    <w:rsid w:val="00AC6924"/>
    <w:rsid w:val="00AE0542"/>
    <w:rsid w:val="00AE06C5"/>
    <w:rsid w:val="00AE2339"/>
    <w:rsid w:val="00AE77B6"/>
    <w:rsid w:val="00AF1214"/>
    <w:rsid w:val="00AF64B4"/>
    <w:rsid w:val="00AF7845"/>
    <w:rsid w:val="00B0232D"/>
    <w:rsid w:val="00B05CE9"/>
    <w:rsid w:val="00B102A1"/>
    <w:rsid w:val="00B104E7"/>
    <w:rsid w:val="00B14A2C"/>
    <w:rsid w:val="00B17F29"/>
    <w:rsid w:val="00B26CA1"/>
    <w:rsid w:val="00B33064"/>
    <w:rsid w:val="00B3407C"/>
    <w:rsid w:val="00B37387"/>
    <w:rsid w:val="00B40996"/>
    <w:rsid w:val="00B45396"/>
    <w:rsid w:val="00B455DB"/>
    <w:rsid w:val="00B45CE6"/>
    <w:rsid w:val="00B4605E"/>
    <w:rsid w:val="00B55346"/>
    <w:rsid w:val="00B56094"/>
    <w:rsid w:val="00B6169E"/>
    <w:rsid w:val="00B71109"/>
    <w:rsid w:val="00B808FB"/>
    <w:rsid w:val="00B83F80"/>
    <w:rsid w:val="00B91178"/>
    <w:rsid w:val="00B94574"/>
    <w:rsid w:val="00B96ED7"/>
    <w:rsid w:val="00BC174D"/>
    <w:rsid w:val="00BC1D4B"/>
    <w:rsid w:val="00BD0809"/>
    <w:rsid w:val="00BD1FE5"/>
    <w:rsid w:val="00BD2A43"/>
    <w:rsid w:val="00BD2D62"/>
    <w:rsid w:val="00BD37AB"/>
    <w:rsid w:val="00BD7BB7"/>
    <w:rsid w:val="00BE3FBC"/>
    <w:rsid w:val="00BE7BF3"/>
    <w:rsid w:val="00BF44F3"/>
    <w:rsid w:val="00BF5840"/>
    <w:rsid w:val="00BF6273"/>
    <w:rsid w:val="00C01B66"/>
    <w:rsid w:val="00C07872"/>
    <w:rsid w:val="00C10CF4"/>
    <w:rsid w:val="00C24EA2"/>
    <w:rsid w:val="00C31BE0"/>
    <w:rsid w:val="00C409FB"/>
    <w:rsid w:val="00C41B8B"/>
    <w:rsid w:val="00C50BEC"/>
    <w:rsid w:val="00C56250"/>
    <w:rsid w:val="00C60E13"/>
    <w:rsid w:val="00C638D4"/>
    <w:rsid w:val="00C70900"/>
    <w:rsid w:val="00C73FF7"/>
    <w:rsid w:val="00C81043"/>
    <w:rsid w:val="00C84025"/>
    <w:rsid w:val="00C87B3B"/>
    <w:rsid w:val="00C922CA"/>
    <w:rsid w:val="00C95339"/>
    <w:rsid w:val="00CB4B72"/>
    <w:rsid w:val="00CB6497"/>
    <w:rsid w:val="00CC194E"/>
    <w:rsid w:val="00CE4798"/>
    <w:rsid w:val="00CF1C5A"/>
    <w:rsid w:val="00CF1F05"/>
    <w:rsid w:val="00CF408B"/>
    <w:rsid w:val="00CF4993"/>
    <w:rsid w:val="00D04BC7"/>
    <w:rsid w:val="00D2180B"/>
    <w:rsid w:val="00D24BA9"/>
    <w:rsid w:val="00D2734F"/>
    <w:rsid w:val="00D30B3A"/>
    <w:rsid w:val="00D31B37"/>
    <w:rsid w:val="00D35EC7"/>
    <w:rsid w:val="00D363C0"/>
    <w:rsid w:val="00D57001"/>
    <w:rsid w:val="00D573FD"/>
    <w:rsid w:val="00D63246"/>
    <w:rsid w:val="00D72C81"/>
    <w:rsid w:val="00D82033"/>
    <w:rsid w:val="00D84709"/>
    <w:rsid w:val="00D85362"/>
    <w:rsid w:val="00D8586E"/>
    <w:rsid w:val="00D87180"/>
    <w:rsid w:val="00DA5C1E"/>
    <w:rsid w:val="00DA5EB8"/>
    <w:rsid w:val="00DB4769"/>
    <w:rsid w:val="00DC2E5B"/>
    <w:rsid w:val="00DC3F88"/>
    <w:rsid w:val="00DC5FA3"/>
    <w:rsid w:val="00DC64EB"/>
    <w:rsid w:val="00DC774D"/>
    <w:rsid w:val="00DC7E6B"/>
    <w:rsid w:val="00DC7EF5"/>
    <w:rsid w:val="00DD25E6"/>
    <w:rsid w:val="00DD406D"/>
    <w:rsid w:val="00DD623A"/>
    <w:rsid w:val="00DD6CBD"/>
    <w:rsid w:val="00DE7491"/>
    <w:rsid w:val="00DF2F60"/>
    <w:rsid w:val="00DF5FDD"/>
    <w:rsid w:val="00E016C3"/>
    <w:rsid w:val="00E0348E"/>
    <w:rsid w:val="00E1659C"/>
    <w:rsid w:val="00E17B9C"/>
    <w:rsid w:val="00E30619"/>
    <w:rsid w:val="00E30A2D"/>
    <w:rsid w:val="00E313B1"/>
    <w:rsid w:val="00E36DC2"/>
    <w:rsid w:val="00E37C3F"/>
    <w:rsid w:val="00E44BB1"/>
    <w:rsid w:val="00E53BE7"/>
    <w:rsid w:val="00E66977"/>
    <w:rsid w:val="00E74B14"/>
    <w:rsid w:val="00E767E6"/>
    <w:rsid w:val="00E824B6"/>
    <w:rsid w:val="00E8587C"/>
    <w:rsid w:val="00EA1463"/>
    <w:rsid w:val="00EA2E2F"/>
    <w:rsid w:val="00EB044F"/>
    <w:rsid w:val="00EC33BE"/>
    <w:rsid w:val="00ED0317"/>
    <w:rsid w:val="00ED2D8A"/>
    <w:rsid w:val="00ED569B"/>
    <w:rsid w:val="00ED7898"/>
    <w:rsid w:val="00EE2BCD"/>
    <w:rsid w:val="00EE665F"/>
    <w:rsid w:val="00EE672F"/>
    <w:rsid w:val="00EF14AE"/>
    <w:rsid w:val="00EF659E"/>
    <w:rsid w:val="00EF6E23"/>
    <w:rsid w:val="00EF7EFA"/>
    <w:rsid w:val="00EF7F63"/>
    <w:rsid w:val="00F064C8"/>
    <w:rsid w:val="00F06B5D"/>
    <w:rsid w:val="00F2021D"/>
    <w:rsid w:val="00F20A8C"/>
    <w:rsid w:val="00F25383"/>
    <w:rsid w:val="00F274FB"/>
    <w:rsid w:val="00F30BCF"/>
    <w:rsid w:val="00F473E5"/>
    <w:rsid w:val="00F53BFE"/>
    <w:rsid w:val="00F6172C"/>
    <w:rsid w:val="00F62999"/>
    <w:rsid w:val="00F716A1"/>
    <w:rsid w:val="00F73030"/>
    <w:rsid w:val="00F85DB8"/>
    <w:rsid w:val="00F87B43"/>
    <w:rsid w:val="00F90972"/>
    <w:rsid w:val="00F9799B"/>
    <w:rsid w:val="00FA3A99"/>
    <w:rsid w:val="00FB4F15"/>
    <w:rsid w:val="00FC2B99"/>
    <w:rsid w:val="00FC507F"/>
    <w:rsid w:val="00FC7419"/>
    <w:rsid w:val="00FC7EA4"/>
    <w:rsid w:val="00FD16BC"/>
    <w:rsid w:val="00FD198F"/>
    <w:rsid w:val="00FD3114"/>
    <w:rsid w:val="00FD4F02"/>
    <w:rsid w:val="00FD7BA2"/>
    <w:rsid w:val="00FE51A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1885E9"/>
  <w15:docId w15:val="{B32D2173-CEFB-4A0A-9C60-CEDAEEC2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nadpis"/>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qFormat/>
    <w:rsid w:val="00E37C3F"/>
    <w:pPr>
      <w:spacing w:after="480"/>
      <w:jc w:val="center"/>
    </w:pPr>
    <w:rPr>
      <w:iCs/>
      <w:spacing w:val="15"/>
      <w:sz w:val="20"/>
      <w:lang w:eastAsia="en-US"/>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Normln1">
    <w:name w:val="Normální1"/>
    <w:rsid w:val="00A46CF0"/>
    <w:pPr>
      <w:widowControl w:val="0"/>
    </w:pPr>
  </w:style>
  <w:style w:type="table" w:styleId="Mkatabulky">
    <w:name w:val="Table Grid"/>
    <w:basedOn w:val="Normlntabulka"/>
    <w:uiPriority w:val="39"/>
    <w:rsid w:val="006430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pu.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487774-4B15-45A9-936C-C7C83E2EF0FD}">
  <ds:schemaRefs>
    <ds:schemaRef ds:uri="office.server.policy"/>
  </ds:schemaRefs>
</ds:datastoreItem>
</file>

<file path=customXml/itemProps2.xml><?xml version="1.0" encoding="utf-8"?>
<ds:datastoreItem xmlns:ds="http://schemas.openxmlformats.org/officeDocument/2006/customXml" ds:itemID="{7D332CC1-AD14-4CF2-B663-0BFFF27A54DE}">
  <ds:schemaRefs>
    <ds:schemaRef ds:uri="http://schemas.openxmlformats.org/officeDocument/2006/bibliography"/>
  </ds:schemaRefs>
</ds:datastoreItem>
</file>

<file path=customXml/itemProps3.xml><?xml version="1.0" encoding="utf-8"?>
<ds:datastoreItem xmlns:ds="http://schemas.openxmlformats.org/officeDocument/2006/customXml" ds:itemID="{62B2781D-0D74-4050-8CD5-AF77A07FA58F}">
  <ds:schemaRefs>
    <ds:schemaRef ds:uri="http://schemas.openxmlformats.org/officeDocument/2006/bibliography"/>
  </ds:schemaRefs>
</ds:datastoreItem>
</file>

<file path=customXml/itemProps4.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6.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lo</Template>
  <TotalTime>7</TotalTime>
  <Pages>3</Pages>
  <Words>1509</Words>
  <Characters>8687</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10176</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frankova</cp:lastModifiedBy>
  <cp:revision>4</cp:revision>
  <cp:lastPrinted>2015-12-15T08:35:00Z</cp:lastPrinted>
  <dcterms:created xsi:type="dcterms:W3CDTF">2023-08-03T12:35:00Z</dcterms:created>
  <dcterms:modified xsi:type="dcterms:W3CDTF">2023-08-03T12:44:00Z</dcterms:modified>
</cp:coreProperties>
</file>