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22A74" w14:textId="635BCA65" w:rsidR="007F3DD4" w:rsidRPr="005858D9" w:rsidRDefault="007F3DD4" w:rsidP="007F3DD4">
      <w:pPr>
        <w:pStyle w:val="Nadpis1"/>
        <w:jc w:val="center"/>
        <w:rPr>
          <w:rFonts w:ascii="Times New Roman" w:hAnsi="Times New Roman"/>
          <w:sz w:val="36"/>
          <w:szCs w:val="24"/>
        </w:rPr>
      </w:pPr>
      <w:r w:rsidRPr="005858D9">
        <w:rPr>
          <w:rFonts w:ascii="Times New Roman" w:hAnsi="Times New Roman"/>
          <w:sz w:val="36"/>
          <w:szCs w:val="24"/>
        </w:rPr>
        <w:t>KUPNÍ SMLOUVA č.</w:t>
      </w:r>
      <w:r w:rsidR="00C660DF">
        <w:rPr>
          <w:rFonts w:ascii="Times New Roman" w:hAnsi="Times New Roman"/>
          <w:sz w:val="36"/>
          <w:szCs w:val="24"/>
        </w:rPr>
        <w:t xml:space="preserve"> </w:t>
      </w:r>
      <w:r w:rsidR="008024F6">
        <w:rPr>
          <w:rFonts w:ascii="Times New Roman" w:hAnsi="Times New Roman"/>
          <w:sz w:val="36"/>
          <w:szCs w:val="24"/>
        </w:rPr>
        <w:t>7</w:t>
      </w:r>
      <w:r w:rsidR="00C660DF">
        <w:rPr>
          <w:rFonts w:ascii="Times New Roman" w:hAnsi="Times New Roman"/>
          <w:sz w:val="36"/>
          <w:szCs w:val="24"/>
        </w:rPr>
        <w:t>/201</w:t>
      </w:r>
      <w:r w:rsidR="00FE2C80">
        <w:rPr>
          <w:rFonts w:ascii="Times New Roman" w:hAnsi="Times New Roman"/>
          <w:sz w:val="36"/>
          <w:szCs w:val="24"/>
        </w:rPr>
        <w:t>7</w:t>
      </w:r>
    </w:p>
    <w:p w14:paraId="5D13955B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355AF81" w14:textId="77777777" w:rsidR="007F3DD4" w:rsidRPr="005858D9" w:rsidRDefault="007F3DD4" w:rsidP="007F3DD4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szCs w:val="24"/>
          <w:lang w:val="cs-CZ"/>
        </w:rPr>
      </w:pPr>
      <w:r w:rsidRPr="005858D9">
        <w:rPr>
          <w:rFonts w:ascii="Times New Roman" w:hAnsi="Times New Roman"/>
          <w:szCs w:val="24"/>
          <w:lang w:val="cs-CZ"/>
        </w:rPr>
        <w:t>uzavřená podle § 2079 a násl. zákona č. 89/</w:t>
      </w:r>
      <w:r w:rsidR="00B15BC6" w:rsidRPr="005858D9">
        <w:rPr>
          <w:rFonts w:ascii="Times New Roman" w:hAnsi="Times New Roman"/>
          <w:szCs w:val="24"/>
          <w:lang w:val="cs-CZ"/>
        </w:rPr>
        <w:t>2012</w:t>
      </w:r>
      <w:r w:rsidRPr="005858D9">
        <w:rPr>
          <w:rFonts w:ascii="Times New Roman" w:hAnsi="Times New Roman"/>
          <w:szCs w:val="24"/>
          <w:lang w:val="cs-CZ"/>
        </w:rPr>
        <w:t xml:space="preserve"> Sb., občanský zákoník, (dále jen „OZ“)</w:t>
      </w:r>
    </w:p>
    <w:p w14:paraId="193AD3D6" w14:textId="77777777" w:rsidR="007F3DD4" w:rsidRPr="005858D9" w:rsidRDefault="007F3DD4" w:rsidP="007F3DD4">
      <w:pPr>
        <w:pStyle w:val="Normlnweb"/>
        <w:rPr>
          <w:rFonts w:ascii="Times New Roman" w:hAnsi="Times New Roman" w:cs="Times New Roman"/>
        </w:rPr>
      </w:pPr>
    </w:p>
    <w:p w14:paraId="00DD88C5" w14:textId="77777777" w:rsidR="007F3DD4" w:rsidRPr="005858D9" w:rsidRDefault="007F3DD4" w:rsidP="007F3DD4">
      <w:pPr>
        <w:pStyle w:val="Normlnweb"/>
        <w:rPr>
          <w:rFonts w:ascii="Times New Roman" w:hAnsi="Times New Roman" w:cs="Times New Roman"/>
        </w:rPr>
      </w:pPr>
    </w:p>
    <w:p w14:paraId="4DD4A0BE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/>
          <w:bCs/>
          <w:iCs/>
        </w:rPr>
        <w:t>1. Prodávající:</w:t>
      </w:r>
    </w:p>
    <w:p w14:paraId="7127752F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11C7816A" w14:textId="77777777" w:rsidR="007F3DD4" w:rsidRPr="005858D9" w:rsidRDefault="00A41D33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A41D33">
        <w:rPr>
          <w:rFonts w:ascii="Times New Roman" w:hAnsi="Times New Roman" w:cs="Times New Roman"/>
          <w:b/>
          <w:bCs/>
          <w:iCs/>
        </w:rPr>
        <w:t>VERTIX s.r.o.</w:t>
      </w:r>
    </w:p>
    <w:p w14:paraId="2DBC845E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se sídlem: </w:t>
      </w:r>
      <w:r w:rsidR="00DE7BC0">
        <w:rPr>
          <w:rFonts w:ascii="Times New Roman" w:hAnsi="Times New Roman" w:cs="Times New Roman"/>
          <w:bCs/>
          <w:iCs/>
        </w:rPr>
        <w:tab/>
      </w:r>
      <w:r w:rsidR="00A41D33" w:rsidRPr="00A41D33">
        <w:rPr>
          <w:rFonts w:ascii="Times New Roman" w:hAnsi="Times New Roman" w:cs="Times New Roman"/>
          <w:bCs/>
          <w:iCs/>
        </w:rPr>
        <w:t>Štrossova 291, 530 03 Pardubice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</w:p>
    <w:p w14:paraId="342EE137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0582D75F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Zastoupená: </w:t>
      </w:r>
      <w:r w:rsidRPr="005858D9">
        <w:rPr>
          <w:rFonts w:ascii="Times New Roman" w:hAnsi="Times New Roman" w:cs="Times New Roman"/>
          <w:bCs/>
          <w:iCs/>
        </w:rPr>
        <w:tab/>
      </w:r>
      <w:r w:rsidR="00A41D33" w:rsidRPr="00A41D33">
        <w:rPr>
          <w:rFonts w:ascii="Times New Roman" w:hAnsi="Times New Roman" w:cs="Times New Roman"/>
          <w:bCs/>
          <w:iCs/>
        </w:rPr>
        <w:t>Ing. Rudolf</w:t>
      </w:r>
      <w:r w:rsidR="00A41D33">
        <w:rPr>
          <w:rFonts w:ascii="Times New Roman" w:hAnsi="Times New Roman" w:cs="Times New Roman"/>
          <w:bCs/>
          <w:iCs/>
        </w:rPr>
        <w:t>em</w:t>
      </w:r>
      <w:r w:rsidR="00A41D33" w:rsidRPr="00A41D33">
        <w:rPr>
          <w:rFonts w:ascii="Times New Roman" w:hAnsi="Times New Roman" w:cs="Times New Roman"/>
          <w:bCs/>
          <w:iCs/>
        </w:rPr>
        <w:t xml:space="preserve"> Berger</w:t>
      </w:r>
      <w:r w:rsidR="00A41D33">
        <w:rPr>
          <w:rFonts w:ascii="Times New Roman" w:hAnsi="Times New Roman" w:cs="Times New Roman"/>
          <w:bCs/>
          <w:iCs/>
        </w:rPr>
        <w:t>em</w:t>
      </w:r>
      <w:r w:rsidR="00A41D33" w:rsidRPr="00A41D33">
        <w:rPr>
          <w:rFonts w:ascii="Times New Roman" w:hAnsi="Times New Roman" w:cs="Times New Roman"/>
          <w:bCs/>
          <w:iCs/>
        </w:rPr>
        <w:t>, jednatel</w:t>
      </w:r>
      <w:r w:rsidR="00A41D33">
        <w:rPr>
          <w:rFonts w:ascii="Times New Roman" w:hAnsi="Times New Roman" w:cs="Times New Roman"/>
          <w:bCs/>
          <w:iCs/>
        </w:rPr>
        <w:t>em</w:t>
      </w:r>
    </w:p>
    <w:p w14:paraId="078D099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IČ:</w:t>
      </w:r>
      <w:r w:rsidRPr="005858D9">
        <w:rPr>
          <w:rFonts w:ascii="Times New Roman" w:hAnsi="Times New Roman" w:cs="Times New Roman"/>
          <w:bCs/>
          <w:iCs/>
        </w:rPr>
        <w:tab/>
      </w:r>
      <w:r w:rsidR="00A41D33">
        <w:rPr>
          <w:rFonts w:ascii="Times New Roman" w:hAnsi="Times New Roman" w:cs="Times New Roman"/>
          <w:bCs/>
          <w:iCs/>
        </w:rPr>
        <w:t>02199939</w:t>
      </w:r>
      <w:r w:rsidRPr="005858D9">
        <w:rPr>
          <w:rFonts w:ascii="Times New Roman" w:hAnsi="Times New Roman" w:cs="Times New Roman"/>
          <w:bCs/>
          <w:iCs/>
        </w:rPr>
        <w:tab/>
      </w:r>
    </w:p>
    <w:p w14:paraId="48B4C00A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DIČ:</w:t>
      </w:r>
      <w:r w:rsidRPr="005858D9">
        <w:rPr>
          <w:rFonts w:ascii="Times New Roman" w:hAnsi="Times New Roman" w:cs="Times New Roman"/>
          <w:bCs/>
          <w:iCs/>
        </w:rPr>
        <w:tab/>
      </w:r>
      <w:r w:rsidR="00A41D33">
        <w:rPr>
          <w:rFonts w:ascii="Times New Roman" w:hAnsi="Times New Roman" w:cs="Times New Roman"/>
          <w:bCs/>
          <w:iCs/>
        </w:rPr>
        <w:t>CZ02199939</w:t>
      </w:r>
      <w:r w:rsidRPr="005858D9">
        <w:rPr>
          <w:rFonts w:ascii="Times New Roman" w:hAnsi="Times New Roman" w:cs="Times New Roman"/>
          <w:bCs/>
          <w:iCs/>
        </w:rPr>
        <w:tab/>
      </w:r>
    </w:p>
    <w:p w14:paraId="59381A98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Bankovní spojeni:</w:t>
      </w:r>
      <w:r w:rsidRPr="005858D9">
        <w:rPr>
          <w:rFonts w:ascii="Times New Roman" w:hAnsi="Times New Roman" w:cs="Times New Roman"/>
          <w:bCs/>
          <w:iCs/>
        </w:rPr>
        <w:tab/>
      </w:r>
      <w:proofErr w:type="spellStart"/>
      <w:r w:rsidR="00A41D33" w:rsidRPr="00A41D33">
        <w:rPr>
          <w:rFonts w:ascii="Times New Roman" w:hAnsi="Times New Roman" w:cs="Times New Roman"/>
          <w:bCs/>
          <w:iCs/>
        </w:rPr>
        <w:t>Fio</w:t>
      </w:r>
      <w:proofErr w:type="spellEnd"/>
      <w:r w:rsidR="00A41D33" w:rsidRPr="00A41D33">
        <w:rPr>
          <w:rFonts w:ascii="Times New Roman" w:hAnsi="Times New Roman" w:cs="Times New Roman"/>
          <w:bCs/>
          <w:iCs/>
        </w:rPr>
        <w:t xml:space="preserve"> banka a.s.</w:t>
      </w:r>
      <w:r w:rsidRPr="005858D9">
        <w:rPr>
          <w:rFonts w:ascii="Times New Roman" w:hAnsi="Times New Roman" w:cs="Times New Roman"/>
          <w:bCs/>
          <w:iCs/>
        </w:rPr>
        <w:tab/>
      </w:r>
    </w:p>
    <w:p w14:paraId="2216163D" w14:textId="6FDAA66B" w:rsidR="007F3DD4" w:rsidRDefault="007F3DD4" w:rsidP="00D13400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Číslo bank. </w:t>
      </w:r>
      <w:proofErr w:type="gramStart"/>
      <w:r w:rsidRPr="005858D9">
        <w:rPr>
          <w:rFonts w:ascii="Times New Roman" w:hAnsi="Times New Roman" w:cs="Times New Roman"/>
          <w:bCs/>
          <w:iCs/>
        </w:rPr>
        <w:t>účtu</w:t>
      </w:r>
      <w:proofErr w:type="gramEnd"/>
      <w:r w:rsidRPr="005858D9">
        <w:rPr>
          <w:rFonts w:ascii="Times New Roman" w:hAnsi="Times New Roman" w:cs="Times New Roman"/>
          <w:bCs/>
          <w:iCs/>
        </w:rPr>
        <w:t>:</w:t>
      </w:r>
      <w:r w:rsidRPr="005858D9">
        <w:rPr>
          <w:rFonts w:ascii="Times New Roman" w:hAnsi="Times New Roman" w:cs="Times New Roman"/>
          <w:bCs/>
          <w:iCs/>
        </w:rPr>
        <w:tab/>
      </w:r>
    </w:p>
    <w:p w14:paraId="322F3D26" w14:textId="77777777" w:rsidR="00D13400" w:rsidRPr="005858D9" w:rsidRDefault="00D13400" w:rsidP="00D13400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445FF60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(dále jen „prodávající“)</w:t>
      </w:r>
      <w:r w:rsidRPr="005858D9">
        <w:rPr>
          <w:rFonts w:ascii="Times New Roman" w:hAnsi="Times New Roman" w:cs="Times New Roman"/>
          <w:bCs/>
          <w:iCs/>
        </w:rPr>
        <w:tab/>
      </w:r>
    </w:p>
    <w:p w14:paraId="306D6805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a</w:t>
      </w:r>
    </w:p>
    <w:p w14:paraId="703C519E" w14:textId="77777777" w:rsidR="007F3DD4" w:rsidRPr="005858D9" w:rsidRDefault="007F3DD4" w:rsidP="007F3DD4">
      <w:pPr>
        <w:pStyle w:val="Normlnweb"/>
        <w:jc w:val="center"/>
        <w:rPr>
          <w:rFonts w:ascii="Times New Roman" w:hAnsi="Times New Roman" w:cs="Times New Roman"/>
        </w:rPr>
      </w:pPr>
    </w:p>
    <w:p w14:paraId="5514176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/>
          <w:bCs/>
          <w:iCs/>
        </w:rPr>
        <w:t>2. Kupující:</w:t>
      </w:r>
      <w:r w:rsidRPr="005858D9">
        <w:rPr>
          <w:rFonts w:ascii="Times New Roman" w:hAnsi="Times New Roman" w:cs="Times New Roman"/>
          <w:b/>
          <w:bCs/>
          <w:iCs/>
        </w:rPr>
        <w:tab/>
      </w:r>
    </w:p>
    <w:p w14:paraId="7ED1BD2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</w:p>
    <w:p w14:paraId="78EDC84B" w14:textId="7442D16A" w:rsidR="00442A14" w:rsidRDefault="00FE2C80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Cs/>
        </w:rPr>
      </w:pPr>
      <w:r w:rsidRPr="00FE2C80">
        <w:rPr>
          <w:rFonts w:ascii="Times New Roman" w:hAnsi="Times New Roman" w:cs="Times New Roman"/>
          <w:b/>
          <w:bCs/>
          <w:iCs/>
        </w:rPr>
        <w:t>Základní škola Pardubice-</w:t>
      </w:r>
      <w:proofErr w:type="spellStart"/>
      <w:r w:rsidRPr="00FE2C80">
        <w:rPr>
          <w:rFonts w:ascii="Times New Roman" w:hAnsi="Times New Roman" w:cs="Times New Roman"/>
          <w:b/>
          <w:bCs/>
          <w:iCs/>
        </w:rPr>
        <w:t>Spořilov</w:t>
      </w:r>
      <w:proofErr w:type="spellEnd"/>
      <w:r w:rsidRPr="00FE2C80">
        <w:rPr>
          <w:rFonts w:ascii="Times New Roman" w:hAnsi="Times New Roman" w:cs="Times New Roman"/>
          <w:b/>
          <w:bCs/>
          <w:iCs/>
        </w:rPr>
        <w:t>, Kotkova 1287</w:t>
      </w:r>
    </w:p>
    <w:p w14:paraId="4B76980A" w14:textId="5537E425" w:rsidR="007F3DD4" w:rsidRPr="005858D9" w:rsidRDefault="007F3DD4" w:rsidP="00FE2C80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Se sídlem: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FE2C80">
        <w:rPr>
          <w:rFonts w:ascii="Times New Roman" w:hAnsi="Times New Roman" w:cs="Times New Roman"/>
          <w:bCs/>
          <w:iCs/>
        </w:rPr>
        <w:t xml:space="preserve">Kotkova 1287, </w:t>
      </w:r>
      <w:r w:rsidR="00FE2C80" w:rsidRPr="00FE2C80">
        <w:rPr>
          <w:rFonts w:ascii="Times New Roman" w:hAnsi="Times New Roman" w:cs="Times New Roman"/>
          <w:bCs/>
          <w:iCs/>
        </w:rPr>
        <w:t>530 03 Pardubice</w:t>
      </w:r>
    </w:p>
    <w:p w14:paraId="1FB38F4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468D4461" w14:textId="5AEDAE3B" w:rsidR="00621293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  <w:color w:val="FF0000"/>
        </w:rPr>
      </w:pPr>
      <w:r w:rsidRPr="005858D9">
        <w:rPr>
          <w:rFonts w:ascii="Times New Roman" w:hAnsi="Times New Roman" w:cs="Times New Roman"/>
          <w:bCs/>
          <w:iCs/>
        </w:rPr>
        <w:t xml:space="preserve">Jednající: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FE2C80" w:rsidRPr="00FE2C80">
        <w:rPr>
          <w:rFonts w:ascii="Times New Roman" w:hAnsi="Times New Roman" w:cs="Times New Roman"/>
          <w:bCs/>
          <w:iCs/>
        </w:rPr>
        <w:t>Mgr. Bc. Karel Žemlička</w:t>
      </w:r>
    </w:p>
    <w:p w14:paraId="34851B0D" w14:textId="53804D94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Adresa: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FE2C80" w:rsidRPr="00FE2C80">
        <w:rPr>
          <w:rFonts w:ascii="Times New Roman" w:hAnsi="Times New Roman" w:cs="Times New Roman"/>
          <w:bCs/>
          <w:iCs/>
        </w:rPr>
        <w:t>Kotkova 1287, 530 03 Pardubice</w:t>
      </w:r>
      <w:r w:rsidR="00442A14" w:rsidRPr="00442A14">
        <w:rPr>
          <w:rFonts w:ascii="Times New Roman" w:hAnsi="Times New Roman" w:cs="Times New Roman"/>
          <w:bCs/>
          <w:iCs/>
        </w:rPr>
        <w:t xml:space="preserve"> </w:t>
      </w:r>
    </w:p>
    <w:p w14:paraId="716B8515" w14:textId="07901831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>IČ :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B00549">
        <w:rPr>
          <w:rFonts w:ascii="Times New Roman" w:hAnsi="Times New Roman" w:cs="Times New Roman"/>
          <w:bCs/>
          <w:iCs/>
        </w:rPr>
        <w:t>42938554</w:t>
      </w:r>
    </w:p>
    <w:p w14:paraId="44DD5BC8" w14:textId="50DD2F22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Bankovní spojení: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B00549">
        <w:rPr>
          <w:rFonts w:ascii="Times New Roman" w:hAnsi="Times New Roman" w:cs="Times New Roman"/>
          <w:bCs/>
          <w:iCs/>
        </w:rPr>
        <w:t>Komerční banka</w:t>
      </w:r>
    </w:p>
    <w:p w14:paraId="7B16E9E2" w14:textId="5949B265" w:rsidR="007F3DD4" w:rsidRPr="005858D9" w:rsidRDefault="00332ABB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Číslo bank. </w:t>
      </w:r>
      <w:proofErr w:type="gramStart"/>
      <w:r w:rsidRPr="005858D9">
        <w:rPr>
          <w:rFonts w:ascii="Times New Roman" w:hAnsi="Times New Roman" w:cs="Times New Roman"/>
          <w:bCs/>
          <w:iCs/>
        </w:rPr>
        <w:t>účtu</w:t>
      </w:r>
      <w:proofErr w:type="gramEnd"/>
      <w:r w:rsidRPr="005858D9">
        <w:rPr>
          <w:rFonts w:ascii="Times New Roman" w:hAnsi="Times New Roman" w:cs="Times New Roman"/>
          <w:bCs/>
          <w:iCs/>
        </w:rPr>
        <w:t xml:space="preserve">: </w:t>
      </w:r>
      <w:r w:rsidRPr="005858D9">
        <w:rPr>
          <w:rFonts w:ascii="Times New Roman" w:hAnsi="Times New Roman" w:cs="Times New Roman"/>
          <w:bCs/>
          <w:iCs/>
        </w:rPr>
        <w:tab/>
      </w:r>
      <w:r w:rsidRPr="005858D9">
        <w:rPr>
          <w:rFonts w:ascii="Times New Roman" w:hAnsi="Times New Roman" w:cs="Times New Roman"/>
          <w:bCs/>
          <w:iCs/>
        </w:rPr>
        <w:tab/>
      </w:r>
      <w:r w:rsidR="007F3DD4" w:rsidRPr="005858D9">
        <w:rPr>
          <w:rFonts w:ascii="Times New Roman" w:hAnsi="Times New Roman" w:cs="Times New Roman"/>
          <w:bCs/>
          <w:iCs/>
        </w:rPr>
        <w:t xml:space="preserve"> </w:t>
      </w:r>
    </w:p>
    <w:p w14:paraId="7B4DB37D" w14:textId="77777777" w:rsidR="00D13400" w:rsidRDefault="00D13400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39178853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  <w:bookmarkStart w:id="0" w:name="_GoBack"/>
      <w:bookmarkEnd w:id="0"/>
      <w:r w:rsidRPr="005858D9">
        <w:rPr>
          <w:rFonts w:ascii="Times New Roman" w:hAnsi="Times New Roman" w:cs="Times New Roman"/>
          <w:bCs/>
          <w:iCs/>
        </w:rPr>
        <w:t>(dále jen „kupující“)</w:t>
      </w:r>
    </w:p>
    <w:p w14:paraId="56D5B07E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5EE0B188" w14:textId="77777777" w:rsidR="00DD7334" w:rsidRPr="005858D9" w:rsidRDefault="007F3DD4" w:rsidP="00DD7334">
      <w:pPr>
        <w:pStyle w:val="Normlnweb"/>
        <w:jc w:val="both"/>
        <w:rPr>
          <w:rFonts w:ascii="Times New Roman" w:hAnsi="Times New Roman" w:cs="Times New Roman"/>
          <w:b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Prodávající a kupující nebo též „smluvní strany“ uzavřeli </w:t>
      </w:r>
      <w:r w:rsidR="00DD7334" w:rsidRPr="005858D9">
        <w:rPr>
          <w:rFonts w:ascii="Times New Roman" w:hAnsi="Times New Roman" w:cs="Times New Roman"/>
          <w:bCs/>
          <w:iCs/>
        </w:rPr>
        <w:t>tuto kupní smlouvu:</w:t>
      </w:r>
    </w:p>
    <w:p w14:paraId="6D078D7D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Cs/>
          <w:iCs/>
        </w:rPr>
      </w:pPr>
    </w:p>
    <w:p w14:paraId="55CBE181" w14:textId="77777777" w:rsidR="007F3DD4" w:rsidRPr="005858D9" w:rsidRDefault="007F3DD4" w:rsidP="007F3DD4">
      <w:pPr>
        <w:pStyle w:val="Normlnweb"/>
        <w:ind w:left="2310" w:hanging="2310"/>
        <w:rPr>
          <w:rFonts w:ascii="Times New Roman" w:hAnsi="Times New Roman" w:cs="Times New Roman"/>
          <w:b/>
          <w:bCs/>
          <w:i/>
          <w:iCs/>
        </w:rPr>
      </w:pPr>
    </w:p>
    <w:p w14:paraId="0996FDB0" w14:textId="77777777" w:rsidR="00994D6C" w:rsidRPr="005858D9" w:rsidRDefault="00D26426" w:rsidP="0030641D">
      <w:pPr>
        <w:spacing w:before="240" w:after="240"/>
        <w:jc w:val="center"/>
        <w:rPr>
          <w:b/>
          <w:sz w:val="28"/>
        </w:rPr>
      </w:pPr>
      <w:r w:rsidRPr="005858D9">
        <w:br w:type="page"/>
      </w:r>
      <w:r w:rsidR="007F3DD4" w:rsidRPr="005858D9">
        <w:rPr>
          <w:b/>
          <w:sz w:val="28"/>
        </w:rPr>
        <w:lastRenderedPageBreak/>
        <w:t>I. Předmět plnění</w:t>
      </w:r>
    </w:p>
    <w:p w14:paraId="008F0B07" w14:textId="6C68C4D1" w:rsidR="00EF5818" w:rsidRPr="006C4A93" w:rsidRDefault="00621293" w:rsidP="00EF5818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6C4A93">
        <w:rPr>
          <w:rFonts w:ascii="Times New Roman" w:hAnsi="Times New Roman" w:cs="Times New Roman"/>
        </w:rPr>
        <w:t xml:space="preserve">Předmětem plnění je </w:t>
      </w:r>
      <w:r w:rsidR="00BB0E98">
        <w:rPr>
          <w:rFonts w:ascii="Times New Roman" w:hAnsi="Times New Roman" w:cs="Times New Roman"/>
        </w:rPr>
        <w:t>nákup hardware</w:t>
      </w:r>
      <w:r w:rsidR="00260E1B">
        <w:rPr>
          <w:rFonts w:ascii="Times New Roman" w:hAnsi="Times New Roman" w:cs="Times New Roman"/>
        </w:rPr>
        <w:t xml:space="preserve"> a implementačních služeb pro </w:t>
      </w:r>
      <w:r w:rsidR="00FE2C80" w:rsidRPr="00B00549">
        <w:rPr>
          <w:rFonts w:ascii="Times New Roman" w:hAnsi="Times New Roman" w:cs="Times New Roman"/>
          <w:b/>
        </w:rPr>
        <w:t>5ks NB a příslušenství</w:t>
      </w:r>
      <w:r w:rsidR="00BB0E98">
        <w:rPr>
          <w:rFonts w:ascii="Times New Roman" w:hAnsi="Times New Roman" w:cs="Times New Roman"/>
          <w:bCs/>
        </w:rPr>
        <w:t xml:space="preserve"> </w:t>
      </w:r>
      <w:r w:rsidR="00BB0E98" w:rsidRPr="005858D9">
        <w:rPr>
          <w:rFonts w:ascii="Times New Roman" w:hAnsi="Times New Roman" w:cs="Times New Roman"/>
        </w:rPr>
        <w:t>ve smyslu Přílohy č. 1 (dále jen „</w:t>
      </w:r>
      <w:r w:rsidR="00BB0E98" w:rsidRPr="005858D9">
        <w:rPr>
          <w:rFonts w:ascii="Times New Roman" w:hAnsi="Times New Roman" w:cs="Times New Roman"/>
          <w:b/>
        </w:rPr>
        <w:t>předmět plnění</w:t>
      </w:r>
      <w:r w:rsidR="00BB0E98" w:rsidRPr="005858D9">
        <w:rPr>
          <w:rFonts w:ascii="Times New Roman" w:hAnsi="Times New Roman" w:cs="Times New Roman"/>
        </w:rPr>
        <w:t>“), která je nedílnou součástí této smlouvy</w:t>
      </w:r>
      <w:r w:rsidR="00E957C7" w:rsidRPr="006C4A93">
        <w:rPr>
          <w:rFonts w:ascii="Times New Roman" w:hAnsi="Times New Roman" w:cs="Times New Roman"/>
        </w:rPr>
        <w:t>.</w:t>
      </w:r>
      <w:r w:rsidR="00EF5818" w:rsidRPr="006C4A93">
        <w:rPr>
          <w:rFonts w:ascii="Times New Roman" w:hAnsi="Times New Roman" w:cs="Times New Roman"/>
        </w:rPr>
        <w:t xml:space="preserve"> </w:t>
      </w:r>
    </w:p>
    <w:p w14:paraId="0AA6C6F7" w14:textId="77777777" w:rsidR="00D26409" w:rsidRPr="005858D9" w:rsidRDefault="00837765" w:rsidP="00D26409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Smluvní strany si výslovně ujednaly, že v případě dodání většího množství předmětu plnění, než je ujednáno v bodu 1 tohoto článku, není kupní smlouva na toto množství uzavřena. Ustanovení § 2093 OZ se tak mezi smluvními stranami neuplatní.</w:t>
      </w:r>
    </w:p>
    <w:p w14:paraId="3B2BA6C8" w14:textId="77777777" w:rsidR="00D26409" w:rsidRPr="005858D9" w:rsidRDefault="00D26409" w:rsidP="00D26409">
      <w:pPr>
        <w:pStyle w:val="Normlnweb"/>
        <w:numPr>
          <w:ilvl w:val="0"/>
          <w:numId w:val="3"/>
        </w:numPr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Smluvní strany se dohodly, že na vztah založený touto smlouvou se neuplatní § 2126 OZ týkající se svépomocného prodeje, tj. smluvní strany sjednávají, že v případě prodlení jedné strany s převzetím předmětu plnění či s placením za předmět plnění nevzniká druhé smluvní straně právo tuto věc po předchozím upozornění na účet p</w:t>
      </w:r>
      <w:r w:rsidR="006D7AC9" w:rsidRPr="005858D9">
        <w:rPr>
          <w:rFonts w:ascii="Times New Roman" w:hAnsi="Times New Roman" w:cs="Times New Roman"/>
        </w:rPr>
        <w:t>rodlévající strany prodat.</w:t>
      </w:r>
    </w:p>
    <w:p w14:paraId="14AA1CB7" w14:textId="77777777" w:rsidR="000E74AE" w:rsidRPr="005858D9" w:rsidRDefault="000E74AE" w:rsidP="0030641D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II. Cena a platební podmínky</w:t>
      </w:r>
    </w:p>
    <w:p w14:paraId="5D1C5060" w14:textId="6B05B366" w:rsidR="000E74AE" w:rsidRPr="005858D9" w:rsidRDefault="000E74AE" w:rsidP="000E74AE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Cena předmětu plnění byla stanovena na základě poptávky kupujícího, na kterou reagoval prodávající svou nabídkou prostřednictvím</w:t>
      </w:r>
      <w:r w:rsidR="004720CD">
        <w:rPr>
          <w:rFonts w:ascii="Times New Roman" w:hAnsi="Times New Roman" w:cs="Times New Roman"/>
        </w:rPr>
        <w:t xml:space="preserve"> emailu</w:t>
      </w:r>
      <w:r w:rsidRPr="005858D9">
        <w:rPr>
          <w:rFonts w:ascii="Times New Roman" w:hAnsi="Times New Roman" w:cs="Times New Roman"/>
        </w:rPr>
        <w:t xml:space="preserve"> </w:t>
      </w:r>
      <w:r w:rsidR="006D73A0" w:rsidRPr="005858D9">
        <w:rPr>
          <w:rFonts w:ascii="Times New Roman" w:hAnsi="Times New Roman" w:cs="Times New Roman"/>
        </w:rPr>
        <w:t>a v součtu</w:t>
      </w:r>
      <w:r w:rsidRPr="005858D9">
        <w:rPr>
          <w:rFonts w:ascii="Times New Roman" w:hAnsi="Times New Roman" w:cs="Times New Roman"/>
        </w:rPr>
        <w:t xml:space="preserve"> činí:</w:t>
      </w:r>
    </w:p>
    <w:p w14:paraId="342578CA" w14:textId="1A766768" w:rsidR="000E74AE" w:rsidRPr="00B57157" w:rsidRDefault="000E74AE" w:rsidP="000E74A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  <w:b/>
        </w:rPr>
      </w:pPr>
      <w:r w:rsidRPr="005858D9">
        <w:rPr>
          <w:rFonts w:ascii="Times New Roman" w:hAnsi="Times New Roman" w:cs="Times New Roman"/>
        </w:rPr>
        <w:tab/>
      </w:r>
      <w:proofErr w:type="gramStart"/>
      <w:r w:rsidR="00B57157">
        <w:rPr>
          <w:rFonts w:ascii="Times New Roman" w:hAnsi="Times New Roman" w:cs="Times New Roman"/>
          <w:b/>
        </w:rPr>
        <w:t>c</w:t>
      </w:r>
      <w:r w:rsidR="00FE2C80" w:rsidRPr="00B57157">
        <w:rPr>
          <w:rFonts w:ascii="Times New Roman" w:hAnsi="Times New Roman" w:cs="Times New Roman"/>
          <w:b/>
        </w:rPr>
        <w:t>ena</w:t>
      </w:r>
      <w:r w:rsidR="00B57157">
        <w:rPr>
          <w:rFonts w:ascii="Times New Roman" w:hAnsi="Times New Roman" w:cs="Times New Roman"/>
          <w:b/>
        </w:rPr>
        <w:t xml:space="preserve">  </w:t>
      </w:r>
      <w:r w:rsidR="008024F6">
        <w:rPr>
          <w:rFonts w:ascii="Times New Roman" w:hAnsi="Times New Roman" w:cs="Times New Roman"/>
          <w:b/>
        </w:rPr>
        <w:t>81 915</w:t>
      </w:r>
      <w:r w:rsidR="00C660DF" w:rsidRPr="00B57157">
        <w:rPr>
          <w:rFonts w:ascii="Times New Roman" w:hAnsi="Times New Roman" w:cs="Times New Roman"/>
          <w:b/>
        </w:rPr>
        <w:t>,</w:t>
      </w:r>
      <w:proofErr w:type="gramEnd"/>
      <w:r w:rsidR="00C660DF" w:rsidRPr="00B57157">
        <w:rPr>
          <w:rFonts w:ascii="Times New Roman" w:hAnsi="Times New Roman" w:cs="Times New Roman"/>
          <w:b/>
        </w:rPr>
        <w:t>- Kč</w:t>
      </w:r>
      <w:r w:rsidRPr="00B57157">
        <w:rPr>
          <w:rFonts w:ascii="Times New Roman" w:hAnsi="Times New Roman" w:cs="Times New Roman"/>
          <w:b/>
        </w:rPr>
        <w:t xml:space="preserve"> bez DPH</w:t>
      </w:r>
    </w:p>
    <w:p w14:paraId="1C979B5A" w14:textId="35DD56E3" w:rsidR="000E74AE" w:rsidRPr="00B57157" w:rsidRDefault="000E74AE" w:rsidP="000E74AE">
      <w:pPr>
        <w:pStyle w:val="Normlnweb"/>
        <w:tabs>
          <w:tab w:val="decimal" w:pos="2835"/>
        </w:tabs>
        <w:spacing w:before="120" w:after="120"/>
        <w:ind w:left="1560"/>
        <w:jc w:val="both"/>
        <w:rPr>
          <w:rFonts w:ascii="Times New Roman" w:hAnsi="Times New Roman" w:cs="Times New Roman"/>
          <w:b/>
        </w:rPr>
      </w:pPr>
      <w:r w:rsidRPr="00B57157">
        <w:rPr>
          <w:rFonts w:ascii="Times New Roman" w:hAnsi="Times New Roman" w:cs="Times New Roman"/>
          <w:b/>
        </w:rPr>
        <w:tab/>
      </w:r>
      <w:proofErr w:type="gramStart"/>
      <w:r w:rsidR="00FE2C80" w:rsidRPr="00B57157">
        <w:rPr>
          <w:rFonts w:ascii="Times New Roman" w:hAnsi="Times New Roman" w:cs="Times New Roman"/>
          <w:b/>
        </w:rPr>
        <w:t>cena</w:t>
      </w:r>
      <w:r w:rsidR="00B57157" w:rsidRPr="00B57157">
        <w:rPr>
          <w:rFonts w:ascii="Times New Roman" w:hAnsi="Times New Roman" w:cs="Times New Roman"/>
          <w:b/>
        </w:rPr>
        <w:t xml:space="preserve"> </w:t>
      </w:r>
      <w:r w:rsidR="00B57157">
        <w:rPr>
          <w:rFonts w:ascii="Times New Roman" w:hAnsi="Times New Roman" w:cs="Times New Roman"/>
          <w:b/>
        </w:rPr>
        <w:t xml:space="preserve"> </w:t>
      </w:r>
      <w:r w:rsidR="00B57157" w:rsidRPr="00B57157">
        <w:rPr>
          <w:rFonts w:ascii="Times New Roman" w:hAnsi="Times New Roman" w:cs="Times New Roman"/>
          <w:b/>
        </w:rPr>
        <w:t>9</w:t>
      </w:r>
      <w:r w:rsidR="008024F6">
        <w:rPr>
          <w:rFonts w:ascii="Times New Roman" w:hAnsi="Times New Roman" w:cs="Times New Roman"/>
          <w:b/>
        </w:rPr>
        <w:t>9</w:t>
      </w:r>
      <w:r w:rsidR="00B57157" w:rsidRPr="00B57157">
        <w:rPr>
          <w:rFonts w:ascii="Times New Roman" w:hAnsi="Times New Roman" w:cs="Times New Roman"/>
          <w:b/>
        </w:rPr>
        <w:t xml:space="preserve"> </w:t>
      </w:r>
      <w:r w:rsidR="008024F6">
        <w:rPr>
          <w:rFonts w:ascii="Times New Roman" w:hAnsi="Times New Roman" w:cs="Times New Roman"/>
          <w:b/>
        </w:rPr>
        <w:t>117</w:t>
      </w:r>
      <w:r w:rsidR="00525FA8" w:rsidRPr="00B57157">
        <w:rPr>
          <w:rFonts w:ascii="Times New Roman" w:hAnsi="Times New Roman" w:cs="Times New Roman"/>
          <w:b/>
        </w:rPr>
        <w:t>,</w:t>
      </w:r>
      <w:proofErr w:type="gramEnd"/>
      <w:r w:rsidR="00525FA8" w:rsidRPr="00B57157">
        <w:rPr>
          <w:rFonts w:ascii="Times New Roman" w:hAnsi="Times New Roman" w:cs="Times New Roman"/>
          <w:b/>
        </w:rPr>
        <w:t>-</w:t>
      </w:r>
      <w:r w:rsidR="00C660DF" w:rsidRPr="00B57157">
        <w:rPr>
          <w:rFonts w:ascii="Times New Roman" w:hAnsi="Times New Roman" w:cs="Times New Roman"/>
          <w:b/>
        </w:rPr>
        <w:t xml:space="preserve"> Kč</w:t>
      </w:r>
      <w:r w:rsidRPr="00B57157">
        <w:rPr>
          <w:rFonts w:ascii="Times New Roman" w:hAnsi="Times New Roman" w:cs="Times New Roman"/>
          <w:b/>
        </w:rPr>
        <w:t xml:space="preserve"> včetně</w:t>
      </w:r>
      <w:r w:rsidR="006D73A0" w:rsidRPr="00B57157">
        <w:rPr>
          <w:rFonts w:ascii="Times New Roman" w:hAnsi="Times New Roman" w:cs="Times New Roman"/>
          <w:b/>
        </w:rPr>
        <w:t xml:space="preserve"> 21 % </w:t>
      </w:r>
      <w:r w:rsidRPr="00B57157">
        <w:rPr>
          <w:rFonts w:ascii="Times New Roman" w:hAnsi="Times New Roman" w:cs="Times New Roman"/>
          <w:b/>
        </w:rPr>
        <w:t>DPH</w:t>
      </w:r>
    </w:p>
    <w:p w14:paraId="7F2F877C" w14:textId="77777777" w:rsidR="000E74AE" w:rsidRPr="005858D9" w:rsidRDefault="000E74AE" w:rsidP="000E74AE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Tato cena byla stanovena jako cena konečná a nelze ji měnit. Cena zahrnuje veškeré náklady včetně nákladů spojených s</w:t>
      </w:r>
      <w:r w:rsidR="006D73A0" w:rsidRPr="005858D9">
        <w:rPr>
          <w:rFonts w:ascii="Times New Roman" w:hAnsi="Times New Roman" w:cs="Times New Roman"/>
        </w:rPr>
        <w:t> </w:t>
      </w:r>
      <w:r w:rsidRPr="005858D9">
        <w:rPr>
          <w:rFonts w:ascii="Times New Roman" w:hAnsi="Times New Roman" w:cs="Times New Roman"/>
        </w:rPr>
        <w:t>dopravou</w:t>
      </w:r>
      <w:r w:rsidR="006D73A0" w:rsidRPr="005858D9">
        <w:rPr>
          <w:rFonts w:ascii="Times New Roman" w:hAnsi="Times New Roman" w:cs="Times New Roman"/>
        </w:rPr>
        <w:t>, včetně balení podle zvyklostí,</w:t>
      </w:r>
      <w:r w:rsidRPr="005858D9">
        <w:rPr>
          <w:rFonts w:ascii="Times New Roman" w:hAnsi="Times New Roman" w:cs="Times New Roman"/>
        </w:rPr>
        <w:t xml:space="preserve"> do místa plnění.</w:t>
      </w:r>
    </w:p>
    <w:p w14:paraId="5D6D9E4D" w14:textId="4EF2B971" w:rsidR="000E74AE" w:rsidRPr="005858D9" w:rsidRDefault="000E74AE" w:rsidP="000E74AE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Splatnost řádně vystaveného daňového dokladu – faktury obsahující náležitosti dle příslušných právních předpisů činí </w:t>
      </w:r>
      <w:r w:rsidR="00525FA8">
        <w:rPr>
          <w:rFonts w:ascii="Times New Roman" w:hAnsi="Times New Roman" w:cs="Times New Roman"/>
        </w:rPr>
        <w:t>14</w:t>
      </w:r>
      <w:r w:rsidRPr="005858D9">
        <w:rPr>
          <w:rFonts w:ascii="Times New Roman" w:hAnsi="Times New Roman" w:cs="Times New Roman"/>
        </w:rPr>
        <w:t xml:space="preserve"> dnů ode dne </w:t>
      </w:r>
      <w:r w:rsidR="00525FA8">
        <w:rPr>
          <w:rFonts w:ascii="Times New Roman" w:hAnsi="Times New Roman" w:cs="Times New Roman"/>
        </w:rPr>
        <w:t xml:space="preserve">předání dodávky </w:t>
      </w:r>
      <w:r w:rsidRPr="005858D9">
        <w:rPr>
          <w:rFonts w:ascii="Times New Roman" w:hAnsi="Times New Roman" w:cs="Times New Roman"/>
        </w:rPr>
        <w:t>kupujícímu</w:t>
      </w:r>
      <w:r w:rsidR="00D511AF" w:rsidRPr="005858D9">
        <w:rPr>
          <w:rFonts w:ascii="Times New Roman" w:hAnsi="Times New Roman" w:cs="Times New Roman"/>
        </w:rPr>
        <w:t xml:space="preserve"> na adresu uvedenou v záhlaví této smlouvy u kupujícího</w:t>
      </w:r>
      <w:r w:rsidR="00525FA8">
        <w:rPr>
          <w:rFonts w:ascii="Times New Roman" w:hAnsi="Times New Roman" w:cs="Times New Roman"/>
        </w:rPr>
        <w:t>.</w:t>
      </w:r>
    </w:p>
    <w:p w14:paraId="515ECC5C" w14:textId="77777777" w:rsidR="0021141C" w:rsidRPr="005858D9" w:rsidRDefault="000E74AE" w:rsidP="00F328ED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Faktur</w:t>
      </w:r>
      <w:r w:rsidR="003543A6">
        <w:rPr>
          <w:rFonts w:ascii="Times New Roman" w:hAnsi="Times New Roman" w:cs="Times New Roman"/>
        </w:rPr>
        <w:t>y</w:t>
      </w:r>
      <w:r w:rsidRPr="005858D9">
        <w:rPr>
          <w:rFonts w:ascii="Times New Roman" w:hAnsi="Times New Roman" w:cs="Times New Roman"/>
        </w:rPr>
        <w:t xml:space="preserve"> musí obsahovat náležitosti daňového dokladu podle § </w:t>
      </w:r>
      <w:r w:rsidR="00D511AF" w:rsidRPr="005858D9">
        <w:rPr>
          <w:rFonts w:ascii="Times New Roman" w:hAnsi="Times New Roman" w:cs="Times New Roman"/>
        </w:rPr>
        <w:t>435</w:t>
      </w:r>
      <w:r w:rsidRPr="005858D9">
        <w:rPr>
          <w:rFonts w:ascii="Times New Roman" w:hAnsi="Times New Roman" w:cs="Times New Roman"/>
        </w:rPr>
        <w:t xml:space="preserve"> </w:t>
      </w:r>
      <w:r w:rsidR="00D511AF" w:rsidRPr="005858D9">
        <w:rPr>
          <w:rFonts w:ascii="Times New Roman" w:hAnsi="Times New Roman" w:cs="Times New Roman"/>
        </w:rPr>
        <w:t>OZ</w:t>
      </w:r>
      <w:r w:rsidRPr="005858D9">
        <w:rPr>
          <w:rFonts w:ascii="Times New Roman" w:hAnsi="Times New Roman" w:cs="Times New Roman"/>
        </w:rPr>
        <w:t>,</w:t>
      </w:r>
      <w:r w:rsidR="00D511AF" w:rsidRPr="005858D9">
        <w:rPr>
          <w:rFonts w:ascii="Times New Roman" w:hAnsi="Times New Roman" w:cs="Times New Roman"/>
        </w:rPr>
        <w:t xml:space="preserve"> podle § 7 zákona č. 90/2012 Sb., o obchodních společnostech a družstvech (zákon o obchodních korporacích</w:t>
      </w:r>
      <w:r w:rsidR="00FA2090" w:rsidRPr="005858D9">
        <w:rPr>
          <w:rFonts w:ascii="Times New Roman" w:hAnsi="Times New Roman" w:cs="Times New Roman"/>
        </w:rPr>
        <w:t>)</w:t>
      </w:r>
      <w:r w:rsidR="00D511AF" w:rsidRPr="005858D9">
        <w:rPr>
          <w:rFonts w:ascii="Times New Roman" w:hAnsi="Times New Roman" w:cs="Times New Roman"/>
        </w:rPr>
        <w:t>,</w:t>
      </w:r>
      <w:r w:rsidRPr="005858D9">
        <w:rPr>
          <w:rFonts w:ascii="Times New Roman" w:hAnsi="Times New Roman" w:cs="Times New Roman"/>
        </w:rPr>
        <w:t xml:space="preserve"> podle zákona č. 563/1991 Sb. o účetnictví, ve znění pozdějších předpisů a podle § 29 zákona č. 235/2004 Sb., o dani z přidané hodnoty, ve znění pozdějších předpisů</w:t>
      </w:r>
      <w:r w:rsidR="006C5652" w:rsidRPr="005858D9">
        <w:rPr>
          <w:rFonts w:ascii="Times New Roman" w:hAnsi="Times New Roman" w:cs="Times New Roman"/>
        </w:rPr>
        <w:t xml:space="preserve"> a odkaz na tuto smlouvu</w:t>
      </w:r>
      <w:r w:rsidRPr="005858D9">
        <w:rPr>
          <w:rFonts w:ascii="Times New Roman" w:hAnsi="Times New Roman" w:cs="Times New Roman"/>
        </w:rPr>
        <w:t>. Nedílnou přílohou faktur musí být protokol o předání a převzetí.</w:t>
      </w:r>
    </w:p>
    <w:p w14:paraId="3CD2BDD6" w14:textId="41FAC1F7" w:rsidR="006C5652" w:rsidRPr="005858D9" w:rsidRDefault="000E74AE" w:rsidP="001C050A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Kupující má právo daňový doklad před uplynutím lhůty jeho splatnosti vrátit prodávajícímu, aniž by došlo k prodlení s jeho úhradou, není-li v souladu s příslušnými právními předpisy, nebo </w:t>
      </w:r>
      <w:proofErr w:type="gramStart"/>
      <w:r w:rsidRPr="005858D9">
        <w:rPr>
          <w:rFonts w:ascii="Times New Roman" w:hAnsi="Times New Roman" w:cs="Times New Roman"/>
        </w:rPr>
        <w:t>není</w:t>
      </w:r>
      <w:proofErr w:type="gramEnd"/>
      <w:r w:rsidRPr="005858D9">
        <w:rPr>
          <w:rFonts w:ascii="Times New Roman" w:hAnsi="Times New Roman" w:cs="Times New Roman"/>
        </w:rPr>
        <w:t>–</w:t>
      </w:r>
      <w:proofErr w:type="spellStart"/>
      <w:proofErr w:type="gramStart"/>
      <w:r w:rsidRPr="005858D9">
        <w:rPr>
          <w:rFonts w:ascii="Times New Roman" w:hAnsi="Times New Roman" w:cs="Times New Roman"/>
        </w:rPr>
        <w:t>li</w:t>
      </w:r>
      <w:proofErr w:type="spellEnd"/>
      <w:proofErr w:type="gramEnd"/>
      <w:r w:rsidRPr="005858D9">
        <w:rPr>
          <w:rFonts w:ascii="Times New Roman" w:hAnsi="Times New Roman" w:cs="Times New Roman"/>
        </w:rPr>
        <w:t xml:space="preserve"> přiložen protokol o předání a převzetí. Nová lhůta splatnosti v délce </w:t>
      </w:r>
      <w:r w:rsidR="00525FA8">
        <w:rPr>
          <w:rFonts w:ascii="Times New Roman" w:hAnsi="Times New Roman" w:cs="Times New Roman"/>
        </w:rPr>
        <w:t>14</w:t>
      </w:r>
      <w:r w:rsidRPr="005858D9">
        <w:rPr>
          <w:rFonts w:ascii="Times New Roman" w:hAnsi="Times New Roman" w:cs="Times New Roman"/>
        </w:rPr>
        <w:t xml:space="preserve"> dnů počne plynout ode dne doručení opravených daňových dokladů kupujícímu.</w:t>
      </w:r>
    </w:p>
    <w:p w14:paraId="7BC9A177" w14:textId="77777777" w:rsidR="000E74AE" w:rsidRPr="005858D9" w:rsidRDefault="000E74AE" w:rsidP="001C050A">
      <w:pPr>
        <w:pStyle w:val="Normlnweb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ind w:left="425"/>
        <w:jc w:val="both"/>
        <w:textAlignment w:val="baseline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Peněžní závazek kupujícího se považuje za včas splněný dnem připsání příslušné částky ve prospěch účtu prodávajícího. Platba faktur bude provedena bezhotovostním převodem na bankovní účet </w:t>
      </w:r>
      <w:r w:rsidR="00D32910" w:rsidRPr="005858D9">
        <w:rPr>
          <w:rFonts w:ascii="Times New Roman" w:hAnsi="Times New Roman" w:cs="Times New Roman"/>
        </w:rPr>
        <w:t>prodávajícího, jenž je uveden v záhlaví této smlouvy.</w:t>
      </w:r>
    </w:p>
    <w:p w14:paraId="01445390" w14:textId="77777777" w:rsidR="000E74AE" w:rsidRPr="005858D9" w:rsidRDefault="000E74AE" w:rsidP="000E74AE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Platby budou probíhat výhradně v Kč a rovněž veškeré cenové údaje budou v této měně.</w:t>
      </w:r>
    </w:p>
    <w:p w14:paraId="35465C35" w14:textId="77777777" w:rsidR="00837765" w:rsidRPr="005858D9" w:rsidRDefault="006C3BB4" w:rsidP="00837765">
      <w:pPr>
        <w:pStyle w:val="Normlnweb"/>
        <w:numPr>
          <w:ilvl w:val="0"/>
          <w:numId w:val="6"/>
        </w:num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Smluvní strany si dojednaly, že kupující je oprávněn provést zajišťovací úhradu daně z přidané hodnoty ve smyslu </w:t>
      </w:r>
      <w:proofErr w:type="spellStart"/>
      <w:r w:rsidRPr="005858D9">
        <w:rPr>
          <w:rFonts w:ascii="Times New Roman" w:hAnsi="Times New Roman" w:cs="Times New Roman"/>
        </w:rPr>
        <w:t>ust</w:t>
      </w:r>
      <w:proofErr w:type="spellEnd"/>
      <w:r w:rsidRPr="005858D9">
        <w:rPr>
          <w:rFonts w:ascii="Times New Roman" w:hAnsi="Times New Roman" w:cs="Times New Roman"/>
        </w:rPr>
        <w:t xml:space="preserve">. § 109a zákona č. 235/2004 Sb., o dani z přidané hodnoty, ve znění pozdějších předpisů, na účet příslušného správce daně, jestliže se prodávající stane ke dni uskutečnění zdanitelného plnění nespolehlivým plátcem daně ve </w:t>
      </w:r>
      <w:r w:rsidRPr="005858D9">
        <w:rPr>
          <w:rFonts w:ascii="Times New Roman" w:hAnsi="Times New Roman" w:cs="Times New Roman"/>
        </w:rPr>
        <w:lastRenderedPageBreak/>
        <w:t xml:space="preserve">smyslu </w:t>
      </w:r>
      <w:proofErr w:type="spellStart"/>
      <w:r w:rsidRPr="005858D9">
        <w:rPr>
          <w:rFonts w:ascii="Times New Roman" w:hAnsi="Times New Roman" w:cs="Times New Roman"/>
        </w:rPr>
        <w:t>ust</w:t>
      </w:r>
      <w:proofErr w:type="spellEnd"/>
      <w:r w:rsidRPr="005858D9">
        <w:rPr>
          <w:rFonts w:ascii="Times New Roman" w:hAnsi="Times New Roman" w:cs="Times New Roman"/>
        </w:rPr>
        <w:t>. § 106 zákona č. 235/2004 Sb., o dani z přidané hodnoty, ve znění pozdějších předpisů.</w:t>
      </w:r>
    </w:p>
    <w:p w14:paraId="674C2D20" w14:textId="77777777" w:rsidR="000E74AE" w:rsidRPr="005858D9" w:rsidRDefault="00814CAA" w:rsidP="001109C0">
      <w:pPr>
        <w:pStyle w:val="Odstavecseseznamem"/>
        <w:spacing w:before="240" w:after="240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 xml:space="preserve">III. </w:t>
      </w:r>
      <w:r w:rsidR="000E74AE" w:rsidRPr="005858D9">
        <w:rPr>
          <w:b/>
          <w:sz w:val="28"/>
        </w:rPr>
        <w:t>Místo a termín plnění</w:t>
      </w:r>
    </w:p>
    <w:p w14:paraId="706C2217" w14:textId="77777777" w:rsidR="00BB0E98" w:rsidRDefault="00BB0E98" w:rsidP="00BB0E98">
      <w:pPr>
        <w:pStyle w:val="Normlnweb"/>
        <w:numPr>
          <w:ilvl w:val="0"/>
          <w:numId w:val="7"/>
        </w:numPr>
        <w:tabs>
          <w:tab w:val="left" w:pos="426"/>
        </w:tabs>
        <w:ind w:left="425" w:hanging="357"/>
        <w:jc w:val="both"/>
        <w:rPr>
          <w:rFonts w:ascii="Times New Roman" w:hAnsi="Times New Roman" w:cs="Times New Roman"/>
          <w:color w:val="FF0000"/>
        </w:rPr>
      </w:pPr>
      <w:r w:rsidRPr="007353E1">
        <w:rPr>
          <w:rFonts w:ascii="Times New Roman" w:hAnsi="Times New Roman" w:cs="Times New Roman"/>
        </w:rPr>
        <w:t>Místem plnění je adresa kupujícího uvedená v záhlaví této smlouvy. Kontaktní osobou pro převzetí předmětu plnění je</w:t>
      </w:r>
      <w:r>
        <w:rPr>
          <w:rFonts w:ascii="Times New Roman" w:hAnsi="Times New Roman" w:cs="Times New Roman"/>
        </w:rPr>
        <w:t>:</w:t>
      </w:r>
    </w:p>
    <w:p w14:paraId="05EAA117" w14:textId="77777777" w:rsidR="00FE2C80" w:rsidRPr="00FE2C80" w:rsidRDefault="00FE2C80" w:rsidP="00FE2C80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</w:rPr>
      </w:pPr>
      <w:r w:rsidRPr="00FE2C80">
        <w:rPr>
          <w:rFonts w:ascii="Times New Roman" w:hAnsi="Times New Roman" w:cs="Times New Roman"/>
        </w:rPr>
        <w:t>Mgr. Bc. Karel Žemlička</w:t>
      </w:r>
    </w:p>
    <w:p w14:paraId="7E694CEF" w14:textId="01385D8B" w:rsidR="00665E7B" w:rsidRDefault="00BB0E98" w:rsidP="00FE2C80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  <w:color w:val="FF0000"/>
        </w:rPr>
      </w:pPr>
      <w:r w:rsidRPr="00665E7B">
        <w:rPr>
          <w:rFonts w:ascii="Times New Roman" w:hAnsi="Times New Roman" w:cs="Times New Roman"/>
        </w:rPr>
        <w:t>email:</w:t>
      </w:r>
      <w:r w:rsidRPr="00665E7B">
        <w:rPr>
          <w:rFonts w:ascii="Times New Roman" w:hAnsi="Times New Roman" w:cs="Times New Roman"/>
          <w:color w:val="FF0000"/>
        </w:rPr>
        <w:t xml:space="preserve"> </w:t>
      </w:r>
      <w:hyperlink r:id="rId12" w:history="1">
        <w:r w:rsidR="00FE2C80" w:rsidRPr="000551E1">
          <w:rPr>
            <w:rStyle w:val="Hypertextovodkaz"/>
            <w:rFonts w:ascii="Times New Roman" w:hAnsi="Times New Roman" w:cs="Times New Roman"/>
          </w:rPr>
          <w:t>reditel@zs-sporilov.eu</w:t>
        </w:r>
      </w:hyperlink>
      <w:r w:rsidR="00FE2C80">
        <w:rPr>
          <w:rFonts w:ascii="Times New Roman" w:hAnsi="Times New Roman" w:cs="Times New Roman"/>
          <w:color w:val="FF0000"/>
        </w:rPr>
        <w:t xml:space="preserve"> </w:t>
      </w:r>
      <w:r w:rsidR="00665E7B">
        <w:rPr>
          <w:rFonts w:ascii="Times New Roman" w:hAnsi="Times New Roman" w:cs="Times New Roman"/>
        </w:rPr>
        <w:t xml:space="preserve"> </w:t>
      </w:r>
    </w:p>
    <w:p w14:paraId="4E8D595C" w14:textId="7162F82C" w:rsidR="00BB0E98" w:rsidRPr="009E519B" w:rsidRDefault="00BB0E98" w:rsidP="00665E7B">
      <w:pPr>
        <w:pStyle w:val="Normlnweb"/>
        <w:tabs>
          <w:tab w:val="left" w:pos="426"/>
        </w:tabs>
        <w:ind w:left="106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tel.: </w:t>
      </w:r>
      <w:r w:rsidR="00B00549">
        <w:rPr>
          <w:rFonts w:ascii="Times New Roman" w:hAnsi="Times New Roman" w:cs="Times New Roman"/>
        </w:rPr>
        <w:t>+420466562387</w:t>
      </w:r>
    </w:p>
    <w:p w14:paraId="1FA9FEC8" w14:textId="77777777" w:rsidR="0013653F" w:rsidRPr="005858D9" w:rsidRDefault="0013653F" w:rsidP="0013653F">
      <w:pPr>
        <w:pStyle w:val="Normlnweb"/>
        <w:numPr>
          <w:ilvl w:val="0"/>
          <w:numId w:val="7"/>
        </w:numPr>
        <w:tabs>
          <w:tab w:val="left" w:pos="426"/>
        </w:tabs>
        <w:spacing w:after="120"/>
        <w:ind w:left="426" w:hanging="357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</w:rPr>
        <w:t>Pro převzetí předmětu plněn</w:t>
      </w:r>
      <w:r w:rsidR="005C425D" w:rsidRPr="005858D9">
        <w:rPr>
          <w:rFonts w:ascii="Times New Roman" w:hAnsi="Times New Roman" w:cs="Times New Roman"/>
        </w:rPr>
        <w:t>í</w:t>
      </w:r>
      <w:r w:rsidRPr="005858D9">
        <w:rPr>
          <w:rFonts w:ascii="Times New Roman" w:hAnsi="Times New Roman" w:cs="Times New Roman"/>
        </w:rPr>
        <w:t xml:space="preserve"> platí, že kupující má právo odmítnout předmět plnění v případě, že podstatným způsobem neodpovídá této smlouvě. Za podstatné se pro účely této smlouvy považuje:</w:t>
      </w:r>
    </w:p>
    <w:p w14:paraId="57A008C2" w14:textId="77777777" w:rsidR="0013653F" w:rsidRPr="005858D9" w:rsidRDefault="0013653F" w:rsidP="0013653F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</w:rPr>
        <w:t>předmětem plnění je množství větší než objednané, v tomto případě má kupující právo odmítnou</w:t>
      </w:r>
      <w:r w:rsidR="001978F5" w:rsidRPr="005858D9">
        <w:rPr>
          <w:rFonts w:ascii="Times New Roman" w:hAnsi="Times New Roman" w:cs="Times New Roman"/>
        </w:rPr>
        <w:t>t</w:t>
      </w:r>
      <w:r w:rsidRPr="005858D9">
        <w:rPr>
          <w:rFonts w:ascii="Times New Roman" w:hAnsi="Times New Roman" w:cs="Times New Roman"/>
        </w:rPr>
        <w:t xml:space="preserve"> množství, které přesahuje množství objednané, v případě, že toto šlo při předání jednoduchým způsobem bez použití dalšího zjistit,</w:t>
      </w:r>
      <w:r w:rsidR="005C425D" w:rsidRPr="005858D9">
        <w:rPr>
          <w:rFonts w:ascii="Times New Roman" w:hAnsi="Times New Roman" w:cs="Times New Roman"/>
        </w:rPr>
        <w:t xml:space="preserve"> jinak má lhůtu 5 pracovní</w:t>
      </w:r>
      <w:r w:rsidR="001978F5" w:rsidRPr="005858D9">
        <w:rPr>
          <w:rFonts w:ascii="Times New Roman" w:hAnsi="Times New Roman" w:cs="Times New Roman"/>
        </w:rPr>
        <w:t>ch</w:t>
      </w:r>
      <w:r w:rsidR="005C425D" w:rsidRPr="005858D9">
        <w:rPr>
          <w:rFonts w:ascii="Times New Roman" w:hAnsi="Times New Roman" w:cs="Times New Roman"/>
        </w:rPr>
        <w:t xml:space="preserve"> dnů na odmítnutí tohoto plnění. Pro splnění této lhůty postačí odmítnutí odeslat, </w:t>
      </w:r>
    </w:p>
    <w:p w14:paraId="317CECF8" w14:textId="77777777" w:rsidR="0013653F" w:rsidRPr="005858D9" w:rsidRDefault="0013653F" w:rsidP="0013653F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předmět plnění, který svou jakostí zcela </w:t>
      </w:r>
      <w:r w:rsidRPr="005858D9">
        <w:rPr>
          <w:rFonts w:ascii="Times New Roman" w:hAnsi="Times New Roman" w:cs="Times New Roman"/>
        </w:rPr>
        <w:t xml:space="preserve">zjevně </w:t>
      </w:r>
      <w:r w:rsidR="00DB4D7E" w:rsidRPr="005858D9">
        <w:rPr>
          <w:rFonts w:ascii="Times New Roman" w:hAnsi="Times New Roman" w:cs="Times New Roman"/>
        </w:rPr>
        <w:t>neodpovídá</w:t>
      </w:r>
      <w:r w:rsidR="00DB4D7E" w:rsidRPr="005858D9">
        <w:rPr>
          <w:rFonts w:ascii="Times New Roman" w:hAnsi="Times New Roman" w:cs="Times New Roman"/>
          <w:bCs/>
          <w:iCs/>
        </w:rPr>
        <w:t xml:space="preserve"> </w:t>
      </w:r>
      <w:r w:rsidRPr="005858D9">
        <w:rPr>
          <w:rFonts w:ascii="Times New Roman" w:hAnsi="Times New Roman" w:cs="Times New Roman"/>
          <w:bCs/>
          <w:iCs/>
        </w:rPr>
        <w:t>předmětu plnění kupujícím objednané,</w:t>
      </w:r>
    </w:p>
    <w:p w14:paraId="209BAE8D" w14:textId="77777777" w:rsidR="0013653F" w:rsidRPr="005858D9" w:rsidRDefault="0013653F" w:rsidP="00F328ED">
      <w:pPr>
        <w:pStyle w:val="Normlnweb"/>
        <w:numPr>
          <w:ilvl w:val="0"/>
          <w:numId w:val="8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5858D9">
        <w:rPr>
          <w:rFonts w:ascii="Times New Roman" w:hAnsi="Times New Roman" w:cs="Times New Roman"/>
          <w:bCs/>
          <w:iCs/>
        </w:rPr>
        <w:t>nedodání kompletní dodávky</w:t>
      </w:r>
      <w:r w:rsidR="00DB4D7E" w:rsidRPr="005858D9">
        <w:rPr>
          <w:rFonts w:ascii="Times New Roman" w:hAnsi="Times New Roman" w:cs="Times New Roman"/>
          <w:bCs/>
          <w:iCs/>
        </w:rPr>
        <w:t>,</w:t>
      </w:r>
      <w:r w:rsidRPr="005858D9">
        <w:rPr>
          <w:rFonts w:ascii="Times New Roman" w:hAnsi="Times New Roman" w:cs="Times New Roman"/>
          <w:bCs/>
          <w:iCs/>
        </w:rPr>
        <w:t xml:space="preserve"> např. chybějící doklady k předmětu plnění</w:t>
      </w:r>
      <w:r w:rsidR="00F328ED" w:rsidRPr="005858D9">
        <w:rPr>
          <w:rFonts w:ascii="Times New Roman" w:hAnsi="Times New Roman" w:cs="Times New Roman"/>
          <w:bCs/>
          <w:iCs/>
        </w:rPr>
        <w:t>.</w:t>
      </w:r>
    </w:p>
    <w:p w14:paraId="0F842381" w14:textId="77777777" w:rsidR="00597399" w:rsidRPr="005858D9" w:rsidRDefault="0013653F" w:rsidP="0013653F">
      <w:pPr>
        <w:pStyle w:val="Normlnweb"/>
        <w:numPr>
          <w:ilvl w:val="0"/>
          <w:numId w:val="7"/>
        </w:numPr>
        <w:tabs>
          <w:tab w:val="left" w:pos="426"/>
        </w:tabs>
        <w:spacing w:after="120"/>
        <w:ind w:left="426" w:hanging="357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Termín dodání předmětu plnění je </w:t>
      </w:r>
      <w:r w:rsidR="0033435E" w:rsidRPr="005858D9">
        <w:rPr>
          <w:rFonts w:ascii="Times New Roman" w:hAnsi="Times New Roman" w:cs="Times New Roman"/>
        </w:rPr>
        <w:t xml:space="preserve">nejpozději </w:t>
      </w:r>
      <w:r w:rsidRPr="005858D9">
        <w:rPr>
          <w:rFonts w:ascii="Times New Roman" w:hAnsi="Times New Roman" w:cs="Times New Roman"/>
        </w:rPr>
        <w:t xml:space="preserve">do </w:t>
      </w:r>
      <w:r w:rsidR="0033435E" w:rsidRPr="005858D9">
        <w:rPr>
          <w:rFonts w:ascii="Times New Roman" w:hAnsi="Times New Roman" w:cs="Times New Roman"/>
        </w:rPr>
        <w:t>21</w:t>
      </w:r>
      <w:r w:rsidRPr="005858D9">
        <w:rPr>
          <w:rFonts w:ascii="Times New Roman" w:hAnsi="Times New Roman" w:cs="Times New Roman"/>
        </w:rPr>
        <w:t xml:space="preserve"> dnů od podpisu smlouvy. Konkrétní termín bude prodávajícím dojednán min. 24 hod. předem s kontaktní osobou uvedenou v odst. 1 tohoto článku.</w:t>
      </w:r>
    </w:p>
    <w:p w14:paraId="5B52BBE4" w14:textId="77777777" w:rsidR="0013653F" w:rsidRPr="005858D9" w:rsidRDefault="00D63E1B" w:rsidP="001109C0">
      <w:pPr>
        <w:pStyle w:val="Odstavecseseznamem"/>
        <w:spacing w:before="240" w:after="240" w:line="276" w:lineRule="auto"/>
        <w:ind w:left="0"/>
        <w:contextualSpacing w:val="0"/>
        <w:jc w:val="center"/>
        <w:rPr>
          <w:b/>
          <w:sz w:val="28"/>
        </w:rPr>
      </w:pPr>
      <w:r w:rsidRPr="005858D9">
        <w:rPr>
          <w:b/>
          <w:sz w:val="28"/>
        </w:rPr>
        <w:t>IV. Podmínky plnění, vlastnické právo</w:t>
      </w:r>
    </w:p>
    <w:p w14:paraId="0FFF043B" w14:textId="15FFC30A" w:rsidR="00AB3036" w:rsidRPr="005D4655" w:rsidRDefault="00A62EC0" w:rsidP="00AB3036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D4655">
        <w:t xml:space="preserve">Prodávající se touto smlouvou zavazuje dodat kupujícímu </w:t>
      </w:r>
      <w:r w:rsidR="005C425D" w:rsidRPr="005D4655">
        <w:t>předmět plnění</w:t>
      </w:r>
      <w:r w:rsidRPr="005D4655">
        <w:t xml:space="preserve"> a převést na něj vlastnické právo k tomuto </w:t>
      </w:r>
      <w:r w:rsidR="006D73A0" w:rsidRPr="005D4655">
        <w:t>předmětu plnění</w:t>
      </w:r>
      <w:r w:rsidRPr="005D4655">
        <w:t xml:space="preserve"> a kupující se zavazuje zaplatit kupní cenu. Kupující nabývá vlastnického práva k</w:t>
      </w:r>
      <w:r w:rsidR="006D73A0" w:rsidRPr="005D4655">
        <w:t> předmětu plnění</w:t>
      </w:r>
      <w:r w:rsidRPr="005D4655">
        <w:t xml:space="preserve"> </w:t>
      </w:r>
      <w:r w:rsidR="006D73A0" w:rsidRPr="005D4655">
        <w:t>jeho</w:t>
      </w:r>
      <w:r w:rsidRPr="005D4655">
        <w:t xml:space="preserve"> řádným</w:t>
      </w:r>
      <w:r w:rsidR="00135381" w:rsidRPr="005D4655">
        <w:t>a úplným</w:t>
      </w:r>
      <w:r w:rsidRPr="005D4655">
        <w:t xml:space="preserve"> </w:t>
      </w:r>
      <w:r w:rsidR="00C7685F" w:rsidRPr="005D4655">
        <w:t xml:space="preserve">zaplacením na účet dodavatele, po </w:t>
      </w:r>
      <w:r w:rsidRPr="005D4655">
        <w:t xml:space="preserve">převzetí na základě </w:t>
      </w:r>
      <w:r w:rsidRPr="005D4655">
        <w:rPr>
          <w:rFonts w:eastAsia="Arial Unicode MS"/>
        </w:rPr>
        <w:t xml:space="preserve">podepsaného předávacího protokolu podle čl. I odst. 2 a čl. III odst. 1 této smlouvy, tj. okamžikem </w:t>
      </w:r>
      <w:r w:rsidR="00C7685F" w:rsidRPr="005D4655">
        <w:rPr>
          <w:rFonts w:eastAsia="Arial Unicode MS"/>
        </w:rPr>
        <w:t>zaplacení</w:t>
      </w:r>
      <w:r w:rsidRPr="005D4655">
        <w:rPr>
          <w:rFonts w:eastAsia="Arial Unicode MS"/>
        </w:rPr>
        <w:t>.</w:t>
      </w:r>
      <w:r w:rsidR="00AB3036" w:rsidRPr="005D4655">
        <w:rPr>
          <w:rFonts w:eastAsia="Arial Unicode MS"/>
        </w:rPr>
        <w:t xml:space="preserve"> </w:t>
      </w:r>
    </w:p>
    <w:p w14:paraId="4551FC36" w14:textId="77777777" w:rsidR="006D73A0" w:rsidRPr="005858D9" w:rsidRDefault="006D73A0" w:rsidP="00AB3036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  <w:strike/>
        </w:rPr>
      </w:pPr>
      <w:r w:rsidRPr="005858D9">
        <w:t xml:space="preserve">Nebezpečí škody na zboží ve smyslu § 2082 odst. 1 OZ přechází na kupujícího </w:t>
      </w:r>
      <w:r w:rsidRPr="005858D9">
        <w:rPr>
          <w:rFonts w:eastAsia="Arial Unicode MS"/>
        </w:rPr>
        <w:t>okamžikem převzetí zboží</w:t>
      </w:r>
      <w:r w:rsidRPr="005858D9">
        <w:t xml:space="preserve"> od prodávajícího, tj. na základě </w:t>
      </w:r>
      <w:r w:rsidRPr="005858D9">
        <w:rPr>
          <w:rFonts w:eastAsia="Arial Unicode MS"/>
        </w:rPr>
        <w:t>podepsaného předávacího protokolu podle čl. I odst. 2 a čl. III odst. 1 této smlouvy</w:t>
      </w:r>
      <w:r w:rsidR="00AB3036" w:rsidRPr="005858D9">
        <w:rPr>
          <w:rFonts w:eastAsia="Arial Unicode MS"/>
        </w:rPr>
        <w:t>.</w:t>
      </w:r>
    </w:p>
    <w:p w14:paraId="754586F8" w14:textId="77777777" w:rsidR="0056453C" w:rsidRPr="005858D9" w:rsidRDefault="0056453C" w:rsidP="0056453C">
      <w:pPr>
        <w:numPr>
          <w:ilvl w:val="0"/>
          <w:numId w:val="12"/>
        </w:numPr>
        <w:tabs>
          <w:tab w:val="left" w:pos="1068"/>
        </w:tabs>
        <w:jc w:val="both"/>
      </w:pPr>
      <w:r w:rsidRPr="005858D9">
        <w:t xml:space="preserve">Kupující je povinen převzít předmět plnění specifikovaný v článku I. této smlouvy a zaplatit kupní cenu sjednanou v článku II. této smlouvy, s výjimkou </w:t>
      </w:r>
      <w:proofErr w:type="spellStart"/>
      <w:r w:rsidR="00105FD3" w:rsidRPr="005858D9">
        <w:t>ust</w:t>
      </w:r>
      <w:proofErr w:type="spellEnd"/>
      <w:r w:rsidR="00105FD3" w:rsidRPr="005858D9">
        <w:t xml:space="preserve">. </w:t>
      </w:r>
      <w:proofErr w:type="gramStart"/>
      <w:r w:rsidR="00105FD3" w:rsidRPr="005858D9">
        <w:t>čl.</w:t>
      </w:r>
      <w:proofErr w:type="gramEnd"/>
      <w:r w:rsidR="00105FD3" w:rsidRPr="005858D9">
        <w:t xml:space="preserve"> III odst. 2.</w:t>
      </w:r>
    </w:p>
    <w:p w14:paraId="0757D2C1" w14:textId="77777777" w:rsidR="0056453C" w:rsidRPr="005858D9" w:rsidRDefault="00105FD3" w:rsidP="006D73A0">
      <w:pPr>
        <w:widowControl w:val="0"/>
        <w:numPr>
          <w:ilvl w:val="0"/>
          <w:numId w:val="12"/>
        </w:numPr>
        <w:adjustRightInd w:val="0"/>
        <w:spacing w:line="276" w:lineRule="auto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Kupující je povinen poskytnout prodávajícímu</w:t>
      </w:r>
      <w:r w:rsidR="002A2856" w:rsidRPr="005858D9">
        <w:rPr>
          <w:rFonts w:eastAsia="Arial Unicode MS"/>
        </w:rPr>
        <w:t>,</w:t>
      </w:r>
      <w:r w:rsidRPr="005858D9">
        <w:rPr>
          <w:rFonts w:eastAsia="Arial Unicode MS"/>
        </w:rPr>
        <w:t xml:space="preserve"> po předchozím sjednání termínu</w:t>
      </w:r>
      <w:r w:rsidR="002A2856" w:rsidRPr="005858D9">
        <w:rPr>
          <w:rFonts w:eastAsia="Arial Unicode MS"/>
        </w:rPr>
        <w:t>,</w:t>
      </w:r>
      <w:r w:rsidRPr="005858D9">
        <w:rPr>
          <w:rFonts w:eastAsia="Arial Unicode MS"/>
        </w:rPr>
        <w:t xml:space="preserve"> předání podle čl. III odst. 3 součinnost při předání předmětu plnění.</w:t>
      </w:r>
    </w:p>
    <w:p w14:paraId="4F3CF6ED" w14:textId="77777777" w:rsidR="00C80421" w:rsidRPr="005858D9" w:rsidRDefault="001109C0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</w:rPr>
        <w:br w:type="page"/>
      </w:r>
      <w:r w:rsidR="00C80421" w:rsidRPr="005858D9">
        <w:rPr>
          <w:rFonts w:ascii="Times New Roman" w:eastAsia="Times New Roman" w:hAnsi="Times New Roman" w:cs="Times New Roman"/>
          <w:b/>
          <w:sz w:val="28"/>
        </w:rPr>
        <w:lastRenderedPageBreak/>
        <w:t>V. Smluvní sankce</w:t>
      </w:r>
    </w:p>
    <w:p w14:paraId="70D9C081" w14:textId="77777777" w:rsidR="00105FD3" w:rsidRPr="005858D9" w:rsidRDefault="00105FD3" w:rsidP="00AB3036">
      <w:pPr>
        <w:pStyle w:val="Odstavecseseznamem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5858D9">
        <w:t xml:space="preserve">Výslovně se touto smlouvou sjednávají dále stanovené smluvní sankce. </w:t>
      </w:r>
    </w:p>
    <w:p w14:paraId="6CBB0FF8" w14:textId="77777777" w:rsidR="000C125D" w:rsidRPr="005858D9" w:rsidRDefault="00105FD3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k</w:t>
      </w:r>
      <w:r w:rsidR="00AB6143" w:rsidRPr="005858D9">
        <w:rPr>
          <w:rFonts w:eastAsia="Arial Unicode MS"/>
        </w:rPr>
        <w:t> </w:t>
      </w:r>
      <w:r w:rsidRPr="005858D9">
        <w:rPr>
          <w:rFonts w:eastAsia="Arial Unicode MS"/>
        </w:rPr>
        <w:t>jiným</w:t>
      </w:r>
      <w:r w:rsidR="00AB6143" w:rsidRPr="005858D9">
        <w:rPr>
          <w:rFonts w:eastAsia="Arial Unicode MS"/>
        </w:rPr>
        <w:t xml:space="preserve"> než zde uvedeným a dále </w:t>
      </w:r>
      <w:r w:rsidRPr="005858D9">
        <w:rPr>
          <w:rFonts w:eastAsia="Arial Unicode MS"/>
        </w:rPr>
        <w:t>např. ústně sjednaným smluvním sankcím, jakož i k smluvním sankcím sjednaným dodatečně nebude přihlíženo.</w:t>
      </w:r>
    </w:p>
    <w:p w14:paraId="5F6087B7" w14:textId="77777777" w:rsidR="000C125D" w:rsidRPr="005858D9" w:rsidRDefault="000C125D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případě, že prodávající nedodrží dodací lhůtu, tak jak je uvedeno v čl. III. odst. 3. této smlouvy, je povinen uhradit kupujícímu smluvní </w:t>
      </w:r>
      <w:r w:rsidR="0049573A" w:rsidRPr="005858D9">
        <w:t>sankci</w:t>
      </w:r>
      <w:r w:rsidRPr="005858D9">
        <w:t xml:space="preserve"> ve výši </w:t>
      </w:r>
      <w:r w:rsidR="00415313" w:rsidRPr="005858D9">
        <w:t>0,05% (slovy: pět setin procenta)</w:t>
      </w:r>
      <w:r w:rsidR="00C5458A" w:rsidRPr="005858D9">
        <w:t xml:space="preserve"> </w:t>
      </w:r>
      <w:r w:rsidRPr="005858D9">
        <w:t>za každý započatý den prodlení následující po uplynutí příslušné dodací lhůty.</w:t>
      </w:r>
    </w:p>
    <w:p w14:paraId="1543639B" w14:textId="77777777" w:rsidR="000C125D" w:rsidRPr="005858D9" w:rsidRDefault="000D7FFC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 xml:space="preserve">V případě prodlení prodávajícího s odstraněním vady předmětu plnění dle čl. VII. bod 3 </w:t>
      </w:r>
      <w:proofErr w:type="gramStart"/>
      <w:r w:rsidRPr="005858D9">
        <w:t>této</w:t>
      </w:r>
      <w:proofErr w:type="gramEnd"/>
      <w:r w:rsidRPr="005858D9">
        <w:t xml:space="preserve"> smlouvy, je prodávající povinen uhradit kupujícímu smluvní </w:t>
      </w:r>
      <w:r w:rsidR="0049573A" w:rsidRPr="005858D9">
        <w:t>sankci</w:t>
      </w:r>
      <w:r w:rsidRPr="005858D9">
        <w:t xml:space="preserve"> </w:t>
      </w:r>
      <w:r w:rsidR="00415313" w:rsidRPr="005858D9">
        <w:t>ve výši 0,05% (slovy: pět setin procenta)</w:t>
      </w:r>
      <w:r w:rsidRPr="005858D9">
        <w:t xml:space="preserve"> za každý i započatý den prodlení.</w:t>
      </w:r>
    </w:p>
    <w:p w14:paraId="5550E8E8" w14:textId="77777777" w:rsidR="0017423D" w:rsidRPr="005858D9" w:rsidRDefault="000C125D" w:rsidP="00026410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t>Při nedodržení termínu splatnosti faktury je prodávající oprávněn požadovat od kupujícího úhradu úroku z prodlení ve výši stanoveném nařízením vlády č. 351/2013 Sb</w:t>
      </w:r>
      <w:r w:rsidR="000D7FFC" w:rsidRPr="005858D9">
        <w:t>.</w:t>
      </w:r>
      <w:r w:rsidRPr="005858D9">
        <w:t>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1C03DD95" w14:textId="77777777" w:rsidR="0017423D" w:rsidRPr="005858D9" w:rsidRDefault="0017423D" w:rsidP="0017423D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strany si výslovně ujednaly, že smluvní sankce dle bodů 3</w:t>
      </w:r>
      <w:r w:rsidR="00E4504F">
        <w:rPr>
          <w:rFonts w:eastAsia="Arial Unicode MS"/>
        </w:rPr>
        <w:t xml:space="preserve"> a</w:t>
      </w:r>
      <w:r w:rsidRPr="005858D9">
        <w:rPr>
          <w:rFonts w:eastAsia="Arial Unicode MS"/>
        </w:rPr>
        <w:t xml:space="preserve"> 4 tohoto článku se nezapočítává na náhradu škody. Dále si smluvní stany výslovně ujednaly, že v případě porušení dle bodu </w:t>
      </w:r>
      <w:r w:rsidR="00E4504F">
        <w:rPr>
          <w:rFonts w:eastAsia="Arial Unicode MS"/>
        </w:rPr>
        <w:t>5</w:t>
      </w:r>
      <w:r w:rsidRPr="005858D9">
        <w:rPr>
          <w:rFonts w:eastAsia="Arial Unicode MS"/>
        </w:rPr>
        <w:t xml:space="preserve"> tohoto článku odpovídá výše úroků náhradě škody.</w:t>
      </w:r>
    </w:p>
    <w:p w14:paraId="5B5853AD" w14:textId="77777777" w:rsidR="00F54817" w:rsidRPr="005858D9" w:rsidRDefault="00AB76C9" w:rsidP="00AB3036">
      <w:pPr>
        <w:pStyle w:val="Odstavecseseznamem"/>
        <w:widowControl w:val="0"/>
        <w:numPr>
          <w:ilvl w:val="0"/>
          <w:numId w:val="15"/>
        </w:numPr>
        <w:tabs>
          <w:tab w:val="left" w:pos="426"/>
        </w:tabs>
        <w:adjustRightInd w:val="0"/>
        <w:spacing w:line="276" w:lineRule="auto"/>
        <w:ind w:left="426" w:hanging="426"/>
        <w:jc w:val="both"/>
        <w:textAlignment w:val="baseline"/>
        <w:rPr>
          <w:rFonts w:eastAsia="Arial Unicode MS"/>
        </w:rPr>
      </w:pPr>
      <w:r w:rsidRPr="005858D9">
        <w:rPr>
          <w:rFonts w:eastAsia="Arial Unicode MS"/>
        </w:rPr>
        <w:t>Smluvní sankce je splatná do 30 dnů od prokazatelného doručení výzvy k plnění této smluvní sankce.</w:t>
      </w:r>
    </w:p>
    <w:p w14:paraId="668EF6AD" w14:textId="77777777" w:rsidR="00C80421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VI. Rozhodné právo</w:t>
      </w:r>
    </w:p>
    <w:p w14:paraId="159A3B18" w14:textId="77777777" w:rsidR="00116BAE" w:rsidRPr="005858D9" w:rsidRDefault="00116BAE" w:rsidP="00105FD3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Vztahy mezi smluvními stranami touto smlouvou výslovně neupravené se budou řídit českými, obecně závaznými právními předpisy, zejména OZ.</w:t>
      </w:r>
    </w:p>
    <w:p w14:paraId="58D9BEF1" w14:textId="77777777" w:rsidR="00116BAE" w:rsidRPr="005858D9" w:rsidRDefault="00116BAE" w:rsidP="00105FD3">
      <w:pPr>
        <w:pStyle w:val="Normlnweb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>Při rozhodování případných sporů, vzniklých ze závazků založených touto smlouvou, budou místně a věcně příslušné soudy České republiky.</w:t>
      </w:r>
    </w:p>
    <w:p w14:paraId="347EF85F" w14:textId="77777777" w:rsidR="00A62EC0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VII. Záruční podmínky</w:t>
      </w:r>
    </w:p>
    <w:p w14:paraId="060B1FAB" w14:textId="77777777" w:rsidR="000D7FFC" w:rsidRPr="005858D9" w:rsidRDefault="00A62EC0" w:rsidP="00A81C15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Prodávající výslovně prohlašuje, že dodávaný předmět plnění je bez vad.</w:t>
      </w:r>
      <w:r w:rsidR="000D7FFC" w:rsidRPr="005858D9">
        <w:t xml:space="preserve"> </w:t>
      </w:r>
    </w:p>
    <w:p w14:paraId="6CBEE0F6" w14:textId="76EB3FE5" w:rsidR="005858D9" w:rsidRPr="00525FA8" w:rsidRDefault="000D7FFC" w:rsidP="00525FA8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Prodávající poskytuje na předmět plnění uvedený v čl. I této smlouvy z</w:t>
      </w:r>
      <w:r w:rsidR="00665E7B">
        <w:t>áruku na bezvadnou funkci v </w:t>
      </w:r>
      <w:proofErr w:type="gramStart"/>
      <w:r w:rsidR="00665E7B">
        <w:t>délka</w:t>
      </w:r>
      <w:proofErr w:type="gramEnd"/>
      <w:r w:rsidR="00665E7B">
        <w:t>, typ a trvání záruky jednotlivých položek nabídky je uvedena v příloze č.1.</w:t>
      </w:r>
      <w:r w:rsidRPr="005858D9">
        <w:t xml:space="preserve">. V případě, že bude na faktuře nebo na protokolu o předání a převzetí vyznačena delší záruční doba, má tato přednost před ustanovením této smlouvy. Záruční doba začíná běžet ode dne převzetí předmětu plnění kupujícím.  </w:t>
      </w:r>
    </w:p>
    <w:p w14:paraId="71C9333A" w14:textId="77777777" w:rsidR="000D7FFC" w:rsidRPr="005858D9" w:rsidRDefault="000D7FFC" w:rsidP="00A81C15">
      <w:pPr>
        <w:pStyle w:val="Odstavecseseznamem"/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5858D9">
        <w:t>Veškeré náklady související se záruční opravou včetně nákladů spojených s dopravou z míst plnění a zpět hradí prodávající.</w:t>
      </w:r>
    </w:p>
    <w:p w14:paraId="4EBF2DA2" w14:textId="77777777" w:rsidR="00C80421" w:rsidRPr="005858D9" w:rsidRDefault="00C80421" w:rsidP="001109C0">
      <w:pPr>
        <w:pStyle w:val="Normlnweb"/>
        <w:tabs>
          <w:tab w:val="left" w:pos="426"/>
        </w:tabs>
        <w:spacing w:before="240" w:after="240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8D9">
        <w:rPr>
          <w:rFonts w:ascii="Times New Roman" w:eastAsia="Times New Roman" w:hAnsi="Times New Roman" w:cs="Times New Roman"/>
          <w:b/>
          <w:sz w:val="28"/>
        </w:rPr>
        <w:t>VIII. Závěrečná ustanovení</w:t>
      </w:r>
    </w:p>
    <w:p w14:paraId="1746798B" w14:textId="77777777" w:rsidR="00392124" w:rsidRPr="005858D9" w:rsidRDefault="00392124" w:rsidP="001109C0">
      <w:pPr>
        <w:pStyle w:val="Odstavecseseznamem"/>
        <w:numPr>
          <w:ilvl w:val="0"/>
          <w:numId w:val="22"/>
        </w:numPr>
        <w:ind w:left="357" w:hanging="357"/>
        <w:jc w:val="both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>Obě smluvní strany se dohodly na tom, že případné dodatky k této smlouvě musí</w:t>
      </w:r>
      <w:r w:rsidR="00200B68" w:rsidRPr="005858D9">
        <w:rPr>
          <w:rFonts w:eastAsia="Arial Unicode MS"/>
          <w:bCs/>
          <w:iCs/>
        </w:rPr>
        <w:t xml:space="preserve"> být vyhotoveny pouze písemně, číslované vzestupnou řadou </w:t>
      </w:r>
      <w:r w:rsidRPr="005858D9">
        <w:rPr>
          <w:rFonts w:eastAsia="Arial Unicode MS"/>
          <w:bCs/>
          <w:iCs/>
        </w:rPr>
        <w:t>a podepsané oběma smluvním</w:t>
      </w:r>
      <w:r w:rsidR="00200B68" w:rsidRPr="005858D9">
        <w:rPr>
          <w:rFonts w:eastAsia="Arial Unicode MS"/>
          <w:bCs/>
          <w:iCs/>
        </w:rPr>
        <w:t>i</w:t>
      </w:r>
      <w:r w:rsidRPr="005858D9">
        <w:rPr>
          <w:rFonts w:eastAsia="Arial Unicode MS"/>
          <w:bCs/>
          <w:iCs/>
        </w:rPr>
        <w:t xml:space="preserve"> </w:t>
      </w:r>
      <w:r w:rsidRPr="005858D9">
        <w:rPr>
          <w:rFonts w:eastAsia="Arial Unicode MS"/>
          <w:bCs/>
          <w:iCs/>
        </w:rPr>
        <w:lastRenderedPageBreak/>
        <w:t>stranami. Smluvní strany si dále ujednaly, že k jiným formám nebude přihlíženo a nebudou jimi vázány.</w:t>
      </w:r>
    </w:p>
    <w:p w14:paraId="05B18D3C" w14:textId="77777777" w:rsidR="000D7FFC" w:rsidRPr="005858D9" w:rsidRDefault="000D7FFC" w:rsidP="001109C0">
      <w:pPr>
        <w:pStyle w:val="Normlnweb"/>
        <w:numPr>
          <w:ilvl w:val="0"/>
          <w:numId w:val="22"/>
        </w:numPr>
        <w:spacing w:before="120" w:after="120"/>
        <w:ind w:left="357" w:hanging="357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Při podstatném porušení povinností vyplývajících ze smlouvy může každá ze smluvních stran od smlouvy odstoupit. Za podstatné porušení smluvních povinností se považuje nedodržení termínů </w:t>
      </w:r>
      <w:r w:rsidR="00392124" w:rsidRPr="005858D9">
        <w:rPr>
          <w:rFonts w:ascii="Times New Roman" w:hAnsi="Times New Roman" w:cs="Times New Roman"/>
          <w:bCs/>
          <w:iCs/>
        </w:rPr>
        <w:t>plnění</w:t>
      </w:r>
      <w:r w:rsidRPr="005858D9">
        <w:rPr>
          <w:rFonts w:ascii="Times New Roman" w:hAnsi="Times New Roman" w:cs="Times New Roman"/>
          <w:bCs/>
          <w:iCs/>
        </w:rPr>
        <w:t xml:space="preserve"> smluvních stran delším než 30 dnů</w:t>
      </w:r>
      <w:r w:rsidR="00DA5648" w:rsidRPr="005858D9">
        <w:rPr>
          <w:rFonts w:ascii="Times New Roman" w:hAnsi="Times New Roman" w:cs="Times New Roman"/>
          <w:bCs/>
          <w:iCs/>
        </w:rPr>
        <w:t xml:space="preserve">. </w:t>
      </w:r>
      <w:r w:rsidRPr="005858D9">
        <w:rPr>
          <w:rFonts w:ascii="Times New Roman" w:hAnsi="Times New Roman" w:cs="Times New Roman"/>
          <w:bCs/>
          <w:iCs/>
        </w:rPr>
        <w:t>Toto ovšem neomezuje právo na náhradu škody.</w:t>
      </w:r>
    </w:p>
    <w:p w14:paraId="0783F212" w14:textId="77777777" w:rsidR="000D7FFC" w:rsidRPr="005858D9" w:rsidRDefault="000D7FFC" w:rsidP="000D7FFC">
      <w:pPr>
        <w:pStyle w:val="Normlnweb"/>
        <w:numPr>
          <w:ilvl w:val="0"/>
          <w:numId w:val="22"/>
        </w:num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5858D9">
        <w:rPr>
          <w:rFonts w:ascii="Times New Roman" w:hAnsi="Times New Roman" w:cs="Times New Roman"/>
          <w:bCs/>
          <w:iCs/>
        </w:rPr>
        <w:t xml:space="preserve">Vzájemné vztahy smluvních stran z této smlouvy vyplývající a v ní výslovně neupravené se řídí příslušnými ustanoveními zákona </w:t>
      </w:r>
      <w:r w:rsidR="00392124" w:rsidRPr="005858D9">
        <w:rPr>
          <w:rFonts w:ascii="Times New Roman" w:hAnsi="Times New Roman" w:cs="Times New Roman"/>
          <w:bCs/>
          <w:iCs/>
        </w:rPr>
        <w:t>OZ</w:t>
      </w:r>
      <w:r w:rsidRPr="005858D9">
        <w:rPr>
          <w:rFonts w:ascii="Times New Roman" w:hAnsi="Times New Roman" w:cs="Times New Roman"/>
          <w:bCs/>
          <w:iCs/>
        </w:rPr>
        <w:t>.</w:t>
      </w:r>
    </w:p>
    <w:p w14:paraId="6BEA43A6" w14:textId="77777777" w:rsidR="00941DB2" w:rsidRPr="005858D9" w:rsidRDefault="00941DB2" w:rsidP="000D7FF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t xml:space="preserve">Tato smlouva se vyhotovuje ve </w:t>
      </w:r>
      <w:r w:rsidR="000D49CE" w:rsidRPr="005858D9">
        <w:t>čtyřech</w:t>
      </w:r>
      <w:r w:rsidRPr="005858D9">
        <w:t xml:space="preserve"> </w:t>
      </w:r>
      <w:r w:rsidR="00AB76C9" w:rsidRPr="005858D9">
        <w:t>vyhotoveních</w:t>
      </w:r>
      <w:r w:rsidR="0033547D" w:rsidRPr="005858D9">
        <w:t>,</w:t>
      </w:r>
      <w:r w:rsidR="000D49CE" w:rsidRPr="005858D9">
        <w:t xml:space="preserve"> dvě</w:t>
      </w:r>
      <w:r w:rsidRPr="005858D9">
        <w:t xml:space="preserve"> v</w:t>
      </w:r>
      <w:r w:rsidR="00AB76C9" w:rsidRPr="005858D9">
        <w:t>yhotovení</w:t>
      </w:r>
      <w:r w:rsidR="000D49CE" w:rsidRPr="005858D9">
        <w:t xml:space="preserve"> obdrží kupující, dvě</w:t>
      </w:r>
      <w:r w:rsidRPr="005858D9">
        <w:t xml:space="preserve"> prodávající.</w:t>
      </w:r>
    </w:p>
    <w:p w14:paraId="417A1421" w14:textId="77777777" w:rsidR="000D7FFC" w:rsidRPr="005858D9" w:rsidRDefault="00AB76C9" w:rsidP="000D7FF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ujednaly, že závazky vyplývající z této smlouvy se promlčují ve lhůtě </w:t>
      </w:r>
      <w:r w:rsidR="00481036" w:rsidRPr="005858D9">
        <w:rPr>
          <w:rFonts w:eastAsia="Arial Unicode MS"/>
          <w:bCs/>
          <w:iCs/>
        </w:rPr>
        <w:t xml:space="preserve">10 </w:t>
      </w:r>
      <w:r w:rsidRPr="005858D9">
        <w:rPr>
          <w:rFonts w:eastAsia="Arial Unicode MS"/>
          <w:bCs/>
          <w:iCs/>
        </w:rPr>
        <w:t>(</w:t>
      </w:r>
      <w:r w:rsidR="00481036" w:rsidRPr="005858D9">
        <w:rPr>
          <w:rFonts w:eastAsia="Arial Unicode MS"/>
          <w:bCs/>
          <w:iCs/>
        </w:rPr>
        <w:t>deseti</w:t>
      </w:r>
      <w:r w:rsidRPr="005858D9">
        <w:rPr>
          <w:rFonts w:eastAsia="Arial Unicode MS"/>
          <w:bCs/>
          <w:iCs/>
        </w:rPr>
        <w:t xml:space="preserve"> let) let </w:t>
      </w:r>
      <w:r w:rsidR="00200B68" w:rsidRPr="005858D9">
        <w:rPr>
          <w:rFonts w:eastAsia="Arial Unicode MS"/>
          <w:bCs/>
          <w:iCs/>
        </w:rPr>
        <w:t>ode dne</w:t>
      </w:r>
      <w:r w:rsidR="00D673B3" w:rsidRPr="005858D9">
        <w:rPr>
          <w:rFonts w:eastAsia="Arial Unicode MS"/>
          <w:bCs/>
          <w:iCs/>
        </w:rPr>
        <w:t>,</w:t>
      </w:r>
      <w:r w:rsidR="00200B68" w:rsidRPr="005858D9">
        <w:rPr>
          <w:rFonts w:eastAsia="Arial Unicode MS"/>
          <w:bCs/>
          <w:iCs/>
        </w:rPr>
        <w:t xml:space="preserve"> kdy smluvní strana mohla poprvé toto právo uplatnit</w:t>
      </w:r>
      <w:r w:rsidRPr="005858D9">
        <w:rPr>
          <w:rFonts w:eastAsia="Arial Unicode MS"/>
          <w:bCs/>
          <w:iCs/>
        </w:rPr>
        <w:t>.</w:t>
      </w:r>
    </w:p>
    <w:p w14:paraId="03631A19" w14:textId="77777777" w:rsidR="005858D9" w:rsidRPr="005858D9" w:rsidRDefault="00F945F0" w:rsidP="005858D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 xml:space="preserve">Smluvní strany si výslovně ujednaly, že tuto </w:t>
      </w:r>
      <w:r w:rsidR="00200B68" w:rsidRPr="005858D9">
        <w:rPr>
          <w:rFonts w:eastAsia="Arial Unicode MS"/>
          <w:bCs/>
          <w:iCs/>
        </w:rPr>
        <w:t>smlouvu nelze postoupit na řad.</w:t>
      </w:r>
      <w:r w:rsidR="00837765" w:rsidRPr="005858D9">
        <w:rPr>
          <w:rFonts w:eastAsia="Arial Unicode MS"/>
          <w:bCs/>
          <w:iCs/>
        </w:rPr>
        <w:t xml:space="preserve"> Žádná ze smluvních stran není oprávněna vtělit jakékoliv právo plynoucí jí ze smlouvy nebo z jejího porušení do podoby cenného papíru.</w:t>
      </w:r>
    </w:p>
    <w:p w14:paraId="0BECD7F9" w14:textId="77777777" w:rsidR="00A97A08" w:rsidRPr="005858D9" w:rsidRDefault="00A97A08" w:rsidP="00A97A08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120" w:line="280" w:lineRule="atLeast"/>
        <w:jc w:val="both"/>
        <w:textAlignment w:val="baseline"/>
      </w:pPr>
      <w:r w:rsidRPr="005858D9">
        <w:rPr>
          <w:lang w:eastAsia="en-US"/>
        </w:rPr>
        <w:t>Tato smlouva</w:t>
      </w:r>
      <w:r w:rsidRPr="005858D9">
        <w:t xml:space="preserve"> obsahuje následující přílohy:</w:t>
      </w:r>
    </w:p>
    <w:p w14:paraId="1826295A" w14:textId="77777777" w:rsidR="00BB0E98" w:rsidRPr="005858D9" w:rsidRDefault="00BB0E98" w:rsidP="00BB0E98">
      <w:pPr>
        <w:pStyle w:val="Normlnweb"/>
        <w:tabs>
          <w:tab w:val="left" w:pos="426"/>
        </w:tabs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Příloha </w:t>
      </w:r>
      <w:proofErr w:type="gramStart"/>
      <w:r w:rsidRPr="005858D9">
        <w:rPr>
          <w:rFonts w:ascii="Times New Roman" w:hAnsi="Times New Roman" w:cs="Times New Roman"/>
        </w:rPr>
        <w:t>č.1 – „Zadávací</w:t>
      </w:r>
      <w:proofErr w:type="gramEnd"/>
      <w:r w:rsidRPr="005858D9">
        <w:rPr>
          <w:rFonts w:ascii="Times New Roman" w:hAnsi="Times New Roman" w:cs="Times New Roman"/>
        </w:rPr>
        <w:t xml:space="preserve"> dokumentace - Technická specifikace“</w:t>
      </w:r>
    </w:p>
    <w:p w14:paraId="0B0D1686" w14:textId="7B3CB85E" w:rsidR="00BB0E98" w:rsidRDefault="00BB0E98" w:rsidP="00BB0E98">
      <w:pPr>
        <w:pStyle w:val="Normlnweb"/>
        <w:tabs>
          <w:tab w:val="left" w:pos="426"/>
        </w:tabs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858D9">
        <w:rPr>
          <w:rFonts w:ascii="Times New Roman" w:hAnsi="Times New Roman" w:cs="Times New Roman"/>
        </w:rPr>
        <w:t xml:space="preserve">Příloha </w:t>
      </w:r>
      <w:proofErr w:type="gramStart"/>
      <w:r w:rsidRPr="005858D9">
        <w:rPr>
          <w:rFonts w:ascii="Times New Roman" w:hAnsi="Times New Roman" w:cs="Times New Roman"/>
        </w:rPr>
        <w:t>č.2 – „</w:t>
      </w:r>
      <w:r w:rsidR="00111620">
        <w:rPr>
          <w:rFonts w:ascii="Times New Roman" w:hAnsi="Times New Roman" w:cs="Times New Roman"/>
        </w:rPr>
        <w:t>Cenová</w:t>
      </w:r>
      <w:proofErr w:type="gramEnd"/>
      <w:r w:rsidR="00111620">
        <w:rPr>
          <w:rFonts w:ascii="Times New Roman" w:hAnsi="Times New Roman" w:cs="Times New Roman"/>
        </w:rPr>
        <w:t xml:space="preserve"> n</w:t>
      </w:r>
      <w:r w:rsidRPr="005858D9">
        <w:rPr>
          <w:rFonts w:ascii="Times New Roman" w:hAnsi="Times New Roman" w:cs="Times New Roman"/>
        </w:rPr>
        <w:t>abídka dodavatele“</w:t>
      </w:r>
    </w:p>
    <w:p w14:paraId="1025C855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14831A75" w14:textId="2F910F53" w:rsidR="00200B68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 w:rsidRPr="005858D9">
        <w:rPr>
          <w:rFonts w:eastAsia="Arial Unicode MS"/>
          <w:bCs/>
          <w:iCs/>
        </w:rPr>
        <w:t>V P</w:t>
      </w:r>
      <w:r w:rsidR="00A41D33">
        <w:rPr>
          <w:rFonts w:eastAsia="Arial Unicode MS"/>
          <w:bCs/>
          <w:iCs/>
        </w:rPr>
        <w:t>ardubicích</w:t>
      </w:r>
      <w:r w:rsidRPr="005858D9">
        <w:rPr>
          <w:rFonts w:eastAsia="Arial Unicode MS"/>
          <w:bCs/>
          <w:iCs/>
        </w:rPr>
        <w:t xml:space="preserve"> dne</w:t>
      </w:r>
      <w:r w:rsidR="00A41D33">
        <w:rPr>
          <w:rFonts w:eastAsia="Arial Unicode MS"/>
          <w:bCs/>
          <w:iCs/>
        </w:rPr>
        <w:t xml:space="preserve"> </w:t>
      </w:r>
      <w:proofErr w:type="gramStart"/>
      <w:r w:rsidR="00B57157">
        <w:rPr>
          <w:rFonts w:eastAsia="Arial Unicode MS"/>
          <w:bCs/>
          <w:iCs/>
        </w:rPr>
        <w:t>12</w:t>
      </w:r>
      <w:r w:rsidR="00665E7B">
        <w:rPr>
          <w:rFonts w:eastAsia="Arial Unicode MS"/>
          <w:bCs/>
          <w:iCs/>
        </w:rPr>
        <w:t>.</w:t>
      </w:r>
      <w:r w:rsidR="00FE2C80">
        <w:rPr>
          <w:rFonts w:eastAsia="Arial Unicode MS"/>
          <w:bCs/>
          <w:iCs/>
        </w:rPr>
        <w:t>5.2017</w:t>
      </w:r>
      <w:proofErr w:type="gramEnd"/>
      <w:r w:rsidRPr="005858D9">
        <w:rPr>
          <w:rFonts w:eastAsia="Arial Unicode MS"/>
          <w:bCs/>
          <w:iCs/>
        </w:rPr>
        <w:t xml:space="preserve">                                            V</w:t>
      </w:r>
      <w:r w:rsidR="00FE2C80">
        <w:rPr>
          <w:rFonts w:eastAsia="Arial Unicode MS"/>
          <w:bCs/>
          <w:iCs/>
        </w:rPr>
        <w:t xml:space="preserve"> Pardubicích </w:t>
      </w:r>
      <w:r w:rsidRPr="005858D9">
        <w:rPr>
          <w:rFonts w:eastAsia="Arial Unicode MS"/>
          <w:bCs/>
          <w:iCs/>
        </w:rPr>
        <w:t>dne</w:t>
      </w:r>
    </w:p>
    <w:p w14:paraId="049AA91D" w14:textId="41A6036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3C567043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5B1D930E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189F5C53" w14:textId="77777777" w:rsidR="00AB3036" w:rsidRPr="005858D9" w:rsidRDefault="00AB3036" w:rsidP="00200B6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</w:p>
    <w:p w14:paraId="34A5A6A2" w14:textId="77777777" w:rsidR="00AB3036" w:rsidRDefault="005858D9" w:rsidP="005858D9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ab/>
        <w:t>…………………………………</w:t>
      </w:r>
      <w:r>
        <w:rPr>
          <w:rFonts w:eastAsia="Arial Unicode MS"/>
          <w:bCs/>
          <w:iCs/>
        </w:rPr>
        <w:tab/>
        <w:t>…………………………………</w:t>
      </w:r>
    </w:p>
    <w:p w14:paraId="51F65D75" w14:textId="77777777" w:rsidR="005858D9" w:rsidRDefault="005858D9" w:rsidP="005858D9">
      <w:pPr>
        <w:tabs>
          <w:tab w:val="center" w:pos="2127"/>
          <w:tab w:val="center" w:pos="708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ab/>
      </w:r>
      <w:r w:rsidRPr="005858D9">
        <w:rPr>
          <w:rFonts w:eastAsia="Arial Unicode MS"/>
          <w:bCs/>
          <w:iCs/>
        </w:rPr>
        <w:t>Prodávající</w:t>
      </w:r>
      <w:r>
        <w:rPr>
          <w:rFonts w:eastAsia="Arial Unicode MS"/>
          <w:bCs/>
          <w:iCs/>
        </w:rPr>
        <w:tab/>
        <w:t>Kupující</w:t>
      </w:r>
    </w:p>
    <w:p w14:paraId="04773B1E" w14:textId="77777777" w:rsidR="00111620" w:rsidRDefault="00111620">
      <w:pPr>
        <w:rPr>
          <w:b/>
        </w:rPr>
        <w:sectPr w:rsidR="00111620" w:rsidSect="004E45DF">
          <w:headerReference w:type="default" r:id="rId13"/>
          <w:footerReference w:type="default" r:id="rId14"/>
          <w:pgSz w:w="11906" w:h="16838"/>
          <w:pgMar w:top="1417" w:right="1417" w:bottom="1417" w:left="1417" w:header="567" w:footer="567" w:gutter="0"/>
          <w:cols w:space="708"/>
          <w:docGrid w:linePitch="360"/>
        </w:sectPr>
      </w:pPr>
    </w:p>
    <w:p w14:paraId="2E105D2A" w14:textId="77777777" w:rsidR="00B57157" w:rsidRDefault="00B57157" w:rsidP="00B57157"/>
    <w:p w14:paraId="44D2E435" w14:textId="77777777" w:rsidR="00B57157" w:rsidRDefault="00B57157" w:rsidP="00B57157"/>
    <w:p w14:paraId="6CE4726D" w14:textId="77777777" w:rsidR="00111620" w:rsidRPr="005858D9" w:rsidRDefault="00111620" w:rsidP="000D7FFC">
      <w:pPr>
        <w:pStyle w:val="Normlnweb"/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b/>
        </w:rPr>
      </w:pPr>
    </w:p>
    <w:sectPr w:rsidR="00111620" w:rsidRPr="005858D9" w:rsidSect="00111620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0BF73" w14:textId="77777777" w:rsidR="00ED72F4" w:rsidRDefault="00ED72F4" w:rsidP="00A81C15">
      <w:r>
        <w:separator/>
      </w:r>
    </w:p>
  </w:endnote>
  <w:endnote w:type="continuationSeparator" w:id="0">
    <w:p w14:paraId="374DA824" w14:textId="77777777" w:rsidR="00ED72F4" w:rsidRDefault="00ED72F4" w:rsidP="00A8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77A9" w14:textId="65522998" w:rsidR="00BF5EC9" w:rsidRDefault="00BF5EC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13400">
      <w:rPr>
        <w:noProof/>
      </w:rPr>
      <w:t>1</w:t>
    </w:r>
    <w:r>
      <w:fldChar w:fldCharType="end"/>
    </w:r>
  </w:p>
  <w:p w14:paraId="562F80BC" w14:textId="77777777" w:rsidR="00BF5EC9" w:rsidRDefault="00BF5E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92CA7" w14:textId="77777777" w:rsidR="00ED72F4" w:rsidRDefault="00ED72F4" w:rsidP="00A81C15">
      <w:r>
        <w:separator/>
      </w:r>
    </w:p>
  </w:footnote>
  <w:footnote w:type="continuationSeparator" w:id="0">
    <w:p w14:paraId="2463211B" w14:textId="77777777" w:rsidR="00ED72F4" w:rsidRDefault="00ED72F4" w:rsidP="00A8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CCB92" w14:textId="117A89D2" w:rsidR="006C4A93" w:rsidRDefault="006C4A93" w:rsidP="006C4A93">
    <w:pPr>
      <w:rPr>
        <w:rFonts w:ascii="Arial" w:hAnsi="Arial" w:cs="Arial"/>
        <w:sz w:val="22"/>
        <w:szCs w:val="22"/>
      </w:rPr>
    </w:pPr>
  </w:p>
  <w:p w14:paraId="582AA08A" w14:textId="77777777" w:rsidR="004E45DF" w:rsidRDefault="004E45DF" w:rsidP="00A81C15">
    <w:pPr>
      <w:pStyle w:val="Zhlav"/>
      <w:jc w:val="right"/>
    </w:pPr>
  </w:p>
  <w:p w14:paraId="765DBBC0" w14:textId="77777777" w:rsidR="00415313" w:rsidRDefault="00415313" w:rsidP="00A81C1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038"/>
    <w:multiLevelType w:val="hybridMultilevel"/>
    <w:tmpl w:val="83FE4DB6"/>
    <w:lvl w:ilvl="0" w:tplc="8D127B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7E8D"/>
    <w:multiLevelType w:val="singleLevel"/>
    <w:tmpl w:val="2E2825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</w:rPr>
    </w:lvl>
  </w:abstractNum>
  <w:abstractNum w:abstractNumId="2">
    <w:nsid w:val="060068E7"/>
    <w:multiLevelType w:val="hybridMultilevel"/>
    <w:tmpl w:val="A66E7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7006"/>
    <w:multiLevelType w:val="hybridMultilevel"/>
    <w:tmpl w:val="129A0474"/>
    <w:lvl w:ilvl="0" w:tplc="25243548">
      <w:start w:val="1"/>
      <w:numFmt w:val="decimal"/>
      <w:lvlText w:val="%1."/>
      <w:lvlJc w:val="left"/>
      <w:pPr>
        <w:ind w:left="87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FBD7990"/>
    <w:multiLevelType w:val="multilevel"/>
    <w:tmpl w:val="BE5440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BA04E6"/>
    <w:multiLevelType w:val="singleLevel"/>
    <w:tmpl w:val="1A36C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7B7685"/>
    <w:multiLevelType w:val="hybridMultilevel"/>
    <w:tmpl w:val="5C1C2B70"/>
    <w:lvl w:ilvl="0" w:tplc="C060AC02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DF5E84"/>
    <w:multiLevelType w:val="hybridMultilevel"/>
    <w:tmpl w:val="4336EA9C"/>
    <w:lvl w:ilvl="0" w:tplc="F31057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40315"/>
    <w:multiLevelType w:val="singleLevel"/>
    <w:tmpl w:val="1C3440D2"/>
    <w:lvl w:ilvl="0">
      <w:start w:val="1"/>
      <w:numFmt w:val="decimal"/>
      <w:lvlText w:val="%1. "/>
      <w:legacy w:legacy="1" w:legacySpace="0" w:legacyIndent="283"/>
      <w:lvlJc w:val="left"/>
      <w:pPr>
        <w:ind w:left="134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2F019D9"/>
    <w:multiLevelType w:val="hybridMultilevel"/>
    <w:tmpl w:val="37BEE86E"/>
    <w:lvl w:ilvl="0" w:tplc="0405000F">
      <w:start w:val="1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D3857"/>
    <w:multiLevelType w:val="hybridMultilevel"/>
    <w:tmpl w:val="1A3E21F0"/>
    <w:lvl w:ilvl="0" w:tplc="5A783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D66F76"/>
    <w:multiLevelType w:val="singleLevel"/>
    <w:tmpl w:val="1C3440D2"/>
    <w:lvl w:ilvl="0">
      <w:start w:val="1"/>
      <w:numFmt w:val="decimal"/>
      <w:lvlText w:val="%1. "/>
      <w:legacy w:legacy="1" w:legacySpace="0" w:legacyIndent="283"/>
      <w:lvlJc w:val="left"/>
      <w:pPr>
        <w:ind w:left="134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ACC1DB0"/>
    <w:multiLevelType w:val="hybridMultilevel"/>
    <w:tmpl w:val="7360C39C"/>
    <w:lvl w:ilvl="0" w:tplc="A1B8A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57745"/>
    <w:multiLevelType w:val="hybridMultilevel"/>
    <w:tmpl w:val="CEC27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07115"/>
    <w:multiLevelType w:val="hybridMultilevel"/>
    <w:tmpl w:val="211C94B0"/>
    <w:lvl w:ilvl="0" w:tplc="2D9E937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68CF"/>
    <w:multiLevelType w:val="singleLevel"/>
    <w:tmpl w:val="51187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A65C10"/>
    <w:multiLevelType w:val="hybridMultilevel"/>
    <w:tmpl w:val="FEA0E41C"/>
    <w:lvl w:ilvl="0" w:tplc="4F46A5D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374D0"/>
    <w:multiLevelType w:val="multilevel"/>
    <w:tmpl w:val="5D38AA9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18.%2."/>
      <w:lvlJc w:val="left"/>
      <w:pPr>
        <w:tabs>
          <w:tab w:val="num" w:pos="1430"/>
        </w:tabs>
        <w:ind w:left="143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4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440"/>
      </w:pPr>
    </w:lvl>
    <w:lvl w:ilvl="5">
      <w:start w:val="1"/>
      <w:numFmt w:val="decimal"/>
      <w:lvlText w:val="%1.%2.%3.%4.%5.%6."/>
      <w:lvlJc w:val="left"/>
      <w:pPr>
        <w:tabs>
          <w:tab w:val="num" w:pos="5350"/>
        </w:tabs>
        <w:ind w:left="53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490"/>
        </w:tabs>
        <w:ind w:left="749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880"/>
      </w:pPr>
    </w:lvl>
  </w:abstractNum>
  <w:abstractNum w:abstractNumId="18">
    <w:nsid w:val="511C67BF"/>
    <w:multiLevelType w:val="hybridMultilevel"/>
    <w:tmpl w:val="C482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</w:lvl>
  </w:abstractNum>
  <w:abstractNum w:abstractNumId="20">
    <w:nsid w:val="69F34E9A"/>
    <w:multiLevelType w:val="hybridMultilevel"/>
    <w:tmpl w:val="31108816"/>
    <w:lvl w:ilvl="0" w:tplc="1C88072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724A53FE"/>
    <w:multiLevelType w:val="singleLevel"/>
    <w:tmpl w:val="51187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7CC"/>
    <w:multiLevelType w:val="hybridMultilevel"/>
    <w:tmpl w:val="005AB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65B75"/>
    <w:multiLevelType w:val="hybridMultilevel"/>
    <w:tmpl w:val="B6660080"/>
    <w:lvl w:ilvl="0" w:tplc="1F5A2C4E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F835C2"/>
    <w:multiLevelType w:val="hybridMultilevel"/>
    <w:tmpl w:val="DE9EE27E"/>
    <w:lvl w:ilvl="0" w:tplc="45C89C3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35C12"/>
    <w:multiLevelType w:val="hybridMultilevel"/>
    <w:tmpl w:val="F8FC9C12"/>
    <w:lvl w:ilvl="0" w:tplc="8D0A5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12"/>
  </w:num>
  <w:num w:numId="5">
    <w:abstractNumId w:val="7"/>
  </w:num>
  <w:num w:numId="6">
    <w:abstractNumId w:val="14"/>
  </w:num>
  <w:num w:numId="7">
    <w:abstractNumId w:val="20"/>
  </w:num>
  <w:num w:numId="8">
    <w:abstractNumId w:val="10"/>
  </w:num>
  <w:num w:numId="9">
    <w:abstractNumId w:val="21"/>
  </w:num>
  <w:num w:numId="10">
    <w:abstractNumId w:val="2"/>
  </w:num>
  <w:num w:numId="11">
    <w:abstractNumId w:val="25"/>
  </w:num>
  <w:num w:numId="12">
    <w:abstractNumId w:val="1"/>
  </w:num>
  <w:num w:numId="13">
    <w:abstractNumId w:val="23"/>
  </w:num>
  <w:num w:numId="14">
    <w:abstractNumId w:val="8"/>
  </w:num>
  <w:num w:numId="15">
    <w:abstractNumId w:val="9"/>
  </w:num>
  <w:num w:numId="16">
    <w:abstractNumId w:val="0"/>
  </w:num>
  <w:num w:numId="17">
    <w:abstractNumId w:val="11"/>
  </w:num>
  <w:num w:numId="18">
    <w:abstractNumId w:val="15"/>
  </w:num>
  <w:num w:numId="19">
    <w:abstractNumId w:val="13"/>
  </w:num>
  <w:num w:numId="20">
    <w:abstractNumId w:val="22"/>
  </w:num>
  <w:num w:numId="21">
    <w:abstractNumId w:val="18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D4"/>
    <w:rsid w:val="00016270"/>
    <w:rsid w:val="000241DC"/>
    <w:rsid w:val="00026410"/>
    <w:rsid w:val="00035751"/>
    <w:rsid w:val="0006008C"/>
    <w:rsid w:val="000A500E"/>
    <w:rsid w:val="000C0546"/>
    <w:rsid w:val="000C125D"/>
    <w:rsid w:val="000D206C"/>
    <w:rsid w:val="000D49CE"/>
    <w:rsid w:val="000D7FFC"/>
    <w:rsid w:val="000E74AE"/>
    <w:rsid w:val="000E77E8"/>
    <w:rsid w:val="00102432"/>
    <w:rsid w:val="00105F28"/>
    <w:rsid w:val="00105FD3"/>
    <w:rsid w:val="001109C0"/>
    <w:rsid w:val="00111620"/>
    <w:rsid w:val="00116BAE"/>
    <w:rsid w:val="00127C75"/>
    <w:rsid w:val="00135381"/>
    <w:rsid w:val="0013653F"/>
    <w:rsid w:val="0017423D"/>
    <w:rsid w:val="001916D2"/>
    <w:rsid w:val="001978F5"/>
    <w:rsid w:val="001C050A"/>
    <w:rsid w:val="001C4518"/>
    <w:rsid w:val="001F4CD1"/>
    <w:rsid w:val="001F65B0"/>
    <w:rsid w:val="00200B68"/>
    <w:rsid w:val="0021141C"/>
    <w:rsid w:val="002129E4"/>
    <w:rsid w:val="002161C8"/>
    <w:rsid w:val="0022033A"/>
    <w:rsid w:val="002473D1"/>
    <w:rsid w:val="00260E1B"/>
    <w:rsid w:val="00270445"/>
    <w:rsid w:val="00280C23"/>
    <w:rsid w:val="00281D86"/>
    <w:rsid w:val="002A2856"/>
    <w:rsid w:val="002D0891"/>
    <w:rsid w:val="002E397A"/>
    <w:rsid w:val="0030641D"/>
    <w:rsid w:val="00310C65"/>
    <w:rsid w:val="00332ABB"/>
    <w:rsid w:val="0033435E"/>
    <w:rsid w:val="0033547D"/>
    <w:rsid w:val="003543A6"/>
    <w:rsid w:val="00365F7D"/>
    <w:rsid w:val="00392124"/>
    <w:rsid w:val="003B0D1E"/>
    <w:rsid w:val="003B1E7A"/>
    <w:rsid w:val="003D6491"/>
    <w:rsid w:val="004022DB"/>
    <w:rsid w:val="00415313"/>
    <w:rsid w:val="00423A64"/>
    <w:rsid w:val="00442A14"/>
    <w:rsid w:val="004445BF"/>
    <w:rsid w:val="00444A5B"/>
    <w:rsid w:val="00457107"/>
    <w:rsid w:val="004720CD"/>
    <w:rsid w:val="00472BB7"/>
    <w:rsid w:val="00481036"/>
    <w:rsid w:val="00481D70"/>
    <w:rsid w:val="0049573A"/>
    <w:rsid w:val="004A49F6"/>
    <w:rsid w:val="004B1EA5"/>
    <w:rsid w:val="004B1FBC"/>
    <w:rsid w:val="004C3142"/>
    <w:rsid w:val="004C4711"/>
    <w:rsid w:val="004E45DF"/>
    <w:rsid w:val="004E77FD"/>
    <w:rsid w:val="004F1FDC"/>
    <w:rsid w:val="004F520C"/>
    <w:rsid w:val="00520C87"/>
    <w:rsid w:val="0052270B"/>
    <w:rsid w:val="00525FA8"/>
    <w:rsid w:val="00531C00"/>
    <w:rsid w:val="0053770A"/>
    <w:rsid w:val="00544A28"/>
    <w:rsid w:val="00546812"/>
    <w:rsid w:val="005579E4"/>
    <w:rsid w:val="0056453C"/>
    <w:rsid w:val="005858D9"/>
    <w:rsid w:val="00597399"/>
    <w:rsid w:val="005C3F6E"/>
    <w:rsid w:val="005C425D"/>
    <w:rsid w:val="005C6F08"/>
    <w:rsid w:val="005C6F75"/>
    <w:rsid w:val="005D4655"/>
    <w:rsid w:val="005D7525"/>
    <w:rsid w:val="00621293"/>
    <w:rsid w:val="00623A4C"/>
    <w:rsid w:val="00623AFF"/>
    <w:rsid w:val="0065028E"/>
    <w:rsid w:val="00661BF7"/>
    <w:rsid w:val="00663738"/>
    <w:rsid w:val="00665E7B"/>
    <w:rsid w:val="006C3BB4"/>
    <w:rsid w:val="006C4A93"/>
    <w:rsid w:val="006C5652"/>
    <w:rsid w:val="006D2E9D"/>
    <w:rsid w:val="006D320E"/>
    <w:rsid w:val="006D73A0"/>
    <w:rsid w:val="006D7AC9"/>
    <w:rsid w:val="006D7B56"/>
    <w:rsid w:val="007061F8"/>
    <w:rsid w:val="00740A0C"/>
    <w:rsid w:val="007430B0"/>
    <w:rsid w:val="00750782"/>
    <w:rsid w:val="007B5436"/>
    <w:rsid w:val="007C0DFF"/>
    <w:rsid w:val="007C487C"/>
    <w:rsid w:val="007D5115"/>
    <w:rsid w:val="007F2196"/>
    <w:rsid w:val="007F3DD4"/>
    <w:rsid w:val="008024F6"/>
    <w:rsid w:val="00804249"/>
    <w:rsid w:val="00814CAA"/>
    <w:rsid w:val="00837765"/>
    <w:rsid w:val="00864D8A"/>
    <w:rsid w:val="00865781"/>
    <w:rsid w:val="008774D6"/>
    <w:rsid w:val="00886AC6"/>
    <w:rsid w:val="00895F0E"/>
    <w:rsid w:val="008B158B"/>
    <w:rsid w:val="008B187F"/>
    <w:rsid w:val="008C3D0E"/>
    <w:rsid w:val="008C3F7D"/>
    <w:rsid w:val="00901793"/>
    <w:rsid w:val="009113B0"/>
    <w:rsid w:val="00921319"/>
    <w:rsid w:val="009275E8"/>
    <w:rsid w:val="00932B7E"/>
    <w:rsid w:val="00941DB2"/>
    <w:rsid w:val="00964617"/>
    <w:rsid w:val="00974D24"/>
    <w:rsid w:val="00983B2C"/>
    <w:rsid w:val="00994D6C"/>
    <w:rsid w:val="009D0791"/>
    <w:rsid w:val="009E519B"/>
    <w:rsid w:val="009E7855"/>
    <w:rsid w:val="009F5FA2"/>
    <w:rsid w:val="00A31C5E"/>
    <w:rsid w:val="00A41D33"/>
    <w:rsid w:val="00A629C3"/>
    <w:rsid w:val="00A62EC0"/>
    <w:rsid w:val="00A65B04"/>
    <w:rsid w:val="00A81C15"/>
    <w:rsid w:val="00A9232B"/>
    <w:rsid w:val="00A97A08"/>
    <w:rsid w:val="00AA54E8"/>
    <w:rsid w:val="00AB3036"/>
    <w:rsid w:val="00AB6143"/>
    <w:rsid w:val="00AB76C9"/>
    <w:rsid w:val="00AC37C4"/>
    <w:rsid w:val="00AD46D4"/>
    <w:rsid w:val="00AE471C"/>
    <w:rsid w:val="00B00549"/>
    <w:rsid w:val="00B13131"/>
    <w:rsid w:val="00B15BC6"/>
    <w:rsid w:val="00B50B3F"/>
    <w:rsid w:val="00B57157"/>
    <w:rsid w:val="00B71428"/>
    <w:rsid w:val="00BB0E98"/>
    <w:rsid w:val="00BB1575"/>
    <w:rsid w:val="00BF5EC9"/>
    <w:rsid w:val="00BF7F91"/>
    <w:rsid w:val="00C5458A"/>
    <w:rsid w:val="00C660DF"/>
    <w:rsid w:val="00C742A8"/>
    <w:rsid w:val="00C7685F"/>
    <w:rsid w:val="00C80421"/>
    <w:rsid w:val="00C93BB3"/>
    <w:rsid w:val="00C96617"/>
    <w:rsid w:val="00CA30BE"/>
    <w:rsid w:val="00CB11AA"/>
    <w:rsid w:val="00CB405A"/>
    <w:rsid w:val="00CC54BD"/>
    <w:rsid w:val="00CD2FE7"/>
    <w:rsid w:val="00D01FE9"/>
    <w:rsid w:val="00D13400"/>
    <w:rsid w:val="00D26409"/>
    <w:rsid w:val="00D26426"/>
    <w:rsid w:val="00D32910"/>
    <w:rsid w:val="00D35228"/>
    <w:rsid w:val="00D511AF"/>
    <w:rsid w:val="00D63E1B"/>
    <w:rsid w:val="00D64788"/>
    <w:rsid w:val="00D673B3"/>
    <w:rsid w:val="00D73D57"/>
    <w:rsid w:val="00DA5648"/>
    <w:rsid w:val="00DB4D7E"/>
    <w:rsid w:val="00DC2C8D"/>
    <w:rsid w:val="00DD0307"/>
    <w:rsid w:val="00DD7334"/>
    <w:rsid w:val="00DE7BC0"/>
    <w:rsid w:val="00E23A0F"/>
    <w:rsid w:val="00E4504F"/>
    <w:rsid w:val="00E957C7"/>
    <w:rsid w:val="00EA0A3F"/>
    <w:rsid w:val="00ED72F4"/>
    <w:rsid w:val="00EF5818"/>
    <w:rsid w:val="00F0164D"/>
    <w:rsid w:val="00F07683"/>
    <w:rsid w:val="00F0769F"/>
    <w:rsid w:val="00F328ED"/>
    <w:rsid w:val="00F45E9B"/>
    <w:rsid w:val="00F54817"/>
    <w:rsid w:val="00F75CE1"/>
    <w:rsid w:val="00F8053A"/>
    <w:rsid w:val="00F85005"/>
    <w:rsid w:val="00F86E59"/>
    <w:rsid w:val="00F945F0"/>
    <w:rsid w:val="00FA2090"/>
    <w:rsid w:val="00FA64AA"/>
    <w:rsid w:val="00FB444C"/>
    <w:rsid w:val="00FC6ACF"/>
    <w:rsid w:val="00FE2C80"/>
    <w:rsid w:val="00FF1ACA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2F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3D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7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858D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F3DD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rsid w:val="007F3DD4"/>
    <w:rPr>
      <w:rFonts w:ascii="Arial Unicode MS" w:eastAsia="Arial Unicode MS" w:hAnsi="Arial Unicode MS" w:cs="Arial Unicode MS"/>
    </w:rPr>
  </w:style>
  <w:style w:type="paragraph" w:customStyle="1" w:styleId="Import3">
    <w:name w:val="Import 3"/>
    <w:rsid w:val="007F3DD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F3DD4"/>
    <w:pPr>
      <w:ind w:left="720"/>
      <w:contextualSpacing/>
    </w:pPr>
  </w:style>
  <w:style w:type="character" w:styleId="Odkaznakoment">
    <w:name w:val="annotation reference"/>
    <w:semiHidden/>
    <w:unhideWhenUsed/>
    <w:rsid w:val="00EF58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F581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F58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81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58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581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link w:val="Nadpis3"/>
    <w:uiPriority w:val="9"/>
    <w:rsid w:val="000E74A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customStyle="1" w:styleId="02-ODST-2">
    <w:name w:val="02-ODST-2"/>
    <w:basedOn w:val="Normln"/>
    <w:qFormat/>
    <w:rsid w:val="00D26409"/>
    <w:pPr>
      <w:numPr>
        <w:ilvl w:val="1"/>
        <w:numId w:val="23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D26409"/>
    <w:pPr>
      <w:numPr>
        <w:numId w:val="23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D26409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D26409"/>
    <w:pPr>
      <w:numPr>
        <w:ilvl w:val="3"/>
      </w:numPr>
      <w:tabs>
        <w:tab w:val="left" w:pos="1701"/>
      </w:tabs>
    </w:pPr>
  </w:style>
  <w:style w:type="character" w:styleId="Hypertextovodkaz">
    <w:name w:val="Hyperlink"/>
    <w:uiPriority w:val="99"/>
    <w:unhideWhenUsed/>
    <w:rsid w:val="007F2196"/>
    <w:rPr>
      <w:color w:val="0563C1"/>
      <w:u w:val="single"/>
    </w:rPr>
  </w:style>
  <w:style w:type="character" w:customStyle="1" w:styleId="Nadpis7Char">
    <w:name w:val="Nadpis 7 Char"/>
    <w:link w:val="Nadpis7"/>
    <w:uiPriority w:val="9"/>
    <w:rsid w:val="005858D9"/>
    <w:rPr>
      <w:rFonts w:ascii="Calibri" w:eastAsia="Times New Roman" w:hAnsi="Calibri" w:cs="Times New Roman"/>
      <w:sz w:val="24"/>
      <w:szCs w:val="24"/>
    </w:rPr>
  </w:style>
  <w:style w:type="character" w:customStyle="1" w:styleId="Mention">
    <w:name w:val="Mention"/>
    <w:basedOn w:val="Standardnpsmoodstavce"/>
    <w:uiPriority w:val="99"/>
    <w:semiHidden/>
    <w:unhideWhenUsed/>
    <w:rsid w:val="00FE2C80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3D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7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858D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F3DD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rsid w:val="007F3DD4"/>
    <w:rPr>
      <w:rFonts w:ascii="Arial Unicode MS" w:eastAsia="Arial Unicode MS" w:hAnsi="Arial Unicode MS" w:cs="Arial Unicode MS"/>
    </w:rPr>
  </w:style>
  <w:style w:type="paragraph" w:customStyle="1" w:styleId="Import3">
    <w:name w:val="Import 3"/>
    <w:rsid w:val="007F3DD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F3DD4"/>
    <w:pPr>
      <w:ind w:left="720"/>
      <w:contextualSpacing/>
    </w:pPr>
  </w:style>
  <w:style w:type="character" w:styleId="Odkaznakoment">
    <w:name w:val="annotation reference"/>
    <w:semiHidden/>
    <w:unhideWhenUsed/>
    <w:rsid w:val="00EF58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F581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F58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81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58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581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link w:val="Nadpis3"/>
    <w:uiPriority w:val="9"/>
    <w:rsid w:val="000E74A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C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1C15"/>
    <w:rPr>
      <w:rFonts w:ascii="Times New Roman" w:eastAsia="Times New Roman" w:hAnsi="Times New Roman"/>
      <w:sz w:val="24"/>
      <w:szCs w:val="24"/>
    </w:rPr>
  </w:style>
  <w:style w:type="paragraph" w:customStyle="1" w:styleId="02-ODST-2">
    <w:name w:val="02-ODST-2"/>
    <w:basedOn w:val="Normln"/>
    <w:qFormat/>
    <w:rsid w:val="00D26409"/>
    <w:pPr>
      <w:numPr>
        <w:ilvl w:val="1"/>
        <w:numId w:val="23"/>
      </w:numPr>
      <w:tabs>
        <w:tab w:val="left" w:pos="567"/>
      </w:tabs>
      <w:spacing w:before="120"/>
      <w:jc w:val="both"/>
    </w:pPr>
    <w:rPr>
      <w:rFonts w:ascii="Arial" w:hAnsi="Arial"/>
      <w:sz w:val="20"/>
      <w:szCs w:val="20"/>
    </w:rPr>
  </w:style>
  <w:style w:type="paragraph" w:customStyle="1" w:styleId="01-L">
    <w:name w:val="01-ČL."/>
    <w:basedOn w:val="Normln"/>
    <w:next w:val="Normln"/>
    <w:qFormat/>
    <w:rsid w:val="00D26409"/>
    <w:pPr>
      <w:numPr>
        <w:numId w:val="23"/>
      </w:numPr>
      <w:spacing w:before="600"/>
      <w:jc w:val="center"/>
    </w:pPr>
    <w:rPr>
      <w:rFonts w:ascii="Arial" w:hAnsi="Arial"/>
      <w:b/>
      <w:bCs/>
      <w:szCs w:val="20"/>
    </w:rPr>
  </w:style>
  <w:style w:type="paragraph" w:customStyle="1" w:styleId="05-ODST-3">
    <w:name w:val="05-ODST-3"/>
    <w:basedOn w:val="02-ODST-2"/>
    <w:qFormat/>
    <w:rsid w:val="00D26409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D26409"/>
    <w:pPr>
      <w:numPr>
        <w:ilvl w:val="3"/>
      </w:numPr>
      <w:tabs>
        <w:tab w:val="left" w:pos="1701"/>
      </w:tabs>
    </w:pPr>
  </w:style>
  <w:style w:type="character" w:styleId="Hypertextovodkaz">
    <w:name w:val="Hyperlink"/>
    <w:uiPriority w:val="99"/>
    <w:unhideWhenUsed/>
    <w:rsid w:val="007F2196"/>
    <w:rPr>
      <w:color w:val="0563C1"/>
      <w:u w:val="single"/>
    </w:rPr>
  </w:style>
  <w:style w:type="character" w:customStyle="1" w:styleId="Nadpis7Char">
    <w:name w:val="Nadpis 7 Char"/>
    <w:link w:val="Nadpis7"/>
    <w:uiPriority w:val="9"/>
    <w:rsid w:val="005858D9"/>
    <w:rPr>
      <w:rFonts w:ascii="Calibri" w:eastAsia="Times New Roman" w:hAnsi="Calibri" w:cs="Times New Roman"/>
      <w:sz w:val="24"/>
      <w:szCs w:val="24"/>
    </w:rPr>
  </w:style>
  <w:style w:type="character" w:customStyle="1" w:styleId="Mention">
    <w:name w:val="Mention"/>
    <w:basedOn w:val="Standardnpsmoodstavce"/>
    <w:uiPriority w:val="99"/>
    <w:semiHidden/>
    <w:unhideWhenUsed/>
    <w:rsid w:val="00FE2C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editel@zs-sporilov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95F7D7341245BD6DF591C3854710" ma:contentTypeVersion="3" ma:contentTypeDescription="Create a new document." ma:contentTypeScope="" ma:versionID="33310ad8343e7760441744de3a5be2d8">
  <xsd:schema xmlns:xsd="http://www.w3.org/2001/XMLSchema" xmlns:xs="http://www.w3.org/2001/XMLSchema" xmlns:p="http://schemas.microsoft.com/office/2006/metadata/properties" xmlns:ns2="5fb2a3e9-e84e-4f75-a2f2-6c41b4cf67fe" targetNamespace="http://schemas.microsoft.com/office/2006/metadata/properties" ma:root="true" ma:fieldsID="b1b90aa39ab26a45b70f1e1c91d35d90" ns2:_="">
    <xsd:import namespace="5fb2a3e9-e84e-4f75-a2f2-6c41b4cf67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2a3e9-e84e-4f75-a2f2-6c41b4cf67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B739-2096-4E9F-A88A-BA10B7FF6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C1D88-2ED8-48B2-8812-FE95A6379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33BA8-C5B2-4ED8-B11D-FA303DB29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2a3e9-e84e-4f75-a2f2-6c41b4cf6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154C6-A144-45D4-9E7F-CDFFA3B4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8348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Celní správa České republiky</Company>
  <LinksUpToDate>false</LinksUpToDate>
  <CharactersWithSpaces>9743</CharactersWithSpaces>
  <SharedDoc>false</SharedDoc>
  <HLinks>
    <vt:vector size="6" baseType="variant">
      <vt:variant>
        <vt:i4>852084</vt:i4>
      </vt:variant>
      <vt:variant>
        <vt:i4>0</vt:i4>
      </vt:variant>
      <vt:variant>
        <vt:i4>0</vt:i4>
      </vt:variant>
      <vt:variant>
        <vt:i4>5</vt:i4>
      </vt:variant>
      <vt:variant>
        <vt:lpwstr>mailto:hojerova@cs.mfcr.cz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Eva Bc. Mgr.</dc:creator>
  <cp:lastModifiedBy>Marcela Flekačová</cp:lastModifiedBy>
  <cp:revision>2</cp:revision>
  <cp:lastPrinted>2017-05-16T09:43:00Z</cp:lastPrinted>
  <dcterms:created xsi:type="dcterms:W3CDTF">2017-06-14T10:44:00Z</dcterms:created>
  <dcterms:modified xsi:type="dcterms:W3CDTF">2017-06-14T10:44:00Z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0x010100F64995F7D7341245BD6DF591C3854710</vt:lpwstr>
  </property>
  <property fmtid="{D5CDD505-2E9C-101B-9397-08002B2CF9AE}" pid="3" name="Termin podani nabidky">
    <vt:lpwstr/>
  </property>
</Properties>
</file>