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A2936" w14:textId="77777777" w:rsidR="007B4E9F" w:rsidRDefault="007B4E9F" w:rsidP="000773B4">
      <w:pPr>
        <w:pStyle w:val="Nzevsmlouvy"/>
        <w:rPr>
          <w:sz w:val="36"/>
          <w:szCs w:val="36"/>
        </w:rPr>
      </w:pPr>
    </w:p>
    <w:p w14:paraId="3FC9C456" w14:textId="77777777" w:rsidR="007B4E9F" w:rsidRDefault="007B4E9F" w:rsidP="000773B4">
      <w:pPr>
        <w:pStyle w:val="Nzevsmlouvy"/>
        <w:rPr>
          <w:sz w:val="36"/>
          <w:szCs w:val="36"/>
        </w:rPr>
      </w:pPr>
    </w:p>
    <w:p w14:paraId="6C761C5D" w14:textId="426BE1FF"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4A43A7A3" w:rsidR="000773B4" w:rsidRPr="000773B4" w:rsidRDefault="000773B4" w:rsidP="000773B4">
      <w:pPr>
        <w:pStyle w:val="TextnormlnPVL"/>
        <w:jc w:val="center"/>
        <w:rPr>
          <w:sz w:val="22"/>
          <w:szCs w:val="22"/>
        </w:rPr>
      </w:pPr>
      <w:r w:rsidRPr="000773B4">
        <w:rPr>
          <w:sz w:val="22"/>
          <w:szCs w:val="22"/>
        </w:rPr>
        <w:t>Číslo smlouvy objednatele:</w:t>
      </w:r>
      <w:r w:rsidR="007B4E9F">
        <w:rPr>
          <w:sz w:val="22"/>
          <w:szCs w:val="22"/>
          <w:lang w:val="cs-CZ"/>
        </w:rPr>
        <w:t xml:space="preserve"> 936/2023</w:t>
      </w:r>
      <w:r w:rsidRPr="000773B4">
        <w:rPr>
          <w:sz w:val="22"/>
          <w:szCs w:val="22"/>
        </w:rPr>
        <w:tab/>
      </w:r>
    </w:p>
    <w:p w14:paraId="1DC292EB" w14:textId="577F43E2" w:rsidR="000773B4" w:rsidRPr="00246495" w:rsidRDefault="007B4E9F" w:rsidP="007B4E9F">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2E5E02">
        <w:rPr>
          <w:sz w:val="22"/>
          <w:szCs w:val="22"/>
        </w:rPr>
        <w:tab/>
      </w:r>
      <w:r w:rsidR="00246495">
        <w:rPr>
          <w:sz w:val="22"/>
          <w:szCs w:val="22"/>
          <w:lang w:val="cs-CZ"/>
        </w:rPr>
        <w:t>z36/23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621FF432"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3608F2">
        <w:rPr>
          <w:rFonts w:ascii="Arial" w:hAnsi="Arial" w:cs="Arial"/>
          <w:b/>
          <w:sz w:val="22"/>
          <w:szCs w:val="22"/>
          <w:lang w:val="en-US"/>
        </w:rPr>
        <w:t>PPV – potápěčské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7A00092F"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6454CD10"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493154D" w14:textId="50188AB0" w:rsidR="009631CD" w:rsidRPr="007B4E9F" w:rsidRDefault="000773B4" w:rsidP="007B4E9F">
      <w:pPr>
        <w:pStyle w:val="Oprvnnkjednnapodpisusml"/>
        <w:rPr>
          <w:sz w:val="22"/>
          <w:szCs w:val="22"/>
          <w:lang w:val="cs-CZ"/>
        </w:rPr>
      </w:pPr>
      <w:r w:rsidRPr="0092148D">
        <w:rPr>
          <w:sz w:val="22"/>
          <w:szCs w:val="22"/>
        </w:rPr>
        <w:t xml:space="preserve">oprávněn jednat o věcech technických: </w:t>
      </w:r>
      <w:r w:rsidRPr="0092148D">
        <w:rPr>
          <w:sz w:val="22"/>
          <w:szCs w:val="22"/>
        </w:rPr>
        <w:tab/>
      </w:r>
    </w:p>
    <w:p w14:paraId="56CE8CF5" w14:textId="77777777" w:rsidR="007E151D" w:rsidRDefault="00654B19" w:rsidP="007B4E9F">
      <w:pPr>
        <w:tabs>
          <w:tab w:val="left" w:pos="3261"/>
        </w:tabs>
        <w:ind w:left="4320" w:right="-144" w:hanging="4320"/>
        <w:rPr>
          <w:rFonts w:ascii="Arial" w:hAnsi="Arial" w:cs="Arial"/>
          <w:sz w:val="22"/>
          <w:szCs w:val="22"/>
          <w:lang w:val="x-none"/>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p>
    <w:p w14:paraId="66BE7B12" w14:textId="119A05C0" w:rsidR="007979EC" w:rsidRPr="007B4E9F" w:rsidRDefault="00D6514A" w:rsidP="007E151D">
      <w:pPr>
        <w:tabs>
          <w:tab w:val="left" w:pos="3261"/>
        </w:tabs>
        <w:ind w:right="-144"/>
        <w:rPr>
          <w:rFonts w:ascii="Arial" w:hAnsi="Arial" w:cs="Arial"/>
          <w:sz w:val="22"/>
          <w:szCs w:val="22"/>
          <w:lang w:val="x-none"/>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188967C5"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5EEA4DA4"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1BB936A1"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58C4D56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62F6E32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300A507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3A6531E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2638CA12"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6825FB95"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41FA819D"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7E151D">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2E99B9F3" w14:textId="7EC3AF5A" w:rsidR="007B4E9F" w:rsidRDefault="00281A52" w:rsidP="00C22691">
      <w:pPr>
        <w:pStyle w:val="lneksmlouvytextPVL"/>
        <w:numPr>
          <w:ilvl w:val="0"/>
          <w:numId w:val="0"/>
        </w:numPr>
        <w:ind w:left="360"/>
        <w:rPr>
          <w:color w:val="000000"/>
          <w:lang w:val="cs-CZ"/>
        </w:rPr>
      </w:pPr>
      <w:r w:rsidRPr="00133361">
        <w:t>Zhotovitel</w:t>
      </w:r>
      <w:r w:rsidR="00661EDA" w:rsidRPr="00133361">
        <w:t xml:space="preserve"> se zavazuje provést výše uvedené dílo v rozsahu </w:t>
      </w:r>
      <w:r w:rsidR="0039572D" w:rsidRPr="007B4E9F">
        <w:rPr>
          <w:lang w:val="cs-CZ"/>
        </w:rPr>
        <w:t>dle výzvy k podání nabídky na zhotovení zakázky</w:t>
      </w:r>
      <w:r w:rsidR="00725E94" w:rsidRPr="007B4E9F">
        <w:rPr>
          <w:lang w:val="cs-CZ"/>
        </w:rPr>
        <w:t xml:space="preserve"> </w:t>
      </w:r>
      <w:r w:rsidR="0039572D" w:rsidRPr="007B4E9F">
        <w:rPr>
          <w:lang w:val="cs-CZ"/>
        </w:rPr>
        <w:t xml:space="preserve">a </w:t>
      </w:r>
      <w:r w:rsidR="004B6AF3" w:rsidRPr="00133361">
        <w:t>oceněného soupisu prací.</w:t>
      </w:r>
      <w:r w:rsidR="007D4C73" w:rsidRPr="007B4E9F">
        <w:rPr>
          <w:lang w:val="cs-CZ"/>
        </w:rPr>
        <w:t xml:space="preserve"> </w:t>
      </w:r>
      <w:r w:rsidR="00A26F85" w:rsidRPr="007B4E9F">
        <w:rPr>
          <w:lang w:val="cs-CZ"/>
        </w:rPr>
        <w:t>Předmětem díla je provedení</w:t>
      </w:r>
      <w:r w:rsidR="00A26F85" w:rsidRPr="007B4E9F">
        <w:rPr>
          <w:color w:val="000000"/>
        </w:rPr>
        <w:t xml:space="preserve"> </w:t>
      </w:r>
      <w:r w:rsidR="00A26F85" w:rsidRPr="007B4E9F">
        <w:rPr>
          <w:color w:val="000000"/>
          <w:lang w:val="cs-CZ"/>
        </w:rPr>
        <w:t xml:space="preserve">potápěčské </w:t>
      </w:r>
      <w:r w:rsidR="00A26F85" w:rsidRPr="007B4E9F">
        <w:rPr>
          <w:color w:val="000000"/>
        </w:rPr>
        <w:t>kontrol</w:t>
      </w:r>
      <w:r w:rsidR="00A26F85" w:rsidRPr="007B4E9F">
        <w:rPr>
          <w:color w:val="000000"/>
          <w:lang w:val="cs-CZ"/>
        </w:rPr>
        <w:t>y</w:t>
      </w:r>
      <w:r w:rsidR="00A26F85" w:rsidRPr="007B4E9F">
        <w:rPr>
          <w:color w:val="000000"/>
        </w:rPr>
        <w:t xml:space="preserve"> shybek   Blatenská a Hačka</w:t>
      </w:r>
      <w:r w:rsidR="00A26F85" w:rsidRPr="007B4E9F">
        <w:rPr>
          <w:color w:val="000000"/>
          <w:lang w:val="cs-CZ"/>
        </w:rPr>
        <w:t>.</w:t>
      </w:r>
      <w:r w:rsidR="007B4E9F" w:rsidRPr="007B4E9F">
        <w:rPr>
          <w:color w:val="000000"/>
          <w:lang w:val="cs-CZ"/>
        </w:rPr>
        <w:t xml:space="preserve"> </w:t>
      </w:r>
      <w:r w:rsidR="00A26F85" w:rsidRPr="007B4E9F">
        <w:rPr>
          <w:color w:val="000000"/>
          <w:lang w:val="cs-CZ"/>
        </w:rPr>
        <w:t xml:space="preserve">Provedení </w:t>
      </w:r>
      <w:r w:rsidR="00A26F85" w:rsidRPr="007B4E9F">
        <w:rPr>
          <w:color w:val="000000"/>
        </w:rPr>
        <w:t>kontrol</w:t>
      </w:r>
      <w:r w:rsidR="00A26F85" w:rsidRPr="007B4E9F">
        <w:rPr>
          <w:color w:val="000000"/>
          <w:lang w:val="cs-CZ"/>
        </w:rPr>
        <w:t>y</w:t>
      </w:r>
      <w:r w:rsidR="00A26F85" w:rsidRPr="007B4E9F">
        <w:rPr>
          <w:color w:val="000000"/>
        </w:rPr>
        <w:t xml:space="preserve"> stavební části shybek, kontrol</w:t>
      </w:r>
      <w:r w:rsidR="00A26F85" w:rsidRPr="007B4E9F">
        <w:rPr>
          <w:color w:val="000000"/>
          <w:lang w:val="cs-CZ"/>
        </w:rPr>
        <w:t>y</w:t>
      </w:r>
      <w:r w:rsidR="00A26F85" w:rsidRPr="007B4E9F">
        <w:rPr>
          <w:color w:val="000000"/>
        </w:rPr>
        <w:t xml:space="preserve"> stavu naplavenin a jejich zaměření. V  případě zjištění poruch </w:t>
      </w:r>
      <w:r w:rsidR="007C14A5" w:rsidRPr="007B4E9F">
        <w:rPr>
          <w:color w:val="000000"/>
          <w:lang w:val="cs-CZ"/>
        </w:rPr>
        <w:t>bude provedena</w:t>
      </w:r>
      <w:r w:rsidR="00A26F85" w:rsidRPr="007B4E9F">
        <w:rPr>
          <w:color w:val="000000"/>
        </w:rPr>
        <w:t xml:space="preserve">  specifikac</w:t>
      </w:r>
      <w:r w:rsidR="007C14A5" w:rsidRPr="007B4E9F">
        <w:rPr>
          <w:color w:val="000000"/>
          <w:lang w:val="cs-CZ"/>
        </w:rPr>
        <w:t>e</w:t>
      </w:r>
      <w:r w:rsidR="00B47CC3" w:rsidRPr="007B4E9F">
        <w:rPr>
          <w:color w:val="000000"/>
          <w:lang w:val="cs-CZ"/>
        </w:rPr>
        <w:t xml:space="preserve"> poruch</w:t>
      </w:r>
      <w:r w:rsidR="00A26F85" w:rsidRPr="007B4E9F">
        <w:rPr>
          <w:color w:val="000000"/>
        </w:rPr>
        <w:t>, lokalizování míst poruch a rozměry ploch doporučených k opravě, včetně jejich zakreslení a fotodokumentace.</w:t>
      </w:r>
      <w:r w:rsidR="00A26F85" w:rsidRPr="007B4E9F">
        <w:rPr>
          <w:color w:val="000000"/>
          <w:lang w:val="cs-CZ"/>
        </w:rPr>
        <w:t xml:space="preserve"> </w:t>
      </w:r>
    </w:p>
    <w:p w14:paraId="342B0D34" w14:textId="77777777" w:rsidR="007B4E9F" w:rsidRPr="007B4E9F" w:rsidRDefault="007B4E9F" w:rsidP="007B4E9F">
      <w:pPr>
        <w:pStyle w:val="lneksmlouvytextPVL"/>
        <w:numPr>
          <w:ilvl w:val="0"/>
          <w:numId w:val="0"/>
        </w:numPr>
        <w:ind w:left="360" w:hanging="360"/>
        <w:rPr>
          <w:rFonts w:ascii="Helv" w:hAnsi="Helv" w:cs="Helv"/>
          <w:color w:val="000000"/>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464FBB79" w14:textId="7BD7EE3D" w:rsidR="00CF09E2" w:rsidRDefault="00CF09E2" w:rsidP="00CF09E2">
      <w:pPr>
        <w:pStyle w:val="SeznamsmlouvaPVL"/>
        <w:numPr>
          <w:ilvl w:val="0"/>
          <w:numId w:val="0"/>
        </w:numPr>
        <w:tabs>
          <w:tab w:val="clear" w:pos="993"/>
          <w:tab w:val="left" w:pos="851"/>
        </w:tabs>
        <w:ind w:left="709"/>
      </w:pPr>
    </w:p>
    <w:p w14:paraId="25DB9FD6" w14:textId="758F8A03" w:rsidR="00CF09E2" w:rsidRDefault="00CF09E2" w:rsidP="00CF09E2">
      <w:pPr>
        <w:pStyle w:val="SeznamsmlouvaPVL"/>
        <w:numPr>
          <w:ilvl w:val="0"/>
          <w:numId w:val="0"/>
        </w:numPr>
        <w:tabs>
          <w:tab w:val="clear" w:pos="993"/>
          <w:tab w:val="left" w:pos="851"/>
        </w:tabs>
        <w:ind w:left="709"/>
      </w:pPr>
    </w:p>
    <w:p w14:paraId="1EAE9AEA" w14:textId="2B79C65F" w:rsidR="00CF09E2" w:rsidRDefault="00CF09E2" w:rsidP="00CF09E2">
      <w:pPr>
        <w:pStyle w:val="SeznamsmlouvaPVL"/>
        <w:numPr>
          <w:ilvl w:val="0"/>
          <w:numId w:val="0"/>
        </w:numPr>
        <w:tabs>
          <w:tab w:val="clear" w:pos="993"/>
          <w:tab w:val="left" w:pos="851"/>
        </w:tabs>
        <w:ind w:left="709"/>
      </w:pPr>
    </w:p>
    <w:p w14:paraId="79BBE94C" w14:textId="77777777" w:rsidR="00CF09E2" w:rsidRPr="0057531A" w:rsidRDefault="00CF09E2" w:rsidP="00CF09E2">
      <w:pPr>
        <w:pStyle w:val="SeznamsmlouvaPVL"/>
        <w:numPr>
          <w:ilvl w:val="0"/>
          <w:numId w:val="0"/>
        </w:numPr>
        <w:tabs>
          <w:tab w:val="clear" w:pos="993"/>
          <w:tab w:val="left" w:pos="851"/>
        </w:tabs>
        <w:ind w:left="709"/>
      </w:pP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706276E1" w14:textId="72A640F4" w:rsidR="005C5F80" w:rsidRPr="009A3FBD" w:rsidRDefault="005C5F80" w:rsidP="007B4E9F">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3E993F17" w:rsidR="00007079" w:rsidRDefault="00D616A4" w:rsidP="00007079">
      <w:pPr>
        <w:pStyle w:val="Textpodpsmennseznam"/>
        <w:rPr>
          <w:color w:val="000000"/>
          <w:sz w:val="22"/>
          <w:szCs w:val="22"/>
        </w:rPr>
      </w:pPr>
      <w:r>
        <w:rPr>
          <w:color w:val="000000"/>
          <w:sz w:val="22"/>
          <w:szCs w:val="22"/>
        </w:rPr>
        <w:t>z</w:t>
      </w:r>
      <w:r w:rsidR="00007079" w:rsidRPr="00007079">
        <w:rPr>
          <w:color w:val="000000"/>
          <w:sz w:val="22"/>
          <w:szCs w:val="22"/>
        </w:rPr>
        <w:t xml:space="preserve">hotovitel se zavazuje převzít staveniště </w:t>
      </w:r>
      <w:r w:rsidR="00BB0898">
        <w:rPr>
          <w:color w:val="000000"/>
          <w:sz w:val="22"/>
          <w:szCs w:val="22"/>
        </w:rPr>
        <w:t>bez zbytečného odkladu po</w:t>
      </w:r>
      <w:r w:rsidR="00007079" w:rsidRPr="00007079">
        <w:rPr>
          <w:color w:val="000000"/>
          <w:sz w:val="22"/>
          <w:szCs w:val="22"/>
        </w:rPr>
        <w:t xml:space="preserve"> nabytí účinnosti této smlouvy o dílo.</w:t>
      </w:r>
    </w:p>
    <w:p w14:paraId="4C269FEF"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p>
    <w:p w14:paraId="00D275FC" w14:textId="072F40A5" w:rsidR="00007079" w:rsidRDefault="0052316B" w:rsidP="00007079">
      <w:pPr>
        <w:pStyle w:val="Meziodstavce"/>
        <w:ind w:left="851" w:firstLine="283"/>
        <w:rPr>
          <w:color w:val="000000"/>
          <w:sz w:val="22"/>
          <w:szCs w:val="22"/>
          <w:lang w:val="cs-CZ"/>
        </w:rPr>
      </w:pPr>
      <w:r>
        <w:rPr>
          <w:color w:val="000000"/>
          <w:sz w:val="22"/>
          <w:szCs w:val="22"/>
          <w:lang w:val="cs-CZ"/>
        </w:rPr>
        <w:t>neprodleně po předání a převzetí staveniště</w:t>
      </w:r>
    </w:p>
    <w:p w14:paraId="092B01EF" w14:textId="5AE02CC6"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p>
    <w:p w14:paraId="51F5DAA1" w14:textId="27091B25" w:rsidR="00007079" w:rsidRPr="001065DE" w:rsidRDefault="0052316B" w:rsidP="001065DE">
      <w:pPr>
        <w:pStyle w:val="SeznamsmlouvaPVL"/>
        <w:numPr>
          <w:ilvl w:val="0"/>
          <w:numId w:val="0"/>
        </w:numPr>
        <w:tabs>
          <w:tab w:val="clear" w:pos="993"/>
        </w:tabs>
        <w:ind w:left="993" w:firstLine="141"/>
        <w:rPr>
          <w:rFonts w:eastAsia="Times New Roman"/>
          <w:color w:val="000000"/>
          <w:lang w:val="cs-CZ" w:eastAsia="cs-CZ"/>
        </w:rPr>
      </w:pPr>
      <w:r>
        <w:rPr>
          <w:rFonts w:eastAsia="Times New Roman"/>
          <w:color w:val="000000"/>
          <w:lang w:val="cs-CZ" w:eastAsia="cs-CZ"/>
        </w:rPr>
        <w:t>n</w:t>
      </w:r>
      <w:r w:rsidR="00007079" w:rsidRPr="001065DE">
        <w:rPr>
          <w:rFonts w:eastAsia="Times New Roman"/>
          <w:color w:val="000000"/>
          <w:lang w:val="cs-CZ" w:eastAsia="cs-CZ"/>
        </w:rPr>
        <w:t xml:space="preserve">ejpozději do </w:t>
      </w:r>
      <w:r>
        <w:rPr>
          <w:rFonts w:eastAsia="Times New Roman"/>
          <w:color w:val="000000"/>
          <w:lang w:val="cs-CZ" w:eastAsia="cs-CZ"/>
        </w:rPr>
        <w:t>2 dnů</w:t>
      </w:r>
      <w:r w:rsidR="00007079"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16E77DD3" w:rsidR="00AB7BBB" w:rsidRPr="00246495" w:rsidRDefault="00AB7BBB" w:rsidP="00AB7BBB">
      <w:pPr>
        <w:ind w:firstLine="360"/>
        <w:jc w:val="both"/>
        <w:rPr>
          <w:rFonts w:ascii="Arial" w:hAnsi="Arial" w:cs="Arial"/>
          <w:sz w:val="22"/>
          <w:szCs w:val="22"/>
        </w:rPr>
      </w:pPr>
      <w:r w:rsidRPr="009353FE">
        <w:rPr>
          <w:rFonts w:ascii="Arial" w:hAnsi="Arial" w:cs="Arial"/>
          <w:sz w:val="22"/>
          <w:szCs w:val="22"/>
        </w:rPr>
        <w:t xml:space="preserve">Celková smluvní cena bez DPH </w:t>
      </w:r>
      <w:r w:rsidRPr="009353FE">
        <w:rPr>
          <w:rFonts w:ascii="Arial" w:hAnsi="Arial" w:cs="Arial"/>
          <w:sz w:val="22"/>
          <w:szCs w:val="22"/>
        </w:rPr>
        <w:tab/>
      </w:r>
      <w:r w:rsidRPr="009353FE">
        <w:rPr>
          <w:rFonts w:ascii="Arial" w:hAnsi="Arial" w:cs="Arial"/>
          <w:sz w:val="22"/>
          <w:szCs w:val="22"/>
        </w:rPr>
        <w:tab/>
      </w:r>
      <w:r w:rsidR="00565E82">
        <w:rPr>
          <w:rFonts w:ascii="Arial" w:hAnsi="Arial" w:cs="Arial"/>
          <w:sz w:val="22"/>
          <w:szCs w:val="22"/>
        </w:rPr>
        <w:tab/>
      </w:r>
      <w:r w:rsidR="00565E82">
        <w:rPr>
          <w:rFonts w:ascii="Arial" w:hAnsi="Arial" w:cs="Arial"/>
          <w:sz w:val="22"/>
          <w:szCs w:val="22"/>
        </w:rPr>
        <w:tab/>
      </w:r>
      <w:r w:rsidR="00246495" w:rsidRPr="00246495">
        <w:rPr>
          <w:rFonts w:ascii="Arial" w:hAnsi="Arial" w:cs="Arial"/>
          <w:sz w:val="22"/>
          <w:szCs w:val="22"/>
        </w:rPr>
        <w:t>1</w:t>
      </w:r>
      <w:r w:rsidR="00E11AD5">
        <w:rPr>
          <w:rFonts w:ascii="Arial" w:hAnsi="Arial" w:cs="Arial"/>
          <w:sz w:val="22"/>
          <w:szCs w:val="22"/>
        </w:rPr>
        <w:t>82</w:t>
      </w:r>
      <w:r w:rsidR="00246495" w:rsidRPr="00246495">
        <w:rPr>
          <w:rFonts w:ascii="Arial" w:hAnsi="Arial" w:cs="Arial"/>
          <w:sz w:val="22"/>
          <w:szCs w:val="22"/>
        </w:rPr>
        <w:t> </w:t>
      </w:r>
      <w:r w:rsidR="00E11AD5">
        <w:rPr>
          <w:rFonts w:ascii="Arial" w:hAnsi="Arial" w:cs="Arial"/>
          <w:sz w:val="22"/>
          <w:szCs w:val="22"/>
        </w:rPr>
        <w:t>35</w:t>
      </w:r>
      <w:r w:rsidR="00BF2AA4">
        <w:rPr>
          <w:rFonts w:ascii="Arial" w:hAnsi="Arial" w:cs="Arial"/>
          <w:sz w:val="22"/>
          <w:szCs w:val="22"/>
        </w:rPr>
        <w:t>1</w:t>
      </w:r>
      <w:r w:rsidR="00246495" w:rsidRPr="00246495">
        <w:rPr>
          <w:rFonts w:ascii="Arial" w:hAnsi="Arial" w:cs="Arial"/>
          <w:sz w:val="22"/>
          <w:szCs w:val="22"/>
        </w:rPr>
        <w:t>,-</w:t>
      </w:r>
      <w:r w:rsidR="007B4E9F">
        <w:rPr>
          <w:rFonts w:ascii="Arial" w:hAnsi="Arial" w:cs="Arial"/>
          <w:sz w:val="22"/>
          <w:szCs w:val="22"/>
        </w:rPr>
        <w:t xml:space="preserve"> </w:t>
      </w:r>
      <w:r w:rsidRPr="00246495">
        <w:rPr>
          <w:rFonts w:ascii="Arial" w:hAnsi="Arial" w:cs="Arial"/>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lastRenderedPageBreak/>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1A49775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w:t>
      </w:r>
      <w:r w:rsidR="00032B8C">
        <w:rPr>
          <w:rFonts w:ascii="Arial" w:hAnsi="Arial" w:cs="Arial"/>
          <w:color w:val="auto"/>
          <w:sz w:val="22"/>
          <w:szCs w:val="22"/>
        </w:rPr>
        <w:t xml:space="preserve"> </w:t>
      </w:r>
      <w:r w:rsidRPr="001F5995">
        <w:rPr>
          <w:rFonts w:ascii="Arial" w:hAnsi="Arial" w:cs="Arial"/>
          <w:color w:val="auto"/>
          <w:sz w:val="22"/>
          <w:szCs w:val="22"/>
        </w:rPr>
        <w:t>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6773B9F"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666785F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p>
    <w:p w14:paraId="39851716" w14:textId="41D36808" w:rsidR="00CF09E2"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lastRenderedPageBreak/>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287C7EF4"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7A7B6D">
        <w:rPr>
          <w:rFonts w:cs="Arial"/>
          <w:sz w:val="22"/>
          <w:szCs w:val="22"/>
        </w:rPr>
        <w:t>ne</w:t>
      </w:r>
      <w:r w:rsidRPr="00386410">
        <w:rPr>
          <w:rFonts w:cs="Arial"/>
          <w:sz w:val="22"/>
          <w:szCs w:val="22"/>
        </w:rPr>
        <w:t xml:space="preserve">sjednává </w:t>
      </w:r>
      <w:r w:rsidRPr="003D6240">
        <w:rPr>
          <w:rFonts w:cs="Arial"/>
          <w:sz w:val="22"/>
          <w:szCs w:val="22"/>
        </w:rPr>
        <w:t xml:space="preserve">na </w:t>
      </w:r>
      <w:r w:rsidR="00D5025C">
        <w:rPr>
          <w:rFonts w:cs="Arial"/>
          <w:sz w:val="22"/>
          <w:szCs w:val="22"/>
        </w:rPr>
        <w:t>9</w:t>
      </w:r>
      <w:r w:rsidRPr="003D6240">
        <w:rPr>
          <w:rFonts w:cs="Arial"/>
          <w:color w:val="auto"/>
          <w:sz w:val="22"/>
          <w:szCs w:val="22"/>
        </w:rPr>
        <w:t xml:space="preserve">0 </w:t>
      </w:r>
      <w:r w:rsidR="00ED7C43">
        <w:rPr>
          <w:rFonts w:cs="Arial"/>
          <w:color w:val="auto"/>
          <w:sz w:val="22"/>
          <w:szCs w:val="22"/>
        </w:rPr>
        <w:t>dnů.</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56D52456"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lastRenderedPageBreak/>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w:t>
      </w:r>
      <w:r w:rsidRPr="00083CC7">
        <w:rPr>
          <w:rFonts w:cs="Arial"/>
          <w:sz w:val="22"/>
          <w:szCs w:val="22"/>
        </w:rPr>
        <w:lastRenderedPageBreak/>
        <w:t>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F4F1A0C" w:rsidR="007E1173" w:rsidRPr="00D71D00" w:rsidRDefault="007E1173" w:rsidP="00D71D00">
      <w:pPr>
        <w:pStyle w:val="SamostatntextpodlnekPVL"/>
        <w:rPr>
          <w:bCs/>
          <w:color w:val="000000"/>
          <w:sz w:val="22"/>
          <w:szCs w:val="22"/>
          <w:lang w:val="cs-CZ"/>
        </w:rPr>
      </w:pPr>
      <w:r>
        <w:rPr>
          <w:bCs/>
          <w:color w:val="000000"/>
          <w:sz w:val="22"/>
          <w:szCs w:val="22"/>
          <w:lang w:val="cs-CZ"/>
        </w:rPr>
        <w:t xml:space="preserve">                 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49DFEB88"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AB62" w14:textId="77777777" w:rsidR="00635014" w:rsidRDefault="00635014">
      <w:r>
        <w:separator/>
      </w:r>
    </w:p>
  </w:endnote>
  <w:endnote w:type="continuationSeparator" w:id="0">
    <w:p w14:paraId="127B3DCE" w14:textId="77777777" w:rsidR="00635014" w:rsidRDefault="0063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40FB" w14:textId="77777777" w:rsidR="00635014" w:rsidRDefault="00635014">
      <w:r>
        <w:separator/>
      </w:r>
    </w:p>
  </w:footnote>
  <w:footnote w:type="continuationSeparator" w:id="0">
    <w:p w14:paraId="0F47D7C1" w14:textId="77777777" w:rsidR="00635014" w:rsidRDefault="00635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8"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1"/>
  </w:num>
  <w:num w:numId="2">
    <w:abstractNumId w:val="10"/>
  </w:num>
  <w:num w:numId="3">
    <w:abstractNumId w:val="5"/>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lvlOverride w:ilvl="0">
      <w:startOverride w:val="1"/>
    </w:lvlOverride>
    <w:lvlOverride w:ilvl="1">
      <w:startOverride w:val="2"/>
    </w:lvlOverride>
  </w:num>
  <w:num w:numId="13">
    <w:abstractNumId w:val="3"/>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1076F"/>
    <w:rsid w:val="00112097"/>
    <w:rsid w:val="00114503"/>
    <w:rsid w:val="00114CF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B4116"/>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6C0D"/>
    <w:rsid w:val="0035117A"/>
    <w:rsid w:val="00351911"/>
    <w:rsid w:val="00353A3F"/>
    <w:rsid w:val="0035651C"/>
    <w:rsid w:val="003608F2"/>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245B"/>
    <w:rsid w:val="004C3786"/>
    <w:rsid w:val="004C73C7"/>
    <w:rsid w:val="004D0542"/>
    <w:rsid w:val="004D0783"/>
    <w:rsid w:val="004D36BC"/>
    <w:rsid w:val="004D6F29"/>
    <w:rsid w:val="004E7D23"/>
    <w:rsid w:val="00503178"/>
    <w:rsid w:val="00503C92"/>
    <w:rsid w:val="00512F40"/>
    <w:rsid w:val="00516E1F"/>
    <w:rsid w:val="00520647"/>
    <w:rsid w:val="00521AFA"/>
    <w:rsid w:val="0052316B"/>
    <w:rsid w:val="005247CA"/>
    <w:rsid w:val="005302CD"/>
    <w:rsid w:val="005323F9"/>
    <w:rsid w:val="00533023"/>
    <w:rsid w:val="00547B4B"/>
    <w:rsid w:val="00554531"/>
    <w:rsid w:val="00563146"/>
    <w:rsid w:val="00565E82"/>
    <w:rsid w:val="005668D0"/>
    <w:rsid w:val="00581126"/>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35014"/>
    <w:rsid w:val="0063547B"/>
    <w:rsid w:val="00650302"/>
    <w:rsid w:val="006548B9"/>
    <w:rsid w:val="00654B19"/>
    <w:rsid w:val="00655872"/>
    <w:rsid w:val="00661EDA"/>
    <w:rsid w:val="00662627"/>
    <w:rsid w:val="0067189F"/>
    <w:rsid w:val="00672630"/>
    <w:rsid w:val="0068009D"/>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A7B6D"/>
    <w:rsid w:val="007B4E9F"/>
    <w:rsid w:val="007C14A5"/>
    <w:rsid w:val="007C2F9B"/>
    <w:rsid w:val="007D30A5"/>
    <w:rsid w:val="007D4C73"/>
    <w:rsid w:val="007D5107"/>
    <w:rsid w:val="007D69E2"/>
    <w:rsid w:val="007E036C"/>
    <w:rsid w:val="007E1173"/>
    <w:rsid w:val="007E151D"/>
    <w:rsid w:val="007F0F0E"/>
    <w:rsid w:val="007F14CA"/>
    <w:rsid w:val="007F2401"/>
    <w:rsid w:val="007F60BA"/>
    <w:rsid w:val="007F7071"/>
    <w:rsid w:val="007F79DC"/>
    <w:rsid w:val="00810F3F"/>
    <w:rsid w:val="00811B43"/>
    <w:rsid w:val="008156E1"/>
    <w:rsid w:val="00815FE5"/>
    <w:rsid w:val="008175BA"/>
    <w:rsid w:val="00827248"/>
    <w:rsid w:val="00830A88"/>
    <w:rsid w:val="00830AC2"/>
    <w:rsid w:val="008347C2"/>
    <w:rsid w:val="008424AC"/>
    <w:rsid w:val="00843884"/>
    <w:rsid w:val="0084398F"/>
    <w:rsid w:val="00844FF1"/>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D91"/>
    <w:rsid w:val="008E6FE4"/>
    <w:rsid w:val="008F42E7"/>
    <w:rsid w:val="008F5DBB"/>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6F85"/>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C3BF4"/>
    <w:rsid w:val="00AD1BFF"/>
    <w:rsid w:val="00AD1CF0"/>
    <w:rsid w:val="00AD4C10"/>
    <w:rsid w:val="00AD7E9B"/>
    <w:rsid w:val="00AE6E47"/>
    <w:rsid w:val="00AF1E2F"/>
    <w:rsid w:val="00B003C5"/>
    <w:rsid w:val="00B015A5"/>
    <w:rsid w:val="00B10B2F"/>
    <w:rsid w:val="00B145D4"/>
    <w:rsid w:val="00B16B03"/>
    <w:rsid w:val="00B20CF7"/>
    <w:rsid w:val="00B3019E"/>
    <w:rsid w:val="00B439C5"/>
    <w:rsid w:val="00B47CC3"/>
    <w:rsid w:val="00B52764"/>
    <w:rsid w:val="00B619E9"/>
    <w:rsid w:val="00B63BF5"/>
    <w:rsid w:val="00B640F3"/>
    <w:rsid w:val="00B65C3E"/>
    <w:rsid w:val="00B6787D"/>
    <w:rsid w:val="00B76C65"/>
    <w:rsid w:val="00B83EB6"/>
    <w:rsid w:val="00B90F61"/>
    <w:rsid w:val="00B92AF5"/>
    <w:rsid w:val="00BA6C30"/>
    <w:rsid w:val="00BA6C45"/>
    <w:rsid w:val="00BA7ECC"/>
    <w:rsid w:val="00BB0898"/>
    <w:rsid w:val="00BB64F3"/>
    <w:rsid w:val="00BB77F0"/>
    <w:rsid w:val="00BC1110"/>
    <w:rsid w:val="00BC2C43"/>
    <w:rsid w:val="00BC6B58"/>
    <w:rsid w:val="00BD5E01"/>
    <w:rsid w:val="00BD7D92"/>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712C"/>
    <w:rsid w:val="00C9156E"/>
    <w:rsid w:val="00CA4A39"/>
    <w:rsid w:val="00CB0C4F"/>
    <w:rsid w:val="00CB7230"/>
    <w:rsid w:val="00CB7B50"/>
    <w:rsid w:val="00CC3BF8"/>
    <w:rsid w:val="00CC4321"/>
    <w:rsid w:val="00CE3C99"/>
    <w:rsid w:val="00CF09E2"/>
    <w:rsid w:val="00D13F01"/>
    <w:rsid w:val="00D2058E"/>
    <w:rsid w:val="00D276F7"/>
    <w:rsid w:val="00D41036"/>
    <w:rsid w:val="00D41098"/>
    <w:rsid w:val="00D41B2F"/>
    <w:rsid w:val="00D43845"/>
    <w:rsid w:val="00D5025C"/>
    <w:rsid w:val="00D533AF"/>
    <w:rsid w:val="00D53451"/>
    <w:rsid w:val="00D616A4"/>
    <w:rsid w:val="00D6514A"/>
    <w:rsid w:val="00D71D00"/>
    <w:rsid w:val="00D7441A"/>
    <w:rsid w:val="00D75EBF"/>
    <w:rsid w:val="00D87104"/>
    <w:rsid w:val="00D87CD3"/>
    <w:rsid w:val="00D94469"/>
    <w:rsid w:val="00D968F8"/>
    <w:rsid w:val="00DA1280"/>
    <w:rsid w:val="00DA5568"/>
    <w:rsid w:val="00DC10D8"/>
    <w:rsid w:val="00DD0E1B"/>
    <w:rsid w:val="00DE4575"/>
    <w:rsid w:val="00DE5B97"/>
    <w:rsid w:val="00DE6382"/>
    <w:rsid w:val="00DE675A"/>
    <w:rsid w:val="00DF07DD"/>
    <w:rsid w:val="00DF3A8E"/>
    <w:rsid w:val="00DF3ADE"/>
    <w:rsid w:val="00DF41F7"/>
    <w:rsid w:val="00E013FE"/>
    <w:rsid w:val="00E03024"/>
    <w:rsid w:val="00E048D1"/>
    <w:rsid w:val="00E10428"/>
    <w:rsid w:val="00E11AD5"/>
    <w:rsid w:val="00E24A38"/>
    <w:rsid w:val="00E258F7"/>
    <w:rsid w:val="00E27E1E"/>
    <w:rsid w:val="00E327CE"/>
    <w:rsid w:val="00E46007"/>
    <w:rsid w:val="00E56924"/>
    <w:rsid w:val="00E610AD"/>
    <w:rsid w:val="00E634E5"/>
    <w:rsid w:val="00E705B8"/>
    <w:rsid w:val="00E83DA6"/>
    <w:rsid w:val="00E8418F"/>
    <w:rsid w:val="00E85B45"/>
    <w:rsid w:val="00E860C8"/>
    <w:rsid w:val="00E8734A"/>
    <w:rsid w:val="00E97587"/>
    <w:rsid w:val="00EA1E5F"/>
    <w:rsid w:val="00EA592B"/>
    <w:rsid w:val="00EB40F3"/>
    <w:rsid w:val="00EB418C"/>
    <w:rsid w:val="00EB6A5C"/>
    <w:rsid w:val="00EC3C28"/>
    <w:rsid w:val="00EC7CFB"/>
    <w:rsid w:val="00ED1285"/>
    <w:rsid w:val="00ED1664"/>
    <w:rsid w:val="00ED2006"/>
    <w:rsid w:val="00ED33E2"/>
    <w:rsid w:val="00ED7427"/>
    <w:rsid w:val="00ED7C43"/>
    <w:rsid w:val="00EE1205"/>
    <w:rsid w:val="00EE43D6"/>
    <w:rsid w:val="00EF1E4B"/>
    <w:rsid w:val="00EF744B"/>
    <w:rsid w:val="00F14630"/>
    <w:rsid w:val="00F20ECC"/>
    <w:rsid w:val="00F22DC0"/>
    <w:rsid w:val="00F25221"/>
    <w:rsid w:val="00F25381"/>
    <w:rsid w:val="00F32FF8"/>
    <w:rsid w:val="00F352E0"/>
    <w:rsid w:val="00F50190"/>
    <w:rsid w:val="00F503E9"/>
    <w:rsid w:val="00F52D0A"/>
    <w:rsid w:val="00F54D46"/>
    <w:rsid w:val="00F5552E"/>
    <w:rsid w:val="00F55612"/>
    <w:rsid w:val="00F56C50"/>
    <w:rsid w:val="00F6533B"/>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93B9-BBBA-4E6B-AA1C-694A0BD7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26</TotalTime>
  <Pages>1</Pages>
  <Words>4141</Words>
  <Characters>24434</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13</cp:revision>
  <cp:lastPrinted>2023-05-16T06:56:00Z</cp:lastPrinted>
  <dcterms:created xsi:type="dcterms:W3CDTF">2023-07-24T08:41:00Z</dcterms:created>
  <dcterms:modified xsi:type="dcterms:W3CDTF">2023-08-02T13:21:00Z</dcterms:modified>
</cp:coreProperties>
</file>