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A5" w:rsidRPr="005F6BCF" w:rsidRDefault="002D68A5" w:rsidP="000B7C8C">
      <w:pPr>
        <w:pStyle w:val="Nzev"/>
        <w:rPr>
          <w:sz w:val="22"/>
        </w:rPr>
      </w:pPr>
    </w:p>
    <w:p w:rsidR="00195CDE" w:rsidRPr="0073781D" w:rsidRDefault="002D68A5" w:rsidP="007665BE">
      <w:pPr>
        <w:pStyle w:val="Nzev"/>
        <w:spacing w:after="120"/>
        <w:rPr>
          <w:color w:val="auto"/>
          <w:sz w:val="36"/>
        </w:rPr>
      </w:pPr>
      <w:r w:rsidRPr="0073781D">
        <w:rPr>
          <w:color w:val="auto"/>
        </w:rPr>
        <w:t>Rámcová smlouva o poskytování služeb</w:t>
      </w:r>
    </w:p>
    <w:p w:rsidR="003E7386" w:rsidRPr="002D68A5" w:rsidRDefault="003E7386" w:rsidP="000B7C8C">
      <w:pPr>
        <w:jc w:val="center"/>
      </w:pPr>
      <w:r w:rsidRPr="002D68A5">
        <w:t xml:space="preserve">(dále jen </w:t>
      </w:r>
      <w:r w:rsidR="00CC18D7">
        <w:t>„</w:t>
      </w:r>
      <w:r w:rsidRPr="002D68A5">
        <w:t>rámcová smlouva</w:t>
      </w:r>
      <w:r w:rsidR="00CC18D7">
        <w:t>“</w:t>
      </w:r>
      <w:r w:rsidRPr="002D68A5">
        <w:t>)</w:t>
      </w:r>
    </w:p>
    <w:p w:rsidR="009C45EA" w:rsidRPr="002D68A5" w:rsidRDefault="00D0417E" w:rsidP="000B7C8C">
      <w:r w:rsidRPr="000B7C8C">
        <w:t>Rámcovou smlouvu uzavírají</w:t>
      </w:r>
      <w:r w:rsidR="008A4C92">
        <w:t xml:space="preserve"> v souladu § 2586 – 2635 zákona číslo 89/2012 Sb.</w:t>
      </w:r>
      <w:r w:rsidR="009C45EA" w:rsidRPr="002D68A5">
        <w:t xml:space="preserve"> Občanského zákoníku, v platném znění</w:t>
      </w:r>
      <w:r w:rsidR="002D68A5">
        <w:t xml:space="preserve"> </w:t>
      </w:r>
      <w:r w:rsidR="00C65587">
        <w:t>smluvní strany</w:t>
      </w:r>
      <w:r w:rsidR="009C45EA" w:rsidRPr="002D68A5">
        <w:t>:</w:t>
      </w:r>
    </w:p>
    <w:p w:rsidR="002D68A5" w:rsidRDefault="002D68A5" w:rsidP="000B7C8C"/>
    <w:p w:rsidR="0031179B" w:rsidRDefault="0031179B" w:rsidP="00EF2B5C">
      <w:pPr>
        <w:tabs>
          <w:tab w:val="right" w:pos="9070"/>
        </w:tabs>
        <w:rPr>
          <w:rStyle w:val="Siln"/>
          <w:b/>
        </w:rPr>
      </w:pPr>
      <w:r w:rsidRPr="0031179B">
        <w:rPr>
          <w:rStyle w:val="Siln"/>
          <w:b/>
        </w:rPr>
        <w:t>Domov bez bariér</w:t>
      </w:r>
    </w:p>
    <w:p w:rsidR="00855B82" w:rsidRDefault="0031179B" w:rsidP="00EF2B5C">
      <w:pPr>
        <w:tabs>
          <w:tab w:val="right" w:pos="9070"/>
        </w:tabs>
      </w:pPr>
      <w:r w:rsidRPr="0031179B">
        <w:t>Strozziho 1333</w:t>
      </w:r>
      <w:r>
        <w:t>, 508 01 Hořice v Podkrkonoší</w:t>
      </w:r>
    </w:p>
    <w:p w:rsidR="0031179B" w:rsidRDefault="00B00152" w:rsidP="0031179B">
      <w:pPr>
        <w:tabs>
          <w:tab w:val="right" w:pos="9070"/>
        </w:tabs>
      </w:pPr>
      <w:r>
        <w:t>IČO:</w:t>
      </w:r>
      <w:r w:rsidR="00C576C7" w:rsidRPr="00C576C7">
        <w:t xml:space="preserve"> </w:t>
      </w:r>
      <w:r w:rsidR="0031179B" w:rsidRPr="0031179B">
        <w:t>13583212</w:t>
      </w:r>
    </w:p>
    <w:p w:rsidR="000E1616" w:rsidRDefault="000E1616" w:rsidP="0031179B">
      <w:pPr>
        <w:tabs>
          <w:tab w:val="right" w:pos="9070"/>
        </w:tabs>
      </w:pPr>
      <w:r>
        <w:t>Bankovní spojení:</w:t>
      </w:r>
      <w:r w:rsidR="002F69A1">
        <w:t xml:space="preserve"> </w:t>
      </w:r>
      <w:r w:rsidR="00484BD2" w:rsidRPr="00EC66FF">
        <w:rPr>
          <w:highlight w:val="black"/>
        </w:rPr>
        <w:t xml:space="preserve">Komerční banka a.s., </w:t>
      </w:r>
      <w:proofErr w:type="spellStart"/>
      <w:proofErr w:type="gramStart"/>
      <w:r w:rsidR="00484BD2" w:rsidRPr="00EC66FF">
        <w:rPr>
          <w:highlight w:val="black"/>
        </w:rPr>
        <w:t>č.ú</w:t>
      </w:r>
      <w:proofErr w:type="spellEnd"/>
      <w:r w:rsidR="00484BD2" w:rsidRPr="00EC66FF">
        <w:rPr>
          <w:highlight w:val="black"/>
        </w:rPr>
        <w:t>.: 78</w:t>
      </w:r>
      <w:proofErr w:type="gramEnd"/>
      <w:r w:rsidR="00484BD2" w:rsidRPr="00EC66FF">
        <w:rPr>
          <w:highlight w:val="black"/>
        </w:rPr>
        <w:t>-8459300257/0100</w:t>
      </w:r>
    </w:p>
    <w:p w:rsidR="000E1616" w:rsidRDefault="000E1616" w:rsidP="002D3DB8">
      <w:pPr>
        <w:jc w:val="left"/>
      </w:pPr>
      <w:r>
        <w:t xml:space="preserve">Statutární zástupce: </w:t>
      </w:r>
      <w:r w:rsidR="0031179B">
        <w:t>Ing. Renata Zemková, ředitelka</w:t>
      </w:r>
    </w:p>
    <w:p w:rsidR="00F33958" w:rsidRDefault="00DF0F4F" w:rsidP="00135E0F">
      <w:pPr>
        <w:tabs>
          <w:tab w:val="left" w:pos="3261"/>
        </w:tabs>
      </w:pPr>
      <w:r>
        <w:t>Kon</w:t>
      </w:r>
      <w:r w:rsidR="005D5256">
        <w:t>taktní osoba</w:t>
      </w:r>
      <w:r>
        <w:t>:</w:t>
      </w:r>
      <w:r w:rsidR="00C576C7">
        <w:t xml:space="preserve"> </w:t>
      </w:r>
      <w:r w:rsidR="0031179B">
        <w:t>Ing. Jana Schovánková, tel. 607 815 490,</w:t>
      </w:r>
      <w:r w:rsidR="00135E0F">
        <w:t xml:space="preserve"> mail: </w:t>
      </w:r>
      <w:r w:rsidR="0031179B">
        <w:t>ekonom@usphorice</w:t>
      </w:r>
      <w:r w:rsidR="00135E0F">
        <w:t>.cz</w:t>
      </w:r>
    </w:p>
    <w:p w:rsidR="007C163C" w:rsidRPr="000B7C8C" w:rsidRDefault="00CC18D7" w:rsidP="001D19A9">
      <w:pPr>
        <w:spacing w:before="120"/>
        <w:jc w:val="center"/>
        <w:rPr>
          <w:b/>
        </w:rPr>
      </w:pPr>
      <w:r w:rsidRPr="000B7C8C">
        <w:rPr>
          <w:b/>
        </w:rPr>
        <w:t>d</w:t>
      </w:r>
      <w:r w:rsidR="007C163C" w:rsidRPr="000B7C8C">
        <w:rPr>
          <w:b/>
        </w:rPr>
        <w:t>ále jen „Zadavatel“</w:t>
      </w:r>
    </w:p>
    <w:p w:rsidR="007C163C" w:rsidRPr="002D68A5" w:rsidRDefault="007C163C" w:rsidP="000B7C8C">
      <w:pPr>
        <w:jc w:val="center"/>
      </w:pPr>
      <w:r w:rsidRPr="002D68A5">
        <w:t>na straně jedné</w:t>
      </w:r>
    </w:p>
    <w:p w:rsidR="00546151" w:rsidRPr="002D68A5" w:rsidRDefault="00546151" w:rsidP="000B7C8C">
      <w:pPr>
        <w:jc w:val="center"/>
      </w:pPr>
      <w:r w:rsidRPr="002D68A5">
        <w:t>a</w:t>
      </w:r>
    </w:p>
    <w:p w:rsidR="00F84E3E" w:rsidRPr="00EB6C10" w:rsidRDefault="00E70491" w:rsidP="000B7C8C">
      <w:pPr>
        <w:rPr>
          <w:rStyle w:val="Siln"/>
          <w:b/>
        </w:rPr>
      </w:pPr>
      <w:r w:rsidRPr="00EB6C10">
        <w:rPr>
          <w:rStyle w:val="Siln"/>
          <w:b/>
        </w:rPr>
        <w:t>EKOLSERVIS</w:t>
      </w:r>
      <w:r w:rsidR="00F84E3E" w:rsidRPr="00EB6C10">
        <w:rPr>
          <w:rStyle w:val="Siln"/>
          <w:b/>
        </w:rPr>
        <w:t xml:space="preserve">  s.r.o.</w:t>
      </w:r>
    </w:p>
    <w:p w:rsidR="00F84E3E" w:rsidRDefault="00F84E3E" w:rsidP="000B7C8C">
      <w:r w:rsidRPr="002D68A5">
        <w:t xml:space="preserve">Svobody 1921, </w:t>
      </w:r>
      <w:r w:rsidR="00CC18D7">
        <w:t xml:space="preserve">509 01 </w:t>
      </w:r>
      <w:r w:rsidRPr="002D68A5">
        <w:t>Nová Paka</w:t>
      </w:r>
    </w:p>
    <w:p w:rsidR="00CC18D7" w:rsidRPr="002D68A5" w:rsidRDefault="00CC18D7" w:rsidP="000B7C8C">
      <w:pPr>
        <w:rPr>
          <w:szCs w:val="22"/>
        </w:rPr>
      </w:pPr>
      <w:r w:rsidRPr="00CC18D7">
        <w:t>IČO: 288 25 951, DIČ: CZ28825951</w:t>
      </w:r>
    </w:p>
    <w:p w:rsidR="00546151" w:rsidRDefault="00CC18D7" w:rsidP="000B7C8C">
      <w:r>
        <w:t xml:space="preserve">Bankovní spojení: </w:t>
      </w:r>
      <w:r w:rsidRPr="00EC66FF">
        <w:rPr>
          <w:highlight w:val="black"/>
        </w:rPr>
        <w:t>Česká spořitelna Nová Paka, č. ú.: 2585656329/0800</w:t>
      </w:r>
    </w:p>
    <w:p w:rsidR="00CC18D7" w:rsidRDefault="00CC18D7" w:rsidP="000B7C8C">
      <w:r>
        <w:t>Statutární zástupce: Jaroslav Jánský, jednatel společnosti</w:t>
      </w:r>
    </w:p>
    <w:p w:rsidR="00874AFB" w:rsidRPr="002D68A5" w:rsidRDefault="00874AFB" w:rsidP="000B7C8C">
      <w:pPr>
        <w:rPr>
          <w:szCs w:val="22"/>
        </w:rPr>
      </w:pPr>
      <w:r>
        <w:t>Kontak</w:t>
      </w:r>
      <w:r w:rsidR="001D19A9">
        <w:t>tní osoba</w:t>
      </w:r>
      <w:r w:rsidR="00D63FA5">
        <w:t xml:space="preserve">: </w:t>
      </w:r>
      <w:r w:rsidR="00666AED">
        <w:t>Martina Rosenbergová</w:t>
      </w:r>
      <w:r w:rsidR="001D19A9">
        <w:t>,</w:t>
      </w:r>
      <w:r w:rsidR="00D63FA5">
        <w:t xml:space="preserve"> </w:t>
      </w:r>
      <w:r>
        <w:t xml:space="preserve">tel.: </w:t>
      </w:r>
      <w:r w:rsidR="00666AED">
        <w:t>734 158 385</w:t>
      </w:r>
      <w:r w:rsidR="00D7590E">
        <w:t xml:space="preserve">, email: </w:t>
      </w:r>
      <w:r w:rsidR="00666AED">
        <w:t>info</w:t>
      </w:r>
      <w:r w:rsidR="00D7590E">
        <w:t>@ekolservis.cz</w:t>
      </w:r>
    </w:p>
    <w:p w:rsidR="007C163C" w:rsidRPr="00EB6C10" w:rsidRDefault="00CC18D7" w:rsidP="001D19A9">
      <w:pPr>
        <w:spacing w:before="120"/>
        <w:jc w:val="center"/>
        <w:rPr>
          <w:rStyle w:val="Siln"/>
          <w:b/>
        </w:rPr>
      </w:pPr>
      <w:r w:rsidRPr="00EB6C10">
        <w:rPr>
          <w:rStyle w:val="Siln"/>
          <w:b/>
        </w:rPr>
        <w:t>d</w:t>
      </w:r>
      <w:r w:rsidR="007C163C" w:rsidRPr="00EB6C10">
        <w:rPr>
          <w:rStyle w:val="Siln"/>
          <w:b/>
        </w:rPr>
        <w:t>ále jen „Poskytovatel služeb“</w:t>
      </w:r>
    </w:p>
    <w:p w:rsidR="007C163C" w:rsidRDefault="007C163C" w:rsidP="000B7C8C">
      <w:pPr>
        <w:jc w:val="center"/>
      </w:pPr>
      <w:r w:rsidRPr="00CC18D7">
        <w:t>na straně druhé</w:t>
      </w:r>
    </w:p>
    <w:p w:rsidR="00D0417E" w:rsidRPr="002B36D8" w:rsidRDefault="00CC18D7" w:rsidP="000B7C8C">
      <w:pPr>
        <w:pStyle w:val="Podtitul"/>
        <w:rPr>
          <w:sz w:val="36"/>
          <w:szCs w:val="40"/>
        </w:rPr>
      </w:pPr>
      <w:r w:rsidRPr="002B36D8">
        <w:rPr>
          <w:sz w:val="36"/>
        </w:rPr>
        <w:t>Obsah rámcové smlouvy</w:t>
      </w:r>
    </w:p>
    <w:p w:rsidR="00D0417E" w:rsidRPr="00B3494C" w:rsidRDefault="006175D2" w:rsidP="002B36D8">
      <w:r w:rsidRPr="00B3494C">
        <w:t>Článek 1</w:t>
      </w:r>
      <w:r w:rsidR="00B3494C">
        <w:tab/>
      </w:r>
      <w:r w:rsidRPr="00B3494C">
        <w:t>Úvodní ustanovení</w:t>
      </w:r>
    </w:p>
    <w:p w:rsidR="006175D2" w:rsidRPr="00B3494C" w:rsidRDefault="006175D2" w:rsidP="002B36D8">
      <w:r w:rsidRPr="00B3494C">
        <w:t>Článek 2</w:t>
      </w:r>
      <w:r w:rsidR="00B3494C">
        <w:tab/>
      </w:r>
      <w:r w:rsidRPr="00B3494C">
        <w:t>Obecná ustanovení</w:t>
      </w:r>
    </w:p>
    <w:p w:rsidR="006175D2" w:rsidRPr="00B3494C" w:rsidRDefault="006175D2" w:rsidP="002B36D8">
      <w:r w:rsidRPr="00B3494C">
        <w:t>Článek 3</w:t>
      </w:r>
      <w:r w:rsidR="00B3494C">
        <w:tab/>
      </w:r>
      <w:r w:rsidRPr="00B3494C">
        <w:t>Doba platnosti rámcové smlouvy</w:t>
      </w:r>
    </w:p>
    <w:p w:rsidR="00A31CDA" w:rsidRPr="00B3494C" w:rsidRDefault="006175D2" w:rsidP="002B36D8">
      <w:pPr>
        <w:pStyle w:val="Zhlav"/>
        <w:tabs>
          <w:tab w:val="clear" w:pos="4536"/>
          <w:tab w:val="clear" w:pos="9072"/>
        </w:tabs>
        <w:spacing w:line="276" w:lineRule="auto"/>
      </w:pPr>
      <w:r w:rsidRPr="00B3494C">
        <w:t>Článek 4</w:t>
      </w:r>
      <w:r w:rsidR="00B3494C">
        <w:tab/>
      </w:r>
      <w:r w:rsidR="00A31CDA" w:rsidRPr="00B3494C">
        <w:t>Specifikace poskytovaných služeb</w:t>
      </w:r>
    </w:p>
    <w:p w:rsidR="00A31CDA" w:rsidRPr="00B3494C" w:rsidRDefault="00A31CDA" w:rsidP="002B36D8">
      <w:r w:rsidRPr="00B3494C">
        <w:t xml:space="preserve">Článek 5 </w:t>
      </w:r>
      <w:r w:rsidR="00B3494C">
        <w:tab/>
      </w:r>
      <w:r w:rsidR="00B94E0B">
        <w:t>Cena za služby a platnost</w:t>
      </w:r>
    </w:p>
    <w:p w:rsidR="00B34BFC" w:rsidRPr="00B3494C" w:rsidRDefault="00B34BFC" w:rsidP="002B36D8">
      <w:r w:rsidRPr="00B3494C">
        <w:t>Článek 6</w:t>
      </w:r>
      <w:r w:rsidR="00B3494C">
        <w:tab/>
      </w:r>
      <w:r w:rsidR="00B94E0B">
        <w:t>Lhůty p</w:t>
      </w:r>
      <w:r w:rsidRPr="00B3494C">
        <w:t>lnění dle sjednané služby</w:t>
      </w:r>
    </w:p>
    <w:p w:rsidR="00335E20" w:rsidRPr="00B3494C" w:rsidRDefault="00B34BFC" w:rsidP="002B36D8">
      <w:pPr>
        <w:pStyle w:val="Zhlav"/>
        <w:tabs>
          <w:tab w:val="clear" w:pos="4536"/>
          <w:tab w:val="clear" w:pos="9072"/>
        </w:tabs>
        <w:spacing w:line="276" w:lineRule="auto"/>
      </w:pPr>
      <w:r w:rsidRPr="00B3494C">
        <w:t>Článek 7</w:t>
      </w:r>
      <w:r w:rsidR="00B3494C">
        <w:tab/>
      </w:r>
      <w:r w:rsidRPr="00B3494C">
        <w:t>Povinnosti Zadavatele</w:t>
      </w:r>
      <w:r w:rsidR="00335E20" w:rsidRPr="00B3494C">
        <w:t xml:space="preserve"> </w:t>
      </w:r>
    </w:p>
    <w:p w:rsidR="002016AD" w:rsidRDefault="00B3494C" w:rsidP="002B36D8">
      <w:r>
        <w:t>Článek 7.</w:t>
      </w:r>
      <w:r w:rsidR="000314FE">
        <w:t xml:space="preserve"> </w:t>
      </w:r>
      <w:r w:rsidR="00000A3B">
        <w:t>A</w:t>
      </w:r>
      <w:r>
        <w:tab/>
      </w:r>
      <w:r w:rsidR="00335E20" w:rsidRPr="00B3494C">
        <w:t>Povinnosti Producenta odpadů „O“</w:t>
      </w:r>
      <w:r w:rsidR="00CA704D">
        <w:t xml:space="preserve"> a „OV“</w:t>
      </w:r>
    </w:p>
    <w:p w:rsidR="00B34BFC" w:rsidRDefault="00B3494C" w:rsidP="002B36D8">
      <w:r w:rsidRPr="00B3494C">
        <w:t>Článek 8</w:t>
      </w:r>
      <w:r w:rsidRPr="00B3494C">
        <w:tab/>
      </w:r>
      <w:r w:rsidR="00B34BFC" w:rsidRPr="00B3494C">
        <w:t>Povinnosti Poskytovatele služeb</w:t>
      </w:r>
    </w:p>
    <w:p w:rsidR="00B34BFC" w:rsidRDefault="00B34BFC" w:rsidP="002B36D8">
      <w:r w:rsidRPr="00B3494C">
        <w:t>Článek 9</w:t>
      </w:r>
      <w:r w:rsidR="00B3494C" w:rsidRPr="00B3494C">
        <w:tab/>
      </w:r>
      <w:r w:rsidRPr="00B3494C">
        <w:t>Adresy a sdělení</w:t>
      </w:r>
    </w:p>
    <w:p w:rsidR="005F6BCF" w:rsidRPr="00B3494C" w:rsidRDefault="005F6BCF" w:rsidP="002B36D8">
      <w:r>
        <w:t>Článek 10</w:t>
      </w:r>
      <w:r>
        <w:tab/>
        <w:t>Ochrana osobních údajů</w:t>
      </w:r>
    </w:p>
    <w:p w:rsidR="00B34BFC" w:rsidRDefault="005F6BCF" w:rsidP="002B36D8">
      <w:r>
        <w:t>Článek 11</w:t>
      </w:r>
      <w:r w:rsidR="00B3494C" w:rsidRPr="00B3494C">
        <w:tab/>
      </w:r>
      <w:r w:rsidR="00B34BFC" w:rsidRPr="00B3494C">
        <w:t>Závěrečná ustanovení</w:t>
      </w:r>
    </w:p>
    <w:p w:rsidR="00BD38AF" w:rsidRPr="002B36D8" w:rsidRDefault="00B3494C" w:rsidP="007665BE">
      <w:pPr>
        <w:pStyle w:val="Podtitul"/>
        <w:spacing w:before="120"/>
        <w:contextualSpacing w:val="0"/>
        <w:rPr>
          <w:sz w:val="36"/>
        </w:rPr>
      </w:pPr>
      <w:r w:rsidRPr="002B36D8">
        <w:rPr>
          <w:sz w:val="36"/>
        </w:rPr>
        <w:t>Přílohy</w:t>
      </w:r>
    </w:p>
    <w:p w:rsidR="00E70491" w:rsidRDefault="00E70491" w:rsidP="002B36D8">
      <w:r>
        <w:t xml:space="preserve">Příloha </w:t>
      </w:r>
      <w:r w:rsidR="00234603">
        <w:t>1</w:t>
      </w:r>
      <w:r w:rsidR="000B7C8C">
        <w:tab/>
      </w:r>
      <w:r w:rsidR="00023A4D">
        <w:t>Rozsah sjednaných služeb</w:t>
      </w:r>
    </w:p>
    <w:p w:rsidR="00135E0F" w:rsidRDefault="00135E0F" w:rsidP="00F94089">
      <w:pPr>
        <w:pStyle w:val="Nadpis1"/>
        <w:rPr>
          <w:rStyle w:val="Siln"/>
          <w:bCs w:val="0"/>
        </w:rPr>
      </w:pPr>
    </w:p>
    <w:p w:rsidR="00AB1D94" w:rsidRPr="00F94089" w:rsidRDefault="00AB1D94" w:rsidP="00F94089">
      <w:pPr>
        <w:pStyle w:val="Nadpis1"/>
        <w:rPr>
          <w:rStyle w:val="Siln"/>
          <w:b w:val="0"/>
          <w:bCs w:val="0"/>
        </w:rPr>
      </w:pPr>
      <w:r w:rsidRPr="00F94089">
        <w:rPr>
          <w:rStyle w:val="Siln"/>
          <w:bCs w:val="0"/>
        </w:rPr>
        <w:lastRenderedPageBreak/>
        <w:t>Článek 1</w:t>
      </w:r>
    </w:p>
    <w:p w:rsidR="00AB1D94" w:rsidRPr="00F94089" w:rsidRDefault="00AB1D94" w:rsidP="00F94089">
      <w:pPr>
        <w:pStyle w:val="Nadpis2"/>
        <w:rPr>
          <w:rStyle w:val="Siln"/>
          <w:b w:val="0"/>
          <w:bCs w:val="0"/>
        </w:rPr>
      </w:pPr>
      <w:r w:rsidRPr="00F94089">
        <w:rPr>
          <w:rStyle w:val="Siln"/>
          <w:bCs w:val="0"/>
        </w:rPr>
        <w:t>Úvodní ustanovení</w:t>
      </w:r>
    </w:p>
    <w:p w:rsidR="00AE790E" w:rsidRDefault="00AB1D94" w:rsidP="000B7C8C">
      <w:r>
        <w:t>Předmětem této rámcové smlouvy je úprava pravidel a vymezení rozsahu poskytovaných služeb</w:t>
      </w:r>
      <w:r w:rsidR="00AE790E">
        <w:t>,</w:t>
      </w:r>
      <w:r w:rsidR="00DD6EAB">
        <w:t xml:space="preserve"> </w:t>
      </w:r>
      <w:r w:rsidR="00AE790E">
        <w:t>které na základě této smlouvy sjednávají</w:t>
      </w:r>
      <w:r w:rsidR="00C65587">
        <w:t xml:space="preserve"> </w:t>
      </w:r>
      <w:r w:rsidR="00AE790E">
        <w:t>Zadavatel a Poskytovatel služeb,</w:t>
      </w:r>
      <w:r w:rsidR="003F4D5A">
        <w:t xml:space="preserve"> </w:t>
      </w:r>
      <w:r w:rsidR="00AE790E">
        <w:t>jakož i vymezení prá</w:t>
      </w:r>
      <w:r w:rsidR="00CA704D">
        <w:t>v a </w:t>
      </w:r>
      <w:r w:rsidR="00A20B65">
        <w:t xml:space="preserve">povinností obou stran. </w:t>
      </w:r>
    </w:p>
    <w:p w:rsidR="00E843A4" w:rsidRPr="00F94089" w:rsidRDefault="00E843A4" w:rsidP="0079653A">
      <w:pPr>
        <w:pStyle w:val="Nadpis1"/>
        <w:spacing w:before="120"/>
        <w:rPr>
          <w:rStyle w:val="Siln"/>
          <w:b w:val="0"/>
        </w:rPr>
      </w:pPr>
      <w:r w:rsidRPr="0083561F">
        <w:rPr>
          <w:rStyle w:val="Siln"/>
        </w:rPr>
        <w:t>Článek</w:t>
      </w:r>
      <w:r w:rsidRPr="00F94089">
        <w:rPr>
          <w:rStyle w:val="Siln"/>
        </w:rPr>
        <w:t xml:space="preserve"> 2</w:t>
      </w:r>
    </w:p>
    <w:p w:rsidR="00E843A4" w:rsidRPr="00F94089" w:rsidRDefault="00E843A4" w:rsidP="0079653A">
      <w:pPr>
        <w:pStyle w:val="Nadpis2"/>
        <w:spacing w:after="0"/>
        <w:rPr>
          <w:rStyle w:val="Siln"/>
          <w:b w:val="0"/>
        </w:rPr>
      </w:pPr>
      <w:r w:rsidRPr="00F94089">
        <w:rPr>
          <w:rStyle w:val="Siln"/>
        </w:rPr>
        <w:t>Obecná ustanovení</w:t>
      </w:r>
    </w:p>
    <w:p w:rsidR="00E843A4" w:rsidRDefault="00E843A4" w:rsidP="009D43C2">
      <w:pPr>
        <w:spacing w:before="120"/>
      </w:pPr>
      <w:r w:rsidRPr="00E843A4">
        <w:t>P</w:t>
      </w:r>
      <w:r>
        <w:t>ro účely této rámcové s</w:t>
      </w:r>
      <w:r w:rsidR="00C65587">
        <w:t>mlouvy platí tento výklad pojmů</w:t>
      </w:r>
      <w:r>
        <w:t>:</w:t>
      </w:r>
    </w:p>
    <w:p w:rsidR="00C65587" w:rsidRPr="00C65587" w:rsidRDefault="00C65587" w:rsidP="00C65587">
      <w:pPr>
        <w:pStyle w:val="Odstavecseseznamem"/>
        <w:numPr>
          <w:ilvl w:val="0"/>
          <w:numId w:val="1"/>
        </w:numPr>
        <w:rPr>
          <w:vanish/>
        </w:rPr>
      </w:pPr>
    </w:p>
    <w:p w:rsidR="00C65587" w:rsidRPr="00C65587" w:rsidRDefault="00C65587" w:rsidP="00C65587">
      <w:pPr>
        <w:pStyle w:val="Odstavecseseznamem"/>
        <w:numPr>
          <w:ilvl w:val="0"/>
          <w:numId w:val="1"/>
        </w:numPr>
        <w:rPr>
          <w:vanish/>
        </w:rPr>
      </w:pPr>
    </w:p>
    <w:p w:rsidR="00E843A4" w:rsidRDefault="00E843A4" w:rsidP="0090332B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Zadav</w:t>
      </w:r>
      <w:r w:rsidR="00B642B2">
        <w:t>atel – Fyzická nebo Právnická osoba</w:t>
      </w:r>
      <w:r w:rsidR="00C77AE7">
        <w:t xml:space="preserve"> opr</w:t>
      </w:r>
      <w:r w:rsidR="00C65587">
        <w:t>ávněná objednat konkrétní služby</w:t>
      </w:r>
      <w:r w:rsidR="00C77AE7">
        <w:t xml:space="preserve"> poskytovatele. Termínem „oprávněná“ se rozumí </w:t>
      </w:r>
      <w:r w:rsidR="00CF1FC1">
        <w:t>P</w:t>
      </w:r>
      <w:r w:rsidR="00F1414D">
        <w:t xml:space="preserve">roducent odpadních vod, producent odpadů kategorie O, dále pak </w:t>
      </w:r>
      <w:r w:rsidR="00C77AE7">
        <w:t>vlastník,</w:t>
      </w:r>
      <w:r w:rsidR="00F1414D">
        <w:t xml:space="preserve"> </w:t>
      </w:r>
      <w:r w:rsidR="00C77AE7">
        <w:t>provozovatel,</w:t>
      </w:r>
      <w:r w:rsidR="00F1414D">
        <w:t xml:space="preserve"> </w:t>
      </w:r>
      <w:r w:rsidR="00C77AE7">
        <w:t xml:space="preserve">správce, pověřená osoba majitele nebo provozovatele příslušné </w:t>
      </w:r>
      <w:r w:rsidR="00C77AE7" w:rsidRPr="00EB524D">
        <w:t>kanalizační</w:t>
      </w:r>
      <w:r w:rsidR="002B36D8" w:rsidRPr="00EB524D">
        <w:t xml:space="preserve"> či vodovodní</w:t>
      </w:r>
      <w:r w:rsidR="00C77AE7" w:rsidRPr="00EB524D">
        <w:t xml:space="preserve"> sítě</w:t>
      </w:r>
      <w:r w:rsidR="00C77AE7">
        <w:t xml:space="preserve"> a jejich technologických součástí, na nichž se práce provádějí. </w:t>
      </w:r>
    </w:p>
    <w:p w:rsidR="0084757D" w:rsidRDefault="0007682B" w:rsidP="0090332B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Pravidelné služby</w:t>
      </w:r>
      <w:r w:rsidR="00EB524D">
        <w:t xml:space="preserve"> –</w:t>
      </w:r>
      <w:r w:rsidR="0084757D">
        <w:t xml:space="preserve"> t</w:t>
      </w:r>
      <w:r>
        <w:t>axativně vyj</w:t>
      </w:r>
      <w:r w:rsidR="00755120">
        <w:t>menované periody prací, uvedené</w:t>
      </w:r>
      <w:r>
        <w:t xml:space="preserve"> v příloze č. </w:t>
      </w:r>
      <w:r w:rsidR="00234603">
        <w:t>1</w:t>
      </w:r>
      <w:r w:rsidR="0084757D">
        <w:t>.</w:t>
      </w:r>
      <w:r w:rsidR="00C77AE7">
        <w:t xml:space="preserve"> </w:t>
      </w:r>
    </w:p>
    <w:p w:rsidR="0084757D" w:rsidRDefault="006940ED" w:rsidP="0090332B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Havarijn</w:t>
      </w:r>
      <w:r w:rsidR="0084757D">
        <w:t>í situace – nahodilá skutečnost</w:t>
      </w:r>
      <w:r>
        <w:t xml:space="preserve">, na jejímž základě je Zadavatel </w:t>
      </w:r>
      <w:r w:rsidR="00CA704D">
        <w:t>oprávněn si vyžádat u </w:t>
      </w:r>
      <w:r>
        <w:t>Poskytovatele</w:t>
      </w:r>
      <w:r w:rsidR="0084757D">
        <w:t xml:space="preserve"> s</w:t>
      </w:r>
      <w:r>
        <w:t>lužeb její neodkladné řešení,</w:t>
      </w:r>
      <w:r w:rsidR="0007682B">
        <w:t xml:space="preserve"> </w:t>
      </w:r>
      <w:r w:rsidR="00B95D60">
        <w:t xml:space="preserve">s </w:t>
      </w:r>
      <w:r w:rsidR="00EB524D">
        <w:t>účinností do 24</w:t>
      </w:r>
      <w:r w:rsidR="00B95D60" w:rsidRPr="00EB524D">
        <w:t xml:space="preserve"> </w:t>
      </w:r>
      <w:r w:rsidRPr="00EB524D">
        <w:t>h</w:t>
      </w:r>
      <w:r w:rsidR="00B95D60" w:rsidRPr="00EB524D">
        <w:t>odin</w:t>
      </w:r>
      <w:r w:rsidRPr="00EB524D">
        <w:t xml:space="preserve"> od nahlášení</w:t>
      </w:r>
      <w:r w:rsidR="00EB524D">
        <w:t>, pokud má sjednanou službu Havarijní servis</w:t>
      </w:r>
      <w:r w:rsidR="0084757D" w:rsidRPr="00EB524D">
        <w:t>.</w:t>
      </w:r>
    </w:p>
    <w:p w:rsidR="0084757D" w:rsidRDefault="006940ED" w:rsidP="0090332B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 xml:space="preserve">Překážky v plnění </w:t>
      </w:r>
      <w:r w:rsidR="00F17D5F">
        <w:t>–</w:t>
      </w:r>
      <w:r w:rsidR="0084757D">
        <w:t xml:space="preserve"> </w:t>
      </w:r>
      <w:r w:rsidR="00F17D5F">
        <w:t>okolnosti nezávislé na vůli Poskytovatele služeb,</w:t>
      </w:r>
      <w:r w:rsidR="0084757D">
        <w:t xml:space="preserve"> </w:t>
      </w:r>
      <w:r w:rsidR="00F17D5F">
        <w:t>pro které není dočasně schopen plnit</w:t>
      </w:r>
      <w:r w:rsidR="0084757D">
        <w:t xml:space="preserve"> s</w:t>
      </w:r>
      <w:r w:rsidR="00F17D5F">
        <w:t>vé závazky, např.</w:t>
      </w:r>
      <w:r w:rsidR="0007682B">
        <w:t xml:space="preserve"> </w:t>
      </w:r>
      <w:r w:rsidR="00F17D5F">
        <w:t>vážné provozní závady na technologiích,</w:t>
      </w:r>
      <w:r w:rsidR="0084757D">
        <w:t xml:space="preserve"> </w:t>
      </w:r>
      <w:r w:rsidR="00F17D5F">
        <w:t>nevhodné klimatické podmínky apod.</w:t>
      </w:r>
    </w:p>
    <w:p w:rsidR="0090332B" w:rsidRDefault="0084757D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P</w:t>
      </w:r>
      <w:r w:rsidR="00F17D5F">
        <w:t xml:space="preserve">ředávací protokol </w:t>
      </w:r>
      <w:r w:rsidR="0039079D">
        <w:t>–</w:t>
      </w:r>
      <w:r w:rsidR="00F17D5F">
        <w:t xml:space="preserve"> </w:t>
      </w:r>
      <w:r w:rsidR="0039079D">
        <w:t>listina,</w:t>
      </w:r>
      <w:r w:rsidR="007302B9">
        <w:t xml:space="preserve"> </w:t>
      </w:r>
      <w:r w:rsidR="0039079D">
        <w:t>která slouží k evidenci konaných služeb,</w:t>
      </w:r>
      <w:r>
        <w:t xml:space="preserve"> </w:t>
      </w:r>
      <w:r w:rsidR="0039079D">
        <w:t>jejich rozsahu,</w:t>
      </w:r>
      <w:r>
        <w:t xml:space="preserve"> </w:t>
      </w:r>
      <w:r w:rsidR="0039079D">
        <w:t>termínu konání</w:t>
      </w:r>
      <w:r w:rsidR="0090332B">
        <w:t>. M</w:t>
      </w:r>
      <w:r w:rsidR="0039079D">
        <w:t>usí být potvrzena zástupcem zadavatele</w:t>
      </w:r>
      <w:r w:rsidR="0090332B">
        <w:t>. N</w:t>
      </w:r>
      <w:r w:rsidR="0039079D">
        <w:t>ahrazuje objednávku a zároveň slouží jako podklad pro fakturaci</w:t>
      </w:r>
      <w:r w:rsidR="0090332B">
        <w:t>.</w:t>
      </w:r>
    </w:p>
    <w:p w:rsidR="0090332B" w:rsidRPr="00EB524D" w:rsidRDefault="0007682B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 w:rsidRPr="00EB524D">
        <w:t xml:space="preserve">Platný ceník – ceník služeb poskytovatele </w:t>
      </w:r>
      <w:r w:rsidR="002B36D8" w:rsidRPr="00EB524D">
        <w:t xml:space="preserve">platný </w:t>
      </w:r>
      <w:r w:rsidRPr="00EB524D">
        <w:t>ke dni plnění</w:t>
      </w:r>
      <w:r w:rsidR="00CC21DA" w:rsidRPr="00EB524D">
        <w:t xml:space="preserve"> zakázky / služby</w:t>
      </w:r>
      <w:r w:rsidR="00EB524D" w:rsidRPr="00EB524D">
        <w:t>.</w:t>
      </w:r>
    </w:p>
    <w:p w:rsidR="0090332B" w:rsidRDefault="00CC0D6A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 xml:space="preserve">Rozsah </w:t>
      </w:r>
      <w:r w:rsidR="00D15D85">
        <w:t xml:space="preserve">sjednaných </w:t>
      </w:r>
      <w:r>
        <w:t>služeb</w:t>
      </w:r>
      <w:r w:rsidR="00D15D85">
        <w:t xml:space="preserve"> - </w:t>
      </w:r>
      <w:r w:rsidR="00C472B8">
        <w:t>listina up</w:t>
      </w:r>
      <w:r w:rsidR="00755120">
        <w:t>řesňující Zadavatelem využívané</w:t>
      </w:r>
      <w:r w:rsidR="00C472B8">
        <w:t xml:space="preserve"> služby ze s</w:t>
      </w:r>
      <w:r w:rsidR="0090332B">
        <w:t>eznamu poskytovatele uvedeném v bodech 4.1.1. až</w:t>
      </w:r>
      <w:r w:rsidR="00CA704D">
        <w:t xml:space="preserve"> 4.1.7</w:t>
      </w:r>
      <w:r w:rsidR="0090332B">
        <w:t>.</w:t>
      </w:r>
      <w:r w:rsidR="00C472B8">
        <w:t xml:space="preserve"> Rámcové smlouvy. Rozsah sjednaných služeb lze písemně </w:t>
      </w:r>
      <w:r w:rsidR="0090332B">
        <w:t>a</w:t>
      </w:r>
      <w:r w:rsidR="00C472B8">
        <w:t>ktualizovat, platnost listiny vždy určuje mladší datum sjednání.</w:t>
      </w:r>
    </w:p>
    <w:p w:rsidR="0090332B" w:rsidRDefault="0090332B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 xml:space="preserve">Odpady „O“ – ostatní </w:t>
      </w:r>
      <w:r w:rsidR="00A560EB">
        <w:t>odpady vyjma nebezpečných</w:t>
      </w:r>
      <w:r>
        <w:t>.</w:t>
      </w:r>
    </w:p>
    <w:p w:rsidR="0090332B" w:rsidRDefault="0090332B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ČOV – t</w:t>
      </w:r>
      <w:r w:rsidR="00A560EB">
        <w:t>echnologické zařízení na čiště</w:t>
      </w:r>
      <w:r w:rsidR="007302B9">
        <w:t>ní odpadních vod (čistírna odp</w:t>
      </w:r>
      <w:r>
        <w:t>adních</w:t>
      </w:r>
      <w:r w:rsidR="00A560EB">
        <w:t xml:space="preserve"> vod)</w:t>
      </w:r>
      <w:r>
        <w:t>.</w:t>
      </w:r>
    </w:p>
    <w:p w:rsidR="0090332B" w:rsidRDefault="00EB524D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„</w:t>
      </w:r>
      <w:r w:rsidR="002B36D8">
        <w:t>OV</w:t>
      </w:r>
      <w:r>
        <w:t>“</w:t>
      </w:r>
      <w:r w:rsidR="00A560EB">
        <w:t xml:space="preserve"> – </w:t>
      </w:r>
      <w:r w:rsidR="0090332B">
        <w:t>o</w:t>
      </w:r>
      <w:r w:rsidR="00A560EB">
        <w:t>dpadní vody ze žump,</w:t>
      </w:r>
      <w:r w:rsidR="0090332B">
        <w:t xml:space="preserve"> </w:t>
      </w:r>
      <w:r w:rsidR="00A560EB">
        <w:t>septiků,</w:t>
      </w:r>
      <w:r w:rsidR="0090332B">
        <w:t xml:space="preserve"> jímek a č</w:t>
      </w:r>
      <w:r w:rsidR="00A560EB">
        <w:t>istíren odpadních vod</w:t>
      </w:r>
      <w:r w:rsidR="0090332B">
        <w:t>.</w:t>
      </w:r>
    </w:p>
    <w:p w:rsidR="0090332B" w:rsidRDefault="00A560EB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LT</w:t>
      </w:r>
      <w:r w:rsidR="0090332B">
        <w:t xml:space="preserve"> – l</w:t>
      </w:r>
      <w:r>
        <w:t>apák tuků</w:t>
      </w:r>
      <w:r w:rsidR="0090332B">
        <w:t xml:space="preserve"> </w:t>
      </w:r>
      <w:r>
        <w:t>= technologie určená k zachycení směsi olejů a tuků z</w:t>
      </w:r>
      <w:r w:rsidR="0090332B">
        <w:t> </w:t>
      </w:r>
      <w:r>
        <w:t>kuchyně</w:t>
      </w:r>
      <w:r w:rsidR="0090332B">
        <w:t>.</w:t>
      </w:r>
    </w:p>
    <w:p w:rsidR="009D43C2" w:rsidRPr="00EB524D" w:rsidRDefault="009D43C2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 w:rsidRPr="00EB524D">
        <w:t>VaK – vodovody a kanalizace.</w:t>
      </w:r>
    </w:p>
    <w:p w:rsidR="002B36D8" w:rsidRPr="00EB524D" w:rsidRDefault="002B36D8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 w:rsidRPr="00EB524D">
        <w:t>Vodárenská zařízení – zařízení související s provozem vodovodů (např. čerpací stanice, vodárny, úpravny, vodojemy apod.).</w:t>
      </w:r>
    </w:p>
    <w:p w:rsidR="002B36D8" w:rsidRPr="00EB524D" w:rsidRDefault="002B36D8" w:rsidP="000B7C8C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 w:rsidRPr="00EB524D">
        <w:t>Kanalizační zařízení – zařízení souvisejících s provozem kanalizací (např. čistírny odpadních vod, přečerpávací stanice apod.).</w:t>
      </w:r>
    </w:p>
    <w:p w:rsidR="002B36D8" w:rsidRPr="00EB524D" w:rsidRDefault="002B36D8" w:rsidP="002B36D8">
      <w:pPr>
        <w:pStyle w:val="Odstavecseseznamem"/>
        <w:numPr>
          <w:ilvl w:val="1"/>
          <w:numId w:val="1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 w:rsidRPr="00EB524D">
        <w:t xml:space="preserve">Kontaminace – vniknutí nepovolené látky nepříznivě ovlivňující kvalitu </w:t>
      </w:r>
      <w:r w:rsidR="009D43C2" w:rsidRPr="00EB524D">
        <w:t>vody, odpadních vod nebo odpadů.</w:t>
      </w:r>
    </w:p>
    <w:p w:rsidR="00EB6C10" w:rsidRDefault="00EB6C10" w:rsidP="0079653A">
      <w:pPr>
        <w:pStyle w:val="Nadpis1"/>
        <w:spacing w:before="120"/>
        <w:rPr>
          <w:rStyle w:val="Siln"/>
        </w:rPr>
      </w:pPr>
    </w:p>
    <w:p w:rsidR="006A1D8E" w:rsidRPr="00F94089" w:rsidRDefault="002A6376" w:rsidP="0079653A">
      <w:pPr>
        <w:pStyle w:val="Nadpis1"/>
        <w:spacing w:before="120"/>
        <w:rPr>
          <w:rStyle w:val="Siln"/>
          <w:b w:val="0"/>
        </w:rPr>
      </w:pPr>
      <w:r w:rsidRPr="00F94089">
        <w:rPr>
          <w:rStyle w:val="Siln"/>
        </w:rPr>
        <w:t>Článek 3</w:t>
      </w:r>
    </w:p>
    <w:p w:rsidR="0039079D" w:rsidRPr="00F94089" w:rsidRDefault="006A1D8E" w:rsidP="00F94089">
      <w:pPr>
        <w:pStyle w:val="Nadpis2"/>
        <w:rPr>
          <w:rStyle w:val="Siln"/>
          <w:b w:val="0"/>
        </w:rPr>
      </w:pPr>
      <w:r w:rsidRPr="00F94089">
        <w:rPr>
          <w:rStyle w:val="Siln"/>
        </w:rPr>
        <w:t>Doba platnosti rámcové smlouvy</w:t>
      </w:r>
    </w:p>
    <w:p w:rsidR="0090332B" w:rsidRPr="0090332B" w:rsidRDefault="0090332B" w:rsidP="0090332B">
      <w:pPr>
        <w:pStyle w:val="Odstavecseseznamem"/>
        <w:numPr>
          <w:ilvl w:val="0"/>
          <w:numId w:val="3"/>
        </w:numPr>
        <w:tabs>
          <w:tab w:val="clear" w:pos="1560"/>
          <w:tab w:val="left" w:pos="567"/>
        </w:tabs>
        <w:spacing w:after="120"/>
        <w:contextualSpacing w:val="0"/>
        <w:rPr>
          <w:vanish/>
        </w:rPr>
      </w:pPr>
    </w:p>
    <w:p w:rsidR="0090332B" w:rsidRPr="0090332B" w:rsidRDefault="0090332B" w:rsidP="0090332B">
      <w:pPr>
        <w:pStyle w:val="Odstavecseseznamem"/>
        <w:numPr>
          <w:ilvl w:val="0"/>
          <w:numId w:val="3"/>
        </w:numPr>
        <w:tabs>
          <w:tab w:val="clear" w:pos="1560"/>
          <w:tab w:val="left" w:pos="567"/>
        </w:tabs>
        <w:spacing w:after="120"/>
        <w:contextualSpacing w:val="0"/>
        <w:rPr>
          <w:vanish/>
        </w:rPr>
      </w:pPr>
    </w:p>
    <w:p w:rsidR="0090332B" w:rsidRPr="0090332B" w:rsidRDefault="0090332B" w:rsidP="0090332B">
      <w:pPr>
        <w:pStyle w:val="Odstavecseseznamem"/>
        <w:numPr>
          <w:ilvl w:val="0"/>
          <w:numId w:val="3"/>
        </w:numPr>
        <w:tabs>
          <w:tab w:val="clear" w:pos="1560"/>
          <w:tab w:val="left" w:pos="567"/>
        </w:tabs>
        <w:spacing w:after="120"/>
        <w:contextualSpacing w:val="0"/>
        <w:rPr>
          <w:vanish/>
        </w:rPr>
      </w:pPr>
    </w:p>
    <w:p w:rsidR="00CA704D" w:rsidRDefault="006A1D8E" w:rsidP="000B7C8C">
      <w:pPr>
        <w:pStyle w:val="Odstavecseseznamem"/>
        <w:numPr>
          <w:ilvl w:val="1"/>
          <w:numId w:val="3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 w:rsidRPr="0090332B">
        <w:t>Tato</w:t>
      </w:r>
      <w:r>
        <w:t xml:space="preserve"> rámcová smlouv</w:t>
      </w:r>
      <w:r w:rsidR="00716656">
        <w:t>a se sjednává na dobu neurčitou</w:t>
      </w:r>
      <w:r w:rsidR="00E14001">
        <w:t xml:space="preserve"> </w:t>
      </w:r>
      <w:r>
        <w:t xml:space="preserve">a vstupuje v platnost dnem </w:t>
      </w:r>
      <w:r w:rsidR="007F614D">
        <w:t xml:space="preserve">zveřejnění v Registru smluv. </w:t>
      </w:r>
    </w:p>
    <w:p w:rsidR="00353246" w:rsidRDefault="006A1D8E" w:rsidP="000B7C8C">
      <w:pPr>
        <w:pStyle w:val="Odstavecseseznamem"/>
        <w:numPr>
          <w:ilvl w:val="1"/>
          <w:numId w:val="3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Každá ze s</w:t>
      </w:r>
      <w:r w:rsidR="002B2534">
        <w:t xml:space="preserve">mluvních stran může tuto rámcovou smlouvu </w:t>
      </w:r>
      <w:r>
        <w:t>písemně vypovědět.</w:t>
      </w:r>
      <w:r w:rsidR="00353246">
        <w:t xml:space="preserve"> </w:t>
      </w:r>
      <w:r w:rsidR="002B2534">
        <w:t xml:space="preserve">Výpovědní lhůta činí </w:t>
      </w:r>
      <w:r w:rsidR="00686D82">
        <w:t>dvanáct</w:t>
      </w:r>
      <w:r w:rsidR="00FF07BA">
        <w:t xml:space="preserve"> měsíc</w:t>
      </w:r>
      <w:r w:rsidR="00234603">
        <w:t>ů</w:t>
      </w:r>
      <w:r w:rsidR="002A6376">
        <w:t xml:space="preserve"> a začíná běžet od prvního dne kalendářního měsíce následujícího po měsíci,</w:t>
      </w:r>
      <w:r w:rsidR="00353246">
        <w:t xml:space="preserve"> </w:t>
      </w:r>
      <w:r w:rsidR="002A6376">
        <w:t>ve kterém byla výpověď doručena druhé smluvní straně a končí uplynutím posledního dne posledního</w:t>
      </w:r>
      <w:r w:rsidR="00353246">
        <w:t xml:space="preserve"> </w:t>
      </w:r>
      <w:r w:rsidR="002A6376">
        <w:t>kalendářního měsíce výpovědní lhůty.</w:t>
      </w:r>
    </w:p>
    <w:p w:rsidR="006314AA" w:rsidRDefault="00353246" w:rsidP="000B7C8C">
      <w:pPr>
        <w:pStyle w:val="Odstavecseseznamem"/>
        <w:numPr>
          <w:ilvl w:val="1"/>
          <w:numId w:val="3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T</w:t>
      </w:r>
      <w:r w:rsidR="002A6376">
        <w:t xml:space="preserve">ato rámcová smlouva </w:t>
      </w:r>
      <w:r w:rsidR="006314AA">
        <w:t>zanikne uzavřením obdobné nebo nahrazující smlouvy mezi oběma stranami,</w:t>
      </w:r>
      <w:r>
        <w:t xml:space="preserve"> </w:t>
      </w:r>
      <w:r w:rsidR="002B2534">
        <w:t>např. Smlouvou o provozování kanalizační sítě.</w:t>
      </w:r>
    </w:p>
    <w:p w:rsidR="006314AA" w:rsidRPr="00F94089" w:rsidRDefault="006314AA" w:rsidP="0079653A">
      <w:pPr>
        <w:pStyle w:val="Nadpis1"/>
        <w:spacing w:before="120"/>
        <w:rPr>
          <w:rStyle w:val="Siln"/>
          <w:b w:val="0"/>
        </w:rPr>
      </w:pPr>
      <w:r w:rsidRPr="00F94089">
        <w:rPr>
          <w:rStyle w:val="Siln"/>
        </w:rPr>
        <w:t>Článek 4</w:t>
      </w:r>
    </w:p>
    <w:p w:rsidR="006314AA" w:rsidRPr="00F94089" w:rsidRDefault="006314AA" w:rsidP="00F94089">
      <w:pPr>
        <w:pStyle w:val="Nadpis2"/>
        <w:rPr>
          <w:rStyle w:val="Siln"/>
          <w:b w:val="0"/>
        </w:rPr>
      </w:pPr>
      <w:r w:rsidRPr="00F94089">
        <w:rPr>
          <w:rStyle w:val="Siln"/>
        </w:rPr>
        <w:t>Specifikace poskytovaných služeb</w:t>
      </w:r>
    </w:p>
    <w:p w:rsidR="00353246" w:rsidRPr="00353246" w:rsidRDefault="00353246" w:rsidP="00353246">
      <w:pPr>
        <w:pStyle w:val="Odstavecseseznamem"/>
        <w:numPr>
          <w:ilvl w:val="0"/>
          <w:numId w:val="3"/>
        </w:numPr>
        <w:rPr>
          <w:vanish/>
        </w:rPr>
      </w:pPr>
    </w:p>
    <w:p w:rsidR="00353246" w:rsidRDefault="006314AA" w:rsidP="00353246">
      <w:pPr>
        <w:pStyle w:val="Odstavecseseznamem"/>
        <w:numPr>
          <w:ilvl w:val="1"/>
          <w:numId w:val="3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Předmětem poskytovaných služeb jsou činnosti</w:t>
      </w:r>
      <w:r w:rsidRPr="006314AA">
        <w:t xml:space="preserve"> </w:t>
      </w:r>
      <w:r>
        <w:t>v</w:t>
      </w:r>
      <w:r w:rsidR="002B2534">
        <w:t> </w:t>
      </w:r>
      <w:r>
        <w:t>oblasti</w:t>
      </w:r>
      <w:r w:rsidR="002B2534">
        <w:t xml:space="preserve">: </w:t>
      </w:r>
    </w:p>
    <w:p w:rsidR="00353246" w:rsidRPr="00EB524D" w:rsidRDefault="003D7701" w:rsidP="00353246">
      <w:pPr>
        <w:pStyle w:val="Odstavecseseznamem"/>
        <w:numPr>
          <w:ilvl w:val="2"/>
          <w:numId w:val="3"/>
        </w:numPr>
        <w:tabs>
          <w:tab w:val="clear" w:pos="1560"/>
          <w:tab w:val="left" w:pos="567"/>
        </w:tabs>
        <w:spacing w:after="120"/>
        <w:ind w:hanging="657"/>
        <w:contextualSpacing w:val="0"/>
      </w:pPr>
      <w:r w:rsidRPr="00EB524D">
        <w:t>Z</w:t>
      </w:r>
      <w:r w:rsidR="00353246" w:rsidRPr="00EB524D">
        <w:t>ajišťování služeb při provozu</w:t>
      </w:r>
      <w:r w:rsidR="00B01D57" w:rsidRPr="00EB524D">
        <w:t xml:space="preserve"> </w:t>
      </w:r>
      <w:r w:rsidR="009D43C2" w:rsidRPr="00EB524D">
        <w:t>VaK</w:t>
      </w:r>
      <w:r w:rsidR="00B01D57" w:rsidRPr="00EB524D">
        <w:t>,</w:t>
      </w:r>
      <w:r w:rsidR="002B2534" w:rsidRPr="00EB524D">
        <w:t xml:space="preserve"> </w:t>
      </w:r>
      <w:r w:rsidRPr="00EB524D">
        <w:t>jejich čištění</w:t>
      </w:r>
      <w:r w:rsidR="00B01D57" w:rsidRPr="00EB524D">
        <w:t>,</w:t>
      </w:r>
      <w:r w:rsidRPr="00EB524D">
        <w:t xml:space="preserve"> </w:t>
      </w:r>
      <w:r w:rsidR="00B01D57" w:rsidRPr="00EB524D">
        <w:t>monitoring,</w:t>
      </w:r>
      <w:r w:rsidRPr="00EB524D">
        <w:t xml:space="preserve"> </w:t>
      </w:r>
      <w:r w:rsidR="00B01D57" w:rsidRPr="00EB524D">
        <w:t>vyhledávání</w:t>
      </w:r>
      <w:r w:rsidR="00353246" w:rsidRPr="00EB524D">
        <w:t xml:space="preserve">, </w:t>
      </w:r>
      <w:r w:rsidR="009D43C2" w:rsidRPr="00EB524D">
        <w:t xml:space="preserve">zaměřování tras, </w:t>
      </w:r>
      <w:r w:rsidR="00CC21DA" w:rsidRPr="00EB524D">
        <w:t xml:space="preserve">zpracování </w:t>
      </w:r>
      <w:r w:rsidR="009D43C2" w:rsidRPr="00EB524D">
        <w:t>legi</w:t>
      </w:r>
      <w:r w:rsidR="00C62519" w:rsidRPr="00EB524D">
        <w:t>slativní</w:t>
      </w:r>
      <w:r w:rsidR="00CC21DA" w:rsidRPr="00EB524D">
        <w:t>ch požadavků</w:t>
      </w:r>
      <w:r w:rsidR="009D43C2" w:rsidRPr="00EB524D">
        <w:t xml:space="preserve"> souvisejících s provozem apod.</w:t>
      </w:r>
    </w:p>
    <w:p w:rsidR="00353246" w:rsidRDefault="003D7701" w:rsidP="00353246">
      <w:pPr>
        <w:pStyle w:val="Odstavecseseznamem"/>
        <w:numPr>
          <w:ilvl w:val="2"/>
          <w:numId w:val="3"/>
        </w:numPr>
        <w:tabs>
          <w:tab w:val="clear" w:pos="1560"/>
          <w:tab w:val="left" w:pos="567"/>
        </w:tabs>
        <w:spacing w:after="120"/>
        <w:ind w:hanging="657"/>
        <w:contextualSpacing w:val="0"/>
      </w:pPr>
      <w:r>
        <w:t>Poradenská a konzultační činnost, vedení dokumentace, shromažďování informací</w:t>
      </w:r>
      <w:r w:rsidR="00353246">
        <w:t>.</w:t>
      </w:r>
      <w:r>
        <w:t xml:space="preserve"> </w:t>
      </w:r>
    </w:p>
    <w:p w:rsidR="00353246" w:rsidRDefault="006C229B" w:rsidP="00353246">
      <w:pPr>
        <w:pStyle w:val="Odstavecseseznamem"/>
        <w:numPr>
          <w:ilvl w:val="2"/>
          <w:numId w:val="3"/>
        </w:numPr>
        <w:tabs>
          <w:tab w:val="clear" w:pos="1560"/>
          <w:tab w:val="left" w:pos="567"/>
        </w:tabs>
        <w:spacing w:after="120"/>
        <w:ind w:hanging="657"/>
        <w:contextualSpacing w:val="0"/>
      </w:pPr>
      <w:r>
        <w:t>Komplexní servis k</w:t>
      </w:r>
      <w:r w:rsidR="00353246">
        <w:t xml:space="preserve"> </w:t>
      </w:r>
      <w:r>
        <w:t>z</w:t>
      </w:r>
      <w:r w:rsidR="00F1414D">
        <w:t>neškodňování tekutých odpadů charakteru odpadních vod ze sept</w:t>
      </w:r>
      <w:r w:rsidR="00A560EB">
        <w:t xml:space="preserve">iků, žump a  ČOV (domovní i pro </w:t>
      </w:r>
      <w:r w:rsidR="00F1414D">
        <w:t>veřejnou potřebu)</w:t>
      </w:r>
      <w:r w:rsidR="00353246">
        <w:t>.</w:t>
      </w:r>
    </w:p>
    <w:p w:rsidR="00353246" w:rsidRDefault="006C229B" w:rsidP="00353246">
      <w:pPr>
        <w:pStyle w:val="Odstavecseseznamem"/>
        <w:numPr>
          <w:ilvl w:val="2"/>
          <w:numId w:val="3"/>
        </w:numPr>
        <w:tabs>
          <w:tab w:val="clear" w:pos="1560"/>
          <w:tab w:val="left" w:pos="567"/>
        </w:tabs>
        <w:spacing w:after="120"/>
        <w:ind w:hanging="657"/>
        <w:contextualSpacing w:val="0"/>
      </w:pPr>
      <w:r>
        <w:t>Komplexní servis k z</w:t>
      </w:r>
      <w:r w:rsidR="00F1414D">
        <w:t xml:space="preserve">neškodňování </w:t>
      </w:r>
      <w:r w:rsidR="001C6F9F">
        <w:t>v</w:t>
      </w:r>
      <w:r w:rsidR="00CA704D">
        <w:t>ybraných odpadů kategorie „O“ (poskytovaný zhotovitelem</w:t>
      </w:r>
      <w:r w:rsidR="001C6F9F">
        <w:t>)</w:t>
      </w:r>
      <w:r w:rsidR="00CA704D">
        <w:t>.</w:t>
      </w:r>
    </w:p>
    <w:p w:rsidR="00353246" w:rsidRDefault="00EE7B7D" w:rsidP="00353246">
      <w:pPr>
        <w:pStyle w:val="Odstavecseseznamem"/>
        <w:numPr>
          <w:ilvl w:val="2"/>
          <w:numId w:val="3"/>
        </w:numPr>
        <w:tabs>
          <w:tab w:val="clear" w:pos="1560"/>
          <w:tab w:val="left" w:pos="567"/>
        </w:tabs>
        <w:spacing w:after="120"/>
        <w:ind w:hanging="657"/>
        <w:contextualSpacing w:val="0"/>
      </w:pPr>
      <w:r>
        <w:t>Havarijní servis při odstraňování havárií</w:t>
      </w:r>
      <w:r w:rsidR="00353246">
        <w:t>.</w:t>
      </w:r>
    </w:p>
    <w:p w:rsidR="00353246" w:rsidRDefault="00F1414D" w:rsidP="00353246">
      <w:pPr>
        <w:pStyle w:val="Odstavecseseznamem"/>
        <w:numPr>
          <w:ilvl w:val="2"/>
          <w:numId w:val="3"/>
        </w:numPr>
        <w:tabs>
          <w:tab w:val="clear" w:pos="1560"/>
          <w:tab w:val="left" w:pos="567"/>
        </w:tabs>
        <w:spacing w:after="120"/>
        <w:ind w:hanging="657"/>
        <w:contextualSpacing w:val="0"/>
      </w:pPr>
      <w:r>
        <w:t>Opravy a rekonstrukce,</w:t>
      </w:r>
      <w:r w:rsidR="00A560EB">
        <w:t xml:space="preserve"> </w:t>
      </w:r>
      <w:r>
        <w:t>montážní činnost</w:t>
      </w:r>
      <w:r w:rsidR="00353246">
        <w:t>.</w:t>
      </w:r>
      <w:r>
        <w:t xml:space="preserve"> </w:t>
      </w:r>
    </w:p>
    <w:p w:rsidR="009100A0" w:rsidRDefault="00CA704D" w:rsidP="00353246">
      <w:pPr>
        <w:pStyle w:val="Odstavecseseznamem"/>
        <w:numPr>
          <w:ilvl w:val="2"/>
          <w:numId w:val="3"/>
        </w:numPr>
        <w:tabs>
          <w:tab w:val="clear" w:pos="1560"/>
          <w:tab w:val="left" w:pos="567"/>
        </w:tabs>
        <w:spacing w:after="120"/>
        <w:ind w:hanging="657"/>
        <w:contextualSpacing w:val="0"/>
      </w:pPr>
      <w:r>
        <w:t>Certifikované</w:t>
      </w:r>
      <w:r w:rsidR="001C6F9F">
        <w:t xml:space="preserve"> vzorkování s analýzou v akreditované laboratoři</w:t>
      </w:r>
      <w:r>
        <w:t>.</w:t>
      </w:r>
    </w:p>
    <w:p w:rsidR="00353246" w:rsidRDefault="00023A4D" w:rsidP="00353246">
      <w:pPr>
        <w:pStyle w:val="Odstavecseseznamem"/>
        <w:numPr>
          <w:ilvl w:val="1"/>
          <w:numId w:val="3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J</w:t>
      </w:r>
      <w:r w:rsidR="00353246">
        <w:t>iné práce než vyjmenované v bodech</w:t>
      </w:r>
      <w:r>
        <w:t xml:space="preserve"> 4.1</w:t>
      </w:r>
      <w:r w:rsidR="00353246">
        <w:t>.1. až</w:t>
      </w:r>
      <w:r>
        <w:t xml:space="preserve"> </w:t>
      </w:r>
      <w:r w:rsidR="00CA704D">
        <w:t>4.1.7</w:t>
      </w:r>
      <w:r w:rsidR="00353246">
        <w:t>.</w:t>
      </w:r>
      <w:r>
        <w:t xml:space="preserve"> je možné sjednat písemně dodatkem, nebo budou předmětem jiné smlouvy (smlouva o dílo apod.)</w:t>
      </w:r>
      <w:r w:rsidR="00CA704D">
        <w:t>.</w:t>
      </w:r>
    </w:p>
    <w:p w:rsidR="00B01D57" w:rsidRDefault="00B01D57" w:rsidP="0083561F">
      <w:pPr>
        <w:pStyle w:val="Odstavecseseznamem"/>
        <w:numPr>
          <w:ilvl w:val="1"/>
          <w:numId w:val="3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Zadavatel je oprávněn využít služeb Poskytovatele služeb i jako zprostředkovatel třetí osobě,</w:t>
      </w:r>
      <w:r w:rsidR="00353246">
        <w:t xml:space="preserve"> </w:t>
      </w:r>
      <w:r>
        <w:t>za akceptování</w:t>
      </w:r>
      <w:r w:rsidR="00353246">
        <w:t xml:space="preserve"> </w:t>
      </w:r>
      <w:r>
        <w:t>platných cen</w:t>
      </w:r>
      <w:r w:rsidR="00FD175E">
        <w:t xml:space="preserve">, s výjimkou oprávnění za třetí osobu nahlásit tzv. </w:t>
      </w:r>
      <w:r w:rsidR="00353246">
        <w:t>h</w:t>
      </w:r>
      <w:r w:rsidR="00FD175E">
        <w:t>avarijní situaci.</w:t>
      </w:r>
    </w:p>
    <w:p w:rsidR="00FD175E" w:rsidRPr="00F94089" w:rsidRDefault="00FD175E" w:rsidP="0083561F">
      <w:pPr>
        <w:pStyle w:val="Nadpis1"/>
        <w:spacing w:before="120"/>
        <w:rPr>
          <w:rStyle w:val="Siln"/>
          <w:b w:val="0"/>
        </w:rPr>
      </w:pPr>
      <w:r w:rsidRPr="00F94089">
        <w:rPr>
          <w:rStyle w:val="Siln"/>
        </w:rPr>
        <w:t>Článek</w:t>
      </w:r>
      <w:r w:rsidR="007F3443" w:rsidRPr="00F94089">
        <w:rPr>
          <w:rStyle w:val="Siln"/>
        </w:rPr>
        <w:t xml:space="preserve"> 5</w:t>
      </w:r>
    </w:p>
    <w:p w:rsidR="007F3443" w:rsidRPr="00F94089" w:rsidRDefault="00755120" w:rsidP="00F94089">
      <w:pPr>
        <w:pStyle w:val="Nadpis2"/>
        <w:rPr>
          <w:rStyle w:val="Siln"/>
          <w:b w:val="0"/>
        </w:rPr>
      </w:pPr>
      <w:r w:rsidRPr="00F94089">
        <w:rPr>
          <w:rStyle w:val="Siln"/>
        </w:rPr>
        <w:t>Cena za služby</w:t>
      </w:r>
      <w:r w:rsidR="00600A28" w:rsidRPr="00F94089">
        <w:rPr>
          <w:rStyle w:val="Siln"/>
        </w:rPr>
        <w:t xml:space="preserve"> a splatnost</w:t>
      </w:r>
    </w:p>
    <w:p w:rsidR="009601B6" w:rsidRPr="009601B6" w:rsidRDefault="009601B6" w:rsidP="009601B6">
      <w:pPr>
        <w:pStyle w:val="Odstavecseseznamem"/>
        <w:numPr>
          <w:ilvl w:val="0"/>
          <w:numId w:val="5"/>
        </w:numPr>
        <w:tabs>
          <w:tab w:val="clear" w:pos="1560"/>
          <w:tab w:val="left" w:pos="567"/>
        </w:tabs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5"/>
        </w:numPr>
        <w:tabs>
          <w:tab w:val="clear" w:pos="1560"/>
          <w:tab w:val="left" w:pos="567"/>
        </w:tabs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5"/>
        </w:numPr>
        <w:tabs>
          <w:tab w:val="clear" w:pos="1560"/>
          <w:tab w:val="left" w:pos="567"/>
        </w:tabs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5"/>
        </w:numPr>
        <w:tabs>
          <w:tab w:val="clear" w:pos="1560"/>
          <w:tab w:val="left" w:pos="567"/>
        </w:tabs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5"/>
        </w:numPr>
        <w:tabs>
          <w:tab w:val="clear" w:pos="1560"/>
          <w:tab w:val="left" w:pos="567"/>
        </w:tabs>
        <w:rPr>
          <w:vanish/>
        </w:rPr>
      </w:pPr>
    </w:p>
    <w:p w:rsidR="009601B6" w:rsidRDefault="007F3443" w:rsidP="009601B6">
      <w:pPr>
        <w:pStyle w:val="Odstavecseseznamem"/>
        <w:numPr>
          <w:ilvl w:val="1"/>
          <w:numId w:val="5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>
        <w:t xml:space="preserve">Cena za </w:t>
      </w:r>
      <w:r w:rsidR="00AA5445">
        <w:t xml:space="preserve">provedené </w:t>
      </w:r>
      <w:r>
        <w:t>služby bude stanovena po sečtení všech dílčích položek z platného ceníku</w:t>
      </w:r>
      <w:r w:rsidR="00600A28">
        <w:t xml:space="preserve"> poskytovatele</w:t>
      </w:r>
      <w:r w:rsidR="009601B6">
        <w:t>.</w:t>
      </w:r>
    </w:p>
    <w:p w:rsidR="009601B6" w:rsidRDefault="00AA5445" w:rsidP="009601B6">
      <w:pPr>
        <w:pStyle w:val="Odstavecseseznamem"/>
        <w:numPr>
          <w:ilvl w:val="1"/>
          <w:numId w:val="5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>
        <w:t>Zdrojem pro dílčí položky bude potvrzený předávací protokol.</w:t>
      </w:r>
    </w:p>
    <w:p w:rsidR="009601B6" w:rsidRDefault="003B08DA" w:rsidP="009601B6">
      <w:pPr>
        <w:pStyle w:val="Odstavecseseznamem"/>
        <w:numPr>
          <w:ilvl w:val="1"/>
          <w:numId w:val="5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>
        <w:t>Cena ekologické likvidace „OV“ nebo „O“ bude stanovena až po fyzickém převzetí příslušnou ČOV, nebo oprávněným zpracovatelem odpadu „O“</w:t>
      </w:r>
      <w:r w:rsidR="00CA704D">
        <w:t>.</w:t>
      </w:r>
    </w:p>
    <w:p w:rsidR="009601B6" w:rsidRDefault="00600A28" w:rsidP="009601B6">
      <w:pPr>
        <w:pStyle w:val="Odstavecseseznamem"/>
        <w:numPr>
          <w:ilvl w:val="1"/>
          <w:numId w:val="5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>
        <w:t xml:space="preserve">Smluvní sleva: </w:t>
      </w:r>
      <w:r w:rsidR="009601B6">
        <w:t>c</w:t>
      </w:r>
      <w:r w:rsidR="00AA5445">
        <w:t>elková cena prov</w:t>
      </w:r>
      <w:r w:rsidR="009841EE">
        <w:t>edených služeb bude</w:t>
      </w:r>
      <w:r>
        <w:t xml:space="preserve"> ponížena o</w:t>
      </w:r>
      <w:r w:rsidR="000F4FEB">
        <w:t xml:space="preserve"> </w:t>
      </w:r>
      <w:r w:rsidR="0031179B">
        <w:t>7</w:t>
      </w:r>
      <w:r w:rsidR="00CA704D">
        <w:t xml:space="preserve"> %.</w:t>
      </w:r>
    </w:p>
    <w:p w:rsidR="009601B6" w:rsidRDefault="00AA5445" w:rsidP="009601B6">
      <w:pPr>
        <w:pStyle w:val="Odstavecseseznamem"/>
        <w:numPr>
          <w:ilvl w:val="1"/>
          <w:numId w:val="5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>
        <w:lastRenderedPageBreak/>
        <w:t xml:space="preserve">Termín splatnosti se stanovuje na </w:t>
      </w:r>
      <w:r w:rsidR="004005B6">
        <w:t>14</w:t>
      </w:r>
      <w:r w:rsidR="003F02C0">
        <w:t xml:space="preserve"> </w:t>
      </w:r>
      <w:r>
        <w:t>kalendářních dní od vystavení oprávněné faktury.</w:t>
      </w:r>
    </w:p>
    <w:p w:rsidR="009601B6" w:rsidRDefault="00600A28" w:rsidP="009601B6">
      <w:pPr>
        <w:pStyle w:val="Odstavecseseznamem"/>
        <w:numPr>
          <w:ilvl w:val="1"/>
          <w:numId w:val="5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>
        <w:t>Smluvní pokuta za nedodržení termínu splatnosti:</w:t>
      </w:r>
      <w:r w:rsidR="00CA704D">
        <w:t xml:space="preserve"> 0,5 % z fakturované částky za každý den prodlení. </w:t>
      </w:r>
    </w:p>
    <w:p w:rsidR="00600A28" w:rsidRDefault="009601B6" w:rsidP="009601B6">
      <w:pPr>
        <w:pStyle w:val="Odstavecseseznamem"/>
        <w:numPr>
          <w:ilvl w:val="1"/>
          <w:numId w:val="5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>
        <w:t>Podstoupení pohledávky: p</w:t>
      </w:r>
      <w:r w:rsidR="00600A28">
        <w:t xml:space="preserve">oskytovatel služeb si vyhrazuje právo podstoupit </w:t>
      </w:r>
      <w:r w:rsidR="004C2D8E">
        <w:t xml:space="preserve">nebo prodat </w:t>
      </w:r>
      <w:r w:rsidR="00600A28">
        <w:t>oprávněnou pohledávku po termínu splatnosti třetí osobě za účelem její</w:t>
      </w:r>
      <w:r w:rsidR="004C2D8E">
        <w:t>ho vymožení.</w:t>
      </w:r>
    </w:p>
    <w:p w:rsidR="00AA5445" w:rsidRPr="00F94089" w:rsidRDefault="00AA5445" w:rsidP="0079653A">
      <w:pPr>
        <w:pStyle w:val="Nadpis1"/>
        <w:spacing w:before="120"/>
        <w:rPr>
          <w:rStyle w:val="Siln"/>
          <w:b w:val="0"/>
        </w:rPr>
      </w:pPr>
      <w:r w:rsidRPr="00F94089">
        <w:rPr>
          <w:rStyle w:val="Siln"/>
        </w:rPr>
        <w:t>Článek 6</w:t>
      </w:r>
    </w:p>
    <w:p w:rsidR="00AA5445" w:rsidRPr="00F94089" w:rsidRDefault="004C2D8E" w:rsidP="00F94089">
      <w:pPr>
        <w:pStyle w:val="Nadpis2"/>
        <w:rPr>
          <w:rStyle w:val="Siln"/>
          <w:b w:val="0"/>
        </w:rPr>
      </w:pPr>
      <w:r w:rsidRPr="00F94089">
        <w:rPr>
          <w:rStyle w:val="Siln"/>
        </w:rPr>
        <w:t xml:space="preserve">Lhůty </w:t>
      </w:r>
      <w:r w:rsidR="00EE7B7D" w:rsidRPr="00F94089">
        <w:rPr>
          <w:rStyle w:val="Siln"/>
        </w:rPr>
        <w:t xml:space="preserve">a </w:t>
      </w:r>
      <w:r w:rsidRPr="00F94089">
        <w:rPr>
          <w:rStyle w:val="Siln"/>
        </w:rPr>
        <w:t>p</w:t>
      </w:r>
      <w:r w:rsidR="00AA5445" w:rsidRPr="00F94089">
        <w:rPr>
          <w:rStyle w:val="Siln"/>
        </w:rPr>
        <w:t>lnění</w:t>
      </w:r>
      <w:r w:rsidR="003F02C0" w:rsidRPr="00F94089">
        <w:rPr>
          <w:rStyle w:val="Siln"/>
        </w:rPr>
        <w:t xml:space="preserve"> dle sjednané služby</w:t>
      </w:r>
    </w:p>
    <w:p w:rsidR="009601B6" w:rsidRPr="009601B6" w:rsidRDefault="009601B6" w:rsidP="009601B6">
      <w:pPr>
        <w:pStyle w:val="Odstavecseseznamem"/>
        <w:numPr>
          <w:ilvl w:val="0"/>
          <w:numId w:val="6"/>
        </w:numPr>
        <w:tabs>
          <w:tab w:val="clear" w:pos="1560"/>
          <w:tab w:val="left" w:pos="567"/>
        </w:tabs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6"/>
        </w:numPr>
        <w:tabs>
          <w:tab w:val="clear" w:pos="1560"/>
          <w:tab w:val="left" w:pos="567"/>
        </w:tabs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6"/>
        </w:numPr>
        <w:tabs>
          <w:tab w:val="clear" w:pos="1560"/>
          <w:tab w:val="left" w:pos="567"/>
        </w:tabs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6"/>
        </w:numPr>
        <w:tabs>
          <w:tab w:val="clear" w:pos="1560"/>
          <w:tab w:val="left" w:pos="567"/>
        </w:tabs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6"/>
        </w:numPr>
        <w:tabs>
          <w:tab w:val="clear" w:pos="1560"/>
          <w:tab w:val="left" w:pos="567"/>
        </w:tabs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6"/>
        </w:numPr>
        <w:tabs>
          <w:tab w:val="clear" w:pos="1560"/>
          <w:tab w:val="left" w:pos="567"/>
        </w:tabs>
        <w:rPr>
          <w:vanish/>
        </w:rPr>
      </w:pPr>
    </w:p>
    <w:p w:rsidR="009601B6" w:rsidRDefault="003F02C0" w:rsidP="009601B6">
      <w:pPr>
        <w:pStyle w:val="Odstavecseseznamem"/>
        <w:numPr>
          <w:ilvl w:val="1"/>
          <w:numId w:val="6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 w:rsidRPr="003F02C0">
        <w:t>P</w:t>
      </w:r>
      <w:r>
        <w:t xml:space="preserve">oskytovatel služeb plní požadavky vznesené </w:t>
      </w:r>
      <w:r w:rsidR="00CC0D6A">
        <w:t>Zadavatelem v rozsahu sjednaném</w:t>
      </w:r>
      <w:r w:rsidR="00023A4D">
        <w:t xml:space="preserve"> v příloze č.</w:t>
      </w:r>
      <w:r w:rsidR="009601B6">
        <w:t xml:space="preserve"> </w:t>
      </w:r>
      <w:r w:rsidR="00234603">
        <w:t>1</w:t>
      </w:r>
      <w:r w:rsidR="00023A4D">
        <w:t xml:space="preserve"> </w:t>
      </w:r>
      <w:r>
        <w:t>za podmínek obsažených v této rámcové smlouvě.</w:t>
      </w:r>
    </w:p>
    <w:p w:rsidR="009601B6" w:rsidRPr="00EB524D" w:rsidRDefault="009601B6" w:rsidP="009601B6">
      <w:pPr>
        <w:pStyle w:val="Odstavecseseznamem"/>
        <w:numPr>
          <w:ilvl w:val="1"/>
          <w:numId w:val="6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 w:rsidRPr="00EB524D">
        <w:t xml:space="preserve">Pravidelné služby – </w:t>
      </w:r>
      <w:r w:rsidR="00107EB8" w:rsidRPr="00EB524D">
        <w:t>jejich</w:t>
      </w:r>
      <w:r w:rsidR="009C1293" w:rsidRPr="00EB524D">
        <w:t xml:space="preserve"> specifikace</w:t>
      </w:r>
      <w:r w:rsidRPr="00EB524D">
        <w:t>,</w:t>
      </w:r>
      <w:r w:rsidR="009C1293" w:rsidRPr="00EB524D">
        <w:t xml:space="preserve"> rozsah, perioda</w:t>
      </w:r>
      <w:r w:rsidR="00C62519" w:rsidRPr="00EB524D">
        <w:t xml:space="preserve"> – jsou uvedeny</w:t>
      </w:r>
      <w:r w:rsidR="009C1293" w:rsidRPr="00EB524D">
        <w:t xml:space="preserve"> v příloze č.</w:t>
      </w:r>
      <w:r w:rsidRPr="00EB524D">
        <w:t xml:space="preserve"> </w:t>
      </w:r>
      <w:r w:rsidR="00234603">
        <w:t>1</w:t>
      </w:r>
      <w:r w:rsidRPr="00EB524D">
        <w:t>.</w:t>
      </w:r>
    </w:p>
    <w:p w:rsidR="009601B6" w:rsidRDefault="003F02C0" w:rsidP="009601B6">
      <w:pPr>
        <w:pStyle w:val="Odstavecseseznamem"/>
        <w:numPr>
          <w:ilvl w:val="1"/>
          <w:numId w:val="6"/>
        </w:numPr>
        <w:tabs>
          <w:tab w:val="clear" w:pos="1560"/>
          <w:tab w:val="left" w:pos="567"/>
        </w:tabs>
        <w:spacing w:after="120"/>
        <w:ind w:left="0" w:hanging="6"/>
        <w:contextualSpacing w:val="0"/>
      </w:pPr>
      <w:r>
        <w:t>Doba plnění za obvyklých podmínek se stanovuje na 72</w:t>
      </w:r>
      <w:r w:rsidR="00F94089">
        <w:t xml:space="preserve"> hodin</w:t>
      </w:r>
      <w:r>
        <w:t xml:space="preserve"> od doručení.</w:t>
      </w:r>
      <w:r w:rsidR="004C2D8E">
        <w:t xml:space="preserve"> </w:t>
      </w:r>
      <w:r>
        <w:t>Termín zhotovení pak individuálně dle rozsahu.</w:t>
      </w:r>
    </w:p>
    <w:p w:rsidR="003F02C0" w:rsidRDefault="003F02C0" w:rsidP="0079653A">
      <w:pPr>
        <w:pStyle w:val="Odstavecseseznamem"/>
        <w:numPr>
          <w:ilvl w:val="1"/>
          <w:numId w:val="6"/>
        </w:numPr>
        <w:tabs>
          <w:tab w:val="clear" w:pos="1560"/>
          <w:tab w:val="left" w:pos="567"/>
        </w:tabs>
        <w:ind w:left="0" w:hanging="6"/>
        <w:contextualSpacing w:val="0"/>
      </w:pPr>
      <w:r>
        <w:t xml:space="preserve">Doba </w:t>
      </w:r>
      <w:r w:rsidR="00C62519">
        <w:t xml:space="preserve">začátku </w:t>
      </w:r>
      <w:r>
        <w:t>plnění se zkracuje na 24 hod</w:t>
      </w:r>
      <w:r w:rsidR="00F94089">
        <w:t>in</w:t>
      </w:r>
      <w:r>
        <w:t xml:space="preserve"> v případě,</w:t>
      </w:r>
      <w:r w:rsidR="009601B6">
        <w:t xml:space="preserve"> </w:t>
      </w:r>
      <w:r w:rsidR="00FD66B6">
        <w:t>že se jedná o Havarijní situaci, je-li sjednána Havarijní služba</w:t>
      </w:r>
      <w:r w:rsidR="009601B6">
        <w:t>.</w:t>
      </w:r>
    </w:p>
    <w:p w:rsidR="003F02C0" w:rsidRPr="00F94089" w:rsidRDefault="003F02C0" w:rsidP="0079653A">
      <w:pPr>
        <w:pStyle w:val="Nadpis1"/>
        <w:spacing w:before="120"/>
        <w:rPr>
          <w:rStyle w:val="Siln"/>
          <w:b w:val="0"/>
        </w:rPr>
      </w:pPr>
      <w:r w:rsidRPr="00F94089">
        <w:rPr>
          <w:rStyle w:val="Siln"/>
        </w:rPr>
        <w:t>Článek 7</w:t>
      </w:r>
    </w:p>
    <w:p w:rsidR="007717D4" w:rsidRPr="00F94089" w:rsidRDefault="003F02C0" w:rsidP="00F94089">
      <w:pPr>
        <w:pStyle w:val="Nadpis2"/>
        <w:rPr>
          <w:rStyle w:val="Siln"/>
          <w:b w:val="0"/>
        </w:rPr>
      </w:pPr>
      <w:r w:rsidRPr="00F94089">
        <w:rPr>
          <w:rStyle w:val="Siln"/>
        </w:rPr>
        <w:t>Povinnosti Zadavatele</w:t>
      </w:r>
    </w:p>
    <w:p w:rsidR="009601B6" w:rsidRPr="009601B6" w:rsidRDefault="009601B6" w:rsidP="009601B6">
      <w:pPr>
        <w:pStyle w:val="Odstavecseseznamem"/>
        <w:numPr>
          <w:ilvl w:val="0"/>
          <w:numId w:val="7"/>
        </w:numPr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7"/>
        </w:numPr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7"/>
        </w:numPr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7"/>
        </w:numPr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7"/>
        </w:numPr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7"/>
        </w:numPr>
        <w:rPr>
          <w:vanish/>
        </w:rPr>
      </w:pPr>
    </w:p>
    <w:p w:rsidR="009601B6" w:rsidRPr="009601B6" w:rsidRDefault="009601B6" w:rsidP="009601B6">
      <w:pPr>
        <w:pStyle w:val="Odstavecseseznamem"/>
        <w:numPr>
          <w:ilvl w:val="0"/>
          <w:numId w:val="7"/>
        </w:numPr>
        <w:rPr>
          <w:vanish/>
        </w:rPr>
      </w:pPr>
    </w:p>
    <w:p w:rsidR="009601B6" w:rsidRDefault="007717D4" w:rsidP="00000A3B">
      <w:pPr>
        <w:pStyle w:val="Odstavecseseznamem"/>
        <w:numPr>
          <w:ilvl w:val="1"/>
          <w:numId w:val="7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Poskytnout součinnost,</w:t>
      </w:r>
      <w:r w:rsidR="009601B6">
        <w:t xml:space="preserve"> </w:t>
      </w:r>
      <w:r>
        <w:t>zejména při plnění jednotlivých zadání služeb</w:t>
      </w:r>
      <w:r w:rsidR="009601B6">
        <w:t>.</w:t>
      </w:r>
    </w:p>
    <w:p w:rsidR="00000A3B" w:rsidRDefault="009601B6" w:rsidP="00000A3B">
      <w:pPr>
        <w:pStyle w:val="Odstavecseseznamem"/>
        <w:numPr>
          <w:ilvl w:val="1"/>
          <w:numId w:val="7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P</w:t>
      </w:r>
      <w:r w:rsidR="007717D4">
        <w:t xml:space="preserve">ředkládat </w:t>
      </w:r>
      <w:r w:rsidR="00EB524D" w:rsidRPr="00EB524D">
        <w:t xml:space="preserve">potřebné </w:t>
      </w:r>
      <w:r w:rsidR="007717D4" w:rsidRPr="00EB524D">
        <w:t>písemnosti</w:t>
      </w:r>
      <w:r w:rsidR="00EB524D" w:rsidRPr="00EB524D">
        <w:t xml:space="preserve"> a další </w:t>
      </w:r>
      <w:r w:rsidR="007717D4" w:rsidRPr="00EB524D">
        <w:t>pravdivé údaje</w:t>
      </w:r>
      <w:r w:rsidR="007717D4">
        <w:t xml:space="preserve"> vztahující se k aktuální službě</w:t>
      </w:r>
      <w:r w:rsidR="00000A3B">
        <w:t>.</w:t>
      </w:r>
    </w:p>
    <w:p w:rsidR="00000A3B" w:rsidRDefault="00390D4F" w:rsidP="0079653A">
      <w:pPr>
        <w:pStyle w:val="Odstavecseseznamem"/>
        <w:numPr>
          <w:ilvl w:val="1"/>
          <w:numId w:val="7"/>
        </w:numPr>
        <w:tabs>
          <w:tab w:val="clear" w:pos="1560"/>
          <w:tab w:val="left" w:pos="567"/>
        </w:tabs>
        <w:ind w:left="0" w:firstLine="0"/>
        <w:contextualSpacing w:val="0"/>
      </w:pPr>
      <w:r>
        <w:t xml:space="preserve">Po každém provedení služby </w:t>
      </w:r>
      <w:r w:rsidR="00F94089">
        <w:t xml:space="preserve">odkontrolovat </w:t>
      </w:r>
      <w:r>
        <w:t>její rozsah</w:t>
      </w:r>
      <w:r w:rsidR="00C62519">
        <w:t xml:space="preserve">, </w:t>
      </w:r>
      <w:r w:rsidR="00C62519" w:rsidRPr="00EB524D">
        <w:t>kvalitu</w:t>
      </w:r>
      <w:r>
        <w:t xml:space="preserve"> a správnost a následně potvrdit Předávací protokol</w:t>
      </w:r>
      <w:r w:rsidR="00000A3B">
        <w:t>.</w:t>
      </w:r>
    </w:p>
    <w:p w:rsidR="00000A3B" w:rsidRPr="00F94089" w:rsidRDefault="00000A3B" w:rsidP="0079653A">
      <w:pPr>
        <w:pStyle w:val="Nadpis1"/>
        <w:spacing w:before="120"/>
        <w:rPr>
          <w:rStyle w:val="Siln"/>
          <w:b w:val="0"/>
        </w:rPr>
      </w:pPr>
      <w:r w:rsidRPr="00F94089">
        <w:rPr>
          <w:rStyle w:val="Siln"/>
        </w:rPr>
        <w:t>Článek 7. A</w:t>
      </w:r>
    </w:p>
    <w:p w:rsidR="002016AD" w:rsidRPr="00F94089" w:rsidRDefault="00000A3B" w:rsidP="00F94089">
      <w:pPr>
        <w:pStyle w:val="Nadpis2"/>
      </w:pPr>
      <w:r w:rsidRPr="00F94089">
        <w:t>Povinnosti Producenta odpadů „O“ a „OV“</w:t>
      </w:r>
    </w:p>
    <w:p w:rsidR="00000A3B" w:rsidRDefault="00A560EB" w:rsidP="00000A3B">
      <w:pPr>
        <w:pStyle w:val="Odstavecseseznamem"/>
        <w:numPr>
          <w:ilvl w:val="1"/>
          <w:numId w:val="7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Zajistit v</w:t>
      </w:r>
      <w:r w:rsidR="000752D2">
        <w:t> </w:t>
      </w:r>
      <w:r>
        <w:t>den</w:t>
      </w:r>
      <w:r w:rsidR="000752D2">
        <w:t xml:space="preserve"> odvozu součinnost při čerpání odpadních vod, zejména uvolnit příjezdovou komunikaci</w:t>
      </w:r>
      <w:r w:rsidR="00755120">
        <w:t xml:space="preserve"> a umožnit bezpečnou obslužnost</w:t>
      </w:r>
      <w:r w:rsidR="000752D2">
        <w:t xml:space="preserve"> v prostorách nakládky.</w:t>
      </w:r>
    </w:p>
    <w:p w:rsidR="00000A3B" w:rsidRDefault="000752D2" w:rsidP="00000A3B">
      <w:pPr>
        <w:pStyle w:val="Odstavecseseznamem"/>
        <w:numPr>
          <w:ilvl w:val="1"/>
          <w:numId w:val="7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Kontrolovat stav kvality „OV“ a „O“</w:t>
      </w:r>
      <w:r w:rsidR="00000A3B">
        <w:t>.</w:t>
      </w:r>
    </w:p>
    <w:p w:rsidR="00000A3B" w:rsidRDefault="000752D2" w:rsidP="00000A3B">
      <w:pPr>
        <w:pStyle w:val="Odstavecseseznamem"/>
        <w:numPr>
          <w:ilvl w:val="1"/>
          <w:numId w:val="7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 xml:space="preserve"> Zaj</w:t>
      </w:r>
      <w:r w:rsidR="00554D25">
        <w:t>istit, aby „OV“ a „O“ odpovídaly</w:t>
      </w:r>
      <w:r>
        <w:t xml:space="preserve"> legislativou požadované kvalitě, tj.</w:t>
      </w:r>
      <w:r w:rsidR="008B334C">
        <w:t xml:space="preserve"> že </w:t>
      </w:r>
      <w:r>
        <w:t>neobsahu</w:t>
      </w:r>
      <w:r w:rsidR="00000A3B">
        <w:t>jí závadné látky, které by mohly</w:t>
      </w:r>
      <w:r>
        <w:t xml:space="preserve"> ohrozit technologii přepravce, funkci zprac</w:t>
      </w:r>
      <w:r w:rsidR="00BB3851">
        <w:t xml:space="preserve">ovatelské ČOV, </w:t>
      </w:r>
      <w:r w:rsidR="008B334C">
        <w:t xml:space="preserve">kvalitu vyčištěné vody a produkovaného kalu (těžké kovy, ropné látky, </w:t>
      </w:r>
      <w:r w:rsidR="003B08DA">
        <w:t>chlorované uhlovodíky, barviva,</w:t>
      </w:r>
      <w:r w:rsidR="00000A3B">
        <w:t xml:space="preserve"> </w:t>
      </w:r>
      <w:r w:rsidR="003B08DA">
        <w:t>louhy,</w:t>
      </w:r>
      <w:r w:rsidR="00000A3B">
        <w:t xml:space="preserve"> </w:t>
      </w:r>
      <w:r w:rsidR="003B08DA">
        <w:t>infekční látky</w:t>
      </w:r>
      <w:r w:rsidR="00000A3B">
        <w:t>,</w:t>
      </w:r>
      <w:r w:rsidR="003B08DA">
        <w:t xml:space="preserve"> agrochemické látky, odpady kategorie „N“</w:t>
      </w:r>
      <w:r w:rsidR="00000A3B">
        <w:t xml:space="preserve"> atd</w:t>
      </w:r>
      <w:r w:rsidR="003B08DA">
        <w:t>.)</w:t>
      </w:r>
      <w:r w:rsidR="00000A3B">
        <w:t>.</w:t>
      </w:r>
    </w:p>
    <w:p w:rsidR="00360922" w:rsidRPr="00A560EB" w:rsidRDefault="00360922" w:rsidP="0079653A">
      <w:pPr>
        <w:pStyle w:val="Odstavecseseznamem"/>
        <w:numPr>
          <w:ilvl w:val="1"/>
          <w:numId w:val="7"/>
        </w:numPr>
        <w:tabs>
          <w:tab w:val="clear" w:pos="1560"/>
          <w:tab w:val="left" w:pos="567"/>
        </w:tabs>
        <w:ind w:left="0" w:firstLine="0"/>
        <w:contextualSpacing w:val="0"/>
      </w:pPr>
      <w:r>
        <w:t>V případě nedodržení podmínek uvedených v bodě 7.6 doplatit zvýšené náklad</w:t>
      </w:r>
      <w:r w:rsidR="000314FE">
        <w:t>y poskytovatele na zneškodnění kontaminovaných</w:t>
      </w:r>
      <w:r>
        <w:t xml:space="preserve"> „OV“ nebo „O“</w:t>
      </w:r>
      <w:r w:rsidR="001B7895">
        <w:t xml:space="preserve"> a vzniklou škodu způsobenou přítomností závadných látek.  </w:t>
      </w:r>
    </w:p>
    <w:p w:rsidR="00390D4F" w:rsidRPr="00F94089" w:rsidRDefault="00390D4F" w:rsidP="0079653A">
      <w:pPr>
        <w:pStyle w:val="Nadpis1"/>
        <w:spacing w:before="0"/>
        <w:rPr>
          <w:rStyle w:val="Siln"/>
          <w:b w:val="0"/>
        </w:rPr>
      </w:pPr>
      <w:r w:rsidRPr="00F94089">
        <w:rPr>
          <w:rStyle w:val="Siln"/>
        </w:rPr>
        <w:t>Článek 8</w:t>
      </w:r>
    </w:p>
    <w:p w:rsidR="00390D4F" w:rsidRPr="00F94089" w:rsidRDefault="00390D4F" w:rsidP="00F94089">
      <w:pPr>
        <w:pStyle w:val="Nadpis2"/>
        <w:rPr>
          <w:rStyle w:val="Siln"/>
          <w:b w:val="0"/>
        </w:rPr>
      </w:pPr>
      <w:r w:rsidRPr="00F94089">
        <w:rPr>
          <w:rStyle w:val="Siln"/>
        </w:rPr>
        <w:t>Povinnosti Poskytovatele služeb</w:t>
      </w:r>
    </w:p>
    <w:p w:rsidR="00BB1697" w:rsidRPr="00BB1697" w:rsidRDefault="00BB1697" w:rsidP="00BB1697">
      <w:pPr>
        <w:pStyle w:val="Odstavecseseznamem"/>
        <w:numPr>
          <w:ilvl w:val="0"/>
          <w:numId w:val="8"/>
        </w:numPr>
        <w:rPr>
          <w:vanish/>
        </w:rPr>
      </w:pPr>
    </w:p>
    <w:p w:rsidR="00BB1697" w:rsidRPr="00BB1697" w:rsidRDefault="00BB1697" w:rsidP="00BB1697">
      <w:pPr>
        <w:pStyle w:val="Odstavecseseznamem"/>
        <w:numPr>
          <w:ilvl w:val="0"/>
          <w:numId w:val="8"/>
        </w:numPr>
        <w:rPr>
          <w:vanish/>
        </w:rPr>
      </w:pPr>
    </w:p>
    <w:p w:rsidR="00BB1697" w:rsidRPr="00BB1697" w:rsidRDefault="00BB1697" w:rsidP="00BB1697">
      <w:pPr>
        <w:pStyle w:val="Odstavecseseznamem"/>
        <w:numPr>
          <w:ilvl w:val="0"/>
          <w:numId w:val="8"/>
        </w:numPr>
        <w:rPr>
          <w:vanish/>
        </w:rPr>
      </w:pPr>
    </w:p>
    <w:p w:rsidR="00BB1697" w:rsidRPr="00BB1697" w:rsidRDefault="00BB1697" w:rsidP="00BB1697">
      <w:pPr>
        <w:pStyle w:val="Odstavecseseznamem"/>
        <w:numPr>
          <w:ilvl w:val="0"/>
          <w:numId w:val="8"/>
        </w:numPr>
        <w:rPr>
          <w:vanish/>
        </w:rPr>
      </w:pPr>
    </w:p>
    <w:p w:rsidR="00BB1697" w:rsidRPr="00BB1697" w:rsidRDefault="00BB1697" w:rsidP="00BB1697">
      <w:pPr>
        <w:pStyle w:val="Odstavecseseznamem"/>
        <w:numPr>
          <w:ilvl w:val="0"/>
          <w:numId w:val="8"/>
        </w:numPr>
        <w:rPr>
          <w:vanish/>
        </w:rPr>
      </w:pPr>
    </w:p>
    <w:p w:rsidR="00BB1697" w:rsidRPr="00BB1697" w:rsidRDefault="00BB1697" w:rsidP="00BB1697">
      <w:pPr>
        <w:pStyle w:val="Odstavecseseznamem"/>
        <w:numPr>
          <w:ilvl w:val="0"/>
          <w:numId w:val="8"/>
        </w:numPr>
        <w:rPr>
          <w:vanish/>
        </w:rPr>
      </w:pPr>
    </w:p>
    <w:p w:rsidR="00BB1697" w:rsidRPr="00BB1697" w:rsidRDefault="00BB1697" w:rsidP="00BB1697">
      <w:pPr>
        <w:pStyle w:val="Odstavecseseznamem"/>
        <w:numPr>
          <w:ilvl w:val="0"/>
          <w:numId w:val="8"/>
        </w:numPr>
        <w:rPr>
          <w:vanish/>
        </w:rPr>
      </w:pPr>
    </w:p>
    <w:p w:rsidR="00BB1697" w:rsidRPr="00BB1697" w:rsidRDefault="00BB1697" w:rsidP="00BB1697">
      <w:pPr>
        <w:pStyle w:val="Odstavecseseznamem"/>
        <w:numPr>
          <w:ilvl w:val="0"/>
          <w:numId w:val="8"/>
        </w:numPr>
        <w:rPr>
          <w:vanish/>
        </w:rPr>
      </w:pPr>
    </w:p>
    <w:p w:rsidR="000314FE" w:rsidRDefault="00390D4F" w:rsidP="000314FE">
      <w:pPr>
        <w:pStyle w:val="Odstavecseseznamem"/>
        <w:numPr>
          <w:ilvl w:val="1"/>
          <w:numId w:val="8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Plnit požadavky a jednotlivá zadání v souladu s touto rámcovou smlouvou</w:t>
      </w:r>
      <w:r w:rsidR="000314FE">
        <w:t>.</w:t>
      </w:r>
    </w:p>
    <w:p w:rsidR="000314FE" w:rsidRDefault="000314FE" w:rsidP="000314FE">
      <w:pPr>
        <w:pStyle w:val="Odstavecseseznamem"/>
        <w:numPr>
          <w:ilvl w:val="1"/>
          <w:numId w:val="8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S</w:t>
      </w:r>
      <w:r w:rsidR="00390D4F">
        <w:t>hromažďovat v průběhu jednotlivých prací poznatky,</w:t>
      </w:r>
      <w:r>
        <w:t xml:space="preserve"> </w:t>
      </w:r>
      <w:r w:rsidR="00DE4E74">
        <w:t>které budou zohledněny při sestavování</w:t>
      </w:r>
      <w:r>
        <w:t xml:space="preserve"> </w:t>
      </w:r>
      <w:r w:rsidR="00DE4E74">
        <w:t xml:space="preserve">uceleného </w:t>
      </w:r>
      <w:r w:rsidR="00DE4E74" w:rsidRPr="00EB524D">
        <w:t xml:space="preserve">náhledu na </w:t>
      </w:r>
      <w:r w:rsidR="00C62519" w:rsidRPr="00EB524D">
        <w:t>vodovodní či</w:t>
      </w:r>
      <w:r w:rsidR="00C62519">
        <w:t xml:space="preserve"> </w:t>
      </w:r>
      <w:r w:rsidR="00DE4E74">
        <w:t>kanalizační síť.</w:t>
      </w:r>
    </w:p>
    <w:p w:rsidR="000314FE" w:rsidRDefault="009C1293" w:rsidP="000314FE">
      <w:pPr>
        <w:pStyle w:val="Odstavecseseznamem"/>
        <w:numPr>
          <w:ilvl w:val="1"/>
          <w:numId w:val="8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lastRenderedPageBreak/>
        <w:t>Dodržovat platnou legislativu</w:t>
      </w:r>
      <w:r w:rsidR="000314FE">
        <w:t>.</w:t>
      </w:r>
    </w:p>
    <w:p w:rsidR="00335E20" w:rsidRDefault="00335E20" w:rsidP="000314FE">
      <w:pPr>
        <w:pStyle w:val="Odstavecseseznamem"/>
        <w:numPr>
          <w:ilvl w:val="1"/>
          <w:numId w:val="8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Dbát na dodržování zásad ochrany životního prostředí, B</w:t>
      </w:r>
      <w:r w:rsidR="000314FE">
        <w:t>OZP.</w:t>
      </w:r>
      <w:r>
        <w:t xml:space="preserve"> </w:t>
      </w:r>
    </w:p>
    <w:p w:rsidR="00DE4E74" w:rsidRPr="00F94089" w:rsidRDefault="00DE4E74" w:rsidP="0079653A">
      <w:pPr>
        <w:pStyle w:val="Nadpis1"/>
        <w:spacing w:before="120"/>
        <w:rPr>
          <w:rStyle w:val="Siln"/>
          <w:b w:val="0"/>
        </w:rPr>
      </w:pPr>
      <w:r w:rsidRPr="00F94089">
        <w:rPr>
          <w:rStyle w:val="Siln"/>
        </w:rPr>
        <w:t>Článek 9</w:t>
      </w:r>
    </w:p>
    <w:p w:rsidR="00DE4E74" w:rsidRPr="00F94089" w:rsidRDefault="00DE4E74" w:rsidP="00F94089">
      <w:pPr>
        <w:pStyle w:val="Nadpis2"/>
        <w:rPr>
          <w:rStyle w:val="Siln"/>
          <w:b w:val="0"/>
        </w:rPr>
      </w:pPr>
      <w:r w:rsidRPr="00F94089">
        <w:rPr>
          <w:rStyle w:val="Siln"/>
        </w:rPr>
        <w:t>Adresy a sdělení</w:t>
      </w:r>
    </w:p>
    <w:p w:rsidR="000314FE" w:rsidRPr="000314FE" w:rsidRDefault="000314FE" w:rsidP="000314FE">
      <w:pPr>
        <w:pStyle w:val="Odstavecseseznamem"/>
        <w:numPr>
          <w:ilvl w:val="0"/>
          <w:numId w:val="9"/>
        </w:numPr>
        <w:spacing w:after="120"/>
        <w:contextualSpacing w:val="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9"/>
        </w:numPr>
        <w:spacing w:after="120"/>
        <w:contextualSpacing w:val="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9"/>
        </w:numPr>
        <w:spacing w:after="120"/>
        <w:contextualSpacing w:val="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9"/>
        </w:numPr>
        <w:spacing w:after="120"/>
        <w:contextualSpacing w:val="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9"/>
        </w:numPr>
        <w:spacing w:after="120"/>
        <w:contextualSpacing w:val="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9"/>
        </w:numPr>
        <w:spacing w:after="120"/>
        <w:contextualSpacing w:val="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9"/>
        </w:numPr>
        <w:spacing w:after="120"/>
        <w:contextualSpacing w:val="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9"/>
        </w:numPr>
        <w:spacing w:after="120"/>
        <w:contextualSpacing w:val="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9"/>
        </w:numPr>
        <w:spacing w:after="120"/>
        <w:contextualSpacing w:val="0"/>
        <w:rPr>
          <w:vanish/>
        </w:rPr>
      </w:pPr>
    </w:p>
    <w:p w:rsidR="000314FE" w:rsidRDefault="00D462AD" w:rsidP="000314FE">
      <w:pPr>
        <w:pStyle w:val="Odstavecseseznamem"/>
        <w:numPr>
          <w:ilvl w:val="1"/>
          <w:numId w:val="9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Smluvní strany této rámcové smlouvy jsou povinny komunikovat veškeré záležitosti týkající se rámcové smlouvy,</w:t>
      </w:r>
      <w:r w:rsidR="000314FE">
        <w:t xml:space="preserve"> </w:t>
      </w:r>
      <w:r>
        <w:t>jakož i jejího plnění či porušení,</w:t>
      </w:r>
      <w:r w:rsidR="000314FE">
        <w:t xml:space="preserve"> </w:t>
      </w:r>
      <w:r>
        <w:t>výhradně s druhou smluvní stranou této rámcové smlouvy, a to doručením písemností na její adresu</w:t>
      </w:r>
      <w:r w:rsidR="000314FE">
        <w:t xml:space="preserve"> u</w:t>
      </w:r>
      <w:r>
        <w:t>vedenou v</w:t>
      </w:r>
      <w:r w:rsidR="00B02AFD">
        <w:t> </w:t>
      </w:r>
      <w:r>
        <w:t>záhl</w:t>
      </w:r>
      <w:r w:rsidR="00B02AFD">
        <w:t>aví této smlouvy</w:t>
      </w:r>
      <w:r w:rsidR="00B02AFD" w:rsidRPr="00B02AFD">
        <w:t>,</w:t>
      </w:r>
      <w:r w:rsidR="000314FE">
        <w:t xml:space="preserve"> </w:t>
      </w:r>
      <w:r w:rsidR="00B02AFD">
        <w:t>či elektronickou formou.</w:t>
      </w:r>
    </w:p>
    <w:p w:rsidR="005F6BCF" w:rsidRDefault="00B02AFD" w:rsidP="005F6BCF">
      <w:pPr>
        <w:pStyle w:val="Odstavecseseznamem"/>
        <w:numPr>
          <w:ilvl w:val="1"/>
          <w:numId w:val="9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Každá smluvní strana je povinna informovat druhou smluvní stranu o každé změně své adresy pro doručování a jiných změn,</w:t>
      </w:r>
      <w:r w:rsidR="000314FE">
        <w:t xml:space="preserve"> </w:t>
      </w:r>
      <w:r>
        <w:t>týkajících se smlouvy či její</w:t>
      </w:r>
      <w:r w:rsidR="000314FE">
        <w:t>ho</w:t>
      </w:r>
      <w:r>
        <w:t xml:space="preserve"> plnění.</w:t>
      </w:r>
    </w:p>
    <w:p w:rsidR="00C62519" w:rsidRDefault="0090303F" w:rsidP="005F6BCF">
      <w:pPr>
        <w:pStyle w:val="Odstavecseseznamem"/>
        <w:numPr>
          <w:ilvl w:val="1"/>
          <w:numId w:val="9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Informace o aktuálně platných cenících Poskytovatele služeb jsou zadavateli předávány elektronickou formou. Datum změny je uvedeno v cenících. Pokud Zadavatel do 14 dní od doručení neuplatní případné připomínky, nabývají ceníky platnost.</w:t>
      </w:r>
    </w:p>
    <w:p w:rsidR="005F6BCF" w:rsidRPr="000314FE" w:rsidRDefault="005F6BCF" w:rsidP="00706BB7">
      <w:pPr>
        <w:pStyle w:val="Nadpis1"/>
        <w:spacing w:before="120"/>
        <w:rPr>
          <w:rStyle w:val="Siln"/>
        </w:rPr>
      </w:pPr>
      <w:r w:rsidRPr="000314FE">
        <w:rPr>
          <w:rStyle w:val="Siln"/>
        </w:rPr>
        <w:t>Článek 10</w:t>
      </w:r>
    </w:p>
    <w:p w:rsidR="005F6BCF" w:rsidRDefault="005F6BCF" w:rsidP="00706BB7">
      <w:pPr>
        <w:pStyle w:val="Nadpis2"/>
        <w:rPr>
          <w:rStyle w:val="Siln"/>
        </w:rPr>
      </w:pPr>
      <w:r>
        <w:rPr>
          <w:rStyle w:val="Siln"/>
        </w:rPr>
        <w:t>Ochrana osobních údajů</w:t>
      </w: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5F6BCF" w:rsidRPr="00577F0E" w:rsidRDefault="005F6BCF" w:rsidP="005F6BCF">
      <w:pPr>
        <w:pStyle w:val="Odstavecseseznamem"/>
        <w:numPr>
          <w:ilvl w:val="0"/>
          <w:numId w:val="10"/>
        </w:numPr>
        <w:tabs>
          <w:tab w:val="clear" w:pos="1560"/>
          <w:tab w:val="left" w:pos="567"/>
        </w:tabs>
        <w:spacing w:after="120"/>
        <w:contextualSpacing w:val="0"/>
        <w:rPr>
          <w:rStyle w:val="Siln"/>
          <w:vanish/>
        </w:rPr>
      </w:pPr>
    </w:p>
    <w:p w:rsidR="0083561F" w:rsidRPr="0083561F" w:rsidRDefault="0083561F" w:rsidP="0083561F">
      <w:pPr>
        <w:numPr>
          <w:ilvl w:val="1"/>
          <w:numId w:val="10"/>
        </w:numPr>
        <w:tabs>
          <w:tab w:val="clear" w:pos="1560"/>
          <w:tab w:val="left" w:pos="567"/>
        </w:tabs>
        <w:spacing w:after="120"/>
        <w:ind w:left="0" w:firstLine="0"/>
      </w:pPr>
      <w:r w:rsidRPr="0083561F">
        <w:t>Poskytovatel služeb tímto informuje zadavatele v souladu s ustanovením § 8 zákona č. 110/2019 Sb., o zpracování osobních údajů a zákona č. 111/2019 Sb., kterým se mění některé zákony v souvislosti s přijetím zákona o zpracování osobních údajů, že shromažďuje a zpracovává osobní údaje, které zadavatel uvedl v této smlouvě.</w:t>
      </w:r>
    </w:p>
    <w:p w:rsidR="009F5740" w:rsidRDefault="009F5740" w:rsidP="005F6BCF">
      <w:pPr>
        <w:pStyle w:val="Odstavecseseznamem"/>
        <w:numPr>
          <w:ilvl w:val="1"/>
          <w:numId w:val="10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 xml:space="preserve">Osobní údaje jsou shromažďovány a zpracovávány za účelem plnění smluvních vztahů a povinností vyplývajících z této smlouvy. </w:t>
      </w:r>
    </w:p>
    <w:p w:rsidR="005F6BCF" w:rsidRPr="00EB524D" w:rsidRDefault="009F5740" w:rsidP="005F6BCF">
      <w:pPr>
        <w:pStyle w:val="Odstavecseseznamem"/>
        <w:numPr>
          <w:ilvl w:val="1"/>
          <w:numId w:val="10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 w:rsidRPr="00EB524D">
        <w:t xml:space="preserve">Osobní údaje jsou zpracovávány po dobu </w:t>
      </w:r>
      <w:r w:rsidR="0079653A" w:rsidRPr="00EB524D">
        <w:t>nezbytně nutnou pro naplnění účelu jejich shromažďování a zpracování</w:t>
      </w:r>
      <w:r w:rsidR="0079653A" w:rsidRPr="00EB524D">
        <w:rPr>
          <w:b/>
        </w:rPr>
        <w:t>.</w:t>
      </w:r>
    </w:p>
    <w:p w:rsidR="000366FD" w:rsidRPr="00F94089" w:rsidRDefault="005F6BCF" w:rsidP="0079653A">
      <w:pPr>
        <w:pStyle w:val="Nadpis1"/>
        <w:spacing w:before="120"/>
        <w:rPr>
          <w:rStyle w:val="Siln"/>
          <w:b w:val="0"/>
        </w:rPr>
      </w:pPr>
      <w:r>
        <w:rPr>
          <w:rStyle w:val="Siln"/>
        </w:rPr>
        <w:t>Článek 11</w:t>
      </w:r>
    </w:p>
    <w:p w:rsidR="000366FD" w:rsidRPr="00F94089" w:rsidRDefault="000366FD" w:rsidP="00F94089">
      <w:pPr>
        <w:pStyle w:val="Nadpis2"/>
        <w:rPr>
          <w:rStyle w:val="Siln"/>
          <w:b w:val="0"/>
        </w:rPr>
      </w:pPr>
      <w:r w:rsidRPr="00F94089">
        <w:rPr>
          <w:rStyle w:val="Siln"/>
        </w:rPr>
        <w:t>Závěrečná ustanovení</w:t>
      </w: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Pr="000314FE" w:rsidRDefault="000314FE" w:rsidP="000314FE">
      <w:pPr>
        <w:pStyle w:val="Odstavecseseznamem"/>
        <w:numPr>
          <w:ilvl w:val="0"/>
          <w:numId w:val="10"/>
        </w:numPr>
        <w:spacing w:after="120"/>
        <w:rPr>
          <w:vanish/>
        </w:rPr>
      </w:pPr>
    </w:p>
    <w:p w:rsidR="000314FE" w:rsidRDefault="000366FD" w:rsidP="000314FE">
      <w:pPr>
        <w:pStyle w:val="Odstavecseseznamem"/>
        <w:numPr>
          <w:ilvl w:val="1"/>
          <w:numId w:val="10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 w:rsidRPr="00EB524D">
        <w:t xml:space="preserve">Tato rámcová smlouva se uzavírá s cílem </w:t>
      </w:r>
      <w:r w:rsidR="00964F7B" w:rsidRPr="00EB524D">
        <w:t>dosažen</w:t>
      </w:r>
      <w:r w:rsidR="00335E20" w:rsidRPr="00EB524D">
        <w:t>í lepší orientace</w:t>
      </w:r>
      <w:r w:rsidR="00C721A8" w:rsidRPr="00EB524D">
        <w:t xml:space="preserve"> a zvýšení kvality služeb</w:t>
      </w:r>
      <w:r w:rsidR="00335E20" w:rsidRPr="00EB524D">
        <w:t xml:space="preserve"> v oblasti provozu </w:t>
      </w:r>
      <w:r w:rsidR="0090303F" w:rsidRPr="00EB524D">
        <w:t xml:space="preserve">VaK, vodárenských a kanalizačních zařízení, </w:t>
      </w:r>
      <w:r w:rsidR="00335E20" w:rsidRPr="00EB524D">
        <w:t>nakládáni s</w:t>
      </w:r>
      <w:r w:rsidR="000314FE" w:rsidRPr="00EB524D">
        <w:t> </w:t>
      </w:r>
      <w:r w:rsidR="00335E20" w:rsidRPr="00EB524D">
        <w:t>odpady</w:t>
      </w:r>
      <w:r w:rsidR="000314FE" w:rsidRPr="00EB524D">
        <w:t xml:space="preserve"> </w:t>
      </w:r>
      <w:r w:rsidR="00964F7B" w:rsidRPr="00EB524D">
        <w:t>obou smluvních stran,</w:t>
      </w:r>
      <w:r w:rsidR="00335E20" w:rsidRPr="00EB524D">
        <w:t xml:space="preserve"> </w:t>
      </w:r>
      <w:r w:rsidR="00964F7B" w:rsidRPr="00EB524D">
        <w:t>za účelem vyhodnocování rizikových stavů a jejich předcházení pravidelnou a cílenou údržbou.</w:t>
      </w:r>
    </w:p>
    <w:p w:rsidR="000314FE" w:rsidRDefault="00964F7B" w:rsidP="000314FE">
      <w:pPr>
        <w:pStyle w:val="Odstavecseseznamem"/>
        <w:numPr>
          <w:ilvl w:val="1"/>
          <w:numId w:val="10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Tato smlouva se dá</w:t>
      </w:r>
      <w:r w:rsidR="000314FE">
        <w:t xml:space="preserve"> pozměnit jen písemným dodatkem </w:t>
      </w:r>
      <w:r>
        <w:t>podepsaným oběma smluvními stranami.</w:t>
      </w:r>
    </w:p>
    <w:p w:rsidR="00964F7B" w:rsidRDefault="00964F7B" w:rsidP="000314FE">
      <w:pPr>
        <w:pStyle w:val="Odstavecseseznamem"/>
        <w:numPr>
          <w:ilvl w:val="1"/>
          <w:numId w:val="10"/>
        </w:numPr>
        <w:tabs>
          <w:tab w:val="clear" w:pos="1560"/>
          <w:tab w:val="left" w:pos="567"/>
        </w:tabs>
        <w:spacing w:after="120"/>
        <w:ind w:left="0" w:firstLine="0"/>
        <w:contextualSpacing w:val="0"/>
      </w:pPr>
      <w:r>
        <w:t>Rámcová smlouva je vyhotovena ve dvou stejnopisech s platností originálu,</w:t>
      </w:r>
      <w:r w:rsidR="002016AD">
        <w:t xml:space="preserve"> </w:t>
      </w:r>
      <w:r>
        <w:t>z nichž každá ze smluvních</w:t>
      </w:r>
      <w:r w:rsidR="000314FE">
        <w:t xml:space="preserve"> </w:t>
      </w:r>
      <w:r>
        <w:t>stran obdrží jeden stejnopis.</w:t>
      </w:r>
    </w:p>
    <w:p w:rsidR="0015364F" w:rsidRDefault="0015364F" w:rsidP="000B7C8C"/>
    <w:p w:rsidR="000E1616" w:rsidRDefault="002016AD" w:rsidP="000B7C8C">
      <w:r>
        <w:t xml:space="preserve">V Nové Pace </w:t>
      </w:r>
      <w:r w:rsidR="00B00152">
        <w:t xml:space="preserve">dne </w:t>
      </w:r>
      <w:r w:rsidR="0000720A">
        <w:t xml:space="preserve">1. </w:t>
      </w:r>
      <w:r w:rsidR="00584DF1">
        <w:t>8</w:t>
      </w:r>
      <w:bookmarkStart w:id="0" w:name="_GoBack"/>
      <w:bookmarkEnd w:id="0"/>
      <w:r w:rsidR="0000720A">
        <w:t>. 2023</w:t>
      </w:r>
      <w:r w:rsidR="00CD4B0E">
        <w:t xml:space="preserve">                                                                               V Hořicích dne </w:t>
      </w:r>
      <w:proofErr w:type="gramStart"/>
      <w:r w:rsidR="00CD4B0E">
        <w:t>2.8.2023</w:t>
      </w:r>
      <w:proofErr w:type="gramEnd"/>
    </w:p>
    <w:p w:rsidR="000E1616" w:rsidRDefault="000E1616" w:rsidP="000B7C8C"/>
    <w:p w:rsidR="002016AD" w:rsidRDefault="002016AD" w:rsidP="000B7C8C"/>
    <w:p w:rsidR="00C576C7" w:rsidRDefault="00C576C7" w:rsidP="000B7C8C"/>
    <w:p w:rsidR="002016AD" w:rsidRDefault="002016AD" w:rsidP="002016AD">
      <w:pPr>
        <w:tabs>
          <w:tab w:val="clear" w:pos="1560"/>
          <w:tab w:val="right" w:pos="0"/>
          <w:tab w:val="right" w:pos="9072"/>
        </w:tabs>
      </w:pPr>
      <w:r>
        <w:t>………………………………………………</w:t>
      </w:r>
      <w:r>
        <w:tab/>
        <w:t xml:space="preserve"> ………………………………………………</w:t>
      </w:r>
    </w:p>
    <w:p w:rsidR="00C93979" w:rsidRDefault="00CD4B0E" w:rsidP="00AC2D67">
      <w:pPr>
        <w:pStyle w:val="Zhlav"/>
        <w:tabs>
          <w:tab w:val="clear" w:pos="1560"/>
          <w:tab w:val="clear" w:pos="4536"/>
          <w:tab w:val="right" w:pos="0"/>
        </w:tabs>
        <w:spacing w:line="276" w:lineRule="auto"/>
      </w:pPr>
      <w:r>
        <w:t xml:space="preserve">            Jaroslav </w:t>
      </w:r>
      <w:proofErr w:type="gramStart"/>
      <w:r>
        <w:t xml:space="preserve">Jánský                                                                                                  </w:t>
      </w:r>
      <w:r w:rsidR="0031179B">
        <w:t>Ing.</w:t>
      </w:r>
      <w:proofErr w:type="gramEnd"/>
      <w:r w:rsidR="0031179B">
        <w:t xml:space="preserve"> Renata Zemková</w:t>
      </w:r>
    </w:p>
    <w:p w:rsidR="00BF6401" w:rsidRDefault="002E72DF" w:rsidP="002E72DF">
      <w:pPr>
        <w:pStyle w:val="Nzev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</w:t>
      </w:r>
    </w:p>
    <w:p w:rsidR="00BF6401" w:rsidRDefault="00BF6401" w:rsidP="002E72DF">
      <w:pPr>
        <w:pStyle w:val="Nzev"/>
        <w:jc w:val="center"/>
        <w:rPr>
          <w:sz w:val="22"/>
          <w:szCs w:val="22"/>
        </w:rPr>
      </w:pPr>
    </w:p>
    <w:p w:rsidR="002E72DF" w:rsidRDefault="002E72DF" w:rsidP="00BF6401">
      <w:pPr>
        <w:pStyle w:val="Nzev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</w:t>
      </w:r>
      <w:r w:rsidRPr="002E72DF">
        <w:rPr>
          <w:rFonts w:asciiTheme="minorHAnsi" w:hAnsiTheme="minorHAnsi" w:cstheme="minorHAnsi"/>
          <w:sz w:val="22"/>
          <w:szCs w:val="22"/>
        </w:rPr>
        <w:t xml:space="preserve"> k rámcové smlouvě č. 285/</w:t>
      </w:r>
      <w:r>
        <w:rPr>
          <w:rFonts w:asciiTheme="minorHAnsi" w:hAnsiTheme="minorHAnsi" w:cstheme="minorHAnsi"/>
          <w:sz w:val="22"/>
          <w:szCs w:val="22"/>
        </w:rPr>
        <w:t>2023</w:t>
      </w:r>
    </w:p>
    <w:p w:rsidR="002E72DF" w:rsidRDefault="002E72DF" w:rsidP="002E72DF">
      <w:pPr>
        <w:pStyle w:val="Nzev"/>
        <w:jc w:val="center"/>
        <w:rPr>
          <w:color w:val="auto"/>
        </w:rPr>
      </w:pPr>
    </w:p>
    <w:p w:rsidR="002E72DF" w:rsidRDefault="002E72DF" w:rsidP="002E72DF">
      <w:pPr>
        <w:pStyle w:val="Nzev"/>
        <w:jc w:val="center"/>
        <w:rPr>
          <w:color w:val="auto"/>
        </w:rPr>
      </w:pPr>
      <w:r>
        <w:rPr>
          <w:color w:val="auto"/>
        </w:rPr>
        <w:t>Rozsah sjednaných služeb</w:t>
      </w:r>
    </w:p>
    <w:p w:rsidR="002E72DF" w:rsidRDefault="002E72DF" w:rsidP="002E72DF">
      <w:pPr>
        <w:rPr>
          <w:rStyle w:val="Siln"/>
          <w:sz w:val="24"/>
        </w:rPr>
      </w:pPr>
    </w:p>
    <w:p w:rsidR="002E72DF" w:rsidRDefault="002E72DF" w:rsidP="002E72DF">
      <w:pPr>
        <w:rPr>
          <w:rStyle w:val="Siln"/>
          <w:sz w:val="24"/>
        </w:rPr>
      </w:pPr>
      <w:r>
        <w:rPr>
          <w:rStyle w:val="Siln"/>
          <w:sz w:val="24"/>
        </w:rPr>
        <w:t>Požadované služby: viz bod 4.1. Rámcové smlouvy</w:t>
      </w:r>
    </w:p>
    <w:p w:rsidR="002E72DF" w:rsidRDefault="002E72DF" w:rsidP="002E72DF">
      <w:pPr>
        <w:ind w:left="1985"/>
        <w:rPr>
          <w:rStyle w:val="Siln"/>
          <w:sz w:val="24"/>
        </w:rPr>
      </w:pPr>
      <w:r>
        <w:rPr>
          <w:rStyle w:val="Siln"/>
          <w:sz w:val="24"/>
        </w:rPr>
        <w:t>Havarijní servis nesjednán</w:t>
      </w:r>
    </w:p>
    <w:p w:rsidR="002E72DF" w:rsidRDefault="002E72DF" w:rsidP="002E72DF">
      <w:pPr>
        <w:rPr>
          <w:rStyle w:val="Siln"/>
          <w:sz w:val="24"/>
        </w:rPr>
      </w:pPr>
      <w:r>
        <w:rPr>
          <w:rStyle w:val="Siln"/>
          <w:sz w:val="24"/>
        </w:rPr>
        <w:t>Pravidelné služby:</w:t>
      </w:r>
    </w:p>
    <w:p w:rsidR="002E72DF" w:rsidRDefault="002E72DF" w:rsidP="002E72DF">
      <w:pPr>
        <w:rPr>
          <w:rStyle w:val="Siln"/>
          <w:color w:val="00B0F0"/>
          <w:sz w:val="36"/>
          <w:szCs w:val="36"/>
        </w:rPr>
      </w:pPr>
    </w:p>
    <w:p w:rsidR="002E72DF" w:rsidRDefault="002E72DF" w:rsidP="002E72DF">
      <w:pPr>
        <w:pStyle w:val="Nadpis2"/>
        <w:rPr>
          <w:rStyle w:val="Siln"/>
          <w:color w:val="0070C0"/>
          <w:sz w:val="32"/>
          <w:szCs w:val="32"/>
        </w:rPr>
      </w:pPr>
      <w:r>
        <w:rPr>
          <w:rStyle w:val="Siln"/>
        </w:rPr>
        <w:t>VÝVOZ ODPADNÍCH VOD</w:t>
      </w:r>
    </w:p>
    <w:p w:rsidR="002E72DF" w:rsidRDefault="002E72DF" w:rsidP="002E72DF">
      <w:pPr>
        <w:pStyle w:val="Odstavecseseznamem"/>
        <w:tabs>
          <w:tab w:val="left" w:pos="226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Místo:</w:t>
      </w:r>
      <w:r>
        <w:rPr>
          <w:b/>
          <w:bCs/>
          <w:sz w:val="24"/>
          <w:szCs w:val="24"/>
        </w:rPr>
        <w:tab/>
      </w:r>
      <w:r>
        <w:rPr>
          <w:rStyle w:val="Siln"/>
          <w:sz w:val="24"/>
          <w:szCs w:val="24"/>
        </w:rPr>
        <w:t>Domov bez bariér, Strozziho 1333, 508 01 Hořice, lapák tuků</w:t>
      </w:r>
    </w:p>
    <w:p w:rsidR="002E72DF" w:rsidRDefault="002E72DF" w:rsidP="002E72DF">
      <w:pPr>
        <w:tabs>
          <w:tab w:val="left" w:pos="709"/>
        </w:tabs>
        <w:ind w:left="2268" w:hanging="22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Druh OV:</w:t>
      </w:r>
      <w:r>
        <w:rPr>
          <w:b/>
          <w:bCs/>
          <w:sz w:val="24"/>
          <w:szCs w:val="24"/>
        </w:rPr>
        <w:tab/>
      </w:r>
      <w:r>
        <w:rPr>
          <w:rStyle w:val="Siln"/>
          <w:sz w:val="24"/>
          <w:szCs w:val="24"/>
        </w:rPr>
        <w:t>odpadní voda s příměsí jedlých tuků</w:t>
      </w:r>
    </w:p>
    <w:p w:rsidR="002E72DF" w:rsidRDefault="002E72DF" w:rsidP="002E72DF">
      <w:pPr>
        <w:tabs>
          <w:tab w:val="left" w:pos="709"/>
        </w:tabs>
        <w:ind w:left="2268" w:hanging="2268"/>
        <w:rPr>
          <w:rStyle w:val="Siln"/>
          <w:szCs w:val="22"/>
        </w:rPr>
      </w:pPr>
      <w:r>
        <w:rPr>
          <w:b/>
          <w:bCs/>
          <w:sz w:val="24"/>
          <w:szCs w:val="24"/>
        </w:rPr>
        <w:tab/>
        <w:t xml:space="preserve">Četnost: </w:t>
      </w:r>
      <w:r>
        <w:rPr>
          <w:b/>
          <w:bCs/>
          <w:sz w:val="24"/>
          <w:szCs w:val="24"/>
        </w:rPr>
        <w:tab/>
      </w:r>
      <w:r>
        <w:rPr>
          <w:rStyle w:val="Siln"/>
          <w:sz w:val="24"/>
        </w:rPr>
        <w:t xml:space="preserve">3x ročně (leden, květen, září), dále dle potřeby </w:t>
      </w:r>
    </w:p>
    <w:p w:rsidR="002E72DF" w:rsidRDefault="002E72DF" w:rsidP="002E72DF">
      <w:pPr>
        <w:tabs>
          <w:tab w:val="left" w:pos="709"/>
        </w:tabs>
        <w:ind w:left="2268" w:hanging="2268"/>
        <w:rPr>
          <w:rStyle w:val="Siln"/>
          <w:b/>
          <w:sz w:val="24"/>
        </w:rPr>
      </w:pPr>
    </w:p>
    <w:p w:rsidR="002E72DF" w:rsidRDefault="002E72DF" w:rsidP="002E72DF">
      <w:pPr>
        <w:pStyle w:val="Nadpis2"/>
        <w:rPr>
          <w:sz w:val="32"/>
        </w:rPr>
      </w:pPr>
      <w:r>
        <w:rPr>
          <w:rStyle w:val="Siln"/>
        </w:rPr>
        <w:tab/>
      </w:r>
    </w:p>
    <w:p w:rsidR="002E72DF" w:rsidRDefault="002E72DF" w:rsidP="002E72DF"/>
    <w:p w:rsidR="002E72DF" w:rsidRDefault="002E72DF" w:rsidP="002E72DF"/>
    <w:p w:rsidR="002E72DF" w:rsidRDefault="002E72DF" w:rsidP="002E72DF"/>
    <w:p w:rsidR="002E72DF" w:rsidRDefault="002E72DF" w:rsidP="002E72DF"/>
    <w:p w:rsidR="002E72DF" w:rsidRDefault="002E72DF" w:rsidP="002E72DF"/>
    <w:p w:rsidR="002E72DF" w:rsidRDefault="002E72DF" w:rsidP="002E72DF">
      <w:r>
        <w:t xml:space="preserve">V Nové Pace dne 1. 8. 2023 </w:t>
      </w:r>
      <w:r w:rsidR="00CD4B0E">
        <w:t xml:space="preserve">                                                                              V Hořicích dne </w:t>
      </w:r>
      <w:proofErr w:type="gramStart"/>
      <w:r w:rsidR="00CD4B0E">
        <w:t>2.8.2023</w:t>
      </w:r>
      <w:proofErr w:type="gramEnd"/>
    </w:p>
    <w:p w:rsidR="002E72DF" w:rsidRDefault="002E72DF" w:rsidP="002E72DF"/>
    <w:p w:rsidR="002E72DF" w:rsidRDefault="002E72DF" w:rsidP="002E72DF"/>
    <w:p w:rsidR="002E72DF" w:rsidRDefault="002E72DF" w:rsidP="002E72DF">
      <w:pPr>
        <w:tabs>
          <w:tab w:val="right" w:pos="0"/>
          <w:tab w:val="right" w:pos="9072"/>
        </w:tabs>
      </w:pPr>
      <w:r>
        <w:t>………………………………………………</w:t>
      </w:r>
      <w:r>
        <w:tab/>
        <w:t xml:space="preserve"> ………………………………………………</w:t>
      </w:r>
    </w:p>
    <w:p w:rsidR="002E72DF" w:rsidRPr="000314FE" w:rsidRDefault="00CD4B0E" w:rsidP="002E72DF">
      <w:pPr>
        <w:pStyle w:val="Zhlav"/>
        <w:tabs>
          <w:tab w:val="clear" w:pos="1560"/>
          <w:tab w:val="clear" w:pos="4536"/>
          <w:tab w:val="right" w:pos="0"/>
        </w:tabs>
        <w:spacing w:line="276" w:lineRule="auto"/>
      </w:pPr>
      <w:r>
        <w:t xml:space="preserve">            Jaroslav Jánský                                                                                                   </w:t>
      </w:r>
      <w:r w:rsidR="002E72DF">
        <w:t xml:space="preserve">Ing. Renata Zemková   </w:t>
      </w:r>
    </w:p>
    <w:sectPr w:rsidR="002E72DF" w:rsidRPr="000314FE" w:rsidSect="000A6AD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B3" w:rsidRDefault="004B17B3" w:rsidP="000B7C8C">
      <w:r>
        <w:separator/>
      </w:r>
    </w:p>
  </w:endnote>
  <w:endnote w:type="continuationSeparator" w:id="0">
    <w:p w:rsidR="004B17B3" w:rsidRDefault="004B17B3" w:rsidP="000B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D7" w:rsidRDefault="00CC18D7" w:rsidP="000B7C8C">
    <w:pPr>
      <w:pStyle w:val="Zpat"/>
    </w:pPr>
  </w:p>
  <w:p w:rsidR="00C65587" w:rsidRPr="0026172F" w:rsidRDefault="00C65587" w:rsidP="00C65587">
    <w:pPr>
      <w:pStyle w:val="Standard"/>
      <w:tabs>
        <w:tab w:val="right" w:pos="9072"/>
      </w:tabs>
      <w:ind w:right="-270" w:hanging="285"/>
      <w:jc w:val="center"/>
      <w:rPr>
        <w:sz w:val="16"/>
        <w:szCs w:val="16"/>
      </w:rPr>
    </w:pPr>
    <w:r>
      <w:rPr>
        <w:rFonts w:asciiTheme="minorHAnsi" w:hAnsiTheme="minorHAnsi"/>
        <w:sz w:val="20"/>
      </w:rPr>
      <w:t xml:space="preserve">                           </w:t>
    </w:r>
    <w:r w:rsidRPr="000B7C8C">
      <w:rPr>
        <w:rFonts w:asciiTheme="minorHAnsi" w:hAnsiTheme="minorHAnsi"/>
        <w:sz w:val="20"/>
      </w:rPr>
      <w:t>EKOLSERVIS s. r. o., Svobody 1921, 509 01 Nová Paka, IČO: 288 25 951, DIČ: CZ28825</w:t>
    </w:r>
    <w:r w:rsidRPr="000B7C8C">
      <w:rPr>
        <w:rFonts w:asciiTheme="minorHAnsi" w:hAnsiTheme="minorHAnsi"/>
        <w:sz w:val="18"/>
      </w:rPr>
      <w:t>951</w:t>
    </w:r>
    <w:r w:rsidRPr="000B7C8C">
      <w:rPr>
        <w:sz w:val="18"/>
      </w:rPr>
      <w:t xml:space="preserve"> </w:t>
    </w:r>
    <w:sdt>
      <w:sdtPr>
        <w:rPr>
          <w:rFonts w:asciiTheme="minorHAnsi" w:hAnsiTheme="minorHAnsi" w:cstheme="minorHAnsi"/>
        </w:rPr>
        <w:id w:val="701366121"/>
        <w:docPartObj>
          <w:docPartGallery w:val="Page Numbers (Top of Page)"/>
          <w:docPartUnique/>
        </w:docPartObj>
      </w:sdtPr>
      <w:sdtContent>
        <w:r w:rsidRPr="00F94089">
          <w:rPr>
            <w:rFonts w:asciiTheme="minorHAnsi" w:hAnsiTheme="minorHAnsi" w:cstheme="minorHAnsi"/>
          </w:rPr>
          <w:tab/>
        </w:r>
        <w:r w:rsidR="001F03AB" w:rsidRPr="00F94089">
          <w:rPr>
            <w:rFonts w:asciiTheme="minorHAnsi" w:hAnsiTheme="minorHAnsi" w:cstheme="minorHAnsi"/>
            <w:sz w:val="20"/>
            <w:szCs w:val="22"/>
          </w:rPr>
          <w:fldChar w:fldCharType="begin"/>
        </w:r>
        <w:r w:rsidRPr="00F94089">
          <w:rPr>
            <w:rFonts w:asciiTheme="minorHAnsi" w:hAnsiTheme="minorHAnsi" w:cstheme="minorHAnsi"/>
            <w:sz w:val="20"/>
            <w:szCs w:val="22"/>
          </w:rPr>
          <w:instrText>PAGE</w:instrText>
        </w:r>
        <w:r w:rsidR="001F03AB" w:rsidRPr="00F94089">
          <w:rPr>
            <w:rFonts w:asciiTheme="minorHAnsi" w:hAnsiTheme="minorHAnsi" w:cstheme="minorHAnsi"/>
            <w:sz w:val="20"/>
            <w:szCs w:val="22"/>
          </w:rPr>
          <w:fldChar w:fldCharType="separate"/>
        </w:r>
        <w:r w:rsidR="00EC66FF">
          <w:rPr>
            <w:rFonts w:asciiTheme="minorHAnsi" w:hAnsiTheme="minorHAnsi" w:cstheme="minorHAnsi"/>
            <w:noProof/>
            <w:sz w:val="20"/>
            <w:szCs w:val="22"/>
          </w:rPr>
          <w:t>2</w:t>
        </w:r>
        <w:r w:rsidR="001F03AB" w:rsidRPr="00F94089">
          <w:rPr>
            <w:rFonts w:asciiTheme="minorHAnsi" w:hAnsiTheme="minorHAnsi" w:cstheme="minorHAnsi"/>
            <w:sz w:val="20"/>
            <w:szCs w:val="22"/>
          </w:rPr>
          <w:fldChar w:fldCharType="end"/>
        </w:r>
        <w:r w:rsidRPr="00F94089">
          <w:rPr>
            <w:rFonts w:asciiTheme="minorHAnsi" w:hAnsiTheme="minorHAnsi" w:cstheme="minorHAnsi"/>
            <w:sz w:val="20"/>
            <w:szCs w:val="22"/>
          </w:rPr>
          <w:t>/</w:t>
        </w:r>
        <w:r w:rsidR="001F03AB" w:rsidRPr="00F94089">
          <w:rPr>
            <w:rFonts w:asciiTheme="minorHAnsi" w:hAnsiTheme="minorHAnsi" w:cstheme="minorHAnsi"/>
            <w:sz w:val="20"/>
            <w:szCs w:val="22"/>
          </w:rPr>
          <w:fldChar w:fldCharType="begin"/>
        </w:r>
        <w:r w:rsidRPr="00F94089">
          <w:rPr>
            <w:rFonts w:asciiTheme="minorHAnsi" w:hAnsiTheme="minorHAnsi" w:cstheme="minorHAnsi"/>
            <w:sz w:val="20"/>
            <w:szCs w:val="22"/>
          </w:rPr>
          <w:instrText>NUMPAGES</w:instrText>
        </w:r>
        <w:r w:rsidR="001F03AB" w:rsidRPr="00F94089">
          <w:rPr>
            <w:rFonts w:asciiTheme="minorHAnsi" w:hAnsiTheme="minorHAnsi" w:cstheme="minorHAnsi"/>
            <w:sz w:val="20"/>
            <w:szCs w:val="22"/>
          </w:rPr>
          <w:fldChar w:fldCharType="separate"/>
        </w:r>
        <w:r w:rsidR="00EC66FF">
          <w:rPr>
            <w:rFonts w:asciiTheme="minorHAnsi" w:hAnsiTheme="minorHAnsi" w:cstheme="minorHAnsi"/>
            <w:noProof/>
            <w:sz w:val="20"/>
            <w:szCs w:val="22"/>
          </w:rPr>
          <w:t>6</w:t>
        </w:r>
        <w:r w:rsidR="001F03AB" w:rsidRPr="00F94089">
          <w:rPr>
            <w:rFonts w:asciiTheme="minorHAnsi" w:hAnsiTheme="minorHAnsi" w:cstheme="minorHAnsi"/>
            <w:sz w:val="20"/>
            <w:szCs w:val="22"/>
          </w:rPr>
          <w:fldChar w:fldCharType="end"/>
        </w:r>
      </w:sdtContent>
    </w:sdt>
  </w:p>
  <w:p w:rsidR="00C65587" w:rsidRPr="000B7C8C" w:rsidRDefault="00C65587" w:rsidP="00C65587">
    <w:pPr>
      <w:pStyle w:val="Zpat"/>
      <w:jc w:val="center"/>
      <w:rPr>
        <w:sz w:val="20"/>
      </w:rPr>
    </w:pPr>
    <w:r w:rsidRPr="000B7C8C">
      <w:rPr>
        <w:sz w:val="20"/>
      </w:rPr>
      <w:t>Mob</w:t>
    </w:r>
    <w:r w:rsidRPr="000B7C8C">
      <w:rPr>
        <w:rFonts w:eastAsia="Times New Roman" w:cs="Times New Roman"/>
        <w:sz w:val="20"/>
      </w:rPr>
      <w:t xml:space="preserve">.: 603 578 368, </w:t>
    </w:r>
    <w:hyperlink r:id="rId1" w:history="1">
      <w:r w:rsidRPr="000B7C8C">
        <w:rPr>
          <w:rStyle w:val="Hypertextovodkaz"/>
          <w:sz w:val="20"/>
        </w:rPr>
        <w:t>www</w:t>
      </w:r>
      <w:r w:rsidRPr="000B7C8C">
        <w:rPr>
          <w:rStyle w:val="Hypertextovodkaz"/>
          <w:rFonts w:eastAsia="Times New Roman" w:cs="Times New Roman"/>
          <w:sz w:val="20"/>
        </w:rPr>
        <w:t>.ekolservis.</w:t>
      </w:r>
      <w:r w:rsidRPr="000B7C8C">
        <w:rPr>
          <w:rStyle w:val="Hypertextovodkaz"/>
          <w:sz w:val="20"/>
        </w:rPr>
        <w:t>cz</w:t>
      </w:r>
    </w:hyperlink>
    <w:r w:rsidRPr="000B7C8C">
      <w:rPr>
        <w:sz w:val="20"/>
      </w:rPr>
      <w:t>, E</w:t>
    </w:r>
    <w:r w:rsidRPr="000B7C8C">
      <w:rPr>
        <w:rFonts w:eastAsia="Times New Roman" w:cs="Times New Roman"/>
        <w:sz w:val="20"/>
      </w:rPr>
      <w:t>-</w:t>
    </w:r>
    <w:r w:rsidRPr="000B7C8C">
      <w:rPr>
        <w:sz w:val="20"/>
      </w:rPr>
      <w:t>mail</w:t>
    </w:r>
    <w:r w:rsidRPr="000B7C8C">
      <w:rPr>
        <w:rFonts w:eastAsia="Times New Roman" w:cs="Times New Roman"/>
        <w:sz w:val="20"/>
      </w:rPr>
      <w:t xml:space="preserve">: </w:t>
    </w:r>
    <w:r w:rsidRPr="000B7C8C">
      <w:rPr>
        <w:rStyle w:val="Internetlink"/>
        <w:rFonts w:eastAsia="Times New Roman" w:cs="Times New Roman"/>
        <w:sz w:val="20"/>
      </w:rPr>
      <w:t>fakturace</w:t>
    </w:r>
    <w:hyperlink r:id="rId2" w:history="1">
      <w:r w:rsidRPr="000B7C8C">
        <w:rPr>
          <w:rStyle w:val="Internetlink"/>
          <w:rFonts w:eastAsia="Times New Roman" w:cs="Times New Roman"/>
          <w:sz w:val="20"/>
        </w:rPr>
        <w:t>@ekolservis.</w:t>
      </w:r>
    </w:hyperlink>
    <w:hyperlink r:id="rId3" w:history="1">
      <w:r w:rsidRPr="000B7C8C">
        <w:rPr>
          <w:rStyle w:val="Internetlink"/>
          <w:sz w:val="20"/>
        </w:rPr>
        <w:t>cz</w:t>
      </w:r>
    </w:hyperlink>
  </w:p>
  <w:p w:rsidR="002D68A5" w:rsidRPr="002D68A5" w:rsidRDefault="002D68A5" w:rsidP="00C65587">
    <w:pPr>
      <w:pStyle w:val="Standard"/>
      <w:tabs>
        <w:tab w:val="right" w:pos="9072"/>
      </w:tabs>
      <w:ind w:right="-270" w:hanging="28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D4" w:rsidRDefault="000A6AD4" w:rsidP="00B3494C">
    <w:pPr>
      <w:pStyle w:val="Standard"/>
      <w:tabs>
        <w:tab w:val="right" w:pos="9072"/>
      </w:tabs>
      <w:ind w:right="-270" w:hanging="285"/>
      <w:jc w:val="center"/>
      <w:rPr>
        <w:rFonts w:eastAsia="Tahoma" w:cs="Times New Roman"/>
        <w:b/>
        <w:bCs/>
        <w:sz w:val="16"/>
        <w:szCs w:val="16"/>
      </w:rPr>
    </w:pPr>
  </w:p>
  <w:p w:rsidR="00B3494C" w:rsidRPr="000A6AD4" w:rsidRDefault="00B3494C" w:rsidP="00B3494C">
    <w:pPr>
      <w:pStyle w:val="Standard"/>
      <w:tabs>
        <w:tab w:val="right" w:pos="9072"/>
      </w:tabs>
      <w:ind w:right="-270" w:hanging="285"/>
      <w:jc w:val="center"/>
      <w:rPr>
        <w:sz w:val="18"/>
        <w:szCs w:val="20"/>
      </w:rPr>
    </w:pPr>
    <w:r w:rsidRPr="000A6AD4">
      <w:rPr>
        <w:rFonts w:eastAsia="Tahoma" w:cs="Times New Roman"/>
        <w:b/>
        <w:bCs/>
        <w:sz w:val="14"/>
        <w:szCs w:val="16"/>
      </w:rPr>
      <w:t xml:space="preserve">                           </w:t>
    </w:r>
    <w:r w:rsidRPr="000A6AD4">
      <w:rPr>
        <w:rFonts w:eastAsia="Tahoma" w:cs="Times New Roman"/>
        <w:b/>
        <w:bCs/>
        <w:sz w:val="18"/>
        <w:szCs w:val="20"/>
      </w:rPr>
      <w:t xml:space="preserve">   </w:t>
    </w:r>
    <w:r w:rsidRPr="000A6AD4">
      <w:rPr>
        <w:rFonts w:asciiTheme="minorHAnsi" w:hAnsiTheme="minorHAnsi"/>
        <w:sz w:val="18"/>
        <w:szCs w:val="20"/>
      </w:rPr>
      <w:t>EKOLSERVIS s. r. o., Svobody 1921, 509 01 Nová Paka, IČO: 288 25 951, DIČ: CZ28825951</w:t>
    </w:r>
    <w:r w:rsidRPr="000A6AD4">
      <w:rPr>
        <w:sz w:val="18"/>
        <w:szCs w:val="20"/>
      </w:rPr>
      <w:t xml:space="preserve"> </w:t>
    </w:r>
    <w:sdt>
      <w:sdtPr>
        <w:rPr>
          <w:rFonts w:asciiTheme="minorHAnsi" w:hAnsiTheme="minorHAnsi" w:cstheme="minorHAnsi"/>
          <w:sz w:val="18"/>
          <w:szCs w:val="20"/>
        </w:rPr>
        <w:id w:val="-640354492"/>
        <w:docPartObj>
          <w:docPartGallery w:val="Page Numbers (Top of Page)"/>
          <w:docPartUnique/>
        </w:docPartObj>
      </w:sdtPr>
      <w:sdtContent>
        <w:r w:rsidRPr="000A6AD4">
          <w:rPr>
            <w:rFonts w:asciiTheme="minorHAnsi" w:hAnsiTheme="minorHAnsi" w:cstheme="minorHAnsi"/>
            <w:sz w:val="18"/>
            <w:szCs w:val="20"/>
          </w:rPr>
          <w:tab/>
        </w:r>
        <w:r w:rsidR="001F03AB" w:rsidRPr="000A6AD4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0A6AD4">
          <w:rPr>
            <w:rFonts w:asciiTheme="minorHAnsi" w:hAnsiTheme="minorHAnsi" w:cstheme="minorHAnsi"/>
            <w:sz w:val="18"/>
            <w:szCs w:val="20"/>
          </w:rPr>
          <w:instrText>PAGE</w:instrText>
        </w:r>
        <w:r w:rsidR="001F03AB" w:rsidRPr="000A6AD4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="00EC66FF">
          <w:rPr>
            <w:rFonts w:asciiTheme="minorHAnsi" w:hAnsiTheme="minorHAnsi" w:cstheme="minorHAnsi"/>
            <w:noProof/>
            <w:sz w:val="18"/>
            <w:szCs w:val="20"/>
          </w:rPr>
          <w:t>1</w:t>
        </w:r>
        <w:r w:rsidR="001F03AB" w:rsidRPr="000A6AD4">
          <w:rPr>
            <w:rFonts w:asciiTheme="minorHAnsi" w:hAnsiTheme="minorHAnsi" w:cstheme="minorHAnsi"/>
            <w:sz w:val="18"/>
            <w:szCs w:val="20"/>
          </w:rPr>
          <w:fldChar w:fldCharType="end"/>
        </w:r>
        <w:r w:rsidRPr="000A6AD4">
          <w:rPr>
            <w:rFonts w:asciiTheme="minorHAnsi" w:hAnsiTheme="minorHAnsi" w:cstheme="minorHAnsi"/>
            <w:sz w:val="18"/>
            <w:szCs w:val="20"/>
          </w:rPr>
          <w:t>/</w:t>
        </w:r>
        <w:r w:rsidR="001F03AB" w:rsidRPr="000A6AD4">
          <w:rPr>
            <w:rFonts w:asciiTheme="minorHAnsi" w:hAnsiTheme="minorHAnsi" w:cstheme="minorHAnsi"/>
            <w:sz w:val="18"/>
            <w:szCs w:val="20"/>
          </w:rPr>
          <w:fldChar w:fldCharType="begin"/>
        </w:r>
        <w:r w:rsidRPr="000A6AD4">
          <w:rPr>
            <w:rFonts w:asciiTheme="minorHAnsi" w:hAnsiTheme="minorHAnsi" w:cstheme="minorHAnsi"/>
            <w:sz w:val="18"/>
            <w:szCs w:val="20"/>
          </w:rPr>
          <w:instrText>NUMPAGES</w:instrText>
        </w:r>
        <w:r w:rsidR="001F03AB" w:rsidRPr="000A6AD4">
          <w:rPr>
            <w:rFonts w:asciiTheme="minorHAnsi" w:hAnsiTheme="minorHAnsi" w:cstheme="minorHAnsi"/>
            <w:sz w:val="18"/>
            <w:szCs w:val="20"/>
          </w:rPr>
          <w:fldChar w:fldCharType="separate"/>
        </w:r>
        <w:r w:rsidR="00EC66FF">
          <w:rPr>
            <w:rFonts w:asciiTheme="minorHAnsi" w:hAnsiTheme="minorHAnsi" w:cstheme="minorHAnsi"/>
            <w:noProof/>
            <w:sz w:val="18"/>
            <w:szCs w:val="20"/>
          </w:rPr>
          <w:t>6</w:t>
        </w:r>
        <w:r w:rsidR="001F03AB" w:rsidRPr="000A6AD4">
          <w:rPr>
            <w:rFonts w:asciiTheme="minorHAnsi" w:hAnsiTheme="minorHAnsi" w:cstheme="minorHAnsi"/>
            <w:sz w:val="18"/>
            <w:szCs w:val="20"/>
          </w:rPr>
          <w:fldChar w:fldCharType="end"/>
        </w:r>
      </w:sdtContent>
    </w:sdt>
  </w:p>
  <w:p w:rsidR="00B3494C" w:rsidRPr="000A6AD4" w:rsidRDefault="00B3494C" w:rsidP="000B7C8C">
    <w:pPr>
      <w:pStyle w:val="Zpat"/>
      <w:jc w:val="center"/>
      <w:rPr>
        <w:sz w:val="18"/>
      </w:rPr>
    </w:pPr>
    <w:r w:rsidRPr="000A6AD4">
      <w:rPr>
        <w:sz w:val="18"/>
      </w:rPr>
      <w:t>Mob</w:t>
    </w:r>
    <w:r w:rsidRPr="000A6AD4">
      <w:rPr>
        <w:rFonts w:eastAsia="Times New Roman" w:cs="Times New Roman"/>
        <w:sz w:val="18"/>
      </w:rPr>
      <w:t xml:space="preserve">.: 603 578 368, </w:t>
    </w:r>
    <w:hyperlink r:id="rId1" w:history="1">
      <w:r w:rsidRPr="000A6AD4">
        <w:rPr>
          <w:rStyle w:val="Hypertextovodkaz"/>
          <w:sz w:val="18"/>
        </w:rPr>
        <w:t>www</w:t>
      </w:r>
      <w:r w:rsidRPr="000A6AD4">
        <w:rPr>
          <w:rStyle w:val="Hypertextovodkaz"/>
          <w:rFonts w:eastAsia="Times New Roman" w:cs="Times New Roman"/>
          <w:sz w:val="18"/>
        </w:rPr>
        <w:t>.ekolservis.</w:t>
      </w:r>
      <w:r w:rsidRPr="000A6AD4">
        <w:rPr>
          <w:rStyle w:val="Hypertextovodkaz"/>
          <w:sz w:val="18"/>
        </w:rPr>
        <w:t>cz</w:t>
      </w:r>
    </w:hyperlink>
    <w:r w:rsidRPr="000A6AD4">
      <w:rPr>
        <w:sz w:val="18"/>
      </w:rPr>
      <w:t>, E</w:t>
    </w:r>
    <w:r w:rsidRPr="000A6AD4">
      <w:rPr>
        <w:rFonts w:eastAsia="Times New Roman" w:cs="Times New Roman"/>
        <w:sz w:val="18"/>
      </w:rPr>
      <w:t>-</w:t>
    </w:r>
    <w:r w:rsidRPr="000A6AD4">
      <w:rPr>
        <w:sz w:val="18"/>
      </w:rPr>
      <w:t>mail</w:t>
    </w:r>
    <w:r w:rsidRPr="000A6AD4">
      <w:rPr>
        <w:rFonts w:eastAsia="Times New Roman" w:cs="Times New Roman"/>
        <w:sz w:val="18"/>
      </w:rPr>
      <w:t xml:space="preserve">: </w:t>
    </w:r>
    <w:r w:rsidRPr="000A6AD4">
      <w:rPr>
        <w:rStyle w:val="Internetlink"/>
        <w:rFonts w:eastAsia="Times New Roman" w:cs="Times New Roman"/>
        <w:sz w:val="18"/>
      </w:rPr>
      <w:t>fakturace</w:t>
    </w:r>
    <w:hyperlink r:id="rId2" w:history="1">
      <w:r w:rsidRPr="000A6AD4">
        <w:rPr>
          <w:rStyle w:val="Internetlink"/>
          <w:rFonts w:eastAsia="Times New Roman" w:cs="Times New Roman"/>
          <w:sz w:val="18"/>
        </w:rPr>
        <w:t>@ekolservis.</w:t>
      </w:r>
    </w:hyperlink>
    <w:hyperlink r:id="rId3" w:history="1">
      <w:r w:rsidRPr="000A6AD4">
        <w:rPr>
          <w:rStyle w:val="Internetlink"/>
          <w:sz w:val="18"/>
        </w:rPr>
        <w:t>cz</w:t>
      </w:r>
    </w:hyperlink>
  </w:p>
  <w:p w:rsidR="00B3494C" w:rsidRDefault="00B3494C" w:rsidP="000B7C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B3" w:rsidRDefault="004B17B3" w:rsidP="000B7C8C">
      <w:r>
        <w:separator/>
      </w:r>
    </w:p>
  </w:footnote>
  <w:footnote w:type="continuationSeparator" w:id="0">
    <w:p w:rsidR="004B17B3" w:rsidRDefault="004B17B3" w:rsidP="000B7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A5" w:rsidRDefault="002D68A5" w:rsidP="000B7C8C">
    <w:pPr>
      <w:pStyle w:val="Zhlav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4C" w:rsidRDefault="00B3494C" w:rsidP="000B7C8C">
    <w:pPr>
      <w:pStyle w:val="Zhlav"/>
    </w:pPr>
    <w:permStart w:id="0" w:edGrp="everyone"/>
    <w:r w:rsidRPr="002D68A5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-623570</wp:posOffset>
          </wp:positionH>
          <wp:positionV relativeFrom="paragraph">
            <wp:posOffset>-335280</wp:posOffset>
          </wp:positionV>
          <wp:extent cx="2228850" cy="742950"/>
          <wp:effectExtent l="19050" t="0" r="0" b="0"/>
          <wp:wrapTight wrapText="bothSides">
            <wp:wrapPolygon edited="0">
              <wp:start x="-185" y="0"/>
              <wp:lineTo x="-185" y="21046"/>
              <wp:lineTo x="21600" y="21046"/>
              <wp:lineTo x="21600" y="0"/>
              <wp:lineTo x="-185" y="0"/>
            </wp:wrapPolygon>
          </wp:wrapTight>
          <wp:docPr id="5" name="Obrázek 6" descr="C:\Users\Jarda\Documents\EKOLSERVIS s.r.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da\Documents\EKOLSERVIS s.r.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ermEnd w:id="0"/>
    <w:r>
      <w:tab/>
    </w:r>
    <w:r>
      <w:tab/>
    </w:r>
    <w:r w:rsidR="000B7C8C">
      <w:tab/>
    </w:r>
    <w:r>
      <w:t>číslo smlouvy</w:t>
    </w:r>
    <w:r w:rsidR="005F536B">
      <w:t xml:space="preserve">: </w:t>
    </w:r>
    <w:r w:rsidR="0004414E">
      <w:t>2</w:t>
    </w:r>
    <w:r w:rsidR="00A165A1">
      <w:t>8</w:t>
    </w:r>
    <w:r w:rsidR="0031179B">
      <w:t>5</w:t>
    </w:r>
    <w:r w:rsidR="00C576C7">
      <w:t>/202</w:t>
    </w:r>
    <w:r w:rsidR="00674E34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B73"/>
    <w:multiLevelType w:val="multilevel"/>
    <w:tmpl w:val="35600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F64557"/>
    <w:multiLevelType w:val="multilevel"/>
    <w:tmpl w:val="9FF89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573203"/>
    <w:multiLevelType w:val="multilevel"/>
    <w:tmpl w:val="35600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5307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915D01"/>
    <w:multiLevelType w:val="multilevel"/>
    <w:tmpl w:val="DE1A0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7E2A4C"/>
    <w:multiLevelType w:val="multilevel"/>
    <w:tmpl w:val="AA3E7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C97885"/>
    <w:multiLevelType w:val="multilevel"/>
    <w:tmpl w:val="B3CE7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486217"/>
    <w:multiLevelType w:val="multilevel"/>
    <w:tmpl w:val="F7AAB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D9B2077"/>
    <w:multiLevelType w:val="multilevel"/>
    <w:tmpl w:val="35600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F1050DC"/>
    <w:multiLevelType w:val="multilevel"/>
    <w:tmpl w:val="82FEB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1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5B14"/>
    <w:rsid w:val="00000A3B"/>
    <w:rsid w:val="0000720A"/>
    <w:rsid w:val="000151C1"/>
    <w:rsid w:val="00023A4D"/>
    <w:rsid w:val="000314FE"/>
    <w:rsid w:val="0003613F"/>
    <w:rsid w:val="000366FD"/>
    <w:rsid w:val="000406F1"/>
    <w:rsid w:val="0004414E"/>
    <w:rsid w:val="000637BC"/>
    <w:rsid w:val="00065FAC"/>
    <w:rsid w:val="000752D2"/>
    <w:rsid w:val="0007682B"/>
    <w:rsid w:val="0008509D"/>
    <w:rsid w:val="00087AA7"/>
    <w:rsid w:val="000A6AD4"/>
    <w:rsid w:val="000B669B"/>
    <w:rsid w:val="000B7C8C"/>
    <w:rsid w:val="000D0C35"/>
    <w:rsid w:val="000E1616"/>
    <w:rsid w:val="000E74CE"/>
    <w:rsid w:val="000E7BE4"/>
    <w:rsid w:val="000F4FEB"/>
    <w:rsid w:val="000F6D58"/>
    <w:rsid w:val="00107EB8"/>
    <w:rsid w:val="001303F2"/>
    <w:rsid w:val="00135E0F"/>
    <w:rsid w:val="001417A6"/>
    <w:rsid w:val="00143FC6"/>
    <w:rsid w:val="0015364F"/>
    <w:rsid w:val="00175E3E"/>
    <w:rsid w:val="00195CDE"/>
    <w:rsid w:val="001B25E5"/>
    <w:rsid w:val="001B7895"/>
    <w:rsid w:val="001C2F5D"/>
    <w:rsid w:val="001C6F9F"/>
    <w:rsid w:val="001D19A9"/>
    <w:rsid w:val="001F03AB"/>
    <w:rsid w:val="001F23F6"/>
    <w:rsid w:val="001F67E0"/>
    <w:rsid w:val="002016AD"/>
    <w:rsid w:val="0020214C"/>
    <w:rsid w:val="00221C4C"/>
    <w:rsid w:val="002239ED"/>
    <w:rsid w:val="00234603"/>
    <w:rsid w:val="00240A7D"/>
    <w:rsid w:val="002465A9"/>
    <w:rsid w:val="00256A33"/>
    <w:rsid w:val="00262CF9"/>
    <w:rsid w:val="00264C6F"/>
    <w:rsid w:val="002A6376"/>
    <w:rsid w:val="002B2534"/>
    <w:rsid w:val="002B36D8"/>
    <w:rsid w:val="002B64A3"/>
    <w:rsid w:val="002D2AFA"/>
    <w:rsid w:val="002D3DB8"/>
    <w:rsid w:val="002D5BFF"/>
    <w:rsid w:val="002D68A5"/>
    <w:rsid w:val="002E3C78"/>
    <w:rsid w:val="002E72DF"/>
    <w:rsid w:val="002F69A1"/>
    <w:rsid w:val="0031179B"/>
    <w:rsid w:val="00335E20"/>
    <w:rsid w:val="00341BB7"/>
    <w:rsid w:val="00345DF9"/>
    <w:rsid w:val="003530E0"/>
    <w:rsid w:val="00353246"/>
    <w:rsid w:val="00360922"/>
    <w:rsid w:val="00367084"/>
    <w:rsid w:val="0037671D"/>
    <w:rsid w:val="0038155B"/>
    <w:rsid w:val="0039079D"/>
    <w:rsid w:val="00390D4F"/>
    <w:rsid w:val="00390E30"/>
    <w:rsid w:val="00397A38"/>
    <w:rsid w:val="003A083E"/>
    <w:rsid w:val="003B08DA"/>
    <w:rsid w:val="003D25BB"/>
    <w:rsid w:val="003D7701"/>
    <w:rsid w:val="003E0868"/>
    <w:rsid w:val="003E1F2C"/>
    <w:rsid w:val="003E7386"/>
    <w:rsid w:val="003E78EE"/>
    <w:rsid w:val="003F02C0"/>
    <w:rsid w:val="003F0B38"/>
    <w:rsid w:val="003F0DB7"/>
    <w:rsid w:val="003F4D5A"/>
    <w:rsid w:val="004005B6"/>
    <w:rsid w:val="0041348C"/>
    <w:rsid w:val="004222DE"/>
    <w:rsid w:val="00422B69"/>
    <w:rsid w:val="00436C8C"/>
    <w:rsid w:val="00462E90"/>
    <w:rsid w:val="004817BE"/>
    <w:rsid w:val="00484BD2"/>
    <w:rsid w:val="004858D7"/>
    <w:rsid w:val="004B17B3"/>
    <w:rsid w:val="004B37B3"/>
    <w:rsid w:val="004C2D8E"/>
    <w:rsid w:val="004D2F88"/>
    <w:rsid w:val="004D5F46"/>
    <w:rsid w:val="004E3CA2"/>
    <w:rsid w:val="00513A7F"/>
    <w:rsid w:val="00515C11"/>
    <w:rsid w:val="00516F05"/>
    <w:rsid w:val="00527940"/>
    <w:rsid w:val="00546151"/>
    <w:rsid w:val="00547511"/>
    <w:rsid w:val="00547F24"/>
    <w:rsid w:val="00554D25"/>
    <w:rsid w:val="0055513F"/>
    <w:rsid w:val="00555572"/>
    <w:rsid w:val="00561640"/>
    <w:rsid w:val="005825E5"/>
    <w:rsid w:val="00584DF1"/>
    <w:rsid w:val="00595757"/>
    <w:rsid w:val="005C3C19"/>
    <w:rsid w:val="005D5256"/>
    <w:rsid w:val="005D596A"/>
    <w:rsid w:val="005F536B"/>
    <w:rsid w:val="005F6BCF"/>
    <w:rsid w:val="00600A28"/>
    <w:rsid w:val="006175D2"/>
    <w:rsid w:val="0062433F"/>
    <w:rsid w:val="006314AA"/>
    <w:rsid w:val="0065746D"/>
    <w:rsid w:val="00665460"/>
    <w:rsid w:val="00666AED"/>
    <w:rsid w:val="00674E34"/>
    <w:rsid w:val="00686D82"/>
    <w:rsid w:val="006935E2"/>
    <w:rsid w:val="006940ED"/>
    <w:rsid w:val="006973DE"/>
    <w:rsid w:val="0069775C"/>
    <w:rsid w:val="006A1D8E"/>
    <w:rsid w:val="006C229B"/>
    <w:rsid w:val="006D3822"/>
    <w:rsid w:val="006D4461"/>
    <w:rsid w:val="006D5B14"/>
    <w:rsid w:val="00706BB7"/>
    <w:rsid w:val="007150D7"/>
    <w:rsid w:val="00716656"/>
    <w:rsid w:val="00724B14"/>
    <w:rsid w:val="007302B9"/>
    <w:rsid w:val="007327B3"/>
    <w:rsid w:val="00734879"/>
    <w:rsid w:val="0073781D"/>
    <w:rsid w:val="0074526D"/>
    <w:rsid w:val="00755120"/>
    <w:rsid w:val="007665BE"/>
    <w:rsid w:val="007717D4"/>
    <w:rsid w:val="00775BB8"/>
    <w:rsid w:val="00776044"/>
    <w:rsid w:val="0079653A"/>
    <w:rsid w:val="007A42FD"/>
    <w:rsid w:val="007A7171"/>
    <w:rsid w:val="007B2FA8"/>
    <w:rsid w:val="007C163C"/>
    <w:rsid w:val="007D1176"/>
    <w:rsid w:val="007E4C9C"/>
    <w:rsid w:val="007F2893"/>
    <w:rsid w:val="007F3443"/>
    <w:rsid w:val="007F614D"/>
    <w:rsid w:val="00802A30"/>
    <w:rsid w:val="00813F79"/>
    <w:rsid w:val="00821491"/>
    <w:rsid w:val="0083561F"/>
    <w:rsid w:val="0084757D"/>
    <w:rsid w:val="00850EDC"/>
    <w:rsid w:val="008544A4"/>
    <w:rsid w:val="00855B82"/>
    <w:rsid w:val="008710B0"/>
    <w:rsid w:val="00873B75"/>
    <w:rsid w:val="00874AFB"/>
    <w:rsid w:val="00882598"/>
    <w:rsid w:val="008827BF"/>
    <w:rsid w:val="008A4C92"/>
    <w:rsid w:val="008B334C"/>
    <w:rsid w:val="0090265B"/>
    <w:rsid w:val="00902962"/>
    <w:rsid w:val="0090303F"/>
    <w:rsid w:val="0090332B"/>
    <w:rsid w:val="009100A0"/>
    <w:rsid w:val="0092441D"/>
    <w:rsid w:val="00940AD0"/>
    <w:rsid w:val="00943733"/>
    <w:rsid w:val="009601B6"/>
    <w:rsid w:val="00960970"/>
    <w:rsid w:val="00961749"/>
    <w:rsid w:val="00964F7B"/>
    <w:rsid w:val="009841EE"/>
    <w:rsid w:val="00994780"/>
    <w:rsid w:val="009C1293"/>
    <w:rsid w:val="009C45EA"/>
    <w:rsid w:val="009D0B12"/>
    <w:rsid w:val="009D43C2"/>
    <w:rsid w:val="009D4E61"/>
    <w:rsid w:val="009E655F"/>
    <w:rsid w:val="009E78F7"/>
    <w:rsid w:val="009F5740"/>
    <w:rsid w:val="009F6304"/>
    <w:rsid w:val="00A04364"/>
    <w:rsid w:val="00A15928"/>
    <w:rsid w:val="00A165A1"/>
    <w:rsid w:val="00A20B65"/>
    <w:rsid w:val="00A30971"/>
    <w:rsid w:val="00A31CDA"/>
    <w:rsid w:val="00A350EF"/>
    <w:rsid w:val="00A560EB"/>
    <w:rsid w:val="00A85C7F"/>
    <w:rsid w:val="00AA5445"/>
    <w:rsid w:val="00AA6816"/>
    <w:rsid w:val="00AB1D94"/>
    <w:rsid w:val="00AB28C5"/>
    <w:rsid w:val="00AC2D67"/>
    <w:rsid w:val="00AE790E"/>
    <w:rsid w:val="00B00152"/>
    <w:rsid w:val="00B01D57"/>
    <w:rsid w:val="00B02AFD"/>
    <w:rsid w:val="00B07495"/>
    <w:rsid w:val="00B07771"/>
    <w:rsid w:val="00B3494C"/>
    <w:rsid w:val="00B34BFC"/>
    <w:rsid w:val="00B642B2"/>
    <w:rsid w:val="00B66225"/>
    <w:rsid w:val="00B66724"/>
    <w:rsid w:val="00B829E6"/>
    <w:rsid w:val="00B86404"/>
    <w:rsid w:val="00B94E0B"/>
    <w:rsid w:val="00B95D60"/>
    <w:rsid w:val="00BA35E0"/>
    <w:rsid w:val="00BA4262"/>
    <w:rsid w:val="00BB1697"/>
    <w:rsid w:val="00BB3851"/>
    <w:rsid w:val="00BB705A"/>
    <w:rsid w:val="00BD38AF"/>
    <w:rsid w:val="00BD61EA"/>
    <w:rsid w:val="00BF6401"/>
    <w:rsid w:val="00C15173"/>
    <w:rsid w:val="00C250A2"/>
    <w:rsid w:val="00C472B8"/>
    <w:rsid w:val="00C576C7"/>
    <w:rsid w:val="00C62519"/>
    <w:rsid w:val="00C63525"/>
    <w:rsid w:val="00C65587"/>
    <w:rsid w:val="00C66E38"/>
    <w:rsid w:val="00C721A8"/>
    <w:rsid w:val="00C77AE7"/>
    <w:rsid w:val="00C93979"/>
    <w:rsid w:val="00CA6D60"/>
    <w:rsid w:val="00CA704D"/>
    <w:rsid w:val="00CB1AAF"/>
    <w:rsid w:val="00CC0D6A"/>
    <w:rsid w:val="00CC18D7"/>
    <w:rsid w:val="00CC21DA"/>
    <w:rsid w:val="00CC351D"/>
    <w:rsid w:val="00CD4B0E"/>
    <w:rsid w:val="00CF1FC1"/>
    <w:rsid w:val="00D0417E"/>
    <w:rsid w:val="00D15D85"/>
    <w:rsid w:val="00D35F21"/>
    <w:rsid w:val="00D37F74"/>
    <w:rsid w:val="00D429F2"/>
    <w:rsid w:val="00D462AD"/>
    <w:rsid w:val="00D50B67"/>
    <w:rsid w:val="00D50B75"/>
    <w:rsid w:val="00D529EE"/>
    <w:rsid w:val="00D63FA5"/>
    <w:rsid w:val="00D7590E"/>
    <w:rsid w:val="00D85840"/>
    <w:rsid w:val="00DC60BA"/>
    <w:rsid w:val="00DD6EAB"/>
    <w:rsid w:val="00DE0023"/>
    <w:rsid w:val="00DE4E74"/>
    <w:rsid w:val="00DF0F4F"/>
    <w:rsid w:val="00E00785"/>
    <w:rsid w:val="00E0471B"/>
    <w:rsid w:val="00E11164"/>
    <w:rsid w:val="00E120AA"/>
    <w:rsid w:val="00E14001"/>
    <w:rsid w:val="00E20813"/>
    <w:rsid w:val="00E468C4"/>
    <w:rsid w:val="00E5098C"/>
    <w:rsid w:val="00E6646E"/>
    <w:rsid w:val="00E66EE6"/>
    <w:rsid w:val="00E70491"/>
    <w:rsid w:val="00E843A4"/>
    <w:rsid w:val="00EA6A48"/>
    <w:rsid w:val="00EB524D"/>
    <w:rsid w:val="00EB6C10"/>
    <w:rsid w:val="00EC0CFD"/>
    <w:rsid w:val="00EC66FF"/>
    <w:rsid w:val="00ED586F"/>
    <w:rsid w:val="00ED7044"/>
    <w:rsid w:val="00ED7194"/>
    <w:rsid w:val="00EE7B66"/>
    <w:rsid w:val="00EE7B7D"/>
    <w:rsid w:val="00EF2B5C"/>
    <w:rsid w:val="00F1414D"/>
    <w:rsid w:val="00F17D5F"/>
    <w:rsid w:val="00F25592"/>
    <w:rsid w:val="00F33958"/>
    <w:rsid w:val="00F60799"/>
    <w:rsid w:val="00F753FB"/>
    <w:rsid w:val="00F84E3E"/>
    <w:rsid w:val="00F93F2D"/>
    <w:rsid w:val="00F94089"/>
    <w:rsid w:val="00FB2EE7"/>
    <w:rsid w:val="00FC723A"/>
    <w:rsid w:val="00FD175E"/>
    <w:rsid w:val="00FD66B6"/>
    <w:rsid w:val="00FF07BA"/>
    <w:rsid w:val="00FF4DEC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C8C"/>
    <w:pPr>
      <w:tabs>
        <w:tab w:val="left" w:pos="1560"/>
      </w:tabs>
      <w:spacing w:after="0"/>
      <w:jc w:val="both"/>
    </w:pPr>
    <w:rPr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4089"/>
    <w:pPr>
      <w:spacing w:before="240"/>
      <w:jc w:val="center"/>
      <w:outlineLvl w:val="0"/>
    </w:pPr>
    <w:rPr>
      <w:b/>
      <w:sz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F94089"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4089"/>
    <w:pPr>
      <w:keepNext/>
      <w:jc w:val="center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4089"/>
    <w:pPr>
      <w:keepNext/>
      <w:spacing w:after="120"/>
      <w:jc w:val="center"/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94089"/>
    <w:pPr>
      <w:keepNext/>
      <w:spacing w:before="240"/>
      <w:jc w:val="center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4089"/>
    <w:rPr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2D68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8A5"/>
  </w:style>
  <w:style w:type="paragraph" w:styleId="Zpat">
    <w:name w:val="footer"/>
    <w:basedOn w:val="Normln"/>
    <w:link w:val="ZpatChar"/>
    <w:uiPriority w:val="99"/>
    <w:unhideWhenUsed/>
    <w:rsid w:val="002D68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8A5"/>
  </w:style>
  <w:style w:type="paragraph" w:styleId="Textbubliny">
    <w:name w:val="Balloon Text"/>
    <w:basedOn w:val="Normln"/>
    <w:link w:val="TextbublinyChar"/>
    <w:uiPriority w:val="99"/>
    <w:semiHidden/>
    <w:unhideWhenUsed/>
    <w:rsid w:val="002D6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8A5"/>
    <w:rPr>
      <w:rFonts w:ascii="Tahoma" w:hAnsi="Tahoma" w:cs="Tahoma"/>
      <w:sz w:val="16"/>
      <w:szCs w:val="16"/>
    </w:rPr>
  </w:style>
  <w:style w:type="character" w:customStyle="1" w:styleId="WW-Absatz-Standardschriftart11">
    <w:name w:val="WW-Absatz-Standardschriftart11"/>
    <w:rsid w:val="002D68A5"/>
  </w:style>
  <w:style w:type="character" w:styleId="Hypertextovodkaz">
    <w:name w:val="Hyperlink"/>
    <w:rsid w:val="002D68A5"/>
    <w:rPr>
      <w:color w:val="000080"/>
      <w:u w:val="single"/>
    </w:rPr>
  </w:style>
  <w:style w:type="paragraph" w:customStyle="1" w:styleId="Standard">
    <w:name w:val="Standard"/>
    <w:rsid w:val="002D68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D68A5"/>
    <w:rPr>
      <w:color w:val="00008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B7C8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B7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94089"/>
    <w:rPr>
      <w:b/>
      <w:sz w:val="24"/>
      <w:szCs w:val="20"/>
    </w:rPr>
  </w:style>
  <w:style w:type="paragraph" w:styleId="Podtitul">
    <w:name w:val="Subtitle"/>
    <w:basedOn w:val="Nzev"/>
    <w:next w:val="Normln"/>
    <w:link w:val="PodtitulChar"/>
    <w:uiPriority w:val="11"/>
    <w:qFormat/>
    <w:rsid w:val="000B7C8C"/>
    <w:pPr>
      <w:spacing w:after="120"/>
    </w:pPr>
    <w:rPr>
      <w:rFonts w:asciiTheme="minorHAnsi" w:hAnsiTheme="minorHAnsi"/>
      <w:color w:val="auto"/>
      <w:sz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0B7C8C"/>
    <w:rPr>
      <w:rFonts w:eastAsiaTheme="majorEastAsia" w:cstheme="majorBidi"/>
      <w:spacing w:val="5"/>
      <w:kern w:val="28"/>
      <w:sz w:val="40"/>
      <w:szCs w:val="52"/>
    </w:rPr>
  </w:style>
  <w:style w:type="character" w:styleId="Siln">
    <w:name w:val="Strong"/>
    <w:basedOn w:val="Standardnpsmoodstavce"/>
    <w:uiPriority w:val="22"/>
    <w:qFormat/>
    <w:rsid w:val="0083561F"/>
    <w:rPr>
      <w:bCs/>
    </w:rPr>
  </w:style>
  <w:style w:type="character" w:styleId="Nzevknihy">
    <w:name w:val="Book Title"/>
    <w:basedOn w:val="Standardnpsmoodstavce"/>
    <w:uiPriority w:val="33"/>
    <w:qFormat/>
    <w:rsid w:val="00C65587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C655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94089"/>
    <w:rPr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94089"/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94089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C8C"/>
    <w:pPr>
      <w:tabs>
        <w:tab w:val="left" w:pos="1560"/>
      </w:tabs>
      <w:spacing w:after="0"/>
      <w:jc w:val="both"/>
    </w:pPr>
    <w:rPr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4089"/>
    <w:pPr>
      <w:spacing w:before="240"/>
      <w:jc w:val="center"/>
      <w:outlineLvl w:val="0"/>
    </w:pPr>
    <w:rPr>
      <w:b/>
      <w:sz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F94089"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4089"/>
    <w:pPr>
      <w:keepNext/>
      <w:jc w:val="center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4089"/>
    <w:pPr>
      <w:keepNext/>
      <w:spacing w:after="120"/>
      <w:jc w:val="center"/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94089"/>
    <w:pPr>
      <w:keepNext/>
      <w:spacing w:before="240"/>
      <w:jc w:val="center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4089"/>
    <w:rPr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2D68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8A5"/>
  </w:style>
  <w:style w:type="paragraph" w:styleId="Zpat">
    <w:name w:val="footer"/>
    <w:basedOn w:val="Normln"/>
    <w:link w:val="ZpatChar"/>
    <w:uiPriority w:val="99"/>
    <w:unhideWhenUsed/>
    <w:rsid w:val="002D68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8A5"/>
  </w:style>
  <w:style w:type="paragraph" w:styleId="Textbubliny">
    <w:name w:val="Balloon Text"/>
    <w:basedOn w:val="Normln"/>
    <w:link w:val="TextbublinyChar"/>
    <w:uiPriority w:val="99"/>
    <w:semiHidden/>
    <w:unhideWhenUsed/>
    <w:rsid w:val="002D6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8A5"/>
    <w:rPr>
      <w:rFonts w:ascii="Tahoma" w:hAnsi="Tahoma" w:cs="Tahoma"/>
      <w:sz w:val="16"/>
      <w:szCs w:val="16"/>
    </w:rPr>
  </w:style>
  <w:style w:type="character" w:customStyle="1" w:styleId="WW-Absatz-Standardschriftart11">
    <w:name w:val="WW-Absatz-Standardschriftart11"/>
    <w:rsid w:val="002D68A5"/>
  </w:style>
  <w:style w:type="character" w:styleId="Hypertextovodkaz">
    <w:name w:val="Hyperlink"/>
    <w:rsid w:val="002D68A5"/>
    <w:rPr>
      <w:color w:val="000080"/>
      <w:u w:val="single"/>
    </w:rPr>
  </w:style>
  <w:style w:type="paragraph" w:customStyle="1" w:styleId="Standard">
    <w:name w:val="Standard"/>
    <w:rsid w:val="002D68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D68A5"/>
    <w:rPr>
      <w:color w:val="000080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B7C8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B7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94089"/>
    <w:rPr>
      <w:b/>
      <w:sz w:val="24"/>
      <w:szCs w:val="20"/>
    </w:rPr>
  </w:style>
  <w:style w:type="paragraph" w:styleId="Podtitul">
    <w:name w:val="Subtitle"/>
    <w:basedOn w:val="Nzev"/>
    <w:next w:val="Normln"/>
    <w:link w:val="PodtitulChar"/>
    <w:uiPriority w:val="11"/>
    <w:qFormat/>
    <w:rsid w:val="000B7C8C"/>
    <w:pPr>
      <w:spacing w:after="120"/>
    </w:pPr>
    <w:rPr>
      <w:rFonts w:asciiTheme="minorHAnsi" w:hAnsiTheme="minorHAnsi"/>
      <w:color w:val="auto"/>
      <w:sz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0B7C8C"/>
    <w:rPr>
      <w:rFonts w:eastAsiaTheme="majorEastAsia" w:cstheme="majorBidi"/>
      <w:spacing w:val="5"/>
      <w:kern w:val="28"/>
      <w:sz w:val="40"/>
      <w:szCs w:val="52"/>
    </w:rPr>
  </w:style>
  <w:style w:type="character" w:styleId="Siln">
    <w:name w:val="Strong"/>
    <w:basedOn w:val="Standardnpsmoodstavce"/>
    <w:uiPriority w:val="22"/>
    <w:qFormat/>
    <w:rsid w:val="0083561F"/>
    <w:rPr>
      <w:bCs/>
    </w:rPr>
  </w:style>
  <w:style w:type="character" w:styleId="Nzevknihy">
    <w:name w:val="Book Title"/>
    <w:basedOn w:val="Standardnpsmoodstavce"/>
    <w:uiPriority w:val="33"/>
    <w:qFormat/>
    <w:rsid w:val="00C65587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C655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94089"/>
    <w:rPr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94089"/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F94089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lteko@silteko.cz" TargetMode="External"/><Relationship Id="rId2" Type="http://schemas.openxmlformats.org/officeDocument/2006/relationships/hyperlink" Target="mailto:silteko@silteko.cz" TargetMode="External"/><Relationship Id="rId1" Type="http://schemas.openxmlformats.org/officeDocument/2006/relationships/hyperlink" Target="http://www.ekolservis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lteko@silteko.cz" TargetMode="External"/><Relationship Id="rId2" Type="http://schemas.openxmlformats.org/officeDocument/2006/relationships/hyperlink" Target="mailto:silteko@silteko.cz" TargetMode="External"/><Relationship Id="rId1" Type="http://schemas.openxmlformats.org/officeDocument/2006/relationships/hyperlink" Target="http://www.ekolservi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1611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EKOLSERVIS</dc:creator>
  <cp:lastModifiedBy>R</cp:lastModifiedBy>
  <cp:revision>6</cp:revision>
  <cp:lastPrinted>2023-08-03T06:09:00Z</cp:lastPrinted>
  <dcterms:created xsi:type="dcterms:W3CDTF">2023-08-02T06:00:00Z</dcterms:created>
  <dcterms:modified xsi:type="dcterms:W3CDTF">2023-08-03T06:23:00Z</dcterms:modified>
</cp:coreProperties>
</file>