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842EEF">
        <w:trPr>
          <w:cantSplit/>
        </w:trPr>
        <w:tc>
          <w:tcPr>
            <w:tcW w:w="215" w:type="dxa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842EEF">
        <w:trPr>
          <w:cantSplit/>
        </w:trPr>
        <w:tc>
          <w:tcPr>
            <w:tcW w:w="215" w:type="dxa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842EEF" w:rsidRDefault="00842EEF"/>
        </w:tc>
        <w:tc>
          <w:tcPr>
            <w:tcW w:w="323" w:type="dxa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842EEF">
        <w:trPr>
          <w:cantSplit/>
        </w:trPr>
        <w:tc>
          <w:tcPr>
            <w:tcW w:w="1830" w:type="dxa"/>
            <w:gridSpan w:val="3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42EEF">
        <w:trPr>
          <w:cantSplit/>
        </w:trPr>
        <w:tc>
          <w:tcPr>
            <w:tcW w:w="1830" w:type="dxa"/>
            <w:gridSpan w:val="3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02635615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CZ02635615</w:t>
            </w:r>
          </w:p>
        </w:tc>
      </w:tr>
      <w:tr w:rsidR="00842EEF">
        <w:trPr>
          <w:cantSplit/>
        </w:trPr>
        <w:tc>
          <w:tcPr>
            <w:tcW w:w="1830" w:type="dxa"/>
            <w:gridSpan w:val="3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Claystone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842EEF">
        <w:trPr>
          <w:cantSplit/>
        </w:trPr>
        <w:tc>
          <w:tcPr>
            <w:tcW w:w="215" w:type="dxa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42EEF">
        <w:trPr>
          <w:cantSplit/>
        </w:trPr>
        <w:tc>
          <w:tcPr>
            <w:tcW w:w="215" w:type="dxa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K. Šafáře 849/60</w:t>
            </w:r>
          </w:p>
        </w:tc>
      </w:tr>
      <w:tr w:rsidR="00842EEF">
        <w:trPr>
          <w:cantSplit/>
        </w:trPr>
        <w:tc>
          <w:tcPr>
            <w:tcW w:w="1830" w:type="dxa"/>
            <w:gridSpan w:val="3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2</w:t>
            </w:r>
          </w:p>
        </w:tc>
      </w:tr>
      <w:tr w:rsidR="00842EEF">
        <w:trPr>
          <w:cantSplit/>
        </w:trPr>
        <w:tc>
          <w:tcPr>
            <w:tcW w:w="1830" w:type="dxa"/>
            <w:gridSpan w:val="3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05  České Budějovice</w:t>
            </w:r>
          </w:p>
        </w:tc>
      </w:tr>
      <w:tr w:rsidR="00842EEF">
        <w:trPr>
          <w:cantSplit/>
        </w:trPr>
        <w:tc>
          <w:tcPr>
            <w:tcW w:w="5276" w:type="dxa"/>
            <w:gridSpan w:val="9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42EEF">
        <w:trPr>
          <w:cantSplit/>
        </w:trPr>
        <w:tc>
          <w:tcPr>
            <w:tcW w:w="10769" w:type="dxa"/>
            <w:gridSpan w:val="16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42EEF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300ks žlutých trik HR </w:t>
            </w:r>
            <w:proofErr w:type="spellStart"/>
            <w:r>
              <w:rPr>
                <w:rFonts w:ascii="Arial" w:hAnsi="Arial"/>
                <w:b/>
                <w:sz w:val="25"/>
              </w:rPr>
              <w:t>Giger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- dotisk </w:t>
            </w:r>
            <w:proofErr w:type="spellStart"/>
            <w:r>
              <w:rPr>
                <w:rFonts w:ascii="Arial" w:hAnsi="Arial"/>
                <w:b/>
                <w:sz w:val="25"/>
              </w:rPr>
              <w:t>merche</w:t>
            </w:r>
            <w:proofErr w:type="spellEnd"/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300ks žlutých trik HR </w:t>
            </w:r>
            <w:proofErr w:type="spellStart"/>
            <w:r>
              <w:rPr>
                <w:rFonts w:ascii="Courier New" w:hAnsi="Courier New"/>
                <w:sz w:val="18"/>
              </w:rPr>
              <w:t>Giger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- dotisk </w:t>
            </w:r>
            <w:proofErr w:type="spellStart"/>
            <w:r>
              <w:rPr>
                <w:rFonts w:ascii="Courier New" w:hAnsi="Courier New"/>
                <w:sz w:val="18"/>
              </w:rPr>
              <w:t>merche</w:t>
            </w:r>
            <w:proofErr w:type="spellEnd"/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</w:t>
            </w:r>
            <w:proofErr w:type="gramStart"/>
            <w:r>
              <w:rPr>
                <w:rFonts w:ascii="Courier New" w:hAnsi="Courier New"/>
                <w:sz w:val="18"/>
              </w:rPr>
              <w:t>do</w:t>
            </w:r>
            <w:proofErr w:type="gramEnd"/>
            <w:r>
              <w:rPr>
                <w:rFonts w:ascii="Courier New" w:hAnsi="Courier New"/>
                <w:sz w:val="18"/>
              </w:rPr>
              <w:t>: 54 000,- Kč bez DPH.</w:t>
            </w: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proplacena.</w:t>
            </w: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842EEF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42EEF" w:rsidRDefault="00842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842EEF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842EE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42EEF" w:rsidRDefault="00B2319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31.07</w:t>
            </w:r>
            <w:r w:rsidR="00266386">
              <w:rPr>
                <w:rFonts w:ascii="Arial" w:hAnsi="Arial"/>
                <w:sz w:val="18"/>
              </w:rPr>
              <w:t>.2023</w:t>
            </w:r>
            <w:proofErr w:type="gramEnd"/>
          </w:p>
        </w:tc>
      </w:tr>
      <w:tr w:rsidR="00842EE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42EEF" w:rsidRDefault="00B2319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842EE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42EEF" w:rsidRDefault="00B2319F" w:rsidP="00B2319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842EEF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42EEF" w:rsidRDefault="00B2319F" w:rsidP="00B2319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842EEF">
        <w:trPr>
          <w:cantSplit/>
        </w:trPr>
        <w:tc>
          <w:tcPr>
            <w:tcW w:w="215" w:type="dxa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842EEF" w:rsidRDefault="00266386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42EEF">
        <w:trPr>
          <w:cantSplit/>
        </w:trPr>
        <w:tc>
          <w:tcPr>
            <w:tcW w:w="10769" w:type="dxa"/>
            <w:vAlign w:val="center"/>
          </w:tcPr>
          <w:p w:rsidR="00842EEF" w:rsidRDefault="00842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66386" w:rsidRDefault="00266386"/>
    <w:sectPr w:rsidR="00266386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BA" w:rsidRDefault="004121BA">
      <w:pPr>
        <w:spacing w:after="0" w:line="240" w:lineRule="auto"/>
      </w:pPr>
      <w:r>
        <w:separator/>
      </w:r>
    </w:p>
  </w:endnote>
  <w:endnote w:type="continuationSeparator" w:id="0">
    <w:p w:rsidR="004121BA" w:rsidRDefault="0041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BA" w:rsidRDefault="004121BA">
      <w:pPr>
        <w:spacing w:after="0" w:line="240" w:lineRule="auto"/>
      </w:pPr>
      <w:r>
        <w:separator/>
      </w:r>
    </w:p>
  </w:footnote>
  <w:footnote w:type="continuationSeparator" w:id="0">
    <w:p w:rsidR="004121BA" w:rsidRDefault="0041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842EEF">
      <w:trPr>
        <w:cantSplit/>
      </w:trPr>
      <w:tc>
        <w:tcPr>
          <w:tcW w:w="10769" w:type="dxa"/>
          <w:gridSpan w:val="2"/>
          <w:vAlign w:val="center"/>
        </w:tcPr>
        <w:p w:rsidR="00842EEF" w:rsidRDefault="00842EE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42EEF">
      <w:trPr>
        <w:cantSplit/>
      </w:trPr>
      <w:tc>
        <w:tcPr>
          <w:tcW w:w="5922" w:type="dxa"/>
          <w:vAlign w:val="center"/>
        </w:tcPr>
        <w:p w:rsidR="00842EEF" w:rsidRDefault="0026638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842EEF" w:rsidRDefault="00266386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338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EF"/>
    <w:rsid w:val="001448F4"/>
    <w:rsid w:val="00266386"/>
    <w:rsid w:val="004121BA"/>
    <w:rsid w:val="00842EEF"/>
    <w:rsid w:val="00B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D20"/>
  <w15:docId w15:val="{6E1B5878-9A36-4094-A3F9-D29DE50C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2023-08-02T07:45:00Z</dcterms:created>
  <dcterms:modified xsi:type="dcterms:W3CDTF">2023-08-03T05:09:00Z</dcterms:modified>
</cp:coreProperties>
</file>