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B4FB" w14:textId="77777777" w:rsidR="00F331E6" w:rsidRPr="00CB61F4" w:rsidRDefault="00F331E6" w:rsidP="0016619E">
      <w:pPr>
        <w:pStyle w:val="Bezmezer"/>
        <w:spacing w:line="276" w:lineRule="auto"/>
        <w:jc w:val="center"/>
        <w:rPr>
          <w:rFonts w:ascii="Times New Roman" w:hAnsi="Times New Roman" w:cs="Times New Roman"/>
          <w:b/>
          <w:bCs/>
          <w:sz w:val="32"/>
          <w:szCs w:val="32"/>
        </w:rPr>
      </w:pPr>
      <w:r w:rsidRPr="00CB61F4">
        <w:rPr>
          <w:rFonts w:ascii="Times New Roman" w:hAnsi="Times New Roman" w:cs="Times New Roman"/>
          <w:b/>
          <w:bCs/>
          <w:sz w:val="32"/>
          <w:szCs w:val="32"/>
        </w:rPr>
        <w:t>Smlouva o pronájmu</w:t>
      </w:r>
    </w:p>
    <w:p w14:paraId="3580D7F4" w14:textId="77777777" w:rsidR="00F331E6" w:rsidRPr="00F331E6" w:rsidRDefault="00F331E6" w:rsidP="0016619E">
      <w:pPr>
        <w:pStyle w:val="Bezmezer"/>
        <w:spacing w:line="276" w:lineRule="auto"/>
        <w:rPr>
          <w:rFonts w:ascii="Times New Roman" w:hAnsi="Times New Roman" w:cs="Times New Roman"/>
        </w:rPr>
      </w:pPr>
    </w:p>
    <w:p w14:paraId="2AE96C28"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I.</w:t>
      </w:r>
    </w:p>
    <w:p w14:paraId="57E6FD11"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Smluvní strany</w:t>
      </w:r>
    </w:p>
    <w:p w14:paraId="53875A67" w14:textId="77777777" w:rsidR="00F331E6" w:rsidRPr="00BC62C3" w:rsidRDefault="00F331E6" w:rsidP="0016619E">
      <w:pPr>
        <w:pStyle w:val="Bezmezer"/>
        <w:spacing w:line="276" w:lineRule="auto"/>
        <w:rPr>
          <w:rFonts w:ascii="Times New Roman" w:hAnsi="Times New Roman" w:cs="Times New Roman"/>
          <w:sz w:val="24"/>
          <w:szCs w:val="24"/>
        </w:rPr>
      </w:pPr>
    </w:p>
    <w:p w14:paraId="0AA40A79" w14:textId="77777777" w:rsidR="00F331E6" w:rsidRPr="00BC62C3" w:rsidRDefault="00F331E6" w:rsidP="0016619E">
      <w:pPr>
        <w:pStyle w:val="Bezmezer"/>
        <w:spacing w:line="276" w:lineRule="auto"/>
        <w:rPr>
          <w:rFonts w:ascii="Times New Roman" w:hAnsi="Times New Roman" w:cs="Times New Roman"/>
          <w:b/>
          <w:bCs/>
          <w:sz w:val="24"/>
          <w:szCs w:val="24"/>
        </w:rPr>
      </w:pPr>
      <w:r w:rsidRPr="00BC62C3">
        <w:rPr>
          <w:rFonts w:ascii="Times New Roman" w:hAnsi="Times New Roman" w:cs="Times New Roman"/>
          <w:b/>
          <w:bCs/>
          <w:sz w:val="24"/>
          <w:szCs w:val="24"/>
        </w:rPr>
        <w:t>Nájemce:</w:t>
      </w:r>
    </w:p>
    <w:p w14:paraId="1C67FCE8" w14:textId="43180E3B" w:rsidR="003B6C76" w:rsidRPr="00BC62C3" w:rsidRDefault="003B6C76" w:rsidP="003B6C76">
      <w:pPr>
        <w:pStyle w:val="Bezmezer"/>
        <w:spacing w:after="60"/>
        <w:rPr>
          <w:rFonts w:ascii="Times New Roman" w:hAnsi="Times New Roman" w:cs="Times New Roman"/>
          <w:sz w:val="24"/>
          <w:szCs w:val="24"/>
        </w:rPr>
      </w:pPr>
      <w:r w:rsidRPr="00BC62C3">
        <w:rPr>
          <w:rFonts w:ascii="Times New Roman" w:hAnsi="Times New Roman" w:cs="Times New Roman"/>
          <w:sz w:val="24"/>
          <w:szCs w:val="24"/>
        </w:rPr>
        <w:t xml:space="preserve">Domov pro seniory Stachy – </w:t>
      </w:r>
      <w:proofErr w:type="spellStart"/>
      <w:r w:rsidRPr="00BC62C3">
        <w:rPr>
          <w:rFonts w:ascii="Times New Roman" w:hAnsi="Times New Roman" w:cs="Times New Roman"/>
          <w:sz w:val="24"/>
          <w:szCs w:val="24"/>
        </w:rPr>
        <w:t>Kůsov</w:t>
      </w:r>
      <w:proofErr w:type="spellEnd"/>
    </w:p>
    <w:p w14:paraId="5C5E173D" w14:textId="77777777" w:rsidR="003B6C76" w:rsidRPr="00BC62C3" w:rsidRDefault="003B6C76" w:rsidP="003B6C76">
      <w:pPr>
        <w:pStyle w:val="Bezmezer"/>
        <w:spacing w:after="60"/>
        <w:rPr>
          <w:rFonts w:ascii="Times New Roman" w:hAnsi="Times New Roman" w:cs="Times New Roman"/>
          <w:sz w:val="24"/>
          <w:szCs w:val="24"/>
        </w:rPr>
      </w:pPr>
      <w:proofErr w:type="spellStart"/>
      <w:r w:rsidRPr="00BC62C3">
        <w:rPr>
          <w:rFonts w:ascii="Times New Roman" w:hAnsi="Times New Roman" w:cs="Times New Roman"/>
          <w:sz w:val="24"/>
          <w:szCs w:val="24"/>
        </w:rPr>
        <w:t>Kůsov</w:t>
      </w:r>
      <w:proofErr w:type="spellEnd"/>
      <w:r w:rsidRPr="00BC62C3">
        <w:rPr>
          <w:rFonts w:ascii="Times New Roman" w:hAnsi="Times New Roman" w:cs="Times New Roman"/>
          <w:sz w:val="24"/>
          <w:szCs w:val="24"/>
        </w:rPr>
        <w:t xml:space="preserve"> 1, 384 73 Stachy</w:t>
      </w:r>
    </w:p>
    <w:p w14:paraId="20AE5987" w14:textId="77777777" w:rsidR="003B6C76" w:rsidRPr="00BC62C3" w:rsidRDefault="003B6C76" w:rsidP="003B6C76">
      <w:pPr>
        <w:pStyle w:val="Bezmezer"/>
        <w:spacing w:after="60"/>
        <w:rPr>
          <w:rFonts w:ascii="Times New Roman" w:hAnsi="Times New Roman" w:cs="Times New Roman"/>
          <w:sz w:val="24"/>
          <w:szCs w:val="24"/>
        </w:rPr>
      </w:pPr>
      <w:r w:rsidRPr="00BC62C3">
        <w:rPr>
          <w:rFonts w:ascii="Times New Roman" w:hAnsi="Times New Roman" w:cs="Times New Roman"/>
          <w:sz w:val="24"/>
          <w:szCs w:val="24"/>
        </w:rPr>
        <w:t>IČ: 00477095, DIČ: CZ00477095</w:t>
      </w:r>
    </w:p>
    <w:p w14:paraId="5BAD45C4" w14:textId="77777777" w:rsidR="003B6C76" w:rsidRPr="00BC62C3" w:rsidRDefault="003B6C76" w:rsidP="003B6C76">
      <w:pPr>
        <w:pStyle w:val="Bezmezer"/>
        <w:spacing w:after="60"/>
        <w:rPr>
          <w:rFonts w:ascii="Times New Roman" w:hAnsi="Times New Roman" w:cs="Times New Roman"/>
          <w:sz w:val="24"/>
          <w:szCs w:val="24"/>
        </w:rPr>
      </w:pPr>
      <w:r w:rsidRPr="00BC62C3">
        <w:rPr>
          <w:rFonts w:ascii="Times New Roman" w:hAnsi="Times New Roman" w:cs="Times New Roman"/>
          <w:sz w:val="24"/>
          <w:szCs w:val="24"/>
        </w:rPr>
        <w:t>zastoupen ředitelkou Ing. Mgr. Hanou Vojtovou</w:t>
      </w:r>
    </w:p>
    <w:p w14:paraId="215A531C" w14:textId="77777777" w:rsidR="003B6C76" w:rsidRPr="00BC62C3" w:rsidRDefault="003B6C76" w:rsidP="003B6C76">
      <w:pPr>
        <w:pStyle w:val="Bezmezer"/>
        <w:spacing w:after="60"/>
        <w:rPr>
          <w:rFonts w:ascii="Times New Roman" w:hAnsi="Times New Roman" w:cs="Times New Roman"/>
          <w:sz w:val="24"/>
          <w:szCs w:val="24"/>
        </w:rPr>
      </w:pPr>
      <w:r w:rsidRPr="00BC62C3">
        <w:rPr>
          <w:rFonts w:ascii="Times New Roman" w:hAnsi="Times New Roman" w:cs="Times New Roman"/>
          <w:sz w:val="24"/>
          <w:szCs w:val="24"/>
        </w:rPr>
        <w:t xml:space="preserve">OR: v obchodním rejstříku vedený Krajským soudem v Českých Budějovicích oddíl </w:t>
      </w:r>
      <w:proofErr w:type="spellStart"/>
      <w:r w:rsidRPr="00BC62C3">
        <w:rPr>
          <w:rFonts w:ascii="Times New Roman" w:hAnsi="Times New Roman" w:cs="Times New Roman"/>
          <w:sz w:val="24"/>
          <w:szCs w:val="24"/>
        </w:rPr>
        <w:t>Pr</w:t>
      </w:r>
      <w:proofErr w:type="spellEnd"/>
      <w:r w:rsidRPr="00BC62C3">
        <w:rPr>
          <w:rFonts w:ascii="Times New Roman" w:hAnsi="Times New Roman" w:cs="Times New Roman"/>
          <w:sz w:val="24"/>
          <w:szCs w:val="24"/>
        </w:rPr>
        <w:t>, vložka 407</w:t>
      </w:r>
    </w:p>
    <w:p w14:paraId="2EB4D977" w14:textId="77777777" w:rsidR="00F331E6" w:rsidRPr="00BC62C3" w:rsidRDefault="00F331E6" w:rsidP="0016619E">
      <w:pPr>
        <w:pStyle w:val="Bezmezer"/>
        <w:spacing w:line="276" w:lineRule="auto"/>
        <w:rPr>
          <w:rFonts w:ascii="Times New Roman" w:hAnsi="Times New Roman" w:cs="Times New Roman"/>
          <w:b/>
          <w:bCs/>
          <w:sz w:val="24"/>
          <w:szCs w:val="24"/>
        </w:rPr>
      </w:pPr>
    </w:p>
    <w:p w14:paraId="6B0772AF" w14:textId="77777777" w:rsidR="00F331E6" w:rsidRPr="00BC62C3" w:rsidRDefault="00F331E6" w:rsidP="0016619E">
      <w:pPr>
        <w:pStyle w:val="Bezmezer"/>
        <w:spacing w:line="276" w:lineRule="auto"/>
        <w:rPr>
          <w:rFonts w:ascii="Times New Roman" w:hAnsi="Times New Roman" w:cs="Times New Roman"/>
          <w:b/>
          <w:bCs/>
          <w:sz w:val="24"/>
          <w:szCs w:val="24"/>
        </w:rPr>
      </w:pPr>
      <w:r w:rsidRPr="00BC62C3">
        <w:rPr>
          <w:rFonts w:ascii="Times New Roman" w:hAnsi="Times New Roman" w:cs="Times New Roman"/>
          <w:b/>
          <w:bCs/>
          <w:sz w:val="24"/>
          <w:szCs w:val="24"/>
        </w:rPr>
        <w:t>Pronajímatel:</w:t>
      </w:r>
    </w:p>
    <w:p w14:paraId="17C79638" w14:textId="479FFAAF" w:rsidR="00F331E6" w:rsidRPr="00BC62C3" w:rsidRDefault="00F331E6" w:rsidP="0016619E">
      <w:pPr>
        <w:pStyle w:val="Bezmezer"/>
        <w:spacing w:line="276" w:lineRule="auto"/>
        <w:rPr>
          <w:rFonts w:ascii="Times New Roman" w:hAnsi="Times New Roman" w:cs="Times New Roman"/>
          <w:sz w:val="24"/>
          <w:szCs w:val="24"/>
        </w:rPr>
      </w:pPr>
      <w:r w:rsidRPr="00BC62C3">
        <w:rPr>
          <w:rFonts w:ascii="Times New Roman" w:hAnsi="Times New Roman" w:cs="Times New Roman"/>
          <w:sz w:val="24"/>
          <w:szCs w:val="24"/>
        </w:rPr>
        <w:t>Domov pro seniory Dobrá Voda</w:t>
      </w:r>
    </w:p>
    <w:p w14:paraId="5EDA9285" w14:textId="1E269154" w:rsidR="00F331E6" w:rsidRPr="00BC62C3" w:rsidRDefault="00F331E6" w:rsidP="0016619E">
      <w:pPr>
        <w:pStyle w:val="Bezmezer"/>
        <w:spacing w:line="276" w:lineRule="auto"/>
        <w:rPr>
          <w:rFonts w:ascii="Times New Roman" w:hAnsi="Times New Roman" w:cs="Times New Roman"/>
          <w:sz w:val="24"/>
          <w:szCs w:val="24"/>
        </w:rPr>
      </w:pPr>
      <w:r w:rsidRPr="00BC62C3">
        <w:rPr>
          <w:rFonts w:ascii="Times New Roman" w:hAnsi="Times New Roman" w:cs="Times New Roman"/>
          <w:sz w:val="24"/>
          <w:szCs w:val="24"/>
        </w:rPr>
        <w:t>Pod Lesem 1362/16, 373 16 Dobrá Voda u Českých Budějovic</w:t>
      </w:r>
    </w:p>
    <w:p w14:paraId="0233F0A8" w14:textId="77777777" w:rsidR="00F331E6" w:rsidRPr="00BC62C3" w:rsidRDefault="00F331E6" w:rsidP="0016619E">
      <w:pPr>
        <w:pStyle w:val="Bezmezer"/>
        <w:spacing w:line="276" w:lineRule="auto"/>
        <w:rPr>
          <w:rFonts w:ascii="Times New Roman" w:hAnsi="Times New Roman" w:cs="Times New Roman"/>
          <w:sz w:val="24"/>
          <w:szCs w:val="24"/>
        </w:rPr>
      </w:pPr>
      <w:r w:rsidRPr="00BC62C3">
        <w:rPr>
          <w:rFonts w:ascii="Times New Roman" w:hAnsi="Times New Roman" w:cs="Times New Roman"/>
          <w:sz w:val="24"/>
          <w:szCs w:val="24"/>
        </w:rPr>
        <w:t>IČ: 00666262</w:t>
      </w:r>
    </w:p>
    <w:p w14:paraId="1DA40592" w14:textId="77777777" w:rsidR="00F331E6" w:rsidRPr="00BC62C3" w:rsidRDefault="00F331E6" w:rsidP="0016619E">
      <w:pPr>
        <w:pStyle w:val="Bezmezer"/>
        <w:spacing w:line="276" w:lineRule="auto"/>
        <w:rPr>
          <w:rFonts w:ascii="Times New Roman" w:hAnsi="Times New Roman" w:cs="Times New Roman"/>
          <w:sz w:val="24"/>
          <w:szCs w:val="24"/>
        </w:rPr>
      </w:pPr>
      <w:r w:rsidRPr="00BC62C3">
        <w:rPr>
          <w:rFonts w:ascii="Times New Roman" w:hAnsi="Times New Roman" w:cs="Times New Roman"/>
          <w:sz w:val="24"/>
          <w:szCs w:val="24"/>
        </w:rPr>
        <w:t>DIČ: CZ00666262</w:t>
      </w:r>
    </w:p>
    <w:p w14:paraId="38766FC8" w14:textId="77777777" w:rsidR="00F331E6" w:rsidRPr="00BC62C3" w:rsidRDefault="00F331E6" w:rsidP="0016619E">
      <w:pPr>
        <w:pStyle w:val="Bezmezer"/>
        <w:spacing w:line="276" w:lineRule="auto"/>
        <w:rPr>
          <w:rFonts w:ascii="Times New Roman" w:hAnsi="Times New Roman" w:cs="Times New Roman"/>
          <w:sz w:val="24"/>
          <w:szCs w:val="24"/>
        </w:rPr>
      </w:pPr>
      <w:r w:rsidRPr="00BC62C3">
        <w:rPr>
          <w:rFonts w:ascii="Times New Roman" w:hAnsi="Times New Roman" w:cs="Times New Roman"/>
          <w:sz w:val="24"/>
          <w:szCs w:val="24"/>
        </w:rPr>
        <w:t>zastoupen ředitelkou Janou Zadražilovou</w:t>
      </w:r>
    </w:p>
    <w:p w14:paraId="32AB2FE9" w14:textId="77777777" w:rsidR="00F331E6" w:rsidRPr="00BC62C3" w:rsidRDefault="00F331E6" w:rsidP="0016619E">
      <w:pPr>
        <w:pStyle w:val="Bezmezer"/>
        <w:spacing w:line="276" w:lineRule="auto"/>
        <w:rPr>
          <w:rFonts w:ascii="Times New Roman" w:hAnsi="Times New Roman" w:cs="Times New Roman"/>
          <w:sz w:val="24"/>
          <w:szCs w:val="24"/>
        </w:rPr>
      </w:pPr>
      <w:r w:rsidRPr="00BC62C3">
        <w:rPr>
          <w:rFonts w:ascii="Times New Roman" w:hAnsi="Times New Roman" w:cs="Times New Roman"/>
          <w:sz w:val="24"/>
          <w:szCs w:val="24"/>
        </w:rPr>
        <w:t xml:space="preserve">OR: v obchodním rejstříku vedený Krajským soudem v Českých Budějovicích oddíl </w:t>
      </w:r>
      <w:proofErr w:type="spellStart"/>
      <w:r w:rsidRPr="00BC62C3">
        <w:rPr>
          <w:rFonts w:ascii="Times New Roman" w:hAnsi="Times New Roman" w:cs="Times New Roman"/>
          <w:sz w:val="24"/>
          <w:szCs w:val="24"/>
        </w:rPr>
        <w:t>Pr</w:t>
      </w:r>
      <w:proofErr w:type="spellEnd"/>
      <w:r w:rsidRPr="00BC62C3">
        <w:rPr>
          <w:rFonts w:ascii="Times New Roman" w:hAnsi="Times New Roman" w:cs="Times New Roman"/>
          <w:sz w:val="24"/>
          <w:szCs w:val="24"/>
        </w:rPr>
        <w:t>, vložka 406</w:t>
      </w:r>
    </w:p>
    <w:p w14:paraId="4DE03F64" w14:textId="77777777" w:rsidR="00F331E6" w:rsidRPr="00F331E6" w:rsidRDefault="00F331E6" w:rsidP="0016619E">
      <w:pPr>
        <w:pStyle w:val="Bezmezer"/>
        <w:spacing w:line="276" w:lineRule="auto"/>
        <w:rPr>
          <w:rFonts w:ascii="Times New Roman" w:hAnsi="Times New Roman" w:cs="Times New Roman"/>
        </w:rPr>
      </w:pPr>
    </w:p>
    <w:p w14:paraId="2EECBB44"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II.</w:t>
      </w:r>
    </w:p>
    <w:p w14:paraId="4AD8F4AC"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Předmět smlouvy</w:t>
      </w:r>
    </w:p>
    <w:p w14:paraId="002F4394" w14:textId="77777777" w:rsidR="00F331E6" w:rsidRPr="00F331E6" w:rsidRDefault="00F331E6" w:rsidP="0016619E">
      <w:pPr>
        <w:pStyle w:val="Bezmezer"/>
        <w:spacing w:line="276" w:lineRule="auto"/>
        <w:rPr>
          <w:rFonts w:ascii="Times New Roman" w:hAnsi="Times New Roman" w:cs="Times New Roman"/>
        </w:rPr>
      </w:pPr>
    </w:p>
    <w:p w14:paraId="3040371E" w14:textId="00A1BC70" w:rsidR="00F331E6" w:rsidRPr="00F331E6" w:rsidRDefault="00F331E6" w:rsidP="0016619E">
      <w:pPr>
        <w:pStyle w:val="Bezmezer"/>
        <w:numPr>
          <w:ilvl w:val="0"/>
          <w:numId w:val="18"/>
        </w:numPr>
        <w:spacing w:line="276" w:lineRule="auto"/>
        <w:ind w:left="284" w:hanging="284"/>
        <w:jc w:val="both"/>
        <w:rPr>
          <w:rFonts w:ascii="Times New Roman" w:hAnsi="Times New Roman" w:cs="Times New Roman"/>
        </w:rPr>
      </w:pPr>
      <w:r w:rsidRPr="00F331E6">
        <w:rPr>
          <w:rFonts w:ascii="Times New Roman" w:hAnsi="Times New Roman" w:cs="Times New Roman"/>
        </w:rPr>
        <w:t xml:space="preserve">Předmětem smlouvy je pronájem automatického stroje MLS Robotik AP 405, </w:t>
      </w:r>
      <w:proofErr w:type="spellStart"/>
      <w:r w:rsidRPr="00F331E6">
        <w:rPr>
          <w:rFonts w:ascii="Times New Roman" w:hAnsi="Times New Roman" w:cs="Times New Roman"/>
        </w:rPr>
        <w:t>inv</w:t>
      </w:r>
      <w:proofErr w:type="spellEnd"/>
      <w:r w:rsidRPr="00F331E6">
        <w:rPr>
          <w:rFonts w:ascii="Times New Roman" w:hAnsi="Times New Roman" w:cs="Times New Roman"/>
        </w:rPr>
        <w:t xml:space="preserve">. č. DXFVH0006WVQ, a softwaru </w:t>
      </w:r>
      <w:proofErr w:type="spellStart"/>
      <w:r w:rsidRPr="00F331E6">
        <w:rPr>
          <w:rFonts w:ascii="Times New Roman" w:hAnsi="Times New Roman" w:cs="Times New Roman"/>
        </w:rPr>
        <w:t>Eureka</w:t>
      </w:r>
      <w:proofErr w:type="spellEnd"/>
      <w:r w:rsidRPr="00F331E6">
        <w:rPr>
          <w:rFonts w:ascii="Times New Roman" w:hAnsi="Times New Roman" w:cs="Times New Roman"/>
        </w:rPr>
        <w:t xml:space="preserve">, </w:t>
      </w:r>
      <w:proofErr w:type="spellStart"/>
      <w:r w:rsidRPr="00F331E6">
        <w:rPr>
          <w:rFonts w:ascii="Times New Roman" w:hAnsi="Times New Roman" w:cs="Times New Roman"/>
        </w:rPr>
        <w:t>inv</w:t>
      </w:r>
      <w:proofErr w:type="spellEnd"/>
      <w:r w:rsidRPr="00F331E6">
        <w:rPr>
          <w:rFonts w:ascii="Times New Roman" w:hAnsi="Times New Roman" w:cs="Times New Roman"/>
        </w:rPr>
        <w:t xml:space="preserve">. č. DXFVH0006X8Q, pro účely dávkování léčiv do jednorázových obalů uživatelům </w:t>
      </w:r>
      <w:r w:rsidR="003B6C76">
        <w:rPr>
          <w:rFonts w:ascii="Times New Roman" w:hAnsi="Times New Roman" w:cs="Times New Roman"/>
        </w:rPr>
        <w:t xml:space="preserve">Domova pro seniory Stachy – </w:t>
      </w:r>
      <w:proofErr w:type="spellStart"/>
      <w:r w:rsidR="003B6C76">
        <w:rPr>
          <w:rFonts w:ascii="Times New Roman" w:hAnsi="Times New Roman" w:cs="Times New Roman"/>
        </w:rPr>
        <w:t>Kůsov</w:t>
      </w:r>
      <w:proofErr w:type="spellEnd"/>
      <w:r w:rsidRPr="00F331E6">
        <w:rPr>
          <w:rFonts w:ascii="Times New Roman" w:hAnsi="Times New Roman" w:cs="Times New Roman"/>
        </w:rPr>
        <w:t xml:space="preserve"> za podmínek sjednaných v této smlouvě. Vlastníkem shora specifikovaného stroje je pronajímatel.</w:t>
      </w:r>
    </w:p>
    <w:p w14:paraId="2A8F5623" w14:textId="77777777" w:rsidR="00F331E6" w:rsidRPr="00F331E6" w:rsidRDefault="00F331E6" w:rsidP="0016619E">
      <w:pPr>
        <w:pStyle w:val="Bezmezer"/>
        <w:spacing w:line="276" w:lineRule="auto"/>
        <w:rPr>
          <w:rFonts w:ascii="Times New Roman" w:hAnsi="Times New Roman" w:cs="Times New Roman"/>
        </w:rPr>
      </w:pPr>
    </w:p>
    <w:p w14:paraId="57E85594"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III.</w:t>
      </w:r>
    </w:p>
    <w:p w14:paraId="0727F8F1"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Povinnosti a odpovědnost pronajímatele</w:t>
      </w:r>
    </w:p>
    <w:p w14:paraId="2385F7CA" w14:textId="77777777" w:rsidR="00F331E6" w:rsidRPr="00F331E6" w:rsidRDefault="00F331E6" w:rsidP="0016619E">
      <w:pPr>
        <w:pStyle w:val="Bezmezer"/>
        <w:spacing w:line="276" w:lineRule="auto"/>
        <w:rPr>
          <w:rFonts w:ascii="Times New Roman" w:hAnsi="Times New Roman" w:cs="Times New Roman"/>
        </w:rPr>
      </w:pPr>
    </w:p>
    <w:p w14:paraId="657FC9BC" w14:textId="755C3272" w:rsidR="00F331E6" w:rsidRPr="00F331E6" w:rsidRDefault="00F331E6" w:rsidP="0016619E">
      <w:pPr>
        <w:pStyle w:val="Bezmezer"/>
        <w:numPr>
          <w:ilvl w:val="0"/>
          <w:numId w:val="19"/>
        </w:numPr>
        <w:spacing w:after="120" w:line="276" w:lineRule="auto"/>
        <w:ind w:left="284" w:hanging="284"/>
        <w:jc w:val="both"/>
        <w:rPr>
          <w:rFonts w:ascii="Times New Roman" w:hAnsi="Times New Roman" w:cs="Times New Roman"/>
        </w:rPr>
      </w:pPr>
      <w:r w:rsidRPr="00F331E6">
        <w:rPr>
          <w:rFonts w:ascii="Times New Roman" w:hAnsi="Times New Roman" w:cs="Times New Roman"/>
        </w:rPr>
        <w:t>Pronajímatel přenechává stroj, pops</w:t>
      </w:r>
      <w:r>
        <w:rPr>
          <w:rFonts w:ascii="Times New Roman" w:hAnsi="Times New Roman" w:cs="Times New Roman"/>
        </w:rPr>
        <w:t>án</w:t>
      </w:r>
      <w:r w:rsidRPr="00F331E6">
        <w:rPr>
          <w:rFonts w:ascii="Times New Roman" w:hAnsi="Times New Roman" w:cs="Times New Roman"/>
        </w:rPr>
        <w:t xml:space="preserve"> v čl. I. této smlouvy, k nájmu (užívání), který je umístěn v</w:t>
      </w:r>
      <w:r>
        <w:rPr>
          <w:rFonts w:ascii="Times New Roman" w:hAnsi="Times New Roman" w:cs="Times New Roman"/>
        </w:rPr>
        <w:t> </w:t>
      </w:r>
      <w:r w:rsidRPr="00F331E6">
        <w:rPr>
          <w:rFonts w:ascii="Times New Roman" w:hAnsi="Times New Roman" w:cs="Times New Roman"/>
        </w:rPr>
        <w:t>pavilonu C, místnost č. C-L08.</w:t>
      </w:r>
    </w:p>
    <w:p w14:paraId="726B2AD4" w14:textId="0440A021" w:rsidR="00F331E6" w:rsidRPr="00F331E6" w:rsidRDefault="00F331E6" w:rsidP="0016619E">
      <w:pPr>
        <w:pStyle w:val="Bezmezer"/>
        <w:numPr>
          <w:ilvl w:val="0"/>
          <w:numId w:val="19"/>
        </w:numPr>
        <w:spacing w:after="120" w:line="276" w:lineRule="auto"/>
        <w:ind w:left="284" w:hanging="284"/>
        <w:jc w:val="both"/>
        <w:rPr>
          <w:rFonts w:ascii="Times New Roman" w:hAnsi="Times New Roman" w:cs="Times New Roman"/>
        </w:rPr>
      </w:pPr>
      <w:r w:rsidRPr="00F331E6">
        <w:rPr>
          <w:rFonts w:ascii="Times New Roman" w:hAnsi="Times New Roman" w:cs="Times New Roman"/>
        </w:rPr>
        <w:t>Pronajímatel má povinnost vyhradit čas na výrobu medikačních dávek uživatelů nájemce. (viz. čl. III. smlouvy).</w:t>
      </w:r>
    </w:p>
    <w:p w14:paraId="1456F8AF" w14:textId="004A84F0" w:rsidR="00F331E6" w:rsidRPr="00F331E6" w:rsidRDefault="00F331E6" w:rsidP="0016619E">
      <w:pPr>
        <w:pStyle w:val="Bezmezer"/>
        <w:numPr>
          <w:ilvl w:val="0"/>
          <w:numId w:val="19"/>
        </w:numPr>
        <w:spacing w:after="120" w:line="276" w:lineRule="auto"/>
        <w:ind w:left="284" w:hanging="284"/>
        <w:jc w:val="both"/>
        <w:rPr>
          <w:rFonts w:ascii="Times New Roman" w:hAnsi="Times New Roman" w:cs="Times New Roman"/>
        </w:rPr>
      </w:pPr>
      <w:r w:rsidRPr="00F331E6">
        <w:rPr>
          <w:rFonts w:ascii="Times New Roman" w:hAnsi="Times New Roman" w:cs="Times New Roman"/>
        </w:rPr>
        <w:t>Nájemce je povinen zajistit odborné školení svých zaměstnanců obsluhující automatický stroj prostřednictvím pronajímatele.</w:t>
      </w:r>
    </w:p>
    <w:p w14:paraId="678F1A2D" w14:textId="41175AB2" w:rsidR="00F331E6" w:rsidRPr="00F331E6" w:rsidRDefault="00F331E6" w:rsidP="0016619E">
      <w:pPr>
        <w:pStyle w:val="Bezmezer"/>
        <w:numPr>
          <w:ilvl w:val="0"/>
          <w:numId w:val="19"/>
        </w:numPr>
        <w:spacing w:after="120" w:line="276" w:lineRule="auto"/>
        <w:ind w:left="284" w:hanging="284"/>
        <w:jc w:val="both"/>
        <w:rPr>
          <w:rFonts w:ascii="Times New Roman" w:hAnsi="Times New Roman" w:cs="Times New Roman"/>
        </w:rPr>
      </w:pPr>
      <w:r w:rsidRPr="00F331E6">
        <w:rPr>
          <w:rFonts w:ascii="Times New Roman" w:hAnsi="Times New Roman" w:cs="Times New Roman"/>
        </w:rPr>
        <w:t>Pronajímatel je odpovědný za dobrý technický stav automatického stroje.</w:t>
      </w:r>
    </w:p>
    <w:p w14:paraId="77EC30EC" w14:textId="3A33DA31" w:rsidR="00F331E6" w:rsidRDefault="00F331E6" w:rsidP="0016619E">
      <w:pPr>
        <w:pStyle w:val="Bezmezer"/>
        <w:numPr>
          <w:ilvl w:val="0"/>
          <w:numId w:val="19"/>
        </w:numPr>
        <w:spacing w:after="120" w:line="276" w:lineRule="auto"/>
        <w:ind w:left="284" w:hanging="284"/>
        <w:jc w:val="both"/>
        <w:rPr>
          <w:rFonts w:ascii="Times New Roman" w:hAnsi="Times New Roman" w:cs="Times New Roman"/>
        </w:rPr>
      </w:pPr>
      <w:r w:rsidRPr="00F331E6">
        <w:rPr>
          <w:rFonts w:ascii="Times New Roman" w:hAnsi="Times New Roman" w:cs="Times New Roman"/>
        </w:rPr>
        <w:lastRenderedPageBreak/>
        <w:t>Pronajímatel je povinen o všech osobních údajích uživatele nájemce zachovávat mlčenlivost.</w:t>
      </w:r>
    </w:p>
    <w:p w14:paraId="7FB1D61B"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IV.</w:t>
      </w:r>
    </w:p>
    <w:p w14:paraId="646FC73D"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Povinnosti a odpovědnost nájemce</w:t>
      </w:r>
    </w:p>
    <w:p w14:paraId="2F3B4BB3" w14:textId="77777777" w:rsidR="00F331E6" w:rsidRPr="00F331E6" w:rsidRDefault="00F331E6" w:rsidP="0016619E">
      <w:pPr>
        <w:pStyle w:val="Bezmezer"/>
        <w:spacing w:line="276" w:lineRule="auto"/>
        <w:rPr>
          <w:rFonts w:ascii="Times New Roman" w:hAnsi="Times New Roman" w:cs="Times New Roman"/>
        </w:rPr>
      </w:pPr>
    </w:p>
    <w:p w14:paraId="10D3D205" w14:textId="3BA2C4A3" w:rsidR="00F331E6" w:rsidRPr="00F331E6" w:rsidRDefault="00F331E6" w:rsidP="0016619E">
      <w:pPr>
        <w:pStyle w:val="Bezmezer"/>
        <w:numPr>
          <w:ilvl w:val="0"/>
          <w:numId w:val="20"/>
        </w:numPr>
        <w:spacing w:after="120" w:line="276" w:lineRule="auto"/>
        <w:ind w:left="284" w:hanging="284"/>
        <w:jc w:val="both"/>
        <w:rPr>
          <w:rFonts w:ascii="Times New Roman" w:hAnsi="Times New Roman" w:cs="Times New Roman"/>
        </w:rPr>
      </w:pPr>
      <w:r w:rsidRPr="00F331E6">
        <w:rPr>
          <w:rFonts w:ascii="Times New Roman" w:hAnsi="Times New Roman" w:cs="Times New Roman"/>
        </w:rPr>
        <w:t>Nájemce je povinen zajistit odbornou obsluhu automatického stroje svými zaměstnanci.</w:t>
      </w:r>
    </w:p>
    <w:p w14:paraId="292CC1F0" w14:textId="50DE1022" w:rsidR="00F331E6" w:rsidRPr="00F331E6" w:rsidRDefault="00F331E6" w:rsidP="0016619E">
      <w:pPr>
        <w:pStyle w:val="Bezmezer"/>
        <w:numPr>
          <w:ilvl w:val="0"/>
          <w:numId w:val="20"/>
        </w:numPr>
        <w:spacing w:after="120" w:line="276" w:lineRule="auto"/>
        <w:ind w:left="284" w:hanging="284"/>
        <w:jc w:val="both"/>
        <w:rPr>
          <w:rFonts w:ascii="Times New Roman" w:hAnsi="Times New Roman" w:cs="Times New Roman"/>
        </w:rPr>
      </w:pPr>
      <w:r w:rsidRPr="00F331E6">
        <w:rPr>
          <w:rFonts w:ascii="Times New Roman" w:hAnsi="Times New Roman" w:cs="Times New Roman"/>
        </w:rPr>
        <w:t>Nájemce zároveň zajišťuje běžnou údržbu stroje po dobu jeho užívání. Je povinen oznámit pronajímateli veškeré závady, které na stroji vzniknou během jeho užívání nájemcem. Škody na stroji způsobené nájemcem během užívání jdou k jeho tíži.</w:t>
      </w:r>
    </w:p>
    <w:p w14:paraId="3518EFE7" w14:textId="77777777" w:rsidR="00F331E6" w:rsidRPr="00F331E6" w:rsidRDefault="00F331E6" w:rsidP="0016619E">
      <w:pPr>
        <w:pStyle w:val="Bezmezer"/>
        <w:spacing w:line="276" w:lineRule="auto"/>
        <w:rPr>
          <w:rFonts w:ascii="Times New Roman" w:hAnsi="Times New Roman" w:cs="Times New Roman"/>
        </w:rPr>
      </w:pPr>
    </w:p>
    <w:p w14:paraId="18B830FC"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V.</w:t>
      </w:r>
    </w:p>
    <w:p w14:paraId="6D3BF2A2"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Platební podmínky</w:t>
      </w:r>
    </w:p>
    <w:p w14:paraId="2FD82ECF" w14:textId="77777777" w:rsidR="00F331E6" w:rsidRPr="00F331E6" w:rsidRDefault="00F331E6" w:rsidP="0016619E">
      <w:pPr>
        <w:pStyle w:val="Bezmezer"/>
        <w:spacing w:line="276" w:lineRule="auto"/>
        <w:ind w:left="284"/>
        <w:jc w:val="both"/>
        <w:rPr>
          <w:rFonts w:ascii="Times New Roman" w:hAnsi="Times New Roman" w:cs="Times New Roman"/>
        </w:rPr>
      </w:pPr>
    </w:p>
    <w:p w14:paraId="13887BB7" w14:textId="28AB0485" w:rsidR="00F331E6" w:rsidRPr="00F331E6" w:rsidRDefault="00F331E6" w:rsidP="0001047A">
      <w:pPr>
        <w:pStyle w:val="Bezmezer"/>
        <w:numPr>
          <w:ilvl w:val="0"/>
          <w:numId w:val="21"/>
        </w:numPr>
        <w:spacing w:after="120" w:line="276" w:lineRule="auto"/>
        <w:ind w:left="284" w:hanging="284"/>
        <w:jc w:val="both"/>
        <w:rPr>
          <w:rFonts w:ascii="Times New Roman" w:hAnsi="Times New Roman" w:cs="Times New Roman"/>
        </w:rPr>
      </w:pPr>
      <w:r w:rsidRPr="00F331E6">
        <w:rPr>
          <w:rFonts w:ascii="Times New Roman" w:hAnsi="Times New Roman" w:cs="Times New Roman"/>
        </w:rPr>
        <w:t xml:space="preserve">Pronajímatel bude nájemci poskytovat stroj k užívání v ceně </w:t>
      </w:r>
      <w:r w:rsidR="000D2A69">
        <w:rPr>
          <w:rFonts w:ascii="Times New Roman" w:hAnsi="Times New Roman" w:cs="Times New Roman"/>
        </w:rPr>
        <w:t>117,7</w:t>
      </w:r>
      <w:r w:rsidR="000D2A69" w:rsidRPr="000D2A69">
        <w:rPr>
          <w:rFonts w:ascii="Times New Roman" w:hAnsi="Times New Roman" w:cs="Times New Roman"/>
        </w:rPr>
        <w:t>7</w:t>
      </w:r>
      <w:r w:rsidRPr="000D2A69">
        <w:rPr>
          <w:rFonts w:ascii="Times New Roman" w:hAnsi="Times New Roman" w:cs="Times New Roman"/>
        </w:rPr>
        <w:t xml:space="preserve"> Kč bez DPH/hod.</w:t>
      </w:r>
      <w:r w:rsidR="000D2A69" w:rsidRPr="000D2A69">
        <w:rPr>
          <w:rFonts w:ascii="Times New Roman" w:hAnsi="Times New Roman" w:cs="Times New Roman"/>
        </w:rPr>
        <w:t>, 142,50</w:t>
      </w:r>
      <w:r w:rsidRPr="000D2A69">
        <w:rPr>
          <w:rFonts w:ascii="Times New Roman" w:hAnsi="Times New Roman" w:cs="Times New Roman"/>
        </w:rPr>
        <w:t xml:space="preserve"> Kč včetně DPH/hod.</w:t>
      </w:r>
      <w:r w:rsidRPr="00F331E6">
        <w:rPr>
          <w:rFonts w:ascii="Times New Roman" w:hAnsi="Times New Roman" w:cs="Times New Roman"/>
        </w:rPr>
        <w:t xml:space="preserve"> Faktura bude vystavena vždy na začátku měsíce za předchozí měsíční období se</w:t>
      </w:r>
      <w:r w:rsidR="0001047A">
        <w:rPr>
          <w:rFonts w:ascii="Times New Roman" w:hAnsi="Times New Roman" w:cs="Times New Roman"/>
        </w:rPr>
        <w:t> </w:t>
      </w:r>
      <w:r w:rsidRPr="00F331E6">
        <w:rPr>
          <w:rFonts w:ascii="Times New Roman" w:hAnsi="Times New Roman" w:cs="Times New Roman"/>
        </w:rPr>
        <w:t>splatností 14 dní.</w:t>
      </w:r>
    </w:p>
    <w:p w14:paraId="75FEDE04" w14:textId="6D60B5BE" w:rsidR="00F331E6" w:rsidRPr="00F331E6" w:rsidRDefault="00F331E6" w:rsidP="0016619E">
      <w:pPr>
        <w:pStyle w:val="Bezmezer"/>
        <w:numPr>
          <w:ilvl w:val="0"/>
          <w:numId w:val="21"/>
        </w:numPr>
        <w:spacing w:after="120" w:line="276" w:lineRule="auto"/>
        <w:ind w:left="284" w:hanging="284"/>
        <w:jc w:val="both"/>
        <w:rPr>
          <w:rFonts w:ascii="Times New Roman" w:hAnsi="Times New Roman" w:cs="Times New Roman"/>
        </w:rPr>
      </w:pPr>
      <w:r w:rsidRPr="00F331E6">
        <w:rPr>
          <w:rFonts w:ascii="Times New Roman" w:hAnsi="Times New Roman" w:cs="Times New Roman"/>
        </w:rPr>
        <w:t>Počet hodin pronájmu stroje bude v souladu s počtem odpracovaných hodin zaměstnanců obsluhující automatický stroj.</w:t>
      </w:r>
    </w:p>
    <w:p w14:paraId="4D9824AE" w14:textId="77777777" w:rsidR="00F331E6" w:rsidRPr="00F331E6" w:rsidRDefault="00F331E6" w:rsidP="0016619E">
      <w:pPr>
        <w:pStyle w:val="Bezmezer"/>
        <w:spacing w:line="276" w:lineRule="auto"/>
        <w:rPr>
          <w:rFonts w:ascii="Times New Roman" w:hAnsi="Times New Roman" w:cs="Times New Roman"/>
        </w:rPr>
      </w:pPr>
    </w:p>
    <w:p w14:paraId="60C41055"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VI.</w:t>
      </w:r>
    </w:p>
    <w:p w14:paraId="5CB38703" w14:textId="77777777" w:rsidR="00F331E6" w:rsidRPr="00CB61F4" w:rsidRDefault="00F331E6" w:rsidP="0016619E">
      <w:pPr>
        <w:pStyle w:val="Bezmezer"/>
        <w:spacing w:line="276" w:lineRule="auto"/>
        <w:jc w:val="center"/>
        <w:rPr>
          <w:rFonts w:ascii="Times New Roman" w:hAnsi="Times New Roman" w:cs="Times New Roman"/>
          <w:b/>
          <w:bCs/>
          <w:sz w:val="24"/>
          <w:szCs w:val="24"/>
        </w:rPr>
      </w:pPr>
      <w:r w:rsidRPr="00CB61F4">
        <w:rPr>
          <w:rFonts w:ascii="Times New Roman" w:hAnsi="Times New Roman" w:cs="Times New Roman"/>
          <w:b/>
          <w:bCs/>
          <w:sz w:val="24"/>
          <w:szCs w:val="24"/>
        </w:rPr>
        <w:t>Doba platnosti a účinnosti smlouvy</w:t>
      </w:r>
    </w:p>
    <w:p w14:paraId="6E4F5AC6" w14:textId="77777777" w:rsidR="00F331E6" w:rsidRPr="00F331E6" w:rsidRDefault="00F331E6" w:rsidP="0016619E">
      <w:pPr>
        <w:pStyle w:val="Bezmezer"/>
        <w:spacing w:line="276" w:lineRule="auto"/>
        <w:rPr>
          <w:rFonts w:ascii="Times New Roman" w:hAnsi="Times New Roman" w:cs="Times New Roman"/>
        </w:rPr>
      </w:pPr>
    </w:p>
    <w:p w14:paraId="755A5237" w14:textId="227CEEEC" w:rsidR="00F331E6" w:rsidRPr="00F331E6" w:rsidRDefault="00F331E6" w:rsidP="0016619E">
      <w:pPr>
        <w:pStyle w:val="Bezmezer"/>
        <w:numPr>
          <w:ilvl w:val="0"/>
          <w:numId w:val="22"/>
        </w:numPr>
        <w:spacing w:after="120" w:line="276" w:lineRule="auto"/>
        <w:ind w:left="284" w:hanging="284"/>
        <w:jc w:val="both"/>
        <w:rPr>
          <w:rFonts w:ascii="Times New Roman" w:hAnsi="Times New Roman" w:cs="Times New Roman"/>
        </w:rPr>
      </w:pPr>
      <w:r w:rsidRPr="00F331E6">
        <w:rPr>
          <w:rFonts w:ascii="Times New Roman" w:hAnsi="Times New Roman" w:cs="Times New Roman"/>
        </w:rPr>
        <w:t>Tato smlouva nabývá platnosti dnem podpisu oběma smluvními stranami a účinnosti v souladu se</w:t>
      </w:r>
      <w:r w:rsidR="0081686B">
        <w:rPr>
          <w:rFonts w:ascii="Times New Roman" w:hAnsi="Times New Roman" w:cs="Times New Roman"/>
        </w:rPr>
        <w:t> </w:t>
      </w:r>
      <w:r w:rsidRPr="00F331E6">
        <w:rPr>
          <w:rFonts w:ascii="Times New Roman" w:hAnsi="Times New Roman" w:cs="Times New Roman"/>
        </w:rPr>
        <w:t>zákonem č. 340/2015 Sb., o zvláštních podmínkách účinnosti některých smluv, uveřejňování těchto smluv a o registru smluv (zákon o registru smluv), ve znění pozdějších předpisů</w:t>
      </w:r>
      <w:r w:rsidR="00D85F83">
        <w:rPr>
          <w:rFonts w:ascii="Times New Roman" w:hAnsi="Times New Roman" w:cs="Times New Roman"/>
        </w:rPr>
        <w:t xml:space="preserve"> a uzavírá se na dobu neurčitou.</w:t>
      </w:r>
    </w:p>
    <w:p w14:paraId="25110497" w14:textId="19BE3CEB" w:rsidR="00F331E6" w:rsidRPr="00F331E6" w:rsidRDefault="00F331E6" w:rsidP="0016619E">
      <w:pPr>
        <w:pStyle w:val="Bezmezer"/>
        <w:numPr>
          <w:ilvl w:val="0"/>
          <w:numId w:val="22"/>
        </w:numPr>
        <w:spacing w:after="120" w:line="276" w:lineRule="auto"/>
        <w:ind w:left="284" w:hanging="284"/>
        <w:jc w:val="both"/>
        <w:rPr>
          <w:rFonts w:ascii="Times New Roman" w:hAnsi="Times New Roman" w:cs="Times New Roman"/>
        </w:rPr>
      </w:pPr>
      <w:r w:rsidRPr="00F331E6">
        <w:rPr>
          <w:rFonts w:ascii="Times New Roman" w:hAnsi="Times New Roman" w:cs="Times New Roman"/>
        </w:rPr>
        <w:t>Kterákoli ze stran je oprávněna vypovědět tuto smlouvu bez udání důvodu s jednoměsíční výpovědní lhůtou, která počíná běžet od prvního dne následujícího po doručení výpovědi druhé smluvní straně. Smlouvu je možné rovněž kdykoliv ukončit dohodou smluvních stran v písemné formě.</w:t>
      </w:r>
    </w:p>
    <w:p w14:paraId="18E9CB08" w14:textId="6214FDB5" w:rsidR="00F331E6" w:rsidRPr="00F331E6" w:rsidRDefault="0081686B" w:rsidP="0016619E">
      <w:pPr>
        <w:pStyle w:val="Bezmezer"/>
        <w:numPr>
          <w:ilvl w:val="0"/>
          <w:numId w:val="22"/>
        </w:numPr>
        <w:spacing w:after="120" w:line="276" w:lineRule="auto"/>
        <w:ind w:left="284" w:hanging="284"/>
        <w:jc w:val="both"/>
        <w:rPr>
          <w:rFonts w:ascii="Times New Roman" w:hAnsi="Times New Roman" w:cs="Times New Roman"/>
        </w:rPr>
      </w:pPr>
      <w:r>
        <w:rPr>
          <w:rFonts w:ascii="Times New Roman" w:hAnsi="Times New Roman" w:cs="Times New Roman"/>
        </w:rPr>
        <w:t>S</w:t>
      </w:r>
      <w:r w:rsidR="00F331E6" w:rsidRPr="00F331E6">
        <w:rPr>
          <w:rFonts w:ascii="Times New Roman" w:hAnsi="Times New Roman" w:cs="Times New Roman"/>
        </w:rPr>
        <w:t>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Dodavatel je povinen zajistit toto uveřejnění dle platné legislativy.</w:t>
      </w:r>
    </w:p>
    <w:p w14:paraId="5C1EB1E5" w14:textId="2EBC8966" w:rsidR="00F331E6" w:rsidRPr="00F331E6" w:rsidRDefault="00F331E6" w:rsidP="0016619E">
      <w:pPr>
        <w:pStyle w:val="Bezmezer"/>
        <w:numPr>
          <w:ilvl w:val="0"/>
          <w:numId w:val="22"/>
        </w:numPr>
        <w:spacing w:after="120" w:line="276" w:lineRule="auto"/>
        <w:ind w:left="284" w:hanging="284"/>
        <w:jc w:val="both"/>
        <w:rPr>
          <w:rFonts w:ascii="Times New Roman" w:hAnsi="Times New Roman" w:cs="Times New Roman"/>
        </w:rPr>
      </w:pPr>
      <w:r w:rsidRPr="00F331E6">
        <w:rPr>
          <w:rFonts w:ascii="Times New Roman" w:hAnsi="Times New Roman" w:cs="Times New Roman"/>
        </w:rPr>
        <w:t>Smluvní strany prohlašují, že smlouva neobsahuje žádné obchodní tajemství.</w:t>
      </w:r>
    </w:p>
    <w:p w14:paraId="080AD490" w14:textId="77777777" w:rsidR="00F331E6" w:rsidRPr="00F331E6" w:rsidRDefault="00F331E6" w:rsidP="0016619E">
      <w:pPr>
        <w:pStyle w:val="Bezmezer"/>
        <w:spacing w:line="276" w:lineRule="auto"/>
        <w:rPr>
          <w:rFonts w:ascii="Times New Roman" w:hAnsi="Times New Roman" w:cs="Times New Roman"/>
        </w:rPr>
      </w:pPr>
    </w:p>
    <w:p w14:paraId="22895861" w14:textId="11F02ACC" w:rsidR="00F331E6" w:rsidRPr="00F331E6" w:rsidRDefault="00F331E6" w:rsidP="0016619E">
      <w:pPr>
        <w:pStyle w:val="Bezmezer"/>
        <w:spacing w:line="276" w:lineRule="auto"/>
        <w:rPr>
          <w:rFonts w:ascii="Times New Roman" w:hAnsi="Times New Roman" w:cs="Times New Roman"/>
        </w:rPr>
      </w:pPr>
      <w:r w:rsidRPr="00F331E6">
        <w:rPr>
          <w:rFonts w:ascii="Times New Roman" w:hAnsi="Times New Roman" w:cs="Times New Roman"/>
        </w:rPr>
        <w:t>V ……………………dne .....................</w:t>
      </w:r>
      <w:r w:rsidRPr="00F331E6">
        <w:rPr>
          <w:rFonts w:ascii="Times New Roman" w:hAnsi="Times New Roman" w:cs="Times New Roman"/>
        </w:rPr>
        <w:tab/>
      </w:r>
      <w:r w:rsidRPr="00F331E6">
        <w:rPr>
          <w:rFonts w:ascii="Times New Roman" w:hAnsi="Times New Roman" w:cs="Times New Roman"/>
        </w:rPr>
        <w:tab/>
      </w:r>
      <w:r w:rsidR="00F210D1">
        <w:rPr>
          <w:rFonts w:ascii="Times New Roman" w:hAnsi="Times New Roman" w:cs="Times New Roman"/>
        </w:rPr>
        <w:tab/>
      </w:r>
      <w:r w:rsidRPr="00F331E6">
        <w:rPr>
          <w:rFonts w:ascii="Times New Roman" w:hAnsi="Times New Roman" w:cs="Times New Roman"/>
        </w:rPr>
        <w:t>V ……………………dne .....................</w:t>
      </w:r>
    </w:p>
    <w:p w14:paraId="0A104055" w14:textId="1E5B12A1" w:rsidR="00F331E6" w:rsidRDefault="00F331E6" w:rsidP="0016619E">
      <w:pPr>
        <w:pStyle w:val="Bezmezer"/>
        <w:spacing w:line="276" w:lineRule="auto"/>
        <w:rPr>
          <w:rFonts w:ascii="Times New Roman" w:hAnsi="Times New Roman" w:cs="Times New Roman"/>
        </w:rPr>
      </w:pPr>
    </w:p>
    <w:p w14:paraId="0534497F" w14:textId="77777777" w:rsidR="0081686B" w:rsidRPr="00F331E6" w:rsidRDefault="0081686B" w:rsidP="0016619E">
      <w:pPr>
        <w:pStyle w:val="Bezmezer"/>
        <w:spacing w:line="276" w:lineRule="auto"/>
        <w:rPr>
          <w:rFonts w:ascii="Times New Roman" w:hAnsi="Times New Roman" w:cs="Times New Roman"/>
        </w:rPr>
      </w:pPr>
    </w:p>
    <w:p w14:paraId="2C80AE1C" w14:textId="77777777" w:rsidR="00F331E6" w:rsidRPr="00F331E6" w:rsidRDefault="00F331E6" w:rsidP="0016619E">
      <w:pPr>
        <w:pStyle w:val="Bezmezer"/>
        <w:spacing w:line="276" w:lineRule="auto"/>
        <w:rPr>
          <w:rFonts w:ascii="Times New Roman" w:hAnsi="Times New Roman" w:cs="Times New Roman"/>
        </w:rPr>
      </w:pPr>
    </w:p>
    <w:p w14:paraId="5FA4289C" w14:textId="77777777" w:rsidR="00F331E6" w:rsidRPr="00F331E6" w:rsidRDefault="00F331E6" w:rsidP="0016619E">
      <w:pPr>
        <w:pStyle w:val="Bezmezer"/>
        <w:spacing w:line="276" w:lineRule="auto"/>
        <w:rPr>
          <w:rFonts w:ascii="Times New Roman" w:hAnsi="Times New Roman" w:cs="Times New Roman"/>
        </w:rPr>
      </w:pPr>
      <w:r w:rsidRPr="00F331E6">
        <w:rPr>
          <w:rFonts w:ascii="Times New Roman" w:hAnsi="Times New Roman" w:cs="Times New Roman"/>
        </w:rPr>
        <w:t>.....................................................</w:t>
      </w:r>
      <w:r w:rsidRPr="00F331E6">
        <w:rPr>
          <w:rFonts w:ascii="Times New Roman" w:hAnsi="Times New Roman" w:cs="Times New Roman"/>
        </w:rPr>
        <w:tab/>
      </w:r>
      <w:r w:rsidRPr="00F331E6">
        <w:rPr>
          <w:rFonts w:ascii="Times New Roman" w:hAnsi="Times New Roman" w:cs="Times New Roman"/>
        </w:rPr>
        <w:tab/>
      </w:r>
      <w:r w:rsidRPr="00F331E6">
        <w:rPr>
          <w:rFonts w:ascii="Times New Roman" w:hAnsi="Times New Roman" w:cs="Times New Roman"/>
        </w:rPr>
        <w:tab/>
      </w:r>
      <w:r w:rsidRPr="00F331E6">
        <w:rPr>
          <w:rFonts w:ascii="Times New Roman" w:hAnsi="Times New Roman" w:cs="Times New Roman"/>
        </w:rPr>
        <w:tab/>
        <w:t>.....................................................</w:t>
      </w:r>
    </w:p>
    <w:p w14:paraId="00D7461A" w14:textId="2D6B8D00" w:rsidR="00D60FE1" w:rsidRPr="003A09FB" w:rsidRDefault="0081686B" w:rsidP="0016619E">
      <w:pPr>
        <w:pStyle w:val="Bezmezer"/>
        <w:spacing w:line="276" w:lineRule="auto"/>
        <w:ind w:firstLine="708"/>
        <w:rPr>
          <w:rFonts w:ascii="Times New Roman" w:hAnsi="Times New Roman" w:cs="Times New Roman"/>
        </w:rPr>
      </w:pPr>
      <w:r>
        <w:rPr>
          <w:rFonts w:ascii="Times New Roman" w:hAnsi="Times New Roman" w:cs="Times New Roman"/>
        </w:rPr>
        <w:t xml:space="preserve">    </w:t>
      </w:r>
      <w:r w:rsidR="00F83BEF">
        <w:rPr>
          <w:rFonts w:ascii="Times New Roman" w:hAnsi="Times New Roman" w:cs="Times New Roman"/>
        </w:rPr>
        <w:t>nájemce</w:t>
      </w:r>
      <w:r w:rsidR="00F331E6" w:rsidRPr="00F331E6">
        <w:rPr>
          <w:rFonts w:ascii="Times New Roman" w:hAnsi="Times New Roman" w:cs="Times New Roman"/>
        </w:rPr>
        <w:tab/>
      </w:r>
      <w:r w:rsidR="00F331E6" w:rsidRPr="00F331E6">
        <w:rPr>
          <w:rFonts w:ascii="Times New Roman" w:hAnsi="Times New Roman" w:cs="Times New Roman"/>
        </w:rPr>
        <w:tab/>
      </w:r>
      <w:r w:rsidR="00F331E6" w:rsidRPr="00F331E6">
        <w:rPr>
          <w:rFonts w:ascii="Times New Roman" w:hAnsi="Times New Roman" w:cs="Times New Roman"/>
        </w:rPr>
        <w:tab/>
      </w:r>
      <w:r w:rsidR="00F331E6" w:rsidRPr="00F331E6">
        <w:rPr>
          <w:rFonts w:ascii="Times New Roman" w:hAnsi="Times New Roman" w:cs="Times New Roman"/>
        </w:rPr>
        <w:tab/>
      </w:r>
      <w:r w:rsidR="00F331E6" w:rsidRPr="00F331E6">
        <w:rPr>
          <w:rFonts w:ascii="Times New Roman" w:hAnsi="Times New Roman" w:cs="Times New Roman"/>
        </w:rPr>
        <w:tab/>
      </w:r>
      <w:r w:rsidR="00F331E6" w:rsidRPr="00F331E6">
        <w:rPr>
          <w:rFonts w:ascii="Times New Roman" w:hAnsi="Times New Roman" w:cs="Times New Roman"/>
        </w:rPr>
        <w:tab/>
      </w:r>
      <w:r w:rsidR="00F331E6" w:rsidRPr="00F331E6">
        <w:rPr>
          <w:rFonts w:ascii="Times New Roman" w:hAnsi="Times New Roman" w:cs="Times New Roman"/>
        </w:rPr>
        <w:tab/>
      </w:r>
      <w:r>
        <w:rPr>
          <w:rFonts w:ascii="Times New Roman" w:hAnsi="Times New Roman" w:cs="Times New Roman"/>
        </w:rPr>
        <w:t xml:space="preserve">      </w:t>
      </w:r>
      <w:r w:rsidR="00F83BEF">
        <w:rPr>
          <w:rFonts w:ascii="Times New Roman" w:hAnsi="Times New Roman" w:cs="Times New Roman"/>
        </w:rPr>
        <w:t>pronajímatel</w:t>
      </w:r>
    </w:p>
    <w:sectPr w:rsidR="00D60FE1" w:rsidRPr="003A09FB" w:rsidSect="00BC0C37">
      <w:headerReference w:type="default" r:id="rId7"/>
      <w:footerReference w:type="default" r:id="rId8"/>
      <w:pgSz w:w="11906" w:h="16838"/>
      <w:pgMar w:top="1725" w:right="1417" w:bottom="1843" w:left="1417"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5295" w14:textId="77777777" w:rsidR="005D2947" w:rsidRDefault="005D2947" w:rsidP="003C2BCF">
      <w:pPr>
        <w:spacing w:after="0" w:line="240" w:lineRule="auto"/>
      </w:pPr>
      <w:r>
        <w:separator/>
      </w:r>
    </w:p>
  </w:endnote>
  <w:endnote w:type="continuationSeparator" w:id="0">
    <w:p w14:paraId="7F9B7155" w14:textId="77777777" w:rsidR="005D2947" w:rsidRDefault="005D2947" w:rsidP="003C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F3AE" w14:textId="006C3896" w:rsidR="00BC0C37" w:rsidRDefault="00BC0C37">
    <w:pPr>
      <w:pStyle w:val="Zpat"/>
      <w:jc w:val="center"/>
    </w:pPr>
  </w:p>
  <w:p w14:paraId="63A7349C" w14:textId="77777777" w:rsidR="00BC0C37" w:rsidRDefault="00BC0C37" w:rsidP="00BC0C37">
    <w:pPr>
      <w:pStyle w:val="Zpat"/>
    </w:pPr>
    <w:r>
      <w:rPr>
        <w:noProof/>
      </w:rPr>
      <w:drawing>
        <wp:anchor distT="0" distB="0" distL="114300" distR="114300" simplePos="0" relativeHeight="251660288" behindDoc="1" locked="0" layoutInCell="1" allowOverlap="1" wp14:anchorId="79330A29" wp14:editId="0F5BB07B">
          <wp:simplePos x="0" y="0"/>
          <wp:positionH relativeFrom="margin">
            <wp:align>center</wp:align>
          </wp:positionH>
          <wp:positionV relativeFrom="paragraph">
            <wp:posOffset>174625</wp:posOffset>
          </wp:positionV>
          <wp:extent cx="7571740" cy="10191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19175"/>
                  </a:xfrm>
                  <a:prstGeom prst="rect">
                    <a:avLst/>
                  </a:prstGeom>
                  <a:noFill/>
                </pic:spPr>
              </pic:pic>
            </a:graphicData>
          </a:graphic>
          <wp14:sizeRelH relativeFrom="page">
            <wp14:pctWidth>0</wp14:pctWidth>
          </wp14:sizeRelH>
          <wp14:sizeRelV relativeFrom="page">
            <wp14:pctHeight>0</wp14:pctHeight>
          </wp14:sizeRelV>
        </wp:anchor>
      </w:drawing>
    </w:r>
  </w:p>
  <w:sdt>
    <w:sdtPr>
      <w:id w:val="924000290"/>
      <w:docPartObj>
        <w:docPartGallery w:val="Page Numbers (Bottom of Page)"/>
        <w:docPartUnique/>
      </w:docPartObj>
    </w:sdtPr>
    <w:sdtContent>
      <w:sdt>
        <w:sdtPr>
          <w:id w:val="1728636285"/>
          <w:docPartObj>
            <w:docPartGallery w:val="Page Numbers (Top of Page)"/>
            <w:docPartUnique/>
          </w:docPartObj>
        </w:sdtPr>
        <w:sdtContent>
          <w:p w14:paraId="6B6D808D" w14:textId="0AE739F5" w:rsidR="00BC0C37" w:rsidRPr="00BC0C37" w:rsidRDefault="00BC0C37" w:rsidP="00BC0C3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3AFCE716" w14:textId="71DED323" w:rsidR="00BC0C37" w:rsidRDefault="00BC0C37">
            <w:pPr>
              <w:pStyle w:val="Zpat"/>
              <w:jc w:val="center"/>
              <w:rPr>
                <w:b/>
                <w:bCs/>
                <w:sz w:val="24"/>
                <w:szCs w:val="24"/>
              </w:rPr>
            </w:pPr>
          </w:p>
          <w:p w14:paraId="3C8975D1" w14:textId="4B121745" w:rsidR="00BC0C37" w:rsidRDefault="00BC0C37">
            <w:pPr>
              <w:pStyle w:val="Zpat"/>
              <w:jc w:val="center"/>
              <w:rPr>
                <w:b/>
                <w:bCs/>
                <w:sz w:val="24"/>
                <w:szCs w:val="24"/>
              </w:rPr>
            </w:pPr>
          </w:p>
          <w:p w14:paraId="395F0A43" w14:textId="6AD86665" w:rsidR="00BC0C37" w:rsidRDefault="00BC0C37">
            <w:pPr>
              <w:pStyle w:val="Zpat"/>
              <w:jc w:val="center"/>
              <w:rPr>
                <w:b/>
                <w:bCs/>
                <w:sz w:val="24"/>
                <w:szCs w:val="24"/>
              </w:rPr>
            </w:pPr>
          </w:p>
          <w:p w14:paraId="7AD14FC6" w14:textId="3337A4A7" w:rsidR="00BC0C37" w:rsidRDefault="00000000">
            <w:pPr>
              <w:pStyle w:val="Zpat"/>
              <w:jc w:val="center"/>
            </w:pPr>
          </w:p>
        </w:sdtContent>
      </w:sdt>
    </w:sdtContent>
  </w:sdt>
  <w:p w14:paraId="45F30EB4" w14:textId="0D7D8D8B" w:rsidR="00BC0C37" w:rsidRDefault="00BC0C37" w:rsidP="003C2BCF">
    <w:pPr>
      <w:pStyle w:val="Zpat"/>
      <w:tabs>
        <w:tab w:val="clear" w:pos="9072"/>
        <w:tab w:val="right" w:pos="11624"/>
      </w:tabs>
      <w:ind w:left="-1417" w:righ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38C1" w14:textId="77777777" w:rsidR="005D2947" w:rsidRDefault="005D2947" w:rsidP="003C2BCF">
      <w:pPr>
        <w:spacing w:after="0" w:line="240" w:lineRule="auto"/>
      </w:pPr>
      <w:r>
        <w:separator/>
      </w:r>
    </w:p>
  </w:footnote>
  <w:footnote w:type="continuationSeparator" w:id="0">
    <w:p w14:paraId="1BD22A8A" w14:textId="77777777" w:rsidR="005D2947" w:rsidRDefault="005D2947" w:rsidP="003C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3A4E" w14:textId="2262CAEC" w:rsidR="003C2BCF" w:rsidRDefault="009B2AEC" w:rsidP="003C2BCF">
    <w:pPr>
      <w:pStyle w:val="Zhlav"/>
      <w:tabs>
        <w:tab w:val="clear" w:pos="9072"/>
        <w:tab w:val="right" w:pos="10632"/>
      </w:tabs>
      <w:ind w:left="-1417" w:right="-1417"/>
    </w:pPr>
    <w:r>
      <w:rPr>
        <w:noProof/>
      </w:rPr>
      <w:drawing>
        <wp:anchor distT="0" distB="0" distL="114300" distR="114300" simplePos="0" relativeHeight="251658240" behindDoc="1" locked="0" layoutInCell="1" allowOverlap="1" wp14:anchorId="1AE84BDD" wp14:editId="4E6C73F4">
          <wp:simplePos x="0" y="0"/>
          <wp:positionH relativeFrom="column">
            <wp:posOffset>-315595</wp:posOffset>
          </wp:positionH>
          <wp:positionV relativeFrom="paragraph">
            <wp:posOffset>-15240</wp:posOffset>
          </wp:positionV>
          <wp:extent cx="5753100" cy="1200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CA744" w14:textId="03F3286F" w:rsidR="003C2BCF" w:rsidRDefault="003C2B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BE0"/>
    <w:multiLevelType w:val="hybridMultilevel"/>
    <w:tmpl w:val="7A5A4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571AE0"/>
    <w:multiLevelType w:val="hybridMultilevel"/>
    <w:tmpl w:val="81FC3FA8"/>
    <w:lvl w:ilvl="0" w:tplc="C3B218A2">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8177EB"/>
    <w:multiLevelType w:val="hybridMultilevel"/>
    <w:tmpl w:val="7BA85FDA"/>
    <w:lvl w:ilvl="0" w:tplc="74C63BBA">
      <w:start w:val="1"/>
      <w:numFmt w:val="bullet"/>
      <w:lvlText w:val=""/>
      <w:lvlJc w:val="left"/>
      <w:pPr>
        <w:tabs>
          <w:tab w:val="num" w:pos="720"/>
        </w:tabs>
        <w:ind w:left="720" w:hanging="360"/>
      </w:pPr>
      <w:rPr>
        <w:rFonts w:ascii="Wingdings" w:hAnsi="Wingdings" w:hint="default"/>
      </w:rPr>
    </w:lvl>
    <w:lvl w:ilvl="1" w:tplc="C324C306">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0484F"/>
    <w:multiLevelType w:val="hybridMultilevel"/>
    <w:tmpl w:val="EB4C62CE"/>
    <w:lvl w:ilvl="0" w:tplc="558E86B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094201"/>
    <w:multiLevelType w:val="hybridMultilevel"/>
    <w:tmpl w:val="39587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407104"/>
    <w:multiLevelType w:val="hybridMultilevel"/>
    <w:tmpl w:val="39587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785EA3"/>
    <w:multiLevelType w:val="hybridMultilevel"/>
    <w:tmpl w:val="39587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E95B18"/>
    <w:multiLevelType w:val="hybridMultilevel"/>
    <w:tmpl w:val="D7BCCEC2"/>
    <w:lvl w:ilvl="0" w:tplc="04050005">
      <w:start w:val="1"/>
      <w:numFmt w:val="bullet"/>
      <w:lvlText w:val=""/>
      <w:lvlJc w:val="left"/>
      <w:pPr>
        <w:tabs>
          <w:tab w:val="num" w:pos="720"/>
        </w:tabs>
        <w:ind w:left="720" w:hanging="360"/>
      </w:pPr>
      <w:rPr>
        <w:rFonts w:ascii="Wingdings" w:hAnsi="Wingdings"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06644"/>
    <w:multiLevelType w:val="hybridMultilevel"/>
    <w:tmpl w:val="DEEA68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BC342C"/>
    <w:multiLevelType w:val="hybridMultilevel"/>
    <w:tmpl w:val="9BFCA0C4"/>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15:restartNumberingAfterBreak="0">
    <w:nsid w:val="44F35810"/>
    <w:multiLevelType w:val="hybridMultilevel"/>
    <w:tmpl w:val="39587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265121"/>
    <w:multiLevelType w:val="hybridMultilevel"/>
    <w:tmpl w:val="562671B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A5615"/>
    <w:multiLevelType w:val="hybridMultilevel"/>
    <w:tmpl w:val="395875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D27D43"/>
    <w:multiLevelType w:val="hybridMultilevel"/>
    <w:tmpl w:val="6B7C0892"/>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A240D8"/>
    <w:multiLevelType w:val="hybridMultilevel"/>
    <w:tmpl w:val="CBC2562C"/>
    <w:lvl w:ilvl="0" w:tplc="E4041570">
      <w:numFmt w:val="bullet"/>
      <w:lvlText w:val="-"/>
      <w:lvlJc w:val="left"/>
      <w:pPr>
        <w:ind w:left="644" w:hanging="360"/>
      </w:pPr>
      <w:rPr>
        <w:rFonts w:ascii="Times New Roman" w:eastAsia="Times New Roman" w:hAnsi="Times New Roman" w:cs="Times New Roman" w:hint="default"/>
        <w:b/>
        <w:sz w:val="24"/>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64D760BD"/>
    <w:multiLevelType w:val="multilevel"/>
    <w:tmpl w:val="0748CB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C56771"/>
    <w:multiLevelType w:val="hybridMultilevel"/>
    <w:tmpl w:val="73B09D9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F5690"/>
    <w:multiLevelType w:val="singleLevel"/>
    <w:tmpl w:val="2EA62406"/>
    <w:lvl w:ilvl="0">
      <w:numFmt w:val="bullet"/>
      <w:lvlText w:val="-"/>
      <w:lvlJc w:val="left"/>
      <w:pPr>
        <w:tabs>
          <w:tab w:val="num" w:pos="360"/>
        </w:tabs>
        <w:ind w:left="360" w:hanging="360"/>
      </w:pPr>
      <w:rPr>
        <w:rFonts w:hint="default"/>
      </w:rPr>
    </w:lvl>
  </w:abstractNum>
  <w:abstractNum w:abstractNumId="1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15:restartNumberingAfterBreak="0">
    <w:nsid w:val="6E3C345C"/>
    <w:multiLevelType w:val="hybridMultilevel"/>
    <w:tmpl w:val="B41886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2272809">
    <w:abstractNumId w:val="17"/>
  </w:num>
  <w:num w:numId="2" w16cid:durableId="944652099">
    <w:abstractNumId w:val="18"/>
  </w:num>
  <w:num w:numId="3" w16cid:durableId="925921885">
    <w:abstractNumId w:val="18"/>
    <w:lvlOverride w:ilvl="0">
      <w:startOverride w:val="1"/>
    </w:lvlOverride>
    <w:lvlOverride w:ilvl="1">
      <w:startOverride w:val="2"/>
    </w:lvlOverride>
  </w:num>
  <w:num w:numId="4" w16cid:durableId="996222533">
    <w:abstractNumId w:val="8"/>
  </w:num>
  <w:num w:numId="5" w16cid:durableId="1887134462">
    <w:abstractNumId w:val="3"/>
  </w:num>
  <w:num w:numId="6" w16cid:durableId="1860318069">
    <w:abstractNumId w:val="17"/>
  </w:num>
  <w:num w:numId="7" w16cid:durableId="2074817804">
    <w:abstractNumId w:val="15"/>
  </w:num>
  <w:num w:numId="8" w16cid:durableId="1152135398">
    <w:abstractNumId w:val="1"/>
  </w:num>
  <w:num w:numId="9" w16cid:durableId="401292795">
    <w:abstractNumId w:val="14"/>
  </w:num>
  <w:num w:numId="10" w16cid:durableId="2014186994">
    <w:abstractNumId w:val="13"/>
  </w:num>
  <w:num w:numId="11" w16cid:durableId="2114859880">
    <w:abstractNumId w:val="9"/>
  </w:num>
  <w:num w:numId="12" w16cid:durableId="951480142">
    <w:abstractNumId w:val="16"/>
  </w:num>
  <w:num w:numId="13" w16cid:durableId="1370567374">
    <w:abstractNumId w:val="7"/>
  </w:num>
  <w:num w:numId="14" w16cid:durableId="1004472828">
    <w:abstractNumId w:val="2"/>
  </w:num>
  <w:num w:numId="15" w16cid:durableId="1038237412">
    <w:abstractNumId w:val="11"/>
  </w:num>
  <w:num w:numId="16" w16cid:durableId="616570427">
    <w:abstractNumId w:val="19"/>
  </w:num>
  <w:num w:numId="17" w16cid:durableId="2076127625">
    <w:abstractNumId w:val="0"/>
  </w:num>
  <w:num w:numId="18" w16cid:durableId="78990389">
    <w:abstractNumId w:val="12"/>
  </w:num>
  <w:num w:numId="19" w16cid:durableId="1913461519">
    <w:abstractNumId w:val="5"/>
  </w:num>
  <w:num w:numId="20" w16cid:durableId="873036939">
    <w:abstractNumId w:val="10"/>
  </w:num>
  <w:num w:numId="21" w16cid:durableId="1591960500">
    <w:abstractNumId w:val="4"/>
  </w:num>
  <w:num w:numId="22" w16cid:durableId="1303390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13"/>
    <w:rsid w:val="0001047A"/>
    <w:rsid w:val="00032E0B"/>
    <w:rsid w:val="0006790E"/>
    <w:rsid w:val="000D2A69"/>
    <w:rsid w:val="0016619E"/>
    <w:rsid w:val="001B5C90"/>
    <w:rsid w:val="00204CCE"/>
    <w:rsid w:val="00211E8D"/>
    <w:rsid w:val="00227A26"/>
    <w:rsid w:val="00236F77"/>
    <w:rsid w:val="003A09FB"/>
    <w:rsid w:val="003B6C76"/>
    <w:rsid w:val="003C2BCF"/>
    <w:rsid w:val="00416A1D"/>
    <w:rsid w:val="0044549F"/>
    <w:rsid w:val="004A4CE6"/>
    <w:rsid w:val="00565D81"/>
    <w:rsid w:val="005A541E"/>
    <w:rsid w:val="005C4C75"/>
    <w:rsid w:val="005D2947"/>
    <w:rsid w:val="005E6713"/>
    <w:rsid w:val="006C7DE5"/>
    <w:rsid w:val="00766C77"/>
    <w:rsid w:val="0081686B"/>
    <w:rsid w:val="008A0E67"/>
    <w:rsid w:val="00916DBA"/>
    <w:rsid w:val="009B2AEC"/>
    <w:rsid w:val="00A07B8C"/>
    <w:rsid w:val="00A36822"/>
    <w:rsid w:val="00B12976"/>
    <w:rsid w:val="00B31570"/>
    <w:rsid w:val="00B45CAF"/>
    <w:rsid w:val="00BC0C37"/>
    <w:rsid w:val="00BC62C3"/>
    <w:rsid w:val="00C32B30"/>
    <w:rsid w:val="00C8290A"/>
    <w:rsid w:val="00CB61F4"/>
    <w:rsid w:val="00D60FE1"/>
    <w:rsid w:val="00D85F83"/>
    <w:rsid w:val="00F210D1"/>
    <w:rsid w:val="00F267C0"/>
    <w:rsid w:val="00F331E6"/>
    <w:rsid w:val="00F83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DFC98"/>
  <w15:docId w15:val="{62E941B4-E3C7-4ACC-A0F5-E0734CFC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Část"/>
    <w:basedOn w:val="Normln"/>
    <w:next w:val="Normln"/>
    <w:link w:val="Nadpis1Char"/>
    <w:qFormat/>
    <w:rsid w:val="00565D81"/>
    <w:pPr>
      <w:keepNext/>
      <w:spacing w:after="0" w:line="240" w:lineRule="auto"/>
      <w:outlineLvl w:val="0"/>
    </w:pPr>
    <w:rPr>
      <w:rFonts w:ascii="Times New Roman" w:eastAsia="Times New Roman" w:hAnsi="Times New Roman" w:cs="Times New Roman"/>
      <w:b/>
      <w:sz w:val="32"/>
      <w:szCs w:val="20"/>
      <w:lang w:eastAsia="cs-CZ"/>
    </w:rPr>
  </w:style>
  <w:style w:type="paragraph" w:styleId="Nadpis2">
    <w:name w:val="heading 2"/>
    <w:basedOn w:val="Normln"/>
    <w:next w:val="Normln"/>
    <w:link w:val="Nadpis2Char"/>
    <w:uiPriority w:val="9"/>
    <w:semiHidden/>
    <w:unhideWhenUsed/>
    <w:qFormat/>
    <w:rsid w:val="00F331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60F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2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2BCF"/>
  </w:style>
  <w:style w:type="paragraph" w:styleId="Zpat">
    <w:name w:val="footer"/>
    <w:basedOn w:val="Normln"/>
    <w:link w:val="ZpatChar"/>
    <w:uiPriority w:val="99"/>
    <w:unhideWhenUsed/>
    <w:rsid w:val="003C2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3C2BCF"/>
  </w:style>
  <w:style w:type="paragraph" w:styleId="Textbubliny">
    <w:name w:val="Balloon Text"/>
    <w:basedOn w:val="Normln"/>
    <w:link w:val="TextbublinyChar"/>
    <w:uiPriority w:val="99"/>
    <w:semiHidden/>
    <w:unhideWhenUsed/>
    <w:rsid w:val="003C2B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2BCF"/>
    <w:rPr>
      <w:rFonts w:ascii="Tahoma" w:hAnsi="Tahoma" w:cs="Tahoma"/>
      <w:sz w:val="16"/>
      <w:szCs w:val="16"/>
    </w:rPr>
  </w:style>
  <w:style w:type="character" w:customStyle="1" w:styleId="Nadpis1Char">
    <w:name w:val="Nadpis 1 Char"/>
    <w:aliases w:val="Část Char"/>
    <w:basedOn w:val="Standardnpsmoodstavce"/>
    <w:link w:val="Nadpis1"/>
    <w:rsid w:val="00565D81"/>
    <w:rPr>
      <w:rFonts w:ascii="Times New Roman" w:eastAsia="Times New Roman" w:hAnsi="Times New Roman" w:cs="Times New Roman"/>
      <w:b/>
      <w:sz w:val="32"/>
      <w:szCs w:val="20"/>
      <w:lang w:eastAsia="cs-CZ"/>
    </w:rPr>
  </w:style>
  <w:style w:type="paragraph" w:styleId="Zkladntext">
    <w:name w:val="Body Text"/>
    <w:basedOn w:val="Normln"/>
    <w:link w:val="ZkladntextChar"/>
    <w:rsid w:val="00565D81"/>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6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565D81"/>
    <w:pPr>
      <w:spacing w:after="0" w:line="240" w:lineRule="auto"/>
      <w:ind w:left="284"/>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565D81"/>
    <w:rPr>
      <w:rFonts w:ascii="Times New Roman" w:eastAsia="Times New Roman" w:hAnsi="Times New Roman" w:cs="Times New Roman"/>
      <w:sz w:val="24"/>
      <w:szCs w:val="20"/>
      <w:lang w:eastAsia="cs-CZ"/>
    </w:rPr>
  </w:style>
  <w:style w:type="paragraph" w:customStyle="1" w:styleId="Textodstavce">
    <w:name w:val="Text odstavce"/>
    <w:basedOn w:val="Normln"/>
    <w:rsid w:val="00565D81"/>
    <w:pPr>
      <w:numPr>
        <w:ilvl w:val="6"/>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565D81"/>
    <w:pPr>
      <w:numPr>
        <w:ilvl w:val="8"/>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565D81"/>
    <w:pPr>
      <w:numPr>
        <w:ilvl w:val="7"/>
        <w:numId w:val="2"/>
      </w:numPr>
      <w:spacing w:after="0" w:line="240" w:lineRule="auto"/>
      <w:jc w:val="both"/>
      <w:outlineLvl w:val="7"/>
    </w:pPr>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565D81"/>
    <w:pPr>
      <w:spacing w:after="0" w:line="240" w:lineRule="auto"/>
    </w:pPr>
    <w:rPr>
      <w:rFonts w:ascii="Arial" w:eastAsia="Times New Roman" w:hAnsi="Arial" w:cs="Arial"/>
      <w:color w:val="FFFFFF"/>
      <w:sz w:val="16"/>
      <w:szCs w:val="16"/>
      <w:lang w:eastAsia="cs-CZ"/>
    </w:rPr>
  </w:style>
  <w:style w:type="character" w:customStyle="1" w:styleId="Nadpis3Char">
    <w:name w:val="Nadpis 3 Char"/>
    <w:basedOn w:val="Standardnpsmoodstavce"/>
    <w:link w:val="Nadpis3"/>
    <w:uiPriority w:val="9"/>
    <w:semiHidden/>
    <w:rsid w:val="00D60FE1"/>
    <w:rPr>
      <w:rFonts w:asciiTheme="majorHAnsi" w:eastAsiaTheme="majorEastAsia" w:hAnsiTheme="majorHAnsi" w:cstheme="majorBidi"/>
      <w:color w:val="243F60" w:themeColor="accent1" w:themeShade="7F"/>
      <w:sz w:val="24"/>
      <w:szCs w:val="24"/>
    </w:rPr>
  </w:style>
  <w:style w:type="paragraph" w:styleId="Nzev">
    <w:name w:val="Title"/>
    <w:basedOn w:val="Normln"/>
    <w:link w:val="NzevChar"/>
    <w:qFormat/>
    <w:rsid w:val="00D60FE1"/>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D60FE1"/>
    <w:rPr>
      <w:rFonts w:ascii="Times New Roman" w:eastAsia="Times New Roman" w:hAnsi="Times New Roman" w:cs="Times New Roman"/>
      <w:b/>
      <w:bCs/>
      <w:sz w:val="28"/>
      <w:szCs w:val="24"/>
      <w:lang w:eastAsia="cs-CZ"/>
    </w:rPr>
  </w:style>
  <w:style w:type="character" w:styleId="slostrnky">
    <w:name w:val="page number"/>
    <w:basedOn w:val="Standardnpsmoodstavce"/>
    <w:rsid w:val="00D60FE1"/>
  </w:style>
  <w:style w:type="character" w:styleId="Hypertextovodkaz">
    <w:name w:val="Hyperlink"/>
    <w:rsid w:val="00D60FE1"/>
    <w:rPr>
      <w:color w:val="0000FF"/>
      <w:u w:val="single"/>
    </w:rPr>
  </w:style>
  <w:style w:type="paragraph" w:styleId="Prosttext">
    <w:name w:val="Plain Text"/>
    <w:basedOn w:val="Normln"/>
    <w:link w:val="ProsttextChar"/>
    <w:rsid w:val="00D60FE1"/>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D60FE1"/>
    <w:rPr>
      <w:rFonts w:ascii="Courier New" w:eastAsia="Times New Roman" w:hAnsi="Courier New" w:cs="Times New Roman"/>
      <w:sz w:val="20"/>
      <w:szCs w:val="20"/>
      <w:lang w:val="x-none" w:eastAsia="x-none"/>
    </w:rPr>
  </w:style>
  <w:style w:type="paragraph" w:customStyle="1" w:styleId="NormlnIMP">
    <w:name w:val="Normální_IMP"/>
    <w:basedOn w:val="Normln"/>
    <w:rsid w:val="00D60FE1"/>
    <w:pPr>
      <w:suppressAutoHyphens/>
      <w:spacing w:after="0" w:line="274" w:lineRule="auto"/>
    </w:pPr>
    <w:rPr>
      <w:rFonts w:ascii="Arial" w:eastAsia="Times New Roman" w:hAnsi="Arial" w:cs="Times New Roman"/>
      <w:sz w:val="24"/>
      <w:szCs w:val="24"/>
      <w:lang w:eastAsia="cs-CZ"/>
    </w:rPr>
  </w:style>
  <w:style w:type="paragraph" w:styleId="Zkladntext3">
    <w:name w:val="Body Text 3"/>
    <w:basedOn w:val="Normln"/>
    <w:link w:val="Zkladntext3Char"/>
    <w:rsid w:val="00D60FE1"/>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D60FE1"/>
    <w:rPr>
      <w:rFonts w:ascii="Times New Roman" w:eastAsia="Times New Roman" w:hAnsi="Times New Roman" w:cs="Times New Roman"/>
      <w:sz w:val="16"/>
      <w:szCs w:val="16"/>
      <w:lang w:eastAsia="cs-CZ"/>
    </w:rPr>
  </w:style>
  <w:style w:type="paragraph" w:styleId="Bezmezer">
    <w:name w:val="No Spacing"/>
    <w:uiPriority w:val="1"/>
    <w:qFormat/>
    <w:rsid w:val="00D60FE1"/>
    <w:pPr>
      <w:spacing w:after="0" w:line="240" w:lineRule="auto"/>
    </w:pPr>
  </w:style>
  <w:style w:type="character" w:customStyle="1" w:styleId="Nadpis2Char">
    <w:name w:val="Nadpis 2 Char"/>
    <w:basedOn w:val="Standardnpsmoodstavce"/>
    <w:link w:val="Nadpis2"/>
    <w:uiPriority w:val="9"/>
    <w:semiHidden/>
    <w:rsid w:val="00F331E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Pages>
  <Words>498</Words>
  <Characters>2939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Vendula Mrázová</dc:creator>
  <cp:lastModifiedBy>DD Dobrá Voda</cp:lastModifiedBy>
  <cp:revision>29</cp:revision>
  <dcterms:created xsi:type="dcterms:W3CDTF">2023-06-07T09:49:00Z</dcterms:created>
  <dcterms:modified xsi:type="dcterms:W3CDTF">2023-07-28T09:42:00Z</dcterms:modified>
</cp:coreProperties>
</file>