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B4FB" w14:textId="4E6D73DE" w:rsidR="00F331E6" w:rsidRPr="00CB61F4" w:rsidRDefault="00F331E6" w:rsidP="007B1E84">
      <w:pPr>
        <w:pStyle w:val="Bezmezer"/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61F4">
        <w:rPr>
          <w:rFonts w:ascii="Times New Roman" w:hAnsi="Times New Roman" w:cs="Times New Roman"/>
          <w:b/>
          <w:bCs/>
          <w:sz w:val="32"/>
          <w:szCs w:val="32"/>
        </w:rPr>
        <w:t xml:space="preserve">Smlouva o </w:t>
      </w:r>
      <w:r w:rsidR="00D327C5">
        <w:rPr>
          <w:rFonts w:ascii="Times New Roman" w:hAnsi="Times New Roman" w:cs="Times New Roman"/>
          <w:b/>
          <w:bCs/>
          <w:sz w:val="32"/>
          <w:szCs w:val="32"/>
        </w:rPr>
        <w:t>dávkování léků</w:t>
      </w:r>
    </w:p>
    <w:p w14:paraId="3580D7F4" w14:textId="77777777" w:rsidR="00F331E6" w:rsidRPr="00F331E6" w:rsidRDefault="00F331E6" w:rsidP="007B1E84">
      <w:pPr>
        <w:pStyle w:val="Bezmezer"/>
        <w:spacing w:after="60"/>
        <w:rPr>
          <w:rFonts w:ascii="Times New Roman" w:hAnsi="Times New Roman" w:cs="Times New Roman"/>
        </w:rPr>
      </w:pPr>
    </w:p>
    <w:p w14:paraId="2AE96C28" w14:textId="77777777" w:rsidR="00F331E6" w:rsidRPr="00CB61F4" w:rsidRDefault="00F331E6" w:rsidP="007B1E84">
      <w:pPr>
        <w:pStyle w:val="Bezmezer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1F4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57E6FD11" w14:textId="77777777" w:rsidR="00F331E6" w:rsidRPr="00CB61F4" w:rsidRDefault="00F331E6" w:rsidP="007B1E84">
      <w:pPr>
        <w:pStyle w:val="Bezmezer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1F4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53875A67" w14:textId="77777777" w:rsidR="00F331E6" w:rsidRPr="00F331E6" w:rsidRDefault="00F331E6" w:rsidP="007B1E84">
      <w:pPr>
        <w:pStyle w:val="Bezmezer"/>
        <w:spacing w:after="60"/>
        <w:rPr>
          <w:rFonts w:ascii="Times New Roman" w:hAnsi="Times New Roman" w:cs="Times New Roman"/>
        </w:rPr>
      </w:pPr>
    </w:p>
    <w:p w14:paraId="52326A65" w14:textId="05E1B0C8" w:rsidR="00F331E6" w:rsidRPr="00495623" w:rsidRDefault="00ED4A12" w:rsidP="007B1E84">
      <w:pPr>
        <w:pStyle w:val="Bezmezer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95623">
        <w:rPr>
          <w:rFonts w:ascii="Times New Roman" w:hAnsi="Times New Roman" w:cs="Times New Roman"/>
          <w:b/>
          <w:bCs/>
          <w:sz w:val="24"/>
          <w:szCs w:val="24"/>
        </w:rPr>
        <w:t>Odběratel</w:t>
      </w:r>
      <w:r w:rsidR="00F331E6" w:rsidRPr="00495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68EA3E" w14:textId="175D93C5" w:rsidR="00E92DE2" w:rsidRPr="00495623" w:rsidRDefault="00E92DE2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495623">
        <w:rPr>
          <w:rFonts w:ascii="Times New Roman" w:hAnsi="Times New Roman" w:cs="Times New Roman"/>
          <w:sz w:val="24"/>
          <w:szCs w:val="24"/>
        </w:rPr>
        <w:t xml:space="preserve">Domov pro seniory Stachy - </w:t>
      </w:r>
      <w:proofErr w:type="spellStart"/>
      <w:r w:rsidRPr="00495623">
        <w:rPr>
          <w:rFonts w:ascii="Times New Roman" w:hAnsi="Times New Roman" w:cs="Times New Roman"/>
          <w:sz w:val="24"/>
          <w:szCs w:val="24"/>
        </w:rPr>
        <w:t>Kůsov</w:t>
      </w:r>
      <w:proofErr w:type="spellEnd"/>
    </w:p>
    <w:p w14:paraId="7328857F" w14:textId="76AA0279" w:rsidR="00F331E6" w:rsidRPr="00495623" w:rsidRDefault="00E92DE2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495623">
        <w:rPr>
          <w:rFonts w:ascii="Times New Roman" w:hAnsi="Times New Roman" w:cs="Times New Roman"/>
          <w:sz w:val="24"/>
          <w:szCs w:val="24"/>
        </w:rPr>
        <w:t>Kůsov</w:t>
      </w:r>
      <w:proofErr w:type="spellEnd"/>
      <w:r w:rsidRPr="00495623">
        <w:rPr>
          <w:rFonts w:ascii="Times New Roman" w:hAnsi="Times New Roman" w:cs="Times New Roman"/>
          <w:sz w:val="24"/>
          <w:szCs w:val="24"/>
        </w:rPr>
        <w:t xml:space="preserve"> 1, 384 73 Stachy</w:t>
      </w:r>
    </w:p>
    <w:p w14:paraId="74964D0C" w14:textId="42D43494" w:rsidR="00F331E6" w:rsidRPr="00495623" w:rsidRDefault="00F331E6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495623">
        <w:rPr>
          <w:rFonts w:ascii="Times New Roman" w:hAnsi="Times New Roman" w:cs="Times New Roman"/>
          <w:sz w:val="24"/>
          <w:szCs w:val="24"/>
        </w:rPr>
        <w:t xml:space="preserve">IČ: </w:t>
      </w:r>
      <w:r w:rsidR="00E92DE2" w:rsidRPr="00495623">
        <w:rPr>
          <w:rFonts w:ascii="Times New Roman" w:hAnsi="Times New Roman" w:cs="Times New Roman"/>
          <w:sz w:val="24"/>
          <w:szCs w:val="24"/>
        </w:rPr>
        <w:t>00477095, DIČ: CZ00477095</w:t>
      </w:r>
    </w:p>
    <w:p w14:paraId="4516C590" w14:textId="1416722C" w:rsidR="00F331E6" w:rsidRPr="00495623" w:rsidRDefault="00F331E6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495623">
        <w:rPr>
          <w:rFonts w:ascii="Times New Roman" w:hAnsi="Times New Roman" w:cs="Times New Roman"/>
          <w:sz w:val="24"/>
          <w:szCs w:val="24"/>
        </w:rPr>
        <w:t xml:space="preserve">zastoupen </w:t>
      </w:r>
      <w:r w:rsidR="00E92DE2" w:rsidRPr="00495623">
        <w:rPr>
          <w:rFonts w:ascii="Times New Roman" w:hAnsi="Times New Roman" w:cs="Times New Roman"/>
          <w:sz w:val="24"/>
          <w:szCs w:val="24"/>
        </w:rPr>
        <w:t>ředitelkou Ing. Mgr. Hanou Vojtovou</w:t>
      </w:r>
    </w:p>
    <w:p w14:paraId="15A5F710" w14:textId="595B66C9" w:rsidR="00F331E6" w:rsidRPr="00495623" w:rsidRDefault="00F331E6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495623">
        <w:rPr>
          <w:rFonts w:ascii="Times New Roman" w:hAnsi="Times New Roman" w:cs="Times New Roman"/>
          <w:sz w:val="24"/>
          <w:szCs w:val="24"/>
        </w:rPr>
        <w:t xml:space="preserve">OR: </w:t>
      </w:r>
      <w:r w:rsidR="00E92DE2" w:rsidRPr="00495623">
        <w:rPr>
          <w:rFonts w:ascii="Times New Roman" w:hAnsi="Times New Roman" w:cs="Times New Roman"/>
          <w:sz w:val="24"/>
          <w:szCs w:val="24"/>
        </w:rPr>
        <w:t xml:space="preserve">v obchodním rejstříku vedený Krajským soudem v Českých Budějovicích oddíl </w:t>
      </w:r>
      <w:proofErr w:type="spellStart"/>
      <w:r w:rsidR="00E92DE2" w:rsidRPr="00495623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E92DE2" w:rsidRPr="00495623">
        <w:rPr>
          <w:rFonts w:ascii="Times New Roman" w:hAnsi="Times New Roman" w:cs="Times New Roman"/>
          <w:sz w:val="24"/>
          <w:szCs w:val="24"/>
        </w:rPr>
        <w:t>, vložka 407</w:t>
      </w:r>
    </w:p>
    <w:p w14:paraId="2EB4D977" w14:textId="77777777" w:rsidR="00F331E6" w:rsidRPr="00495623" w:rsidRDefault="00F331E6" w:rsidP="007B1E84">
      <w:pPr>
        <w:pStyle w:val="Bezmezer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772AF" w14:textId="7177B299" w:rsidR="00F331E6" w:rsidRPr="00495623" w:rsidRDefault="00ED4A12" w:rsidP="007B1E84">
      <w:pPr>
        <w:pStyle w:val="Bezmezer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95623">
        <w:rPr>
          <w:rFonts w:ascii="Times New Roman" w:hAnsi="Times New Roman" w:cs="Times New Roman"/>
          <w:b/>
          <w:bCs/>
          <w:sz w:val="24"/>
          <w:szCs w:val="24"/>
        </w:rPr>
        <w:t>Dodavatel</w:t>
      </w:r>
      <w:r w:rsidR="00F331E6" w:rsidRPr="004956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C79638" w14:textId="479FFAAF" w:rsidR="00F331E6" w:rsidRPr="00495623" w:rsidRDefault="00F331E6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495623">
        <w:rPr>
          <w:rFonts w:ascii="Times New Roman" w:hAnsi="Times New Roman" w:cs="Times New Roman"/>
          <w:sz w:val="24"/>
          <w:szCs w:val="24"/>
        </w:rPr>
        <w:t>Domov pro seniory Dobrá Voda</w:t>
      </w:r>
    </w:p>
    <w:p w14:paraId="5EDA9285" w14:textId="1E269154" w:rsidR="00F331E6" w:rsidRPr="00495623" w:rsidRDefault="00F331E6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495623">
        <w:rPr>
          <w:rFonts w:ascii="Times New Roman" w:hAnsi="Times New Roman" w:cs="Times New Roman"/>
          <w:sz w:val="24"/>
          <w:szCs w:val="24"/>
        </w:rPr>
        <w:t>Pod Lesem 1362/16, 373 16 Dobrá Voda u Českých Budějovic</w:t>
      </w:r>
    </w:p>
    <w:p w14:paraId="1DA40592" w14:textId="15BFE552" w:rsidR="00F331E6" w:rsidRPr="00495623" w:rsidRDefault="00F331E6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495623">
        <w:rPr>
          <w:rFonts w:ascii="Times New Roman" w:hAnsi="Times New Roman" w:cs="Times New Roman"/>
          <w:sz w:val="24"/>
          <w:szCs w:val="24"/>
        </w:rPr>
        <w:t>IČ: 00666262</w:t>
      </w:r>
      <w:r w:rsidR="007B1E84" w:rsidRPr="00495623">
        <w:rPr>
          <w:rFonts w:ascii="Times New Roman" w:hAnsi="Times New Roman" w:cs="Times New Roman"/>
          <w:sz w:val="24"/>
          <w:szCs w:val="24"/>
        </w:rPr>
        <w:t xml:space="preserve">, </w:t>
      </w:r>
      <w:r w:rsidRPr="00495623">
        <w:rPr>
          <w:rFonts w:ascii="Times New Roman" w:hAnsi="Times New Roman" w:cs="Times New Roman"/>
          <w:sz w:val="24"/>
          <w:szCs w:val="24"/>
        </w:rPr>
        <w:t>DIČ: CZ00666262</w:t>
      </w:r>
    </w:p>
    <w:p w14:paraId="38766FC8" w14:textId="77777777" w:rsidR="00F331E6" w:rsidRPr="00495623" w:rsidRDefault="00F331E6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495623">
        <w:rPr>
          <w:rFonts w:ascii="Times New Roman" w:hAnsi="Times New Roman" w:cs="Times New Roman"/>
          <w:sz w:val="24"/>
          <w:szCs w:val="24"/>
        </w:rPr>
        <w:t>zastoupen ředitelkou Janou Zadražilovou</w:t>
      </w:r>
    </w:p>
    <w:p w14:paraId="32AB2FE9" w14:textId="77777777" w:rsidR="00F331E6" w:rsidRPr="00495623" w:rsidRDefault="00F331E6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  <w:r w:rsidRPr="00495623">
        <w:rPr>
          <w:rFonts w:ascii="Times New Roman" w:hAnsi="Times New Roman" w:cs="Times New Roman"/>
          <w:sz w:val="24"/>
          <w:szCs w:val="24"/>
        </w:rPr>
        <w:t xml:space="preserve">OR: v obchodním rejstříku vedený Krajským soudem v Českých Budějovicích oddíl </w:t>
      </w:r>
      <w:proofErr w:type="spellStart"/>
      <w:r w:rsidRPr="00495623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495623">
        <w:rPr>
          <w:rFonts w:ascii="Times New Roman" w:hAnsi="Times New Roman" w:cs="Times New Roman"/>
          <w:sz w:val="24"/>
          <w:szCs w:val="24"/>
        </w:rPr>
        <w:t>, vložka 406</w:t>
      </w:r>
    </w:p>
    <w:p w14:paraId="4DE03F64" w14:textId="77777777" w:rsidR="00F331E6" w:rsidRPr="00F331E6" w:rsidRDefault="00F331E6" w:rsidP="007B1E84">
      <w:pPr>
        <w:pStyle w:val="Bezmezer"/>
        <w:spacing w:after="60"/>
        <w:rPr>
          <w:rFonts w:ascii="Times New Roman" w:hAnsi="Times New Roman" w:cs="Times New Roman"/>
        </w:rPr>
      </w:pPr>
    </w:p>
    <w:p w14:paraId="2EECBB44" w14:textId="77777777" w:rsidR="00F331E6" w:rsidRPr="00CB61F4" w:rsidRDefault="00F331E6" w:rsidP="007B1E84">
      <w:pPr>
        <w:pStyle w:val="Bezmezer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1F4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AD8F4AC" w14:textId="77777777" w:rsidR="00F331E6" w:rsidRPr="00CB61F4" w:rsidRDefault="00F331E6" w:rsidP="007B1E84">
      <w:pPr>
        <w:pStyle w:val="Bezmezer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1F4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002F4394" w14:textId="77777777" w:rsidR="00F331E6" w:rsidRPr="00F331E6" w:rsidRDefault="00F331E6" w:rsidP="007B1E84">
      <w:pPr>
        <w:pStyle w:val="Bezmezer"/>
        <w:spacing w:after="60"/>
        <w:rPr>
          <w:rFonts w:ascii="Times New Roman" w:hAnsi="Times New Roman" w:cs="Times New Roman"/>
        </w:rPr>
      </w:pPr>
    </w:p>
    <w:p w14:paraId="31CB70DB" w14:textId="27A03125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zajištění služby dávkování léčiv dodavatelem do jednorázových obalů uživatelů</w:t>
      </w:r>
      <w:r w:rsidR="00E92D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Domova pro seniory Stachy - </w:t>
      </w:r>
      <w:proofErr w:type="spellStart"/>
      <w:r w:rsidR="00E92DE2">
        <w:rPr>
          <w:rFonts w:ascii="Times New Roman" w:eastAsia="Times New Roman" w:hAnsi="Times New Roman" w:cs="Times New Roman"/>
          <w:sz w:val="24"/>
          <w:szCs w:val="24"/>
          <w:lang w:eastAsia="cs-CZ"/>
        </w:rPr>
        <w:t>Kůsov</w:t>
      </w:r>
      <w:proofErr w:type="spellEnd"/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podmínek sjednaných v této smlouvě.</w:t>
      </w:r>
    </w:p>
    <w:p w14:paraId="2A8F5623" w14:textId="77777777" w:rsidR="00F331E6" w:rsidRPr="00F331E6" w:rsidRDefault="00F331E6" w:rsidP="007B1E84">
      <w:pPr>
        <w:pStyle w:val="Bezmezer"/>
        <w:spacing w:after="60"/>
        <w:rPr>
          <w:rFonts w:ascii="Times New Roman" w:hAnsi="Times New Roman" w:cs="Times New Roman"/>
        </w:rPr>
      </w:pPr>
    </w:p>
    <w:p w14:paraId="57E85594" w14:textId="77777777" w:rsidR="00F331E6" w:rsidRPr="00CB61F4" w:rsidRDefault="00F331E6" w:rsidP="007B1E84">
      <w:pPr>
        <w:pStyle w:val="Bezmezer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1F4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727F8F1" w14:textId="59DF9CF5" w:rsidR="00F331E6" w:rsidRDefault="00F331E6" w:rsidP="007B1E84">
      <w:pPr>
        <w:pStyle w:val="Bezmezer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1F4">
        <w:rPr>
          <w:rFonts w:ascii="Times New Roman" w:hAnsi="Times New Roman" w:cs="Times New Roman"/>
          <w:b/>
          <w:bCs/>
          <w:sz w:val="24"/>
          <w:szCs w:val="24"/>
        </w:rPr>
        <w:t xml:space="preserve">Povinnosti a odpovědnost </w:t>
      </w:r>
      <w:r w:rsidR="00D327C5">
        <w:rPr>
          <w:rFonts w:ascii="Times New Roman" w:hAnsi="Times New Roman" w:cs="Times New Roman"/>
          <w:b/>
          <w:bCs/>
          <w:sz w:val="24"/>
          <w:szCs w:val="24"/>
        </w:rPr>
        <w:t>dodavatele</w:t>
      </w:r>
    </w:p>
    <w:p w14:paraId="5CB76239" w14:textId="77777777" w:rsidR="00D327C5" w:rsidRPr="00D327C5" w:rsidRDefault="00D327C5" w:rsidP="007B1E8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401853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bude zajišťovat dávkování léků pouze na základě písemného souhlasu uživatele nebo jeho soudem ustanoveného zástupce. </w:t>
      </w:r>
    </w:p>
    <w:p w14:paraId="6FF1E60A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Dávkování léků do jednotlivých dávek bude dodavatel provádět výhradně po realizaci jejich výdeje Lékárny Pod Lesem. </w:t>
      </w:r>
    </w:p>
    <w:p w14:paraId="2E130F30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Dávkování léků do jednotlivých dávek bude dodavatelem realizováno strojově do zatavených fólií. Každá jednotlivá dávka jednorázového obalu musí obsahovat čitelně tyto identifikační prvky:</w:t>
      </w:r>
    </w:p>
    <w:p w14:paraId="2C3A7117" w14:textId="77777777" w:rsidR="00D327C5" w:rsidRPr="00D327C5" w:rsidRDefault="00D327C5" w:rsidP="007B1E84">
      <w:pPr>
        <w:numPr>
          <w:ilvl w:val="0"/>
          <w:numId w:val="24"/>
        </w:numPr>
        <w:spacing w:after="6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uživatele,</w:t>
      </w:r>
    </w:p>
    <w:p w14:paraId="5911523A" w14:textId="77777777" w:rsidR="00D327C5" w:rsidRPr="00D327C5" w:rsidRDefault="00D327C5" w:rsidP="007B1E84">
      <w:pPr>
        <w:numPr>
          <w:ilvl w:val="0"/>
          <w:numId w:val="24"/>
        </w:numPr>
        <w:spacing w:after="6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rok narození,</w:t>
      </w:r>
    </w:p>
    <w:p w14:paraId="46EFD049" w14:textId="0CB7CDA0" w:rsidR="007B1E84" w:rsidRPr="00D327C5" w:rsidRDefault="00D327C5" w:rsidP="00495623">
      <w:pPr>
        <w:numPr>
          <w:ilvl w:val="0"/>
          <w:numId w:val="24"/>
        </w:numPr>
        <w:spacing w:after="6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dávku, pro kterou jsou léky určeny k podání (ranní, polední, večerní, noční),</w:t>
      </w:r>
    </w:p>
    <w:p w14:paraId="0A07074E" w14:textId="7A91D28F" w:rsidR="00D327C5" w:rsidRPr="00D327C5" w:rsidRDefault="00D327C5" w:rsidP="007B1E84">
      <w:pPr>
        <w:numPr>
          <w:ilvl w:val="0"/>
          <w:numId w:val="24"/>
        </w:numPr>
        <w:spacing w:after="6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seznam všech léčivých přípravků, které jsou obsaženy v jednorázovém obalu (název, počet, síla a forma léku).</w:t>
      </w:r>
    </w:p>
    <w:p w14:paraId="4AAFE6B8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Léky určené tzv. „dle potřeby“ budou dodávány v originálních baleních mimo nadávkované léky v jednorázových obalech.</w:t>
      </w:r>
    </w:p>
    <w:p w14:paraId="59330133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Nadávkované léky budou dodavatelem připraveny zpravidla na týden nebo dle dohody a potřeby odběratele.</w:t>
      </w:r>
    </w:p>
    <w:p w14:paraId="14C1F1FF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Závoz nadávkovaných léků bude zpravidla dodavatelem realizován jeden den před platností nové medikace nebo dle dohody.</w:t>
      </w:r>
    </w:p>
    <w:p w14:paraId="6F6D8FC3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zodpovídá za správné dávkování léků dle odběratelem zadaných medikačních listů v daném softwaru v rámci dohodnutého harmonogramu přístupů.</w:t>
      </w:r>
    </w:p>
    <w:p w14:paraId="59311AA8" w14:textId="5B14CAFB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je povinen zajistit a dodržovat účinná opatření k minimalizaci rizika možné záměny léčiv a uživatelů. Při výrobě medikačních dávek probíhá více stupňová kontrola. První kontrola probíhá dle zadané medikace odběratelem v softwaru s přední stranou medikačních dávek, tzn. kontrola jména a příjmení uživatele, roku narození, data a dávky, pro kterou jsou léky určeny a seznamu všech léků v dané dávce. Druhá kontrola, tzv. vizuální, probíhá kontrolou druhé strany (průhledné) medikačních dávek a je prováděna kontrolou formy léků dle zadané medikace odběratele (počet tablet celých, půlek, čtvrtek či</w:t>
      </w:r>
      <w:r w:rsidR="007B1E8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třetin). Léčiva specifická svým účinkem jsou v softwaru označena jako nebezpečná a podbarvená červenou barvou. V rámci zvýšené úrovně kontroly je zde vedena kontrola léčiv s databází SUKL kódu a daným softwarem obsluhou výroby medikačních dávek.</w:t>
      </w:r>
    </w:p>
    <w:p w14:paraId="4BD891BF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je povinen evidovat stavy jednotlivých léků pro jednotlivé uživatele a zajistit nepřetržitý přístup této informace pomocí softwaru.</w:t>
      </w:r>
    </w:p>
    <w:p w14:paraId="4E5C29BF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Při ukončení pobytu či odchodu uživatele budou zbylé léky na základě požadavku odběratele dodavatelem přivezeny do domova.</w:t>
      </w:r>
    </w:p>
    <w:p w14:paraId="40BA6AAA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je povinen předat sociálním pracovnicím domova vyúčtování za doplatky na dodané léky při každé dodávce.</w:t>
      </w:r>
    </w:p>
    <w:p w14:paraId="4A9AD346" w14:textId="77777777" w:rsidR="00D327C5" w:rsidRPr="00D327C5" w:rsidRDefault="00D327C5" w:rsidP="007B1E84">
      <w:pPr>
        <w:numPr>
          <w:ilvl w:val="0"/>
          <w:numId w:val="23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je povinen o všech osobních údajích uživatele odběratele zachovávat mlčenlivost.</w:t>
      </w:r>
    </w:p>
    <w:p w14:paraId="30A80444" w14:textId="77777777" w:rsidR="00D327C5" w:rsidRPr="00D327C5" w:rsidRDefault="00D327C5" w:rsidP="007B1E8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B86465" w14:textId="77777777" w:rsidR="00D327C5" w:rsidRPr="00D327C5" w:rsidRDefault="00D327C5" w:rsidP="007B1E8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327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IV.</w:t>
      </w:r>
    </w:p>
    <w:p w14:paraId="14F0394E" w14:textId="77777777" w:rsidR="00D327C5" w:rsidRPr="00D327C5" w:rsidRDefault="00D327C5" w:rsidP="007B1E8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327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Povinnosti a odpovědnost odběratele</w:t>
      </w:r>
    </w:p>
    <w:p w14:paraId="5ED32B2B" w14:textId="77777777" w:rsidR="00D327C5" w:rsidRPr="00D327C5" w:rsidRDefault="00D327C5" w:rsidP="007B1E84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62BF58C" w14:textId="0B3C2799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 je povinen od všech uživatelů zapojených do systému dávkování léků zajistit písemný souhlas uživatele nebo jeho soudem ustanoveného zástupce. Tento souhlas bude uložen v dokumentaci uživatele v</w:t>
      </w:r>
      <w:r w:rsidR="00CA6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Domově pro seniory Stachy – </w:t>
      </w:r>
      <w:proofErr w:type="spellStart"/>
      <w:r w:rsidR="00CA644F">
        <w:rPr>
          <w:rFonts w:ascii="Times New Roman" w:eastAsia="Times New Roman" w:hAnsi="Times New Roman" w:cs="Times New Roman"/>
          <w:sz w:val="24"/>
          <w:szCs w:val="24"/>
          <w:lang w:eastAsia="cs-CZ"/>
        </w:rPr>
        <w:t>Kůsov</w:t>
      </w:r>
      <w:proofErr w:type="spellEnd"/>
      <w:r w:rsidR="00CA64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Objednáním nadávkovaných léků pro jednotlivé uživatele, považuje dodavatel existenci souhlasu za</w:t>
      </w:r>
      <w:r w:rsidR="00CA64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platnou.</w:t>
      </w:r>
    </w:p>
    <w:p w14:paraId="3F77EF66" w14:textId="77777777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Odběratel je povinen vést medikační listy v daném softwaru, tzn. veškeré potřebné identifikační údaje o uživatelích zapojených do systému dávkování léků, včetně údajů o ordinované medikaci. </w:t>
      </w:r>
    </w:p>
    <w:p w14:paraId="7727F956" w14:textId="77777777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 je povinen si zakoupit jednorázové obaly a transportní dávkovače u dodavatele dle přílohy č. 1. Faktura bude vystavena vždy na začátku měsíce za předchozí měsíční období se splatností 14 dní.</w:t>
      </w:r>
    </w:p>
    <w:p w14:paraId="53955DEA" w14:textId="77777777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 je povinen zacházet s obaly na léky tak, aby nedošlo vlivem osobních údajů na obalech k úniku informací.</w:t>
      </w:r>
    </w:p>
    <w:p w14:paraId="2440B5A6" w14:textId="77777777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Odběratel je povinen sledovat stavy jednotlivých léků svých uživatelů pro zajištění nové preskripce léků. Pro plynulou výrobu medikačních dávek je minimální zásoba léků nutná po dobu 3 týdnů.</w:t>
      </w:r>
    </w:p>
    <w:p w14:paraId="61855A66" w14:textId="77777777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 je povinen nastavit ve svém zařízení kontrolní systém dodaných nadávkovaných léků.</w:t>
      </w:r>
    </w:p>
    <w:p w14:paraId="53E9E4A1" w14:textId="77777777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bude odběratelem nalezena chyba v nadávkovaných lécích, nebude odběratel do jednorázových obalů zasahovat, ale telefonicky oznámí chybu dodavateli, který okamžitě zajistí správné nadávkování léků na své náklady.</w:t>
      </w:r>
    </w:p>
    <w:p w14:paraId="4EF4CBB4" w14:textId="77777777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Jestliže bude lékařem naordinována změna medikace, která je třeba realizovat bez odkladu a není možnost okamžitého dodání léku dodavatelem, odběratel zajistí vyzvednutí léku v jiné lékárně.</w:t>
      </w:r>
    </w:p>
    <w:p w14:paraId="2037A2B7" w14:textId="77777777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 je povinen ihned hlásit mailovou korespondencí a zaznamenání v softwaru odchody k hospitalizaci, návraty z hospitalizace, ukončení pobytu nebo odchod svých uživatelů dodavateli.</w:t>
      </w:r>
    </w:p>
    <w:p w14:paraId="116A16A8" w14:textId="77777777" w:rsidR="00D327C5" w:rsidRPr="00D327C5" w:rsidRDefault="00D327C5" w:rsidP="007B1E84">
      <w:pPr>
        <w:numPr>
          <w:ilvl w:val="0"/>
          <w:numId w:val="25"/>
        </w:numPr>
        <w:spacing w:after="6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 je povinen individuálně uchovávat léky uživatel, které měl uživatel naordinované a již je neužívá.</w:t>
      </w:r>
    </w:p>
    <w:p w14:paraId="2DF3EC25" w14:textId="77777777" w:rsidR="00D327C5" w:rsidRPr="00D327C5" w:rsidRDefault="00D327C5" w:rsidP="007B1E84">
      <w:pPr>
        <w:spacing w:after="60" w:line="240" w:lineRule="auto"/>
        <w:ind w:left="-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B71B5D" w14:textId="77777777" w:rsidR="00D327C5" w:rsidRPr="00D327C5" w:rsidRDefault="00D327C5" w:rsidP="007B1E8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327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V.</w:t>
      </w:r>
    </w:p>
    <w:p w14:paraId="68A1830B" w14:textId="77777777" w:rsidR="00D327C5" w:rsidRPr="00D327C5" w:rsidRDefault="00D327C5" w:rsidP="007B1E8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D327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Doba platnosti a účinnosti smlouvy</w:t>
      </w:r>
    </w:p>
    <w:p w14:paraId="172D290C" w14:textId="77777777" w:rsidR="00D327C5" w:rsidRPr="00D327C5" w:rsidRDefault="00D327C5" w:rsidP="007B1E84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A8C78FE" w14:textId="12F675D8" w:rsidR="00D327C5" w:rsidRPr="00D327C5" w:rsidRDefault="00D327C5" w:rsidP="007B1E84">
      <w:pPr>
        <w:numPr>
          <w:ilvl w:val="0"/>
          <w:numId w:val="26"/>
        </w:numPr>
        <w:spacing w:after="60" w:line="24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dnem podpisu oběma smluvními stranami a účinnosti v</w:t>
      </w:r>
      <w:r w:rsidR="004974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se zákonem č. 340/2015 Sb., o zvláštních podmínkách účinnosti některých smluv, uveřejňování těchto smluv a o registru smluv (zákon o registru smluv), ve znění pozdějších předpisů</w:t>
      </w:r>
      <w:r w:rsidR="003276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uzavírá se na dobu neurčitou.</w:t>
      </w:r>
    </w:p>
    <w:p w14:paraId="3A0A74A0" w14:textId="77777777" w:rsidR="00D327C5" w:rsidRPr="00D327C5" w:rsidRDefault="00D327C5" w:rsidP="007B1E84">
      <w:pPr>
        <w:numPr>
          <w:ilvl w:val="0"/>
          <w:numId w:val="26"/>
        </w:numPr>
        <w:spacing w:after="60" w:line="24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Kterákoli ze stran je oprávněna vypovědět tuto smlouvu bez udání důvodu s jednoměsíční výpovědní lhůtou, která počíná běžet od prvního dne následujícího po doručení výpovědi druhé smluvní straně. Smlouvu je možné rovněž kdykoliv ukončit dohodou smluvních stran v písemné formě.</w:t>
      </w:r>
    </w:p>
    <w:p w14:paraId="3E28FB7C" w14:textId="77777777" w:rsidR="00D327C5" w:rsidRPr="00D327C5" w:rsidRDefault="00D327C5" w:rsidP="007B1E84">
      <w:pPr>
        <w:numPr>
          <w:ilvl w:val="0"/>
          <w:numId w:val="26"/>
        </w:numPr>
        <w:spacing w:after="60" w:line="24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 Dodavatel je povinen zajistit toto uveřejnění dle platné legislativy.</w:t>
      </w:r>
    </w:p>
    <w:p w14:paraId="4544AA53" w14:textId="77777777" w:rsidR="00D327C5" w:rsidRPr="00D327C5" w:rsidRDefault="00D327C5" w:rsidP="007B1E84">
      <w:pPr>
        <w:numPr>
          <w:ilvl w:val="0"/>
          <w:numId w:val="26"/>
        </w:numPr>
        <w:spacing w:after="60" w:line="24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smlouva neobsahuje žádné obchodní tajemství.</w:t>
      </w:r>
    </w:p>
    <w:p w14:paraId="1E4AC4F5" w14:textId="77777777" w:rsidR="00D327C5" w:rsidRPr="00D327C5" w:rsidRDefault="00D327C5" w:rsidP="007B1E84">
      <w:pPr>
        <w:spacing w:after="60" w:line="240" w:lineRule="auto"/>
        <w:ind w:left="-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72AAC5" w14:textId="77777777" w:rsidR="00D327C5" w:rsidRPr="00D327C5" w:rsidRDefault="00D327C5" w:rsidP="007B1E84">
      <w:pPr>
        <w:spacing w:after="60" w:line="240" w:lineRule="auto"/>
        <w:ind w:left="-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Přílohy:</w:t>
      </w:r>
    </w:p>
    <w:p w14:paraId="0B0E1126" w14:textId="77777777" w:rsidR="00D327C5" w:rsidRPr="00D327C5" w:rsidRDefault="00D327C5" w:rsidP="007B1E84">
      <w:pPr>
        <w:spacing w:after="60" w:line="240" w:lineRule="auto"/>
        <w:ind w:left="-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č. 1 – Ceník </w:t>
      </w:r>
    </w:p>
    <w:p w14:paraId="6D7ECD41" w14:textId="77777777" w:rsidR="00D327C5" w:rsidRPr="00D327C5" w:rsidRDefault="00D327C5" w:rsidP="007B1E84">
      <w:pPr>
        <w:spacing w:after="60" w:line="240" w:lineRule="auto"/>
        <w:ind w:left="-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9526A2" w14:textId="77777777" w:rsidR="00D327C5" w:rsidRPr="00D327C5" w:rsidRDefault="00D327C5" w:rsidP="007B1E84">
      <w:pPr>
        <w:spacing w:after="60" w:line="240" w:lineRule="auto"/>
        <w:ind w:left="-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V .............................  dne.......................</w:t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............................. dne .......................</w:t>
      </w:r>
    </w:p>
    <w:p w14:paraId="101053C7" w14:textId="77777777" w:rsidR="00D327C5" w:rsidRPr="00D327C5" w:rsidRDefault="00D327C5" w:rsidP="007B1E84">
      <w:pPr>
        <w:spacing w:after="60" w:line="240" w:lineRule="auto"/>
        <w:ind w:left="-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6ABED3" w14:textId="77777777" w:rsidR="00D327C5" w:rsidRPr="00D327C5" w:rsidRDefault="00D327C5" w:rsidP="007B1E84">
      <w:pPr>
        <w:spacing w:after="60" w:line="240" w:lineRule="auto"/>
        <w:ind w:left="-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79412" w14:textId="77777777" w:rsidR="00D327C5" w:rsidRPr="00D327C5" w:rsidRDefault="00D327C5" w:rsidP="007B1E84">
      <w:pPr>
        <w:spacing w:after="60" w:line="240" w:lineRule="auto"/>
        <w:ind w:left="-7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</w:t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.....................................................</w:t>
      </w:r>
    </w:p>
    <w:p w14:paraId="00685434" w14:textId="77777777" w:rsidR="00D327C5" w:rsidRPr="00D327C5" w:rsidRDefault="00D327C5" w:rsidP="007B1E84">
      <w:pPr>
        <w:spacing w:after="60" w:line="240" w:lineRule="auto"/>
        <w:ind w:left="635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odběratel</w:t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dodavatel</w:t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0795E77" w14:textId="77777777" w:rsidR="00D327C5" w:rsidRPr="00D327C5" w:rsidRDefault="00D327C5" w:rsidP="007B1E8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Příloha č. 1 Ceník</w:t>
      </w:r>
    </w:p>
    <w:p w14:paraId="4B299E39" w14:textId="77777777" w:rsidR="00D327C5" w:rsidRPr="00D327C5" w:rsidRDefault="00D327C5" w:rsidP="007B1E8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A7C3E2" w14:textId="180B7A1E" w:rsidR="00D327C5" w:rsidRDefault="00D327C5" w:rsidP="007B1E8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>Plastový dávkovač</w:t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167,- Kč/ks včetně DPH</w:t>
      </w:r>
    </w:p>
    <w:p w14:paraId="0B587EFC" w14:textId="0BE2EE91" w:rsidR="00ED4A12" w:rsidRPr="00D327C5" w:rsidRDefault="00ED4A12" w:rsidP="007B1E8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Nadávkovaný sáček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7072B">
        <w:rPr>
          <w:rFonts w:ascii="Times New Roman" w:eastAsia="Times New Roman" w:hAnsi="Times New Roman" w:cs="Times New Roman"/>
          <w:sz w:val="24"/>
          <w:szCs w:val="24"/>
          <w:lang w:eastAsia="cs-CZ"/>
        </w:rPr>
        <w:t>2,75 Kč/sáček včetně DPH</w:t>
      </w:r>
    </w:p>
    <w:p w14:paraId="21A2F790" w14:textId="77777777" w:rsidR="00D327C5" w:rsidRPr="00D327C5" w:rsidRDefault="00D327C5" w:rsidP="007B1E8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7C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DDA8C1" w14:textId="77777777" w:rsidR="00D327C5" w:rsidRPr="00D327C5" w:rsidRDefault="00D327C5" w:rsidP="007B1E84">
      <w:pPr>
        <w:pStyle w:val="Bezmezer"/>
        <w:spacing w:after="60"/>
        <w:rPr>
          <w:rFonts w:ascii="Times New Roman" w:hAnsi="Times New Roman" w:cs="Times New Roman"/>
          <w:sz w:val="24"/>
          <w:szCs w:val="24"/>
        </w:rPr>
      </w:pPr>
    </w:p>
    <w:sectPr w:rsidR="00D327C5" w:rsidRPr="00D327C5" w:rsidSect="007B1E84">
      <w:headerReference w:type="default" r:id="rId7"/>
      <w:footerReference w:type="default" r:id="rId8"/>
      <w:pgSz w:w="11906" w:h="16838"/>
      <w:pgMar w:top="1725" w:right="1417" w:bottom="1843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946E" w14:textId="77777777" w:rsidR="00493A65" w:rsidRDefault="00493A65" w:rsidP="003C2BCF">
      <w:pPr>
        <w:spacing w:after="0" w:line="240" w:lineRule="auto"/>
      </w:pPr>
      <w:r>
        <w:separator/>
      </w:r>
    </w:p>
  </w:endnote>
  <w:endnote w:type="continuationSeparator" w:id="0">
    <w:p w14:paraId="5F033EDE" w14:textId="77777777" w:rsidR="00493A65" w:rsidRDefault="00493A65" w:rsidP="003C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AF99" w14:textId="77777777" w:rsidR="007B1E84" w:rsidRDefault="00BC0C37" w:rsidP="007B1E84">
    <w:pPr>
      <w:pStyle w:val="Zpat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330A29" wp14:editId="0F5BB07B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7571740" cy="10191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9240002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FCE716" w14:textId="33ED6905" w:rsidR="00BC0C37" w:rsidRPr="007B1E84" w:rsidRDefault="00BC0C37" w:rsidP="007B1E8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C8975D1" w14:textId="4B121745" w:rsidR="00BC0C37" w:rsidRDefault="00BC0C37">
            <w:pPr>
              <w:pStyle w:val="Zpat"/>
              <w:jc w:val="center"/>
              <w:rPr>
                <w:b/>
                <w:bCs/>
                <w:sz w:val="24"/>
                <w:szCs w:val="24"/>
              </w:rPr>
            </w:pPr>
          </w:p>
          <w:p w14:paraId="395F0A43" w14:textId="6AD86665" w:rsidR="00BC0C37" w:rsidRDefault="00BC0C37">
            <w:pPr>
              <w:pStyle w:val="Zpat"/>
              <w:jc w:val="center"/>
              <w:rPr>
                <w:b/>
                <w:bCs/>
                <w:sz w:val="24"/>
                <w:szCs w:val="24"/>
              </w:rPr>
            </w:pPr>
          </w:p>
          <w:p w14:paraId="7AD14FC6" w14:textId="3337A4A7" w:rsidR="00BC0C37" w:rsidRDefault="0047072B">
            <w:pPr>
              <w:pStyle w:val="Zpat"/>
              <w:jc w:val="center"/>
            </w:pPr>
          </w:p>
        </w:sdtContent>
      </w:sdt>
    </w:sdtContent>
  </w:sdt>
  <w:p w14:paraId="45F30EB4" w14:textId="0D7D8D8B" w:rsidR="00BC0C37" w:rsidRDefault="00BC0C37" w:rsidP="003C2BCF">
    <w:pPr>
      <w:pStyle w:val="Zpat"/>
      <w:tabs>
        <w:tab w:val="clear" w:pos="9072"/>
        <w:tab w:val="right" w:pos="11624"/>
      </w:tabs>
      <w:ind w:left="-1417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EEF1" w14:textId="77777777" w:rsidR="00493A65" w:rsidRDefault="00493A65" w:rsidP="003C2BCF">
      <w:pPr>
        <w:spacing w:after="0" w:line="240" w:lineRule="auto"/>
      </w:pPr>
      <w:r>
        <w:separator/>
      </w:r>
    </w:p>
  </w:footnote>
  <w:footnote w:type="continuationSeparator" w:id="0">
    <w:p w14:paraId="5BF3C340" w14:textId="77777777" w:rsidR="00493A65" w:rsidRDefault="00493A65" w:rsidP="003C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3A4E" w14:textId="2262CAEC" w:rsidR="003C2BCF" w:rsidRDefault="009B2AEC" w:rsidP="003C2BCF">
    <w:pPr>
      <w:pStyle w:val="Zhlav"/>
      <w:tabs>
        <w:tab w:val="clear" w:pos="9072"/>
        <w:tab w:val="right" w:pos="10632"/>
      </w:tabs>
      <w:ind w:left="-1417" w:righ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84BDD" wp14:editId="4E6C73F4">
          <wp:simplePos x="0" y="0"/>
          <wp:positionH relativeFrom="column">
            <wp:posOffset>-315595</wp:posOffset>
          </wp:positionH>
          <wp:positionV relativeFrom="paragraph">
            <wp:posOffset>-15240</wp:posOffset>
          </wp:positionV>
          <wp:extent cx="5753100" cy="1200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CA744" w14:textId="03F3286F" w:rsidR="003C2BCF" w:rsidRDefault="003C2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BE0"/>
    <w:multiLevelType w:val="hybridMultilevel"/>
    <w:tmpl w:val="7A5A4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AE0"/>
    <w:multiLevelType w:val="hybridMultilevel"/>
    <w:tmpl w:val="81FC3FA8"/>
    <w:lvl w:ilvl="0" w:tplc="C3B218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8177EB"/>
    <w:multiLevelType w:val="hybridMultilevel"/>
    <w:tmpl w:val="7BA85FDA"/>
    <w:lvl w:ilvl="0" w:tplc="74C63B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4C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484F"/>
    <w:multiLevelType w:val="hybridMultilevel"/>
    <w:tmpl w:val="EB4C62CE"/>
    <w:lvl w:ilvl="0" w:tplc="558E8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4201"/>
    <w:multiLevelType w:val="hybridMultilevel"/>
    <w:tmpl w:val="39587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7104"/>
    <w:multiLevelType w:val="hybridMultilevel"/>
    <w:tmpl w:val="39587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93C88"/>
    <w:multiLevelType w:val="hybridMultilevel"/>
    <w:tmpl w:val="A836A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85EA3"/>
    <w:multiLevelType w:val="hybridMultilevel"/>
    <w:tmpl w:val="39587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5B18"/>
    <w:multiLevelType w:val="hybridMultilevel"/>
    <w:tmpl w:val="D7BCCE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E4766"/>
    <w:multiLevelType w:val="hybridMultilevel"/>
    <w:tmpl w:val="A836A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06644"/>
    <w:multiLevelType w:val="hybridMultilevel"/>
    <w:tmpl w:val="DEEA6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342C"/>
    <w:multiLevelType w:val="hybridMultilevel"/>
    <w:tmpl w:val="9BFCA0C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F35810"/>
    <w:multiLevelType w:val="hybridMultilevel"/>
    <w:tmpl w:val="39587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65121"/>
    <w:multiLevelType w:val="hybridMultilevel"/>
    <w:tmpl w:val="562671B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A5615"/>
    <w:multiLevelType w:val="hybridMultilevel"/>
    <w:tmpl w:val="39587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27D43"/>
    <w:multiLevelType w:val="hybridMultilevel"/>
    <w:tmpl w:val="6B7C089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240D8"/>
    <w:multiLevelType w:val="hybridMultilevel"/>
    <w:tmpl w:val="CBC2562C"/>
    <w:lvl w:ilvl="0" w:tplc="E404157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4D760BD"/>
    <w:multiLevelType w:val="multilevel"/>
    <w:tmpl w:val="0748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C56771"/>
    <w:multiLevelType w:val="hybridMultilevel"/>
    <w:tmpl w:val="73B09D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690"/>
    <w:multiLevelType w:val="singleLevel"/>
    <w:tmpl w:val="2EA62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1" w15:restartNumberingAfterBreak="0">
    <w:nsid w:val="6C92618F"/>
    <w:multiLevelType w:val="hybridMultilevel"/>
    <w:tmpl w:val="7A08160E"/>
    <w:lvl w:ilvl="0" w:tplc="2AEC0D7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C345C"/>
    <w:multiLevelType w:val="hybridMultilevel"/>
    <w:tmpl w:val="B41886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E46EA"/>
    <w:multiLevelType w:val="hybridMultilevel"/>
    <w:tmpl w:val="A836A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72809">
    <w:abstractNumId w:val="19"/>
  </w:num>
  <w:num w:numId="2" w16cid:durableId="944652099">
    <w:abstractNumId w:val="20"/>
  </w:num>
  <w:num w:numId="3" w16cid:durableId="925921885">
    <w:abstractNumId w:val="20"/>
    <w:lvlOverride w:ilvl="0">
      <w:startOverride w:val="1"/>
    </w:lvlOverride>
    <w:lvlOverride w:ilvl="1">
      <w:startOverride w:val="2"/>
    </w:lvlOverride>
  </w:num>
  <w:num w:numId="4" w16cid:durableId="996222533">
    <w:abstractNumId w:val="10"/>
  </w:num>
  <w:num w:numId="5" w16cid:durableId="1887134462">
    <w:abstractNumId w:val="3"/>
  </w:num>
  <w:num w:numId="6" w16cid:durableId="1860318069">
    <w:abstractNumId w:val="19"/>
  </w:num>
  <w:num w:numId="7" w16cid:durableId="2074817804">
    <w:abstractNumId w:val="17"/>
  </w:num>
  <w:num w:numId="8" w16cid:durableId="1152135398">
    <w:abstractNumId w:val="1"/>
  </w:num>
  <w:num w:numId="9" w16cid:durableId="401292795">
    <w:abstractNumId w:val="16"/>
  </w:num>
  <w:num w:numId="10" w16cid:durableId="2014186994">
    <w:abstractNumId w:val="15"/>
  </w:num>
  <w:num w:numId="11" w16cid:durableId="2114859880">
    <w:abstractNumId w:val="11"/>
  </w:num>
  <w:num w:numId="12" w16cid:durableId="951480142">
    <w:abstractNumId w:val="18"/>
  </w:num>
  <w:num w:numId="13" w16cid:durableId="1370567374">
    <w:abstractNumId w:val="8"/>
  </w:num>
  <w:num w:numId="14" w16cid:durableId="1004472828">
    <w:abstractNumId w:val="2"/>
  </w:num>
  <w:num w:numId="15" w16cid:durableId="1038237412">
    <w:abstractNumId w:val="13"/>
  </w:num>
  <w:num w:numId="16" w16cid:durableId="616570427">
    <w:abstractNumId w:val="22"/>
  </w:num>
  <w:num w:numId="17" w16cid:durableId="2076127625">
    <w:abstractNumId w:val="0"/>
  </w:num>
  <w:num w:numId="18" w16cid:durableId="78990389">
    <w:abstractNumId w:val="14"/>
  </w:num>
  <w:num w:numId="19" w16cid:durableId="1913461519">
    <w:abstractNumId w:val="5"/>
  </w:num>
  <w:num w:numId="20" w16cid:durableId="873036939">
    <w:abstractNumId w:val="12"/>
  </w:num>
  <w:num w:numId="21" w16cid:durableId="1591960500">
    <w:abstractNumId w:val="4"/>
  </w:num>
  <w:num w:numId="22" w16cid:durableId="1303390266">
    <w:abstractNumId w:val="7"/>
  </w:num>
  <w:num w:numId="23" w16cid:durableId="1724525563">
    <w:abstractNumId w:val="23"/>
  </w:num>
  <w:num w:numId="24" w16cid:durableId="1535003985">
    <w:abstractNumId w:val="21"/>
  </w:num>
  <w:num w:numId="25" w16cid:durableId="1668053450">
    <w:abstractNumId w:val="6"/>
  </w:num>
  <w:num w:numId="26" w16cid:durableId="330528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13"/>
    <w:rsid w:val="00032E0B"/>
    <w:rsid w:val="0006790E"/>
    <w:rsid w:val="001B5C90"/>
    <w:rsid w:val="00204CCE"/>
    <w:rsid w:val="00211E8D"/>
    <w:rsid w:val="00227A26"/>
    <w:rsid w:val="00236F77"/>
    <w:rsid w:val="003276ED"/>
    <w:rsid w:val="003A09FB"/>
    <w:rsid w:val="003C2BCF"/>
    <w:rsid w:val="0044549F"/>
    <w:rsid w:val="0047072B"/>
    <w:rsid w:val="00493A65"/>
    <w:rsid w:val="00495623"/>
    <w:rsid w:val="0049744E"/>
    <w:rsid w:val="004A4CE6"/>
    <w:rsid w:val="00565D81"/>
    <w:rsid w:val="005A541E"/>
    <w:rsid w:val="005C4C75"/>
    <w:rsid w:val="005E6713"/>
    <w:rsid w:val="006C7DE5"/>
    <w:rsid w:val="00766C77"/>
    <w:rsid w:val="007B1E84"/>
    <w:rsid w:val="0081686B"/>
    <w:rsid w:val="008A0E67"/>
    <w:rsid w:val="00916DBA"/>
    <w:rsid w:val="009B2AEC"/>
    <w:rsid w:val="00A07B8C"/>
    <w:rsid w:val="00A146F4"/>
    <w:rsid w:val="00A36822"/>
    <w:rsid w:val="00AF1AF8"/>
    <w:rsid w:val="00B12976"/>
    <w:rsid w:val="00B31570"/>
    <w:rsid w:val="00B45CAF"/>
    <w:rsid w:val="00BC0C37"/>
    <w:rsid w:val="00C32B30"/>
    <w:rsid w:val="00C8290A"/>
    <w:rsid w:val="00CA644F"/>
    <w:rsid w:val="00CB61F4"/>
    <w:rsid w:val="00CD3329"/>
    <w:rsid w:val="00D327C5"/>
    <w:rsid w:val="00D60FE1"/>
    <w:rsid w:val="00E92DE2"/>
    <w:rsid w:val="00ED4A12"/>
    <w:rsid w:val="00F267C0"/>
    <w:rsid w:val="00F3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DFC98"/>
  <w15:docId w15:val="{62E941B4-E3C7-4ACC-A0F5-E0734CFC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Část"/>
    <w:basedOn w:val="Normln"/>
    <w:next w:val="Normln"/>
    <w:link w:val="Nadpis1Char"/>
    <w:qFormat/>
    <w:rsid w:val="00565D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0F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BCF"/>
  </w:style>
  <w:style w:type="paragraph" w:styleId="Zpat">
    <w:name w:val="footer"/>
    <w:basedOn w:val="Normln"/>
    <w:link w:val="ZpatChar"/>
    <w:uiPriority w:val="99"/>
    <w:unhideWhenUsed/>
    <w:rsid w:val="003C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BCF"/>
  </w:style>
  <w:style w:type="paragraph" w:styleId="Textbubliny">
    <w:name w:val="Balloon Text"/>
    <w:basedOn w:val="Normln"/>
    <w:link w:val="TextbublinyChar"/>
    <w:uiPriority w:val="99"/>
    <w:semiHidden/>
    <w:unhideWhenUsed/>
    <w:rsid w:val="003C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BCF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Část Char"/>
    <w:basedOn w:val="Standardnpsmoodstavce"/>
    <w:link w:val="Nadpis1"/>
    <w:rsid w:val="00565D8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565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65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65D8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65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65D81"/>
    <w:pPr>
      <w:numPr>
        <w:ilvl w:val="6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65D81"/>
    <w:pPr>
      <w:numPr>
        <w:ilvl w:val="8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65D81"/>
    <w:pPr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65D81"/>
    <w:pPr>
      <w:spacing w:after="0" w:line="240" w:lineRule="auto"/>
    </w:pPr>
    <w:rPr>
      <w:rFonts w:ascii="Arial" w:eastAsia="Times New Roman" w:hAnsi="Arial" w:cs="Arial"/>
      <w:color w:val="FFFFFF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0F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Normln"/>
    <w:link w:val="NzevChar"/>
    <w:qFormat/>
    <w:rsid w:val="00D60F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60FE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lostrnky">
    <w:name w:val="page number"/>
    <w:basedOn w:val="Standardnpsmoodstavce"/>
    <w:rsid w:val="00D60FE1"/>
  </w:style>
  <w:style w:type="character" w:styleId="Hypertextovodkaz">
    <w:name w:val="Hyperlink"/>
    <w:rsid w:val="00D60FE1"/>
    <w:rPr>
      <w:color w:val="0000FF"/>
      <w:u w:val="single"/>
    </w:rPr>
  </w:style>
  <w:style w:type="paragraph" w:styleId="Prosttext">
    <w:name w:val="Plain Text"/>
    <w:basedOn w:val="Normln"/>
    <w:link w:val="ProsttextChar"/>
    <w:rsid w:val="00D60F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D60F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NormlnIMP">
    <w:name w:val="Normální_IMP"/>
    <w:basedOn w:val="Normln"/>
    <w:rsid w:val="00D60FE1"/>
    <w:pPr>
      <w:suppressAutoHyphens/>
      <w:spacing w:after="0" w:line="274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60F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60FE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D60FE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33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958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Mrázová</dc:creator>
  <cp:lastModifiedBy>Aneta Šemrová</cp:lastModifiedBy>
  <cp:revision>31</cp:revision>
  <dcterms:created xsi:type="dcterms:W3CDTF">2023-06-07T09:49:00Z</dcterms:created>
  <dcterms:modified xsi:type="dcterms:W3CDTF">2023-07-28T09:24:00Z</dcterms:modified>
</cp:coreProperties>
</file>