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24" w:rsidRDefault="00B75C24">
      <w:pPr>
        <w:pStyle w:val="Nzev"/>
      </w:pPr>
      <w:r>
        <w:t xml:space="preserve">SMLOUVA  O   DÍLO  </w:t>
      </w:r>
    </w:p>
    <w:p w:rsidR="00B75C24" w:rsidRDefault="00B75C24">
      <w:pPr>
        <w:pStyle w:val="Nzev"/>
      </w:pPr>
    </w:p>
    <w:p w:rsidR="00B75C24" w:rsidRPr="004E7F44" w:rsidRDefault="00B75C24">
      <w:pPr>
        <w:pStyle w:val="Nzev"/>
        <w:jc w:val="left"/>
        <w:rPr>
          <w:b w:val="0"/>
          <w:color w:val="00000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č. smlouvy zhotovitele: </w:t>
      </w:r>
      <w:r w:rsidR="004E7F44">
        <w:rPr>
          <w:b w:val="0"/>
          <w:sz w:val="24"/>
          <w:u w:val="none"/>
        </w:rPr>
        <w:t xml:space="preserve"> </w:t>
      </w:r>
      <w:r w:rsidR="007736C1">
        <w:rPr>
          <w:b w:val="0"/>
          <w:bCs/>
          <w:sz w:val="24"/>
          <w:u w:val="none"/>
        </w:rPr>
        <w:t>0</w:t>
      </w:r>
      <w:r w:rsidR="008246A0">
        <w:rPr>
          <w:b w:val="0"/>
          <w:bCs/>
          <w:sz w:val="24"/>
          <w:u w:val="none"/>
        </w:rPr>
        <w:t>3</w:t>
      </w:r>
      <w:r w:rsidR="00CE6EE8">
        <w:rPr>
          <w:b w:val="0"/>
          <w:bCs/>
          <w:sz w:val="24"/>
          <w:u w:val="none"/>
        </w:rPr>
        <w:t>/20</w:t>
      </w:r>
      <w:r w:rsidR="008513A5">
        <w:rPr>
          <w:b w:val="0"/>
          <w:bCs/>
          <w:sz w:val="24"/>
          <w:u w:val="none"/>
        </w:rPr>
        <w:t>2</w:t>
      </w:r>
      <w:r w:rsidR="008246A0">
        <w:rPr>
          <w:b w:val="0"/>
          <w:bCs/>
          <w:sz w:val="24"/>
          <w:u w:val="none"/>
        </w:rPr>
        <w:t>3</w:t>
      </w:r>
    </w:p>
    <w:p w:rsidR="00B75C24" w:rsidRDefault="00B75C24">
      <w:pPr>
        <w:ind w:left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75C24" w:rsidRDefault="00137DD7">
      <w:pPr>
        <w:ind w:left="708"/>
        <w:jc w:val="both"/>
        <w:rPr>
          <w:sz w:val="24"/>
        </w:rPr>
      </w:pPr>
      <w:r>
        <w:rPr>
          <w:sz w:val="24"/>
        </w:rPr>
        <w:t>uzavřená ve smyslu dle § 2586</w:t>
      </w:r>
      <w:r w:rsidR="00B75C24">
        <w:rPr>
          <w:sz w:val="24"/>
        </w:rPr>
        <w:t xml:space="preserve"> a</w:t>
      </w:r>
      <w:r>
        <w:rPr>
          <w:sz w:val="24"/>
        </w:rPr>
        <w:t xml:space="preserve"> násl. Občanského zákoníku (zák.</w:t>
      </w:r>
      <w:r w:rsidR="00820D57">
        <w:rPr>
          <w:sz w:val="24"/>
        </w:rPr>
        <w:t xml:space="preserve"> </w:t>
      </w:r>
      <w:r>
        <w:rPr>
          <w:sz w:val="24"/>
        </w:rPr>
        <w:t>č.</w:t>
      </w:r>
      <w:r w:rsidR="00820D57">
        <w:rPr>
          <w:sz w:val="24"/>
        </w:rPr>
        <w:t xml:space="preserve"> </w:t>
      </w:r>
      <w:r>
        <w:rPr>
          <w:sz w:val="24"/>
        </w:rPr>
        <w:t xml:space="preserve">89/2012 Sb.), </w:t>
      </w:r>
      <w:r w:rsidR="00B75C24">
        <w:rPr>
          <w:sz w:val="24"/>
        </w:rPr>
        <w:t>mezi těmito smluvními stranami:</w:t>
      </w:r>
    </w:p>
    <w:p w:rsidR="00B75C24" w:rsidRDefault="00B75C24">
      <w:pPr>
        <w:ind w:left="708"/>
        <w:jc w:val="both"/>
        <w:rPr>
          <w:sz w:val="24"/>
        </w:rPr>
      </w:pPr>
    </w:p>
    <w:p w:rsidR="00B75C24" w:rsidRDefault="00B75C24">
      <w:pPr>
        <w:numPr>
          <w:ilvl w:val="0"/>
          <w:numId w:val="6"/>
        </w:numPr>
        <w:tabs>
          <w:tab w:val="clear" w:pos="180"/>
          <w:tab w:val="num" w:pos="888"/>
        </w:tabs>
        <w:ind w:left="888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Smluvní strany:</w:t>
      </w:r>
    </w:p>
    <w:p w:rsidR="00B75C24" w:rsidRDefault="00B75C24">
      <w:pPr>
        <w:ind w:left="708"/>
        <w:rPr>
          <w:sz w:val="24"/>
        </w:rPr>
      </w:pPr>
    </w:p>
    <w:p w:rsidR="00B75C24" w:rsidRPr="0088288A" w:rsidRDefault="00B75C24">
      <w:pPr>
        <w:ind w:left="708"/>
        <w:rPr>
          <w:sz w:val="24"/>
        </w:rPr>
      </w:pPr>
      <w:r>
        <w:rPr>
          <w:b/>
          <w:bCs/>
          <w:sz w:val="24"/>
        </w:rPr>
        <w:t>1. Objednatel</w:t>
      </w:r>
      <w:r w:rsidR="00C66EA0">
        <w:rPr>
          <w:b/>
          <w:bCs/>
          <w:sz w:val="24"/>
        </w:rPr>
        <w:t xml:space="preserve"> :                 </w:t>
      </w:r>
      <w:r w:rsidR="00137DD7">
        <w:rPr>
          <w:b/>
          <w:bCs/>
          <w:sz w:val="24"/>
        </w:rPr>
        <w:t xml:space="preserve"> </w:t>
      </w:r>
      <w:r w:rsidR="0088288A">
        <w:rPr>
          <w:bCs/>
          <w:sz w:val="24"/>
        </w:rPr>
        <w:t>Základní škola Litoměřice, Na Valech 53</w:t>
      </w:r>
    </w:p>
    <w:p w:rsidR="00B75C24" w:rsidRPr="0088288A" w:rsidRDefault="00137DD7" w:rsidP="0088288A">
      <w:pPr>
        <w:ind w:left="708" w:firstLine="708"/>
        <w:rPr>
          <w:sz w:val="24"/>
        </w:rPr>
      </w:pPr>
      <w:r>
        <w:rPr>
          <w:sz w:val="24"/>
        </w:rPr>
        <w:t>se sídlem:</w:t>
      </w:r>
      <w:r w:rsidR="0088288A">
        <w:rPr>
          <w:sz w:val="24"/>
        </w:rPr>
        <w:t xml:space="preserve">                </w:t>
      </w:r>
      <w:r w:rsidR="0088288A">
        <w:rPr>
          <w:sz w:val="24"/>
          <w:szCs w:val="24"/>
        </w:rPr>
        <w:t>Na Valech 53</w:t>
      </w:r>
      <w:r w:rsidR="00C66EA0" w:rsidRPr="00C66EA0">
        <w:rPr>
          <w:sz w:val="24"/>
          <w:szCs w:val="24"/>
        </w:rPr>
        <w:t>,</w:t>
      </w:r>
      <w:r w:rsidRPr="00137DD7">
        <w:rPr>
          <w:sz w:val="24"/>
          <w:szCs w:val="24"/>
        </w:rPr>
        <w:t xml:space="preserve"> </w:t>
      </w:r>
      <w:r w:rsidR="0088288A">
        <w:rPr>
          <w:sz w:val="24"/>
          <w:szCs w:val="24"/>
        </w:rPr>
        <w:t>Litoměřice</w:t>
      </w:r>
      <w:r>
        <w:rPr>
          <w:sz w:val="24"/>
          <w:szCs w:val="24"/>
        </w:rPr>
        <w:t>,</w:t>
      </w:r>
      <w:r w:rsidR="0088288A">
        <w:rPr>
          <w:sz w:val="24"/>
          <w:szCs w:val="24"/>
        </w:rPr>
        <w:t xml:space="preserve"> PSČ 412</w:t>
      </w:r>
      <w:r w:rsidR="00C66EA0" w:rsidRPr="00C66EA0">
        <w:rPr>
          <w:sz w:val="24"/>
          <w:szCs w:val="24"/>
        </w:rPr>
        <w:t xml:space="preserve"> 01</w:t>
      </w:r>
      <w:r w:rsidRPr="00137DD7">
        <w:rPr>
          <w:sz w:val="24"/>
          <w:szCs w:val="24"/>
        </w:rPr>
        <w:t xml:space="preserve"> </w:t>
      </w:r>
    </w:p>
    <w:p w:rsidR="0088288A" w:rsidRDefault="007736C1" w:rsidP="0088288A">
      <w:pPr>
        <w:pStyle w:val="Nadpis4"/>
        <w:shd w:val="clear" w:color="auto" w:fill="FFFFFF"/>
        <w:spacing w:after="225" w:line="300" w:lineRule="atLeast"/>
        <w:textAlignment w:val="baseline"/>
        <w:rPr>
          <w:bCs/>
          <w:color w:val="292929"/>
          <w:szCs w:val="24"/>
        </w:rPr>
      </w:pPr>
      <w:r>
        <w:rPr>
          <w:szCs w:val="24"/>
        </w:rPr>
        <w:t xml:space="preserve">                      </w:t>
      </w:r>
      <w:r w:rsidR="0088288A">
        <w:rPr>
          <w:szCs w:val="24"/>
        </w:rPr>
        <w:t xml:space="preserve"> </w:t>
      </w:r>
      <w:r>
        <w:rPr>
          <w:szCs w:val="24"/>
        </w:rPr>
        <w:t xml:space="preserve"> </w:t>
      </w:r>
      <w:r w:rsidR="00C66EA0">
        <w:rPr>
          <w:szCs w:val="24"/>
        </w:rPr>
        <w:t xml:space="preserve">IČ :                          </w:t>
      </w:r>
      <w:r w:rsidR="0088288A" w:rsidRPr="0088288A">
        <w:rPr>
          <w:bCs/>
          <w:color w:val="292929"/>
          <w:szCs w:val="24"/>
        </w:rPr>
        <w:t>467 73</w:t>
      </w:r>
      <w:r>
        <w:rPr>
          <w:bCs/>
          <w:color w:val="292929"/>
          <w:szCs w:val="24"/>
        </w:rPr>
        <w:t> </w:t>
      </w:r>
      <w:r w:rsidR="0088288A" w:rsidRPr="0088288A">
        <w:rPr>
          <w:bCs/>
          <w:color w:val="292929"/>
          <w:szCs w:val="24"/>
        </w:rPr>
        <w:t>428</w:t>
      </w:r>
    </w:p>
    <w:p w:rsidR="007736C1" w:rsidRPr="007736C1" w:rsidRDefault="007736C1" w:rsidP="007736C1"/>
    <w:p w:rsidR="0088288A" w:rsidRPr="0088288A" w:rsidRDefault="0088288A" w:rsidP="0088288A">
      <w:r>
        <w:t xml:space="preserve">                       </w:t>
      </w:r>
    </w:p>
    <w:p w:rsidR="008040D6" w:rsidRPr="007736C1" w:rsidRDefault="007736C1" w:rsidP="007736C1">
      <w:pPr>
        <w:pStyle w:val="Nadpis4"/>
        <w:shd w:val="clear" w:color="auto" w:fill="FFFFFF"/>
        <w:spacing w:after="225" w:line="300" w:lineRule="atLeast"/>
        <w:textAlignment w:val="baseline"/>
        <w:rPr>
          <w:bCs/>
          <w:color w:val="292929"/>
          <w:szCs w:val="24"/>
        </w:rPr>
      </w:pPr>
      <w:r>
        <w:rPr>
          <w:bCs/>
          <w:color w:val="292929"/>
          <w:szCs w:val="24"/>
        </w:rPr>
        <w:t xml:space="preserve">            </w:t>
      </w:r>
      <w:r w:rsidR="00B75C24">
        <w:rPr>
          <w:b/>
          <w:bCs/>
        </w:rPr>
        <w:t>2. Zhotovitel:</w:t>
      </w:r>
      <w:r w:rsidR="00901973">
        <w:tab/>
      </w:r>
      <w:r w:rsidR="00901973">
        <w:tab/>
        <w:t xml:space="preserve">         </w:t>
      </w:r>
      <w:r w:rsidR="00717693">
        <w:t>Ladislav Vraný</w:t>
      </w:r>
      <w:r w:rsidR="00450233">
        <w:t>, živnostník</w:t>
      </w:r>
      <w:r w:rsidR="008040D6">
        <w:t xml:space="preserve">   </w:t>
      </w:r>
      <w:r w:rsidR="006F1DE7">
        <w:t xml:space="preserve">                           </w:t>
      </w:r>
      <w:r w:rsidR="008040D6">
        <w:t xml:space="preserve">    </w:t>
      </w:r>
      <w:r w:rsidR="006F1DE7">
        <w:t xml:space="preserve">                       </w:t>
      </w:r>
    </w:p>
    <w:p w:rsidR="00A26522" w:rsidRDefault="00A26522" w:rsidP="00A26522">
      <w:pPr>
        <w:spacing w:line="276" w:lineRule="auto"/>
        <w:ind w:left="708" w:firstLine="708"/>
        <w:rPr>
          <w:sz w:val="24"/>
        </w:rPr>
      </w:pPr>
      <w:r>
        <w:rPr>
          <w:sz w:val="24"/>
        </w:rPr>
        <w:t>bydliště</w:t>
      </w:r>
      <w:r w:rsidR="00901973">
        <w:rPr>
          <w:sz w:val="24"/>
        </w:rPr>
        <w:t>:</w:t>
      </w:r>
      <w:r w:rsidR="00901973">
        <w:rPr>
          <w:sz w:val="24"/>
        </w:rPr>
        <w:tab/>
        <w:t xml:space="preserve">         </w:t>
      </w:r>
    </w:p>
    <w:p w:rsidR="00B75C24" w:rsidRDefault="00A26522">
      <w:pPr>
        <w:ind w:left="708" w:firstLine="708"/>
        <w:rPr>
          <w:sz w:val="24"/>
        </w:rPr>
      </w:pPr>
      <w:r>
        <w:rPr>
          <w:sz w:val="24"/>
        </w:rPr>
        <w:t>místo podnikání</w:t>
      </w:r>
      <w:r w:rsidR="00B75C24">
        <w:rPr>
          <w:sz w:val="24"/>
        </w:rPr>
        <w:t>:</w:t>
      </w:r>
      <w:r w:rsidR="00901973">
        <w:rPr>
          <w:sz w:val="24"/>
        </w:rPr>
        <w:t xml:space="preserve">     </w:t>
      </w:r>
      <w:r w:rsidR="008513A5">
        <w:rPr>
          <w:sz w:val="24"/>
        </w:rPr>
        <w:t xml:space="preserve"> </w:t>
      </w:r>
      <w:r w:rsidR="008040D6">
        <w:rPr>
          <w:sz w:val="24"/>
        </w:rPr>
        <w:tab/>
      </w:r>
    </w:p>
    <w:p w:rsidR="00B75C24" w:rsidRDefault="00901973" w:rsidP="00450233">
      <w:pPr>
        <w:spacing w:line="276" w:lineRule="auto"/>
        <w:ind w:left="708" w:firstLine="708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F76C93">
        <w:rPr>
          <w:sz w:val="24"/>
        </w:rPr>
        <w:t>692</w:t>
      </w:r>
      <w:r w:rsidR="00C72B5F">
        <w:rPr>
          <w:sz w:val="24"/>
        </w:rPr>
        <w:t xml:space="preserve"> </w:t>
      </w:r>
      <w:r w:rsidR="00F76C93">
        <w:rPr>
          <w:sz w:val="24"/>
        </w:rPr>
        <w:t>93</w:t>
      </w:r>
      <w:r w:rsidR="00C72B5F">
        <w:rPr>
          <w:sz w:val="24"/>
        </w:rPr>
        <w:t xml:space="preserve"> </w:t>
      </w:r>
      <w:r w:rsidR="00F76C93">
        <w:rPr>
          <w:sz w:val="24"/>
        </w:rPr>
        <w:t>805</w:t>
      </w:r>
    </w:p>
    <w:p w:rsidR="00FD6A9E" w:rsidRDefault="00901973">
      <w:pPr>
        <w:ind w:left="708" w:firstLine="708"/>
        <w:rPr>
          <w:sz w:val="24"/>
        </w:rPr>
      </w:pPr>
      <w:r>
        <w:rPr>
          <w:sz w:val="24"/>
        </w:rPr>
        <w:t xml:space="preserve">bankovní spojení:     </w:t>
      </w:r>
    </w:p>
    <w:p w:rsidR="00B75C24" w:rsidRDefault="00901973">
      <w:pPr>
        <w:ind w:left="708" w:firstLine="708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  <w:t xml:space="preserve">          </w:t>
      </w:r>
    </w:p>
    <w:p w:rsidR="00B9742C" w:rsidRDefault="00B9742C" w:rsidP="00C72B5F">
      <w:pPr>
        <w:ind w:left="708" w:firstLine="708"/>
        <w:rPr>
          <w:sz w:val="24"/>
        </w:rPr>
      </w:pPr>
      <w:r>
        <w:rPr>
          <w:sz w:val="24"/>
        </w:rPr>
        <w:t>tel.</w:t>
      </w:r>
      <w:r w:rsidR="006F1DE7">
        <w:rPr>
          <w:sz w:val="24"/>
        </w:rPr>
        <w:t>:</w:t>
      </w:r>
      <w:r w:rsidR="00901973">
        <w:rPr>
          <w:sz w:val="24"/>
        </w:rPr>
        <w:tab/>
      </w:r>
      <w:r w:rsidR="00901973">
        <w:rPr>
          <w:sz w:val="24"/>
        </w:rPr>
        <w:tab/>
        <w:t xml:space="preserve">          </w:t>
      </w:r>
    </w:p>
    <w:p w:rsidR="00B75C24" w:rsidRPr="00140275" w:rsidRDefault="00B75C24" w:rsidP="00140275">
      <w:pPr>
        <w:pStyle w:val="Seznamobrzk"/>
        <w:ind w:left="708"/>
        <w:rPr>
          <w:b/>
          <w:bCs/>
        </w:rPr>
      </w:pPr>
    </w:p>
    <w:p w:rsidR="00A06B01" w:rsidRDefault="00A06B01">
      <w:pPr>
        <w:ind w:left="708"/>
        <w:rPr>
          <w:sz w:val="24"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left"/>
        <w:rPr>
          <w:bCs/>
          <w:iCs/>
          <w:u w:val="single"/>
        </w:rPr>
      </w:pPr>
      <w:r>
        <w:rPr>
          <w:bCs/>
          <w:iCs/>
          <w:u w:val="single"/>
        </w:rPr>
        <w:t>Předmět plnění:</w:t>
      </w:r>
    </w:p>
    <w:p w:rsidR="00B75C24" w:rsidRDefault="00B75C24">
      <w:pPr>
        <w:ind w:left="708"/>
      </w:pPr>
    </w:p>
    <w:p w:rsidR="00B75C24" w:rsidRPr="00901973" w:rsidRDefault="00C72B5F">
      <w:pPr>
        <w:pStyle w:val="normalni"/>
        <w:numPr>
          <w:ilvl w:val="0"/>
          <w:numId w:val="36"/>
        </w:numPr>
        <w:jc w:val="both"/>
        <w:rPr>
          <w:b/>
          <w:bCs/>
        </w:rPr>
      </w:pPr>
      <w:r w:rsidRPr="00901973">
        <w:rPr>
          <w:b/>
          <w:bCs/>
        </w:rPr>
        <w:t>„</w:t>
      </w:r>
      <w:r w:rsidR="008513A5">
        <w:rPr>
          <w:b/>
        </w:rPr>
        <w:t xml:space="preserve">malířské a lakýrnické práce </w:t>
      </w:r>
      <w:r w:rsidRPr="00901973">
        <w:rPr>
          <w:b/>
          <w:bCs/>
        </w:rPr>
        <w:t>“.</w:t>
      </w:r>
    </w:p>
    <w:p w:rsidR="00B75C24" w:rsidRDefault="00B75C24">
      <w:pPr>
        <w:pStyle w:val="normalni"/>
        <w:ind w:left="708"/>
      </w:pPr>
      <w:r>
        <w:t xml:space="preserve">                               </w:t>
      </w:r>
    </w:p>
    <w:p w:rsidR="00B75C24" w:rsidRDefault="001935E7">
      <w:pPr>
        <w:ind w:left="708"/>
        <w:jc w:val="both"/>
        <w:rPr>
          <w:sz w:val="24"/>
        </w:rPr>
      </w:pPr>
      <w:r>
        <w:rPr>
          <w:sz w:val="24"/>
        </w:rPr>
        <w:t xml:space="preserve">               </w:t>
      </w:r>
      <w:r w:rsidR="00B75C24">
        <w:rPr>
          <w:sz w:val="24"/>
        </w:rPr>
        <w:t>Zhotovitel se zavazuje p</w:t>
      </w:r>
      <w:r w:rsidR="009B5350">
        <w:rPr>
          <w:sz w:val="24"/>
        </w:rPr>
        <w:t>rovést pro objednatele</w:t>
      </w:r>
      <w:r w:rsidR="00CE6EE8">
        <w:rPr>
          <w:sz w:val="24"/>
        </w:rPr>
        <w:t xml:space="preserve"> malířské a</w:t>
      </w:r>
      <w:r w:rsidR="009B5350">
        <w:rPr>
          <w:sz w:val="24"/>
        </w:rPr>
        <w:t xml:space="preserve"> lakýrnické</w:t>
      </w:r>
      <w:r>
        <w:rPr>
          <w:sz w:val="24"/>
        </w:rPr>
        <w:t xml:space="preserve"> </w:t>
      </w:r>
      <w:r w:rsidR="00B75C24">
        <w:rPr>
          <w:sz w:val="24"/>
        </w:rPr>
        <w:t>práce v roz</w:t>
      </w:r>
      <w:r w:rsidR="0039707C">
        <w:rPr>
          <w:sz w:val="24"/>
        </w:rPr>
        <w:t>sa</w:t>
      </w:r>
      <w:r w:rsidR="00AC0E84">
        <w:rPr>
          <w:sz w:val="24"/>
        </w:rPr>
        <w:t>h</w:t>
      </w:r>
      <w:r w:rsidR="004E7F44">
        <w:rPr>
          <w:sz w:val="24"/>
        </w:rPr>
        <w:t xml:space="preserve">u jím </w:t>
      </w:r>
      <w:r w:rsidR="009B5350">
        <w:rPr>
          <w:sz w:val="24"/>
        </w:rPr>
        <w:t>podané</w:t>
      </w:r>
      <w:r w:rsidR="00CE6EE8">
        <w:rPr>
          <w:sz w:val="24"/>
        </w:rPr>
        <w:t xml:space="preserve"> cenové nabídky.</w:t>
      </w:r>
    </w:p>
    <w:p w:rsidR="00942D22" w:rsidRDefault="00942D22" w:rsidP="005C44B3">
      <w:pPr>
        <w:ind w:left="1068"/>
        <w:jc w:val="both"/>
        <w:rPr>
          <w:sz w:val="24"/>
        </w:rPr>
      </w:pPr>
    </w:p>
    <w:p w:rsidR="009B5350" w:rsidRDefault="009B5350" w:rsidP="009B5350">
      <w:pPr>
        <w:ind w:left="1068"/>
        <w:jc w:val="both"/>
        <w:rPr>
          <w:sz w:val="24"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left"/>
        <w:rPr>
          <w:bCs/>
          <w:iCs/>
          <w:u w:val="single"/>
        </w:rPr>
      </w:pPr>
      <w:r>
        <w:rPr>
          <w:bCs/>
          <w:iCs/>
          <w:u w:val="single"/>
        </w:rPr>
        <w:t>Doba plnění:</w:t>
      </w:r>
    </w:p>
    <w:p w:rsidR="00B75C24" w:rsidRDefault="00B75C24">
      <w:pPr>
        <w:ind w:left="708"/>
      </w:pPr>
    </w:p>
    <w:p w:rsidR="00B75C24" w:rsidRDefault="00B75C24">
      <w:pPr>
        <w:pStyle w:val="normalni"/>
        <w:ind w:left="708"/>
      </w:pPr>
      <w:r>
        <w:t>Z</w:t>
      </w:r>
      <w:r w:rsidR="00210F4F">
        <w:t xml:space="preserve">ahájení prací: </w:t>
      </w:r>
      <w:r w:rsidR="000F6403">
        <w:t xml:space="preserve">    </w:t>
      </w:r>
      <w:r w:rsidR="00A168E5">
        <w:t>15.7.2023</w:t>
      </w:r>
      <w:r w:rsidR="00455BF1">
        <w:t xml:space="preserve">       </w:t>
      </w:r>
    </w:p>
    <w:p w:rsidR="00B75C24" w:rsidRDefault="00B75C24">
      <w:pPr>
        <w:pStyle w:val="normalni"/>
        <w:ind w:left="708"/>
      </w:pPr>
      <w:r>
        <w:t xml:space="preserve">Dokončení </w:t>
      </w:r>
      <w:r w:rsidR="00826C33">
        <w:t>prací:</w:t>
      </w:r>
      <w:r w:rsidR="00CE6EE8">
        <w:t xml:space="preserve">  nejpozději do </w:t>
      </w:r>
      <w:r w:rsidR="008246A0">
        <w:t>10</w:t>
      </w:r>
      <w:r w:rsidR="00CE6EE8">
        <w:t>.</w:t>
      </w:r>
      <w:r w:rsidR="008246A0">
        <w:t>8</w:t>
      </w:r>
      <w:r w:rsidR="00942D22">
        <w:t>.</w:t>
      </w:r>
      <w:r w:rsidR="008513A5">
        <w:t>202</w:t>
      </w:r>
      <w:r w:rsidR="008246A0">
        <w:t>3</w:t>
      </w:r>
      <w:r w:rsidR="00826C33">
        <w:tab/>
      </w:r>
    </w:p>
    <w:p w:rsidR="00B75C24" w:rsidRDefault="00B75C24">
      <w:pPr>
        <w:pStyle w:val="normalni"/>
        <w:ind w:left="708"/>
        <w:jc w:val="both"/>
      </w:pPr>
      <w:r>
        <w:rPr>
          <w:i/>
          <w:iCs/>
        </w:rPr>
        <w:t xml:space="preserve">                                         </w:t>
      </w:r>
      <w:r>
        <w:t xml:space="preserve">   </w:t>
      </w:r>
    </w:p>
    <w:p w:rsidR="00B75C24" w:rsidRDefault="00B75C24">
      <w:pPr>
        <w:pStyle w:val="normalni"/>
        <w:ind w:left="708"/>
        <w:rPr>
          <w:i/>
          <w:iCs/>
        </w:rPr>
      </w:pPr>
    </w:p>
    <w:p w:rsidR="00B75C24" w:rsidRDefault="00B75C24">
      <w:pPr>
        <w:pStyle w:val="normalni"/>
        <w:ind w:left="708"/>
        <w:rPr>
          <w:i/>
          <w:iCs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both"/>
        <w:rPr>
          <w:u w:val="single"/>
        </w:rPr>
      </w:pPr>
      <w:r>
        <w:rPr>
          <w:u w:val="single"/>
        </w:rPr>
        <w:t>Cena za dílo:</w:t>
      </w:r>
    </w:p>
    <w:p w:rsidR="00B75C24" w:rsidRDefault="00B75C24">
      <w:pPr>
        <w:pStyle w:val="Nadpis3"/>
        <w:ind w:left="708"/>
        <w:jc w:val="both"/>
        <w:rPr>
          <w:b w:val="0"/>
          <w:bCs/>
          <w:i w:val="0"/>
          <w:iCs/>
        </w:rPr>
      </w:pPr>
    </w:p>
    <w:p w:rsidR="00F60C92" w:rsidRDefault="00F60C92">
      <w:pPr>
        <w:ind w:left="708"/>
        <w:rPr>
          <w:bCs/>
          <w:sz w:val="24"/>
        </w:rPr>
      </w:pPr>
      <w:r w:rsidRPr="00F60C92">
        <w:rPr>
          <w:bCs/>
          <w:sz w:val="24"/>
        </w:rPr>
        <w:t>Cena díla</w:t>
      </w:r>
      <w:r>
        <w:rPr>
          <w:bCs/>
          <w:sz w:val="24"/>
        </w:rPr>
        <w:t xml:space="preserve"> je stanovena na základě cenové nabídky zhotovitele</w:t>
      </w:r>
      <w:r w:rsidR="00CE6EE8">
        <w:rPr>
          <w:bCs/>
          <w:sz w:val="24"/>
        </w:rPr>
        <w:t>. O</w:t>
      </w:r>
      <w:r>
        <w:rPr>
          <w:bCs/>
          <w:sz w:val="24"/>
        </w:rPr>
        <w:t xml:space="preserve">bsahuje práce a </w:t>
      </w:r>
      <w:r w:rsidR="00CE6EE8">
        <w:rPr>
          <w:bCs/>
          <w:sz w:val="24"/>
        </w:rPr>
        <w:t xml:space="preserve">  </w:t>
      </w:r>
      <w:r w:rsidR="007736C1">
        <w:rPr>
          <w:bCs/>
          <w:sz w:val="24"/>
        </w:rPr>
        <w:t xml:space="preserve">materiál k uskutečnění </w:t>
      </w:r>
      <w:r>
        <w:rPr>
          <w:bCs/>
          <w:sz w:val="24"/>
        </w:rPr>
        <w:t>předmětu díla. Přesný rozpis je nedílnou</w:t>
      </w:r>
    </w:p>
    <w:p w:rsidR="00B75C24" w:rsidRPr="00F60C92" w:rsidRDefault="007C7CD5" w:rsidP="007C7CD5">
      <w:pPr>
        <w:rPr>
          <w:bCs/>
          <w:sz w:val="24"/>
        </w:rPr>
      </w:pPr>
      <w:r>
        <w:rPr>
          <w:bCs/>
          <w:sz w:val="24"/>
        </w:rPr>
        <w:t xml:space="preserve">            </w:t>
      </w:r>
      <w:r w:rsidR="00F60C92">
        <w:rPr>
          <w:bCs/>
          <w:sz w:val="24"/>
        </w:rPr>
        <w:t xml:space="preserve">součástí této smlouvy v podobě přílohy o rozpisu cen díla.      </w:t>
      </w:r>
    </w:p>
    <w:p w:rsidR="00B75C24" w:rsidRPr="00F60C92" w:rsidRDefault="007C7CD5" w:rsidP="007C7CD5">
      <w:pPr>
        <w:pStyle w:val="Nadpis4"/>
        <w:rPr>
          <w:bCs/>
        </w:rPr>
      </w:pPr>
      <w:r>
        <w:rPr>
          <w:szCs w:val="24"/>
        </w:rPr>
        <w:t xml:space="preserve">            </w:t>
      </w:r>
      <w:r w:rsidR="00CE6EE8">
        <w:rPr>
          <w:szCs w:val="24"/>
        </w:rPr>
        <w:t xml:space="preserve">Předběžná cena </w:t>
      </w:r>
      <w:r w:rsidR="00F60C92">
        <w:rPr>
          <w:szCs w:val="24"/>
        </w:rPr>
        <w:t>c</w:t>
      </w:r>
      <w:r w:rsidR="00F60C92" w:rsidRPr="00F60C92">
        <w:rPr>
          <w:szCs w:val="24"/>
        </w:rPr>
        <w:t xml:space="preserve">elkem </w:t>
      </w:r>
      <w:r w:rsidR="00F60C92">
        <w:rPr>
          <w:szCs w:val="24"/>
        </w:rPr>
        <w:t xml:space="preserve">             </w:t>
      </w:r>
      <w:r w:rsidR="008B72EC">
        <w:rPr>
          <w:szCs w:val="24"/>
        </w:rPr>
        <w:t xml:space="preserve">    </w:t>
      </w:r>
      <w:r w:rsidR="00670C31">
        <w:rPr>
          <w:szCs w:val="24"/>
        </w:rPr>
        <w:t xml:space="preserve"> </w:t>
      </w:r>
      <w:r w:rsidR="008B72EC">
        <w:rPr>
          <w:szCs w:val="24"/>
        </w:rPr>
        <w:t xml:space="preserve"> </w:t>
      </w:r>
      <w:r w:rsidR="008246A0">
        <w:rPr>
          <w:szCs w:val="24"/>
        </w:rPr>
        <w:t>58</w:t>
      </w:r>
      <w:r w:rsidR="007736C1">
        <w:rPr>
          <w:szCs w:val="24"/>
        </w:rPr>
        <w:t>.</w:t>
      </w:r>
      <w:r w:rsidR="008246A0">
        <w:rPr>
          <w:szCs w:val="24"/>
        </w:rPr>
        <w:t>270</w:t>
      </w:r>
      <w:r w:rsidR="008B72EC">
        <w:rPr>
          <w:szCs w:val="24"/>
        </w:rPr>
        <w:t xml:space="preserve"> </w:t>
      </w:r>
      <w:r w:rsidR="001B6089" w:rsidRPr="00F60C92">
        <w:rPr>
          <w:szCs w:val="24"/>
        </w:rPr>
        <w:t>,- Kč</w:t>
      </w:r>
      <w:r w:rsidR="00B83294" w:rsidRPr="00F60C92">
        <w:t xml:space="preserve"> </w:t>
      </w:r>
    </w:p>
    <w:p w:rsidR="00107C21" w:rsidRDefault="00107C21">
      <w:pPr>
        <w:ind w:left="708" w:firstLine="180"/>
        <w:jc w:val="both"/>
        <w:rPr>
          <w:b/>
          <w:bCs/>
          <w:sz w:val="24"/>
        </w:rPr>
      </w:pPr>
    </w:p>
    <w:p w:rsidR="00107C21" w:rsidRDefault="00107C21">
      <w:pPr>
        <w:ind w:left="708" w:firstLine="180"/>
        <w:jc w:val="both"/>
        <w:rPr>
          <w:b/>
          <w:bCs/>
          <w:sz w:val="24"/>
        </w:rPr>
      </w:pPr>
    </w:p>
    <w:p w:rsidR="00B75C24" w:rsidRDefault="00B75C24" w:rsidP="006E3FFB">
      <w:pPr>
        <w:jc w:val="both"/>
        <w:rPr>
          <w:b/>
          <w:bCs/>
          <w:sz w:val="24"/>
        </w:rPr>
      </w:pPr>
    </w:p>
    <w:p w:rsidR="00B75C24" w:rsidRDefault="00B75C24">
      <w:pPr>
        <w:pStyle w:val="Nadpis6"/>
        <w:tabs>
          <w:tab w:val="clear" w:pos="180"/>
          <w:tab w:val="num" w:pos="888"/>
        </w:tabs>
        <w:ind w:left="888"/>
        <w:rPr>
          <w:u w:val="single"/>
        </w:rPr>
      </w:pPr>
      <w:r>
        <w:rPr>
          <w:u w:val="single"/>
        </w:rPr>
        <w:t>Platební podmínky</w:t>
      </w:r>
      <w:r w:rsidR="00D221EA">
        <w:rPr>
          <w:u w:val="single"/>
        </w:rPr>
        <w:t>:</w:t>
      </w:r>
    </w:p>
    <w:p w:rsidR="00B75C24" w:rsidRDefault="00B75C24">
      <w:pPr>
        <w:ind w:left="708"/>
        <w:rPr>
          <w:sz w:val="24"/>
        </w:rPr>
      </w:pPr>
    </w:p>
    <w:p w:rsidR="00B75C24" w:rsidRDefault="00670C31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 w:rsidRPr="00011FAB">
        <w:lastRenderedPageBreak/>
        <w:t>Faktura za provedení díla bude vystavena</w:t>
      </w:r>
      <w:r w:rsidR="00956417">
        <w:t xml:space="preserve"> </w:t>
      </w:r>
      <w:r w:rsidR="006E3FFB">
        <w:t>na základě odsouhlaseného soupisu skutečně provede</w:t>
      </w:r>
      <w:r w:rsidR="003F66AA">
        <w:t xml:space="preserve">ných prací </w:t>
      </w:r>
      <w:r w:rsidR="006E3FFB">
        <w:t>po dokončení a převzetí díla. Splatnost faktur</w:t>
      </w:r>
      <w:r w:rsidR="003F66AA">
        <w:t>y</w:t>
      </w:r>
      <w:r w:rsidR="003769C6">
        <w:t xml:space="preserve"> je 10</w:t>
      </w:r>
      <w:r w:rsidR="006E3FFB">
        <w:t xml:space="preserve"> dní.</w:t>
      </w:r>
    </w:p>
    <w:p w:rsidR="00B75C24" w:rsidRDefault="00B75C24" w:rsidP="00CE6EE8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 w:rsidRPr="00CE6EE8">
        <w:rPr>
          <w:snapToGrid w:val="0"/>
        </w:rPr>
        <w:t xml:space="preserve">Faktura musí obsahovat veškeré náležitosti dle předpisů o účetnictví a dle daňových předpisů. </w:t>
      </w:r>
    </w:p>
    <w:p w:rsidR="00B75C24" w:rsidRDefault="00B75C24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rPr>
          <w:snapToGrid w:val="0"/>
        </w:rPr>
        <w:t>Objednatel i zhotovitel prohlašují, že s takto určenou cenou díla a platebními podmínkami souhlasí.</w:t>
      </w:r>
    </w:p>
    <w:p w:rsidR="00B75C24" w:rsidRDefault="007736C1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t>P</w:t>
      </w:r>
      <w:r w:rsidR="00CE6EE8">
        <w:t xml:space="preserve">řípadná </w:t>
      </w:r>
      <w:r>
        <w:t xml:space="preserve">vícepráce musí být </w:t>
      </w:r>
      <w:r w:rsidR="00B75C24">
        <w:t>objednatelem o</w:t>
      </w:r>
      <w:r w:rsidR="00EC0F1A">
        <w:t>dsouhlasena.</w:t>
      </w:r>
    </w:p>
    <w:p w:rsidR="00B75C24" w:rsidRDefault="00B75C24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rPr>
          <w:snapToGrid w:val="0"/>
        </w:rPr>
        <w:t>Objednatel prohlašuje, že má dostatečné prostře</w:t>
      </w:r>
      <w:r w:rsidR="00D221EA">
        <w:rPr>
          <w:snapToGrid w:val="0"/>
        </w:rPr>
        <w:t>dky na úhradu smluvní ceny díla</w:t>
      </w:r>
      <w:r w:rsidR="00D221EA">
        <w:rPr>
          <w:snapToGrid w:val="0"/>
        </w:rPr>
        <w:br/>
      </w:r>
      <w:r>
        <w:rPr>
          <w:snapToGrid w:val="0"/>
        </w:rPr>
        <w:t>a zavazuje se zaplatit</w:t>
      </w:r>
      <w:r w:rsidR="00EC0F1A">
        <w:rPr>
          <w:snapToGrid w:val="0"/>
        </w:rPr>
        <w:t xml:space="preserve"> sjednanou cenu díla </w:t>
      </w:r>
      <w:r>
        <w:rPr>
          <w:snapToGrid w:val="0"/>
        </w:rPr>
        <w:t>včas a řá</w:t>
      </w:r>
      <w:r w:rsidR="00D221EA">
        <w:rPr>
          <w:snapToGrid w:val="0"/>
        </w:rPr>
        <w:t>dným způsobem v souladu</w:t>
      </w:r>
      <w:r w:rsidR="00D221EA">
        <w:rPr>
          <w:snapToGrid w:val="0"/>
        </w:rPr>
        <w:br/>
      </w:r>
      <w:r>
        <w:rPr>
          <w:snapToGrid w:val="0"/>
        </w:rPr>
        <w:t>s uvedenými podmínkami.</w:t>
      </w:r>
    </w:p>
    <w:p w:rsidR="00D221EA" w:rsidRDefault="00D221EA" w:rsidP="00D221EA">
      <w:pPr>
        <w:ind w:left="12"/>
        <w:rPr>
          <w:sz w:val="24"/>
        </w:rPr>
      </w:pPr>
    </w:p>
    <w:p w:rsidR="00B75C24" w:rsidRDefault="00B75C24"/>
    <w:p w:rsidR="00B75C24" w:rsidRDefault="00B75C24">
      <w:pPr>
        <w:pStyle w:val="Nadpis6"/>
        <w:tabs>
          <w:tab w:val="clear" w:pos="180"/>
          <w:tab w:val="num" w:pos="888"/>
        </w:tabs>
        <w:ind w:left="888"/>
        <w:rPr>
          <w:u w:val="single"/>
        </w:rPr>
      </w:pPr>
      <w:r>
        <w:rPr>
          <w:u w:val="single"/>
        </w:rPr>
        <w:t>Podmínky provedení díla</w:t>
      </w:r>
      <w:r w:rsidR="00D221EA">
        <w:rPr>
          <w:u w:val="single"/>
        </w:rPr>
        <w:t>:</w:t>
      </w:r>
    </w:p>
    <w:p w:rsidR="00A06B01" w:rsidRDefault="00A06B01" w:rsidP="00820D57">
      <w:pPr>
        <w:pStyle w:val="normalni"/>
        <w:jc w:val="both"/>
      </w:pPr>
    </w:p>
    <w:p w:rsidR="00B75C24" w:rsidRDefault="00B75C24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>Zhotovitel přebírá v plném rozsahu zodpo</w:t>
      </w:r>
      <w:r w:rsidR="00607236">
        <w:t>vědnost za vlastní řízení a postup prací</w:t>
      </w:r>
      <w:r w:rsidR="0055357F">
        <w:t>.</w:t>
      </w:r>
      <w:r w:rsidR="00607236">
        <w:t xml:space="preserve"> </w:t>
      </w:r>
    </w:p>
    <w:p w:rsidR="00B75C24" w:rsidRDefault="00B75C24" w:rsidP="00607236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>Zhotovitel se zavazuje při své činnosti postupovat s odbornou péčí tak, aby bylo dosaženo výsledku st</w:t>
      </w:r>
      <w:r w:rsidR="00210DAC">
        <w:t xml:space="preserve">anoveného touto smlouvou a byly </w:t>
      </w:r>
      <w:r>
        <w:t>tak dod</w:t>
      </w:r>
      <w:r w:rsidR="003F66AA">
        <w:t xml:space="preserve">rženy předpisy vztahující se k </w:t>
      </w:r>
      <w:r>
        <w:t>předmětu sjednané práce</w:t>
      </w:r>
      <w:r w:rsidR="00607236">
        <w:t>.</w:t>
      </w:r>
    </w:p>
    <w:p w:rsidR="00956417" w:rsidRDefault="00956417" w:rsidP="00956417">
      <w:pPr>
        <w:pStyle w:val="normalni"/>
        <w:ind w:left="1068"/>
        <w:jc w:val="both"/>
      </w:pPr>
    </w:p>
    <w:p w:rsidR="00B75C24" w:rsidRDefault="00B75C24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 xml:space="preserve">Objednatel zajistí: </w:t>
      </w:r>
    </w:p>
    <w:p w:rsidR="00B75C24" w:rsidRDefault="00B75C24">
      <w:pPr>
        <w:pStyle w:val="normalni"/>
        <w:numPr>
          <w:ilvl w:val="1"/>
          <w:numId w:val="31"/>
        </w:numPr>
        <w:jc w:val="both"/>
      </w:pPr>
      <w:r>
        <w:t>pracovní</w:t>
      </w:r>
      <w:r w:rsidR="00832A82">
        <w:t xml:space="preserve">kům zhotovitele </w:t>
      </w:r>
      <w:r>
        <w:t>přístup na sociální zařízení (WC, umývadlo)</w:t>
      </w:r>
    </w:p>
    <w:p w:rsidR="00B75C24" w:rsidRPr="00C153C8" w:rsidRDefault="00B75C24" w:rsidP="00C153C8">
      <w:pPr>
        <w:numPr>
          <w:ilvl w:val="1"/>
          <w:numId w:val="31"/>
        </w:numPr>
        <w:jc w:val="both"/>
        <w:rPr>
          <w:b/>
          <w:bCs/>
          <w:sz w:val="24"/>
        </w:rPr>
      </w:pPr>
      <w:r>
        <w:rPr>
          <w:sz w:val="24"/>
        </w:rPr>
        <w:t>možnost připojení na zdroj elektrického proudu (220V, 380V) a odběr užitkové vody</w:t>
      </w:r>
    </w:p>
    <w:p w:rsidR="00B75C24" w:rsidRDefault="00B75C24">
      <w:pPr>
        <w:pStyle w:val="Zkladntextodsazen3"/>
        <w:ind w:left="1080"/>
        <w:rPr>
          <w:b/>
          <w:bCs/>
          <w:color w:val="auto"/>
        </w:rPr>
      </w:pPr>
    </w:p>
    <w:p w:rsidR="00B75C24" w:rsidRDefault="00B75C24">
      <w:pPr>
        <w:pStyle w:val="Textvbloku"/>
        <w:ind w:left="0" w:right="-2"/>
      </w:pPr>
    </w:p>
    <w:p w:rsidR="00B75C24" w:rsidRPr="00282B34" w:rsidRDefault="00B75C24">
      <w:pPr>
        <w:pStyle w:val="Zkladntext"/>
        <w:ind w:left="708"/>
        <w:jc w:val="both"/>
        <w:rPr>
          <w:i/>
        </w:rPr>
      </w:pPr>
    </w:p>
    <w:p w:rsidR="00B75C24" w:rsidRPr="00282B34" w:rsidRDefault="00282B34">
      <w:pPr>
        <w:pStyle w:val="Nadpis6"/>
        <w:tabs>
          <w:tab w:val="clear" w:pos="180"/>
          <w:tab w:val="num" w:pos="567"/>
        </w:tabs>
        <w:ind w:left="284" w:firstLine="0"/>
      </w:pPr>
      <w:r w:rsidRPr="00282B34">
        <w:rPr>
          <w:u w:val="single"/>
        </w:rPr>
        <w:t>Závěrečné ujednání</w:t>
      </w:r>
      <w:r w:rsidR="002A6839">
        <w:rPr>
          <w:u w:val="single"/>
        </w:rPr>
        <w:t>:</w:t>
      </w:r>
    </w:p>
    <w:p w:rsidR="00B75C24" w:rsidRPr="00282B34" w:rsidRDefault="00B75C24">
      <w:pPr>
        <w:tabs>
          <w:tab w:val="num" w:pos="1068"/>
        </w:tabs>
        <w:ind w:left="708"/>
        <w:jc w:val="both"/>
        <w:rPr>
          <w:i/>
          <w:sz w:val="24"/>
        </w:rPr>
      </w:pPr>
    </w:p>
    <w:p w:rsidR="00CA0410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 w:rsidRPr="00226600">
        <w:rPr>
          <w:sz w:val="24"/>
        </w:rPr>
        <w:t>Tuto smlouvu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lze změnit nebo zrušit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pouze výslovným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oboustranně potvrzeným</w:t>
      </w:r>
      <w:r w:rsidR="002A6839">
        <w:rPr>
          <w:sz w:val="24"/>
        </w:rPr>
        <w:t xml:space="preserve"> </w:t>
      </w:r>
      <w:r>
        <w:rPr>
          <w:sz w:val="24"/>
        </w:rPr>
        <w:t xml:space="preserve">smluvním ujednáním, podepsaným oprávněnými zástupci obou stran. </w:t>
      </w:r>
    </w:p>
    <w:p w:rsidR="006236BF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Tato smlouva je vypracována ve</w:t>
      </w:r>
      <w:r w:rsidR="002A6839">
        <w:rPr>
          <w:sz w:val="24"/>
        </w:rPr>
        <w:t xml:space="preserve"> </w:t>
      </w:r>
      <w:r w:rsidR="0055357F">
        <w:rPr>
          <w:sz w:val="24"/>
        </w:rPr>
        <w:t>2</w:t>
      </w:r>
      <w:r w:rsidR="002A6839">
        <w:rPr>
          <w:sz w:val="24"/>
        </w:rPr>
        <w:t xml:space="preserve"> </w:t>
      </w:r>
      <w:r w:rsidR="006236BF">
        <w:rPr>
          <w:sz w:val="24"/>
        </w:rPr>
        <w:t>vyhotoveních s</w:t>
      </w:r>
      <w:r w:rsidR="0055357F">
        <w:rPr>
          <w:sz w:val="24"/>
        </w:rPr>
        <w:t> platností originálu. Z toho jeden výtisk</w:t>
      </w:r>
      <w:r w:rsidR="006236BF">
        <w:rPr>
          <w:sz w:val="24"/>
        </w:rPr>
        <w:t xml:space="preserve"> obdrží objednatel a jeden zhotovitel.</w:t>
      </w:r>
      <w:r>
        <w:rPr>
          <w:sz w:val="24"/>
        </w:rPr>
        <w:t xml:space="preserve"> </w:t>
      </w:r>
    </w:p>
    <w:p w:rsidR="00B75C24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Pokud nebylo v této smlouvě ujednáno jinak, řídí se právní pomě</w:t>
      </w:r>
      <w:r w:rsidR="002A6839">
        <w:rPr>
          <w:sz w:val="24"/>
        </w:rPr>
        <w:t>ry z ní vyplývající</w:t>
      </w:r>
      <w:r w:rsidR="002A6839">
        <w:rPr>
          <w:sz w:val="24"/>
        </w:rPr>
        <w:br/>
      </w:r>
      <w:r w:rsidR="006236BF">
        <w:rPr>
          <w:sz w:val="24"/>
        </w:rPr>
        <w:t>a vznikající občanským</w:t>
      </w:r>
      <w:r>
        <w:rPr>
          <w:sz w:val="24"/>
        </w:rPr>
        <w:t xml:space="preserve"> zákoníkem v platném znění.</w:t>
      </w:r>
    </w:p>
    <w:p w:rsidR="00B75C24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Tato smlouva nabývá účinnosti podpisem obou smluvních stran.</w:t>
      </w:r>
    </w:p>
    <w:p w:rsidR="00B75C24" w:rsidRDefault="00B75C24" w:rsidP="00282B34">
      <w:pPr>
        <w:jc w:val="both"/>
        <w:rPr>
          <w:sz w:val="24"/>
        </w:rPr>
      </w:pPr>
    </w:p>
    <w:p w:rsidR="002A6839" w:rsidRDefault="002A6839" w:rsidP="00282B34">
      <w:pPr>
        <w:jc w:val="both"/>
        <w:rPr>
          <w:sz w:val="24"/>
        </w:rPr>
      </w:pPr>
    </w:p>
    <w:p w:rsidR="00B75C24" w:rsidRDefault="002A6839" w:rsidP="002A6839">
      <w:pPr>
        <w:ind w:firstLine="644"/>
        <w:jc w:val="both"/>
        <w:rPr>
          <w:sz w:val="24"/>
        </w:rPr>
      </w:pPr>
      <w:r>
        <w:rPr>
          <w:sz w:val="24"/>
        </w:rPr>
        <w:tab/>
      </w:r>
      <w:r w:rsidR="007736C1">
        <w:rPr>
          <w:sz w:val="24"/>
        </w:rPr>
        <w:t xml:space="preserve">V Litoměřicích dne: </w:t>
      </w:r>
      <w:r w:rsidR="008246A0">
        <w:rPr>
          <w:sz w:val="24"/>
        </w:rPr>
        <w:t>10</w:t>
      </w:r>
      <w:r w:rsidR="0055357F">
        <w:rPr>
          <w:sz w:val="24"/>
        </w:rPr>
        <w:t>.</w:t>
      </w:r>
      <w:r w:rsidR="008246A0">
        <w:rPr>
          <w:sz w:val="24"/>
        </w:rPr>
        <w:t>7</w:t>
      </w:r>
      <w:r w:rsidR="0055357F">
        <w:rPr>
          <w:sz w:val="24"/>
        </w:rPr>
        <w:t>.2</w:t>
      </w:r>
      <w:r w:rsidR="008513A5">
        <w:rPr>
          <w:sz w:val="24"/>
        </w:rPr>
        <w:t>02</w:t>
      </w:r>
      <w:r w:rsidR="008246A0">
        <w:rPr>
          <w:sz w:val="24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0584">
        <w:rPr>
          <w:sz w:val="24"/>
        </w:rPr>
        <w:t>V Litoměřicích</w:t>
      </w:r>
      <w:r w:rsidR="00B75C24">
        <w:rPr>
          <w:sz w:val="24"/>
        </w:rPr>
        <w:t xml:space="preserve"> dne: </w:t>
      </w:r>
      <w:r w:rsidR="008246A0">
        <w:rPr>
          <w:sz w:val="24"/>
        </w:rPr>
        <w:t>10</w:t>
      </w:r>
      <w:r w:rsidR="0055357F">
        <w:rPr>
          <w:sz w:val="24"/>
        </w:rPr>
        <w:t>.</w:t>
      </w:r>
      <w:r w:rsidR="008246A0">
        <w:rPr>
          <w:sz w:val="24"/>
        </w:rPr>
        <w:t>7</w:t>
      </w:r>
      <w:r w:rsidR="0055357F">
        <w:rPr>
          <w:sz w:val="24"/>
        </w:rPr>
        <w:t>.20</w:t>
      </w:r>
      <w:r w:rsidR="008513A5">
        <w:rPr>
          <w:sz w:val="24"/>
        </w:rPr>
        <w:t>2</w:t>
      </w:r>
      <w:r w:rsidR="008246A0">
        <w:rPr>
          <w:sz w:val="24"/>
        </w:rPr>
        <w:t>3</w:t>
      </w:r>
    </w:p>
    <w:p w:rsidR="00B75C24" w:rsidRDefault="00B75C24">
      <w:pPr>
        <w:ind w:left="708"/>
        <w:jc w:val="both"/>
        <w:rPr>
          <w:sz w:val="24"/>
        </w:rPr>
      </w:pPr>
      <w:r>
        <w:rPr>
          <w:sz w:val="24"/>
        </w:rPr>
        <w:t xml:space="preserve"> </w:t>
      </w:r>
    </w:p>
    <w:p w:rsidR="00B75C24" w:rsidRDefault="00B75C24">
      <w:pPr>
        <w:ind w:left="708"/>
        <w:jc w:val="both"/>
        <w:rPr>
          <w:sz w:val="24"/>
        </w:rPr>
      </w:pPr>
      <w:r>
        <w:rPr>
          <w:sz w:val="24"/>
        </w:rPr>
        <w:t>Objednatel</w:t>
      </w:r>
      <w:r w:rsidR="002A6839">
        <w:rPr>
          <w:sz w:val="24"/>
        </w:rPr>
        <w:t>:</w:t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>
        <w:rPr>
          <w:sz w:val="24"/>
        </w:rPr>
        <w:t>Zhotovitel:</w:t>
      </w:r>
    </w:p>
    <w:p w:rsidR="001744DD" w:rsidRDefault="008513A5" w:rsidP="00613262">
      <w:pPr>
        <w:ind w:left="708"/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FD6A9E" w:rsidRDefault="008513A5" w:rsidP="00613262">
      <w:pPr>
        <w:ind w:left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613262">
        <w:rPr>
          <w:sz w:val="24"/>
        </w:rPr>
        <w:t xml:space="preserve">     </w:t>
      </w:r>
      <w:r w:rsidR="001744DD">
        <w:rPr>
          <w:sz w:val="24"/>
        </w:rPr>
        <w:t xml:space="preserve">     </w:t>
      </w:r>
    </w:p>
    <w:p w:rsidR="00FD6A9E" w:rsidRDefault="00FD6A9E" w:rsidP="00613262">
      <w:pPr>
        <w:ind w:left="708"/>
        <w:jc w:val="both"/>
        <w:rPr>
          <w:sz w:val="24"/>
        </w:rPr>
      </w:pPr>
    </w:p>
    <w:p w:rsidR="001744DD" w:rsidRDefault="001744DD" w:rsidP="00613262">
      <w:pPr>
        <w:ind w:left="70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</w:t>
      </w:r>
    </w:p>
    <w:p w:rsidR="001744DD" w:rsidRDefault="001744DD" w:rsidP="001744DD">
      <w:pPr>
        <w:ind w:left="708"/>
        <w:jc w:val="both"/>
      </w:pPr>
      <w:r>
        <w:rPr>
          <w:sz w:val="24"/>
        </w:rPr>
        <w:t xml:space="preserve">                                                                                </w:t>
      </w:r>
      <w:r w:rsidR="00B75C24">
        <w:t>……………</w:t>
      </w:r>
      <w:r w:rsidR="002A6839">
        <w:t>……………….</w:t>
      </w:r>
      <w:r w:rsidR="002A6839">
        <w:tab/>
      </w:r>
      <w:r w:rsidR="002A6839">
        <w:tab/>
      </w:r>
      <w:r w:rsidR="002A6839">
        <w:tab/>
      </w:r>
      <w:r w:rsidR="002A6839">
        <w:tab/>
      </w:r>
      <w:r w:rsidR="00613262">
        <w:t xml:space="preserve">   </w:t>
      </w:r>
      <w:r w:rsidR="00B75C24">
        <w:t>………………………………</w:t>
      </w:r>
      <w:r w:rsidR="00613262">
        <w:t xml:space="preserve">             </w:t>
      </w:r>
      <w:r>
        <w:t xml:space="preserve">    </w:t>
      </w:r>
    </w:p>
    <w:p w:rsidR="00EE2A67" w:rsidRPr="001744DD" w:rsidRDefault="007736C1" w:rsidP="001744DD">
      <w:pPr>
        <w:ind w:left="708"/>
        <w:jc w:val="both"/>
        <w:rPr>
          <w:sz w:val="24"/>
        </w:rPr>
      </w:pPr>
      <w:r w:rsidRPr="00613262">
        <w:rPr>
          <w:bCs/>
        </w:rPr>
        <w:t>Zš Litoměřice Na Valech 53</w:t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393226" w:rsidRPr="00613262">
        <w:rPr>
          <w:bCs/>
        </w:rPr>
        <w:t xml:space="preserve">           </w:t>
      </w:r>
      <w:r w:rsidR="00613262" w:rsidRPr="00613262">
        <w:rPr>
          <w:bCs/>
        </w:rPr>
        <w:t xml:space="preserve">    </w:t>
      </w:r>
      <w:r w:rsidR="001744DD">
        <w:rPr>
          <w:bCs/>
        </w:rPr>
        <w:t xml:space="preserve"> </w:t>
      </w:r>
      <w:r w:rsidR="00140275" w:rsidRPr="00613262">
        <w:rPr>
          <w:bCs/>
        </w:rPr>
        <w:t>Ladislav Vraný</w:t>
      </w:r>
    </w:p>
    <w:p w:rsidR="00B75C24" w:rsidRDefault="002A6839" w:rsidP="002A6839">
      <w:pPr>
        <w:ind w:left="708"/>
        <w:jc w:val="both"/>
        <w:rPr>
          <w:sz w:val="24"/>
        </w:rPr>
      </w:pPr>
      <w:r w:rsidRPr="00613262">
        <w:rPr>
          <w:bCs/>
          <w:sz w:val="24"/>
        </w:rPr>
        <w:tab/>
      </w:r>
      <w:r w:rsidRPr="00613262">
        <w:rPr>
          <w:bCs/>
          <w:sz w:val="24"/>
        </w:rPr>
        <w:tab/>
      </w:r>
      <w:r w:rsidRPr="00613262">
        <w:rPr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75C24">
      <w:footerReference w:type="even" r:id="rId8"/>
      <w:footerReference w:type="default" r:id="rId9"/>
      <w:pgSz w:w="11906" w:h="16838"/>
      <w:pgMar w:top="1134" w:right="1418" w:bottom="1418" w:left="1134" w:header="709" w:footer="709" w:gutter="0"/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2A" w:rsidRDefault="0074742A">
      <w:r>
        <w:separator/>
      </w:r>
    </w:p>
  </w:endnote>
  <w:endnote w:type="continuationSeparator" w:id="0">
    <w:p w:rsidR="0074742A" w:rsidRDefault="0074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24" w:rsidRDefault="00B75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75C24" w:rsidRDefault="00B75C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24" w:rsidRDefault="00B75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6A9E">
      <w:rPr>
        <w:rStyle w:val="slostrnky"/>
        <w:noProof/>
      </w:rPr>
      <w:t>1</w:t>
    </w:r>
    <w:r>
      <w:rPr>
        <w:rStyle w:val="slostrnky"/>
      </w:rPr>
      <w:fldChar w:fldCharType="end"/>
    </w:r>
  </w:p>
  <w:p w:rsidR="00B75C24" w:rsidRDefault="00B75C2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2A" w:rsidRDefault="0074742A">
      <w:r>
        <w:separator/>
      </w:r>
    </w:p>
  </w:footnote>
  <w:footnote w:type="continuationSeparator" w:id="0">
    <w:p w:rsidR="0074742A" w:rsidRDefault="0074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4F7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0136D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A0A8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BA4403"/>
    <w:multiLevelType w:val="hybridMultilevel"/>
    <w:tmpl w:val="CB6203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B775F"/>
    <w:multiLevelType w:val="hybridMultilevel"/>
    <w:tmpl w:val="7218A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610AA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6D340A9"/>
    <w:multiLevelType w:val="hybridMultilevel"/>
    <w:tmpl w:val="BAD876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A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7C80B5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1E627D"/>
    <w:multiLevelType w:val="hybridMultilevel"/>
    <w:tmpl w:val="3E5C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9118E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1A671E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-5216"/>
        </w:tabs>
        <w:ind w:left="-5216" w:hanging="360"/>
      </w:pPr>
    </w:lvl>
    <w:lvl w:ilvl="1">
      <w:start w:val="1"/>
      <w:numFmt w:val="decimal"/>
      <w:lvlText w:val="%1.%2."/>
      <w:lvlJc w:val="left"/>
      <w:pPr>
        <w:tabs>
          <w:tab w:val="num" w:pos="-4784"/>
        </w:tabs>
        <w:ind w:left="-4784" w:hanging="432"/>
      </w:pPr>
    </w:lvl>
    <w:lvl w:ilvl="2">
      <w:start w:val="1"/>
      <w:numFmt w:val="decimal"/>
      <w:lvlText w:val="%1.%2.%3."/>
      <w:lvlJc w:val="left"/>
      <w:pPr>
        <w:tabs>
          <w:tab w:val="num" w:pos="-4136"/>
        </w:tabs>
        <w:ind w:left="-4352" w:hanging="504"/>
      </w:pPr>
    </w:lvl>
    <w:lvl w:ilvl="3">
      <w:start w:val="1"/>
      <w:numFmt w:val="decimal"/>
      <w:lvlText w:val="%1.%2.%3.%4."/>
      <w:lvlJc w:val="left"/>
      <w:pPr>
        <w:tabs>
          <w:tab w:val="num" w:pos="-3776"/>
        </w:tabs>
        <w:ind w:left="-3848" w:hanging="648"/>
      </w:pPr>
    </w:lvl>
    <w:lvl w:ilvl="4">
      <w:start w:val="1"/>
      <w:numFmt w:val="decimal"/>
      <w:lvlText w:val="%1.%2.%3.%4.%5."/>
      <w:lvlJc w:val="left"/>
      <w:pPr>
        <w:tabs>
          <w:tab w:val="num" w:pos="-3056"/>
        </w:tabs>
        <w:ind w:left="-3344" w:hanging="792"/>
      </w:pPr>
    </w:lvl>
    <w:lvl w:ilvl="5">
      <w:start w:val="1"/>
      <w:numFmt w:val="decimal"/>
      <w:lvlText w:val="%1.%2.%3.%4.%5.%6."/>
      <w:lvlJc w:val="left"/>
      <w:pPr>
        <w:tabs>
          <w:tab w:val="num" w:pos="-2696"/>
        </w:tabs>
        <w:ind w:left="-28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976"/>
        </w:tabs>
        <w:ind w:left="-23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616"/>
        </w:tabs>
        <w:ind w:left="-183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896"/>
        </w:tabs>
        <w:ind w:left="-1256" w:hanging="1440"/>
      </w:pPr>
    </w:lvl>
  </w:abstractNum>
  <w:abstractNum w:abstractNumId="12" w15:restartNumberingAfterBreak="0">
    <w:nsid w:val="1F165443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20B32E3A"/>
    <w:multiLevelType w:val="singleLevel"/>
    <w:tmpl w:val="561609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20D40C56"/>
    <w:multiLevelType w:val="hybridMultilevel"/>
    <w:tmpl w:val="8242A2AE"/>
    <w:lvl w:ilvl="0" w:tplc="0405000F">
      <w:start w:val="1"/>
      <w:numFmt w:val="decimal"/>
      <w:lvlText w:val="%1."/>
      <w:lvlJc w:val="left"/>
      <w:pPr>
        <w:tabs>
          <w:tab w:val="num" w:pos="12"/>
        </w:tabs>
        <w:ind w:left="12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2FAF1506"/>
    <w:multiLevelType w:val="hybridMultilevel"/>
    <w:tmpl w:val="6DFCEBB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D95017"/>
    <w:multiLevelType w:val="hybridMultilevel"/>
    <w:tmpl w:val="FD5C3F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7CED2F0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92421"/>
    <w:multiLevelType w:val="hybridMultilevel"/>
    <w:tmpl w:val="9AA29DC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927D20"/>
    <w:multiLevelType w:val="hybridMultilevel"/>
    <w:tmpl w:val="0F20BA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E92E45"/>
    <w:multiLevelType w:val="hybridMultilevel"/>
    <w:tmpl w:val="B174619A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20" w15:restartNumberingAfterBreak="0">
    <w:nsid w:val="35193A15"/>
    <w:multiLevelType w:val="hybridMultilevel"/>
    <w:tmpl w:val="60AE5D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58B409B"/>
    <w:multiLevelType w:val="hybridMultilevel"/>
    <w:tmpl w:val="97146E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55753"/>
    <w:multiLevelType w:val="hybridMultilevel"/>
    <w:tmpl w:val="9E7430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987DFD"/>
    <w:multiLevelType w:val="hybridMultilevel"/>
    <w:tmpl w:val="60AE5D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AB2846"/>
    <w:multiLevelType w:val="hybridMultilevel"/>
    <w:tmpl w:val="8D7EAB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AC387F"/>
    <w:multiLevelType w:val="hybridMultilevel"/>
    <w:tmpl w:val="382A35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00F3276"/>
    <w:multiLevelType w:val="hybridMultilevel"/>
    <w:tmpl w:val="3F1456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7C5B57"/>
    <w:multiLevelType w:val="hybridMultilevel"/>
    <w:tmpl w:val="B51C62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5E3F83"/>
    <w:multiLevelType w:val="hybridMultilevel"/>
    <w:tmpl w:val="A6FEE87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E386DE9"/>
    <w:multiLevelType w:val="hybridMultilevel"/>
    <w:tmpl w:val="8AC40F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273FED"/>
    <w:multiLevelType w:val="hybridMultilevel"/>
    <w:tmpl w:val="3E5C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3613"/>
    <w:multiLevelType w:val="hybridMultilevel"/>
    <w:tmpl w:val="666EFC12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32" w15:restartNumberingAfterBreak="0">
    <w:nsid w:val="57E4056E"/>
    <w:multiLevelType w:val="hybridMultilevel"/>
    <w:tmpl w:val="E24C2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476E2"/>
    <w:multiLevelType w:val="hybridMultilevel"/>
    <w:tmpl w:val="FD5C3F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7CED2F0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E2E4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3255878"/>
    <w:multiLevelType w:val="hybridMultilevel"/>
    <w:tmpl w:val="D1EAB35E"/>
    <w:lvl w:ilvl="0" w:tplc="972C1CD0">
      <w:start w:val="5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68C10A21"/>
    <w:multiLevelType w:val="hybridMultilevel"/>
    <w:tmpl w:val="8242A2A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070E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CAF3EA4"/>
    <w:multiLevelType w:val="hybridMultilevel"/>
    <w:tmpl w:val="A07080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066FF3"/>
    <w:multiLevelType w:val="hybridMultilevel"/>
    <w:tmpl w:val="97F86B10"/>
    <w:lvl w:ilvl="0" w:tplc="E4201E6E">
      <w:start w:val="1"/>
      <w:numFmt w:val="upperRoman"/>
      <w:pStyle w:val="Nadpis6"/>
      <w:lvlText w:val="%1."/>
      <w:lvlJc w:val="right"/>
      <w:pPr>
        <w:tabs>
          <w:tab w:val="num" w:pos="180"/>
        </w:tabs>
        <w:ind w:left="180" w:hanging="180"/>
      </w:pPr>
    </w:lvl>
    <w:lvl w:ilvl="1" w:tplc="FC6A1E1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24C2A9E"/>
    <w:multiLevelType w:val="hybridMultilevel"/>
    <w:tmpl w:val="4080D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32B06"/>
    <w:multiLevelType w:val="hybridMultilevel"/>
    <w:tmpl w:val="7AB60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17C4"/>
    <w:multiLevelType w:val="hybridMultilevel"/>
    <w:tmpl w:val="D08AC6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3C136B"/>
    <w:multiLevelType w:val="hybridMultilevel"/>
    <w:tmpl w:val="2A101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195C04"/>
    <w:multiLevelType w:val="hybridMultilevel"/>
    <w:tmpl w:val="97F29A94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27"/>
  </w:num>
  <w:num w:numId="5">
    <w:abstractNumId w:val="29"/>
  </w:num>
  <w:num w:numId="6">
    <w:abstractNumId w:val="39"/>
  </w:num>
  <w:num w:numId="7">
    <w:abstractNumId w:val="38"/>
  </w:num>
  <w:num w:numId="8">
    <w:abstractNumId w:val="2"/>
  </w:num>
  <w:num w:numId="9">
    <w:abstractNumId w:val="40"/>
  </w:num>
  <w:num w:numId="10">
    <w:abstractNumId w:val="6"/>
  </w:num>
  <w:num w:numId="11">
    <w:abstractNumId w:val="37"/>
  </w:num>
  <w:num w:numId="12">
    <w:abstractNumId w:val="10"/>
  </w:num>
  <w:num w:numId="13">
    <w:abstractNumId w:val="12"/>
  </w:num>
  <w:num w:numId="14">
    <w:abstractNumId w:val="41"/>
  </w:num>
  <w:num w:numId="15">
    <w:abstractNumId w:val="26"/>
  </w:num>
  <w:num w:numId="16">
    <w:abstractNumId w:val="5"/>
  </w:num>
  <w:num w:numId="17">
    <w:abstractNumId w:val="4"/>
  </w:num>
  <w:num w:numId="18">
    <w:abstractNumId w:val="23"/>
  </w:num>
  <w:num w:numId="19">
    <w:abstractNumId w:val="20"/>
  </w:num>
  <w:num w:numId="20">
    <w:abstractNumId w:val="43"/>
  </w:num>
  <w:num w:numId="21">
    <w:abstractNumId w:val="11"/>
  </w:num>
  <w:num w:numId="22">
    <w:abstractNumId w:val="8"/>
  </w:num>
  <w:num w:numId="23">
    <w:abstractNumId w:val="1"/>
  </w:num>
  <w:num w:numId="24">
    <w:abstractNumId w:val="42"/>
  </w:num>
  <w:num w:numId="25">
    <w:abstractNumId w:val="34"/>
  </w:num>
  <w:num w:numId="26">
    <w:abstractNumId w:val="18"/>
  </w:num>
  <w:num w:numId="27">
    <w:abstractNumId w:val="25"/>
  </w:num>
  <w:num w:numId="28">
    <w:abstractNumId w:val="33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36"/>
  </w:num>
  <w:num w:numId="34">
    <w:abstractNumId w:val="14"/>
  </w:num>
  <w:num w:numId="35">
    <w:abstractNumId w:val="28"/>
  </w:num>
  <w:num w:numId="36">
    <w:abstractNumId w:val="3"/>
  </w:num>
  <w:num w:numId="37">
    <w:abstractNumId w:val="31"/>
  </w:num>
  <w:num w:numId="38">
    <w:abstractNumId w:val="44"/>
  </w:num>
  <w:num w:numId="39">
    <w:abstractNumId w:val="32"/>
  </w:num>
  <w:num w:numId="40">
    <w:abstractNumId w:val="21"/>
  </w:num>
  <w:num w:numId="41">
    <w:abstractNumId w:val="19"/>
  </w:num>
  <w:num w:numId="42">
    <w:abstractNumId w:val="16"/>
  </w:num>
  <w:num w:numId="43">
    <w:abstractNumId w:val="22"/>
  </w:num>
  <w:num w:numId="44">
    <w:abstractNumId w:val="2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4F"/>
    <w:rsid w:val="0002341A"/>
    <w:rsid w:val="000272EE"/>
    <w:rsid w:val="00032373"/>
    <w:rsid w:val="000C2EC3"/>
    <w:rsid w:val="000C50D3"/>
    <w:rsid w:val="000F6403"/>
    <w:rsid w:val="00107C21"/>
    <w:rsid w:val="00117AEA"/>
    <w:rsid w:val="00125087"/>
    <w:rsid w:val="00127ED3"/>
    <w:rsid w:val="00127EF0"/>
    <w:rsid w:val="00137DD7"/>
    <w:rsid w:val="00140275"/>
    <w:rsid w:val="001460E2"/>
    <w:rsid w:val="00163FAA"/>
    <w:rsid w:val="001744DD"/>
    <w:rsid w:val="001935E7"/>
    <w:rsid w:val="00194F76"/>
    <w:rsid w:val="001B188C"/>
    <w:rsid w:val="001B4435"/>
    <w:rsid w:val="001B6089"/>
    <w:rsid w:val="00205C6E"/>
    <w:rsid w:val="00210BE5"/>
    <w:rsid w:val="00210DAC"/>
    <w:rsid w:val="00210F4F"/>
    <w:rsid w:val="00213306"/>
    <w:rsid w:val="00213573"/>
    <w:rsid w:val="00226600"/>
    <w:rsid w:val="00235A35"/>
    <w:rsid w:val="00237650"/>
    <w:rsid w:val="00244A73"/>
    <w:rsid w:val="00245AF4"/>
    <w:rsid w:val="00252F05"/>
    <w:rsid w:val="00263452"/>
    <w:rsid w:val="002659A3"/>
    <w:rsid w:val="00282B34"/>
    <w:rsid w:val="002A6839"/>
    <w:rsid w:val="002D393C"/>
    <w:rsid w:val="002E531A"/>
    <w:rsid w:val="002E648C"/>
    <w:rsid w:val="003146E5"/>
    <w:rsid w:val="00323A91"/>
    <w:rsid w:val="003273B9"/>
    <w:rsid w:val="003679C2"/>
    <w:rsid w:val="003769C6"/>
    <w:rsid w:val="00387397"/>
    <w:rsid w:val="00393226"/>
    <w:rsid w:val="0039707C"/>
    <w:rsid w:val="003B626D"/>
    <w:rsid w:val="003C4093"/>
    <w:rsid w:val="003E261E"/>
    <w:rsid w:val="003F66AA"/>
    <w:rsid w:val="00450233"/>
    <w:rsid w:val="00455BF1"/>
    <w:rsid w:val="004648D8"/>
    <w:rsid w:val="00476ACF"/>
    <w:rsid w:val="004B3C84"/>
    <w:rsid w:val="004C0EBA"/>
    <w:rsid w:val="004D0413"/>
    <w:rsid w:val="004D1D62"/>
    <w:rsid w:val="004E7F44"/>
    <w:rsid w:val="004F3EA2"/>
    <w:rsid w:val="004F6B93"/>
    <w:rsid w:val="005104B3"/>
    <w:rsid w:val="0051460E"/>
    <w:rsid w:val="00537DCB"/>
    <w:rsid w:val="00542524"/>
    <w:rsid w:val="0055357F"/>
    <w:rsid w:val="00557FD2"/>
    <w:rsid w:val="00574EC6"/>
    <w:rsid w:val="00584799"/>
    <w:rsid w:val="005A2473"/>
    <w:rsid w:val="005A6FAF"/>
    <w:rsid w:val="005B17EB"/>
    <w:rsid w:val="005B18F0"/>
    <w:rsid w:val="005B4404"/>
    <w:rsid w:val="005C44B3"/>
    <w:rsid w:val="005C704D"/>
    <w:rsid w:val="005F6865"/>
    <w:rsid w:val="00607236"/>
    <w:rsid w:val="00613262"/>
    <w:rsid w:val="00614373"/>
    <w:rsid w:val="006236BF"/>
    <w:rsid w:val="006344B5"/>
    <w:rsid w:val="00641925"/>
    <w:rsid w:val="00642189"/>
    <w:rsid w:val="00663A0C"/>
    <w:rsid w:val="00670C31"/>
    <w:rsid w:val="006A0D4C"/>
    <w:rsid w:val="006C1D57"/>
    <w:rsid w:val="006C6B30"/>
    <w:rsid w:val="006D7346"/>
    <w:rsid w:val="006E3FFB"/>
    <w:rsid w:val="006F1DE7"/>
    <w:rsid w:val="006F5377"/>
    <w:rsid w:val="00717693"/>
    <w:rsid w:val="00720449"/>
    <w:rsid w:val="00727635"/>
    <w:rsid w:val="0074289D"/>
    <w:rsid w:val="0074742A"/>
    <w:rsid w:val="007736C1"/>
    <w:rsid w:val="007C6A6C"/>
    <w:rsid w:val="007C7CD5"/>
    <w:rsid w:val="007E222B"/>
    <w:rsid w:val="007F1257"/>
    <w:rsid w:val="007F5AC4"/>
    <w:rsid w:val="008040D6"/>
    <w:rsid w:val="00813DB7"/>
    <w:rsid w:val="00815824"/>
    <w:rsid w:val="00820D57"/>
    <w:rsid w:val="008246A0"/>
    <w:rsid w:val="0082606D"/>
    <w:rsid w:val="00826C33"/>
    <w:rsid w:val="00832A82"/>
    <w:rsid w:val="008513A5"/>
    <w:rsid w:val="00853100"/>
    <w:rsid w:val="0086226D"/>
    <w:rsid w:val="0088288A"/>
    <w:rsid w:val="00883F7D"/>
    <w:rsid w:val="008A16E0"/>
    <w:rsid w:val="008B72EC"/>
    <w:rsid w:val="008C2C5D"/>
    <w:rsid w:val="008D248C"/>
    <w:rsid w:val="008F15C5"/>
    <w:rsid w:val="009008F5"/>
    <w:rsid w:val="00901973"/>
    <w:rsid w:val="00903435"/>
    <w:rsid w:val="00913293"/>
    <w:rsid w:val="009165D6"/>
    <w:rsid w:val="00920A69"/>
    <w:rsid w:val="00923822"/>
    <w:rsid w:val="0093596D"/>
    <w:rsid w:val="009401EE"/>
    <w:rsid w:val="00942D22"/>
    <w:rsid w:val="00956417"/>
    <w:rsid w:val="00957452"/>
    <w:rsid w:val="009925C2"/>
    <w:rsid w:val="009A3D4F"/>
    <w:rsid w:val="009B5350"/>
    <w:rsid w:val="009D4763"/>
    <w:rsid w:val="009E1486"/>
    <w:rsid w:val="009F40EB"/>
    <w:rsid w:val="009F571D"/>
    <w:rsid w:val="00A03E28"/>
    <w:rsid w:val="00A06B01"/>
    <w:rsid w:val="00A168E5"/>
    <w:rsid w:val="00A24A62"/>
    <w:rsid w:val="00A26522"/>
    <w:rsid w:val="00A66A55"/>
    <w:rsid w:val="00A8225F"/>
    <w:rsid w:val="00A86A75"/>
    <w:rsid w:val="00AB4FD7"/>
    <w:rsid w:val="00AC0E84"/>
    <w:rsid w:val="00AC4DF0"/>
    <w:rsid w:val="00AD40CE"/>
    <w:rsid w:val="00AF6808"/>
    <w:rsid w:val="00B208D8"/>
    <w:rsid w:val="00B305D6"/>
    <w:rsid w:val="00B30D05"/>
    <w:rsid w:val="00B61780"/>
    <w:rsid w:val="00B75C24"/>
    <w:rsid w:val="00B83294"/>
    <w:rsid w:val="00B9742C"/>
    <w:rsid w:val="00BA1D78"/>
    <w:rsid w:val="00BC032C"/>
    <w:rsid w:val="00C11666"/>
    <w:rsid w:val="00C153C8"/>
    <w:rsid w:val="00C15E68"/>
    <w:rsid w:val="00C2440C"/>
    <w:rsid w:val="00C3210A"/>
    <w:rsid w:val="00C4126D"/>
    <w:rsid w:val="00C50EDD"/>
    <w:rsid w:val="00C57B23"/>
    <w:rsid w:val="00C66EA0"/>
    <w:rsid w:val="00C72B5F"/>
    <w:rsid w:val="00C934F2"/>
    <w:rsid w:val="00CA0410"/>
    <w:rsid w:val="00CB4AE8"/>
    <w:rsid w:val="00CC00A5"/>
    <w:rsid w:val="00CD644E"/>
    <w:rsid w:val="00CE2904"/>
    <w:rsid w:val="00CE6150"/>
    <w:rsid w:val="00CE6EE8"/>
    <w:rsid w:val="00CF1869"/>
    <w:rsid w:val="00CF3656"/>
    <w:rsid w:val="00D010BF"/>
    <w:rsid w:val="00D03665"/>
    <w:rsid w:val="00D06789"/>
    <w:rsid w:val="00D15A35"/>
    <w:rsid w:val="00D221EA"/>
    <w:rsid w:val="00D25D74"/>
    <w:rsid w:val="00D3757C"/>
    <w:rsid w:val="00D5654D"/>
    <w:rsid w:val="00D61F08"/>
    <w:rsid w:val="00D67424"/>
    <w:rsid w:val="00D725DE"/>
    <w:rsid w:val="00D74D94"/>
    <w:rsid w:val="00D93772"/>
    <w:rsid w:val="00D97269"/>
    <w:rsid w:val="00DB4B06"/>
    <w:rsid w:val="00DC2699"/>
    <w:rsid w:val="00DD70C7"/>
    <w:rsid w:val="00E04541"/>
    <w:rsid w:val="00E111E7"/>
    <w:rsid w:val="00E46B81"/>
    <w:rsid w:val="00E61B7F"/>
    <w:rsid w:val="00E66CAE"/>
    <w:rsid w:val="00E90584"/>
    <w:rsid w:val="00E91F19"/>
    <w:rsid w:val="00EC0F1A"/>
    <w:rsid w:val="00ED6D2E"/>
    <w:rsid w:val="00ED7650"/>
    <w:rsid w:val="00EE2A67"/>
    <w:rsid w:val="00F03C23"/>
    <w:rsid w:val="00F104FE"/>
    <w:rsid w:val="00F24461"/>
    <w:rsid w:val="00F42426"/>
    <w:rsid w:val="00F50870"/>
    <w:rsid w:val="00F608F7"/>
    <w:rsid w:val="00F60C92"/>
    <w:rsid w:val="00F71190"/>
    <w:rsid w:val="00F76C93"/>
    <w:rsid w:val="00F87C62"/>
    <w:rsid w:val="00FA2777"/>
    <w:rsid w:val="00FA6AE6"/>
    <w:rsid w:val="00FD0044"/>
    <w:rsid w:val="00FD6A9E"/>
    <w:rsid w:val="00FE2D81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C4A130-E816-C34A-AC12-7FB8B1B0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numId w:val="6"/>
      </w:numPr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ind w:left="348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obrzk">
    <w:name w:val="table of figures"/>
    <w:basedOn w:val="Normln"/>
    <w:next w:val="Normln"/>
    <w:semiHidden/>
    <w:rPr>
      <w:sz w:val="24"/>
    </w:rPr>
  </w:style>
  <w:style w:type="paragraph" w:customStyle="1" w:styleId="normalni">
    <w:name w:val="normalni"/>
    <w:basedOn w:val="Normln"/>
    <w:rPr>
      <w:rFonts w:eastAsia="Arial Unicode MS"/>
      <w:sz w:val="24"/>
      <w:szCs w:val="24"/>
    </w:rPr>
  </w:style>
  <w:style w:type="paragraph" w:styleId="Zkladntextodsazen">
    <w:name w:val="Body Text Indent"/>
    <w:basedOn w:val="Normln"/>
    <w:semiHidden/>
    <w:pPr>
      <w:ind w:firstLine="180"/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spacing w:line="240" w:lineRule="atLeast"/>
      <w:ind w:left="284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3">
    <w:name w:val="Body Text 3"/>
    <w:basedOn w:val="Normln"/>
    <w:semiHidden/>
    <w:pPr>
      <w:jc w:val="both"/>
    </w:pPr>
    <w:rPr>
      <w:sz w:val="22"/>
    </w:rPr>
  </w:style>
  <w:style w:type="paragraph" w:styleId="Textvbloku">
    <w:name w:val="Block Text"/>
    <w:basedOn w:val="Normln"/>
    <w:semiHidden/>
    <w:pPr>
      <w:spacing w:before="120"/>
      <w:ind w:left="876" w:right="-483"/>
      <w:jc w:val="both"/>
    </w:pPr>
    <w:rPr>
      <w:iCs/>
      <w:snapToGrid w:val="0"/>
      <w:sz w:val="24"/>
    </w:rPr>
  </w:style>
  <w:style w:type="paragraph" w:styleId="Zkladntextodsazen3">
    <w:name w:val="Body Text Indent 3"/>
    <w:basedOn w:val="Normln"/>
    <w:semiHidden/>
    <w:pPr>
      <w:tabs>
        <w:tab w:val="left" w:pos="1067"/>
      </w:tabs>
      <w:ind w:left="1134"/>
      <w:jc w:val="both"/>
    </w:pPr>
    <w:rPr>
      <w:color w:val="FF0000"/>
      <w:sz w:val="24"/>
    </w:rPr>
  </w:style>
  <w:style w:type="character" w:styleId="Hypertextovodkaz">
    <w:name w:val="Hyperlink"/>
    <w:rsid w:val="00C66EA0"/>
    <w:rPr>
      <w:color w:val="0000FF"/>
      <w:u w:val="single"/>
    </w:rPr>
  </w:style>
  <w:style w:type="paragraph" w:customStyle="1" w:styleId="Default">
    <w:name w:val="Default"/>
    <w:rsid w:val="00137D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20D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D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D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D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D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51BF-EFAD-405C-AF9A-E0BA5729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 O   DÍLO</vt:lpstr>
      <vt:lpstr>SMLOUVA  O   DÍLO</vt:lpstr>
    </vt:vector>
  </TitlesOfParts>
  <Company>Severní stavební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 DÍLO</dc:title>
  <dc:creator>Severní Stavební</dc:creator>
  <cp:lastModifiedBy>František Kindermann</cp:lastModifiedBy>
  <cp:revision>3</cp:revision>
  <cp:lastPrinted>2023-08-01T14:06:00Z</cp:lastPrinted>
  <dcterms:created xsi:type="dcterms:W3CDTF">2023-08-01T14:10:00Z</dcterms:created>
  <dcterms:modified xsi:type="dcterms:W3CDTF">2023-08-02T07:32:00Z</dcterms:modified>
</cp:coreProperties>
</file>