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CCA2" w14:textId="36AD88FE" w:rsid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6813D9" w:rsidRPr="006813D9">
        <w:rPr>
          <w:rFonts w:ascii="Arial" w:hAnsi="Arial" w:cs="Arial"/>
          <w:b/>
          <w:caps/>
          <w:sz w:val="32"/>
          <w:szCs w:val="32"/>
        </w:rPr>
        <w:t>2023-1-5-23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</w:t>
      </w:r>
      <w:r w:rsidR="002B33B5">
        <w:rPr>
          <w:rFonts w:ascii="Arial" w:hAnsi="Arial" w:cs="Arial"/>
          <w:b/>
          <w:caps/>
          <w:sz w:val="32"/>
          <w:szCs w:val="32"/>
        </w:rPr>
        <w:t>vývoj první verze scénáře pro celovečerní hraný nebo animovaný film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5FB4FD89" w:rsidR="000D63BB" w:rsidRPr="00F611DD" w:rsidRDefault="00CF1A3E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Martin Šrajer</w:t>
      </w:r>
    </w:p>
    <w:p w14:paraId="272C237A" w14:textId="6E703474" w:rsidR="00D83718" w:rsidRPr="007B5D11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IČO: </w:t>
      </w:r>
      <w:r w:rsidR="00CF1A3E" w:rsidRPr="00CF1A3E">
        <w:rPr>
          <w:rFonts w:ascii="Arial" w:hAnsi="Arial" w:cs="Arial"/>
          <w:sz w:val="19"/>
          <w:szCs w:val="19"/>
        </w:rPr>
        <w:t>03997359</w:t>
      </w:r>
    </w:p>
    <w:p w14:paraId="6359BEB5" w14:textId="736A2D69" w:rsidR="00D83718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Sídlo: </w:t>
      </w:r>
      <w:r w:rsidR="00CF1A3E" w:rsidRPr="00CF1A3E">
        <w:rPr>
          <w:rFonts w:ascii="Arial" w:hAnsi="Arial" w:cs="Arial"/>
          <w:sz w:val="19"/>
          <w:szCs w:val="19"/>
        </w:rPr>
        <w:t>Bílovecká 919/54, 747 06</w:t>
      </w:r>
      <w:r w:rsidR="00CF1A3E">
        <w:rPr>
          <w:rFonts w:ascii="Arial" w:hAnsi="Arial" w:cs="Arial"/>
          <w:sz w:val="19"/>
          <w:szCs w:val="19"/>
        </w:rPr>
        <w:t xml:space="preserve"> </w:t>
      </w:r>
      <w:proofErr w:type="gramStart"/>
      <w:r w:rsidR="00CF1A3E">
        <w:rPr>
          <w:rFonts w:ascii="Arial" w:hAnsi="Arial" w:cs="Arial"/>
          <w:sz w:val="19"/>
          <w:szCs w:val="19"/>
        </w:rPr>
        <w:t>Opava - Kylešovice</w:t>
      </w:r>
      <w:proofErr w:type="gramEnd"/>
    </w:p>
    <w:p w14:paraId="04F61939" w14:textId="305BC2FE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4A5A9AC1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90078D">
        <w:rPr>
          <w:rFonts w:ascii="Arial" w:hAnsi="Arial" w:cs="Arial"/>
          <w:sz w:val="19"/>
          <w:szCs w:val="19"/>
        </w:rPr>
        <w:t xml:space="preserve">oblast </w:t>
      </w:r>
      <w:r w:rsidR="00937BB7">
        <w:rPr>
          <w:rFonts w:ascii="Arial" w:hAnsi="Arial" w:cs="Arial"/>
          <w:sz w:val="19"/>
          <w:szCs w:val="19"/>
        </w:rPr>
        <w:t>vývoje kinematografických děl</w:t>
      </w:r>
      <w:r w:rsidR="0090078D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06737718" w14:textId="28119325" w:rsidR="004D7044" w:rsidRDefault="004D7044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v souladu s usnesením č. </w:t>
      </w:r>
      <w:r w:rsidR="006813D9">
        <w:rPr>
          <w:rFonts w:ascii="Arial" w:hAnsi="Arial" w:cs="Arial"/>
          <w:sz w:val="19"/>
          <w:szCs w:val="19"/>
        </w:rPr>
        <w:t>270</w:t>
      </w:r>
      <w:r w:rsidRPr="004D7044">
        <w:rPr>
          <w:rFonts w:ascii="Arial" w:hAnsi="Arial" w:cs="Arial"/>
          <w:sz w:val="19"/>
          <w:szCs w:val="19"/>
        </w:rPr>
        <w:t>/202</w:t>
      </w:r>
      <w:r w:rsidR="006813D9">
        <w:rPr>
          <w:rFonts w:ascii="Arial" w:hAnsi="Arial" w:cs="Arial"/>
          <w:sz w:val="19"/>
          <w:szCs w:val="19"/>
        </w:rPr>
        <w:t>3</w:t>
      </w:r>
      <w:r w:rsidRPr="004D7044">
        <w:rPr>
          <w:rFonts w:ascii="Arial" w:hAnsi="Arial" w:cs="Arial"/>
          <w:sz w:val="19"/>
          <w:szCs w:val="19"/>
        </w:rPr>
        <w:t xml:space="preserve"> vyhlási</w:t>
      </w:r>
      <w:r w:rsidR="00B0613B">
        <w:rPr>
          <w:rFonts w:ascii="Arial" w:hAnsi="Arial" w:cs="Arial"/>
          <w:sz w:val="19"/>
          <w:szCs w:val="19"/>
        </w:rPr>
        <w:t>la</w:t>
      </w:r>
      <w:r w:rsidRPr="004D7044">
        <w:rPr>
          <w:rFonts w:ascii="Arial" w:hAnsi="Arial" w:cs="Arial"/>
          <w:sz w:val="19"/>
          <w:szCs w:val="19"/>
        </w:rPr>
        <w:t xml:space="preserve"> výzvu </w:t>
      </w:r>
      <w:proofErr w:type="spellStart"/>
      <w:r w:rsidR="00937BB7">
        <w:rPr>
          <w:rFonts w:ascii="Arial" w:hAnsi="Arial" w:cs="Arial"/>
          <w:sz w:val="19"/>
          <w:szCs w:val="19"/>
        </w:rPr>
        <w:t>e.č</w:t>
      </w:r>
      <w:proofErr w:type="spellEnd"/>
      <w:r w:rsidR="00937BB7">
        <w:rPr>
          <w:rFonts w:ascii="Arial" w:hAnsi="Arial" w:cs="Arial"/>
          <w:sz w:val="19"/>
          <w:szCs w:val="19"/>
        </w:rPr>
        <w:t xml:space="preserve">. </w:t>
      </w:r>
      <w:r w:rsidR="00937BB7" w:rsidRPr="00937BB7">
        <w:rPr>
          <w:rFonts w:ascii="Arial" w:hAnsi="Arial" w:cs="Arial"/>
          <w:sz w:val="19"/>
          <w:szCs w:val="19"/>
        </w:rPr>
        <w:t>202</w:t>
      </w:r>
      <w:r w:rsidR="006813D9">
        <w:rPr>
          <w:rFonts w:ascii="Arial" w:hAnsi="Arial" w:cs="Arial"/>
          <w:sz w:val="19"/>
          <w:szCs w:val="19"/>
        </w:rPr>
        <w:t>3</w:t>
      </w:r>
      <w:r w:rsidR="00937BB7" w:rsidRPr="00937BB7">
        <w:rPr>
          <w:rFonts w:ascii="Arial" w:hAnsi="Arial" w:cs="Arial"/>
          <w:sz w:val="19"/>
          <w:szCs w:val="19"/>
        </w:rPr>
        <w:t>-1-5-2</w:t>
      </w:r>
      <w:r w:rsidR="006813D9">
        <w:rPr>
          <w:rFonts w:ascii="Arial" w:hAnsi="Arial" w:cs="Arial"/>
          <w:sz w:val="19"/>
          <w:szCs w:val="19"/>
        </w:rPr>
        <w:t>3</w:t>
      </w:r>
      <w:r w:rsidR="00937BB7" w:rsidRPr="00937BB7">
        <w:rPr>
          <w:rFonts w:ascii="Arial" w:hAnsi="Arial" w:cs="Arial"/>
          <w:sz w:val="19"/>
          <w:szCs w:val="19"/>
        </w:rPr>
        <w:t xml:space="preserve"> s názvem </w:t>
      </w:r>
      <w:bookmarkStart w:id="0" w:name="_Hlk111202629"/>
      <w:r w:rsidR="00937BB7" w:rsidRPr="00937BB7">
        <w:rPr>
          <w:rFonts w:ascii="Arial" w:hAnsi="Arial" w:cs="Arial"/>
          <w:sz w:val="19"/>
          <w:szCs w:val="19"/>
        </w:rPr>
        <w:t>Vývoj první verze scénáře pro celovečerní hraný nebo animovaný film</w:t>
      </w:r>
      <w:bookmarkEnd w:id="0"/>
      <w:r w:rsidR="00937BB7" w:rsidRPr="00937BB7">
        <w:rPr>
          <w:rFonts w:ascii="Arial" w:hAnsi="Arial" w:cs="Arial"/>
          <w:sz w:val="19"/>
          <w:szCs w:val="19"/>
        </w:rPr>
        <w:t xml:space="preserve"> </w:t>
      </w:r>
      <w:r w:rsidRPr="004D7044">
        <w:rPr>
          <w:rFonts w:ascii="Arial" w:hAnsi="Arial" w:cs="Arial"/>
          <w:sz w:val="19"/>
          <w:szCs w:val="19"/>
        </w:rPr>
        <w:t xml:space="preserve">(dále také jen „Výzva“) k podávání žádostí o podporu kinematografie v okruhu </w:t>
      </w:r>
      <w:r w:rsidR="00593093">
        <w:rPr>
          <w:rFonts w:ascii="Arial" w:hAnsi="Arial" w:cs="Arial"/>
          <w:sz w:val="19"/>
          <w:szCs w:val="19"/>
        </w:rPr>
        <w:t>vývoj českého kinematografického díla</w:t>
      </w:r>
    </w:p>
    <w:p w14:paraId="67559859" w14:textId="1816EF3D" w:rsidR="00B0613B" w:rsidRPr="00B0613B" w:rsidRDefault="00B0613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MT" w:hAnsi="ArialMT"/>
          <w:sz w:val="19"/>
          <w:szCs w:val="19"/>
        </w:rPr>
        <w:t xml:space="preserve">Rada Fondu rozhodla usnesením č. </w:t>
      </w:r>
      <w:r w:rsidR="006813D9">
        <w:rPr>
          <w:rFonts w:ascii="ArialMT" w:hAnsi="ArialMT"/>
          <w:sz w:val="19"/>
          <w:szCs w:val="19"/>
        </w:rPr>
        <w:t>229</w:t>
      </w:r>
      <w:r>
        <w:rPr>
          <w:rFonts w:ascii="ArialMT" w:hAnsi="ArialMT"/>
          <w:sz w:val="19"/>
          <w:szCs w:val="19"/>
        </w:rPr>
        <w:t>/202</w:t>
      </w:r>
      <w:r w:rsidR="006813D9">
        <w:rPr>
          <w:rFonts w:ascii="ArialMT" w:hAnsi="ArialMT"/>
          <w:sz w:val="19"/>
          <w:szCs w:val="19"/>
        </w:rPr>
        <w:t>3</w:t>
      </w:r>
      <w:r>
        <w:rPr>
          <w:rFonts w:ascii="ArialMT" w:hAnsi="ArialMT"/>
          <w:sz w:val="19"/>
          <w:szCs w:val="19"/>
        </w:rPr>
        <w:t xml:space="preserve"> ve výjimečném případě dle § 35 odst. 5 zákona o audiovizi ve výzvě </w:t>
      </w:r>
      <w:proofErr w:type="spellStart"/>
      <w:r>
        <w:rPr>
          <w:rFonts w:ascii="ArialMT" w:hAnsi="ArialMT"/>
          <w:sz w:val="19"/>
          <w:szCs w:val="19"/>
        </w:rPr>
        <w:t>e.č</w:t>
      </w:r>
      <w:proofErr w:type="spellEnd"/>
      <w:r>
        <w:rPr>
          <w:rFonts w:ascii="ArialMT" w:hAnsi="ArialMT"/>
          <w:sz w:val="19"/>
          <w:szCs w:val="19"/>
        </w:rPr>
        <w:t xml:space="preserve">. </w:t>
      </w:r>
      <w:r w:rsidR="0090078D">
        <w:rPr>
          <w:rFonts w:ascii="Arial" w:hAnsi="Arial" w:cs="Arial"/>
          <w:sz w:val="19"/>
          <w:szCs w:val="19"/>
        </w:rPr>
        <w:t>202</w:t>
      </w:r>
      <w:r w:rsidR="004617DE">
        <w:rPr>
          <w:rFonts w:ascii="Arial" w:hAnsi="Arial" w:cs="Arial"/>
          <w:sz w:val="19"/>
          <w:szCs w:val="19"/>
        </w:rPr>
        <w:t>3</w:t>
      </w:r>
      <w:r w:rsidR="0090078D">
        <w:rPr>
          <w:rFonts w:ascii="Arial" w:hAnsi="Arial" w:cs="Arial"/>
          <w:sz w:val="19"/>
          <w:szCs w:val="19"/>
        </w:rPr>
        <w:t>-</w:t>
      </w:r>
      <w:r w:rsidR="00A21968">
        <w:rPr>
          <w:rFonts w:ascii="Arial" w:hAnsi="Arial" w:cs="Arial"/>
          <w:sz w:val="19"/>
          <w:szCs w:val="19"/>
        </w:rPr>
        <w:t>1</w:t>
      </w:r>
      <w:r w:rsidR="0090078D">
        <w:rPr>
          <w:rFonts w:ascii="Arial" w:hAnsi="Arial" w:cs="Arial"/>
          <w:sz w:val="19"/>
          <w:szCs w:val="19"/>
        </w:rPr>
        <w:t>-</w:t>
      </w:r>
      <w:r w:rsidR="00A21968">
        <w:rPr>
          <w:rFonts w:ascii="Arial" w:hAnsi="Arial" w:cs="Arial"/>
          <w:sz w:val="19"/>
          <w:szCs w:val="19"/>
        </w:rPr>
        <w:t>5</w:t>
      </w:r>
      <w:r w:rsidR="0090078D">
        <w:rPr>
          <w:rFonts w:ascii="Arial" w:hAnsi="Arial" w:cs="Arial"/>
          <w:sz w:val="19"/>
          <w:szCs w:val="19"/>
        </w:rPr>
        <w:t>-2</w:t>
      </w:r>
      <w:r w:rsidR="004617DE">
        <w:rPr>
          <w:rFonts w:ascii="Arial" w:hAnsi="Arial" w:cs="Arial"/>
          <w:sz w:val="19"/>
          <w:szCs w:val="19"/>
        </w:rPr>
        <w:t>3</w:t>
      </w:r>
      <w:r w:rsidR="0090078D">
        <w:rPr>
          <w:rFonts w:ascii="Arial" w:hAnsi="Arial" w:cs="Arial"/>
          <w:sz w:val="19"/>
          <w:szCs w:val="19"/>
        </w:rPr>
        <w:t xml:space="preserve"> </w:t>
      </w:r>
      <w:r w:rsidR="00A21968" w:rsidRPr="00A21968">
        <w:rPr>
          <w:rFonts w:ascii="Arial" w:hAnsi="Arial" w:cs="Arial"/>
          <w:sz w:val="19"/>
          <w:szCs w:val="19"/>
        </w:rPr>
        <w:t xml:space="preserve">Vývoj první verze scénáře pro celovečerní hraný nebo animovaný film </w:t>
      </w:r>
      <w:r>
        <w:rPr>
          <w:rFonts w:ascii="ArialMT" w:hAnsi="ArialMT"/>
          <w:sz w:val="19"/>
          <w:szCs w:val="19"/>
        </w:rPr>
        <w:t>rozhodovat bez expertních analýz</w:t>
      </w:r>
    </w:p>
    <w:p w14:paraId="7C635014" w14:textId="5C921CEF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6813D9">
        <w:rPr>
          <w:rFonts w:ascii="Arial" w:hAnsi="Arial" w:cs="Arial"/>
          <w:sz w:val="19"/>
          <w:szCs w:val="19"/>
        </w:rPr>
        <w:t>230</w:t>
      </w:r>
      <w:r w:rsidR="00E65406">
        <w:rPr>
          <w:rFonts w:ascii="Arial" w:hAnsi="Arial" w:cs="Arial"/>
          <w:sz w:val="19"/>
          <w:szCs w:val="19"/>
        </w:rPr>
        <w:t>/202</w:t>
      </w:r>
      <w:r w:rsidR="006813D9">
        <w:rPr>
          <w:rFonts w:ascii="Arial" w:hAnsi="Arial" w:cs="Arial"/>
          <w:sz w:val="19"/>
          <w:szCs w:val="19"/>
        </w:rPr>
        <w:t>3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</w:p>
    <w:p w14:paraId="55859AE1" w14:textId="272C0128" w:rsidR="00685B0F" w:rsidRPr="006F4B9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CB189E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6813D9">
        <w:rPr>
          <w:rFonts w:ascii="Arial" w:hAnsi="Arial" w:cs="Arial"/>
          <w:sz w:val="19"/>
          <w:szCs w:val="19"/>
        </w:rPr>
        <w:t>230</w:t>
      </w:r>
      <w:r w:rsidR="00CB189E" w:rsidRPr="00CB189E">
        <w:rPr>
          <w:rFonts w:ascii="Arial" w:hAnsi="Arial" w:cs="Arial"/>
          <w:sz w:val="19"/>
          <w:szCs w:val="19"/>
        </w:rPr>
        <w:t>/202</w:t>
      </w:r>
      <w:r w:rsidR="006813D9">
        <w:rPr>
          <w:rFonts w:ascii="Arial" w:hAnsi="Arial" w:cs="Arial"/>
          <w:sz w:val="19"/>
          <w:szCs w:val="19"/>
        </w:rPr>
        <w:t>3</w:t>
      </w:r>
      <w:r w:rsidRPr="00CB189E">
        <w:rPr>
          <w:rFonts w:ascii="Arial" w:hAnsi="Arial" w:cs="Arial"/>
          <w:sz w:val="19"/>
          <w:szCs w:val="19"/>
        </w:rPr>
        <w:t xml:space="preserve"> </w:t>
      </w:r>
      <w:r w:rsidR="009C6DFE">
        <w:rPr>
          <w:rFonts w:ascii="Arial" w:hAnsi="Arial" w:cs="Arial"/>
          <w:sz w:val="19"/>
          <w:szCs w:val="19"/>
        </w:rPr>
        <w:t xml:space="preserve">bude </w:t>
      </w:r>
      <w:r w:rsidR="009C6DFE" w:rsidRPr="006F4B9A">
        <w:rPr>
          <w:rFonts w:ascii="Arial" w:hAnsi="Arial" w:cs="Arial"/>
          <w:sz w:val="19"/>
          <w:szCs w:val="19"/>
        </w:rPr>
        <w:t>odborná stanoviska vypracovávat ve spolupráci s dalšími odborníky:</w:t>
      </w:r>
    </w:p>
    <w:p w14:paraId="17FC06AC" w14:textId="5E351380" w:rsidR="00685B0F" w:rsidRPr="006F4B9A" w:rsidRDefault="006813D9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Barbora </w:t>
      </w:r>
      <w:proofErr w:type="spellStart"/>
      <w:r>
        <w:rPr>
          <w:rFonts w:ascii="Arial" w:hAnsi="Arial" w:cs="Arial"/>
          <w:sz w:val="19"/>
          <w:szCs w:val="19"/>
        </w:rPr>
        <w:t>Námerová</w:t>
      </w:r>
      <w:proofErr w:type="spellEnd"/>
    </w:p>
    <w:p w14:paraId="77CA7624" w14:textId="626F7707" w:rsidR="00685B0F" w:rsidRPr="00CB189E" w:rsidRDefault="00F5529B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Šimon Špidla</w:t>
      </w: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B124F4F" w14:textId="08798F86" w:rsidR="00C54C36" w:rsidRDefault="007A6008" w:rsidP="00C21BEC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54C36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54C36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54C36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54C36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</w:t>
      </w:r>
      <w:r w:rsidR="00755C2C" w:rsidRPr="00C54C36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54C36">
        <w:rPr>
          <w:rFonts w:ascii="Arial" w:hAnsi="Arial" w:cs="Arial"/>
          <w:sz w:val="19"/>
          <w:szCs w:val="19"/>
          <w:lang w:eastAsia="cs-CZ"/>
        </w:rPr>
        <w:t xml:space="preserve">, </w:t>
      </w:r>
      <w:r w:rsidR="00C54C36" w:rsidRPr="00C54C36">
        <w:rPr>
          <w:rFonts w:ascii="Arial" w:hAnsi="Arial" w:cs="Arial"/>
          <w:sz w:val="19"/>
          <w:szCs w:val="19"/>
          <w:lang w:eastAsia="cs-CZ"/>
        </w:rPr>
        <w:t>jakož i souhrnnou tabulku s navrženým bodováním odrážejícím se ve slovním hodnocení, s návrhem rozdělení alokace mezi projekty (je nutné respektovat alokaci Výzvy; zároveň je nutné přihlížet k prioritám Výzvy a předpokládané výši podpory pro jeden projekt 150 000 Kč) a zároveň souhrnný text k Výzvě, který zhodnotí obecné trendy mezi podanými žádostmi a zdůvodní navržené rozdělení alokace a podle jakého klíče k němu došlo (to celé dále také jen „Plnění“)</w:t>
      </w:r>
      <w:r w:rsidR="00C54C36">
        <w:rPr>
          <w:rFonts w:ascii="Arial" w:hAnsi="Arial" w:cs="Arial"/>
          <w:sz w:val="19"/>
          <w:szCs w:val="19"/>
          <w:lang w:eastAsia="cs-CZ"/>
        </w:rPr>
        <w:t>.</w:t>
      </w:r>
      <w:r w:rsidR="00C54C36"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7AB793E4" w14:textId="5C210D91" w:rsidR="002745E7" w:rsidRPr="00C54C36" w:rsidRDefault="002745E7" w:rsidP="00C21BEC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54C36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54C36">
        <w:rPr>
          <w:rFonts w:ascii="Arial" w:hAnsi="Arial" w:cs="Arial"/>
          <w:sz w:val="19"/>
          <w:szCs w:val="19"/>
          <w:lang w:eastAsia="cs-CZ"/>
        </w:rPr>
        <w:t>poskytne</w:t>
      </w:r>
      <w:r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54C36">
        <w:rPr>
          <w:rFonts w:ascii="Arial" w:hAnsi="Arial" w:cs="Arial"/>
          <w:sz w:val="19"/>
          <w:szCs w:val="19"/>
          <w:lang w:eastAsia="cs-CZ"/>
        </w:rPr>
        <w:t>Plnění</w:t>
      </w:r>
      <w:r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54C36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EA213C" w14:textId="38D4003E" w:rsidR="000968A3" w:rsidRPr="00EB4B33" w:rsidRDefault="002B0366" w:rsidP="00FE6A2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Style w:val="Hypertextovodkaz"/>
          <w:rFonts w:ascii="Arial" w:hAnsi="Arial" w:cs="Arial"/>
          <w:sz w:val="19"/>
          <w:szCs w:val="19"/>
          <w:lang w:eastAsia="cs-CZ"/>
        </w:rPr>
      </w:pPr>
      <w:r w:rsidRPr="00EB4B33">
        <w:rPr>
          <w:rFonts w:ascii="Arial" w:hAnsi="Arial" w:cs="Arial"/>
          <w:sz w:val="19"/>
          <w:szCs w:val="19"/>
          <w:lang w:eastAsia="cs-CZ"/>
        </w:rPr>
        <w:t>v</w:t>
      </w:r>
      <w:r w:rsidR="003E75AE" w:rsidRPr="00EB4B33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EB4B33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EB4B33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E75AE" w:rsidRPr="00EB4B33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E75AE" w:rsidRPr="00EB4B33">
        <w:rPr>
          <w:rFonts w:ascii="Arial" w:hAnsi="Arial" w:cs="Arial"/>
          <w:sz w:val="19"/>
          <w:szCs w:val="19"/>
          <w:lang w:eastAsia="cs-CZ"/>
        </w:rPr>
        <w:t xml:space="preserve">. </w:t>
      </w:r>
      <w:r w:rsidR="00C54C36" w:rsidRPr="00EB4B33">
        <w:rPr>
          <w:rFonts w:ascii="Arial" w:hAnsi="Arial" w:cs="Arial"/>
          <w:sz w:val="19"/>
          <w:szCs w:val="19"/>
        </w:rPr>
        <w:t>202</w:t>
      </w:r>
      <w:r w:rsidR="00C73B5F" w:rsidRPr="00EB4B33">
        <w:rPr>
          <w:rFonts w:ascii="Arial" w:hAnsi="Arial" w:cs="Arial"/>
          <w:sz w:val="19"/>
          <w:szCs w:val="19"/>
        </w:rPr>
        <w:t>3</w:t>
      </w:r>
      <w:r w:rsidR="00C54C36" w:rsidRPr="00EB4B33">
        <w:rPr>
          <w:rFonts w:ascii="Arial" w:hAnsi="Arial" w:cs="Arial"/>
          <w:sz w:val="19"/>
          <w:szCs w:val="19"/>
        </w:rPr>
        <w:t>-1-5-2</w:t>
      </w:r>
      <w:r w:rsidR="00C73B5F" w:rsidRPr="00EB4B33">
        <w:rPr>
          <w:rFonts w:ascii="Arial" w:hAnsi="Arial" w:cs="Arial"/>
          <w:sz w:val="19"/>
          <w:szCs w:val="19"/>
        </w:rPr>
        <w:t>3</w:t>
      </w:r>
      <w:r w:rsidR="00C54C36" w:rsidRPr="00EB4B33">
        <w:rPr>
          <w:rFonts w:ascii="Arial" w:hAnsi="Arial" w:cs="Arial"/>
          <w:sz w:val="19"/>
          <w:szCs w:val="19"/>
        </w:rPr>
        <w:t xml:space="preserve"> Vývoj první verze scénáře pro celovečerní hraný nebo animovaný film </w:t>
      </w:r>
      <w:r w:rsidR="003E75AE" w:rsidRPr="00EB4B33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EB4B33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EB4B33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</w:p>
    <w:p w14:paraId="32649686" w14:textId="381A28B6" w:rsidR="00EB4B33" w:rsidRPr="00E6207C" w:rsidRDefault="00000000" w:rsidP="00EB4B33">
      <w:pPr>
        <w:pStyle w:val="Odstavecseseznamem"/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hyperlink r:id="rId8" w:history="1">
        <w:r w:rsidR="00C73B5F" w:rsidRPr="00C73B5F">
          <w:rPr>
            <w:rStyle w:val="Hypertextovodkaz"/>
            <w:rFonts w:ascii="Arial" w:hAnsi="Arial" w:cs="Arial"/>
            <w:sz w:val="19"/>
            <w:szCs w:val="19"/>
            <w:lang w:eastAsia="cs-CZ"/>
          </w:rPr>
          <w:t>1.2023-1-5-23Vyvoj-prvni-verze-scenare.pdf (fondkinematografie.cz)</w:t>
        </w:r>
      </w:hyperlink>
    </w:p>
    <w:p w14:paraId="156C5FCE" w14:textId="4B545008" w:rsidR="001848A4" w:rsidRPr="00384E66" w:rsidRDefault="002B0366" w:rsidP="00EB4B3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84E66">
        <w:rPr>
          <w:rFonts w:ascii="Arial" w:hAnsi="Arial" w:cs="Arial"/>
          <w:sz w:val="19"/>
          <w:szCs w:val="19"/>
          <w:lang w:eastAsia="cs-CZ"/>
        </w:rPr>
        <w:t>d</w:t>
      </w:r>
      <w:r w:rsidR="003E75AE" w:rsidRPr="00384E66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384E66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384E66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384E66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384E66">
        <w:rPr>
          <w:rFonts w:ascii="Arial" w:hAnsi="Arial" w:cs="Arial"/>
          <w:sz w:val="19"/>
          <w:szCs w:val="19"/>
          <w:lang w:eastAsia="cs-CZ"/>
        </w:rPr>
        <w:t xml:space="preserve">Informaci o tom, že objednatelem byla dodavateli zpřístupněna žádost o podporu kinematografie, zasílá objednatel emailem z elektronické </w:t>
      </w:r>
      <w:proofErr w:type="gramStart"/>
      <w:r w:rsidR="00384E66" w:rsidRPr="00384E66">
        <w:rPr>
          <w:rFonts w:ascii="Arial" w:hAnsi="Arial" w:cs="Arial"/>
          <w:sz w:val="19"/>
          <w:szCs w:val="19"/>
          <w:lang w:eastAsia="cs-CZ"/>
        </w:rPr>
        <w:t>adresy:.</w:t>
      </w:r>
      <w:proofErr w:type="gramEnd"/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777460A7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984A35">
        <w:rPr>
          <w:rFonts w:ascii="Arial" w:hAnsi="Arial" w:cs="Arial"/>
          <w:bCs/>
          <w:sz w:val="19"/>
          <w:szCs w:val="19"/>
        </w:rPr>
        <w:t>2</w:t>
      </w:r>
      <w:r w:rsidR="004332E8">
        <w:rPr>
          <w:rFonts w:ascii="Arial" w:hAnsi="Arial" w:cs="Arial"/>
          <w:bCs/>
          <w:sz w:val="19"/>
          <w:szCs w:val="19"/>
        </w:rPr>
        <w:t>2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984A35">
        <w:rPr>
          <w:rFonts w:ascii="Arial" w:hAnsi="Arial" w:cs="Arial"/>
          <w:bCs/>
          <w:sz w:val="19"/>
          <w:szCs w:val="19"/>
        </w:rPr>
        <w:t>9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202</w:t>
      </w:r>
      <w:r w:rsidR="00C73B5F">
        <w:rPr>
          <w:rFonts w:ascii="Arial" w:hAnsi="Arial" w:cs="Arial"/>
          <w:bCs/>
          <w:sz w:val="19"/>
          <w:szCs w:val="19"/>
        </w:rPr>
        <w:t>3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19ECB5F3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 </w:t>
      </w:r>
      <w:hyperlink r:id="rId9" w:history="1"/>
      <w:r w:rsidRPr="00CA1054">
        <w:rPr>
          <w:rFonts w:ascii="Arial" w:hAnsi="Arial" w:cs="Arial"/>
          <w:bCs/>
          <w:sz w:val="19"/>
          <w:szCs w:val="19"/>
        </w:rPr>
        <w:t>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lastRenderedPageBreak/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1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571F0E73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.1</w:t>
      </w:r>
      <w:r w:rsidR="00655D83">
        <w:rPr>
          <w:rFonts w:ascii="Arial" w:hAnsi="Arial" w:cs="Arial"/>
          <w:bCs/>
          <w:sz w:val="19"/>
          <w:szCs w:val="19"/>
        </w:rPr>
        <w:t>2</w:t>
      </w:r>
      <w:r w:rsidR="00524AE1">
        <w:rPr>
          <w:rFonts w:ascii="Arial" w:hAnsi="Arial" w:cs="Arial"/>
          <w:bCs/>
          <w:sz w:val="19"/>
          <w:szCs w:val="19"/>
        </w:rPr>
        <w:t>.</w:t>
      </w:r>
      <w:r w:rsidR="00572ACD">
        <w:rPr>
          <w:rFonts w:ascii="Arial" w:hAnsi="Arial" w:cs="Arial"/>
          <w:bCs/>
          <w:sz w:val="19"/>
          <w:szCs w:val="19"/>
        </w:rPr>
        <w:t>202</w:t>
      </w:r>
      <w:r w:rsidR="00C73B5F">
        <w:rPr>
          <w:rFonts w:ascii="Arial" w:hAnsi="Arial" w:cs="Arial"/>
          <w:bCs/>
          <w:sz w:val="19"/>
          <w:szCs w:val="19"/>
        </w:rPr>
        <w:t>3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18A1B88B" w:rsidR="00174A1E" w:rsidRPr="00174A1E" w:rsidRDefault="00174A1E" w:rsidP="00344DDF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lastRenderedPageBreak/>
        <w:t xml:space="preserve">Objednatel: </w:t>
      </w:r>
    </w:p>
    <w:p w14:paraId="1D69F23C" w14:textId="6983CB72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proofErr w:type="gramStart"/>
      <w:r w:rsidR="006839BE" w:rsidRPr="00174A1E">
        <w:rPr>
          <w:rFonts w:ascii="Arial" w:hAnsi="Arial" w:cs="Arial"/>
          <w:sz w:val="19"/>
          <w:szCs w:val="19"/>
        </w:rPr>
        <w:t>obdrží</w:t>
      </w:r>
      <w:proofErr w:type="gramEnd"/>
      <w:r w:rsidR="006839BE" w:rsidRPr="00174A1E">
        <w:rPr>
          <w:rFonts w:ascii="Arial" w:hAnsi="Arial" w:cs="Arial"/>
          <w:sz w:val="19"/>
          <w:szCs w:val="19"/>
        </w:rPr>
        <w:t xml:space="preserve">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16FE8B32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> </w:t>
      </w:r>
      <w:r w:rsidR="00413382">
        <w:rPr>
          <w:rFonts w:ascii="Arial" w:hAnsi="Arial" w:cs="Arial"/>
          <w:sz w:val="19"/>
          <w:szCs w:val="19"/>
        </w:rPr>
        <w:t>………………………</w:t>
      </w:r>
      <w:r>
        <w:rPr>
          <w:rFonts w:ascii="Arial" w:hAnsi="Arial" w:cs="Arial"/>
          <w:sz w:val="19"/>
          <w:szCs w:val="19"/>
        </w:rPr>
        <w:t xml:space="preserve">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1E156BB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36D29111" w14:textId="3A4F5D40" w:rsidR="00631B9C" w:rsidRPr="00272C72" w:rsidRDefault="00631B9C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Martin Šrajer</w:t>
      </w:r>
    </w:p>
    <w:sectPr w:rsidR="00631B9C" w:rsidRPr="00272C72" w:rsidSect="00FB72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D45E" w14:textId="77777777" w:rsidR="00AD2F40" w:rsidRDefault="00AD2F40" w:rsidP="001415DD">
      <w:pPr>
        <w:spacing w:after="0" w:line="240" w:lineRule="auto"/>
      </w:pPr>
      <w:r>
        <w:separator/>
      </w:r>
    </w:p>
  </w:endnote>
  <w:endnote w:type="continuationSeparator" w:id="0">
    <w:p w14:paraId="44E7186C" w14:textId="77777777" w:rsidR="00AD2F40" w:rsidRDefault="00AD2F40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5042" w14:textId="77777777" w:rsidR="00AD2F40" w:rsidRDefault="00AD2F40" w:rsidP="001415DD">
      <w:pPr>
        <w:spacing w:after="0" w:line="240" w:lineRule="auto"/>
      </w:pPr>
      <w:r>
        <w:separator/>
      </w:r>
    </w:p>
  </w:footnote>
  <w:footnote w:type="continuationSeparator" w:id="0">
    <w:p w14:paraId="6D5F3F50" w14:textId="77777777" w:rsidR="00AD2F40" w:rsidRDefault="00AD2F40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618331E"/>
    <w:lvl w:ilvl="0" w:tplc="8538351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3628650">
    <w:abstractNumId w:val="33"/>
  </w:num>
  <w:num w:numId="2" w16cid:durableId="890313148">
    <w:abstractNumId w:val="25"/>
  </w:num>
  <w:num w:numId="3" w16cid:durableId="1659770197">
    <w:abstractNumId w:val="21"/>
  </w:num>
  <w:num w:numId="4" w16cid:durableId="165438891">
    <w:abstractNumId w:val="6"/>
  </w:num>
  <w:num w:numId="5" w16cid:durableId="1892425862">
    <w:abstractNumId w:val="13"/>
  </w:num>
  <w:num w:numId="6" w16cid:durableId="186215327">
    <w:abstractNumId w:val="7"/>
  </w:num>
  <w:num w:numId="7" w16cid:durableId="410782243">
    <w:abstractNumId w:val="20"/>
  </w:num>
  <w:num w:numId="8" w16cid:durableId="620065378">
    <w:abstractNumId w:val="9"/>
  </w:num>
  <w:num w:numId="9" w16cid:durableId="1913586977">
    <w:abstractNumId w:val="22"/>
  </w:num>
  <w:num w:numId="10" w16cid:durableId="1310790986">
    <w:abstractNumId w:val="23"/>
  </w:num>
  <w:num w:numId="11" w16cid:durableId="1323507678">
    <w:abstractNumId w:val="14"/>
  </w:num>
  <w:num w:numId="12" w16cid:durableId="2146651906">
    <w:abstractNumId w:val="11"/>
  </w:num>
  <w:num w:numId="13" w16cid:durableId="1728720577">
    <w:abstractNumId w:val="5"/>
  </w:num>
  <w:num w:numId="14" w16cid:durableId="338049071">
    <w:abstractNumId w:val="0"/>
  </w:num>
  <w:num w:numId="15" w16cid:durableId="1074550736">
    <w:abstractNumId w:val="12"/>
  </w:num>
  <w:num w:numId="16" w16cid:durableId="1264651462">
    <w:abstractNumId w:val="15"/>
  </w:num>
  <w:num w:numId="17" w16cid:durableId="109932511">
    <w:abstractNumId w:val="27"/>
  </w:num>
  <w:num w:numId="18" w16cid:durableId="1467814443">
    <w:abstractNumId w:val="30"/>
  </w:num>
  <w:num w:numId="19" w16cid:durableId="724370861">
    <w:abstractNumId w:val="8"/>
  </w:num>
  <w:num w:numId="20" w16cid:durableId="2058577287">
    <w:abstractNumId w:val="17"/>
  </w:num>
  <w:num w:numId="21" w16cid:durableId="620305451">
    <w:abstractNumId w:val="2"/>
  </w:num>
  <w:num w:numId="22" w16cid:durableId="268633725">
    <w:abstractNumId w:val="29"/>
  </w:num>
  <w:num w:numId="23" w16cid:durableId="1089276236">
    <w:abstractNumId w:val="26"/>
  </w:num>
  <w:num w:numId="24" w16cid:durableId="1195924312">
    <w:abstractNumId w:val="10"/>
  </w:num>
  <w:num w:numId="25" w16cid:durableId="407460166">
    <w:abstractNumId w:val="28"/>
  </w:num>
  <w:num w:numId="26" w16cid:durableId="1089548568">
    <w:abstractNumId w:val="24"/>
  </w:num>
  <w:num w:numId="27" w16cid:durableId="321667645">
    <w:abstractNumId w:val="1"/>
  </w:num>
  <w:num w:numId="28" w16cid:durableId="780497330">
    <w:abstractNumId w:val="4"/>
  </w:num>
  <w:num w:numId="29" w16cid:durableId="846136504">
    <w:abstractNumId w:val="18"/>
  </w:num>
  <w:num w:numId="30" w16cid:durableId="659432462">
    <w:abstractNumId w:val="34"/>
  </w:num>
  <w:num w:numId="31" w16cid:durableId="767774883">
    <w:abstractNumId w:val="31"/>
  </w:num>
  <w:num w:numId="32" w16cid:durableId="9779945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4708">
    <w:abstractNumId w:val="19"/>
  </w:num>
  <w:num w:numId="34" w16cid:durableId="1834753703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4534730">
    <w:abstractNumId w:val="3"/>
  </w:num>
  <w:num w:numId="36" w16cid:durableId="1647776380">
    <w:abstractNumId w:val="32"/>
  </w:num>
  <w:num w:numId="37" w16cid:durableId="243418963">
    <w:abstractNumId w:val="16"/>
  </w:num>
  <w:num w:numId="38" w16cid:durableId="3760559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C1E4D"/>
    <w:rsid w:val="000D63BB"/>
    <w:rsid w:val="000D6775"/>
    <w:rsid w:val="000E2F92"/>
    <w:rsid w:val="000F4A26"/>
    <w:rsid w:val="00126C08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B33B5"/>
    <w:rsid w:val="002C08F9"/>
    <w:rsid w:val="002D369D"/>
    <w:rsid w:val="002E0D74"/>
    <w:rsid w:val="00322FCF"/>
    <w:rsid w:val="00344DDF"/>
    <w:rsid w:val="003467AE"/>
    <w:rsid w:val="00381F16"/>
    <w:rsid w:val="00384E66"/>
    <w:rsid w:val="00393067"/>
    <w:rsid w:val="00395DDB"/>
    <w:rsid w:val="003A01F4"/>
    <w:rsid w:val="003A31DA"/>
    <w:rsid w:val="003C42CD"/>
    <w:rsid w:val="003E75AE"/>
    <w:rsid w:val="003F5B28"/>
    <w:rsid w:val="00405456"/>
    <w:rsid w:val="004079B4"/>
    <w:rsid w:val="00413382"/>
    <w:rsid w:val="00426F9F"/>
    <w:rsid w:val="004332E8"/>
    <w:rsid w:val="00434206"/>
    <w:rsid w:val="004372F9"/>
    <w:rsid w:val="00450276"/>
    <w:rsid w:val="004617DE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2242E"/>
    <w:rsid w:val="00524AE1"/>
    <w:rsid w:val="00525B04"/>
    <w:rsid w:val="00532E0D"/>
    <w:rsid w:val="0055007C"/>
    <w:rsid w:val="00554279"/>
    <w:rsid w:val="00572ACD"/>
    <w:rsid w:val="005756BF"/>
    <w:rsid w:val="00593093"/>
    <w:rsid w:val="005C01CF"/>
    <w:rsid w:val="005E1AB0"/>
    <w:rsid w:val="005F1908"/>
    <w:rsid w:val="005F35C8"/>
    <w:rsid w:val="005F4CEE"/>
    <w:rsid w:val="006043BC"/>
    <w:rsid w:val="00610435"/>
    <w:rsid w:val="00631B9C"/>
    <w:rsid w:val="00646C6C"/>
    <w:rsid w:val="00651C33"/>
    <w:rsid w:val="00655D83"/>
    <w:rsid w:val="00666B12"/>
    <w:rsid w:val="006813D9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1E88"/>
    <w:rsid w:val="0070613D"/>
    <w:rsid w:val="007201ED"/>
    <w:rsid w:val="00740321"/>
    <w:rsid w:val="00744080"/>
    <w:rsid w:val="0075506D"/>
    <w:rsid w:val="00755C2C"/>
    <w:rsid w:val="007630B5"/>
    <w:rsid w:val="00767C51"/>
    <w:rsid w:val="00780EA3"/>
    <w:rsid w:val="0078381A"/>
    <w:rsid w:val="00783C56"/>
    <w:rsid w:val="00786A13"/>
    <w:rsid w:val="00791E60"/>
    <w:rsid w:val="007A6008"/>
    <w:rsid w:val="007B0663"/>
    <w:rsid w:val="007B5D11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93669"/>
    <w:rsid w:val="008D1444"/>
    <w:rsid w:val="008E1316"/>
    <w:rsid w:val="0090078D"/>
    <w:rsid w:val="009044EE"/>
    <w:rsid w:val="00905134"/>
    <w:rsid w:val="0092131E"/>
    <w:rsid w:val="00937BB7"/>
    <w:rsid w:val="00941D2E"/>
    <w:rsid w:val="009461C5"/>
    <w:rsid w:val="009713E3"/>
    <w:rsid w:val="00984A35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1968"/>
    <w:rsid w:val="00A2784C"/>
    <w:rsid w:val="00A425AA"/>
    <w:rsid w:val="00A516D1"/>
    <w:rsid w:val="00A650F2"/>
    <w:rsid w:val="00A67795"/>
    <w:rsid w:val="00A72B9A"/>
    <w:rsid w:val="00A73E9A"/>
    <w:rsid w:val="00AA666C"/>
    <w:rsid w:val="00AC6DD6"/>
    <w:rsid w:val="00AD2F40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4A69"/>
    <w:rsid w:val="00BC6A61"/>
    <w:rsid w:val="00BD08F2"/>
    <w:rsid w:val="00BD31B2"/>
    <w:rsid w:val="00BE525C"/>
    <w:rsid w:val="00BF2B94"/>
    <w:rsid w:val="00C16F76"/>
    <w:rsid w:val="00C21BEC"/>
    <w:rsid w:val="00C25D67"/>
    <w:rsid w:val="00C26AB9"/>
    <w:rsid w:val="00C27A22"/>
    <w:rsid w:val="00C41746"/>
    <w:rsid w:val="00C5138A"/>
    <w:rsid w:val="00C54C36"/>
    <w:rsid w:val="00C6544D"/>
    <w:rsid w:val="00C73B5F"/>
    <w:rsid w:val="00C91F77"/>
    <w:rsid w:val="00CA1054"/>
    <w:rsid w:val="00CA4CCE"/>
    <w:rsid w:val="00CB189E"/>
    <w:rsid w:val="00CD3ED1"/>
    <w:rsid w:val="00CE5AA5"/>
    <w:rsid w:val="00CF0265"/>
    <w:rsid w:val="00CF1A3E"/>
    <w:rsid w:val="00D10429"/>
    <w:rsid w:val="00D11DAE"/>
    <w:rsid w:val="00D12DA5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A07B8"/>
    <w:rsid w:val="00EB4B33"/>
    <w:rsid w:val="00EC238F"/>
    <w:rsid w:val="00EC6C71"/>
    <w:rsid w:val="00EE7DB8"/>
    <w:rsid w:val="00EF5BD3"/>
    <w:rsid w:val="00F12A53"/>
    <w:rsid w:val="00F25DD3"/>
    <w:rsid w:val="00F40468"/>
    <w:rsid w:val="00F428C2"/>
    <w:rsid w:val="00F523B7"/>
    <w:rsid w:val="00F5529B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669EC9A3-1045-43F6-A632-85E84C3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813D9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73B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%C3%BDzvy/2023/2023-1-5-23%20V%C3%BDvoj%20prvn%C3%AD%20verze%20sc%C3%A9n%C3%A1%C5%99e%20pro%20celove%C4%8Dern%C3%AD%20hran%C3%BD%20nebo%20animovan%C3%BD%20film/1.2023-1-5-23Vyvoj-prvni-verze-scenar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chala.volmuthova@fondkinematografi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0963-7645-40F4-BC15-662261DE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1510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Tereza Bolacká</cp:lastModifiedBy>
  <cp:revision>2</cp:revision>
  <cp:lastPrinted>2020-11-19T09:20:00Z</cp:lastPrinted>
  <dcterms:created xsi:type="dcterms:W3CDTF">2023-08-01T12:41:00Z</dcterms:created>
  <dcterms:modified xsi:type="dcterms:W3CDTF">2023-08-01T12:41:00Z</dcterms:modified>
</cp:coreProperties>
</file>