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4C5A2" w14:textId="77777777" w:rsidR="00AC11D3" w:rsidRDefault="00AC11D3" w:rsidP="00AC11D3">
      <w:pPr>
        <w:pStyle w:val="Default"/>
      </w:pPr>
    </w:p>
    <w:p w14:paraId="348EBE48" w14:textId="77777777" w:rsidR="00AC11D3" w:rsidRDefault="00AC11D3" w:rsidP="00AC11D3">
      <w:pPr>
        <w:pStyle w:val="Default"/>
        <w:jc w:val="center"/>
        <w:rPr>
          <w:b/>
          <w:bCs/>
          <w:sz w:val="28"/>
          <w:szCs w:val="28"/>
        </w:rPr>
      </w:pPr>
      <w:r>
        <w:rPr>
          <w:b/>
          <w:bCs/>
          <w:sz w:val="28"/>
          <w:szCs w:val="28"/>
        </w:rPr>
        <w:t>KUPNÍ SMLOUVA</w:t>
      </w:r>
    </w:p>
    <w:p w14:paraId="63268F3E" w14:textId="77777777" w:rsidR="00AC11D3" w:rsidRDefault="00AC11D3" w:rsidP="00AC11D3">
      <w:pPr>
        <w:pStyle w:val="Default"/>
        <w:jc w:val="center"/>
        <w:rPr>
          <w:sz w:val="28"/>
          <w:szCs w:val="28"/>
        </w:rPr>
      </w:pPr>
    </w:p>
    <w:p w14:paraId="59523B7A" w14:textId="77777777" w:rsidR="00AC11D3" w:rsidRDefault="00AC11D3" w:rsidP="00AC11D3">
      <w:pPr>
        <w:pStyle w:val="Default"/>
        <w:rPr>
          <w:b/>
          <w:bCs/>
          <w:sz w:val="20"/>
          <w:szCs w:val="20"/>
        </w:rPr>
      </w:pPr>
      <w:r>
        <w:rPr>
          <w:b/>
          <w:bCs/>
          <w:sz w:val="20"/>
          <w:szCs w:val="20"/>
        </w:rPr>
        <w:t xml:space="preserve">Dnešního dne, měsíce a roku </w:t>
      </w:r>
    </w:p>
    <w:p w14:paraId="42C09E1F" w14:textId="77777777" w:rsidR="00AC11D3" w:rsidRDefault="00AC11D3" w:rsidP="00AC11D3">
      <w:pPr>
        <w:pStyle w:val="Default"/>
        <w:rPr>
          <w:sz w:val="20"/>
          <w:szCs w:val="20"/>
        </w:rPr>
      </w:pPr>
    </w:p>
    <w:p w14:paraId="727EED31" w14:textId="77777777" w:rsidR="00AC11D3" w:rsidRDefault="00AC11D3" w:rsidP="00AC11D3">
      <w:pPr>
        <w:pStyle w:val="Default"/>
        <w:rPr>
          <w:sz w:val="20"/>
          <w:szCs w:val="20"/>
        </w:rPr>
      </w:pPr>
      <w:r>
        <w:rPr>
          <w:sz w:val="20"/>
          <w:szCs w:val="20"/>
        </w:rPr>
        <w:t xml:space="preserve">Domov pro osoby se zdravotním postižením v Radošově, příspěvková organizace </w:t>
      </w:r>
    </w:p>
    <w:p w14:paraId="0A5E5A27" w14:textId="77777777" w:rsidR="00AC11D3" w:rsidRDefault="00AC11D3" w:rsidP="00AC11D3">
      <w:pPr>
        <w:pStyle w:val="Default"/>
        <w:rPr>
          <w:sz w:val="20"/>
          <w:szCs w:val="20"/>
        </w:rPr>
      </w:pPr>
      <w:r>
        <w:rPr>
          <w:sz w:val="20"/>
          <w:szCs w:val="20"/>
        </w:rPr>
        <w:t>se sídlem:</w:t>
      </w:r>
      <w:r>
        <w:rPr>
          <w:sz w:val="20"/>
          <w:szCs w:val="20"/>
        </w:rPr>
        <w:tab/>
      </w:r>
      <w:r>
        <w:rPr>
          <w:sz w:val="20"/>
          <w:szCs w:val="20"/>
        </w:rPr>
        <w:tab/>
        <w:t xml:space="preserve"> Kyselka, část Radošov č.p.137, 363 01 Ostrov </w:t>
      </w:r>
    </w:p>
    <w:p w14:paraId="60B54CA1" w14:textId="63A4EB75" w:rsidR="00AC11D3" w:rsidRDefault="00AC11D3" w:rsidP="00AC11D3">
      <w:pPr>
        <w:pStyle w:val="Default"/>
        <w:rPr>
          <w:sz w:val="20"/>
          <w:szCs w:val="20"/>
        </w:rPr>
      </w:pPr>
      <w:r>
        <w:rPr>
          <w:sz w:val="20"/>
          <w:szCs w:val="20"/>
        </w:rPr>
        <w:t xml:space="preserve">IČO: </w:t>
      </w:r>
      <w:r>
        <w:rPr>
          <w:sz w:val="20"/>
          <w:szCs w:val="20"/>
        </w:rPr>
        <w:tab/>
      </w:r>
      <w:r>
        <w:rPr>
          <w:sz w:val="20"/>
          <w:szCs w:val="20"/>
        </w:rPr>
        <w:tab/>
      </w:r>
      <w:r>
        <w:rPr>
          <w:sz w:val="20"/>
          <w:szCs w:val="20"/>
        </w:rPr>
        <w:tab/>
      </w:r>
      <w:r w:rsidR="008E6D03">
        <w:rPr>
          <w:sz w:val="20"/>
          <w:szCs w:val="20"/>
        </w:rPr>
        <w:t xml:space="preserve"> </w:t>
      </w:r>
      <w:r>
        <w:rPr>
          <w:sz w:val="20"/>
          <w:szCs w:val="20"/>
        </w:rPr>
        <w:t xml:space="preserve">71175334 </w:t>
      </w:r>
    </w:p>
    <w:p w14:paraId="26499AC0" w14:textId="77777777" w:rsidR="00AC11D3" w:rsidRDefault="00AC11D3" w:rsidP="00AC11D3">
      <w:pPr>
        <w:pStyle w:val="Default"/>
        <w:rPr>
          <w:sz w:val="20"/>
          <w:szCs w:val="20"/>
        </w:rPr>
      </w:pPr>
      <w:r>
        <w:rPr>
          <w:sz w:val="20"/>
          <w:szCs w:val="20"/>
        </w:rPr>
        <w:t>bankovní spojení:</w:t>
      </w:r>
      <w:r>
        <w:rPr>
          <w:sz w:val="20"/>
          <w:szCs w:val="20"/>
        </w:rPr>
        <w:tab/>
        <w:t xml:space="preserve"> Komerční banka, a. s., Karlovy Vary </w:t>
      </w:r>
    </w:p>
    <w:p w14:paraId="70C27E8E" w14:textId="48E9DEF0" w:rsidR="00AC11D3" w:rsidRDefault="00AC11D3" w:rsidP="00AC11D3">
      <w:pPr>
        <w:pStyle w:val="Default"/>
        <w:rPr>
          <w:sz w:val="20"/>
          <w:szCs w:val="20"/>
        </w:rPr>
      </w:pPr>
      <w:r>
        <w:rPr>
          <w:sz w:val="20"/>
          <w:szCs w:val="20"/>
        </w:rPr>
        <w:t xml:space="preserve">číslo účtu: </w:t>
      </w:r>
      <w:r>
        <w:rPr>
          <w:sz w:val="20"/>
          <w:szCs w:val="20"/>
        </w:rPr>
        <w:tab/>
      </w:r>
      <w:r>
        <w:rPr>
          <w:sz w:val="20"/>
          <w:szCs w:val="20"/>
        </w:rPr>
        <w:tab/>
      </w:r>
      <w:r w:rsidR="008E6D03">
        <w:rPr>
          <w:sz w:val="20"/>
          <w:szCs w:val="20"/>
        </w:rPr>
        <w:t xml:space="preserve"> </w:t>
      </w:r>
      <w:r>
        <w:rPr>
          <w:sz w:val="20"/>
          <w:szCs w:val="20"/>
        </w:rPr>
        <w:t xml:space="preserve">27-9955330257/0100 </w:t>
      </w:r>
    </w:p>
    <w:p w14:paraId="707E0060" w14:textId="77777777" w:rsidR="00AC11D3" w:rsidRDefault="00AC11D3" w:rsidP="00AC11D3">
      <w:pPr>
        <w:pStyle w:val="Default"/>
        <w:rPr>
          <w:sz w:val="20"/>
          <w:szCs w:val="20"/>
        </w:rPr>
      </w:pPr>
      <w:r>
        <w:rPr>
          <w:sz w:val="20"/>
          <w:szCs w:val="20"/>
        </w:rPr>
        <w:t>zastoupený:</w:t>
      </w:r>
      <w:r>
        <w:rPr>
          <w:sz w:val="20"/>
          <w:szCs w:val="20"/>
        </w:rPr>
        <w:tab/>
      </w:r>
      <w:r>
        <w:rPr>
          <w:sz w:val="20"/>
          <w:szCs w:val="20"/>
        </w:rPr>
        <w:tab/>
        <w:t xml:space="preserve"> Pařížská Marie, ředitelka </w:t>
      </w:r>
    </w:p>
    <w:p w14:paraId="2CE14735" w14:textId="77777777" w:rsidR="00AC11D3" w:rsidRDefault="00AC11D3" w:rsidP="00AC11D3">
      <w:pPr>
        <w:pStyle w:val="Default"/>
        <w:rPr>
          <w:sz w:val="20"/>
          <w:szCs w:val="20"/>
        </w:rPr>
      </w:pPr>
      <w:r>
        <w:rPr>
          <w:sz w:val="20"/>
          <w:szCs w:val="20"/>
        </w:rPr>
        <w:t xml:space="preserve">zapsaná Krajským soudem v Plzni pod spisovou značkou Pr 516 </w:t>
      </w:r>
    </w:p>
    <w:p w14:paraId="5975781F" w14:textId="77777777" w:rsidR="00AC11D3" w:rsidRDefault="00AC11D3" w:rsidP="00AC11D3">
      <w:pPr>
        <w:pStyle w:val="Default"/>
        <w:rPr>
          <w:sz w:val="20"/>
          <w:szCs w:val="20"/>
        </w:rPr>
      </w:pPr>
    </w:p>
    <w:p w14:paraId="0A8E1C20" w14:textId="77777777" w:rsidR="00AC11D3" w:rsidRDefault="00AC11D3" w:rsidP="00AC11D3">
      <w:pPr>
        <w:pStyle w:val="Default"/>
        <w:rPr>
          <w:i/>
          <w:iCs/>
          <w:sz w:val="20"/>
          <w:szCs w:val="20"/>
        </w:rPr>
      </w:pPr>
      <w:r>
        <w:rPr>
          <w:i/>
          <w:iCs/>
          <w:sz w:val="20"/>
          <w:szCs w:val="20"/>
        </w:rPr>
        <w:t xml:space="preserve">(dále jen „kupující“ na straně jedné) </w:t>
      </w:r>
    </w:p>
    <w:p w14:paraId="08D9A975" w14:textId="77777777" w:rsidR="00AC11D3" w:rsidRDefault="00AC11D3" w:rsidP="00AC11D3">
      <w:pPr>
        <w:pStyle w:val="Default"/>
        <w:rPr>
          <w:sz w:val="20"/>
          <w:szCs w:val="20"/>
        </w:rPr>
      </w:pPr>
    </w:p>
    <w:p w14:paraId="214698F7" w14:textId="77777777" w:rsidR="00AC11D3" w:rsidRDefault="00AC11D3" w:rsidP="00AC11D3">
      <w:pPr>
        <w:pStyle w:val="Default"/>
        <w:rPr>
          <w:sz w:val="20"/>
          <w:szCs w:val="20"/>
        </w:rPr>
      </w:pPr>
      <w:r>
        <w:rPr>
          <w:sz w:val="20"/>
          <w:szCs w:val="20"/>
        </w:rPr>
        <w:t xml:space="preserve">a </w:t>
      </w:r>
    </w:p>
    <w:p w14:paraId="2C66FCB2" w14:textId="77777777" w:rsidR="00AC11D3" w:rsidRDefault="00AC11D3" w:rsidP="00AC11D3">
      <w:pPr>
        <w:pStyle w:val="Default"/>
        <w:rPr>
          <w:sz w:val="20"/>
          <w:szCs w:val="20"/>
        </w:rPr>
      </w:pPr>
    </w:p>
    <w:p w14:paraId="05F8FEA7" w14:textId="77777777" w:rsidR="00AC11D3" w:rsidRDefault="00AC11D3" w:rsidP="00AC11D3">
      <w:pPr>
        <w:pStyle w:val="Default"/>
        <w:rPr>
          <w:sz w:val="20"/>
          <w:szCs w:val="20"/>
        </w:rPr>
      </w:pPr>
      <w:r>
        <w:rPr>
          <w:b/>
          <w:bCs/>
          <w:i/>
          <w:iCs/>
          <w:sz w:val="20"/>
          <w:szCs w:val="20"/>
        </w:rPr>
        <w:t xml:space="preserve">Auto Vinkler, s.r.o. </w:t>
      </w:r>
    </w:p>
    <w:p w14:paraId="3C4DF2CF" w14:textId="77777777" w:rsidR="00AC11D3" w:rsidRDefault="00AC11D3" w:rsidP="00AC11D3">
      <w:pPr>
        <w:pStyle w:val="Default"/>
        <w:rPr>
          <w:sz w:val="20"/>
          <w:szCs w:val="20"/>
        </w:rPr>
      </w:pPr>
      <w:r>
        <w:rPr>
          <w:sz w:val="20"/>
          <w:szCs w:val="20"/>
        </w:rPr>
        <w:t>se sídlem:</w:t>
      </w:r>
      <w:r>
        <w:rPr>
          <w:sz w:val="20"/>
          <w:szCs w:val="20"/>
        </w:rPr>
        <w:tab/>
      </w:r>
      <w:r>
        <w:rPr>
          <w:sz w:val="20"/>
          <w:szCs w:val="20"/>
        </w:rPr>
        <w:tab/>
        <w:t xml:space="preserve"> Hradišťská č.p. 2454, Písek 397 01 </w:t>
      </w:r>
    </w:p>
    <w:p w14:paraId="1568B423" w14:textId="4F1A8B8E" w:rsidR="00AC11D3" w:rsidRDefault="00AC11D3" w:rsidP="00AC11D3">
      <w:pPr>
        <w:pStyle w:val="Default"/>
        <w:rPr>
          <w:sz w:val="20"/>
          <w:szCs w:val="20"/>
        </w:rPr>
      </w:pPr>
      <w:r>
        <w:rPr>
          <w:sz w:val="20"/>
          <w:szCs w:val="20"/>
        </w:rPr>
        <w:t xml:space="preserve">IČO: </w:t>
      </w:r>
      <w:r>
        <w:rPr>
          <w:sz w:val="20"/>
          <w:szCs w:val="20"/>
        </w:rPr>
        <w:tab/>
      </w:r>
      <w:r>
        <w:rPr>
          <w:sz w:val="20"/>
          <w:szCs w:val="20"/>
        </w:rPr>
        <w:tab/>
      </w:r>
      <w:r>
        <w:rPr>
          <w:sz w:val="20"/>
          <w:szCs w:val="20"/>
        </w:rPr>
        <w:tab/>
      </w:r>
      <w:r w:rsidR="008E6D03">
        <w:rPr>
          <w:sz w:val="20"/>
          <w:szCs w:val="20"/>
        </w:rPr>
        <w:t xml:space="preserve"> </w:t>
      </w:r>
      <w:r>
        <w:rPr>
          <w:sz w:val="20"/>
          <w:szCs w:val="20"/>
        </w:rPr>
        <w:t xml:space="preserve">28083831 </w:t>
      </w:r>
    </w:p>
    <w:p w14:paraId="6CD35A62" w14:textId="4868B5C8" w:rsidR="00AC11D3" w:rsidRDefault="00AC11D3" w:rsidP="00AC11D3">
      <w:pPr>
        <w:pStyle w:val="Default"/>
        <w:rPr>
          <w:sz w:val="20"/>
          <w:szCs w:val="20"/>
        </w:rPr>
      </w:pPr>
      <w:r>
        <w:rPr>
          <w:sz w:val="20"/>
          <w:szCs w:val="20"/>
        </w:rPr>
        <w:t xml:space="preserve">Zastoupený: </w:t>
      </w:r>
      <w:r>
        <w:rPr>
          <w:sz w:val="20"/>
          <w:szCs w:val="20"/>
        </w:rPr>
        <w:tab/>
      </w:r>
      <w:r>
        <w:rPr>
          <w:sz w:val="20"/>
          <w:szCs w:val="20"/>
        </w:rPr>
        <w:tab/>
      </w:r>
      <w:r w:rsidR="008E6D03">
        <w:rPr>
          <w:sz w:val="20"/>
          <w:szCs w:val="20"/>
        </w:rPr>
        <w:t xml:space="preserve"> </w:t>
      </w:r>
      <w:r>
        <w:rPr>
          <w:sz w:val="20"/>
          <w:szCs w:val="20"/>
        </w:rPr>
        <w:t xml:space="preserve">Bc. Štěpánka Smíšková, jednatelka </w:t>
      </w:r>
    </w:p>
    <w:p w14:paraId="033F603C" w14:textId="74128269" w:rsidR="00AC11D3" w:rsidRDefault="00AC11D3" w:rsidP="00AC11D3">
      <w:pPr>
        <w:pStyle w:val="Default"/>
        <w:rPr>
          <w:sz w:val="20"/>
          <w:szCs w:val="20"/>
        </w:rPr>
      </w:pPr>
      <w:r>
        <w:rPr>
          <w:rFonts w:ascii="Verdana" w:hAnsi="Verdana" w:cs="Verdana"/>
          <w:sz w:val="19"/>
          <w:szCs w:val="19"/>
        </w:rPr>
        <w:t xml:space="preserve">Zapsaný: </w:t>
      </w:r>
      <w:r>
        <w:rPr>
          <w:rFonts w:ascii="Verdana" w:hAnsi="Verdana" w:cs="Verdana"/>
          <w:sz w:val="19"/>
          <w:szCs w:val="19"/>
        </w:rPr>
        <w:tab/>
      </w:r>
      <w:r>
        <w:rPr>
          <w:rFonts w:ascii="Verdana" w:hAnsi="Verdana" w:cs="Verdana"/>
          <w:sz w:val="19"/>
          <w:szCs w:val="19"/>
        </w:rPr>
        <w:tab/>
      </w:r>
      <w:r w:rsidR="008E6D03">
        <w:rPr>
          <w:rFonts w:ascii="Verdana" w:hAnsi="Verdana" w:cs="Verdana"/>
          <w:sz w:val="19"/>
          <w:szCs w:val="19"/>
        </w:rPr>
        <w:t xml:space="preserve"> </w:t>
      </w:r>
      <w:r>
        <w:rPr>
          <w:sz w:val="20"/>
          <w:szCs w:val="20"/>
        </w:rPr>
        <w:t xml:space="preserve">Krajským soudem v Českých Budějovicích pod sp. zn. C 16288 </w:t>
      </w:r>
    </w:p>
    <w:p w14:paraId="315B9060" w14:textId="77777777" w:rsidR="00AC11D3" w:rsidRDefault="00AC11D3" w:rsidP="00AC11D3">
      <w:pPr>
        <w:pStyle w:val="Default"/>
        <w:rPr>
          <w:sz w:val="20"/>
          <w:szCs w:val="20"/>
        </w:rPr>
      </w:pPr>
    </w:p>
    <w:p w14:paraId="20BE7DA8" w14:textId="77777777" w:rsidR="00AC11D3" w:rsidRDefault="00AC11D3" w:rsidP="00AC11D3">
      <w:pPr>
        <w:pStyle w:val="Default"/>
        <w:rPr>
          <w:i/>
          <w:iCs/>
          <w:sz w:val="20"/>
          <w:szCs w:val="20"/>
        </w:rPr>
      </w:pPr>
      <w:r>
        <w:rPr>
          <w:i/>
          <w:iCs/>
          <w:sz w:val="20"/>
          <w:szCs w:val="20"/>
        </w:rPr>
        <w:t xml:space="preserve">(dále jen „ prodávající“ na straně druhé) </w:t>
      </w:r>
    </w:p>
    <w:p w14:paraId="46E76B26" w14:textId="77777777" w:rsidR="00AC11D3" w:rsidRDefault="00AC11D3" w:rsidP="00AC11D3">
      <w:pPr>
        <w:pStyle w:val="Default"/>
        <w:rPr>
          <w:sz w:val="20"/>
          <w:szCs w:val="20"/>
        </w:rPr>
      </w:pPr>
    </w:p>
    <w:p w14:paraId="370677D5" w14:textId="77777777" w:rsidR="00AC11D3" w:rsidRDefault="00AC11D3" w:rsidP="00AC11D3">
      <w:pPr>
        <w:pStyle w:val="Default"/>
        <w:rPr>
          <w:i/>
          <w:iCs/>
          <w:sz w:val="20"/>
          <w:szCs w:val="20"/>
        </w:rPr>
      </w:pPr>
      <w:r>
        <w:rPr>
          <w:i/>
          <w:iCs/>
          <w:sz w:val="20"/>
          <w:szCs w:val="20"/>
        </w:rPr>
        <w:t xml:space="preserve">(společně jako „smluvní strany“) </w:t>
      </w:r>
    </w:p>
    <w:p w14:paraId="0E2FF6DB" w14:textId="77777777" w:rsidR="00AC11D3" w:rsidRDefault="00AC11D3" w:rsidP="00AC11D3">
      <w:pPr>
        <w:pStyle w:val="Default"/>
        <w:rPr>
          <w:sz w:val="20"/>
          <w:szCs w:val="20"/>
        </w:rPr>
      </w:pPr>
    </w:p>
    <w:p w14:paraId="611DE62E" w14:textId="77777777" w:rsidR="00AC11D3" w:rsidRDefault="00AC11D3" w:rsidP="00AC11D3">
      <w:pPr>
        <w:pStyle w:val="Default"/>
        <w:rPr>
          <w:sz w:val="22"/>
          <w:szCs w:val="22"/>
        </w:rPr>
      </w:pPr>
      <w:r>
        <w:rPr>
          <w:sz w:val="22"/>
          <w:szCs w:val="22"/>
        </w:rPr>
        <w:t xml:space="preserve">PREAMBULE </w:t>
      </w:r>
    </w:p>
    <w:p w14:paraId="53145C82" w14:textId="77777777" w:rsidR="00AC11D3" w:rsidRDefault="00AC11D3" w:rsidP="00AC11D3">
      <w:pPr>
        <w:pStyle w:val="Default"/>
        <w:rPr>
          <w:sz w:val="22"/>
          <w:szCs w:val="22"/>
        </w:rPr>
      </w:pPr>
    </w:p>
    <w:p w14:paraId="4F2DD359" w14:textId="77777777" w:rsidR="00AC11D3" w:rsidRDefault="00AC11D3" w:rsidP="00AC11D3">
      <w:pPr>
        <w:pStyle w:val="Default"/>
        <w:rPr>
          <w:b/>
          <w:bCs/>
          <w:sz w:val="20"/>
          <w:szCs w:val="20"/>
        </w:rPr>
      </w:pPr>
      <w:r>
        <w:rPr>
          <w:b/>
          <w:bCs/>
          <w:sz w:val="20"/>
          <w:szCs w:val="20"/>
        </w:rPr>
        <w:t xml:space="preserve">Vzhledem k tomu, že: </w:t>
      </w:r>
    </w:p>
    <w:p w14:paraId="2C11DB4B" w14:textId="77777777" w:rsidR="00AC11D3" w:rsidRDefault="00AC11D3" w:rsidP="00AC11D3">
      <w:pPr>
        <w:pStyle w:val="Default"/>
        <w:rPr>
          <w:sz w:val="20"/>
          <w:szCs w:val="20"/>
        </w:rPr>
      </w:pPr>
    </w:p>
    <w:p w14:paraId="44169D8B" w14:textId="77777777" w:rsidR="00AC11D3" w:rsidRDefault="00AC11D3" w:rsidP="00AC11D3">
      <w:pPr>
        <w:pStyle w:val="Default"/>
        <w:spacing w:after="131"/>
        <w:rPr>
          <w:sz w:val="20"/>
          <w:szCs w:val="20"/>
        </w:rPr>
      </w:pPr>
      <w:r>
        <w:rPr>
          <w:sz w:val="20"/>
          <w:szCs w:val="20"/>
        </w:rPr>
        <w:t xml:space="preserve">(A) prodávající je vlastníkem movitých věcí dále uvedených, jejichž bližší specifikace je uvedena v příloze č. 1 této smlouvy (dále jen „předmět koupě“), a </w:t>
      </w:r>
    </w:p>
    <w:p w14:paraId="32A6BA69" w14:textId="77777777" w:rsidR="00AC11D3" w:rsidRDefault="00AC11D3" w:rsidP="00AC11D3">
      <w:pPr>
        <w:pStyle w:val="Default"/>
        <w:spacing w:after="131"/>
        <w:rPr>
          <w:sz w:val="20"/>
          <w:szCs w:val="20"/>
        </w:rPr>
      </w:pPr>
      <w:r>
        <w:rPr>
          <w:sz w:val="20"/>
          <w:szCs w:val="20"/>
        </w:rPr>
        <w:t xml:space="preserve">(B) prodávající je vybraným dodavatelem </w:t>
      </w:r>
      <w:r>
        <w:rPr>
          <w:b/>
          <w:bCs/>
          <w:i/>
          <w:iCs/>
          <w:sz w:val="20"/>
          <w:szCs w:val="20"/>
        </w:rPr>
        <w:t>„</w:t>
      </w:r>
      <w:r>
        <w:rPr>
          <w:b/>
          <w:bCs/>
          <w:sz w:val="20"/>
          <w:szCs w:val="20"/>
        </w:rPr>
        <w:t>Automobilu pro 9 osob s nástupní rampou</w:t>
      </w:r>
      <w:r>
        <w:rPr>
          <w:b/>
          <w:bCs/>
          <w:i/>
          <w:iCs/>
          <w:sz w:val="20"/>
          <w:szCs w:val="20"/>
        </w:rPr>
        <w:t xml:space="preserve">“ </w:t>
      </w:r>
      <w:r>
        <w:rPr>
          <w:sz w:val="20"/>
          <w:szCs w:val="20"/>
        </w:rPr>
        <w:t xml:space="preserve">a </w:t>
      </w:r>
    </w:p>
    <w:p w14:paraId="414A0A9D" w14:textId="77777777" w:rsidR="00AC11D3" w:rsidRDefault="00AC11D3" w:rsidP="00AC11D3">
      <w:pPr>
        <w:pStyle w:val="Default"/>
        <w:spacing w:after="131"/>
        <w:rPr>
          <w:sz w:val="20"/>
          <w:szCs w:val="20"/>
        </w:rPr>
      </w:pPr>
      <w:r>
        <w:rPr>
          <w:sz w:val="20"/>
          <w:szCs w:val="20"/>
        </w:rPr>
        <w:t xml:space="preserve">(C) kupující má zájem tyto movité věci získat do svého vlastnictví, a </w:t>
      </w:r>
    </w:p>
    <w:p w14:paraId="5085F2EA" w14:textId="77777777" w:rsidR="00AC11D3" w:rsidRDefault="00AC11D3" w:rsidP="00AC11D3">
      <w:pPr>
        <w:pStyle w:val="Default"/>
        <w:rPr>
          <w:sz w:val="20"/>
          <w:szCs w:val="20"/>
        </w:rPr>
      </w:pPr>
      <w:r>
        <w:rPr>
          <w:sz w:val="20"/>
          <w:szCs w:val="20"/>
        </w:rPr>
        <w:t xml:space="preserve">(D) prodávající prohlašuje, že je držitelem potřebného živnostenského oprávnění a má řádné vybavení, zkušenosti a schopnosti, aby předmět koupě dle této smlouvy dodal ve stanovené době a ve sjednané kvalitě, a že si je vědom skutečnosti, že kupující má značný zájem na dodání předmětu koupě, který je předmětem této smlouvy, v čase a kvalitě stanovené touto smlouvou, </w:t>
      </w:r>
    </w:p>
    <w:p w14:paraId="3DC4D898" w14:textId="77777777" w:rsidR="00AC11D3" w:rsidRDefault="00AC11D3" w:rsidP="00AC11D3">
      <w:pPr>
        <w:pStyle w:val="Default"/>
        <w:rPr>
          <w:sz w:val="20"/>
          <w:szCs w:val="20"/>
        </w:rPr>
      </w:pPr>
    </w:p>
    <w:p w14:paraId="43B6140A" w14:textId="77777777" w:rsidR="00AC11D3" w:rsidRDefault="00AC11D3" w:rsidP="00AC11D3">
      <w:pPr>
        <w:pStyle w:val="Default"/>
        <w:rPr>
          <w:sz w:val="20"/>
          <w:szCs w:val="20"/>
        </w:rPr>
      </w:pPr>
      <w:r>
        <w:rPr>
          <w:sz w:val="20"/>
          <w:szCs w:val="20"/>
        </w:rPr>
        <w:t xml:space="preserve">dohodly se smluvní strany na uzavření této </w:t>
      </w:r>
    </w:p>
    <w:p w14:paraId="3B2B8EC9" w14:textId="77777777" w:rsidR="00AC11D3" w:rsidRDefault="00AC11D3" w:rsidP="00AC11D3">
      <w:pPr>
        <w:pStyle w:val="Default"/>
        <w:rPr>
          <w:sz w:val="20"/>
          <w:szCs w:val="20"/>
        </w:rPr>
      </w:pPr>
    </w:p>
    <w:p w14:paraId="111195FB" w14:textId="77777777" w:rsidR="00AC11D3" w:rsidRDefault="00AC11D3" w:rsidP="00AC11D3">
      <w:pPr>
        <w:pStyle w:val="Default"/>
        <w:jc w:val="center"/>
        <w:rPr>
          <w:b/>
          <w:bCs/>
          <w:sz w:val="28"/>
          <w:szCs w:val="28"/>
        </w:rPr>
      </w:pPr>
      <w:r>
        <w:rPr>
          <w:b/>
          <w:bCs/>
          <w:sz w:val="28"/>
          <w:szCs w:val="28"/>
        </w:rPr>
        <w:t>KUPNÍ SMLOUVY</w:t>
      </w:r>
    </w:p>
    <w:p w14:paraId="6AB3734E" w14:textId="77777777" w:rsidR="00AC11D3" w:rsidRDefault="00AC11D3" w:rsidP="00AC11D3">
      <w:pPr>
        <w:pStyle w:val="Default"/>
        <w:jc w:val="center"/>
        <w:rPr>
          <w:sz w:val="28"/>
          <w:szCs w:val="28"/>
        </w:rPr>
      </w:pPr>
    </w:p>
    <w:p w14:paraId="015B6F3A" w14:textId="77777777" w:rsidR="00AC11D3" w:rsidRDefault="00AC11D3" w:rsidP="00AC11D3">
      <w:pPr>
        <w:pStyle w:val="Default"/>
        <w:jc w:val="center"/>
        <w:rPr>
          <w:sz w:val="20"/>
          <w:szCs w:val="20"/>
        </w:rPr>
      </w:pPr>
      <w:r>
        <w:rPr>
          <w:sz w:val="20"/>
          <w:szCs w:val="20"/>
        </w:rPr>
        <w:t>(dále jen „smlouva“)</w:t>
      </w:r>
    </w:p>
    <w:p w14:paraId="2BC6A929" w14:textId="77777777" w:rsidR="00AC11D3" w:rsidRDefault="00AC11D3" w:rsidP="00AC11D3">
      <w:pPr>
        <w:pStyle w:val="Default"/>
        <w:jc w:val="center"/>
        <w:rPr>
          <w:sz w:val="20"/>
          <w:szCs w:val="20"/>
        </w:rPr>
      </w:pPr>
    </w:p>
    <w:p w14:paraId="7F54605C" w14:textId="77777777" w:rsidR="00AC11D3" w:rsidRDefault="00AC11D3" w:rsidP="00AC11D3">
      <w:pPr>
        <w:pStyle w:val="Default"/>
        <w:jc w:val="center"/>
        <w:rPr>
          <w:sz w:val="20"/>
          <w:szCs w:val="20"/>
        </w:rPr>
      </w:pPr>
    </w:p>
    <w:p w14:paraId="6301A64A" w14:textId="06A1F267" w:rsidR="00AC11D3" w:rsidRDefault="00AC11D3" w:rsidP="00AC11D3">
      <w:pPr>
        <w:pStyle w:val="Default"/>
        <w:rPr>
          <w:rFonts w:ascii="Times New Roman" w:hAnsi="Times New Roman" w:cs="Times New Roman"/>
          <w:sz w:val="20"/>
          <w:szCs w:val="20"/>
        </w:rPr>
      </w:pPr>
      <w:r>
        <w:rPr>
          <w:sz w:val="20"/>
          <w:szCs w:val="20"/>
        </w:rPr>
        <w:t xml:space="preserve">dle § 2079 a násl. zákona č. 89/2012 Sb., občanský zákoník, ve znění pozdějších předpisů (dále jen „občanský zákoník“) </w:t>
      </w:r>
    </w:p>
    <w:p w14:paraId="7213F814" w14:textId="77777777" w:rsidR="008E6D03" w:rsidRDefault="008E6D03" w:rsidP="00AC11D3">
      <w:pPr>
        <w:pStyle w:val="Default"/>
        <w:rPr>
          <w:rFonts w:ascii="Times New Roman" w:hAnsi="Times New Roman" w:cs="Times New Roman"/>
          <w:sz w:val="20"/>
          <w:szCs w:val="20"/>
        </w:rPr>
      </w:pPr>
    </w:p>
    <w:p w14:paraId="515546AA" w14:textId="77777777" w:rsidR="00AC11D3" w:rsidRDefault="00AC11D3" w:rsidP="00AC11D3">
      <w:pPr>
        <w:pStyle w:val="Default"/>
        <w:rPr>
          <w:color w:val="auto"/>
        </w:rPr>
      </w:pPr>
    </w:p>
    <w:p w14:paraId="6598316C" w14:textId="77777777" w:rsidR="00A44CB1" w:rsidRDefault="00A44CB1"/>
    <w:p w14:paraId="1D621FD9" w14:textId="77777777" w:rsidR="00AC11D3" w:rsidRDefault="00AC11D3"/>
    <w:p w14:paraId="58D108AF" w14:textId="528FEBE2" w:rsidR="00AC11D3" w:rsidRDefault="008E6D03">
      <w:r>
        <w:t xml:space="preserve">                      </w:t>
      </w:r>
    </w:p>
    <w:p w14:paraId="6E8C5E3B" w14:textId="77777777" w:rsidR="00AC11D3" w:rsidRPr="00B34F15" w:rsidRDefault="00AC11D3" w:rsidP="00AC11D3">
      <w:pPr>
        <w:pStyle w:val="Default"/>
        <w:pageBreakBefore/>
        <w:jc w:val="center"/>
        <w:rPr>
          <w:color w:val="auto"/>
          <w:sz w:val="20"/>
          <w:szCs w:val="20"/>
          <w:u w:val="single"/>
        </w:rPr>
      </w:pPr>
      <w:r w:rsidRPr="00B34F15">
        <w:rPr>
          <w:b/>
          <w:bCs/>
          <w:color w:val="auto"/>
          <w:sz w:val="20"/>
          <w:szCs w:val="20"/>
          <w:u w:val="single"/>
        </w:rPr>
        <w:lastRenderedPageBreak/>
        <w:t>1. Předmět smlouvy</w:t>
      </w:r>
    </w:p>
    <w:p w14:paraId="1A07E2D0" w14:textId="77777777" w:rsidR="00AC11D3" w:rsidRDefault="00AC11D3" w:rsidP="00AC11D3">
      <w:pPr>
        <w:pStyle w:val="Default"/>
        <w:spacing w:after="133"/>
        <w:rPr>
          <w:color w:val="auto"/>
          <w:sz w:val="20"/>
          <w:szCs w:val="20"/>
        </w:rPr>
      </w:pPr>
      <w:r>
        <w:rPr>
          <w:color w:val="auto"/>
          <w:sz w:val="20"/>
          <w:szCs w:val="20"/>
        </w:rPr>
        <w:t xml:space="preserve">1.1. Prodávající se zavazuje na základě této smlouvy dodat kupujícímu předmět koupě dle cenové nabídky v příloze č. 1, která tvoří součást této smlouvy a převést na kupujícího vlastnické právo k tomuto předmětu. </w:t>
      </w:r>
    </w:p>
    <w:p w14:paraId="3B951643" w14:textId="77777777" w:rsidR="00AC11D3" w:rsidRDefault="00AC11D3" w:rsidP="00AC11D3">
      <w:pPr>
        <w:pStyle w:val="Default"/>
        <w:spacing w:after="133"/>
        <w:rPr>
          <w:color w:val="auto"/>
          <w:sz w:val="20"/>
          <w:szCs w:val="20"/>
        </w:rPr>
      </w:pPr>
      <w:r>
        <w:rPr>
          <w:color w:val="auto"/>
          <w:sz w:val="20"/>
          <w:szCs w:val="20"/>
        </w:rPr>
        <w:t xml:space="preserve">1.2. Kupující se zavazuje od prodávajícího předmět koupě uvedený v předchozím odstavci převzít a zaplatit mu za něj kupní cenu. </w:t>
      </w:r>
    </w:p>
    <w:p w14:paraId="6183D3DE" w14:textId="77777777" w:rsidR="00AC11D3" w:rsidRDefault="00AC11D3" w:rsidP="00AC11D3">
      <w:pPr>
        <w:pStyle w:val="Default"/>
        <w:rPr>
          <w:color w:val="auto"/>
          <w:sz w:val="20"/>
          <w:szCs w:val="20"/>
        </w:rPr>
      </w:pPr>
      <w:r>
        <w:rPr>
          <w:color w:val="auto"/>
          <w:sz w:val="20"/>
          <w:szCs w:val="20"/>
        </w:rPr>
        <w:t xml:space="preserve">1.3. Předmětem plnění dle této kupní smlouvy je rovněž dodání veškeré příslušné dokumentace a dokladů a to zejména návodů k obsluze, údržbě a bezpečnému užívání předmětu koupě, dále příslušných dokladů pro evidenci vozidla v registru vozidel, osvědčení o registraci vozidla – část II. (technický průkaz), vyplněnou a potvrzenou servisní knížku apod., vše v jednom vyhotovení v tištěné formě v českém jazyce. </w:t>
      </w:r>
    </w:p>
    <w:p w14:paraId="1963C916" w14:textId="77777777" w:rsidR="00AC11D3" w:rsidRDefault="00AC11D3" w:rsidP="00AC11D3">
      <w:pPr>
        <w:pStyle w:val="Default"/>
        <w:rPr>
          <w:color w:val="auto"/>
          <w:sz w:val="20"/>
          <w:szCs w:val="20"/>
        </w:rPr>
      </w:pPr>
    </w:p>
    <w:p w14:paraId="242617E0" w14:textId="77777777" w:rsidR="00AC11D3" w:rsidRPr="00B34F15" w:rsidRDefault="00AC11D3" w:rsidP="00AC11D3">
      <w:pPr>
        <w:pStyle w:val="Default"/>
        <w:jc w:val="center"/>
        <w:rPr>
          <w:color w:val="auto"/>
          <w:sz w:val="20"/>
          <w:szCs w:val="20"/>
          <w:u w:val="single"/>
        </w:rPr>
      </w:pPr>
      <w:r w:rsidRPr="00B34F15">
        <w:rPr>
          <w:b/>
          <w:bCs/>
          <w:color w:val="auto"/>
          <w:sz w:val="20"/>
          <w:szCs w:val="20"/>
          <w:u w:val="single"/>
        </w:rPr>
        <w:t>2. Dodání předmětu koupě</w:t>
      </w:r>
    </w:p>
    <w:p w14:paraId="646EBFC5" w14:textId="77777777" w:rsidR="00AC11D3" w:rsidRDefault="00AC11D3" w:rsidP="00AC11D3">
      <w:pPr>
        <w:pStyle w:val="Default"/>
        <w:spacing w:after="134"/>
        <w:rPr>
          <w:color w:val="auto"/>
          <w:sz w:val="20"/>
          <w:szCs w:val="20"/>
        </w:rPr>
      </w:pPr>
      <w:r>
        <w:rPr>
          <w:color w:val="auto"/>
          <w:sz w:val="20"/>
          <w:szCs w:val="20"/>
        </w:rPr>
        <w:t xml:space="preserve">2.1 Prodávající je povinen odevzdat kupujícímu předmět koupě na sjednaném místě plnění. </w:t>
      </w:r>
    </w:p>
    <w:p w14:paraId="07BFC8C7" w14:textId="77777777" w:rsidR="00AC11D3" w:rsidRDefault="00AC11D3" w:rsidP="00AC11D3">
      <w:pPr>
        <w:pStyle w:val="Default"/>
        <w:spacing w:after="134"/>
        <w:rPr>
          <w:color w:val="auto"/>
          <w:sz w:val="20"/>
          <w:szCs w:val="20"/>
        </w:rPr>
      </w:pPr>
      <w:r>
        <w:rPr>
          <w:color w:val="auto"/>
          <w:sz w:val="20"/>
          <w:szCs w:val="20"/>
        </w:rPr>
        <w:t xml:space="preserve">2.2 Prodávající je povinen odevzdat předmět koupě společně s doklady, které se k předmětu koupě vztahují nejpozději </w:t>
      </w:r>
      <w:r>
        <w:rPr>
          <w:b/>
          <w:bCs/>
          <w:color w:val="auto"/>
          <w:sz w:val="20"/>
          <w:szCs w:val="20"/>
        </w:rPr>
        <w:t>do 31. 8. 2023.</w:t>
      </w:r>
      <w:r>
        <w:rPr>
          <w:color w:val="auto"/>
          <w:sz w:val="20"/>
          <w:szCs w:val="20"/>
        </w:rPr>
        <w:t xml:space="preserve">. </w:t>
      </w:r>
    </w:p>
    <w:p w14:paraId="63863675" w14:textId="77777777" w:rsidR="00AC11D3" w:rsidRDefault="00AC11D3" w:rsidP="00AC11D3">
      <w:pPr>
        <w:pStyle w:val="Default"/>
        <w:spacing w:after="134"/>
        <w:rPr>
          <w:color w:val="auto"/>
          <w:sz w:val="20"/>
          <w:szCs w:val="20"/>
        </w:rPr>
      </w:pPr>
      <w:r>
        <w:rPr>
          <w:color w:val="auto"/>
          <w:sz w:val="20"/>
          <w:szCs w:val="20"/>
        </w:rPr>
        <w:t xml:space="preserve">2.3 Termín dodání a odevzdání předmětu koupě se prodávající zavazuje oznámit písemně (případně elektronickou komunikací) kupujícímu nejméně dva pracovní dny předem a kupující prodávajícímu příslušný termín potvrdí. </w:t>
      </w:r>
    </w:p>
    <w:p w14:paraId="2EE4213D" w14:textId="77777777" w:rsidR="00AC11D3" w:rsidRDefault="00AC11D3" w:rsidP="00AC11D3">
      <w:pPr>
        <w:pStyle w:val="Default"/>
        <w:spacing w:after="134"/>
        <w:rPr>
          <w:color w:val="auto"/>
          <w:sz w:val="20"/>
          <w:szCs w:val="20"/>
        </w:rPr>
      </w:pPr>
      <w:r>
        <w:rPr>
          <w:color w:val="auto"/>
          <w:sz w:val="20"/>
          <w:szCs w:val="20"/>
        </w:rPr>
        <w:t xml:space="preserve">2.4 Kupující si vyhrazuje osobní převzetí předmětu koupě a provedení kontroly předmětu koupě. O tomto převzetí sepíší prodávající a kupující Protokol o převzetí předmětu koupě, který bude obsahovat zejména: </w:t>
      </w:r>
    </w:p>
    <w:p w14:paraId="00DBE8DF" w14:textId="77777777" w:rsidR="00AC11D3" w:rsidRDefault="00AC11D3" w:rsidP="00AC11D3">
      <w:pPr>
        <w:pStyle w:val="Default"/>
        <w:spacing w:after="134"/>
        <w:ind w:firstLine="708"/>
        <w:rPr>
          <w:color w:val="auto"/>
          <w:sz w:val="20"/>
          <w:szCs w:val="20"/>
        </w:rPr>
      </w:pPr>
      <w:r>
        <w:rPr>
          <w:color w:val="auto"/>
          <w:sz w:val="20"/>
          <w:szCs w:val="20"/>
        </w:rPr>
        <w:t xml:space="preserve"> popis předmětu koupě, </w:t>
      </w:r>
    </w:p>
    <w:p w14:paraId="0F815FF9" w14:textId="77777777" w:rsidR="00AC11D3" w:rsidRDefault="00AC11D3" w:rsidP="00AC11D3">
      <w:pPr>
        <w:pStyle w:val="Default"/>
        <w:spacing w:after="134"/>
        <w:ind w:firstLine="708"/>
        <w:rPr>
          <w:color w:val="auto"/>
          <w:sz w:val="20"/>
          <w:szCs w:val="20"/>
        </w:rPr>
      </w:pPr>
      <w:r>
        <w:rPr>
          <w:color w:val="auto"/>
          <w:sz w:val="20"/>
          <w:szCs w:val="20"/>
        </w:rPr>
        <w:t xml:space="preserve"> záznam o funkčnosti předmětu koupě, </w:t>
      </w:r>
    </w:p>
    <w:p w14:paraId="714B8655" w14:textId="77777777" w:rsidR="00AC11D3" w:rsidRDefault="00AC11D3" w:rsidP="00AC11D3">
      <w:pPr>
        <w:pStyle w:val="Default"/>
        <w:spacing w:after="134"/>
        <w:ind w:firstLine="708"/>
        <w:rPr>
          <w:color w:val="auto"/>
          <w:sz w:val="20"/>
          <w:szCs w:val="20"/>
        </w:rPr>
      </w:pPr>
      <w:r>
        <w:rPr>
          <w:color w:val="auto"/>
          <w:sz w:val="20"/>
          <w:szCs w:val="20"/>
        </w:rPr>
        <w:t xml:space="preserve"> záznam o úplnosti dokladů dodaných s předmětem koupě, </w:t>
      </w:r>
    </w:p>
    <w:p w14:paraId="796D5D07" w14:textId="77777777" w:rsidR="00AC11D3" w:rsidRDefault="00AC11D3" w:rsidP="00AC11D3">
      <w:pPr>
        <w:pStyle w:val="Default"/>
        <w:spacing w:after="134"/>
        <w:ind w:firstLine="708"/>
        <w:rPr>
          <w:color w:val="auto"/>
          <w:sz w:val="20"/>
          <w:szCs w:val="20"/>
        </w:rPr>
      </w:pPr>
      <w:r>
        <w:rPr>
          <w:color w:val="auto"/>
          <w:sz w:val="20"/>
          <w:szCs w:val="20"/>
        </w:rPr>
        <w:t xml:space="preserve"> záznam o zjištění vad v množství, kvalitě a jakosti předmětu koupě, </w:t>
      </w:r>
    </w:p>
    <w:p w14:paraId="7396DE96" w14:textId="77777777" w:rsidR="00AC11D3" w:rsidRDefault="00AC11D3" w:rsidP="00AC11D3">
      <w:pPr>
        <w:pStyle w:val="Default"/>
        <w:spacing w:after="134"/>
        <w:ind w:firstLine="708"/>
        <w:rPr>
          <w:color w:val="auto"/>
          <w:sz w:val="20"/>
          <w:szCs w:val="20"/>
        </w:rPr>
      </w:pPr>
      <w:r>
        <w:rPr>
          <w:color w:val="auto"/>
          <w:sz w:val="20"/>
          <w:szCs w:val="20"/>
        </w:rPr>
        <w:t xml:space="preserve"> vytknutí zjištěných vad, </w:t>
      </w:r>
    </w:p>
    <w:p w14:paraId="7DE602DF" w14:textId="77777777" w:rsidR="00AC11D3" w:rsidRDefault="00AC11D3" w:rsidP="00AC11D3">
      <w:pPr>
        <w:pStyle w:val="Default"/>
        <w:spacing w:after="134"/>
        <w:ind w:firstLine="708"/>
        <w:rPr>
          <w:color w:val="auto"/>
          <w:sz w:val="20"/>
          <w:szCs w:val="20"/>
        </w:rPr>
      </w:pPr>
      <w:r>
        <w:rPr>
          <w:color w:val="auto"/>
          <w:sz w:val="20"/>
          <w:szCs w:val="20"/>
        </w:rPr>
        <w:t xml:space="preserve"> výzva k odstranění vad, způsob a termín k odstranění vad, </w:t>
      </w:r>
    </w:p>
    <w:p w14:paraId="7C0911E1" w14:textId="77777777" w:rsidR="00AC11D3" w:rsidRDefault="00AC11D3" w:rsidP="00AC11D3">
      <w:pPr>
        <w:pStyle w:val="Default"/>
        <w:spacing w:after="134"/>
        <w:ind w:firstLine="708"/>
        <w:rPr>
          <w:color w:val="auto"/>
          <w:sz w:val="20"/>
          <w:szCs w:val="20"/>
        </w:rPr>
      </w:pPr>
      <w:r>
        <w:rPr>
          <w:color w:val="auto"/>
          <w:sz w:val="20"/>
          <w:szCs w:val="20"/>
        </w:rPr>
        <w:t xml:space="preserve"> datum, jména a podpisy oprávněných osob. </w:t>
      </w:r>
    </w:p>
    <w:p w14:paraId="02FFE219" w14:textId="77777777" w:rsidR="00AC11D3" w:rsidRDefault="00AC11D3" w:rsidP="00AC11D3">
      <w:pPr>
        <w:pStyle w:val="Default"/>
        <w:spacing w:after="134"/>
        <w:rPr>
          <w:color w:val="auto"/>
          <w:sz w:val="20"/>
          <w:szCs w:val="20"/>
        </w:rPr>
      </w:pPr>
      <w:r>
        <w:rPr>
          <w:color w:val="auto"/>
          <w:sz w:val="20"/>
          <w:szCs w:val="20"/>
        </w:rPr>
        <w:t xml:space="preserve">2.5 Kupující není povinen převzít předmět koupě, pokud nebude splňovat veškeré požadavky dle specifikace v příloze č. 1 nebo bude mít jakékoliv zjevné vady. </w:t>
      </w:r>
    </w:p>
    <w:p w14:paraId="2D918837" w14:textId="77777777" w:rsidR="00AC11D3" w:rsidRDefault="00AC11D3" w:rsidP="00AC11D3">
      <w:pPr>
        <w:pStyle w:val="Default"/>
        <w:rPr>
          <w:color w:val="auto"/>
          <w:sz w:val="20"/>
          <w:szCs w:val="20"/>
        </w:rPr>
      </w:pPr>
      <w:r>
        <w:rPr>
          <w:color w:val="auto"/>
          <w:sz w:val="20"/>
          <w:szCs w:val="20"/>
        </w:rPr>
        <w:t xml:space="preserve">2.6 Předmět koupě je považován za odevzdaný kupujícímu až v okamžiku podpisu Protokolu o převzetí předmětu koupě kupujícím i prodávajícím. </w:t>
      </w:r>
    </w:p>
    <w:p w14:paraId="43236320" w14:textId="77777777" w:rsidR="00AC11D3" w:rsidRDefault="00AC11D3" w:rsidP="00AC11D3">
      <w:pPr>
        <w:pStyle w:val="Default"/>
        <w:rPr>
          <w:color w:val="auto"/>
          <w:sz w:val="20"/>
          <w:szCs w:val="20"/>
        </w:rPr>
      </w:pPr>
    </w:p>
    <w:p w14:paraId="3F9E957F" w14:textId="77777777" w:rsidR="00AC11D3" w:rsidRPr="00B34F15" w:rsidRDefault="00AC11D3" w:rsidP="00AC11D3">
      <w:pPr>
        <w:pStyle w:val="Default"/>
        <w:jc w:val="center"/>
        <w:rPr>
          <w:color w:val="auto"/>
          <w:sz w:val="20"/>
          <w:szCs w:val="20"/>
          <w:u w:val="single"/>
        </w:rPr>
      </w:pPr>
      <w:r w:rsidRPr="00B34F15">
        <w:rPr>
          <w:b/>
          <w:bCs/>
          <w:color w:val="auto"/>
          <w:sz w:val="20"/>
          <w:szCs w:val="20"/>
          <w:u w:val="single"/>
        </w:rPr>
        <w:t>3. Kupní cena</w:t>
      </w:r>
    </w:p>
    <w:p w14:paraId="41D9FEEE" w14:textId="77777777" w:rsidR="00AC11D3" w:rsidRDefault="00AC11D3" w:rsidP="00AC11D3">
      <w:pPr>
        <w:pStyle w:val="Default"/>
        <w:rPr>
          <w:color w:val="auto"/>
          <w:sz w:val="20"/>
          <w:szCs w:val="20"/>
        </w:rPr>
      </w:pPr>
      <w:r>
        <w:rPr>
          <w:color w:val="auto"/>
          <w:sz w:val="20"/>
          <w:szCs w:val="20"/>
        </w:rPr>
        <w:t xml:space="preserve">3.1. Kupní cena je cenou smluvní, nejvýše přípustnou, nepřekročitelnou a činí: </w:t>
      </w:r>
    </w:p>
    <w:p w14:paraId="6315C979" w14:textId="77777777" w:rsidR="00AC11D3" w:rsidRDefault="00AC11D3" w:rsidP="00AC11D3">
      <w:pPr>
        <w:pStyle w:val="Default"/>
        <w:rPr>
          <w:color w:val="auto"/>
          <w:sz w:val="20"/>
          <w:szCs w:val="20"/>
        </w:rPr>
      </w:pPr>
    </w:p>
    <w:p w14:paraId="55DF1F11" w14:textId="77777777" w:rsidR="00AC11D3" w:rsidRDefault="00AC11D3" w:rsidP="00AC11D3">
      <w:pPr>
        <w:pStyle w:val="Default"/>
        <w:rPr>
          <w:color w:val="auto"/>
          <w:sz w:val="20"/>
          <w:szCs w:val="20"/>
        </w:rPr>
      </w:pPr>
      <w:r>
        <w:rPr>
          <w:color w:val="auto"/>
          <w:sz w:val="20"/>
          <w:szCs w:val="20"/>
        </w:rPr>
        <w:t xml:space="preserve">Cena bez DPH </w:t>
      </w:r>
      <w:r>
        <w:rPr>
          <w:color w:val="auto"/>
          <w:sz w:val="20"/>
          <w:szCs w:val="20"/>
        </w:rPr>
        <w:tab/>
      </w:r>
      <w:r>
        <w:rPr>
          <w:color w:val="auto"/>
          <w:sz w:val="20"/>
          <w:szCs w:val="20"/>
        </w:rPr>
        <w:tab/>
      </w:r>
      <w:r>
        <w:rPr>
          <w:color w:val="auto"/>
          <w:sz w:val="20"/>
          <w:szCs w:val="20"/>
        </w:rPr>
        <w:tab/>
      </w:r>
      <w:r>
        <w:rPr>
          <w:b/>
          <w:bCs/>
          <w:color w:val="auto"/>
          <w:sz w:val="20"/>
          <w:szCs w:val="20"/>
        </w:rPr>
        <w:t xml:space="preserve">1 102 892,56 Kč </w:t>
      </w:r>
    </w:p>
    <w:p w14:paraId="6BB7AF88" w14:textId="77777777" w:rsidR="00AC11D3" w:rsidRDefault="00AC11D3" w:rsidP="00AC11D3">
      <w:pPr>
        <w:pStyle w:val="Default"/>
        <w:rPr>
          <w:color w:val="auto"/>
          <w:sz w:val="20"/>
          <w:szCs w:val="20"/>
        </w:rPr>
      </w:pPr>
      <w:r>
        <w:rPr>
          <w:color w:val="auto"/>
          <w:sz w:val="20"/>
          <w:szCs w:val="20"/>
        </w:rPr>
        <w:t xml:space="preserve">(slovy: jedenmilionstodvatisícosmsetdevadesátdva korun českých a padesátšest haléřů) </w:t>
      </w:r>
    </w:p>
    <w:p w14:paraId="00D5E4E1" w14:textId="7F59CFAA" w:rsidR="00AC11D3" w:rsidRDefault="00AC11D3" w:rsidP="00AC11D3">
      <w:pPr>
        <w:pStyle w:val="Default"/>
        <w:rPr>
          <w:color w:val="auto"/>
          <w:sz w:val="20"/>
          <w:szCs w:val="20"/>
        </w:rPr>
      </w:pPr>
      <w:r>
        <w:rPr>
          <w:color w:val="auto"/>
          <w:sz w:val="20"/>
          <w:szCs w:val="20"/>
        </w:rPr>
        <w:t>DPH</w:t>
      </w:r>
      <w:r>
        <w:rPr>
          <w:color w:val="auto"/>
          <w:sz w:val="20"/>
          <w:szCs w:val="20"/>
        </w:rPr>
        <w:tab/>
      </w:r>
      <w:r>
        <w:rPr>
          <w:color w:val="auto"/>
          <w:sz w:val="20"/>
          <w:szCs w:val="20"/>
        </w:rPr>
        <w:tab/>
      </w:r>
      <w:r>
        <w:rPr>
          <w:color w:val="auto"/>
          <w:sz w:val="20"/>
          <w:szCs w:val="20"/>
        </w:rPr>
        <w:tab/>
      </w:r>
      <w:r>
        <w:rPr>
          <w:color w:val="auto"/>
          <w:sz w:val="20"/>
          <w:szCs w:val="20"/>
        </w:rPr>
        <w:tab/>
        <w:t xml:space="preserve"> </w:t>
      </w:r>
      <w:r w:rsidR="008E6D03">
        <w:rPr>
          <w:color w:val="auto"/>
          <w:sz w:val="20"/>
          <w:szCs w:val="20"/>
        </w:rPr>
        <w:t xml:space="preserve">  </w:t>
      </w:r>
      <w:r>
        <w:rPr>
          <w:b/>
          <w:bCs/>
          <w:color w:val="auto"/>
          <w:sz w:val="20"/>
          <w:szCs w:val="20"/>
        </w:rPr>
        <w:t xml:space="preserve">231 607,44 Kč </w:t>
      </w:r>
    </w:p>
    <w:p w14:paraId="28BA3194" w14:textId="77777777" w:rsidR="00AC11D3" w:rsidRDefault="00AC11D3" w:rsidP="00AC11D3">
      <w:pPr>
        <w:pStyle w:val="Default"/>
        <w:rPr>
          <w:color w:val="auto"/>
          <w:sz w:val="20"/>
          <w:szCs w:val="20"/>
        </w:rPr>
      </w:pPr>
      <w:r>
        <w:rPr>
          <w:color w:val="auto"/>
          <w:sz w:val="20"/>
          <w:szCs w:val="20"/>
        </w:rPr>
        <w:t xml:space="preserve">(slovy: dvěstětřicetjednatisícšestsetsedm korun českých a čtyřicetčtyři haléřů) </w:t>
      </w:r>
    </w:p>
    <w:p w14:paraId="0A0CCA32" w14:textId="77777777" w:rsidR="00AC11D3" w:rsidRDefault="00AC11D3" w:rsidP="00AC11D3">
      <w:pPr>
        <w:pStyle w:val="Default"/>
        <w:rPr>
          <w:color w:val="auto"/>
          <w:sz w:val="20"/>
          <w:szCs w:val="20"/>
        </w:rPr>
      </w:pPr>
      <w:r>
        <w:rPr>
          <w:color w:val="auto"/>
          <w:sz w:val="20"/>
          <w:szCs w:val="20"/>
        </w:rPr>
        <w:t xml:space="preserve">------------------------------------------------------------------------------------------------ </w:t>
      </w:r>
    </w:p>
    <w:p w14:paraId="27B58D76" w14:textId="77777777" w:rsidR="00AC11D3" w:rsidRDefault="00AC11D3" w:rsidP="00AC11D3">
      <w:pPr>
        <w:pStyle w:val="Default"/>
        <w:rPr>
          <w:color w:val="auto"/>
          <w:sz w:val="20"/>
          <w:szCs w:val="20"/>
        </w:rPr>
      </w:pPr>
      <w:r>
        <w:rPr>
          <w:color w:val="auto"/>
          <w:sz w:val="20"/>
          <w:szCs w:val="20"/>
        </w:rPr>
        <w:t xml:space="preserve">Cena včetně DPH: </w:t>
      </w:r>
      <w:r>
        <w:rPr>
          <w:color w:val="auto"/>
          <w:sz w:val="20"/>
          <w:szCs w:val="20"/>
        </w:rPr>
        <w:tab/>
      </w:r>
      <w:r>
        <w:rPr>
          <w:color w:val="auto"/>
          <w:sz w:val="20"/>
          <w:szCs w:val="20"/>
        </w:rPr>
        <w:tab/>
      </w:r>
      <w:r>
        <w:rPr>
          <w:b/>
          <w:bCs/>
          <w:color w:val="auto"/>
          <w:sz w:val="20"/>
          <w:szCs w:val="20"/>
        </w:rPr>
        <w:t xml:space="preserve">1 334 500,00 Kč </w:t>
      </w:r>
    </w:p>
    <w:p w14:paraId="7B00A6EB" w14:textId="77777777" w:rsidR="00AC11D3" w:rsidRDefault="00AC11D3" w:rsidP="00AC11D3">
      <w:pPr>
        <w:pStyle w:val="Default"/>
        <w:rPr>
          <w:rFonts w:ascii="Times New Roman" w:hAnsi="Times New Roman" w:cs="Times New Roman"/>
          <w:color w:val="auto"/>
          <w:sz w:val="20"/>
          <w:szCs w:val="20"/>
        </w:rPr>
      </w:pPr>
      <w:r>
        <w:rPr>
          <w:color w:val="auto"/>
          <w:sz w:val="20"/>
          <w:szCs w:val="20"/>
        </w:rPr>
        <w:t xml:space="preserve">(slovy: jedenmiliontřistatřicetčtyřitisícpětset korun českých) </w:t>
      </w:r>
      <w:r>
        <w:rPr>
          <w:rFonts w:ascii="Times New Roman" w:hAnsi="Times New Roman" w:cs="Times New Roman"/>
          <w:color w:val="auto"/>
          <w:sz w:val="20"/>
          <w:szCs w:val="20"/>
        </w:rPr>
        <w:t xml:space="preserve">3 </w:t>
      </w:r>
    </w:p>
    <w:p w14:paraId="63106CA8" w14:textId="77777777" w:rsidR="00AC11D3" w:rsidRDefault="00AC11D3" w:rsidP="00AC11D3">
      <w:pPr>
        <w:pStyle w:val="Default"/>
        <w:rPr>
          <w:color w:val="auto"/>
        </w:rPr>
      </w:pPr>
    </w:p>
    <w:p w14:paraId="4D5B7557" w14:textId="77777777" w:rsidR="00AC11D3" w:rsidRDefault="00AC11D3"/>
    <w:p w14:paraId="1DA7BB74" w14:textId="77777777" w:rsidR="00AC11D3" w:rsidRDefault="00AC11D3"/>
    <w:p w14:paraId="137A3ED3" w14:textId="77777777" w:rsidR="00AC11D3" w:rsidRDefault="00AC11D3"/>
    <w:p w14:paraId="5E7C549A" w14:textId="77777777" w:rsidR="00AC11D3" w:rsidRDefault="00AC11D3"/>
    <w:p w14:paraId="6AFFE856" w14:textId="77777777" w:rsidR="00AC11D3" w:rsidRPr="008E6D03" w:rsidRDefault="00AC11D3" w:rsidP="00AC11D3">
      <w:pPr>
        <w:pStyle w:val="Default"/>
        <w:pageBreakBefore/>
        <w:rPr>
          <w:color w:val="auto"/>
          <w:sz w:val="22"/>
          <w:szCs w:val="22"/>
        </w:rPr>
      </w:pPr>
      <w:r w:rsidRPr="008E6D03">
        <w:rPr>
          <w:color w:val="auto"/>
          <w:sz w:val="22"/>
          <w:szCs w:val="22"/>
        </w:rPr>
        <w:lastRenderedPageBreak/>
        <w:t xml:space="preserve">(dále jen „kupní cena“) </w:t>
      </w:r>
    </w:p>
    <w:p w14:paraId="76811C9B" w14:textId="77777777" w:rsidR="00AC11D3" w:rsidRDefault="00AC11D3" w:rsidP="00AC11D3">
      <w:pPr>
        <w:pStyle w:val="Default"/>
        <w:spacing w:after="133"/>
        <w:rPr>
          <w:color w:val="auto"/>
          <w:sz w:val="20"/>
          <w:szCs w:val="20"/>
        </w:rPr>
      </w:pPr>
      <w:r>
        <w:rPr>
          <w:color w:val="auto"/>
          <w:sz w:val="20"/>
          <w:szCs w:val="20"/>
        </w:rPr>
        <w:t xml:space="preserve">3.2. Kupní cena obsahuje veškeré náklady spojené s dodáním předmětu koupě, zejména náklady na pořízení předmětu koupě včetně nákladů na jeho výrobu, náklady na dopravu předmětu koupě do místa plnění včetně případných nákladů na manipulační mechanismy, náklady na pojištění předmětu koupě, ostrahu předmětu koupě do jeho předání a převzetí, daně a poplatky spojené s dodávkou předmětu koupě a náklady na průvodní dokumentaci. Sjednaná kupní cena je pevná, nepřekročitelná a nezávislá na vývoji cen a kursových změnách. </w:t>
      </w:r>
    </w:p>
    <w:p w14:paraId="52335FC4" w14:textId="77777777" w:rsidR="00AC11D3" w:rsidRDefault="00AC11D3" w:rsidP="00AC11D3">
      <w:pPr>
        <w:pStyle w:val="Default"/>
        <w:rPr>
          <w:color w:val="auto"/>
          <w:sz w:val="20"/>
          <w:szCs w:val="20"/>
        </w:rPr>
      </w:pPr>
      <w:r>
        <w:rPr>
          <w:color w:val="auto"/>
          <w:sz w:val="20"/>
          <w:szCs w:val="20"/>
        </w:rPr>
        <w:t xml:space="preserve">3.3. Smluvní strany této smlouvy se dohodly, že prodávající, coby poskytovatel zdanitelného plnění, je povinen bez zbytečného prodlení písemně informovat kupujícího o tom, že se stal nespolehlivým plátcem ve smyslu ustanovení § 106a zákona č. 235/2004 Sb., o dani z přidané hodnoty, ve znění pozdějších předpisů (dále jen „zákon o DPH“). Smluvní strany si dále společně ujednaly, že pokud kupující v průběhu platnosti tohoto smluvního vztahu na základě informace od prodávajícího či na základě vlastního šetření zjistí, že se prodávající stal nespolehlivým plátcem ve smyslu § 106a zákona o DPH, souhlasí obě smluvní strany s tím, že kupující uhradí za prodávajícího daň z přidané hodnoty z takového zdanitelného plnění dobrovolně správci daně dle § 109a zákona o DPH. Zaplacení částky ve výši daně kupujícím správci daně pak bude smluvními stranami považováno za splnění závazku uhradit sjednanou cenu, resp. její část. Smluvní strany si v této souvislosti poskytnou veškerou nezbytnou součinnost při vzájemném poskytování informací požadovaných zákonem o DPH. Prodávající současně souhlasí s tím, že je povinen kupujícímu nahradit veškerou škodu vzniklou v důsledku aplikace institutu ručení ze strany správce daně. Smluvní strany se dohodly, že kupující bude hradit sjednanou cenu pouze na účet zaregistrovaný a zveřejněný ve smyslu § 96 odst. 1 zákona o DPH. </w:t>
      </w:r>
    </w:p>
    <w:p w14:paraId="17EDCCFB" w14:textId="77777777" w:rsidR="00AC11D3" w:rsidRDefault="00AC11D3" w:rsidP="00AC11D3">
      <w:pPr>
        <w:pStyle w:val="Default"/>
        <w:rPr>
          <w:color w:val="auto"/>
          <w:sz w:val="20"/>
          <w:szCs w:val="20"/>
        </w:rPr>
      </w:pPr>
    </w:p>
    <w:p w14:paraId="18DD6671" w14:textId="77777777" w:rsidR="00AC11D3" w:rsidRPr="00B34F15" w:rsidRDefault="00AC11D3" w:rsidP="00AC11D3">
      <w:pPr>
        <w:pStyle w:val="Default"/>
        <w:jc w:val="center"/>
        <w:rPr>
          <w:color w:val="auto"/>
          <w:sz w:val="20"/>
          <w:szCs w:val="20"/>
          <w:u w:val="single"/>
        </w:rPr>
      </w:pPr>
      <w:r w:rsidRPr="00B34F15">
        <w:rPr>
          <w:b/>
          <w:bCs/>
          <w:color w:val="auto"/>
          <w:sz w:val="20"/>
          <w:szCs w:val="20"/>
          <w:u w:val="single"/>
        </w:rPr>
        <w:t>4. Platební podmínky a fakturace</w:t>
      </w:r>
    </w:p>
    <w:p w14:paraId="00AFCBCE" w14:textId="77777777" w:rsidR="00AC11D3" w:rsidRDefault="00AC11D3" w:rsidP="00AC11D3">
      <w:pPr>
        <w:pStyle w:val="Default"/>
        <w:spacing w:after="133"/>
        <w:rPr>
          <w:color w:val="auto"/>
          <w:sz w:val="20"/>
          <w:szCs w:val="20"/>
        </w:rPr>
      </w:pPr>
      <w:r>
        <w:rPr>
          <w:color w:val="auto"/>
          <w:sz w:val="20"/>
          <w:szCs w:val="20"/>
        </w:rPr>
        <w:t xml:space="preserve">4.1. Kupujícím nebudou za dodání předmětu koupě poskytována jakákoli plnění před dodáním předmětu koupě. </w:t>
      </w:r>
    </w:p>
    <w:p w14:paraId="732A4DA3" w14:textId="77777777" w:rsidR="00AC11D3" w:rsidRDefault="00AC11D3" w:rsidP="00AC11D3">
      <w:pPr>
        <w:pStyle w:val="Default"/>
        <w:spacing w:after="133"/>
        <w:rPr>
          <w:color w:val="auto"/>
          <w:sz w:val="20"/>
          <w:szCs w:val="20"/>
        </w:rPr>
      </w:pPr>
      <w:r>
        <w:rPr>
          <w:color w:val="auto"/>
          <w:sz w:val="20"/>
          <w:szCs w:val="20"/>
        </w:rPr>
        <w:t xml:space="preserve">4.2. Kupní cena bude uhrazena na základě vystavené faktury. Splatnost faktury je smluvními stranami dohodnuta na 30 (třicet) kalendářních dnů ode dne řádného doručení faktury kupujícímu. Podkladem a podmínkou pro vystavení řádné faktury bude: písemný, odsouhlasený a zástupcem kupujícího podepsaný předávací protokol o odevzdání předmětu koupě bez zjevných vad. </w:t>
      </w:r>
    </w:p>
    <w:p w14:paraId="38F16213" w14:textId="77777777" w:rsidR="00AC11D3" w:rsidRDefault="00AC11D3" w:rsidP="00AC11D3">
      <w:pPr>
        <w:pStyle w:val="Default"/>
        <w:spacing w:after="133"/>
        <w:rPr>
          <w:color w:val="auto"/>
          <w:sz w:val="20"/>
          <w:szCs w:val="20"/>
        </w:rPr>
      </w:pPr>
      <w:r>
        <w:rPr>
          <w:color w:val="auto"/>
          <w:sz w:val="20"/>
          <w:szCs w:val="20"/>
        </w:rPr>
        <w:t xml:space="preserve">4.3. Faktura bude vystavena nejpozději do 15. dne měsíce následujícího po dni uskutečnění zdanitelného plnění a bude obsahovat náležitosti daňového dokladu stanovené zákonem o DPH a zákonem č. 563/1991 Sb., o účetnictví, ve znění pozdějších předpisů. V případě, že faktura nebude obsahovat správné údaje či bude neúplná, je kupující oprávněn fakturu vrátit ve lhůtě do data její splatnosti prodávajícímu. Prodávající je povinen takovou fakturu opravit, aby splňovala podmínky stanovené v tomto odstavci tohoto článku smlouvy. Lhůta splatnosti běží u opravené faktury od začátku. </w:t>
      </w:r>
    </w:p>
    <w:p w14:paraId="1F4C3BA9" w14:textId="77777777" w:rsidR="00AC11D3" w:rsidRDefault="00AC11D3" w:rsidP="00AC11D3">
      <w:pPr>
        <w:pStyle w:val="Default"/>
        <w:spacing w:after="133"/>
        <w:rPr>
          <w:color w:val="auto"/>
          <w:sz w:val="20"/>
          <w:szCs w:val="20"/>
        </w:rPr>
      </w:pPr>
      <w:r>
        <w:rPr>
          <w:color w:val="auto"/>
          <w:sz w:val="20"/>
          <w:szCs w:val="20"/>
        </w:rPr>
        <w:t xml:space="preserve">4.4. Kupní cena je považována za uhrazenou řádně a včas, pokud ke dni splatnosti kupní ceny budou peněžní prostředky odpovídající kupní ceně odepsány z účtu kupujícího ve prospěch účtu prodávajícího. </w:t>
      </w:r>
    </w:p>
    <w:p w14:paraId="4A99842E" w14:textId="77777777" w:rsidR="00AC11D3" w:rsidRDefault="00AC11D3" w:rsidP="00AC11D3">
      <w:pPr>
        <w:pStyle w:val="Default"/>
        <w:rPr>
          <w:color w:val="auto"/>
          <w:sz w:val="20"/>
          <w:szCs w:val="20"/>
        </w:rPr>
      </w:pPr>
      <w:r>
        <w:rPr>
          <w:color w:val="auto"/>
          <w:sz w:val="20"/>
          <w:szCs w:val="20"/>
        </w:rPr>
        <w:t xml:space="preserve">4.5. Úhrada kupní ceny nemá vliv na možnost uplatnění práva kupujícího z vad předmětu koupě. </w:t>
      </w:r>
    </w:p>
    <w:p w14:paraId="7E70C4FB" w14:textId="77777777" w:rsidR="00AC11D3" w:rsidRDefault="00AC11D3" w:rsidP="00AC11D3">
      <w:pPr>
        <w:pStyle w:val="Default"/>
        <w:rPr>
          <w:color w:val="auto"/>
          <w:sz w:val="20"/>
          <w:szCs w:val="20"/>
        </w:rPr>
      </w:pPr>
    </w:p>
    <w:p w14:paraId="4741BD15" w14:textId="77777777" w:rsidR="00AC11D3" w:rsidRPr="00B34F15" w:rsidRDefault="00AC11D3" w:rsidP="00AC11D3">
      <w:pPr>
        <w:pStyle w:val="Default"/>
        <w:jc w:val="center"/>
        <w:rPr>
          <w:color w:val="auto"/>
          <w:sz w:val="20"/>
          <w:szCs w:val="20"/>
          <w:u w:val="single"/>
        </w:rPr>
      </w:pPr>
      <w:r w:rsidRPr="00B34F15">
        <w:rPr>
          <w:b/>
          <w:bCs/>
          <w:color w:val="auto"/>
          <w:sz w:val="20"/>
          <w:szCs w:val="20"/>
          <w:u w:val="single"/>
        </w:rPr>
        <w:t>5. Záruka za jakost</w:t>
      </w:r>
    </w:p>
    <w:p w14:paraId="3FFF97AF" w14:textId="77777777" w:rsidR="00AC11D3" w:rsidRDefault="00AC11D3" w:rsidP="00AC11D3">
      <w:pPr>
        <w:pStyle w:val="Default"/>
        <w:spacing w:after="131"/>
        <w:rPr>
          <w:color w:val="auto"/>
          <w:sz w:val="20"/>
          <w:szCs w:val="20"/>
        </w:rPr>
      </w:pPr>
      <w:r>
        <w:rPr>
          <w:color w:val="auto"/>
          <w:sz w:val="20"/>
          <w:szCs w:val="20"/>
        </w:rPr>
        <w:t xml:space="preserve">5.1. Prodávající se zavazuje, že dodaný předmět koupě bude prostý jakýchkoli vad a bude mít vlastnosti dle obecně závazných právních předpisů, ČSN, této smlouvy a dále vlastnosti v první jakosti kvality provedení a bude proveden v souladu s ověřenou technickou praxí. Prodávající dále prohlašuje a zavazuje se, že předmět koupě není zatížen právem třetí osoby či osob, tedy že předmět koupě nemá žádné právní vady. </w:t>
      </w:r>
    </w:p>
    <w:p w14:paraId="4B6AF23C" w14:textId="77777777" w:rsidR="00AC11D3" w:rsidRDefault="00AC11D3" w:rsidP="00AC11D3">
      <w:pPr>
        <w:pStyle w:val="Default"/>
        <w:spacing w:after="131"/>
        <w:rPr>
          <w:color w:val="auto"/>
          <w:sz w:val="20"/>
          <w:szCs w:val="20"/>
        </w:rPr>
      </w:pPr>
      <w:r>
        <w:rPr>
          <w:color w:val="auto"/>
          <w:sz w:val="20"/>
          <w:szCs w:val="20"/>
        </w:rPr>
        <w:t xml:space="preserve">5.2. Prodávající poskytuje kupujícímu záruku za jakost předmětu koupě, a to v délce </w:t>
      </w:r>
      <w:r>
        <w:rPr>
          <w:b/>
          <w:bCs/>
          <w:color w:val="auto"/>
          <w:sz w:val="20"/>
          <w:szCs w:val="20"/>
        </w:rPr>
        <w:t xml:space="preserve">48 měsíců / minimálně 200 000 km </w:t>
      </w:r>
      <w:r>
        <w:rPr>
          <w:color w:val="auto"/>
          <w:sz w:val="20"/>
          <w:szCs w:val="20"/>
        </w:rPr>
        <w:t xml:space="preserve">- podle toho, co nastane dříve. Záruční doba na neprorezavění karoserie činí 10 let. Běh záruční doby počíná ode dne odevzdání předmětu koupě kupujícímu. </w:t>
      </w:r>
    </w:p>
    <w:p w14:paraId="60DBC395" w14:textId="77777777" w:rsidR="00AC11D3" w:rsidRDefault="00AC11D3" w:rsidP="00AC11D3">
      <w:pPr>
        <w:pStyle w:val="Default"/>
        <w:rPr>
          <w:color w:val="auto"/>
          <w:sz w:val="20"/>
          <w:szCs w:val="20"/>
        </w:rPr>
      </w:pPr>
      <w:r>
        <w:rPr>
          <w:color w:val="auto"/>
          <w:sz w:val="20"/>
          <w:szCs w:val="20"/>
        </w:rPr>
        <w:t xml:space="preserve">5.3. Záruka dle předcházejícího odst. 5.2. se nevztahuje na spotřební materiál. Záruka dle předcházejícího odst. 5.2. je platná za podmínky provádění servisních prací u autorizovaných </w:t>
      </w:r>
    </w:p>
    <w:p w14:paraId="69EB1886" w14:textId="77777777" w:rsidR="00AC11D3" w:rsidRDefault="00AC11D3" w:rsidP="00AC11D3">
      <w:pPr>
        <w:pStyle w:val="Default"/>
        <w:rPr>
          <w:rFonts w:ascii="Times New Roman" w:hAnsi="Times New Roman" w:cs="Times New Roman"/>
          <w:color w:val="auto"/>
          <w:sz w:val="20"/>
          <w:szCs w:val="20"/>
        </w:rPr>
      </w:pPr>
    </w:p>
    <w:p w14:paraId="7B18AE02" w14:textId="77777777" w:rsidR="00AC11D3" w:rsidRDefault="00AC11D3" w:rsidP="00AC11D3">
      <w:pPr>
        <w:pStyle w:val="Default"/>
        <w:rPr>
          <w:color w:val="auto"/>
        </w:rPr>
      </w:pPr>
    </w:p>
    <w:p w14:paraId="752CD97A" w14:textId="77777777" w:rsidR="00AC11D3" w:rsidRDefault="00AC11D3"/>
    <w:p w14:paraId="01E4E34C" w14:textId="77777777" w:rsidR="00AC11D3" w:rsidRDefault="00AC11D3" w:rsidP="00AC11D3">
      <w:pPr>
        <w:pStyle w:val="Default"/>
        <w:spacing w:after="133"/>
        <w:rPr>
          <w:color w:val="auto"/>
          <w:sz w:val="20"/>
          <w:szCs w:val="20"/>
        </w:rPr>
      </w:pPr>
      <w:r>
        <w:rPr>
          <w:color w:val="auto"/>
          <w:sz w:val="20"/>
          <w:szCs w:val="20"/>
        </w:rPr>
        <w:lastRenderedPageBreak/>
        <w:t xml:space="preserve">servisů pro danou značku automobilu, kupující není povinen objednávat servis předmětu koupě u prodávajícího. </w:t>
      </w:r>
    </w:p>
    <w:p w14:paraId="44F08039" w14:textId="77777777" w:rsidR="00AC11D3" w:rsidRDefault="00AC11D3" w:rsidP="00AC11D3">
      <w:pPr>
        <w:pStyle w:val="Default"/>
        <w:spacing w:after="133"/>
        <w:rPr>
          <w:color w:val="auto"/>
          <w:sz w:val="20"/>
          <w:szCs w:val="20"/>
        </w:rPr>
      </w:pPr>
      <w:r>
        <w:rPr>
          <w:color w:val="auto"/>
          <w:sz w:val="20"/>
          <w:szCs w:val="20"/>
        </w:rPr>
        <w:t xml:space="preserve">5.4. V případě použití obecných záručních a servisních podmínek prodávajícího, budou tyto použity pro řešení reklamací dle této smlouvy pouze v případě, že tyto podmínky budou pro kupujícího výhodnější. </w:t>
      </w:r>
    </w:p>
    <w:p w14:paraId="5973EB97" w14:textId="77777777" w:rsidR="00AC11D3" w:rsidRDefault="00AC11D3" w:rsidP="00AC11D3">
      <w:pPr>
        <w:pStyle w:val="Default"/>
        <w:spacing w:after="133"/>
        <w:rPr>
          <w:color w:val="auto"/>
          <w:sz w:val="20"/>
          <w:szCs w:val="20"/>
        </w:rPr>
      </w:pPr>
      <w:r>
        <w:rPr>
          <w:color w:val="auto"/>
          <w:sz w:val="20"/>
          <w:szCs w:val="20"/>
        </w:rPr>
        <w:t xml:space="preserve">5.5. Prodávající bude kupujícímu poskytovat bezplatný záruční servis na reklamované vady předmětu koupě vzniklé v době trvání záruční doby. </w:t>
      </w:r>
    </w:p>
    <w:p w14:paraId="4F21EB61" w14:textId="77777777" w:rsidR="00AC11D3" w:rsidRDefault="00AC11D3" w:rsidP="00AC11D3">
      <w:pPr>
        <w:pStyle w:val="Default"/>
        <w:spacing w:after="133"/>
        <w:rPr>
          <w:color w:val="auto"/>
          <w:sz w:val="20"/>
          <w:szCs w:val="20"/>
        </w:rPr>
      </w:pPr>
      <w:r>
        <w:rPr>
          <w:color w:val="auto"/>
          <w:sz w:val="20"/>
          <w:szCs w:val="20"/>
        </w:rPr>
        <w:t xml:space="preserve">5.6. Kupující je oprávněn reklamovat v záruční době vady předmětu koupě u prodávajícího, a to písemnou formou. V reklamaci musí být popsána vada předmětu koupě, určen nárok kupujícího z vady předmětu koupě, případně požadavek na způsob odstranění vad předmětu koupě, a to včetně případného termínu pro odstranění vad předmětu koupě prodávajícím. Kupující má právo volby způsobu odstranění důsledku vadného plnění. </w:t>
      </w:r>
    </w:p>
    <w:p w14:paraId="634FB4D0" w14:textId="7FA71336" w:rsidR="00AC11D3" w:rsidRDefault="00AC11D3" w:rsidP="00AC11D3">
      <w:pPr>
        <w:pStyle w:val="Default"/>
        <w:spacing w:after="133"/>
        <w:rPr>
          <w:color w:val="auto"/>
          <w:sz w:val="20"/>
          <w:szCs w:val="20"/>
        </w:rPr>
      </w:pPr>
      <w:r>
        <w:rPr>
          <w:color w:val="auto"/>
          <w:sz w:val="20"/>
          <w:szCs w:val="20"/>
        </w:rPr>
        <w:t xml:space="preserve">5.7. Veškeré vady zboží je kupující povinen uplatnit u prodávajícího bez zbytečného odkladu poté, kdy vadu zjistil, a to formou písemného oznámení o vadě doručeného na adresu sídla prodávajícího nebo e-mailem na e-mailovou adresu </w:t>
      </w:r>
      <w:r w:rsidR="008E6D03">
        <w:rPr>
          <w:color w:val="auto"/>
          <w:sz w:val="20"/>
          <w:szCs w:val="20"/>
        </w:rPr>
        <w:t>xxx.</w:t>
      </w:r>
      <w:r>
        <w:rPr>
          <w:color w:val="auto"/>
          <w:sz w:val="20"/>
          <w:szCs w:val="20"/>
        </w:rPr>
        <w:t xml:space="preserve"> Na oznámení o vadě je prodávající povinen odpovědět do dvou pracovních dnů ode dne doručení. Pokud tak neučiní, má se za to, že souhlasí s termínem odstranění vad uvedených v oznámení o vadě. V případě, že kupující nesdělí při vytknutí vady či vad zboží v rámci záruční doby prodávajícímu jiný požadavek, je prodávající povinen vytýkané vady ve lhůtě do 15 dnů vlastním nákladem odstranit, nedohodnou-li se smluvní strany v reklamačním protokolu jinak. Bude-li to pro prodávajícího technicky proveditelné a nikoliv nepřiměřeně zatěžující, je povinen provést odstranění vady v místě určeném kupujícím. V případě, že odstranění vady nebude technicky proveditelné v místě určeném kupujícím, odstraní prodávající vadu ve své provozovně, případně u smluvní servisní organizace. V případě vzniku výše uvedené skutečnosti nese veškeré náklady související s takovýmto odstraněním vady, včetně nákladů na přesun předmětu koupě do místa provedení opravy a zpět, prodávající. Prodávající je srozuměn s tím, že v tomto případě písemně na základě protokolu převezme odpovědnost za všechna rizika spojená s transportem předmětu koupě a ponese plnou odpovědnost za eventuální škodu vzniklou na zboží během přepravy do místa opravy. </w:t>
      </w:r>
    </w:p>
    <w:p w14:paraId="03D881D5" w14:textId="77777777" w:rsidR="00AC11D3" w:rsidRDefault="00AC11D3" w:rsidP="00AC11D3">
      <w:pPr>
        <w:pStyle w:val="Default"/>
        <w:spacing w:after="133"/>
        <w:rPr>
          <w:color w:val="auto"/>
          <w:sz w:val="20"/>
          <w:szCs w:val="20"/>
        </w:rPr>
      </w:pPr>
      <w:r>
        <w:rPr>
          <w:color w:val="auto"/>
          <w:sz w:val="20"/>
          <w:szCs w:val="20"/>
        </w:rPr>
        <w:t xml:space="preserve">5.8. Prodávající se zavazuje bez zbytečného odkladu, nejpozději však do dvou pracovních dnů, bude-li to v daném případě technicky možné, od okamžiku oznámení vady předmětu koupě či jeho části zahájit odstraňování vady předmětu koupě či jeho části, a to i tehdy, neuznává-li prodávající odpovědnost za vady či příčiny, které ji vyvolaly. Reklamační řízení musí být ukončeno do čtyřiceti osmi hodin po jeho zahájení. Bude-li v reklamačním řízení vada uznána jako reklamační vada bude odstranění vady předmětu koupě či jeho části provedeno bezúplatně. Nebude-li v reklamačním řízení vada uznána jako reklamační vada bude odstranění vady předmětu koupě či jeho části provedeno úplatně, a to za cenu v místě a čase obvyklou. </w:t>
      </w:r>
    </w:p>
    <w:p w14:paraId="23F97BEE" w14:textId="77777777" w:rsidR="00AC11D3" w:rsidRDefault="00AC11D3" w:rsidP="00AC11D3">
      <w:pPr>
        <w:pStyle w:val="Default"/>
        <w:spacing w:after="133"/>
        <w:rPr>
          <w:color w:val="auto"/>
          <w:sz w:val="20"/>
          <w:szCs w:val="20"/>
        </w:rPr>
      </w:pPr>
      <w:r>
        <w:rPr>
          <w:color w:val="auto"/>
          <w:sz w:val="20"/>
          <w:szCs w:val="20"/>
        </w:rPr>
        <w:t xml:space="preserve">5.9. V případě odstranění vady předmětu koupě či jeho části dodáním náhradního plnění (nahrazením novou bezvadnou věcí), běží pro toto náhradní plnění (věc) nová záruční lhůta, a to ode dne řádného protokolárního dodání a převzetí nového plnění (věci) prodávajícím. Záruční lhůta je shodná jako v tomto článku této smlouvy. Po dobu od nahlášení vady předmětu koupě kupujícím prodávajícímu až do řádného odstranění vady předmětu koupě prodávajícím neběží záruční doba s tím, že doba přerušení běhu záruční lhůty bude počítána na celé dny a bude brán v úvahu každý započatý kalendářní den. </w:t>
      </w:r>
    </w:p>
    <w:p w14:paraId="3514321A" w14:textId="77777777" w:rsidR="00AC11D3" w:rsidRDefault="00AC11D3" w:rsidP="00AC11D3">
      <w:pPr>
        <w:pStyle w:val="Default"/>
        <w:spacing w:after="133"/>
        <w:rPr>
          <w:color w:val="auto"/>
          <w:sz w:val="20"/>
          <w:szCs w:val="20"/>
        </w:rPr>
      </w:pPr>
      <w:r>
        <w:rPr>
          <w:color w:val="auto"/>
          <w:sz w:val="20"/>
          <w:szCs w:val="20"/>
        </w:rPr>
        <w:t xml:space="preserve">5.10. Práva a povinnosti z prodávajícím poskytnuté záruky nezanikají ani odstoupením kterékoli ze smluvních stran od smlouvy. </w:t>
      </w:r>
    </w:p>
    <w:p w14:paraId="62D2E4B6" w14:textId="77777777" w:rsidR="00AC11D3" w:rsidRDefault="00AC11D3" w:rsidP="00AC11D3">
      <w:pPr>
        <w:pStyle w:val="Default"/>
        <w:rPr>
          <w:color w:val="auto"/>
          <w:sz w:val="20"/>
          <w:szCs w:val="20"/>
        </w:rPr>
      </w:pPr>
      <w:r>
        <w:rPr>
          <w:color w:val="auto"/>
          <w:sz w:val="20"/>
          <w:szCs w:val="20"/>
        </w:rPr>
        <w:t xml:space="preserve">5.11. O reklamačním řízení budou prodávajícím pořizovány písemné zápisy ve dvojím vyhotovení, z nichž jeden stejnopis obdrží každá ze smluvních stran. </w:t>
      </w:r>
    </w:p>
    <w:p w14:paraId="4F9D0F14" w14:textId="77777777" w:rsidR="00AC11D3" w:rsidRDefault="00AC11D3" w:rsidP="00AC11D3">
      <w:pPr>
        <w:pStyle w:val="Default"/>
        <w:rPr>
          <w:color w:val="auto"/>
          <w:sz w:val="20"/>
          <w:szCs w:val="20"/>
        </w:rPr>
      </w:pPr>
    </w:p>
    <w:p w14:paraId="575860DC" w14:textId="77777777" w:rsidR="00AC11D3" w:rsidRPr="00B34F15" w:rsidRDefault="00AC11D3" w:rsidP="00AC11D3">
      <w:pPr>
        <w:pStyle w:val="Default"/>
        <w:jc w:val="center"/>
        <w:rPr>
          <w:color w:val="auto"/>
          <w:sz w:val="20"/>
          <w:szCs w:val="20"/>
          <w:u w:val="single"/>
        </w:rPr>
      </w:pPr>
      <w:r w:rsidRPr="00B34F15">
        <w:rPr>
          <w:b/>
          <w:bCs/>
          <w:color w:val="auto"/>
          <w:sz w:val="20"/>
          <w:szCs w:val="20"/>
          <w:u w:val="single"/>
        </w:rPr>
        <w:t>6. Smluvní pokuty</w:t>
      </w:r>
    </w:p>
    <w:p w14:paraId="7488B5A7" w14:textId="77777777" w:rsidR="00AC11D3" w:rsidRDefault="00AC11D3" w:rsidP="00AC11D3">
      <w:pPr>
        <w:pStyle w:val="Default"/>
        <w:rPr>
          <w:color w:val="auto"/>
          <w:sz w:val="20"/>
          <w:szCs w:val="20"/>
        </w:rPr>
      </w:pPr>
      <w:r>
        <w:rPr>
          <w:color w:val="auto"/>
          <w:sz w:val="20"/>
          <w:szCs w:val="20"/>
        </w:rPr>
        <w:t xml:space="preserve">6.1. Smluvní strany se dohodly, že v případě porušení ustanovení odst. 2.2. této smlouvy prodávajícím je kupující oprávněn uplatnit vůči prodávajícímu ve smyslu ustanovení § 2048 a násl. občanského </w:t>
      </w:r>
    </w:p>
    <w:p w14:paraId="3BADD0CA" w14:textId="77777777" w:rsidR="00AC11D3" w:rsidRDefault="00AC11D3" w:rsidP="00AC11D3">
      <w:pPr>
        <w:pStyle w:val="Default"/>
        <w:rPr>
          <w:rFonts w:ascii="Times New Roman" w:hAnsi="Times New Roman" w:cs="Times New Roman"/>
          <w:color w:val="auto"/>
          <w:sz w:val="20"/>
          <w:szCs w:val="20"/>
        </w:rPr>
      </w:pPr>
    </w:p>
    <w:p w14:paraId="162F9872" w14:textId="77777777" w:rsidR="00AC11D3" w:rsidRDefault="00AC11D3" w:rsidP="00AC11D3">
      <w:pPr>
        <w:pStyle w:val="Default"/>
        <w:rPr>
          <w:color w:val="auto"/>
        </w:rPr>
      </w:pPr>
    </w:p>
    <w:p w14:paraId="18DBD985" w14:textId="77777777" w:rsidR="00AC11D3" w:rsidRDefault="00AC11D3"/>
    <w:p w14:paraId="55ADB66E" w14:textId="77777777" w:rsidR="008E6D03" w:rsidRDefault="008E6D03" w:rsidP="00AC11D3">
      <w:pPr>
        <w:pStyle w:val="Default"/>
        <w:spacing w:after="133"/>
        <w:rPr>
          <w:color w:val="auto"/>
          <w:sz w:val="20"/>
          <w:szCs w:val="20"/>
        </w:rPr>
      </w:pPr>
    </w:p>
    <w:p w14:paraId="4C141F17" w14:textId="47990DA8" w:rsidR="00AC11D3" w:rsidRDefault="00AC11D3" w:rsidP="00AC11D3">
      <w:pPr>
        <w:pStyle w:val="Default"/>
        <w:spacing w:after="133"/>
        <w:rPr>
          <w:color w:val="auto"/>
          <w:sz w:val="20"/>
          <w:szCs w:val="20"/>
        </w:rPr>
      </w:pPr>
      <w:r>
        <w:rPr>
          <w:color w:val="auto"/>
          <w:sz w:val="20"/>
          <w:szCs w:val="20"/>
        </w:rPr>
        <w:lastRenderedPageBreak/>
        <w:t xml:space="preserve">zákoníku smluvní pokutu ve výši 0,1 % (slovy: jedna desetina procenta) z kupní ceny, a to za každý den prodlení. </w:t>
      </w:r>
    </w:p>
    <w:p w14:paraId="3AF9939E" w14:textId="77777777" w:rsidR="00AC11D3" w:rsidRDefault="00AC11D3" w:rsidP="00AC11D3">
      <w:pPr>
        <w:pStyle w:val="Default"/>
        <w:spacing w:after="133"/>
        <w:rPr>
          <w:color w:val="auto"/>
          <w:sz w:val="20"/>
          <w:szCs w:val="20"/>
        </w:rPr>
      </w:pPr>
      <w:r>
        <w:rPr>
          <w:color w:val="auto"/>
          <w:sz w:val="20"/>
          <w:szCs w:val="20"/>
        </w:rPr>
        <w:t xml:space="preserve">6.2. Smluvní strany se dohodly, že v případě porušení ustanovení odst. 5.5., odst. 5.7. nebo odst. 5.8. této smlouvy prodávajícím je kupující oprávněn uplatnit ve smyslu ustanovení § 2048 a násl. občanského zákoníku smluvní pokutu ve výši 10.000,- Kč (slovy: deset tisíc korun českých), a to za každé porušení smlouvy zvlášť, a to i opakovaně. </w:t>
      </w:r>
    </w:p>
    <w:p w14:paraId="13A0DB35" w14:textId="77777777" w:rsidR="00AC11D3" w:rsidRDefault="00AC11D3" w:rsidP="00AC11D3">
      <w:pPr>
        <w:pStyle w:val="Default"/>
        <w:spacing w:after="133"/>
        <w:rPr>
          <w:color w:val="auto"/>
          <w:sz w:val="20"/>
          <w:szCs w:val="20"/>
        </w:rPr>
      </w:pPr>
      <w:r>
        <w:rPr>
          <w:color w:val="auto"/>
          <w:sz w:val="20"/>
          <w:szCs w:val="20"/>
        </w:rPr>
        <w:t xml:space="preserve">6.3. Smluvní strany se dohodly, že v případě prodlení s úhradou kupní ceny či její části kupujícím je prodávající oprávněn uplatnit ve smyslu ustanovení § 2048 a násl. občanského zákoníku smluvní pokutu ve výši 0,1 % (slovy: jedna desetina procenta) z dlužné částky, a to za každý den prodlení. </w:t>
      </w:r>
    </w:p>
    <w:p w14:paraId="1D064CAF" w14:textId="77777777" w:rsidR="00AC11D3" w:rsidRDefault="00AC11D3" w:rsidP="00AC11D3">
      <w:pPr>
        <w:pStyle w:val="Default"/>
        <w:rPr>
          <w:color w:val="auto"/>
          <w:sz w:val="20"/>
          <w:szCs w:val="20"/>
        </w:rPr>
      </w:pPr>
      <w:r>
        <w:rPr>
          <w:color w:val="auto"/>
          <w:sz w:val="20"/>
          <w:szCs w:val="20"/>
        </w:rPr>
        <w:t xml:space="preserve">6.4. Smluvní pokuta je splatná do třiceti dní od data, kdy byla povinné straně doručena písemná výzva k jejímu zaplacení ze strany oprávněné strany, a to na účet oprávněné strany uvedený v písemné výzvě. Ustanovením o smluvní pokutě není dotčeno právo oprávněné strany na náhradu škody v plné výši. </w:t>
      </w:r>
    </w:p>
    <w:p w14:paraId="15B8938B" w14:textId="77777777" w:rsidR="00AC11D3" w:rsidRDefault="00AC11D3" w:rsidP="00AC11D3">
      <w:pPr>
        <w:pStyle w:val="Default"/>
        <w:rPr>
          <w:color w:val="auto"/>
          <w:sz w:val="20"/>
          <w:szCs w:val="20"/>
        </w:rPr>
      </w:pPr>
    </w:p>
    <w:p w14:paraId="6500F749" w14:textId="77777777" w:rsidR="00AC11D3" w:rsidRPr="00B34F15" w:rsidRDefault="00AC11D3" w:rsidP="00AC11D3">
      <w:pPr>
        <w:pStyle w:val="Default"/>
        <w:jc w:val="center"/>
        <w:rPr>
          <w:color w:val="auto"/>
          <w:sz w:val="20"/>
          <w:szCs w:val="20"/>
          <w:u w:val="single"/>
        </w:rPr>
      </w:pPr>
      <w:r w:rsidRPr="00B34F15">
        <w:rPr>
          <w:b/>
          <w:bCs/>
          <w:color w:val="auto"/>
          <w:sz w:val="20"/>
          <w:szCs w:val="20"/>
          <w:u w:val="single"/>
        </w:rPr>
        <w:t>7. Závěrečná ustanovení</w:t>
      </w:r>
    </w:p>
    <w:p w14:paraId="711BA9C5" w14:textId="77777777" w:rsidR="00AC11D3" w:rsidRDefault="00AC11D3" w:rsidP="00AC11D3">
      <w:pPr>
        <w:pStyle w:val="Default"/>
        <w:spacing w:after="133"/>
        <w:rPr>
          <w:color w:val="auto"/>
          <w:sz w:val="20"/>
          <w:szCs w:val="20"/>
        </w:rPr>
      </w:pPr>
      <w:r>
        <w:rPr>
          <w:color w:val="auto"/>
          <w:sz w:val="20"/>
          <w:szCs w:val="20"/>
        </w:rPr>
        <w:t xml:space="preserve">7.1. Prodávající bere na vědomí, že kupující je povinen uveřejnit tuto smlouvu ve smyslu zákona č. 340/2015 Sb., o zvláštních podmínkách účinnosti některých smluv, uveřejňování těchto smluv a o registru smluv (zákon o registru smluv), ve znění pozdějších předpisů. </w:t>
      </w:r>
    </w:p>
    <w:p w14:paraId="4D4CED3E" w14:textId="77777777" w:rsidR="00AC11D3" w:rsidRDefault="00AC11D3" w:rsidP="00AC11D3">
      <w:pPr>
        <w:pStyle w:val="Default"/>
        <w:spacing w:after="133"/>
        <w:rPr>
          <w:color w:val="auto"/>
          <w:sz w:val="20"/>
          <w:szCs w:val="20"/>
        </w:rPr>
      </w:pPr>
      <w:r>
        <w:rPr>
          <w:color w:val="auto"/>
          <w:sz w:val="20"/>
          <w:szCs w:val="20"/>
        </w:rPr>
        <w:t xml:space="preserve">7.2. Zaslání smlouvy do registru smluv zajistí kupující neprodleně po podpisu smlouvy. Kupující se současně zavazuje informovat prodávajícího o provedení registrace tak, že zašle prodávajícímu kopii potvrzení správce registru smluv o uveřejnění smlouvy bez zbytečného odkladu poté, kdy sám potvrzení obdrží, popř. již v průvodním formuláři vyplní příslušnou kolonku s ID datové schránky prodávajícího (v takovém případě potvrzení od správce registru smluv o provedení registrace smlouvy obdrží obě smluvní strany zároveň). </w:t>
      </w:r>
    </w:p>
    <w:p w14:paraId="1B3634F9" w14:textId="77777777" w:rsidR="00AC11D3" w:rsidRDefault="00AC11D3" w:rsidP="00AC11D3">
      <w:pPr>
        <w:pStyle w:val="Default"/>
        <w:spacing w:after="133"/>
        <w:rPr>
          <w:color w:val="auto"/>
          <w:sz w:val="20"/>
          <w:szCs w:val="20"/>
        </w:rPr>
      </w:pPr>
      <w:r>
        <w:rPr>
          <w:color w:val="auto"/>
          <w:sz w:val="20"/>
          <w:szCs w:val="20"/>
        </w:rPr>
        <w:t xml:space="preserve">7.3. Smluvní strany této smlouvy se dohodly, že právní vztahy založené touto smlouvou se budou řídit právním řádem České republiky. Tato smlouva jakož i právní vztahy touto smlouvou neupravené se řídí úpravou občanského zákoníku. </w:t>
      </w:r>
    </w:p>
    <w:p w14:paraId="099AF8F2" w14:textId="77777777" w:rsidR="00AC11D3" w:rsidRDefault="00AC11D3" w:rsidP="00AC11D3">
      <w:pPr>
        <w:pStyle w:val="Default"/>
        <w:spacing w:after="133"/>
        <w:rPr>
          <w:color w:val="auto"/>
          <w:sz w:val="20"/>
          <w:szCs w:val="20"/>
        </w:rPr>
      </w:pPr>
      <w:r>
        <w:rPr>
          <w:color w:val="auto"/>
          <w:sz w:val="20"/>
          <w:szCs w:val="20"/>
        </w:rPr>
        <w:t xml:space="preserve">7.4. Případné spory vzniklé z této smlouvy budou řešeny dohodou smluvních stran a nebude-li dohody, pak podle platné právní úpravy věcně a místně příslušnými soudy České republiky. </w:t>
      </w:r>
    </w:p>
    <w:p w14:paraId="194D1024" w14:textId="77777777" w:rsidR="00AC11D3" w:rsidRDefault="00AC11D3" w:rsidP="00AC11D3">
      <w:pPr>
        <w:pStyle w:val="Default"/>
        <w:spacing w:after="133"/>
        <w:rPr>
          <w:color w:val="auto"/>
          <w:sz w:val="20"/>
          <w:szCs w:val="20"/>
        </w:rPr>
      </w:pPr>
      <w:r>
        <w:rPr>
          <w:color w:val="auto"/>
          <w:sz w:val="20"/>
          <w:szCs w:val="20"/>
        </w:rPr>
        <w:t xml:space="preserve">7.5. V případě neplatnosti nebo neúčinnosti některého ustanovení této smlouvy nebudou dotčena ostatní ustanovení této smlouvy. </w:t>
      </w:r>
    </w:p>
    <w:p w14:paraId="3C70FFB5" w14:textId="77777777" w:rsidR="00AC11D3" w:rsidRDefault="00AC11D3" w:rsidP="00AC11D3">
      <w:pPr>
        <w:pStyle w:val="Default"/>
        <w:spacing w:after="133"/>
        <w:rPr>
          <w:color w:val="auto"/>
          <w:sz w:val="20"/>
          <w:szCs w:val="20"/>
        </w:rPr>
      </w:pPr>
      <w:r>
        <w:rPr>
          <w:color w:val="auto"/>
          <w:sz w:val="20"/>
          <w:szCs w:val="20"/>
        </w:rPr>
        <w:t xml:space="preserve">7.6. Smluvní strany prohlašují, že skutečnosti uvedené v této smlouvě nepovažují za obchodní tajemství ve smyslu ustanovení § 504 občanského zákoníku. </w:t>
      </w:r>
    </w:p>
    <w:p w14:paraId="560E994C" w14:textId="77777777" w:rsidR="00AC11D3" w:rsidRDefault="00AC11D3" w:rsidP="00AC11D3">
      <w:pPr>
        <w:pStyle w:val="Default"/>
        <w:spacing w:after="133"/>
        <w:rPr>
          <w:color w:val="auto"/>
          <w:sz w:val="20"/>
          <w:szCs w:val="20"/>
        </w:rPr>
      </w:pPr>
      <w:r>
        <w:rPr>
          <w:color w:val="auto"/>
          <w:sz w:val="20"/>
          <w:szCs w:val="20"/>
        </w:rPr>
        <w:t xml:space="preserve">7.7. Prodávající je povinen spolupůsobit při výkonu finanční kontroly ve smyslu § 2 písm. e) a § 13 zákona č. 320/2001 Sb., o finanční kontrole ve veřejné správě a o změně některých zákonu, ve znění pozdějších předpisů, tj. poskytnout kontrolnímu orgánu doklady o dodávkách zboží a služeb hrazených z veřejných výdajů nebo z veřejné finanční podpory v rozsahu nezbytném pro ověření příslušné operace. Tuto smlouvu lze měnit, doplňovat a upřesňovat pouze oboustranně odsouhlasenými, písemnými a průběžně číslovanými dodatky, podepsanými oprávněnými zástupci obou smluvních stran, které musí být obsaženy na jedné listině. </w:t>
      </w:r>
    </w:p>
    <w:p w14:paraId="091BCA96" w14:textId="77777777" w:rsidR="00AC11D3" w:rsidRDefault="00AC11D3" w:rsidP="00AC11D3">
      <w:pPr>
        <w:pStyle w:val="Default"/>
        <w:spacing w:after="133"/>
        <w:rPr>
          <w:color w:val="auto"/>
          <w:sz w:val="20"/>
          <w:szCs w:val="20"/>
        </w:rPr>
      </w:pPr>
      <w:r>
        <w:rPr>
          <w:color w:val="auto"/>
          <w:sz w:val="20"/>
          <w:szCs w:val="20"/>
        </w:rPr>
        <w:t xml:space="preserve">7.8. Smlouva je vyhotovena ve třech stejnopisech, z nichž kupující obdrží dva výtisky a prodávající jeden výtisk. Každý stejnopis této smlouvy má právní sílu originálu. </w:t>
      </w:r>
    </w:p>
    <w:p w14:paraId="0A378508" w14:textId="77777777" w:rsidR="00AC11D3" w:rsidRDefault="00AC11D3" w:rsidP="00AC11D3">
      <w:pPr>
        <w:pStyle w:val="Default"/>
        <w:spacing w:after="133"/>
        <w:rPr>
          <w:color w:val="auto"/>
          <w:sz w:val="20"/>
          <w:szCs w:val="20"/>
        </w:rPr>
      </w:pPr>
      <w:r>
        <w:rPr>
          <w:color w:val="auto"/>
          <w:sz w:val="20"/>
          <w:szCs w:val="20"/>
        </w:rPr>
        <w:t xml:space="preserve">7.9. Tato smlouva nabývá platnosti dnem jejího podpisu oprávněnými zástupci obou smluvních stran a účinnosti dnem uveřejnění v registru smluv. </w:t>
      </w:r>
    </w:p>
    <w:p w14:paraId="0EF741A7" w14:textId="77777777" w:rsidR="00AC11D3" w:rsidRDefault="00AC11D3" w:rsidP="00AC11D3">
      <w:pPr>
        <w:pStyle w:val="Default"/>
        <w:rPr>
          <w:color w:val="auto"/>
          <w:sz w:val="20"/>
          <w:szCs w:val="20"/>
        </w:rPr>
      </w:pPr>
      <w:r>
        <w:rPr>
          <w:color w:val="auto"/>
          <w:sz w:val="20"/>
          <w:szCs w:val="20"/>
        </w:rPr>
        <w:t xml:space="preserve">7.10. Nedílnou součástí smlouvy jsou tyto přílohy: </w:t>
      </w:r>
    </w:p>
    <w:p w14:paraId="3E9E4A8E" w14:textId="77777777" w:rsidR="00AC11D3" w:rsidRDefault="00AC11D3" w:rsidP="00AC11D3">
      <w:pPr>
        <w:pStyle w:val="Default"/>
        <w:rPr>
          <w:color w:val="auto"/>
          <w:sz w:val="20"/>
          <w:szCs w:val="20"/>
        </w:rPr>
      </w:pPr>
    </w:p>
    <w:p w14:paraId="599F0DD7" w14:textId="77777777" w:rsidR="00AC11D3" w:rsidRDefault="00AC11D3" w:rsidP="00AC11D3">
      <w:pPr>
        <w:pStyle w:val="Default"/>
        <w:ind w:left="708" w:firstLine="708"/>
        <w:rPr>
          <w:color w:val="auto"/>
          <w:sz w:val="20"/>
          <w:szCs w:val="20"/>
        </w:rPr>
      </w:pPr>
      <w:r>
        <w:rPr>
          <w:color w:val="auto"/>
          <w:sz w:val="20"/>
          <w:szCs w:val="20"/>
        </w:rPr>
        <w:t xml:space="preserve">Příloha č. 1: Cenová nabídka </w:t>
      </w:r>
    </w:p>
    <w:p w14:paraId="45E2CC4B" w14:textId="77777777" w:rsidR="00AC11D3" w:rsidRDefault="00AC11D3" w:rsidP="00AC11D3">
      <w:pPr>
        <w:pStyle w:val="Default"/>
        <w:ind w:left="708" w:firstLine="708"/>
        <w:rPr>
          <w:color w:val="auto"/>
          <w:sz w:val="20"/>
          <w:szCs w:val="20"/>
        </w:rPr>
      </w:pPr>
    </w:p>
    <w:p w14:paraId="28C43543" w14:textId="77777777" w:rsidR="00AC11D3" w:rsidRDefault="00AC11D3" w:rsidP="00AC11D3">
      <w:pPr>
        <w:pStyle w:val="Default"/>
        <w:rPr>
          <w:color w:val="auto"/>
          <w:sz w:val="20"/>
          <w:szCs w:val="20"/>
        </w:rPr>
      </w:pPr>
      <w:r>
        <w:rPr>
          <w:color w:val="auto"/>
          <w:sz w:val="20"/>
          <w:szCs w:val="20"/>
        </w:rPr>
        <w:t xml:space="preserve">7.11. Obě smluvní strany potvrzují autentičnost této smlouvy a prohlašují, že si smlouvu včetně příloh přečetly, s jejím obsahem (včetně příloh) souhlasí, že smlouva byla sepsána na základě pravdivých údajů, z jejich pravé a svobodné vůle a nebyla uzavřena v tísni ani za jinak </w:t>
      </w:r>
    </w:p>
    <w:p w14:paraId="0A3C00EB" w14:textId="77777777" w:rsidR="00AC11D3" w:rsidRDefault="00AC11D3" w:rsidP="00AC11D3">
      <w:pPr>
        <w:pStyle w:val="Default"/>
        <w:rPr>
          <w:rFonts w:ascii="Times New Roman" w:hAnsi="Times New Roman" w:cs="Times New Roman"/>
          <w:color w:val="auto"/>
          <w:sz w:val="20"/>
          <w:szCs w:val="20"/>
        </w:rPr>
      </w:pPr>
    </w:p>
    <w:p w14:paraId="5A8B76DD" w14:textId="77777777" w:rsidR="00AC11D3" w:rsidRDefault="00AC11D3"/>
    <w:p w14:paraId="29A6DE9B" w14:textId="77777777" w:rsidR="00AC11D3" w:rsidRDefault="00AC11D3" w:rsidP="00AC11D3">
      <w:pPr>
        <w:pStyle w:val="Default"/>
        <w:pageBreakBefore/>
        <w:rPr>
          <w:color w:val="auto"/>
        </w:rPr>
      </w:pPr>
    </w:p>
    <w:p w14:paraId="01B6A985" w14:textId="77777777" w:rsidR="00AC11D3" w:rsidRDefault="00AC11D3" w:rsidP="00AC11D3">
      <w:pPr>
        <w:pStyle w:val="Default"/>
        <w:rPr>
          <w:color w:val="auto"/>
          <w:sz w:val="20"/>
          <w:szCs w:val="20"/>
        </w:rPr>
      </w:pPr>
      <w:r>
        <w:rPr>
          <w:color w:val="auto"/>
          <w:sz w:val="20"/>
          <w:szCs w:val="20"/>
        </w:rPr>
        <w:t xml:space="preserve">jednostranně nevýhodných podmínek, což stvrzují svým podpisem, resp. podpisem svého oprávněného zástupce. </w:t>
      </w:r>
    </w:p>
    <w:p w14:paraId="5791F230" w14:textId="77777777" w:rsidR="00AC11D3" w:rsidRDefault="00AC11D3" w:rsidP="00AC11D3">
      <w:pPr>
        <w:pStyle w:val="Default"/>
        <w:rPr>
          <w:color w:val="auto"/>
          <w:sz w:val="20"/>
          <w:szCs w:val="20"/>
        </w:rPr>
      </w:pPr>
    </w:p>
    <w:p w14:paraId="1504EEFD" w14:textId="77777777" w:rsidR="00AC11D3" w:rsidRDefault="00AC11D3" w:rsidP="00AC11D3">
      <w:pPr>
        <w:pStyle w:val="Default"/>
        <w:rPr>
          <w:color w:val="auto"/>
          <w:sz w:val="20"/>
          <w:szCs w:val="20"/>
        </w:rPr>
      </w:pPr>
      <w:r>
        <w:rPr>
          <w:color w:val="auto"/>
          <w:sz w:val="20"/>
          <w:szCs w:val="20"/>
        </w:rPr>
        <w:t>V Písku 28.7.2023</w:t>
      </w:r>
      <w:r>
        <w:rPr>
          <w:color w:val="auto"/>
          <w:sz w:val="20"/>
          <w:szCs w:val="20"/>
        </w:rPr>
        <w:tab/>
      </w:r>
      <w:r>
        <w:rPr>
          <w:color w:val="auto"/>
          <w:sz w:val="20"/>
          <w:szCs w:val="20"/>
        </w:rPr>
        <w:tab/>
      </w:r>
      <w:r>
        <w:rPr>
          <w:color w:val="auto"/>
          <w:sz w:val="20"/>
          <w:szCs w:val="20"/>
        </w:rPr>
        <w:tab/>
      </w:r>
      <w:r>
        <w:rPr>
          <w:color w:val="auto"/>
          <w:sz w:val="20"/>
          <w:szCs w:val="20"/>
        </w:rPr>
        <w:tab/>
      </w:r>
      <w:r>
        <w:rPr>
          <w:color w:val="auto"/>
          <w:sz w:val="20"/>
          <w:szCs w:val="20"/>
        </w:rPr>
        <w:tab/>
      </w:r>
      <w:r>
        <w:rPr>
          <w:color w:val="auto"/>
          <w:sz w:val="20"/>
          <w:szCs w:val="20"/>
        </w:rPr>
        <w:tab/>
        <w:t>V Radošově 28.7.2023</w:t>
      </w:r>
    </w:p>
    <w:p w14:paraId="79511854" w14:textId="77777777" w:rsidR="00AC11D3" w:rsidRDefault="00AC11D3" w:rsidP="00AC11D3">
      <w:pPr>
        <w:pStyle w:val="Default"/>
        <w:rPr>
          <w:color w:val="auto"/>
          <w:sz w:val="20"/>
          <w:szCs w:val="20"/>
        </w:rPr>
      </w:pPr>
    </w:p>
    <w:p w14:paraId="371F461A" w14:textId="77777777" w:rsidR="00AC11D3" w:rsidRDefault="00AC11D3" w:rsidP="00AC11D3">
      <w:pPr>
        <w:pStyle w:val="Default"/>
        <w:rPr>
          <w:color w:val="auto"/>
          <w:sz w:val="20"/>
          <w:szCs w:val="20"/>
        </w:rPr>
      </w:pPr>
      <w:r>
        <w:rPr>
          <w:color w:val="auto"/>
          <w:sz w:val="20"/>
          <w:szCs w:val="20"/>
        </w:rPr>
        <w:t xml:space="preserve">                    xxx                                                                                           xxx</w:t>
      </w:r>
    </w:p>
    <w:p w14:paraId="45D12963" w14:textId="77777777" w:rsidR="00AC11D3" w:rsidRDefault="00AC11D3" w:rsidP="00AC11D3">
      <w:pPr>
        <w:pStyle w:val="Default"/>
        <w:rPr>
          <w:color w:val="auto"/>
          <w:sz w:val="20"/>
          <w:szCs w:val="20"/>
        </w:rPr>
      </w:pPr>
      <w:r>
        <w:rPr>
          <w:color w:val="auto"/>
          <w:sz w:val="20"/>
          <w:szCs w:val="20"/>
        </w:rPr>
        <w:t xml:space="preserve">................................................                                             .................................................. </w:t>
      </w:r>
    </w:p>
    <w:p w14:paraId="042DA1EC" w14:textId="77777777" w:rsidR="00AC11D3" w:rsidRDefault="00AC11D3" w:rsidP="00AC11D3">
      <w:pPr>
        <w:pStyle w:val="Default"/>
        <w:rPr>
          <w:color w:val="auto"/>
          <w:sz w:val="20"/>
          <w:szCs w:val="20"/>
        </w:rPr>
      </w:pPr>
      <w:r>
        <w:rPr>
          <w:color w:val="auto"/>
          <w:sz w:val="20"/>
          <w:szCs w:val="20"/>
        </w:rPr>
        <w:t xml:space="preserve">               prodávající                                                                                  kupující </w:t>
      </w:r>
    </w:p>
    <w:p w14:paraId="65A97DE0" w14:textId="77777777" w:rsidR="00AC11D3" w:rsidRDefault="00AC11D3" w:rsidP="00AC11D3">
      <w:pPr>
        <w:pStyle w:val="Default"/>
        <w:rPr>
          <w:color w:val="auto"/>
          <w:sz w:val="20"/>
          <w:szCs w:val="20"/>
        </w:rPr>
      </w:pPr>
      <w:r>
        <w:rPr>
          <w:color w:val="auto"/>
          <w:sz w:val="20"/>
          <w:szCs w:val="20"/>
        </w:rPr>
        <w:t xml:space="preserve">Bc. Štěpánka Smíšková, jednatelka                                           Pařížská Marie, ředitelka </w:t>
      </w:r>
    </w:p>
    <w:p w14:paraId="324EDB7C" w14:textId="77777777" w:rsidR="00AC11D3" w:rsidRDefault="00AC11D3" w:rsidP="00AC11D3">
      <w:r>
        <w:rPr>
          <w:sz w:val="20"/>
          <w:szCs w:val="20"/>
        </w:rPr>
        <w:t xml:space="preserve">              Auto Vinkler, s.r.o.</w:t>
      </w:r>
    </w:p>
    <w:p w14:paraId="6CB280E8" w14:textId="77777777" w:rsidR="00AC11D3" w:rsidRDefault="00AC11D3"/>
    <w:p w14:paraId="37634B65" w14:textId="77777777" w:rsidR="00AC11D3" w:rsidRDefault="00AC11D3"/>
    <w:p w14:paraId="59624099" w14:textId="77777777" w:rsidR="00AC11D3" w:rsidRDefault="00AC11D3"/>
    <w:p w14:paraId="40047525" w14:textId="77777777" w:rsidR="00AC11D3" w:rsidRDefault="00AC11D3"/>
    <w:p w14:paraId="051DE466" w14:textId="77777777" w:rsidR="00AC11D3" w:rsidRDefault="00AC11D3"/>
    <w:p w14:paraId="503D2386" w14:textId="77777777" w:rsidR="00AC11D3" w:rsidRDefault="00AC11D3"/>
    <w:p w14:paraId="17FAFFBC" w14:textId="77777777" w:rsidR="00AC11D3" w:rsidRDefault="00AC11D3"/>
    <w:p w14:paraId="6ECBA814" w14:textId="77777777" w:rsidR="00AC11D3" w:rsidRDefault="00AC11D3"/>
    <w:p w14:paraId="014711E1" w14:textId="77777777" w:rsidR="00AC11D3" w:rsidRDefault="00AC11D3"/>
    <w:p w14:paraId="050534FA" w14:textId="77777777" w:rsidR="00AC11D3" w:rsidRDefault="00AC11D3"/>
    <w:p w14:paraId="050E23F1" w14:textId="77777777" w:rsidR="00AC11D3" w:rsidRDefault="00AC11D3"/>
    <w:p w14:paraId="40516FAF" w14:textId="77777777" w:rsidR="00AC11D3" w:rsidRDefault="00AC11D3"/>
    <w:p w14:paraId="35612DF1" w14:textId="77777777" w:rsidR="00AC11D3" w:rsidRDefault="00AC11D3"/>
    <w:p w14:paraId="77AB0550" w14:textId="77777777" w:rsidR="00AC11D3" w:rsidRDefault="00AC11D3"/>
    <w:p w14:paraId="19AB6FBB" w14:textId="77777777" w:rsidR="00AC11D3" w:rsidRDefault="00AC11D3"/>
    <w:p w14:paraId="10D64832" w14:textId="77777777" w:rsidR="00AC11D3" w:rsidRDefault="00AC11D3"/>
    <w:p w14:paraId="147DF660" w14:textId="77777777" w:rsidR="00AC11D3" w:rsidRDefault="00AC11D3"/>
    <w:p w14:paraId="176081E4" w14:textId="77777777" w:rsidR="00AC11D3" w:rsidRDefault="00AC11D3"/>
    <w:p w14:paraId="48633907" w14:textId="77777777" w:rsidR="00AC11D3" w:rsidRDefault="00AC11D3"/>
    <w:p w14:paraId="1B43678E" w14:textId="77777777" w:rsidR="00AC11D3" w:rsidRDefault="00AC11D3"/>
    <w:p w14:paraId="077D7005" w14:textId="77777777" w:rsidR="00AC11D3" w:rsidRDefault="00AC11D3"/>
    <w:p w14:paraId="7C1FBB92" w14:textId="77777777" w:rsidR="00AC11D3" w:rsidRDefault="00AC11D3"/>
    <w:p w14:paraId="07AB541B" w14:textId="77777777" w:rsidR="00AC11D3" w:rsidRDefault="00AC11D3"/>
    <w:p w14:paraId="1C88A841" w14:textId="77777777" w:rsidR="00AC11D3" w:rsidRDefault="00AC11D3"/>
    <w:p w14:paraId="69D59E96" w14:textId="77777777" w:rsidR="00AC11D3" w:rsidRDefault="00AC11D3"/>
    <w:p w14:paraId="5247F47B" w14:textId="77777777" w:rsidR="00AC11D3" w:rsidRDefault="00AC11D3" w:rsidP="00AC11D3">
      <w:pPr>
        <w:autoSpaceDE w:val="0"/>
        <w:autoSpaceDN w:val="0"/>
        <w:adjustRightInd w:val="0"/>
        <w:spacing w:after="0" w:line="240" w:lineRule="auto"/>
        <w:rPr>
          <w:rFonts w:ascii="Calibri" w:hAnsi="Calibri" w:cs="Calibri"/>
          <w:b/>
          <w:bCs/>
          <w:i/>
          <w:iCs/>
          <w:color w:val="000000"/>
          <w:kern w:val="0"/>
          <w:sz w:val="28"/>
          <w:szCs w:val="28"/>
        </w:rPr>
      </w:pPr>
      <w:r w:rsidRPr="00AC11D3">
        <w:rPr>
          <w:rFonts w:ascii="Tahoma" w:hAnsi="Tahoma" w:cs="Tahoma"/>
          <w:b/>
          <w:bCs/>
          <w:color w:val="000000"/>
          <w:kern w:val="0"/>
          <w:sz w:val="23"/>
          <w:szCs w:val="23"/>
        </w:rPr>
        <w:lastRenderedPageBreak/>
        <w:t xml:space="preserve">Cenová nabídka na nákup </w:t>
      </w:r>
      <w:r w:rsidRPr="00AC11D3">
        <w:rPr>
          <w:rFonts w:ascii="Calibri" w:hAnsi="Calibri" w:cs="Calibri"/>
          <w:b/>
          <w:bCs/>
          <w:i/>
          <w:iCs/>
          <w:color w:val="000000"/>
          <w:kern w:val="0"/>
          <w:sz w:val="28"/>
          <w:szCs w:val="28"/>
        </w:rPr>
        <w:t>„</w:t>
      </w:r>
      <w:r w:rsidRPr="00AC11D3">
        <w:rPr>
          <w:rFonts w:ascii="Calibri" w:hAnsi="Calibri" w:cs="Calibri"/>
          <w:b/>
          <w:bCs/>
          <w:color w:val="000000"/>
          <w:kern w:val="0"/>
          <w:sz w:val="28"/>
          <w:szCs w:val="28"/>
        </w:rPr>
        <w:t>Automobilu pro 9 osob s nástupní rampou</w:t>
      </w:r>
      <w:r w:rsidRPr="00AC11D3">
        <w:rPr>
          <w:rFonts w:ascii="Calibri" w:hAnsi="Calibri" w:cs="Calibri"/>
          <w:b/>
          <w:bCs/>
          <w:i/>
          <w:iCs/>
          <w:color w:val="000000"/>
          <w:kern w:val="0"/>
          <w:sz w:val="28"/>
          <w:szCs w:val="28"/>
        </w:rPr>
        <w:t xml:space="preserve">“ </w:t>
      </w:r>
    </w:p>
    <w:p w14:paraId="219F7CFD" w14:textId="77777777" w:rsidR="00AC11D3" w:rsidRPr="00AC11D3" w:rsidRDefault="00AC11D3" w:rsidP="00AC11D3">
      <w:pPr>
        <w:autoSpaceDE w:val="0"/>
        <w:autoSpaceDN w:val="0"/>
        <w:adjustRightInd w:val="0"/>
        <w:spacing w:after="0" w:line="240" w:lineRule="auto"/>
        <w:rPr>
          <w:rFonts w:ascii="Tahoma" w:hAnsi="Tahoma" w:cs="Tahoma"/>
          <w:color w:val="000000"/>
          <w:kern w:val="0"/>
          <w:sz w:val="28"/>
          <w:szCs w:val="28"/>
        </w:rPr>
      </w:pPr>
    </w:p>
    <w:p w14:paraId="2D7AEDDF"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b/>
          <w:bCs/>
          <w:color w:val="000000"/>
          <w:kern w:val="0"/>
          <w:sz w:val="23"/>
          <w:szCs w:val="23"/>
        </w:rPr>
        <w:t xml:space="preserve">Auto Vinkler, s.r.o. </w:t>
      </w:r>
      <w:r w:rsidRPr="00AC11D3">
        <w:rPr>
          <w:rFonts w:ascii="Tahoma" w:hAnsi="Tahoma" w:cs="Tahoma"/>
          <w:color w:val="000000"/>
          <w:kern w:val="0"/>
        </w:rPr>
        <w:t xml:space="preserve">V Písku dne 28. 7. 2023 </w:t>
      </w:r>
    </w:p>
    <w:p w14:paraId="60046006" w14:textId="77777777" w:rsidR="00AC11D3" w:rsidRPr="00AC11D3" w:rsidRDefault="00AC11D3" w:rsidP="00AC11D3">
      <w:pPr>
        <w:autoSpaceDE w:val="0"/>
        <w:autoSpaceDN w:val="0"/>
        <w:adjustRightInd w:val="0"/>
        <w:spacing w:after="0" w:line="240" w:lineRule="auto"/>
        <w:rPr>
          <w:rFonts w:ascii="Tahoma" w:hAnsi="Tahoma" w:cs="Tahoma"/>
          <w:color w:val="000000"/>
          <w:kern w:val="0"/>
          <w:sz w:val="23"/>
          <w:szCs w:val="23"/>
        </w:rPr>
      </w:pPr>
      <w:r w:rsidRPr="00AC11D3">
        <w:rPr>
          <w:rFonts w:ascii="Tahoma" w:hAnsi="Tahoma" w:cs="Tahoma"/>
          <w:color w:val="000000"/>
          <w:kern w:val="0"/>
          <w:sz w:val="23"/>
          <w:szCs w:val="23"/>
        </w:rPr>
        <w:t xml:space="preserve">Hradišťská 2454, Písek 397 01 </w:t>
      </w:r>
    </w:p>
    <w:p w14:paraId="22E4A21E" w14:textId="77777777" w:rsidR="00AC11D3" w:rsidRPr="00AC11D3" w:rsidRDefault="00AC11D3" w:rsidP="00AC11D3">
      <w:pPr>
        <w:autoSpaceDE w:val="0"/>
        <w:autoSpaceDN w:val="0"/>
        <w:adjustRightInd w:val="0"/>
        <w:spacing w:after="0" w:line="240" w:lineRule="auto"/>
        <w:rPr>
          <w:rFonts w:ascii="Tahoma" w:hAnsi="Tahoma" w:cs="Tahoma"/>
          <w:color w:val="000000"/>
          <w:kern w:val="0"/>
          <w:sz w:val="23"/>
          <w:szCs w:val="23"/>
        </w:rPr>
      </w:pPr>
      <w:r w:rsidRPr="00AC11D3">
        <w:rPr>
          <w:rFonts w:ascii="Tahoma" w:hAnsi="Tahoma" w:cs="Tahoma"/>
          <w:color w:val="000000"/>
          <w:kern w:val="0"/>
          <w:sz w:val="23"/>
          <w:szCs w:val="23"/>
        </w:rPr>
        <w:t xml:space="preserve">IČ 28083831 / DIČ CZ28083831 </w:t>
      </w:r>
    </w:p>
    <w:p w14:paraId="382C2DDE" w14:textId="02E57B8C" w:rsidR="00AC11D3" w:rsidRPr="00AC11D3" w:rsidRDefault="00AC11D3" w:rsidP="00AC11D3">
      <w:pPr>
        <w:autoSpaceDE w:val="0"/>
        <w:autoSpaceDN w:val="0"/>
        <w:adjustRightInd w:val="0"/>
        <w:spacing w:after="0" w:line="240" w:lineRule="auto"/>
        <w:rPr>
          <w:rFonts w:ascii="Tahoma" w:hAnsi="Tahoma" w:cs="Tahoma"/>
          <w:color w:val="000000"/>
          <w:kern w:val="0"/>
          <w:sz w:val="23"/>
          <w:szCs w:val="23"/>
        </w:rPr>
      </w:pPr>
      <w:r w:rsidRPr="00AC11D3">
        <w:rPr>
          <w:rFonts w:ascii="Tahoma" w:hAnsi="Tahoma" w:cs="Tahoma"/>
          <w:color w:val="000000"/>
          <w:kern w:val="0"/>
          <w:sz w:val="23"/>
          <w:szCs w:val="23"/>
        </w:rPr>
        <w:t xml:space="preserve">Bc. Štěpánka Smíšková – jednatelka – </w:t>
      </w:r>
      <w:r w:rsidR="005B0454">
        <w:rPr>
          <w:rFonts w:ascii="Tahoma" w:hAnsi="Tahoma" w:cs="Tahoma"/>
          <w:color w:val="000000"/>
          <w:kern w:val="0"/>
          <w:sz w:val="23"/>
          <w:szCs w:val="23"/>
        </w:rPr>
        <w:t>xxx</w:t>
      </w:r>
      <w:r w:rsidRPr="00AC11D3">
        <w:rPr>
          <w:rFonts w:ascii="Tahoma" w:hAnsi="Tahoma" w:cs="Tahoma"/>
          <w:color w:val="000000"/>
          <w:kern w:val="0"/>
          <w:sz w:val="23"/>
          <w:szCs w:val="23"/>
        </w:rPr>
        <w:t xml:space="preserve"> </w:t>
      </w:r>
    </w:p>
    <w:p w14:paraId="11E876BE" w14:textId="1E543B70" w:rsidR="00AC11D3" w:rsidRDefault="00AC11D3" w:rsidP="00AC11D3">
      <w:pPr>
        <w:autoSpaceDE w:val="0"/>
        <w:autoSpaceDN w:val="0"/>
        <w:adjustRightInd w:val="0"/>
        <w:spacing w:after="0" w:line="240" w:lineRule="auto"/>
        <w:rPr>
          <w:rFonts w:ascii="Tahoma" w:hAnsi="Tahoma" w:cs="Tahoma"/>
          <w:color w:val="000000"/>
          <w:kern w:val="0"/>
          <w:sz w:val="23"/>
          <w:szCs w:val="23"/>
        </w:rPr>
      </w:pPr>
      <w:r w:rsidRPr="00AC11D3">
        <w:rPr>
          <w:rFonts w:ascii="Tahoma" w:hAnsi="Tahoma" w:cs="Tahoma"/>
          <w:color w:val="000000"/>
          <w:kern w:val="0"/>
          <w:sz w:val="23"/>
          <w:szCs w:val="23"/>
        </w:rPr>
        <w:t xml:space="preserve">Nabídku vypracoval: Jiří Habich - </w:t>
      </w:r>
      <w:r w:rsidR="005B0454">
        <w:rPr>
          <w:rFonts w:ascii="Tahoma" w:hAnsi="Tahoma" w:cs="Tahoma"/>
          <w:color w:val="000000"/>
          <w:kern w:val="0"/>
          <w:sz w:val="23"/>
          <w:szCs w:val="23"/>
        </w:rPr>
        <w:t>xxx</w:t>
      </w:r>
      <w:r w:rsidRPr="00AC11D3">
        <w:rPr>
          <w:rFonts w:ascii="Tahoma" w:hAnsi="Tahoma" w:cs="Tahoma"/>
          <w:color w:val="000000"/>
          <w:kern w:val="0"/>
          <w:sz w:val="23"/>
          <w:szCs w:val="23"/>
        </w:rPr>
        <w:t>,</w:t>
      </w:r>
      <w:r w:rsidR="005B0454">
        <w:rPr>
          <w:rFonts w:ascii="Tahoma" w:hAnsi="Tahoma" w:cs="Tahoma"/>
          <w:color w:val="000000"/>
          <w:kern w:val="0"/>
          <w:sz w:val="23"/>
          <w:szCs w:val="23"/>
        </w:rPr>
        <w:t xml:space="preserve"> xxx@xxx</w:t>
      </w:r>
    </w:p>
    <w:p w14:paraId="28CA8A0D" w14:textId="77777777" w:rsidR="00AC11D3" w:rsidRPr="00AC11D3" w:rsidRDefault="00AC11D3" w:rsidP="00AC11D3">
      <w:pPr>
        <w:autoSpaceDE w:val="0"/>
        <w:autoSpaceDN w:val="0"/>
        <w:adjustRightInd w:val="0"/>
        <w:spacing w:after="0" w:line="240" w:lineRule="auto"/>
        <w:rPr>
          <w:rFonts w:ascii="Tahoma" w:hAnsi="Tahoma" w:cs="Tahoma"/>
          <w:color w:val="000000"/>
          <w:kern w:val="0"/>
          <w:sz w:val="23"/>
          <w:szCs w:val="23"/>
        </w:rPr>
      </w:pPr>
    </w:p>
    <w:p w14:paraId="1E200961" w14:textId="77777777" w:rsidR="00AC11D3" w:rsidRPr="00AC11D3" w:rsidRDefault="00AC11D3" w:rsidP="00AC11D3">
      <w:pPr>
        <w:autoSpaceDE w:val="0"/>
        <w:autoSpaceDN w:val="0"/>
        <w:adjustRightInd w:val="0"/>
        <w:spacing w:after="0" w:line="240" w:lineRule="auto"/>
        <w:rPr>
          <w:rFonts w:ascii="Tahoma" w:hAnsi="Tahoma" w:cs="Tahoma"/>
          <w:color w:val="000000"/>
          <w:kern w:val="0"/>
          <w:sz w:val="23"/>
          <w:szCs w:val="23"/>
        </w:rPr>
      </w:pPr>
      <w:r w:rsidRPr="00AC11D3">
        <w:rPr>
          <w:rFonts w:ascii="Tahoma" w:hAnsi="Tahoma" w:cs="Tahoma"/>
          <w:b/>
          <w:bCs/>
          <w:color w:val="000000"/>
          <w:kern w:val="0"/>
          <w:sz w:val="23"/>
          <w:szCs w:val="23"/>
        </w:rPr>
        <w:t xml:space="preserve">FORD Transit 350 Trend L2 2,0 EcoBlue mHEV 96 kW/130 koní </w:t>
      </w:r>
    </w:p>
    <w:p w14:paraId="4E14841C" w14:textId="77777777" w:rsidR="00AC11D3" w:rsidRDefault="00AC11D3" w:rsidP="00AC11D3">
      <w:pPr>
        <w:autoSpaceDE w:val="0"/>
        <w:autoSpaceDN w:val="0"/>
        <w:adjustRightInd w:val="0"/>
        <w:spacing w:after="0" w:line="240" w:lineRule="auto"/>
        <w:rPr>
          <w:rFonts w:ascii="Tahoma" w:hAnsi="Tahoma" w:cs="Tahoma"/>
          <w:b/>
          <w:bCs/>
          <w:color w:val="000000"/>
          <w:kern w:val="0"/>
          <w:sz w:val="23"/>
          <w:szCs w:val="23"/>
        </w:rPr>
      </w:pPr>
      <w:r w:rsidRPr="00AC11D3">
        <w:rPr>
          <w:rFonts w:ascii="Tahoma" w:hAnsi="Tahoma" w:cs="Tahoma"/>
          <w:b/>
          <w:bCs/>
          <w:color w:val="000000"/>
          <w:kern w:val="0"/>
          <w:sz w:val="23"/>
          <w:szCs w:val="23"/>
        </w:rPr>
        <w:t xml:space="preserve">– modrá Blazer </w:t>
      </w:r>
    </w:p>
    <w:p w14:paraId="79E0345C" w14:textId="77777777" w:rsidR="00AC11D3" w:rsidRPr="00AC11D3" w:rsidRDefault="00AC11D3" w:rsidP="00AC11D3">
      <w:pPr>
        <w:autoSpaceDE w:val="0"/>
        <w:autoSpaceDN w:val="0"/>
        <w:adjustRightInd w:val="0"/>
        <w:spacing w:after="0" w:line="240" w:lineRule="auto"/>
        <w:rPr>
          <w:rFonts w:ascii="Tahoma" w:hAnsi="Tahoma" w:cs="Tahoma"/>
          <w:color w:val="000000"/>
          <w:kern w:val="0"/>
          <w:sz w:val="23"/>
          <w:szCs w:val="23"/>
        </w:rPr>
      </w:pPr>
    </w:p>
    <w:p w14:paraId="041D1705"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b/>
          <w:bCs/>
          <w:color w:val="000000"/>
          <w:kern w:val="0"/>
        </w:rPr>
        <w:t xml:space="preserve">Standardní výbava: </w:t>
      </w:r>
    </w:p>
    <w:p w14:paraId="6B08BD0E"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FordPass Connect </w:t>
      </w:r>
    </w:p>
    <w:p w14:paraId="4949C2AA"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Vestavený modem 4G, vzdálené ovládání vozu pomocí aplikace mobilního telefonu (předplatné na 10 let od registrace vozu) </w:t>
      </w:r>
    </w:p>
    <w:p w14:paraId="2DBDC1E9"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Sada Technology 9 </w:t>
      </w:r>
    </w:p>
    <w:p w14:paraId="63C4CC6D"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 autorádio AM/FM/DAB/DAB+, vstup USB, Bluetooth, 4 reproduktory vpředu, pro Kombi navíc 2 vzadu, ovládání rádia na volantu </w:t>
      </w:r>
    </w:p>
    <w:p w14:paraId="0FE36810"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 držák pro uchycení mobilních zařízení; pouze bez displeje rádia </w:t>
      </w:r>
    </w:p>
    <w:p w14:paraId="221BE7F6"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 vyhřívané celní sklo, kontrola hladiny kapaliny ostřikovače </w:t>
      </w:r>
    </w:p>
    <w:p w14:paraId="239E7A0C"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 elektricky ovládaná a sklopná vyhřívaná vnější zpětná zrcátka </w:t>
      </w:r>
    </w:p>
    <w:p w14:paraId="11BCE23F"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 stěrače s dešťovým senzorem </w:t>
      </w:r>
    </w:p>
    <w:p w14:paraId="16405418"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 systém Pre-Collision Assist - snižuje riziko nehody s chodcem, cyklistou (10 km/h - 80 km/h) nebo jiným vozem (10 km/h - 130 km/h), výstraha v případě hrozícího nebezpečí a autonomní nouzové brždění </w:t>
      </w:r>
    </w:p>
    <w:p w14:paraId="3CE6E1F4"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 tempomat </w:t>
      </w:r>
    </w:p>
    <w:p w14:paraId="00772131"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 asistent pro jízdu v pruzích - varování před opuštěním jízdního pruhu včetně systému pro automatické navrácení do jízdního pruhu (pro AWD pouze varování před opuštěním jízdního pruhu) </w:t>
      </w:r>
    </w:p>
    <w:p w14:paraId="7540F637"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 parkovací senzory vpředu a vzadu </w:t>
      </w:r>
    </w:p>
    <w:p w14:paraId="58329CA2"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 mlhové světlomety vpředu a vzadu </w:t>
      </w:r>
    </w:p>
    <w:p w14:paraId="28AFD396"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 automatické světlomety a přepínání dálkových světlometu </w:t>
      </w:r>
    </w:p>
    <w:p w14:paraId="7C54E812"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Airbag řidiče </w:t>
      </w:r>
    </w:p>
    <w:p w14:paraId="6057FEC9"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Airbag spolujezdce, vypínatelný </w:t>
      </w:r>
    </w:p>
    <w:p w14:paraId="2AD655CA"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Elektronický stabilizační systém ESP - vč. ABS, ochrany proti převrácení, nouzového brzdového asistenta, asistenta pro rozjezd do svahu, trakční kontroly, </w:t>
      </w:r>
    </w:p>
    <w:p w14:paraId="7BA5E804"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automatické spuštění varovných světel při nouzovém brždění a systému ochrany proti bočnímu větru </w:t>
      </w:r>
    </w:p>
    <w:p w14:paraId="26C2E627"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Maska chladiče s 3 žebry v černém designu </w:t>
      </w:r>
    </w:p>
    <w:p w14:paraId="1E043405"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Středně vysoká střecha </w:t>
      </w:r>
    </w:p>
    <w:p w14:paraId="224C7318"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Boční posuvné dveře vpravo </w:t>
      </w:r>
    </w:p>
    <w:p w14:paraId="69E819F0"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Zadní závěsné dveře s otevíráním do 200° </w:t>
      </w:r>
    </w:p>
    <w:p w14:paraId="0837EB33"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Okno v zadních dveřích, vyhřívané </w:t>
      </w:r>
    </w:p>
    <w:p w14:paraId="6446C34A"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Zadní stěrač </w:t>
      </w:r>
    </w:p>
    <w:p w14:paraId="09BEDDD4"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Elektricky ovládaná okna vpředu, okno řidiče s jednodotykovým otevřením/zavřením </w:t>
      </w:r>
    </w:p>
    <w:p w14:paraId="7A50CFB9"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Pevná okna v druhé řadě </w:t>
      </w:r>
    </w:p>
    <w:p w14:paraId="093DF7E1"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Tónovaná skla </w:t>
      </w:r>
    </w:p>
    <w:p w14:paraId="295B1608"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Lapače nečistot vzadu </w:t>
      </w:r>
    </w:p>
    <w:p w14:paraId="2668F997"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Ocelové ráfky 6.5x16, pneumatiky o rozměru 235/65R16 pro 350 </w:t>
      </w:r>
    </w:p>
    <w:p w14:paraId="243BD0AD"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Celoplošné kryty kol </w:t>
      </w:r>
    </w:p>
    <w:p w14:paraId="25C146E1"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Monitoring tlaku v pneumatikách </w:t>
      </w:r>
    </w:p>
    <w:p w14:paraId="02C8EAE7"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lastRenderedPageBreak/>
        <w:t xml:space="preserve">Palubní počítač </w:t>
      </w:r>
    </w:p>
    <w:p w14:paraId="70E84621"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Ford Easy Fuel - bezzátkový systém doplňování paliva </w:t>
      </w:r>
    </w:p>
    <w:p w14:paraId="19D75242"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Obložení stropu v první řadě </w:t>
      </w:r>
    </w:p>
    <w:p w14:paraId="747B7887"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Stropní konzole vpředu </w:t>
      </w:r>
    </w:p>
    <w:p w14:paraId="3FCBC8FB"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Samostatná baterie H7 80 Ah </w:t>
      </w:r>
    </w:p>
    <w:p w14:paraId="07EA1B6E"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Obložení sten nákladového prostoru do poloviny výšky </w:t>
      </w:r>
    </w:p>
    <w:p w14:paraId="64FB7D0A" w14:textId="3B2B010F" w:rsidR="00AC11D3" w:rsidRDefault="00AC11D3" w:rsidP="00AC11D3">
      <w:pPr>
        <w:spacing w:after="0"/>
        <w:rPr>
          <w:rFonts w:ascii="Tahoma" w:hAnsi="Tahoma" w:cs="Tahoma"/>
          <w:color w:val="000000"/>
          <w:kern w:val="0"/>
        </w:rPr>
      </w:pPr>
      <w:r w:rsidRPr="00AC11D3">
        <w:rPr>
          <w:rFonts w:ascii="Tahoma" w:hAnsi="Tahoma" w:cs="Tahoma"/>
          <w:color w:val="000000"/>
          <w:kern w:val="0"/>
        </w:rPr>
        <w:t>Gumová podlaha ve všech radách</w:t>
      </w:r>
    </w:p>
    <w:p w14:paraId="0C789839"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Osvětlení nákladového prostoru </w:t>
      </w:r>
    </w:p>
    <w:p w14:paraId="097473A4"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Stop-Start </w:t>
      </w:r>
    </w:p>
    <w:p w14:paraId="5384FF24"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Sada sedadel 13 - tmavé látkové potahy, sedadlo řidiče nastavitelné v 8 směrech s loketní a bederní operkou, dvojsedadlo spolujezdce se sklopným stolkem </w:t>
      </w:r>
    </w:p>
    <w:p w14:paraId="303CFA7F"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Upozornění na nezapnuté bezpečnostní pásy řidiče a spolujezdce v 1. řade </w:t>
      </w:r>
    </w:p>
    <w:p w14:paraId="2E629BA0"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Halogenové světlomety </w:t>
      </w:r>
    </w:p>
    <w:p w14:paraId="17F91987"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Denní svícení </w:t>
      </w:r>
    </w:p>
    <w:p w14:paraId="4A54FFB2"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Mlhové světlomety vpředu a vzadu </w:t>
      </w:r>
    </w:p>
    <w:p w14:paraId="39E23D96"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Manuální klimatizace vpředu </w:t>
      </w:r>
    </w:p>
    <w:p w14:paraId="376168E0"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Elektrické přídavné topení vpředu </w:t>
      </w:r>
    </w:p>
    <w:p w14:paraId="2F013ADC"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Funkce My Key - možnost nastavení vybraných omezení pro jeden z klíčů dálkového ovládání </w:t>
      </w:r>
    </w:p>
    <w:p w14:paraId="5D3BC976"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Centrální zamykání s dálkovým ovládáním </w:t>
      </w:r>
    </w:p>
    <w:p w14:paraId="59AC8EE7"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Dva sklopné klíce </w:t>
      </w:r>
    </w:p>
    <w:p w14:paraId="4BF3285B"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Konfigurovatelné zamykání 2 </w:t>
      </w:r>
    </w:p>
    <w:p w14:paraId="4A600F3D"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Obložení stropu ve všech radách </w:t>
      </w:r>
    </w:p>
    <w:p w14:paraId="62356B61"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Povinná výbava </w:t>
      </w:r>
    </w:p>
    <w:p w14:paraId="312051EC" w14:textId="3665485F" w:rsidR="00AC11D3" w:rsidRDefault="00AC11D3" w:rsidP="00AC11D3">
      <w:pPr>
        <w:rPr>
          <w:rFonts w:ascii="Tahoma" w:hAnsi="Tahoma" w:cs="Tahoma"/>
          <w:color w:val="000000"/>
          <w:kern w:val="0"/>
        </w:rPr>
      </w:pPr>
      <w:r w:rsidRPr="00AC11D3">
        <w:rPr>
          <w:rFonts w:ascii="Tahoma" w:hAnsi="Tahoma" w:cs="Tahoma"/>
          <w:color w:val="000000"/>
          <w:kern w:val="0"/>
        </w:rPr>
        <w:t>Předprodejní servis</w:t>
      </w:r>
    </w:p>
    <w:p w14:paraId="31E62AAC"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b/>
          <w:bCs/>
          <w:color w:val="000000"/>
          <w:kern w:val="0"/>
        </w:rPr>
        <w:t xml:space="preserve">Příplatková výbava: </w:t>
      </w:r>
    </w:p>
    <w:p w14:paraId="65FFE6AB" w14:textId="01F626D8" w:rsidR="00AC11D3" w:rsidRPr="00AC11D3" w:rsidRDefault="00AC11D3" w:rsidP="00AC11D3">
      <w:pPr>
        <w:autoSpaceDE w:val="0"/>
        <w:autoSpaceDN w:val="0"/>
        <w:adjustRightInd w:val="0"/>
        <w:spacing w:after="19" w:line="240" w:lineRule="auto"/>
        <w:rPr>
          <w:rFonts w:ascii="Tahoma" w:hAnsi="Tahoma" w:cs="Tahoma"/>
          <w:color w:val="000000"/>
          <w:kern w:val="0"/>
        </w:rPr>
      </w:pPr>
      <w:r w:rsidRPr="00AC11D3">
        <w:rPr>
          <w:rFonts w:ascii="Tahoma" w:hAnsi="Tahoma" w:cs="Tahoma"/>
          <w:color w:val="000000"/>
          <w:kern w:val="0"/>
        </w:rPr>
        <w:t xml:space="preserve">- Tažné zařízení včetně systému stabilizace přívěsu </w:t>
      </w:r>
      <w:r>
        <w:rPr>
          <w:rFonts w:ascii="Tahoma" w:hAnsi="Tahoma" w:cs="Tahoma"/>
          <w:color w:val="000000"/>
          <w:kern w:val="0"/>
        </w:rPr>
        <w:tab/>
      </w:r>
      <w:r>
        <w:rPr>
          <w:rFonts w:ascii="Tahoma" w:hAnsi="Tahoma" w:cs="Tahoma"/>
          <w:color w:val="000000"/>
          <w:kern w:val="0"/>
        </w:rPr>
        <w:tab/>
      </w:r>
      <w:r w:rsidRPr="00AC11D3">
        <w:rPr>
          <w:rFonts w:ascii="Tahoma" w:hAnsi="Tahoma" w:cs="Tahoma"/>
          <w:b/>
          <w:bCs/>
          <w:color w:val="000000"/>
          <w:kern w:val="0"/>
        </w:rPr>
        <w:t xml:space="preserve">9 317 Kč </w:t>
      </w:r>
    </w:p>
    <w:p w14:paraId="25412B54" w14:textId="3DED7C8C"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Rezervní ocelové kolo, nářadí a hever pro výměnu</w:t>
      </w:r>
      <w:r>
        <w:rPr>
          <w:rFonts w:ascii="Tahoma" w:hAnsi="Tahoma" w:cs="Tahoma"/>
          <w:color w:val="000000"/>
          <w:kern w:val="0"/>
        </w:rPr>
        <w:tab/>
      </w:r>
      <w:r>
        <w:rPr>
          <w:rFonts w:ascii="Tahoma" w:hAnsi="Tahoma" w:cs="Tahoma"/>
          <w:color w:val="000000"/>
          <w:kern w:val="0"/>
        </w:rPr>
        <w:tab/>
      </w:r>
      <w:r w:rsidRPr="00AC11D3">
        <w:rPr>
          <w:rFonts w:ascii="Tahoma" w:hAnsi="Tahoma" w:cs="Tahoma"/>
          <w:b/>
          <w:bCs/>
          <w:color w:val="000000"/>
          <w:kern w:val="0"/>
        </w:rPr>
        <w:t xml:space="preserve">5 324 Kč </w:t>
      </w:r>
    </w:p>
    <w:p w14:paraId="5027FCFF"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p>
    <w:p w14:paraId="2921A76B"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r w:rsidRPr="00AC11D3">
        <w:rPr>
          <w:rFonts w:ascii="Tahoma" w:hAnsi="Tahoma" w:cs="Tahoma"/>
          <w:color w:val="000000"/>
          <w:kern w:val="0"/>
        </w:rPr>
        <w:t xml:space="preserve">- Montáž rampy, kotvení pro jeden vozík a 6 samostatných posuvných sedadel. </w:t>
      </w:r>
    </w:p>
    <w:p w14:paraId="0B20731D"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p>
    <w:p w14:paraId="76ECDEB2" w14:textId="5AC3DBB2" w:rsidR="00AC11D3" w:rsidRDefault="00AC11D3" w:rsidP="00AC11D3">
      <w:pPr>
        <w:autoSpaceDE w:val="0"/>
        <w:autoSpaceDN w:val="0"/>
        <w:adjustRightInd w:val="0"/>
        <w:spacing w:after="0" w:line="240" w:lineRule="auto"/>
        <w:rPr>
          <w:rFonts w:ascii="Tahoma" w:hAnsi="Tahoma" w:cs="Tahoma"/>
          <w:b/>
          <w:bCs/>
          <w:color w:val="000000"/>
          <w:kern w:val="0"/>
        </w:rPr>
      </w:pPr>
      <w:r w:rsidRPr="00AC11D3">
        <w:rPr>
          <w:rFonts w:ascii="Tahoma" w:hAnsi="Tahoma" w:cs="Tahoma"/>
          <w:color w:val="000000"/>
          <w:kern w:val="0"/>
        </w:rPr>
        <w:t xml:space="preserve">U této varianty není nutná žádná demontáž sedadel. </w:t>
      </w:r>
      <w:r>
        <w:rPr>
          <w:rFonts w:ascii="Tahoma" w:hAnsi="Tahoma" w:cs="Tahoma"/>
          <w:color w:val="000000"/>
          <w:kern w:val="0"/>
        </w:rPr>
        <w:tab/>
        <w:t xml:space="preserve">        </w:t>
      </w:r>
      <w:r w:rsidRPr="00AC11D3">
        <w:rPr>
          <w:rFonts w:ascii="Tahoma" w:hAnsi="Tahoma" w:cs="Tahoma"/>
          <w:b/>
          <w:bCs/>
          <w:color w:val="000000"/>
          <w:kern w:val="0"/>
        </w:rPr>
        <w:t xml:space="preserve">364 500 Kč </w:t>
      </w:r>
    </w:p>
    <w:p w14:paraId="1B25C163" w14:textId="77777777" w:rsidR="00AC11D3" w:rsidRPr="00AC11D3" w:rsidRDefault="00AC11D3" w:rsidP="00AC11D3">
      <w:pPr>
        <w:autoSpaceDE w:val="0"/>
        <w:autoSpaceDN w:val="0"/>
        <w:adjustRightInd w:val="0"/>
        <w:spacing w:after="0" w:line="240" w:lineRule="auto"/>
        <w:rPr>
          <w:rFonts w:ascii="Tahoma" w:hAnsi="Tahoma" w:cs="Tahoma"/>
          <w:color w:val="000000"/>
          <w:kern w:val="0"/>
        </w:rPr>
      </w:pPr>
    </w:p>
    <w:p w14:paraId="78285795" w14:textId="77777777" w:rsidR="00AC11D3" w:rsidRPr="00AC11D3" w:rsidRDefault="00AC11D3" w:rsidP="00AC11D3">
      <w:pPr>
        <w:autoSpaceDE w:val="0"/>
        <w:autoSpaceDN w:val="0"/>
        <w:adjustRightInd w:val="0"/>
        <w:spacing w:after="0" w:line="240" w:lineRule="auto"/>
        <w:rPr>
          <w:rFonts w:ascii="Calibri" w:hAnsi="Calibri" w:cs="Calibri"/>
          <w:b/>
          <w:bCs/>
          <w:i/>
          <w:iCs/>
          <w:color w:val="000000"/>
          <w:kern w:val="0"/>
          <w:sz w:val="32"/>
          <w:szCs w:val="32"/>
          <w:u w:val="single"/>
        </w:rPr>
      </w:pPr>
      <w:r w:rsidRPr="00AC11D3">
        <w:rPr>
          <w:rFonts w:ascii="Calibri" w:hAnsi="Calibri" w:cs="Calibri"/>
          <w:b/>
          <w:bCs/>
          <w:i/>
          <w:iCs/>
          <w:color w:val="000000"/>
          <w:kern w:val="0"/>
          <w:sz w:val="32"/>
          <w:szCs w:val="32"/>
          <w:u w:val="single"/>
        </w:rPr>
        <w:t xml:space="preserve">Cenová kalkulace s DPH 21% </w:t>
      </w:r>
    </w:p>
    <w:p w14:paraId="3B4DDAF0" w14:textId="77777777" w:rsidR="00AC11D3" w:rsidRPr="00AC11D3" w:rsidRDefault="00AC11D3" w:rsidP="00AC11D3">
      <w:pPr>
        <w:autoSpaceDE w:val="0"/>
        <w:autoSpaceDN w:val="0"/>
        <w:adjustRightInd w:val="0"/>
        <w:spacing w:after="0" w:line="240" w:lineRule="auto"/>
        <w:rPr>
          <w:rFonts w:ascii="Calibri" w:hAnsi="Calibri" w:cs="Calibri"/>
          <w:color w:val="000000"/>
          <w:kern w:val="0"/>
          <w:sz w:val="32"/>
          <w:szCs w:val="32"/>
        </w:rPr>
      </w:pPr>
    </w:p>
    <w:p w14:paraId="3EB4F853" w14:textId="1DD21A33" w:rsidR="00AC11D3" w:rsidRPr="00AC11D3" w:rsidRDefault="00AC11D3" w:rsidP="00AC11D3">
      <w:pPr>
        <w:autoSpaceDE w:val="0"/>
        <w:autoSpaceDN w:val="0"/>
        <w:adjustRightInd w:val="0"/>
        <w:spacing w:after="0" w:line="240" w:lineRule="auto"/>
        <w:rPr>
          <w:rFonts w:ascii="Tahoma" w:hAnsi="Tahoma" w:cs="Tahoma"/>
          <w:color w:val="000000"/>
          <w:kern w:val="0"/>
          <w:sz w:val="28"/>
          <w:szCs w:val="28"/>
        </w:rPr>
      </w:pPr>
      <w:r w:rsidRPr="00AC11D3">
        <w:rPr>
          <w:rFonts w:ascii="Calibri" w:hAnsi="Calibri" w:cs="Calibri"/>
          <w:color w:val="000000"/>
          <w:kern w:val="0"/>
          <w:sz w:val="28"/>
          <w:szCs w:val="28"/>
        </w:rPr>
        <w:t xml:space="preserve">Vozidlo FORD Transit </w:t>
      </w:r>
      <w:r>
        <w:rPr>
          <w:rFonts w:ascii="Calibri" w:hAnsi="Calibri" w:cs="Calibri"/>
          <w:color w:val="000000"/>
          <w:kern w:val="0"/>
          <w:sz w:val="28"/>
          <w:szCs w:val="28"/>
        </w:rPr>
        <w:tab/>
        <w:t xml:space="preserve">   </w:t>
      </w:r>
      <w:r w:rsidRPr="00AC11D3">
        <w:rPr>
          <w:rFonts w:ascii="Calibri" w:hAnsi="Calibri" w:cs="Calibri"/>
          <w:b/>
          <w:bCs/>
          <w:color w:val="000000"/>
          <w:kern w:val="0"/>
          <w:sz w:val="28"/>
          <w:szCs w:val="28"/>
        </w:rPr>
        <w:t xml:space="preserve">955 359 Kč </w:t>
      </w:r>
    </w:p>
    <w:p w14:paraId="3FA7521B" w14:textId="1F23070C" w:rsidR="00AC11D3" w:rsidRPr="00AC11D3" w:rsidRDefault="00AC11D3" w:rsidP="00AC11D3">
      <w:pPr>
        <w:autoSpaceDE w:val="0"/>
        <w:autoSpaceDN w:val="0"/>
        <w:adjustRightInd w:val="0"/>
        <w:spacing w:after="0" w:line="240" w:lineRule="auto"/>
        <w:rPr>
          <w:rFonts w:ascii="Tahoma" w:hAnsi="Tahoma" w:cs="Tahoma"/>
          <w:color w:val="000000"/>
          <w:kern w:val="0"/>
          <w:sz w:val="28"/>
          <w:szCs w:val="28"/>
        </w:rPr>
      </w:pPr>
      <w:r w:rsidRPr="00AC11D3">
        <w:rPr>
          <w:rFonts w:ascii="Calibri" w:hAnsi="Calibri" w:cs="Calibri"/>
          <w:color w:val="000000"/>
          <w:kern w:val="0"/>
          <w:sz w:val="28"/>
          <w:szCs w:val="28"/>
        </w:rPr>
        <w:t xml:space="preserve">Příplatková výbava </w:t>
      </w:r>
      <w:r>
        <w:rPr>
          <w:rFonts w:ascii="Calibri" w:hAnsi="Calibri" w:cs="Calibri"/>
          <w:color w:val="000000"/>
          <w:kern w:val="0"/>
          <w:sz w:val="28"/>
          <w:szCs w:val="28"/>
        </w:rPr>
        <w:tab/>
        <w:t xml:space="preserve">     </w:t>
      </w:r>
      <w:r w:rsidRPr="00AC11D3">
        <w:rPr>
          <w:rFonts w:ascii="Calibri" w:hAnsi="Calibri" w:cs="Calibri"/>
          <w:b/>
          <w:bCs/>
          <w:color w:val="000000"/>
          <w:kern w:val="0"/>
          <w:sz w:val="28"/>
          <w:szCs w:val="28"/>
        </w:rPr>
        <w:t xml:space="preserve">14 641 Kč </w:t>
      </w:r>
    </w:p>
    <w:p w14:paraId="1105BA5E" w14:textId="4664ABE3" w:rsidR="00AC11D3" w:rsidRPr="00AC11D3" w:rsidRDefault="00AC11D3" w:rsidP="00AC11D3">
      <w:pPr>
        <w:autoSpaceDE w:val="0"/>
        <w:autoSpaceDN w:val="0"/>
        <w:adjustRightInd w:val="0"/>
        <w:spacing w:after="0" w:line="240" w:lineRule="auto"/>
        <w:rPr>
          <w:rFonts w:ascii="Tahoma" w:hAnsi="Tahoma" w:cs="Tahoma"/>
          <w:color w:val="000000"/>
          <w:kern w:val="0"/>
          <w:sz w:val="28"/>
          <w:szCs w:val="28"/>
          <w:u w:val="single"/>
        </w:rPr>
      </w:pPr>
      <w:r w:rsidRPr="00AC11D3">
        <w:rPr>
          <w:rFonts w:ascii="Calibri" w:hAnsi="Calibri" w:cs="Calibri"/>
          <w:color w:val="000000"/>
          <w:kern w:val="0"/>
          <w:sz w:val="28"/>
          <w:szCs w:val="28"/>
          <w:u w:val="single"/>
        </w:rPr>
        <w:t xml:space="preserve">Rampa, kotvení a sedadla </w:t>
      </w:r>
      <w:r>
        <w:rPr>
          <w:rFonts w:ascii="Calibri" w:hAnsi="Calibri" w:cs="Calibri"/>
          <w:color w:val="000000"/>
          <w:kern w:val="0"/>
          <w:sz w:val="28"/>
          <w:szCs w:val="28"/>
          <w:u w:val="single"/>
        </w:rPr>
        <w:t xml:space="preserve"> </w:t>
      </w:r>
      <w:r w:rsidRPr="00AC11D3">
        <w:rPr>
          <w:rFonts w:ascii="Calibri" w:hAnsi="Calibri" w:cs="Calibri"/>
          <w:b/>
          <w:bCs/>
          <w:color w:val="000000"/>
          <w:kern w:val="0"/>
          <w:sz w:val="28"/>
          <w:szCs w:val="28"/>
          <w:u w:val="single"/>
        </w:rPr>
        <w:t xml:space="preserve">364 500 Kč </w:t>
      </w:r>
    </w:p>
    <w:p w14:paraId="7703D889" w14:textId="6460F957" w:rsidR="00AC11D3" w:rsidRDefault="00AC11D3" w:rsidP="00AC11D3">
      <w:pPr>
        <w:rPr>
          <w:rFonts w:ascii="Calibri" w:hAnsi="Calibri" w:cs="Calibri"/>
          <w:color w:val="000000"/>
          <w:kern w:val="0"/>
          <w:sz w:val="23"/>
          <w:szCs w:val="23"/>
        </w:rPr>
      </w:pPr>
      <w:r w:rsidRPr="00AC11D3">
        <w:rPr>
          <w:rFonts w:ascii="Calibri" w:hAnsi="Calibri" w:cs="Calibri"/>
          <w:b/>
          <w:bCs/>
          <w:color w:val="000000"/>
          <w:kern w:val="0"/>
          <w:sz w:val="28"/>
          <w:szCs w:val="28"/>
        </w:rPr>
        <w:t xml:space="preserve">Celkem </w:t>
      </w:r>
      <w:r>
        <w:rPr>
          <w:rFonts w:ascii="Calibri" w:hAnsi="Calibri" w:cs="Calibri"/>
          <w:b/>
          <w:bCs/>
          <w:color w:val="000000"/>
          <w:kern w:val="0"/>
          <w:sz w:val="28"/>
          <w:szCs w:val="28"/>
        </w:rPr>
        <w:tab/>
      </w:r>
      <w:r>
        <w:rPr>
          <w:rFonts w:ascii="Calibri" w:hAnsi="Calibri" w:cs="Calibri"/>
          <w:b/>
          <w:bCs/>
          <w:color w:val="000000"/>
          <w:kern w:val="0"/>
          <w:sz w:val="28"/>
          <w:szCs w:val="28"/>
        </w:rPr>
        <w:tab/>
      </w:r>
      <w:r>
        <w:rPr>
          <w:rFonts w:ascii="Calibri" w:hAnsi="Calibri" w:cs="Calibri"/>
          <w:b/>
          <w:bCs/>
          <w:color w:val="000000"/>
          <w:kern w:val="0"/>
          <w:sz w:val="28"/>
          <w:szCs w:val="28"/>
        </w:rPr>
        <w:tab/>
      </w:r>
      <w:r w:rsidRPr="00AC11D3">
        <w:rPr>
          <w:rFonts w:ascii="Calibri" w:hAnsi="Calibri" w:cs="Calibri"/>
          <w:b/>
          <w:bCs/>
          <w:color w:val="000000"/>
          <w:kern w:val="0"/>
          <w:sz w:val="28"/>
          <w:szCs w:val="28"/>
        </w:rPr>
        <w:t xml:space="preserve">1 334 500 Kč </w:t>
      </w:r>
      <w:r w:rsidRPr="00AC11D3">
        <w:rPr>
          <w:rFonts w:ascii="Calibri" w:hAnsi="Calibri" w:cs="Calibri"/>
          <w:color w:val="000000"/>
          <w:kern w:val="0"/>
          <w:sz w:val="23"/>
          <w:szCs w:val="23"/>
        </w:rPr>
        <w:t>s 21% DPH</w:t>
      </w:r>
    </w:p>
    <w:p w14:paraId="63CBD87B" w14:textId="77777777" w:rsidR="00AC11D3" w:rsidRDefault="00AC11D3" w:rsidP="00AC11D3">
      <w:pPr>
        <w:rPr>
          <w:rFonts w:ascii="Calibri" w:hAnsi="Calibri" w:cs="Calibri"/>
          <w:color w:val="000000"/>
          <w:kern w:val="0"/>
          <w:sz w:val="23"/>
          <w:szCs w:val="23"/>
        </w:rPr>
      </w:pPr>
    </w:p>
    <w:p w14:paraId="1FB7B80E" w14:textId="77777777" w:rsidR="00AC11D3" w:rsidRDefault="00AC11D3" w:rsidP="00AC11D3">
      <w:pPr>
        <w:rPr>
          <w:rFonts w:ascii="Calibri" w:hAnsi="Calibri" w:cs="Calibri"/>
          <w:color w:val="000000"/>
          <w:kern w:val="0"/>
          <w:sz w:val="23"/>
          <w:szCs w:val="23"/>
        </w:rPr>
      </w:pPr>
    </w:p>
    <w:p w14:paraId="76EFD6CE" w14:textId="77777777" w:rsidR="00AC11D3" w:rsidRDefault="00AC11D3" w:rsidP="00AC11D3">
      <w:pPr>
        <w:rPr>
          <w:rFonts w:ascii="Calibri" w:hAnsi="Calibri" w:cs="Calibri"/>
          <w:color w:val="000000"/>
          <w:kern w:val="0"/>
          <w:sz w:val="23"/>
          <w:szCs w:val="23"/>
        </w:rPr>
      </w:pPr>
    </w:p>
    <w:p w14:paraId="191229A5" w14:textId="77777777" w:rsidR="00AC11D3" w:rsidRDefault="00AC11D3" w:rsidP="00AC11D3">
      <w:pPr>
        <w:rPr>
          <w:rFonts w:ascii="Calibri" w:hAnsi="Calibri" w:cs="Calibri"/>
          <w:color w:val="000000"/>
          <w:kern w:val="0"/>
          <w:sz w:val="23"/>
          <w:szCs w:val="23"/>
        </w:rPr>
      </w:pPr>
    </w:p>
    <w:p w14:paraId="33878EC3" w14:textId="77777777" w:rsidR="00AC11D3" w:rsidRDefault="00AC11D3" w:rsidP="00AC11D3">
      <w:pPr>
        <w:rPr>
          <w:rFonts w:ascii="Calibri" w:hAnsi="Calibri" w:cs="Calibri"/>
          <w:color w:val="000000"/>
          <w:kern w:val="0"/>
          <w:sz w:val="23"/>
          <w:szCs w:val="23"/>
        </w:rPr>
      </w:pPr>
    </w:p>
    <w:p w14:paraId="305AAFAC" w14:textId="77777777" w:rsidR="00AC11D3" w:rsidRDefault="00AC11D3" w:rsidP="00AC11D3">
      <w:pPr>
        <w:rPr>
          <w:rFonts w:ascii="Calibri" w:hAnsi="Calibri" w:cs="Calibri"/>
          <w:color w:val="000000"/>
          <w:kern w:val="0"/>
          <w:sz w:val="23"/>
          <w:szCs w:val="23"/>
        </w:rPr>
      </w:pPr>
    </w:p>
    <w:p w14:paraId="2EA11054" w14:textId="2ABFE876" w:rsidR="00AC11D3" w:rsidRPr="00AC11D3" w:rsidRDefault="00AC11D3" w:rsidP="00AC11D3">
      <w:pPr>
        <w:rPr>
          <w:u w:val="single"/>
        </w:rPr>
      </w:pPr>
      <w:r w:rsidRPr="00AC11D3">
        <w:rPr>
          <w:u w:val="single"/>
        </w:rPr>
        <w:lastRenderedPageBreak/>
        <w:t>Popis montáže rampy a kotvení</w:t>
      </w:r>
    </w:p>
    <w:p w14:paraId="542B0403" w14:textId="4BCEBA00" w:rsidR="00AC11D3" w:rsidRDefault="00AC11D3" w:rsidP="00AC11D3">
      <w:r w:rsidRPr="00AC11D3">
        <w:rPr>
          <w:noProof/>
        </w:rPr>
        <w:drawing>
          <wp:inline distT="0" distB="0" distL="0" distR="0" wp14:anchorId="33D99FD3" wp14:editId="35B0E484">
            <wp:extent cx="5760720" cy="1636395"/>
            <wp:effectExtent l="0" t="0" r="0" b="1905"/>
            <wp:docPr id="49820322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1636395"/>
                    </a:xfrm>
                    <a:prstGeom prst="rect">
                      <a:avLst/>
                    </a:prstGeom>
                    <a:noFill/>
                    <a:ln>
                      <a:noFill/>
                    </a:ln>
                  </pic:spPr>
                </pic:pic>
              </a:graphicData>
            </a:graphic>
          </wp:inline>
        </w:drawing>
      </w:r>
    </w:p>
    <w:p w14:paraId="2B75EF29" w14:textId="3B579904" w:rsidR="00AC11D3" w:rsidRDefault="00AC11D3" w:rsidP="00AC11D3">
      <w:r w:rsidRPr="00AC11D3">
        <w:rPr>
          <w:noProof/>
        </w:rPr>
        <w:drawing>
          <wp:inline distT="0" distB="0" distL="0" distR="0" wp14:anchorId="130C32B2" wp14:editId="3C2039D6">
            <wp:extent cx="4410075" cy="4400550"/>
            <wp:effectExtent l="0" t="0" r="9525" b="0"/>
            <wp:docPr id="202269607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0075" cy="4400550"/>
                    </a:xfrm>
                    <a:prstGeom prst="rect">
                      <a:avLst/>
                    </a:prstGeom>
                    <a:noFill/>
                    <a:ln>
                      <a:noFill/>
                    </a:ln>
                  </pic:spPr>
                </pic:pic>
              </a:graphicData>
            </a:graphic>
          </wp:inline>
        </w:drawing>
      </w:r>
    </w:p>
    <w:p w14:paraId="5592DBE7" w14:textId="77777777" w:rsidR="00AC11D3" w:rsidRDefault="00AC11D3" w:rsidP="00AC11D3"/>
    <w:p w14:paraId="69441854" w14:textId="54465230" w:rsidR="00AC11D3" w:rsidRDefault="00AC11D3">
      <w:r w:rsidRPr="00AC11D3">
        <w:rPr>
          <w:noProof/>
        </w:rPr>
        <w:lastRenderedPageBreak/>
        <w:drawing>
          <wp:inline distT="0" distB="0" distL="0" distR="0" wp14:anchorId="4419B6F0" wp14:editId="7262D305">
            <wp:extent cx="4448175" cy="4391025"/>
            <wp:effectExtent l="0" t="0" r="9525" b="9525"/>
            <wp:docPr id="153010536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8175" cy="4391025"/>
                    </a:xfrm>
                    <a:prstGeom prst="rect">
                      <a:avLst/>
                    </a:prstGeom>
                    <a:noFill/>
                    <a:ln>
                      <a:noFill/>
                    </a:ln>
                  </pic:spPr>
                </pic:pic>
              </a:graphicData>
            </a:graphic>
          </wp:inline>
        </w:drawing>
      </w:r>
    </w:p>
    <w:p w14:paraId="117CB653" w14:textId="77777777" w:rsidR="00AC11D3" w:rsidRDefault="00AC11D3"/>
    <w:p w14:paraId="46400978" w14:textId="77777777" w:rsidR="00AC11D3" w:rsidRDefault="00AC11D3"/>
    <w:p w14:paraId="3061D469" w14:textId="77777777" w:rsidR="00AC11D3" w:rsidRDefault="00AC11D3"/>
    <w:p w14:paraId="11741359" w14:textId="77777777" w:rsidR="00AC11D3" w:rsidRDefault="00AC11D3"/>
    <w:sectPr w:rsidR="00AC11D3">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4D0F0" w14:textId="77777777" w:rsidR="008E6D03" w:rsidRDefault="008E6D03" w:rsidP="008E6D03">
      <w:pPr>
        <w:spacing w:after="0" w:line="240" w:lineRule="auto"/>
      </w:pPr>
      <w:r>
        <w:separator/>
      </w:r>
    </w:p>
  </w:endnote>
  <w:endnote w:type="continuationSeparator" w:id="0">
    <w:p w14:paraId="3B36302A" w14:textId="77777777" w:rsidR="008E6D03" w:rsidRDefault="008E6D03" w:rsidP="008E6D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EE"/>
    <w:family w:val="swiss"/>
    <w:pitch w:val="variable"/>
    <w:sig w:usb0="E4002EFF" w:usb1="C000247B" w:usb2="00000009" w:usb3="00000000" w:csb0="000001FF" w:csb1="00000000"/>
  </w:font>
  <w:font w:name="Times New Roman">
    <w:altName w:val="Times New Roman PSMT"/>
    <w:panose1 w:val="02020603050405020304"/>
    <w:charset w:val="EE"/>
    <w:family w:val="roman"/>
    <w:pitch w:val="variable"/>
    <w:sig w:usb0="E0002EFF" w:usb1="C000785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Verdana">
    <w:altName w:val="Verdana"/>
    <w:panose1 w:val="020B0604030504040204"/>
    <w:charset w:val="EE"/>
    <w:family w:val="swiss"/>
    <w:pitch w:val="variable"/>
    <w:sig w:usb0="A00006FF" w:usb1="4000205B" w:usb2="0000001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9151546"/>
      <w:docPartObj>
        <w:docPartGallery w:val="Page Numbers (Bottom of Page)"/>
        <w:docPartUnique/>
      </w:docPartObj>
    </w:sdtPr>
    <w:sdtContent>
      <w:p w14:paraId="4AFEB6EA" w14:textId="5067419B" w:rsidR="008E6D03" w:rsidRDefault="008E6D03">
        <w:pPr>
          <w:pStyle w:val="Zpat"/>
          <w:jc w:val="center"/>
        </w:pPr>
        <w:r>
          <w:fldChar w:fldCharType="begin"/>
        </w:r>
        <w:r>
          <w:instrText>PAGE   \* MERGEFORMAT</w:instrText>
        </w:r>
        <w:r>
          <w:fldChar w:fldCharType="separate"/>
        </w:r>
        <w:r>
          <w:t>2</w:t>
        </w:r>
        <w:r>
          <w:fldChar w:fldCharType="end"/>
        </w:r>
      </w:p>
    </w:sdtContent>
  </w:sdt>
  <w:p w14:paraId="54B36EB7" w14:textId="77777777" w:rsidR="008E6D03" w:rsidRDefault="008E6D0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95C50" w14:textId="77777777" w:rsidR="008E6D03" w:rsidRDefault="008E6D03" w:rsidP="008E6D03">
      <w:pPr>
        <w:spacing w:after="0" w:line="240" w:lineRule="auto"/>
      </w:pPr>
      <w:r>
        <w:separator/>
      </w:r>
    </w:p>
  </w:footnote>
  <w:footnote w:type="continuationSeparator" w:id="0">
    <w:p w14:paraId="7AEBADD5" w14:textId="77777777" w:rsidR="008E6D03" w:rsidRDefault="008E6D03" w:rsidP="008E6D0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1D3"/>
    <w:rsid w:val="005B0454"/>
    <w:rsid w:val="008E6D03"/>
    <w:rsid w:val="00A44CB1"/>
    <w:rsid w:val="00AC11D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7E925"/>
  <w15:chartTrackingRefBased/>
  <w15:docId w15:val="{589AB1FF-E9A0-4BCD-B1D2-BC2402D55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C11D3"/>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AC11D3"/>
    <w:pPr>
      <w:autoSpaceDE w:val="0"/>
      <w:autoSpaceDN w:val="0"/>
      <w:adjustRightInd w:val="0"/>
      <w:spacing w:after="0" w:line="240" w:lineRule="auto"/>
    </w:pPr>
    <w:rPr>
      <w:rFonts w:ascii="Arial" w:hAnsi="Arial" w:cs="Arial"/>
      <w:color w:val="000000"/>
      <w:kern w:val="0"/>
      <w:sz w:val="24"/>
      <w:szCs w:val="24"/>
    </w:rPr>
  </w:style>
  <w:style w:type="character" w:styleId="Hypertextovodkaz">
    <w:name w:val="Hyperlink"/>
    <w:basedOn w:val="Standardnpsmoodstavce"/>
    <w:uiPriority w:val="99"/>
    <w:unhideWhenUsed/>
    <w:rsid w:val="00AC11D3"/>
    <w:rPr>
      <w:color w:val="0563C1" w:themeColor="hyperlink"/>
      <w:u w:val="single"/>
    </w:rPr>
  </w:style>
  <w:style w:type="character" w:styleId="Nevyeenzmnka">
    <w:name w:val="Unresolved Mention"/>
    <w:basedOn w:val="Standardnpsmoodstavce"/>
    <w:uiPriority w:val="99"/>
    <w:semiHidden/>
    <w:unhideWhenUsed/>
    <w:rsid w:val="00AC11D3"/>
    <w:rPr>
      <w:color w:val="605E5C"/>
      <w:shd w:val="clear" w:color="auto" w:fill="E1DFDD"/>
    </w:rPr>
  </w:style>
  <w:style w:type="paragraph" w:styleId="Zhlav">
    <w:name w:val="header"/>
    <w:basedOn w:val="Normln"/>
    <w:link w:val="ZhlavChar"/>
    <w:uiPriority w:val="99"/>
    <w:unhideWhenUsed/>
    <w:rsid w:val="008E6D0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E6D03"/>
  </w:style>
  <w:style w:type="paragraph" w:styleId="Zpat">
    <w:name w:val="footer"/>
    <w:basedOn w:val="Normln"/>
    <w:link w:val="ZpatChar"/>
    <w:uiPriority w:val="99"/>
    <w:unhideWhenUsed/>
    <w:rsid w:val="008E6D03"/>
    <w:pPr>
      <w:tabs>
        <w:tab w:val="center" w:pos="4536"/>
        <w:tab w:val="right" w:pos="9072"/>
      </w:tabs>
      <w:spacing w:after="0" w:line="240" w:lineRule="auto"/>
    </w:pPr>
  </w:style>
  <w:style w:type="character" w:customStyle="1" w:styleId="ZpatChar">
    <w:name w:val="Zápatí Char"/>
    <w:basedOn w:val="Standardnpsmoodstavce"/>
    <w:link w:val="Zpat"/>
    <w:uiPriority w:val="99"/>
    <w:rsid w:val="008E6D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10</Pages>
  <Words>3002</Words>
  <Characters>17714</Characters>
  <Application>Microsoft Office Word</Application>
  <DocSecurity>0</DocSecurity>
  <Lines>147</Lines>
  <Paragraphs>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Lenka Radová</dc:creator>
  <cp:keywords/>
  <dc:description/>
  <cp:lastModifiedBy>Lenka Radová</cp:lastModifiedBy>
  <cp:revision>2</cp:revision>
  <dcterms:created xsi:type="dcterms:W3CDTF">2023-08-01T07:35:00Z</dcterms:created>
  <dcterms:modified xsi:type="dcterms:W3CDTF">2023-08-01T07:59:00Z</dcterms:modified>
</cp:coreProperties>
</file>