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3205" w14:textId="77777777" w:rsidR="00CC2E44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PŘÍLOHA Č. 1 </w:t>
      </w:r>
    </w:p>
    <w:p w14:paraId="23F2B87E" w14:textId="77777777" w:rsidR="00CC2E44" w:rsidRDefault="00000000">
      <w:pPr>
        <w:spacing w:after="165" w:line="259" w:lineRule="auto"/>
        <w:ind w:left="0" w:firstLine="0"/>
        <w:jc w:val="left"/>
      </w:pPr>
      <w:r>
        <w:rPr>
          <w:b/>
          <w:sz w:val="13"/>
        </w:rPr>
        <w:t xml:space="preserve"> </w:t>
      </w:r>
    </w:p>
    <w:p w14:paraId="319C88F9" w14:textId="77777777" w:rsidR="00CC2E44" w:rsidRDefault="00000000">
      <w:pPr>
        <w:spacing w:after="0" w:line="259" w:lineRule="auto"/>
        <w:ind w:left="106" w:hanging="10"/>
        <w:jc w:val="center"/>
      </w:pPr>
      <w:r>
        <w:rPr>
          <w:b/>
        </w:rPr>
        <w:t xml:space="preserve">OBCHODNÍ PODMÍNKY </w:t>
      </w:r>
    </w:p>
    <w:p w14:paraId="5D3F9212" w14:textId="77777777" w:rsidR="00CC2E44" w:rsidRDefault="00000000">
      <w:pPr>
        <w:spacing w:after="64" w:line="259" w:lineRule="auto"/>
        <w:ind w:left="106" w:right="5" w:hanging="10"/>
        <w:jc w:val="center"/>
      </w:pPr>
      <w:r>
        <w:rPr>
          <w:b/>
        </w:rPr>
        <w:t xml:space="preserve">PRO POSKYTOVÁNÍ PRACOVNĚLÉKAŘSKÝCH SLUŽEB </w:t>
      </w:r>
    </w:p>
    <w:p w14:paraId="6AD39FAB" w14:textId="77777777" w:rsidR="00CC2E44" w:rsidRDefault="00000000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14:paraId="53A148DF" w14:textId="77777777" w:rsidR="00CC2E44" w:rsidRDefault="00000000">
      <w:pPr>
        <w:pStyle w:val="Nadpis1"/>
        <w:spacing w:after="98"/>
        <w:ind w:left="345" w:hanging="247"/>
      </w:pPr>
      <w:r>
        <w:t xml:space="preserve">Úvodní ustanovení </w:t>
      </w:r>
    </w:p>
    <w:p w14:paraId="6D7586A0" w14:textId="77777777" w:rsidR="00CC2E44" w:rsidRDefault="00000000">
      <w:pPr>
        <w:ind w:left="526" w:right="16" w:hanging="427"/>
      </w:pPr>
      <w:r>
        <w:t>1.1. Obchodní podmínky Poskytovatele pro poskytování pracovnělékařských služeb (dále jen „</w:t>
      </w:r>
      <w:r>
        <w:rPr>
          <w:b/>
        </w:rPr>
        <w:t>OP</w:t>
      </w:r>
      <w:r>
        <w:t>“) jsou nedílnou součástí Smlouvy o poskytování pracovnělékařských služeb (dále jen „</w:t>
      </w:r>
      <w:r>
        <w:rPr>
          <w:b/>
        </w:rPr>
        <w:t>Smlouva</w:t>
      </w:r>
      <w:r>
        <w:t xml:space="preserve">“). </w:t>
      </w:r>
    </w:p>
    <w:p w14:paraId="50BA8C61" w14:textId="77777777" w:rsidR="00CC2E44" w:rsidRDefault="00000000">
      <w:pPr>
        <w:ind w:left="526" w:right="16" w:hanging="427"/>
      </w:pPr>
      <w:r>
        <w:t xml:space="preserve">1.2. Jsou-li ve Smlouvě nebo jejích přílohách definovány pojmy (pojmy v uvozovkách uvedené tučným písmem v závorce), mají tyto pojmy ve Smlouvě a všech jejích přílohách shodný význam. </w:t>
      </w:r>
    </w:p>
    <w:p w14:paraId="1FA84094" w14:textId="47BE5B20" w:rsidR="00CC2E44" w:rsidRDefault="00000000">
      <w:pPr>
        <w:ind w:left="526" w:right="16" w:hanging="427"/>
      </w:pPr>
      <w:r>
        <w:t xml:space="preserve">1.3. Hovoří-li se o Smlouvě, má se na mysli Smlouva včetně jejích příloh, není-li uvedeno nebo nevyplývá-li z kontextu něco jiného. </w:t>
      </w:r>
    </w:p>
    <w:p w14:paraId="14C2315B" w14:textId="77777777" w:rsidR="00CC2E44" w:rsidRDefault="00000000">
      <w:pPr>
        <w:spacing w:after="0"/>
        <w:ind w:left="0" w:right="290" w:firstLine="112"/>
      </w:pPr>
      <w:r>
        <w:t xml:space="preserve">1.4. Ustanovení OP se použijí v případě, nejsou-li ve Smlouvě a ostatních jejích přílohách práva a povinnosti smluvních stran upravena odchylně od úpravy obsažené v OP. </w:t>
      </w:r>
      <w:r>
        <w:rPr>
          <w:sz w:val="31"/>
        </w:rPr>
        <w:t xml:space="preserve"> </w:t>
      </w:r>
    </w:p>
    <w:p w14:paraId="78EC1D63" w14:textId="77777777" w:rsidR="00CC2E44" w:rsidRDefault="00000000">
      <w:pPr>
        <w:pStyle w:val="Nadpis1"/>
        <w:spacing w:after="98"/>
        <w:ind w:left="345" w:hanging="247"/>
      </w:pPr>
      <w:r>
        <w:t xml:space="preserve">Služby </w:t>
      </w:r>
    </w:p>
    <w:p w14:paraId="15305B0D" w14:textId="77777777" w:rsidR="00CC2E44" w:rsidRDefault="00000000">
      <w:pPr>
        <w:spacing w:after="14"/>
        <w:ind w:left="108" w:right="16"/>
      </w:pPr>
      <w:r>
        <w:t xml:space="preserve">2.1. Poskytovatel je oprávněn poskytovat pracovnělékařské služby, které zahrnují: </w:t>
      </w:r>
    </w:p>
    <w:p w14:paraId="7B21AD67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60644A6" w14:textId="77777777" w:rsidR="00CC2E44" w:rsidRDefault="00000000">
      <w:pPr>
        <w:numPr>
          <w:ilvl w:val="0"/>
          <w:numId w:val="1"/>
        </w:numPr>
        <w:spacing w:after="9"/>
        <w:ind w:right="16" w:hanging="355"/>
      </w:pPr>
      <w:r>
        <w:t xml:space="preserve">zdravotní služby preventivní, jejichž součástí je hodnocení vlivu pracovní činnosti, pracovního prostředí a pracovních podmínek na zdraví, provádění pracovnělékařských prohlídek, které jsou preventivními prohlídkami, a hodnocení zdravotního stavu za účelem posuzování zdravotní způsobilosti k práci; </w:t>
      </w:r>
    </w:p>
    <w:p w14:paraId="49847470" w14:textId="77777777" w:rsidR="00CC2E44" w:rsidRDefault="00000000">
      <w:pPr>
        <w:numPr>
          <w:ilvl w:val="0"/>
          <w:numId w:val="1"/>
        </w:numPr>
        <w:spacing w:after="19"/>
        <w:ind w:right="16" w:hanging="355"/>
      </w:pPr>
      <w:r>
        <w:t xml:space="preserve">poradenství zaměřené na ochranu zdraví při práci a ochranu před pracovními úrazy, nemocemi z povolání a nemocemi souvisejícími s prací, školení v poskytování první pomoci; </w:t>
      </w:r>
    </w:p>
    <w:p w14:paraId="7973C83F" w14:textId="77777777" w:rsidR="00CC2E44" w:rsidRDefault="00000000">
      <w:pPr>
        <w:numPr>
          <w:ilvl w:val="0"/>
          <w:numId w:val="1"/>
        </w:numPr>
        <w:spacing w:after="179"/>
        <w:ind w:right="16" w:hanging="355"/>
      </w:pPr>
      <w:r>
        <w:t xml:space="preserve">pravidelný dohled na pracovištích a nad výkonem práce. </w:t>
      </w:r>
    </w:p>
    <w:p w14:paraId="69D617BD" w14:textId="77777777" w:rsidR="00CC2E44" w:rsidRDefault="00000000">
      <w:pPr>
        <w:numPr>
          <w:ilvl w:val="1"/>
          <w:numId w:val="2"/>
        </w:numPr>
        <w:ind w:right="16" w:hanging="427"/>
      </w:pPr>
      <w:r>
        <w:t xml:space="preserve">Rozsah Služeb poskytovaných Poskytovatelem Klientovi podle Smlouvy je poskytován v souladu s platnými právními předpisy, zejména zákonem č. 373/2011 Sb., o specifických zdravotních službách v platném znění a dále vyhlášky Ministerstva zdravotnictví č. 79/2013 Sb., o provedení některých ustanovení zákona č. 373/2011 Sb., o specifických zdravotních službách (vyhláška o pracovnělékařských službách a některých druzích posudkové péče) a dále je specifikován v Příloze č. 2 Smlouvy. </w:t>
      </w:r>
    </w:p>
    <w:p w14:paraId="55599B6E" w14:textId="77777777" w:rsidR="00CC2E44" w:rsidRDefault="00000000">
      <w:pPr>
        <w:numPr>
          <w:ilvl w:val="1"/>
          <w:numId w:val="2"/>
        </w:numPr>
        <w:ind w:right="16" w:hanging="427"/>
      </w:pPr>
      <w:r>
        <w:t xml:space="preserve">Klient je povinen informovat Zaměstnance o rozsahu a podmínkách poskytování Služeb. Klient je povinen zajistit poskytnutí potřebné součinnosti pro poskytování Služeb ze strany Zaměstnanců a splnění veškerých povinností stanovených Smlouvou nebo obecně závaznými právními předpisy ze strany Zaměstnanců. </w:t>
      </w:r>
    </w:p>
    <w:p w14:paraId="69ACA8C5" w14:textId="77777777" w:rsidR="00CC2E44" w:rsidRDefault="00000000">
      <w:pPr>
        <w:numPr>
          <w:ilvl w:val="1"/>
          <w:numId w:val="2"/>
        </w:numPr>
        <w:spacing w:after="82"/>
        <w:ind w:right="16" w:hanging="427"/>
      </w:pPr>
      <w:r>
        <w:t xml:space="preserve">Klient tímto bere výslovně na vědomí, že realizované pracovnělékařské služby spočívající v periodických prohlídkách jsou poskytovány nikoli za účelem diagnostikování, léčení nemocí, zdravotních obtíží a jejich předcházení, nýbrž za účelem a s cílem zajištění informací a vydání lékařského posudku pro účely Klienta jakožto zaměstnavatele. </w:t>
      </w:r>
    </w:p>
    <w:p w14:paraId="1FD3774B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14:paraId="0E94370A" w14:textId="77777777" w:rsidR="00CC2E44" w:rsidRDefault="00000000">
      <w:pPr>
        <w:pStyle w:val="Nadpis1"/>
        <w:spacing w:after="98"/>
        <w:ind w:left="345" w:hanging="247"/>
      </w:pPr>
      <w:r>
        <w:t xml:space="preserve">Příjemci Služeb </w:t>
      </w:r>
    </w:p>
    <w:p w14:paraId="67103659" w14:textId="77777777" w:rsidR="00CC2E44" w:rsidRDefault="00000000">
      <w:pPr>
        <w:ind w:left="526" w:right="16" w:hanging="427"/>
      </w:pPr>
      <w:r>
        <w:t>3.1. Poskytovatel se zavazuje poskytovat Služby Klientovi, uchazečům o zaměstnání u Klienta a zaměstnancům Klienta, případně osobám vykonávajícím práci pro Klienta (dále jen „</w:t>
      </w:r>
      <w:r>
        <w:rPr>
          <w:b/>
        </w:rPr>
        <w:t>Zaměstnanci</w:t>
      </w:r>
      <w:r>
        <w:t xml:space="preserve">“). </w:t>
      </w:r>
    </w:p>
    <w:p w14:paraId="7401EB9D" w14:textId="77777777" w:rsidR="00CC2E44" w:rsidRDefault="00000000">
      <w:pPr>
        <w:ind w:left="526" w:right="16" w:hanging="427"/>
      </w:pPr>
      <w:r>
        <w:t xml:space="preserve">3.2. Klient se zavazuje písemně sdělit Poskytovateli celkový počet svých Zaměstnanců k počátku spolupráce. Dále je povinen tento počet aktualizovat vždy k poslednímu dni měsíce, ve kterém byly poskytnuty Služby, a to vždy nejpozději do 3. pracovního dne měsíce následujícího. </w:t>
      </w:r>
    </w:p>
    <w:p w14:paraId="08B8ECD6" w14:textId="77777777" w:rsidR="00CC2E44" w:rsidRDefault="00000000">
      <w:pPr>
        <w:pStyle w:val="Nadpis1"/>
        <w:spacing w:after="100"/>
        <w:ind w:left="345" w:hanging="247"/>
      </w:pPr>
      <w:r>
        <w:lastRenderedPageBreak/>
        <w:t xml:space="preserve">Poskytování Služeb </w:t>
      </w:r>
    </w:p>
    <w:p w14:paraId="39627887" w14:textId="77777777" w:rsidR="00CC2E44" w:rsidRDefault="00000000">
      <w:pPr>
        <w:spacing w:after="98" w:line="259" w:lineRule="auto"/>
        <w:ind w:left="108" w:hanging="10"/>
        <w:jc w:val="left"/>
      </w:pPr>
      <w:r>
        <w:t xml:space="preserve">4.1. Klient se zavazuje Služby odebírat v souladu s podmínkami stanovenými ve Smlouvě a OP. </w:t>
      </w:r>
    </w:p>
    <w:p w14:paraId="11B6A205" w14:textId="77777777" w:rsidR="00CC2E44" w:rsidRDefault="00000000">
      <w:pPr>
        <w:ind w:left="526" w:right="16" w:hanging="427"/>
      </w:pPr>
      <w:r>
        <w:t xml:space="preserve">4.2. Poskytovatel bude při poskytování Služeb spolupracovat s jednotlivými odbornými útvary Klienta, zejména s personálním oddělením a zástupcem pro bezpečnost a ochranu zdraví při práci. Klient je povinen zajistit součinnost příslušných útvarů a pracovníků Klienta s Poskytovatelem. </w:t>
      </w:r>
    </w:p>
    <w:p w14:paraId="26725E87" w14:textId="77777777" w:rsidR="00CC2E44" w:rsidRDefault="00000000">
      <w:pPr>
        <w:ind w:left="525" w:right="16" w:hanging="426"/>
      </w:pPr>
      <w:r>
        <w:t>4.3.  Smluvní strany jsou povinny dodržovat veškeré povinnosti vyplývající z obecně závazných předpisů vztahujících se k poskytování Služeb, zejména pak ze zákona č. 372/2011 Sb., o zdravotních službách a podmínkách jejich poskytování (zákon o zdravotních službách), v platném znění („</w:t>
      </w:r>
      <w:r>
        <w:rPr>
          <w:b/>
        </w:rPr>
        <w:t>ZZS</w:t>
      </w:r>
      <w:r>
        <w:t>“), zákona č. 373/2011 Sb., o specifických zdravotních službách, v platném znění („</w:t>
      </w:r>
      <w:r>
        <w:rPr>
          <w:b/>
        </w:rPr>
        <w:t>ZSZS</w:t>
      </w:r>
      <w:r>
        <w:t xml:space="preserve">“) a vyhlášky Ministerstva zdravotnictví č. 79/2013 Sb., o provedení některých ustanovení zákona č. 373/2011 Sb., o specifických zdravotních službách (vyhláška o pracovnělékařských službách a některých druzích posudkové péče). </w:t>
      </w:r>
    </w:p>
    <w:p w14:paraId="0CA12A2D" w14:textId="77777777" w:rsidR="00CC2E44" w:rsidRDefault="00000000">
      <w:pPr>
        <w:spacing w:after="5" w:line="259" w:lineRule="auto"/>
        <w:ind w:left="108" w:hanging="10"/>
        <w:jc w:val="left"/>
      </w:pPr>
      <w:r>
        <w:t xml:space="preserve">4.4. Klient je povinen: </w:t>
      </w:r>
    </w:p>
    <w:p w14:paraId="1DDBBE9E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22C64B4" w14:textId="77777777" w:rsidR="00CC2E44" w:rsidRDefault="00000000">
      <w:pPr>
        <w:numPr>
          <w:ilvl w:val="0"/>
          <w:numId w:val="3"/>
        </w:numPr>
        <w:spacing w:after="9"/>
        <w:ind w:right="16" w:hanging="355"/>
      </w:pPr>
      <w:r>
        <w:t xml:space="preserve">umožnit osobám pověřeným Poskytovatelem a pověřeným poskytovatelům vstup na každé své pracoviště a sdělit jim informace potřebné k hodnocení a prevenci rizik možného ohrožení života nebo zdraví na pracovišti, včetně výsledků měření faktorů pracovních podmínek, předložit jim technickou dokumentaci strojů a zařízení, sdělit jim informace rozhodné pro ochranu zdraví při práci, včetně údajů zjištěných při ověřování podmínek vzniku nemocí z povolání, popřípadě pracovních úrazů, </w:t>
      </w:r>
    </w:p>
    <w:p w14:paraId="4C2014CC" w14:textId="77777777" w:rsidR="00CC2E44" w:rsidRDefault="00000000">
      <w:pPr>
        <w:numPr>
          <w:ilvl w:val="0"/>
          <w:numId w:val="3"/>
        </w:numPr>
        <w:spacing w:after="9"/>
        <w:ind w:right="16" w:hanging="355"/>
      </w:pPr>
      <w:r>
        <w:t xml:space="preserve">dojde-li ke změně zařazení práce do kategorie vyšší než kategorie první podle zákona o ochraně veřejného zdraví nebo ke změně činnosti, pro jejíž výkon jsou podmínky stanoveny jinými právními předpisy, uzavřít novou nebo doplnit dosavadní písemnou smlouvu s Poskytovatelem o ty pracovnělékařské služby, které doposud nepožadoval, a to nejpozději do 3 měsíců ode dne, kdy k této změně došlo, </w:t>
      </w:r>
    </w:p>
    <w:p w14:paraId="05CAB3EC" w14:textId="77777777" w:rsidR="00CC2E44" w:rsidRDefault="00000000">
      <w:pPr>
        <w:numPr>
          <w:ilvl w:val="0"/>
          <w:numId w:val="3"/>
        </w:numPr>
        <w:spacing w:after="9"/>
        <w:ind w:right="16" w:hanging="355"/>
      </w:pPr>
      <w:r>
        <w:t xml:space="preserve">při odeslání Zaměstnance k pracovnělékařské prohlídce, vybavit jej žádostí o provedení této prohlídky, do které vyplní předepsané údaje, </w:t>
      </w:r>
    </w:p>
    <w:p w14:paraId="4C652818" w14:textId="77777777" w:rsidR="00CC2E44" w:rsidRDefault="00000000">
      <w:pPr>
        <w:numPr>
          <w:ilvl w:val="0"/>
          <w:numId w:val="3"/>
        </w:numPr>
        <w:spacing w:after="9"/>
        <w:ind w:right="16" w:hanging="355"/>
      </w:pPr>
      <w:r>
        <w:t xml:space="preserve">informovat Poskytovatele, že u Zaměstnance nastaly skutečnosti stanovené vyhláškou pro provádění lékařských prohlídek po skončení rizikové práce, </w:t>
      </w:r>
    </w:p>
    <w:p w14:paraId="5FC005DF" w14:textId="77777777" w:rsidR="00CC2E44" w:rsidRDefault="00000000">
      <w:pPr>
        <w:numPr>
          <w:ilvl w:val="0"/>
          <w:numId w:val="3"/>
        </w:numPr>
        <w:spacing w:after="171"/>
        <w:ind w:right="16" w:hanging="355"/>
      </w:pPr>
      <w:r>
        <w:t xml:space="preserve">poučit Zaměstnance o jejich právech a povinnostech stanovených obecně závaznými právními předpisy vztahujícími se k poskytování Služeb, zejména ZZS a ZSZS. </w:t>
      </w:r>
    </w:p>
    <w:p w14:paraId="64AE1E17" w14:textId="77777777" w:rsidR="00CC2E44" w:rsidRDefault="00000000">
      <w:pPr>
        <w:numPr>
          <w:ilvl w:val="1"/>
          <w:numId w:val="4"/>
        </w:numPr>
        <w:ind w:right="16" w:hanging="427"/>
      </w:pPr>
      <w:r>
        <w:t xml:space="preserve">Klient bere na vědomí, že Poskytovatel je oprávněn požadovat po Klientovi jako zaměstnavateli zajištění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 Zaměstnanců. </w:t>
      </w:r>
    </w:p>
    <w:p w14:paraId="06C54FA5" w14:textId="77777777" w:rsidR="00CC2E44" w:rsidRDefault="00000000">
      <w:pPr>
        <w:numPr>
          <w:ilvl w:val="1"/>
          <w:numId w:val="4"/>
        </w:numPr>
        <w:ind w:right="16" w:hanging="427"/>
      </w:pPr>
      <w:r>
        <w:t xml:space="preserve">Poskytovatel nenese odpovědnost za jakékoli nesplnění povinnosti Klienta nebo újmu způsobenou Klientovi nebo Zaměstnancům v případě, že Služby nemohou být poskytnuty z důvodu nedostatku součinnosti na straně Klienta nebo Zaměstnanců, zejména v případě, že ze strany Klienta nebo Zaměstnance nebudou Poskytovateli poskytnuty veškeré sjednané nebo vyžádané informace, dokumenty nebo jiné podklady potřebné nebo vyžádané pro poskytnutí Služeb. Klient bere na vědomí, že poskytování Služeb a plnění dalších závazků Poskytovatele podle této Smlouvy je podmíněno poskytnutím informací, včetně osobních údajů a zdravotnických záznamů Zaměstnanců. </w:t>
      </w:r>
    </w:p>
    <w:p w14:paraId="5A8D2702" w14:textId="77777777" w:rsidR="00CC2E44" w:rsidRDefault="00000000">
      <w:pPr>
        <w:numPr>
          <w:ilvl w:val="1"/>
          <w:numId w:val="4"/>
        </w:numPr>
        <w:ind w:right="16" w:hanging="427"/>
      </w:pPr>
      <w:r>
        <w:t xml:space="preserve">Pro provedení pracovnělékařské prohlídky je Zaměstnanec povinen předložit lékaři provádějícímu prohlídku výpis ze zdravotnické dokumentace od svého registrujícího praktického lékaře, který nesmí být starší 90 dnů ode dne jeho vydání. V případě, že je Zaměstnancem cizinec z jiné země než Slovenské republiky, musí být výpis ze zdravotnické dokumentace úředně přeložen do českého jazyka. </w:t>
      </w:r>
    </w:p>
    <w:p w14:paraId="741E6F29" w14:textId="77777777" w:rsidR="00CC2E44" w:rsidRDefault="00000000">
      <w:pPr>
        <w:numPr>
          <w:ilvl w:val="1"/>
          <w:numId w:val="4"/>
        </w:numPr>
        <w:ind w:right="16" w:hanging="427"/>
      </w:pPr>
      <w:r>
        <w:lastRenderedPageBreak/>
        <w:t xml:space="preserve">Poskytovatel je dle ZZS povinen, požadovat, aby byla v případě změny poskytovatele Služeb zajištěna kontinuita péče o Klienta, resp. Zaměstnance. Klient bere na vědomí a zavazuje se, že v případě, kdy dojde ke změně poskytovatele Služeb a Poskytovatel je v pozici nového poskytovatele služeb nebo v pozici končícího poskytovatele služeb, uhradit Poskytovateli na jeho žádost kompletní náklady spojené s pořízením veškerých informací a dokumentů potřebných k zajištění kontinuity péče. </w:t>
      </w:r>
    </w:p>
    <w:p w14:paraId="4E9B6643" w14:textId="77777777" w:rsidR="00CC2E44" w:rsidRDefault="00000000">
      <w:pPr>
        <w:numPr>
          <w:ilvl w:val="1"/>
          <w:numId w:val="4"/>
        </w:numPr>
        <w:spacing w:after="10"/>
        <w:ind w:right="16" w:hanging="427"/>
      </w:pPr>
      <w:r>
        <w:t xml:space="preserve">V souladu se ZSZS a prováděcími předpisy je Poskytovatel povinen doručit jedno vyhotovení posudku Zaměstnanci a jedno vyhotovení posudku Klientovi. Klient výslovně souhlasí s tím, že vyhotovení posudku určené Klientovi předá Poskytovatel Zaměstnanci, kterého se posudek týká, po skončení prohlídky. Klient prohlašuje, že příslušný Zaměstnanec bude v okamžiku prohlídky pověřen nebo zmocněn jménem Klienta posudek převzít. Poskytovatel je oprávněn se na toto prohlášení Klienta spolehnout a není oprávněn ani povinen od příslušného Zaměstnance požadovat prokázání pověření nebo zmocnění. Posudek bude považován za doručený Klientovi okamžikem jeho předání příslušnému Zaměstnanci. </w:t>
      </w:r>
    </w:p>
    <w:p w14:paraId="3AAF079C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7C3BB65" w14:textId="77777777" w:rsidR="00CC2E44" w:rsidRDefault="00000000">
      <w:pPr>
        <w:spacing w:after="12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5AF8F5B8" w14:textId="77777777" w:rsidR="00CC2E44" w:rsidRDefault="00000000">
      <w:pPr>
        <w:pStyle w:val="Nadpis1"/>
        <w:ind w:left="345" w:hanging="247"/>
      </w:pPr>
      <w:r>
        <w:t xml:space="preserve">Cena Služeb a platební podmínky </w:t>
      </w:r>
    </w:p>
    <w:p w14:paraId="1BF7807E" w14:textId="77777777" w:rsidR="00CC2E44" w:rsidRDefault="00000000">
      <w:pPr>
        <w:pStyle w:val="Nadpis2"/>
        <w:ind w:left="527" w:hanging="429"/>
      </w:pPr>
      <w:r>
        <w:t xml:space="preserve">Paušální platby </w:t>
      </w:r>
    </w:p>
    <w:p w14:paraId="010923CA" w14:textId="77777777" w:rsidR="00CC2E44" w:rsidRDefault="00000000">
      <w:pPr>
        <w:ind w:left="549" w:right="16"/>
      </w:pPr>
      <w:r>
        <w:t>5.1.1. V případě sjednání paušálních plateb za Služby je Klient povinen hradit cenu za poskytované Služby měsíčně, vždy po skončení každého kalendářního měsíce (dále jen „</w:t>
      </w:r>
      <w:r>
        <w:rPr>
          <w:b/>
        </w:rPr>
        <w:t>Období plnění</w:t>
      </w:r>
      <w:r>
        <w:t xml:space="preserve">“). </w:t>
      </w:r>
    </w:p>
    <w:p w14:paraId="56AEB0D5" w14:textId="77777777" w:rsidR="00CC2E44" w:rsidRDefault="00000000">
      <w:pPr>
        <w:spacing w:after="0"/>
        <w:ind w:left="549" w:right="16"/>
      </w:pPr>
      <w:r>
        <w:t xml:space="preserve">5.1.2. Nepřipadá-li Den účinnosti Smlouvy na první kalendářní den Období plnění, začne první Období plnění Dnem účinnosti a skončí posledním dnem kalendářního měsíce, ve kterém nastal </w:t>
      </w:r>
    </w:p>
    <w:p w14:paraId="06C2BAEB" w14:textId="77777777" w:rsidR="00CC2E44" w:rsidRDefault="00000000">
      <w:pPr>
        <w:ind w:left="549" w:right="16"/>
      </w:pPr>
      <w:r>
        <w:t xml:space="preserve">Den účinnosti. Cena je v takovém případě totožná, jako by Období plnění trvalo po celý kalendářní měsíc. </w:t>
      </w:r>
    </w:p>
    <w:p w14:paraId="778978A6" w14:textId="77777777" w:rsidR="00CC2E44" w:rsidRDefault="00000000">
      <w:pPr>
        <w:ind w:left="549" w:right="16"/>
      </w:pPr>
      <w:r>
        <w:t xml:space="preserve">5.1.3. Výše ceny za jednoho Zaměstnance a Období plnění za sjednané Služby je uvedena v Příloze č. 2 Smlouvy. Cena za Služby poskytnuté v Období plnění se rovná násobku poplatku za jednoho Zaměstnance a počtu Zaměstnanců, který je Klient povinen v souladu s odstavcem 3.2. těchto OP zaslat Poskytovateli. </w:t>
      </w:r>
    </w:p>
    <w:p w14:paraId="6FE669BE" w14:textId="77777777" w:rsidR="00CC2E44" w:rsidRDefault="00000000">
      <w:pPr>
        <w:spacing w:after="10"/>
        <w:ind w:left="550" w:right="16"/>
      </w:pPr>
      <w:r>
        <w:t xml:space="preserve">5.1.4. Faktury za každé Období plnění bude Poskytovatel vystavovat zpravidla mezi Dnem fakturace a desátým dnem měsíce následujícího po Období plnění, za které je faktura vystavena. </w:t>
      </w:r>
    </w:p>
    <w:p w14:paraId="75739E86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95684C" w14:textId="77777777" w:rsidR="00CC2E44" w:rsidRDefault="00000000">
      <w:pPr>
        <w:spacing w:after="2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51CF21EC" w14:textId="77777777" w:rsidR="00CC2E44" w:rsidRDefault="00000000">
      <w:pPr>
        <w:pStyle w:val="Nadpis2"/>
        <w:ind w:left="527" w:hanging="429"/>
      </w:pPr>
      <w:r>
        <w:t xml:space="preserve">Platba za realizované Služby </w:t>
      </w:r>
    </w:p>
    <w:p w14:paraId="12552D62" w14:textId="77777777" w:rsidR="00CC2E44" w:rsidRDefault="00000000">
      <w:pPr>
        <w:ind w:left="548" w:right="16"/>
      </w:pPr>
      <w:r>
        <w:t xml:space="preserve">5.2.1. Klient se zavazuje, že po dobu trvání této Smlouvy bude platit za Služby poskytované podle této Smlouvy Poskytovateli cenu Služeb sjednanou v Příloze č. 2 Smlouvy. </w:t>
      </w:r>
    </w:p>
    <w:p w14:paraId="68BAC97D" w14:textId="1D0CC90F" w:rsidR="00CC2E44" w:rsidRDefault="00000000">
      <w:pPr>
        <w:ind w:left="547" w:right="16"/>
      </w:pPr>
      <w:r>
        <w:t xml:space="preserve">5.2.2. Omluví-li se Zaměstnanec (telefonicky prostřednictvím Klientské linky Poskytovatele, </w:t>
      </w:r>
      <w:r w:rsidR="00C53432">
        <w:br/>
      </w:r>
      <w:r>
        <w:t xml:space="preserve">e-mailem nebo elektronicky prostřednictvím objednávacího systému) z naplánované prohlídky nejpozději 24 hodin před sjednaným termínem prohlídky, tato prohlídka nebude Klientovi účtována a Zaměstnanec dostane k dispozici další termín prohlídky. Při neomluvené absenci na sjednané prohlídce nebo pozdní omluvě z prohlídky bude Klientovi účtována plná cena takové prohlídky. Stejný postup bude uplatněn v případě, že se Zaměstnanec nedostaví na prohlídku včas a tuto prohlídku již nebude možné s ohledem na pozdní příchod zrealizovat a Zaměstnanec bude objednán na jiný termín. </w:t>
      </w:r>
    </w:p>
    <w:p w14:paraId="60D0A5C9" w14:textId="77777777" w:rsidR="00CC2E44" w:rsidRDefault="00000000">
      <w:pPr>
        <w:ind w:left="549" w:right="16"/>
      </w:pPr>
      <w:r>
        <w:t xml:space="preserve">5.2.3. Faktury bude Poskytovatel vystavovat zpravidla do desátého dne v měsíci, přičemž tyto faktury budou zohledňovat Služby poskytnuté Klientovi. </w:t>
      </w:r>
    </w:p>
    <w:p w14:paraId="3F750702" w14:textId="77777777" w:rsidR="00CC2E44" w:rsidRDefault="00000000">
      <w:pPr>
        <w:pStyle w:val="Nadpis2"/>
        <w:ind w:left="527" w:hanging="429"/>
      </w:pPr>
      <w:r>
        <w:lastRenderedPageBreak/>
        <w:t xml:space="preserve">Společná ustanovení </w:t>
      </w:r>
    </w:p>
    <w:p w14:paraId="079A9C4A" w14:textId="77777777" w:rsidR="00CC2E44" w:rsidRDefault="00000000">
      <w:pPr>
        <w:ind w:left="548" w:right="16"/>
      </w:pPr>
      <w:r>
        <w:t xml:space="preserve">5.3.1. Cena Služeb nezahrnuje daň z přidané hodnoty ani jiné daně. Daň z přidané hodnoty bude připočtena k ceně Služeb ve výši dle platných právních předpisů. </w:t>
      </w:r>
    </w:p>
    <w:p w14:paraId="516A7E13" w14:textId="77777777" w:rsidR="00CC2E44" w:rsidRDefault="00000000">
      <w:pPr>
        <w:ind w:left="548" w:right="16"/>
      </w:pPr>
      <w:r>
        <w:t xml:space="preserve">5.3.2. Klient je povinen hradit cenu Služeb převodem na bankovní účet Poskytovatele, uvedený na faktuře, a to do data splatnosti uvedeného na faktuře. Splatnost faktur je 14 (slovy „čtrnáct“) dnů ode dne vystavení faktury. Za datum splacení je považovaný den, kdy jsou peníze připsané na účet Poskytovatele. </w:t>
      </w:r>
    </w:p>
    <w:p w14:paraId="7D738BC5" w14:textId="77777777" w:rsidR="00CC2E44" w:rsidRDefault="00000000">
      <w:pPr>
        <w:ind w:left="548" w:right="16"/>
      </w:pPr>
      <w:r>
        <w:t xml:space="preserve">5.3.3. Poskytovatel jako poskytovatel zdanitelného plnění se zavazuje neprodleně informovat Klienta jako příjemce zdanitelného plnění o vzniku všech skutečností, které jsou způsobilé zapříčinit vznik ručení Klienta za nezaplacenou daň ve smyslu § 109 zákona č. 235/2004 Sb., o dani z přidané hodnoty, ve znění pozdějších předpisů (dále jen </w:t>
      </w:r>
      <w:r>
        <w:rPr>
          <w:b/>
        </w:rPr>
        <w:t>„ZDPH</w:t>
      </w:r>
      <w:r>
        <w:t xml:space="preserve">“). Poskytovatel uhradí Klientovi veškeré škody vzniklé v důsledku nesplnění této povinnosti. Zejména se jedná o DPH, kterou Klient uhradil jako ručitel namísto Poskytovatele na základě výzvy správce daně, a to včetně případného příslušenství a dále jakékoliv další prokazatelně související náklady. </w:t>
      </w:r>
    </w:p>
    <w:p w14:paraId="54C601D8" w14:textId="4F5F8917" w:rsidR="00CC2E44" w:rsidRDefault="00000000">
      <w:pPr>
        <w:ind w:left="548" w:right="16"/>
      </w:pPr>
      <w:r>
        <w:t xml:space="preserve">5.3.4. Pokud bude ve smyslu § 109 odst. 3 ZDPH Poskytovatelem zveřejněna způsobem umožňujícím dálkový přístup skutečnost, že je nespolehlivým plátcem, je Klient oprávněn odstoupit od Smlouvy s účinky od data doručení oznámení o odstoupení Poskytovateli, </w:t>
      </w:r>
      <w:r w:rsidR="00C53432">
        <w:br/>
      </w:r>
      <w:r>
        <w:t xml:space="preserve">nebude-li v oznámení uvedena lhůta pozdější. </w:t>
      </w:r>
    </w:p>
    <w:p w14:paraId="4B41B048" w14:textId="77777777" w:rsidR="00CC2E44" w:rsidRDefault="00000000">
      <w:pPr>
        <w:ind w:left="548" w:right="16"/>
      </w:pPr>
      <w:r>
        <w:t xml:space="preserve">5.3.5. Bezhotovostní úhrada ceny dle Smlouvy bude provedena Klientem výhradně na účet vedený poskytovatelem platebních služeb v ČR za předpokladu, že se zároveň bude jednat o účet Poskytovatele, který je správcem daně zveřejněn způsobem umožňujícím dálkový přístup ve smyslu § 98 ZDPH. V případě, že: </w:t>
      </w:r>
    </w:p>
    <w:p w14:paraId="32149AD1" w14:textId="77777777" w:rsidR="00CC2E44" w:rsidRDefault="00000000">
      <w:pPr>
        <w:numPr>
          <w:ilvl w:val="0"/>
          <w:numId w:val="5"/>
        </w:numPr>
        <w:spacing w:after="173"/>
        <w:ind w:right="16"/>
      </w:pPr>
      <w:r>
        <w:t xml:space="preserve">Poskytovatel sdělí Klientovi bankovní spojení pro úhradu ceny tak, že se bude jednat o účet vedený poskytovatelem platebních služeb mimo tuzemsko, nebo se bude jednat o jiný účet než účet Poskytovatele, který je správcem daně zveřejněn způsobem umožňujícím dálkový přístup, nebo </w:t>
      </w:r>
    </w:p>
    <w:p w14:paraId="5B84038A" w14:textId="77777777" w:rsidR="00CC2E44" w:rsidRDefault="00000000">
      <w:pPr>
        <w:numPr>
          <w:ilvl w:val="0"/>
          <w:numId w:val="5"/>
        </w:numPr>
        <w:spacing w:after="171"/>
        <w:ind w:right="16"/>
      </w:pPr>
      <w:r>
        <w:t xml:space="preserve">bude ve smyslu § 109 odst. 3 ZDPH o Poskytovateli zveřejněna způsobem umožňujícím dálkový přístup skutečnost, že je nespolehlivým plátcem, </w:t>
      </w:r>
    </w:p>
    <w:p w14:paraId="7288A723" w14:textId="77777777" w:rsidR="00CC2E44" w:rsidRDefault="00000000">
      <w:pPr>
        <w:spacing w:after="165"/>
        <w:ind w:left="546" w:right="16"/>
      </w:pPr>
      <w:r>
        <w:t xml:space="preserve">je Klient oprávněn postupovat tak, že Poskytovateli uhradí pouze cenu ve výši základu daně a zbývající část ve výši příslušné DPH zaplatí postupem dle § 109a ZDPH příslušnému správci daně. Uhradí-li Klient správci daně za Poskytovatele DPH podle § 109a ZDPH, považuje se tato úhrada za řádnou úhradu části sjednané ceny dle Smlouvy. </w:t>
      </w:r>
    </w:p>
    <w:p w14:paraId="7F80DA07" w14:textId="77777777" w:rsidR="00CC2E44" w:rsidRDefault="00000000">
      <w:pPr>
        <w:ind w:left="546" w:right="16"/>
      </w:pPr>
      <w:r>
        <w:t xml:space="preserve">5.3.6. V případě smlouvy sjednané na dobu delší než 12 měsíců nebo na dobu neurčitou cena Služeb podléhá roční indexaci, jejímž základem je průměrná roční inflace v České republice za předchozí kalendářní rok, zveřejněná Českým statistickým úřadem. Indexace ceny Služeb je účinná k prvnímu dni měsíce bezprostředně následujícího po měsíci, kdy byla informace o průměrné roční inflaci zveřejněna. </w:t>
      </w:r>
    </w:p>
    <w:p w14:paraId="0D39498A" w14:textId="77777777" w:rsidR="00CC2E44" w:rsidRDefault="00000000">
      <w:pPr>
        <w:ind w:left="546" w:right="16"/>
      </w:pPr>
      <w:r>
        <w:t xml:space="preserve">5.3.7. V případě prodlení Klienta s úhradou jakéhokoli peněžitého plnění, je Klient povinen hradit Poskytovateli úrok z prodlení ve výši 0,05 % z dlužné částky za každý den prodlení. </w:t>
      </w:r>
    </w:p>
    <w:p w14:paraId="69C6E482" w14:textId="77777777" w:rsidR="00CC2E44" w:rsidRDefault="00000000">
      <w:pPr>
        <w:ind w:left="546" w:right="16"/>
      </w:pPr>
      <w:r>
        <w:t xml:space="preserve">5.3.8. V případě poskytování Služeb na pracovištích Klienta nebo v jiném místě mimo prostory uvedené v Příloze č. 3 Smlouvy má Poskytovatel právo na náhradu nákladů na dopravu do místa poskytování Služeb a v odůvodněných případech i na ubytování osob poskytujících Služby. Poskytovatel má rovněž nárok na náhradu za čas strávený na cestě ve výši dle ceníku Poskytovatele. Náhrada nákladů bude fakturována spolu s cenou Služeb. </w:t>
      </w:r>
    </w:p>
    <w:p w14:paraId="0E3943F8" w14:textId="77777777" w:rsidR="00CC2E44" w:rsidRDefault="00000000">
      <w:pPr>
        <w:ind w:left="547" w:right="16"/>
      </w:pPr>
      <w:r>
        <w:t xml:space="preserve">5.3.9. V případě jakýchkoli změn v rozsahu nebo obsahu poskytovaných Služeb, zejména preventivních prohlídek, vyplývajících z obecně závazných právních předpisů nebo rozhodnutí </w:t>
      </w:r>
      <w:r>
        <w:lastRenderedPageBreak/>
        <w:t xml:space="preserve">příslušného orgánu, je Poskytovatel oprávněn předložit Klientovi návrh na úpravy ceny příslušné Služby, případně jinou změnu Smlouvy. </w:t>
      </w:r>
    </w:p>
    <w:p w14:paraId="45F1346B" w14:textId="77777777" w:rsidR="00CC2E44" w:rsidRDefault="00000000">
      <w:pPr>
        <w:ind w:left="549" w:right="16"/>
      </w:pPr>
      <w:r>
        <w:t xml:space="preserve">5.3.10. Smluvní strany se dohodly, že Poskytovatel je oprávněn bez předchozího písemného souhlasu Klienta postoupit a/nebo zastavit třetí osobě, zcela či částečně, jakékoli pohledávky, práva a/nebo povinnosti vzniklé na základě této Smlouvy nebo v souvislosti s ní. </w:t>
      </w:r>
    </w:p>
    <w:p w14:paraId="5174D6F8" w14:textId="77777777" w:rsidR="00CC2E44" w:rsidRDefault="00000000">
      <w:pPr>
        <w:spacing w:after="10"/>
        <w:ind w:left="549" w:right="16"/>
      </w:pPr>
      <w:r>
        <w:t xml:space="preserve">5.3.11. Smluvní strany se dále dohodly na vyloučení možnosti jednostranného zápočtu dle § 1982 zákona č. 89/2012 Sb., občanského zákoníku, v platném znění. </w:t>
      </w:r>
    </w:p>
    <w:p w14:paraId="0A67C9BB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AB2B20C" w14:textId="77777777" w:rsidR="00CC2E44" w:rsidRDefault="00000000">
      <w:pPr>
        <w:spacing w:after="24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4654928" w14:textId="77777777" w:rsidR="00CC2E44" w:rsidRDefault="00000000">
      <w:pPr>
        <w:pStyle w:val="Nadpis1"/>
        <w:ind w:left="343" w:hanging="245"/>
      </w:pPr>
      <w:r>
        <w:t xml:space="preserve">Místo poskytování Služeb </w:t>
      </w:r>
    </w:p>
    <w:p w14:paraId="7CB4525A" w14:textId="6CBAA76D" w:rsidR="00CC2E44" w:rsidRDefault="00000000">
      <w:pPr>
        <w:ind w:left="526" w:right="16" w:hanging="427"/>
      </w:pPr>
      <w:r>
        <w:t xml:space="preserve">6.1. Pracovnělékařské prohlídky zajišťuje Poskytovatel ve svých zdravotnických zařízeních a zdravotnických zařízeních svých smluvních partnerů. Klient bude o těchto zdravotnických zařízeních průběžně informován. Seznam zdravotnických zařízení je uveden v Příloze č. 4 Smlouvy. Poskytovatel je oprávněn jednostranně kdykoli Přílohu č. 4 změnit, při respektování požadavku Klienta na dostupnost Služeb. Služby, které nejsou v těchto zařízeních dočasně nebo trvale dostupné, budou poskytovány a/nebo koordinovány prostřednictvím jiného dostupného a vhodného zdravotnického zařízení v lokalitách s odpovídající kvalitou Služeb a bez dodatečných nákladů pro Klienta. Poskytovatel je oprávněn zajistit na svých pracovištích i další Služby. </w:t>
      </w:r>
    </w:p>
    <w:p w14:paraId="2CC84A32" w14:textId="77777777" w:rsidR="00CC2E44" w:rsidRDefault="00000000">
      <w:pPr>
        <w:ind w:left="526" w:right="16" w:hanging="427"/>
      </w:pPr>
      <w:r>
        <w:t xml:space="preserve">6.2. Služby, které nebudou poskytovány na pracovištích Poskytovatele, bude Poskytovatel poskytovat v součinnosti s odpovědnou osobou Klienta na příslušných pracovištích Klienta. Přehled pracovišť Klienta je uveden v Příloze č. 3 Smlouvy. </w:t>
      </w:r>
    </w:p>
    <w:p w14:paraId="1AD3319D" w14:textId="77777777" w:rsidR="00CC2E44" w:rsidRDefault="00000000">
      <w:pPr>
        <w:spacing w:after="10"/>
        <w:ind w:left="526" w:right="16" w:hanging="427"/>
      </w:pPr>
      <w:r>
        <w:t xml:space="preserve">6.3.  Poskytovatel a Klient se dohodli, že část poskytovaných pracovnělékařských služeb, a to provádění pracovnělékařských prohlídek a hodnocení zdravotního stavu za účelem posuzování zdravotní způsobilosti k práci (vydávání pracovnělékařských posudků), poradenství zaměřené na ochranu zdraví při práci a ochranu před pracovními úrazy, nemocemi z povolání a nemocemi souvisejícími s prací, školení v poskytování první pomoci a pravidelný dohled na pracovištích a nad výkonem práce, může Poskytovatel zajišťovat prostřednictvím pověřeného poskytovatele v souladu s ustanovením § 57a ZSZS. </w:t>
      </w:r>
    </w:p>
    <w:p w14:paraId="33231885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47080E7" w14:textId="77777777" w:rsidR="00CC2E44" w:rsidRDefault="00000000">
      <w:pPr>
        <w:spacing w:after="2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B0E0EE9" w14:textId="77777777" w:rsidR="00CC2E44" w:rsidRDefault="00000000">
      <w:pPr>
        <w:pStyle w:val="Nadpis1"/>
        <w:ind w:left="345" w:hanging="247"/>
      </w:pPr>
      <w:r>
        <w:t xml:space="preserve">Doba trvání Smlouvy </w:t>
      </w:r>
    </w:p>
    <w:p w14:paraId="755ED72F" w14:textId="77777777" w:rsidR="00CC2E44" w:rsidRDefault="00000000">
      <w:pPr>
        <w:ind w:left="108" w:right="16"/>
      </w:pPr>
      <w:r>
        <w:t xml:space="preserve">7.1. Smlouva se uzavírá na dobu neurčitou, počínaje dnem nabytí účinnosti Smlouvy. </w:t>
      </w:r>
    </w:p>
    <w:p w14:paraId="52721E69" w14:textId="77777777" w:rsidR="00CC2E44" w:rsidRDefault="00000000">
      <w:pPr>
        <w:ind w:left="526" w:right="16" w:hanging="427"/>
      </w:pPr>
      <w:r>
        <w:t xml:space="preserve">7.2. Smlouvu je možno ukončit písemnou výpovědí s tříměsíční výpovědní lhůtou, která počíná běžet prvním dnem kalendářního měsíce následujícího po měsíci, v němž byla výpověď v písemné podobě doručena druhé straně, a která končí posledním dnem třetího kalendářního měsíce běhu výpovědní lhůty. Je-li však dána kteroukoli smluvní stranou výpověď dříve než 3 měsíce před skončením prvního roku trvání Smlouvy, uplyne výpovědní doba k poslednímu dni prvního roku trvání Smlouvy. </w:t>
      </w:r>
    </w:p>
    <w:p w14:paraId="7F057131" w14:textId="77777777" w:rsidR="00CC2E44" w:rsidRDefault="00000000">
      <w:pPr>
        <w:ind w:left="526" w:right="16" w:hanging="427"/>
      </w:pPr>
      <w:r>
        <w:t xml:space="preserve">7.3. Bude-li Klient i přes písemné upozornění Poskytovatele v prodlení s platbou jakékoliv částky dle této Smlouvy po dobu delší než 60 dnů, je toto považováno za podstatné porušení Smlouvy a Poskytovatel je oprávněn od Smlouvy odstoupit s okamžitou účinností. </w:t>
      </w:r>
    </w:p>
    <w:p w14:paraId="0ED456D8" w14:textId="77777777" w:rsidR="00CC2E44" w:rsidRDefault="00000000">
      <w:pPr>
        <w:ind w:left="526" w:right="16" w:hanging="427"/>
      </w:pPr>
      <w:r>
        <w:t xml:space="preserve">7.4. Smluvní strany jsou dále oprávněny od Smlouvy odstoupit za podmínek stanovených obecně závaznými právními předpisy. </w:t>
      </w:r>
    </w:p>
    <w:p w14:paraId="031461A2" w14:textId="77777777" w:rsidR="00CC2E44" w:rsidRDefault="00000000">
      <w:pPr>
        <w:spacing w:after="10"/>
        <w:ind w:left="526" w:right="16" w:hanging="427"/>
      </w:pPr>
      <w:r>
        <w:t xml:space="preserve">7.5. V případě ukončení Smlouvy před uplynutím období, na které Klient zaplatil cenu Služeb, není Poskytovatel povinen vrátit Klientovi tuto zaplacenou cenu ani její část. To neplatí v případě, že Smlouva byla ukončena ze strany Klienta v souladu se Smlouvou z důvodu porušení povinnosti na straně Poskytovatele. </w:t>
      </w:r>
    </w:p>
    <w:p w14:paraId="3FF22A11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8449A15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AD7E230" w14:textId="77777777" w:rsidR="00CC2E44" w:rsidRDefault="00000000">
      <w:pPr>
        <w:pStyle w:val="Nadpis1"/>
        <w:ind w:left="343" w:hanging="245"/>
      </w:pPr>
      <w:r>
        <w:t xml:space="preserve">Ochrana a zpracování osobních údajů </w:t>
      </w:r>
    </w:p>
    <w:p w14:paraId="170CF4A7" w14:textId="77777777" w:rsidR="00CC2E44" w:rsidRDefault="00000000">
      <w:pPr>
        <w:ind w:left="108" w:right="16"/>
      </w:pPr>
      <w:r>
        <w:t xml:space="preserve">8.1. Každá ze smluvních stran bude zpracovávat osobní údaje nezbytné pro plnění této Smlouvy, a </w:t>
      </w:r>
    </w:p>
    <w:p w14:paraId="67125A65" w14:textId="77777777" w:rsidR="00CC2E44" w:rsidRDefault="00000000">
      <w:pPr>
        <w:ind w:left="549" w:right="16"/>
      </w:pPr>
      <w:r>
        <w:t xml:space="preserve">to vždy v pozici samostatného správce ve smyslu Nařízení Evropského parlamentu a Rady (EU) 2016/679 o ochraně fyzických osob v souvislosti se zpracováním osobních údajů a o volném pohybu těchto údajů a o zrušení směrnice 95/46/ES (obecné nařízení o ochraně osobních údajů) (dále jen „GDPR“), jelikož každá smluvní strana definuje svůj účel a prostředky zpracování osobních údajů. </w:t>
      </w:r>
    </w:p>
    <w:p w14:paraId="4622C994" w14:textId="77777777" w:rsidR="00CC2E44" w:rsidRDefault="00000000">
      <w:pPr>
        <w:ind w:left="525" w:right="16" w:hanging="426"/>
      </w:pPr>
      <w:r>
        <w:t xml:space="preserve">8.2. Žádná ze smluvních stran nebude na základě této Smlouvy zpracovávat v postavení zpracovatele ve smyslu GDPR osobní údaje pro druhou smluvní stranu. V případě, že by k takovémuto zpracování osobních údajů jednou smluvní stranou pro druhou smluvní stranu mělo dojít, uzavřou smluvní strany odpovídající smlouvu o zpracování osobních údajů ve smyslu ustanovení čl. 28 GDPR. </w:t>
      </w:r>
    </w:p>
    <w:p w14:paraId="3F9C1A64" w14:textId="77777777" w:rsidR="00CC2E44" w:rsidRDefault="00000000">
      <w:pPr>
        <w:pStyle w:val="Nadpis1"/>
        <w:ind w:left="345" w:hanging="247"/>
      </w:pPr>
      <w:r>
        <w:t xml:space="preserve">Změna Smlouvy </w:t>
      </w:r>
    </w:p>
    <w:p w14:paraId="62AD502F" w14:textId="77777777" w:rsidR="00CC2E44" w:rsidRDefault="00000000">
      <w:pPr>
        <w:ind w:left="526" w:right="16" w:hanging="427"/>
      </w:pPr>
      <w:r>
        <w:t xml:space="preserve">9.1. Smlouvu je možno měnit pouze písemnými dodatky. Je-li sjednána platba za realizované služby dle článku 5.2. OP, lze v případě změny Smlouvy v části týkající se rozšíření či zúžení regionů, v nich jsou Služby Poskytovatelem Klientovi poskytovány, tedy v případě změn přílohy č. 3 Smlouvy, uzavřít dodatek k této Smlouvě rovněž písemně distančně prostřednictvím elektronických prostředků, a to prostřednictví elektronické pošty mezi kontaktními osobami uvedenými v příloze č. 5 Smlouvy. Stejným způsobem může být měněna i příloha č. 6 této Smlouvy. </w:t>
      </w:r>
    </w:p>
    <w:p w14:paraId="2DE9FD75" w14:textId="77777777" w:rsidR="00CC2E44" w:rsidRDefault="00000000">
      <w:pPr>
        <w:ind w:left="526" w:right="16" w:hanging="427"/>
      </w:pPr>
      <w:r>
        <w:t xml:space="preserve">9.2. Poskytovatel je oprávněn jednostranně změnit OP v případě, že změna OP bude nutná k zajištění souladu OP s právními předpisy. Změna OP je účinná dnem jejího doručení Klientovi v souladu s čl. 10.1. těchto OP, nebude-li stanoveno pozdější datum účinnosti. Jiné změny OP vyžadují předchozí schválení Klienta. </w:t>
      </w:r>
    </w:p>
    <w:p w14:paraId="04AD37F1" w14:textId="77777777" w:rsidR="00CC2E44" w:rsidRDefault="00000000">
      <w:pPr>
        <w:pStyle w:val="Nadpis1"/>
        <w:ind w:left="468" w:hanging="370"/>
      </w:pPr>
      <w:r>
        <w:t xml:space="preserve">Doručování </w:t>
      </w:r>
    </w:p>
    <w:p w14:paraId="0447C224" w14:textId="77777777" w:rsidR="00CC2E44" w:rsidRDefault="00000000">
      <w:pPr>
        <w:ind w:left="526" w:right="16" w:hanging="427"/>
      </w:pPr>
      <w:r>
        <w:t xml:space="preserve">10.1. Veškerá písemná oznámení zasílaná Smluvními stranami dle Smlouvy (dále jen „Oznámení“) se považují za doručená, jsou-li doručena druhé straně osobně, prostřednictvím provozovatele poštovních služeb, datovou schránkou nebo e-mailem na kontaktní údaje uvedené v Příloze č. 5 Smlouvy. </w:t>
      </w:r>
    </w:p>
    <w:p w14:paraId="4FEF8B49" w14:textId="77777777" w:rsidR="00CC2E44" w:rsidRDefault="00000000">
      <w:pPr>
        <w:ind w:left="108" w:right="16"/>
      </w:pPr>
      <w:r>
        <w:t xml:space="preserve">10.2. Oznámení se považuje za doručené: </w:t>
      </w:r>
    </w:p>
    <w:p w14:paraId="33BF4FCE" w14:textId="77777777" w:rsidR="00CC2E44" w:rsidRDefault="00000000">
      <w:pPr>
        <w:numPr>
          <w:ilvl w:val="0"/>
          <w:numId w:val="6"/>
        </w:numPr>
        <w:spacing w:after="35"/>
        <w:ind w:left="832" w:right="16" w:hanging="360"/>
      </w:pPr>
      <w:r>
        <w:t xml:space="preserve">v případě osobního doručení okamžikem předání; </w:t>
      </w:r>
    </w:p>
    <w:p w14:paraId="4D6554F9" w14:textId="77777777" w:rsidR="00CC2E44" w:rsidRDefault="00000000">
      <w:pPr>
        <w:numPr>
          <w:ilvl w:val="0"/>
          <w:numId w:val="6"/>
        </w:numPr>
        <w:spacing w:after="28"/>
        <w:ind w:left="832" w:right="16" w:hanging="360"/>
      </w:pPr>
      <w:r>
        <w:t xml:space="preserve">v případě doporučené zásilky nejpozději 3 (slovy: „třetím“) kalendářním dnem po jejím odeslání; </w:t>
      </w:r>
    </w:p>
    <w:p w14:paraId="4379A4B5" w14:textId="77777777" w:rsidR="00CC2E44" w:rsidRDefault="00000000">
      <w:pPr>
        <w:numPr>
          <w:ilvl w:val="0"/>
          <w:numId w:val="6"/>
        </w:numPr>
        <w:spacing w:after="15"/>
        <w:ind w:left="832" w:right="16" w:hanging="360"/>
      </w:pPr>
      <w:r>
        <w:t xml:space="preserve">v případě doporučené zásilky určené do vlastních rukou adresáta nejpozději 10 (slovy: „desátým“) kalendářním dnem po jejím odeslání; </w:t>
      </w:r>
    </w:p>
    <w:p w14:paraId="2CB07BD6" w14:textId="77777777" w:rsidR="00CC2E44" w:rsidRDefault="00000000">
      <w:pPr>
        <w:numPr>
          <w:ilvl w:val="0"/>
          <w:numId w:val="6"/>
        </w:numPr>
        <w:spacing w:after="33"/>
        <w:ind w:left="832" w:right="16" w:hanging="360"/>
      </w:pPr>
      <w:r>
        <w:t xml:space="preserve">v případě datové schránky nejpozději 10 (slovy: „desátým“) kalendářním dnem po odeslání do datové schránky; </w:t>
      </w:r>
    </w:p>
    <w:p w14:paraId="098B908B" w14:textId="77777777" w:rsidR="00CC2E44" w:rsidRDefault="00000000">
      <w:pPr>
        <w:numPr>
          <w:ilvl w:val="0"/>
          <w:numId w:val="6"/>
        </w:numPr>
        <w:spacing w:after="154" w:line="261" w:lineRule="auto"/>
        <w:ind w:left="832" w:right="16" w:hanging="360"/>
      </w:pPr>
      <w:r>
        <w:t xml:space="preserve">v případě e-mailu dnem, kdy je doručení potvrzeno přijímací stranou (včetně automatické zprávy o doručení), není-li z jiných okolností zřejmé, že Oznámení bylo příjemci doručeno v jiný okamžik. </w:t>
      </w:r>
    </w:p>
    <w:p w14:paraId="4A34E921" w14:textId="77777777" w:rsidR="00CC2E44" w:rsidRDefault="00000000">
      <w:pPr>
        <w:spacing w:after="10"/>
        <w:ind w:left="526" w:right="16" w:hanging="427"/>
      </w:pPr>
      <w:r>
        <w:t xml:space="preserve">10.3. Údaje o kontaktních osobách Smluvních stran jsou uvedeny v Příloze č. 5 Smlouvy. Klient je povinen informovat Poskytovatele o jejich změnách. </w:t>
      </w:r>
    </w:p>
    <w:p w14:paraId="6AE07F83" w14:textId="77777777" w:rsidR="00CC2E44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88AD57" w14:textId="77777777" w:rsidR="00CC2E44" w:rsidRDefault="00000000">
      <w:pPr>
        <w:spacing w:after="24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36EBA0C" w14:textId="77777777" w:rsidR="00CC2E44" w:rsidRDefault="00000000">
      <w:pPr>
        <w:pStyle w:val="Nadpis1"/>
        <w:ind w:left="468" w:hanging="370"/>
      </w:pPr>
      <w:r>
        <w:lastRenderedPageBreak/>
        <w:t xml:space="preserve">Závěrečná ustanovení </w:t>
      </w:r>
    </w:p>
    <w:p w14:paraId="39E4373A" w14:textId="20A404F9" w:rsidR="00CC2E44" w:rsidRDefault="00000000">
      <w:pPr>
        <w:ind w:left="526" w:right="16" w:hanging="427"/>
      </w:pPr>
      <w:r>
        <w:t xml:space="preserve">11.1. Smlouva se řídí právem České republiky. V souladu s příslušným ustanovením občanského soudního řádu se Smluvní strany dohodly na místní příslušnosti Městského soudu v Praze, </w:t>
      </w:r>
      <w:r w:rsidR="00C53432">
        <w:br/>
      </w:r>
      <w:r>
        <w:t xml:space="preserve">bude-li pro řízení v prvním stupni dána příslušnost krajského soudu a na místní příslušnosti Obvodního soudu pro Prahu 8, bude-li pro řízení v prvním stupni dána příslušnost okresního soudu. </w:t>
      </w:r>
    </w:p>
    <w:p w14:paraId="03276FE2" w14:textId="77777777" w:rsidR="00CC2E44" w:rsidRDefault="00000000">
      <w:pPr>
        <w:spacing w:after="5" w:line="259" w:lineRule="auto"/>
        <w:ind w:left="108" w:hanging="10"/>
        <w:jc w:val="left"/>
      </w:pPr>
      <w:r>
        <w:t xml:space="preserve">11.2. Tyto OP nabývají účinnosti dne 1.4.2019. </w:t>
      </w:r>
    </w:p>
    <w:sectPr w:rsidR="00CC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450" w:right="1113" w:bottom="1476" w:left="881" w:header="582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E490" w14:textId="77777777" w:rsidR="003814FC" w:rsidRDefault="003814FC">
      <w:pPr>
        <w:spacing w:after="0" w:line="240" w:lineRule="auto"/>
      </w:pPr>
      <w:r>
        <w:separator/>
      </w:r>
    </w:p>
  </w:endnote>
  <w:endnote w:type="continuationSeparator" w:id="0">
    <w:p w14:paraId="63ECC82A" w14:textId="77777777" w:rsidR="003814FC" w:rsidRDefault="003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6BA8" w14:textId="77777777" w:rsidR="00CC2E44" w:rsidRDefault="00000000">
    <w:pPr>
      <w:tabs>
        <w:tab w:val="center" w:pos="500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99E" w14:textId="77777777" w:rsidR="00CC2E44" w:rsidRDefault="00000000">
    <w:pPr>
      <w:tabs>
        <w:tab w:val="center" w:pos="500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1844" w14:textId="77777777" w:rsidR="00CC2E44" w:rsidRDefault="00000000">
    <w:pPr>
      <w:tabs>
        <w:tab w:val="center" w:pos="500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306A" w14:textId="77777777" w:rsidR="003814FC" w:rsidRDefault="003814FC">
      <w:pPr>
        <w:spacing w:after="0" w:line="240" w:lineRule="auto"/>
      </w:pPr>
      <w:r>
        <w:separator/>
      </w:r>
    </w:p>
  </w:footnote>
  <w:footnote w:type="continuationSeparator" w:id="0">
    <w:p w14:paraId="627D0C26" w14:textId="77777777" w:rsidR="003814FC" w:rsidRDefault="003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8AF7" w14:textId="77777777" w:rsidR="00CC2E44" w:rsidRDefault="0000000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2A67F3E2" w14:textId="77777777" w:rsidR="00CC2E44" w:rsidRDefault="00000000">
    <w:pPr>
      <w:spacing w:after="0" w:line="259" w:lineRule="auto"/>
      <w:ind w:left="0" w:right="51" w:firstLine="0"/>
      <w:jc w:val="right"/>
    </w:pPr>
    <w:r>
      <w:rPr>
        <w:sz w:val="20"/>
      </w:rPr>
      <w:t xml:space="preserve">PLS_OP_190401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7990" w14:textId="77777777" w:rsidR="00CC2E44" w:rsidRDefault="0000000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64B469E5" w14:textId="77777777" w:rsidR="00CC2E44" w:rsidRDefault="00000000">
    <w:pPr>
      <w:spacing w:after="0" w:line="259" w:lineRule="auto"/>
      <w:ind w:left="0" w:right="51" w:firstLine="0"/>
      <w:jc w:val="right"/>
    </w:pPr>
    <w:r>
      <w:rPr>
        <w:sz w:val="20"/>
      </w:rPr>
      <w:t xml:space="preserve">PLS_OP_190401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04E6" w14:textId="77777777" w:rsidR="00CC2E44" w:rsidRDefault="00000000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14:paraId="6085CED5" w14:textId="77777777" w:rsidR="00CC2E44" w:rsidRDefault="00000000">
    <w:pPr>
      <w:spacing w:after="0" w:line="259" w:lineRule="auto"/>
      <w:ind w:left="0" w:right="51" w:firstLine="0"/>
      <w:jc w:val="right"/>
    </w:pPr>
    <w:r>
      <w:rPr>
        <w:sz w:val="20"/>
      </w:rPr>
      <w:t xml:space="preserve">PLS_OP_190401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E58"/>
    <w:multiLevelType w:val="multilevel"/>
    <w:tmpl w:val="3530DA0C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E56D8"/>
    <w:multiLevelType w:val="multilevel"/>
    <w:tmpl w:val="C07E503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827B7"/>
    <w:multiLevelType w:val="hybridMultilevel"/>
    <w:tmpl w:val="A54010E2"/>
    <w:lvl w:ilvl="0" w:tplc="FF560FCE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6F0B4">
      <w:start w:val="1"/>
      <w:numFmt w:val="bullet"/>
      <w:lvlText w:val="o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C68130">
      <w:start w:val="1"/>
      <w:numFmt w:val="bullet"/>
      <w:lvlText w:val="▪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64E8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452D0">
      <w:start w:val="1"/>
      <w:numFmt w:val="bullet"/>
      <w:lvlText w:val="o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F112">
      <w:start w:val="1"/>
      <w:numFmt w:val="bullet"/>
      <w:lvlText w:val="▪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E100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8A7BE">
      <w:start w:val="1"/>
      <w:numFmt w:val="bullet"/>
      <w:lvlText w:val="o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E081C">
      <w:start w:val="1"/>
      <w:numFmt w:val="bullet"/>
      <w:lvlText w:val="▪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40133"/>
    <w:multiLevelType w:val="multilevel"/>
    <w:tmpl w:val="3DD45C2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410C4A"/>
    <w:multiLevelType w:val="hybridMultilevel"/>
    <w:tmpl w:val="4B44D9E2"/>
    <w:lvl w:ilvl="0" w:tplc="324AAF48">
      <w:start w:val="1"/>
      <w:numFmt w:val="lowerLetter"/>
      <w:lvlText w:val="%1)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08CFDA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6D016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A92D8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8F36A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465D4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0733E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83BC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A2168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8B70A4"/>
    <w:multiLevelType w:val="hybridMultilevel"/>
    <w:tmpl w:val="3A0E908E"/>
    <w:lvl w:ilvl="0" w:tplc="37064038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6B9FC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00DC62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455B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C03B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F66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A223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4CBC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A6BC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8E5465"/>
    <w:multiLevelType w:val="hybridMultilevel"/>
    <w:tmpl w:val="F306EF36"/>
    <w:lvl w:ilvl="0" w:tplc="8E68D28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C26BF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280E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E90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6CFAA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03B8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720C4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30464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A66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85169">
    <w:abstractNumId w:val="6"/>
  </w:num>
  <w:num w:numId="2" w16cid:durableId="88359634">
    <w:abstractNumId w:val="3"/>
  </w:num>
  <w:num w:numId="3" w16cid:durableId="1211498975">
    <w:abstractNumId w:val="5"/>
  </w:num>
  <w:num w:numId="4" w16cid:durableId="885528710">
    <w:abstractNumId w:val="1"/>
  </w:num>
  <w:num w:numId="5" w16cid:durableId="1264723265">
    <w:abstractNumId w:val="4"/>
  </w:num>
  <w:num w:numId="6" w16cid:durableId="181433075">
    <w:abstractNumId w:val="2"/>
  </w:num>
  <w:num w:numId="7" w16cid:durableId="3609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44"/>
    <w:rsid w:val="00363CCF"/>
    <w:rsid w:val="003814FC"/>
    <w:rsid w:val="00C53432"/>
    <w:rsid w:val="00CC2E44"/>
    <w:rsid w:val="00E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357A"/>
  <w15:docId w15:val="{C8A94C1E-EC0C-4041-860E-1350240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3" w:line="249" w:lineRule="auto"/>
      <w:ind w:left="122" w:hanging="9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7"/>
      </w:numPr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2959</Words>
  <Characters>17464</Characters>
  <Application>Microsoft Office Word</Application>
  <DocSecurity>0</DocSecurity>
  <Lines>145</Lines>
  <Paragraphs>40</Paragraphs>
  <ScaleCrop>false</ScaleCrop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Kondrová Ilona</dc:creator>
  <cp:keywords/>
  <cp:lastModifiedBy>Jana Mullerová</cp:lastModifiedBy>
  <cp:revision>3</cp:revision>
  <dcterms:created xsi:type="dcterms:W3CDTF">2023-08-01T13:36:00Z</dcterms:created>
  <dcterms:modified xsi:type="dcterms:W3CDTF">2023-08-01T13:39:00Z</dcterms:modified>
</cp:coreProperties>
</file>