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90F69" w14:textId="77777777" w:rsidR="00C87AA5" w:rsidRPr="00800932" w:rsidRDefault="00C87AA5" w:rsidP="00C87AA5">
      <w:pPr>
        <w:jc w:val="center"/>
        <w:outlineLvl w:val="0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SMLOUV</w:t>
      </w:r>
      <w:r w:rsidR="0036763C">
        <w:rPr>
          <w:rFonts w:ascii="Calibri" w:hAnsi="Calibri" w:cs="Calibri"/>
          <w:b/>
          <w:bCs/>
        </w:rPr>
        <w:t>A O DÍLO</w:t>
      </w:r>
    </w:p>
    <w:p w14:paraId="2810E685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2B6838B6" w14:textId="77777777" w:rsidR="0076178B" w:rsidRPr="00FF3B97" w:rsidRDefault="0076178B" w:rsidP="0076178B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>
        <w:rPr>
          <w:rFonts w:ascii="Calibri" w:hAnsi="Calibri" w:cs="Calibri"/>
          <w:bCs/>
        </w:rPr>
        <w:t xml:space="preserve">2586 a násl. </w:t>
      </w:r>
      <w:r w:rsidRPr="00FF3B97">
        <w:rPr>
          <w:rFonts w:ascii="Calibri" w:hAnsi="Calibri" w:cs="Calibri"/>
          <w:bCs/>
        </w:rPr>
        <w:t xml:space="preserve">zákona č. </w:t>
      </w:r>
      <w:r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>., občanský zákoník</w:t>
      </w:r>
    </w:p>
    <w:p w14:paraId="58546F6A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3A43126B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3A2675B4" w14:textId="77777777" w:rsidR="00C87AA5" w:rsidRDefault="00C87AA5" w:rsidP="008E76F4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1"/>
        <w:gridCol w:w="6449"/>
      </w:tblGrid>
      <w:tr w:rsidR="00733993" w14:paraId="2BA32390" w14:textId="77777777" w:rsidTr="002B618A">
        <w:tc>
          <w:tcPr>
            <w:tcW w:w="2660" w:type="dxa"/>
          </w:tcPr>
          <w:p w14:paraId="707E4444" w14:textId="77777777" w:rsidR="00733993" w:rsidRPr="00733993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370DE8A7" w14:textId="77777777" w:rsidR="00733993" w:rsidRPr="00B21306" w:rsidRDefault="00733993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97BE8C2" w14:textId="77777777" w:rsidTr="002B618A">
        <w:tc>
          <w:tcPr>
            <w:tcW w:w="2660" w:type="dxa"/>
          </w:tcPr>
          <w:p w14:paraId="2C981D6F" w14:textId="77777777" w:rsidR="00733993" w:rsidRPr="00733993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62AE0829" w14:textId="77777777" w:rsidR="00733993" w:rsidRPr="00B21306" w:rsidRDefault="0036763C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67DC12BF" w14:textId="77777777" w:rsidTr="002B618A">
        <w:tc>
          <w:tcPr>
            <w:tcW w:w="2660" w:type="dxa"/>
          </w:tcPr>
          <w:p w14:paraId="319D287A" w14:textId="77777777" w:rsidR="00733993" w:rsidRPr="00733993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526AD87" w14:textId="77777777" w:rsidR="00733993" w:rsidRPr="00B21306" w:rsidRDefault="007A0D8A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1D87FEAB" w14:textId="77777777" w:rsidTr="002B618A">
        <w:tc>
          <w:tcPr>
            <w:tcW w:w="2660" w:type="dxa"/>
          </w:tcPr>
          <w:p w14:paraId="00C80939" w14:textId="77777777" w:rsidR="00733993" w:rsidRPr="00733993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15168F66" w14:textId="77777777" w:rsidR="00733993" w:rsidRPr="00B21306" w:rsidRDefault="00733993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237EF06F" w14:textId="77777777" w:rsidTr="002C7543">
        <w:tc>
          <w:tcPr>
            <w:tcW w:w="2660" w:type="dxa"/>
          </w:tcPr>
          <w:p w14:paraId="0541B776" w14:textId="77777777" w:rsidR="00733993" w:rsidRPr="00817B84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4527D0B8" w14:textId="77DF8995" w:rsidR="00733993" w:rsidRPr="00B21306" w:rsidRDefault="00971B2C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</w:t>
            </w:r>
          </w:p>
        </w:tc>
      </w:tr>
    </w:tbl>
    <w:p w14:paraId="57DA9C5A" w14:textId="77777777" w:rsidR="00733993" w:rsidRPr="00142F64" w:rsidRDefault="002B618A" w:rsidP="008E76F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O</w:t>
      </w:r>
      <w:r w:rsidR="0036763C">
        <w:rPr>
          <w:rFonts w:ascii="Calibri" w:hAnsi="Calibri" w:cs="Calibri"/>
        </w:rPr>
        <w:t>bjednatel</w:t>
      </w:r>
      <w:r>
        <w:rPr>
          <w:rFonts w:ascii="Calibri" w:hAnsi="Calibri" w:cs="Calibri"/>
        </w:rPr>
        <w:t>“)</w:t>
      </w:r>
    </w:p>
    <w:p w14:paraId="78AD1437" w14:textId="0A9C944E" w:rsidR="00C87AA5" w:rsidRDefault="00527104" w:rsidP="004C381A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1793203D" w14:textId="77777777" w:rsidR="00527104" w:rsidRDefault="00527104" w:rsidP="004C381A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6447"/>
      </w:tblGrid>
      <w:tr w:rsidR="00527104" w14:paraId="0C2138D4" w14:textId="77777777" w:rsidTr="00527104">
        <w:tc>
          <w:tcPr>
            <w:tcW w:w="2623" w:type="dxa"/>
          </w:tcPr>
          <w:p w14:paraId="6F1B082E" w14:textId="77777777" w:rsidR="00527104" w:rsidRPr="00733993" w:rsidRDefault="00527104" w:rsidP="00F3557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447" w:type="dxa"/>
          </w:tcPr>
          <w:p w14:paraId="7B15BDD9" w14:textId="0215446E" w:rsidR="00527104" w:rsidRDefault="00BA4625" w:rsidP="00F3557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Sportovní podlahy Zlín, s.r.o.</w:t>
            </w:r>
          </w:p>
        </w:tc>
      </w:tr>
      <w:tr w:rsidR="00527104" w14:paraId="2568B104" w14:textId="77777777" w:rsidTr="00527104">
        <w:tc>
          <w:tcPr>
            <w:tcW w:w="2623" w:type="dxa"/>
          </w:tcPr>
          <w:p w14:paraId="718DCE64" w14:textId="77777777" w:rsidR="00527104" w:rsidRDefault="00527104" w:rsidP="00F3557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447" w:type="dxa"/>
          </w:tcPr>
          <w:p w14:paraId="6833C710" w14:textId="5A08F172" w:rsidR="00527104" w:rsidRPr="00C72AB2" w:rsidRDefault="00BA4625" w:rsidP="00F3557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Mostní 5552, 760 </w:t>
            </w:r>
            <w:proofErr w:type="gramStart"/>
            <w:r>
              <w:rPr>
                <w:rFonts w:ascii="Calibri" w:hAnsi="Calibri" w:cs="Calibri"/>
              </w:rPr>
              <w:t>01  Zlín</w:t>
            </w:r>
            <w:proofErr w:type="gramEnd"/>
          </w:p>
        </w:tc>
      </w:tr>
      <w:tr w:rsidR="00527104" w14:paraId="71CFD0AD" w14:textId="77777777" w:rsidTr="00527104">
        <w:tc>
          <w:tcPr>
            <w:tcW w:w="2623" w:type="dxa"/>
          </w:tcPr>
          <w:p w14:paraId="3C5BB820" w14:textId="77777777" w:rsidR="00527104" w:rsidRPr="00733993" w:rsidRDefault="00527104" w:rsidP="00F3557F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447" w:type="dxa"/>
          </w:tcPr>
          <w:p w14:paraId="25B37D04" w14:textId="68DD0B5F" w:rsidR="00527104" w:rsidRDefault="00BA4625" w:rsidP="00F3557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25560191</w:t>
            </w:r>
          </w:p>
        </w:tc>
      </w:tr>
      <w:tr w:rsidR="00527104" w14:paraId="09F67183" w14:textId="77777777" w:rsidTr="00527104">
        <w:tc>
          <w:tcPr>
            <w:tcW w:w="2623" w:type="dxa"/>
          </w:tcPr>
          <w:p w14:paraId="4C856EF7" w14:textId="77777777" w:rsidR="00527104" w:rsidRPr="00733993" w:rsidRDefault="00527104" w:rsidP="00F3557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447" w:type="dxa"/>
          </w:tcPr>
          <w:p w14:paraId="35FEC5C9" w14:textId="12BC4875" w:rsidR="00527104" w:rsidRDefault="00BA4625" w:rsidP="00F3557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CZ25560191</w:t>
            </w:r>
          </w:p>
        </w:tc>
      </w:tr>
      <w:tr w:rsidR="00527104" w14:paraId="6423FAFF" w14:textId="77777777" w:rsidTr="00527104">
        <w:tc>
          <w:tcPr>
            <w:tcW w:w="2623" w:type="dxa"/>
          </w:tcPr>
          <w:p w14:paraId="4E6D58A0" w14:textId="77777777" w:rsidR="00527104" w:rsidRDefault="00527104" w:rsidP="00F3557F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447" w:type="dxa"/>
          </w:tcPr>
          <w:p w14:paraId="53EDC824" w14:textId="0E933990" w:rsidR="00527104" w:rsidRDefault="00971B2C" w:rsidP="00F3557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xxxxxxxxxxxxxxxxxxxxxxxxxxxxxxxxx</w:t>
            </w:r>
          </w:p>
        </w:tc>
      </w:tr>
    </w:tbl>
    <w:p w14:paraId="4FD9BC56" w14:textId="77777777" w:rsidR="00527104" w:rsidRDefault="00527104" w:rsidP="004C381A">
      <w:pPr>
        <w:ind w:left="454"/>
        <w:jc w:val="center"/>
        <w:rPr>
          <w:rFonts w:ascii="Calibri" w:hAnsi="Calibri" w:cs="Calibri"/>
        </w:rPr>
      </w:pPr>
    </w:p>
    <w:p w14:paraId="22ED74EC" w14:textId="77777777" w:rsidR="002B618A" w:rsidRPr="00C72AB2" w:rsidRDefault="002B618A" w:rsidP="004C381A">
      <w:pPr>
        <w:ind w:left="454"/>
        <w:jc w:val="center"/>
        <w:rPr>
          <w:rFonts w:ascii="Calibri" w:hAnsi="Calibri" w:cs="Calibri"/>
        </w:rPr>
      </w:pPr>
    </w:p>
    <w:p w14:paraId="4E0FD2AE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Z</w:t>
      </w:r>
      <w:r w:rsidR="0036763C">
        <w:rPr>
          <w:rFonts w:ascii="Calibri" w:hAnsi="Calibri" w:cs="Calibri"/>
        </w:rPr>
        <w:t>hotovitel</w:t>
      </w:r>
      <w:r w:rsidRPr="003B7DEA">
        <w:rPr>
          <w:rFonts w:ascii="Calibri" w:hAnsi="Calibri" w:cs="Calibri"/>
        </w:rPr>
        <w:t>“)</w:t>
      </w:r>
    </w:p>
    <w:p w14:paraId="50123540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6591C27F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23DF71B5" w14:textId="77777777" w:rsidR="00C87AA5" w:rsidRPr="00A679A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AF154E">
        <w:rPr>
          <w:rFonts w:ascii="Calibri" w:hAnsi="Calibri" w:cs="Calibri"/>
          <w:color w:val="auto"/>
          <w:sz w:val="24"/>
          <w:szCs w:val="24"/>
        </w:rPr>
        <w:t>S M L O U V</w:t>
      </w:r>
      <w:r w:rsidR="002B618A">
        <w:rPr>
          <w:rFonts w:ascii="Calibri" w:hAnsi="Calibri" w:cs="Calibri"/>
          <w:color w:val="auto"/>
          <w:sz w:val="24"/>
          <w:szCs w:val="24"/>
        </w:rPr>
        <w:t> </w:t>
      </w:r>
      <w:r w:rsidR="00061579">
        <w:rPr>
          <w:rFonts w:ascii="Calibri" w:hAnsi="Calibri" w:cs="Calibri"/>
          <w:color w:val="auto"/>
          <w:sz w:val="24"/>
          <w:szCs w:val="24"/>
        </w:rPr>
        <w:t>U</w:t>
      </w:r>
      <w:r w:rsidR="00061579" w:rsidRPr="00800932">
        <w:rPr>
          <w:rFonts w:ascii="Calibri" w:hAnsi="Calibri" w:cs="Calibri"/>
          <w:sz w:val="24"/>
          <w:szCs w:val="24"/>
        </w:rPr>
        <w:t xml:space="preserve"> </w:t>
      </w:r>
      <w:r w:rsidR="00A679A7">
        <w:rPr>
          <w:rFonts w:ascii="Calibri" w:hAnsi="Calibri" w:cs="Calibri"/>
          <w:sz w:val="24"/>
          <w:szCs w:val="24"/>
        </w:rPr>
        <w:t xml:space="preserve"> 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 xml:space="preserve">O 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>D Í L O</w:t>
      </w:r>
    </w:p>
    <w:p w14:paraId="4E19F1FD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54654A74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4CE63249" w14:textId="77777777" w:rsidR="00C87AA5" w:rsidRPr="00AF154E" w:rsidRDefault="00C87AA5" w:rsidP="00C87AA5">
      <w:pPr>
        <w:rPr>
          <w:rFonts w:ascii="Calibri" w:hAnsi="Calibri" w:cs="Calibri"/>
        </w:rPr>
      </w:pPr>
    </w:p>
    <w:p w14:paraId="3623F4CF" w14:textId="64117C47" w:rsidR="00D5552F" w:rsidRPr="004A29FC" w:rsidRDefault="0076178B" w:rsidP="00DE4193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theme="minorHAnsi"/>
        </w:rPr>
      </w:pPr>
      <w:r w:rsidRPr="004A29FC">
        <w:rPr>
          <w:rFonts w:asciiTheme="minorHAnsi" w:hAnsiTheme="minorHAnsi" w:cstheme="minorHAnsi"/>
        </w:rPr>
        <w:t>Na základě této smlouvy se Zhotovitel zavazuje provést v rozsahu a za podmínek dohodnutých v této smlouvě pro Objednatele dílo „</w:t>
      </w:r>
      <w:r w:rsidR="006322A5" w:rsidRPr="004A29FC">
        <w:rPr>
          <w:rFonts w:asciiTheme="minorHAnsi" w:hAnsiTheme="minorHAnsi" w:cstheme="minorHAnsi"/>
        </w:rPr>
        <w:t>Oprava podlahy v tělocvičně</w:t>
      </w:r>
      <w:r w:rsidRPr="004A29FC">
        <w:rPr>
          <w:rFonts w:asciiTheme="minorHAnsi" w:hAnsiTheme="minorHAnsi" w:cstheme="minorHAnsi"/>
        </w:rPr>
        <w:t xml:space="preserve">“. </w:t>
      </w:r>
      <w:r w:rsidR="006322A5" w:rsidRPr="004A29FC">
        <w:rPr>
          <w:rFonts w:asciiTheme="minorHAnsi" w:hAnsiTheme="minorHAnsi" w:cstheme="minorHAnsi"/>
        </w:rPr>
        <w:t xml:space="preserve">Dílo zahrnuje kompletní výměnu stávající nevyhovující podlahy v tělocvičně a její nahrazení </w:t>
      </w:r>
      <w:r w:rsidR="00BA4625" w:rsidRPr="004A29FC">
        <w:rPr>
          <w:rFonts w:asciiTheme="minorHAnsi" w:hAnsiTheme="minorHAnsi" w:cstheme="minorHAnsi"/>
        </w:rPr>
        <w:t>novou</w:t>
      </w:r>
      <w:r w:rsidR="006322A5" w:rsidRPr="004A29FC">
        <w:rPr>
          <w:rFonts w:asciiTheme="minorHAnsi" w:hAnsiTheme="minorHAnsi" w:cstheme="minorHAnsi"/>
        </w:rPr>
        <w:t xml:space="preserve"> sportovní podlahou. Součástí dodávky je odstranění stávající podlahové krytiny, její ekologická likvidace, vyrovnání povrchu, dodávka a pokládka sportovní podlahy a vyznačení hřišť pro míčové hry – basketbal a volejbal. Dílo bude realizováno v souladu s nabídkou Zhotovitele podanou v rámci vyhlášené veřejné zakázky na akci. </w:t>
      </w:r>
      <w:r w:rsidR="00B67990" w:rsidRPr="004A29FC">
        <w:rPr>
          <w:rFonts w:asciiTheme="minorHAnsi" w:hAnsiTheme="minorHAnsi" w:cstheme="minorHAnsi"/>
        </w:rPr>
        <w:t>Vnitřní část hřiště bude provedena v barvě modré (</w:t>
      </w:r>
      <w:r w:rsidR="00B67990" w:rsidRPr="004A29FC">
        <w:rPr>
          <w:rFonts w:asciiTheme="minorHAnsi" w:eastAsiaTheme="minorHAnsi" w:hAnsiTheme="minorHAnsi" w:cstheme="minorHAnsi"/>
          <w:bCs/>
          <w:lang w:eastAsia="en-US"/>
        </w:rPr>
        <w:t>RAL5012) a venkovní část v dekoru dřeva</w:t>
      </w:r>
      <w:r w:rsidR="004A29FC" w:rsidRPr="004A29FC">
        <w:rPr>
          <w:rFonts w:asciiTheme="minorHAnsi" w:eastAsiaTheme="minorHAnsi" w:hAnsiTheme="minorHAnsi" w:cstheme="minorHAnsi"/>
          <w:bCs/>
          <w:lang w:eastAsia="en-US"/>
        </w:rPr>
        <w:t>.</w:t>
      </w:r>
    </w:p>
    <w:p w14:paraId="1C737E52" w14:textId="77777777" w:rsidR="00B7679E" w:rsidRDefault="00736E15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>
        <w:rPr>
          <w:rFonts w:asciiTheme="minorHAnsi" w:hAnsiTheme="minorHAnsi" w:cs="Calibri"/>
          <w:snapToGrid w:val="0"/>
        </w:rPr>
        <w:t>Objednatel</w:t>
      </w:r>
      <w:r w:rsidR="00B7679E">
        <w:rPr>
          <w:rFonts w:asciiTheme="minorHAnsi" w:hAnsiTheme="minorHAnsi" w:cs="Calibri"/>
          <w:snapToGrid w:val="0"/>
        </w:rPr>
        <w:t xml:space="preserve"> se zavazuje </w:t>
      </w:r>
      <w:r w:rsidR="00AE5AD0">
        <w:rPr>
          <w:rFonts w:asciiTheme="minorHAnsi" w:hAnsiTheme="minorHAnsi" w:cs="Calibri"/>
          <w:snapToGrid w:val="0"/>
        </w:rPr>
        <w:t xml:space="preserve">řádně provedené </w:t>
      </w:r>
      <w:r>
        <w:rPr>
          <w:rFonts w:asciiTheme="minorHAnsi" w:hAnsiTheme="minorHAnsi" w:cs="Calibri"/>
          <w:snapToGrid w:val="0"/>
        </w:rPr>
        <w:t>dílo</w:t>
      </w:r>
      <w:r w:rsidR="00B7679E">
        <w:rPr>
          <w:rFonts w:asciiTheme="minorHAnsi" w:hAnsiTheme="minorHAnsi" w:cs="Calibri"/>
          <w:snapToGrid w:val="0"/>
        </w:rPr>
        <w:t xml:space="preserve"> převzít a zaplatit </w:t>
      </w:r>
      <w:r w:rsidR="00AE5AD0">
        <w:rPr>
          <w:rFonts w:asciiTheme="minorHAnsi" w:hAnsiTheme="minorHAnsi" w:cs="Calibri"/>
          <w:snapToGrid w:val="0"/>
        </w:rPr>
        <w:t xml:space="preserve">Zhotoviteli </w:t>
      </w:r>
      <w:r w:rsidR="00B7679E">
        <w:rPr>
          <w:rFonts w:asciiTheme="minorHAnsi" w:hAnsiTheme="minorHAnsi" w:cs="Calibri"/>
          <w:snapToGrid w:val="0"/>
        </w:rPr>
        <w:t>za cenu</w:t>
      </w:r>
      <w:r w:rsidR="00AE5AD0">
        <w:rPr>
          <w:rFonts w:asciiTheme="minorHAnsi" w:hAnsiTheme="minorHAnsi" w:cs="Calibri"/>
          <w:snapToGrid w:val="0"/>
        </w:rPr>
        <w:t xml:space="preserve"> za jeho provedení</w:t>
      </w:r>
      <w:r w:rsidR="00B7679E">
        <w:rPr>
          <w:rFonts w:asciiTheme="minorHAnsi" w:hAnsiTheme="minorHAnsi" w:cs="Calibri"/>
          <w:snapToGrid w:val="0"/>
        </w:rPr>
        <w:t>.</w:t>
      </w:r>
    </w:p>
    <w:p w14:paraId="15C1D075" w14:textId="77777777" w:rsidR="00AE5AD0" w:rsidRPr="00724346" w:rsidRDefault="00AE5AD0" w:rsidP="00AE5AD0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Dílo bude provedeno v rozsahu a za podmínek dohodnutých v této smlouvě a zahrnuje také</w:t>
      </w:r>
      <w:r w:rsidRPr="00724346">
        <w:rPr>
          <w:rFonts w:asciiTheme="minorHAnsi" w:hAnsiTheme="minorHAnsi" w:cs="Arial"/>
        </w:rPr>
        <w:t xml:space="preserve"> přepravu materiálu,</w:t>
      </w:r>
      <w:r>
        <w:rPr>
          <w:rFonts w:asciiTheme="minorHAnsi" w:hAnsiTheme="minorHAnsi" w:cs="Arial"/>
        </w:rPr>
        <w:t xml:space="preserve"> pracovních pomůcek a nářadí do </w:t>
      </w:r>
      <w:r w:rsidRPr="00724346">
        <w:rPr>
          <w:rFonts w:asciiTheme="minorHAnsi" w:hAnsiTheme="minorHAnsi" w:cs="Arial"/>
        </w:rPr>
        <w:t xml:space="preserve">místa plnění, úklid prostor dotčených činnostmi souvisejícími </w:t>
      </w:r>
      <w:r>
        <w:rPr>
          <w:rFonts w:asciiTheme="minorHAnsi" w:hAnsiTheme="minorHAnsi" w:cs="Arial"/>
        </w:rPr>
        <w:t>s dílem</w:t>
      </w:r>
      <w:r w:rsidRPr="00724346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likvidaci</w:t>
      </w:r>
      <w:r w:rsidRPr="00724346">
        <w:rPr>
          <w:rFonts w:asciiTheme="minorHAnsi" w:hAnsiTheme="minorHAnsi" w:cs="Arial"/>
        </w:rPr>
        <w:t xml:space="preserve"> odpadů vzniklých činnostmi souvisejícími </w:t>
      </w:r>
      <w:r>
        <w:rPr>
          <w:rFonts w:asciiTheme="minorHAnsi" w:hAnsiTheme="minorHAnsi" w:cs="Arial"/>
        </w:rPr>
        <w:t>s dílem a</w:t>
      </w:r>
      <w:r w:rsidRPr="00724346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  <w:snapToGrid w:val="0"/>
        </w:rPr>
        <w:t xml:space="preserve">uvedení všech prostor dotčených </w:t>
      </w:r>
      <w:r w:rsidRPr="00724346">
        <w:rPr>
          <w:rFonts w:asciiTheme="minorHAnsi" w:hAnsiTheme="minorHAnsi" w:cs="Arial"/>
        </w:rPr>
        <w:t xml:space="preserve">činnostmi souvisejícími </w:t>
      </w:r>
      <w:r>
        <w:rPr>
          <w:rFonts w:asciiTheme="minorHAnsi" w:hAnsiTheme="minorHAnsi" w:cs="Arial"/>
        </w:rPr>
        <w:t>s dílem</w:t>
      </w:r>
      <w:r w:rsidRPr="00724346">
        <w:rPr>
          <w:rFonts w:asciiTheme="minorHAnsi" w:hAnsiTheme="minorHAnsi" w:cs="Arial"/>
          <w:snapToGrid w:val="0"/>
        </w:rPr>
        <w:t xml:space="preserve"> do původního stavu</w:t>
      </w:r>
      <w:r>
        <w:rPr>
          <w:rFonts w:asciiTheme="minorHAnsi" w:hAnsiTheme="minorHAnsi" w:cs="Arial"/>
          <w:snapToGrid w:val="0"/>
        </w:rPr>
        <w:t>.</w:t>
      </w:r>
      <w:r w:rsidRPr="00724346">
        <w:rPr>
          <w:rFonts w:asciiTheme="minorHAnsi" w:hAnsiTheme="minorHAnsi" w:cs="Arial"/>
        </w:rPr>
        <w:t xml:space="preserve"> </w:t>
      </w:r>
    </w:p>
    <w:p w14:paraId="4766C29D" w14:textId="48520062" w:rsidR="00AE5AD0" w:rsidRPr="00B54584" w:rsidRDefault="00AE5AD0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lastRenderedPageBreak/>
        <w:t xml:space="preserve">Místem </w:t>
      </w:r>
      <w:r w:rsidR="004C19ED">
        <w:rPr>
          <w:rFonts w:ascii="Calibri" w:hAnsi="Calibri" w:cs="Calibri"/>
          <w:snapToGrid w:val="0"/>
        </w:rPr>
        <w:t xml:space="preserve">provádění díla </w:t>
      </w:r>
      <w:r>
        <w:rPr>
          <w:rFonts w:ascii="Calibri" w:hAnsi="Calibri" w:cs="Calibri"/>
          <w:snapToGrid w:val="0"/>
        </w:rPr>
        <w:t xml:space="preserve">je </w:t>
      </w:r>
      <w:r>
        <w:rPr>
          <w:rFonts w:asciiTheme="minorHAnsi" w:hAnsiTheme="minorHAnsi" w:cs="Calibri"/>
        </w:rPr>
        <w:t xml:space="preserve">budova </w:t>
      </w:r>
      <w:r w:rsidR="001C22F7">
        <w:rPr>
          <w:rFonts w:asciiTheme="minorHAnsi" w:hAnsiTheme="minorHAnsi" w:cs="Calibri"/>
        </w:rPr>
        <w:t xml:space="preserve">Pöttingova </w:t>
      </w:r>
      <w:r w:rsidR="004B2A2B">
        <w:rPr>
          <w:rFonts w:asciiTheme="minorHAnsi" w:hAnsiTheme="minorHAnsi" w:cs="Calibri"/>
        </w:rPr>
        <w:t>624/</w:t>
      </w:r>
      <w:r w:rsidR="001C22F7">
        <w:rPr>
          <w:rFonts w:asciiTheme="minorHAnsi" w:hAnsiTheme="minorHAnsi" w:cs="Calibri"/>
        </w:rPr>
        <w:t>2, Olomouc</w:t>
      </w:r>
      <w:r>
        <w:rPr>
          <w:rFonts w:asciiTheme="minorHAnsi" w:hAnsiTheme="minorHAnsi" w:cs="Calibri"/>
        </w:rPr>
        <w:t>.</w:t>
      </w:r>
    </w:p>
    <w:p w14:paraId="4C44DE05" w14:textId="77777777" w:rsidR="004C19ED" w:rsidRDefault="004C19ED" w:rsidP="004C19E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 w:rsidRPr="00CF3209">
        <w:rPr>
          <w:rFonts w:asciiTheme="minorHAnsi" w:hAnsiTheme="minorHAnsi" w:cs="Calibri"/>
          <w:snapToGrid w:val="0"/>
        </w:rPr>
        <w:t xml:space="preserve">Zhotovitel prohlašuje, že se při osobní prohlídce místa plnění </w:t>
      </w:r>
      <w:r w:rsidR="00CF3209">
        <w:rPr>
          <w:rFonts w:asciiTheme="minorHAnsi" w:hAnsiTheme="minorHAnsi" w:cs="Calibri"/>
          <w:snapToGrid w:val="0"/>
        </w:rPr>
        <w:t xml:space="preserve">podrobně </w:t>
      </w:r>
      <w:r w:rsidRPr="00CF3209">
        <w:rPr>
          <w:rFonts w:asciiTheme="minorHAnsi" w:hAnsiTheme="minorHAnsi" w:cs="Calibri"/>
          <w:snapToGrid w:val="0"/>
        </w:rPr>
        <w:t xml:space="preserve">seznámil s podmínkami </w:t>
      </w:r>
      <w:r w:rsidR="00A43C22">
        <w:rPr>
          <w:rFonts w:asciiTheme="minorHAnsi" w:hAnsiTheme="minorHAnsi" w:cs="Calibri"/>
          <w:snapToGrid w:val="0"/>
        </w:rPr>
        <w:t>plnění předmětu smlouvy a že umožní pověřené osobě Objednatele denně kontrolu provádění prací.</w:t>
      </w:r>
    </w:p>
    <w:p w14:paraId="09064F9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II.</w:t>
      </w:r>
    </w:p>
    <w:p w14:paraId="52292628" w14:textId="77777777" w:rsidR="00C87AA5" w:rsidRPr="00AE414E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AE414E">
        <w:rPr>
          <w:rFonts w:ascii="Calibri" w:hAnsi="Calibri" w:cs="Calibri"/>
          <w:color w:val="000000"/>
          <w:sz w:val="24"/>
          <w:szCs w:val="24"/>
        </w:rPr>
        <w:t xml:space="preserve">Doba </w:t>
      </w:r>
      <w:r w:rsidR="00772B37" w:rsidRPr="00AE414E">
        <w:rPr>
          <w:rFonts w:ascii="Calibri" w:hAnsi="Calibri" w:cs="Calibri"/>
          <w:color w:val="000000"/>
          <w:sz w:val="24"/>
          <w:szCs w:val="24"/>
        </w:rPr>
        <w:t>provádění díla</w:t>
      </w:r>
    </w:p>
    <w:p w14:paraId="0FA9AA7F" w14:textId="77777777" w:rsidR="00C87AA5" w:rsidRPr="00AE414E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7AFE7511" w14:textId="3026C45D" w:rsidR="00203C6E" w:rsidRPr="00AE414E" w:rsidRDefault="00203C6E" w:rsidP="00B54584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AE414E">
        <w:rPr>
          <w:rFonts w:ascii="Calibri" w:hAnsi="Calibri" w:cs="Calibri"/>
          <w:snapToGrid w:val="0"/>
        </w:rPr>
        <w:t>Staveniště bude Ob</w:t>
      </w:r>
      <w:r w:rsidR="001C22F7" w:rsidRPr="00AE414E">
        <w:rPr>
          <w:rFonts w:ascii="Calibri" w:hAnsi="Calibri" w:cs="Calibri"/>
          <w:snapToGrid w:val="0"/>
        </w:rPr>
        <w:t>j</w:t>
      </w:r>
      <w:r w:rsidR="007623C3" w:rsidRPr="00AE414E">
        <w:rPr>
          <w:rFonts w:ascii="Calibri" w:hAnsi="Calibri" w:cs="Calibri"/>
          <w:snapToGrid w:val="0"/>
        </w:rPr>
        <w:t xml:space="preserve">ednatelem předáno Zhotoviteli </w:t>
      </w:r>
      <w:r w:rsidR="0057148C">
        <w:rPr>
          <w:rFonts w:ascii="Calibri" w:hAnsi="Calibri" w:cs="Calibri"/>
          <w:snapToGrid w:val="0"/>
        </w:rPr>
        <w:t xml:space="preserve">dne </w:t>
      </w:r>
      <w:r w:rsidR="004C1280">
        <w:rPr>
          <w:rFonts w:ascii="Calibri" w:hAnsi="Calibri" w:cs="Calibri"/>
          <w:snapToGrid w:val="0"/>
        </w:rPr>
        <w:t xml:space="preserve">21. 8. 2023 </w:t>
      </w:r>
      <w:r w:rsidR="00C62F33" w:rsidRPr="00AE414E">
        <w:rPr>
          <w:rFonts w:ascii="Calibri" w:hAnsi="Calibri" w:cs="Calibri"/>
          <w:snapToGrid w:val="0"/>
        </w:rPr>
        <w:t>od 8</w:t>
      </w:r>
      <w:r w:rsidRPr="00AE414E">
        <w:rPr>
          <w:rFonts w:ascii="Calibri" w:hAnsi="Calibri" w:cs="Calibri"/>
          <w:snapToGrid w:val="0"/>
        </w:rPr>
        <w:t>:00 hod.</w:t>
      </w:r>
    </w:p>
    <w:p w14:paraId="0EDE1074" w14:textId="25441F3F" w:rsidR="002C3B7B" w:rsidRPr="00AE414E" w:rsidRDefault="007D5980" w:rsidP="00B54584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AE414E">
        <w:rPr>
          <w:rFonts w:ascii="Calibri" w:hAnsi="Calibri" w:cs="Calibri"/>
          <w:snapToGrid w:val="0"/>
        </w:rPr>
        <w:t>Dílo bude realizováno</w:t>
      </w:r>
      <w:r w:rsidR="002C3B7B" w:rsidRPr="00AE414E">
        <w:rPr>
          <w:rFonts w:ascii="Calibri" w:hAnsi="Calibri" w:cs="Calibri"/>
          <w:snapToGrid w:val="0"/>
        </w:rPr>
        <w:t xml:space="preserve"> </w:t>
      </w:r>
      <w:r w:rsidR="007623C3" w:rsidRPr="00AE414E">
        <w:rPr>
          <w:rFonts w:ascii="Calibri" w:hAnsi="Calibri" w:cs="Calibri"/>
          <w:snapToGrid w:val="0"/>
        </w:rPr>
        <w:t>v termínu od</w:t>
      </w:r>
      <w:r w:rsidR="00BA4625">
        <w:rPr>
          <w:rFonts w:ascii="Calibri" w:hAnsi="Calibri" w:cs="Calibri"/>
          <w:snapToGrid w:val="0"/>
        </w:rPr>
        <w:t xml:space="preserve"> 21. 8. 2023</w:t>
      </w:r>
      <w:r w:rsidR="001A6FBE" w:rsidRPr="00AE414E">
        <w:rPr>
          <w:rFonts w:ascii="Calibri" w:hAnsi="Calibri" w:cs="Calibri"/>
          <w:snapToGrid w:val="0"/>
        </w:rPr>
        <w:t xml:space="preserve"> do </w:t>
      </w:r>
      <w:r w:rsidR="00BA4625">
        <w:rPr>
          <w:rFonts w:ascii="Calibri" w:hAnsi="Calibri" w:cs="Calibri"/>
          <w:snapToGrid w:val="0"/>
        </w:rPr>
        <w:t>30. 9. 2023.</w:t>
      </w:r>
    </w:p>
    <w:p w14:paraId="7829EE9B" w14:textId="49871DAA" w:rsidR="00C87AA5" w:rsidRPr="00AE414E" w:rsidRDefault="00736E15" w:rsidP="00C87AA5">
      <w:pPr>
        <w:pStyle w:val="Zkladntext"/>
        <w:widowControl w:val="0"/>
        <w:numPr>
          <w:ilvl w:val="0"/>
          <w:numId w:val="7"/>
        </w:numPr>
        <w:tabs>
          <w:tab w:val="left" w:pos="284"/>
          <w:tab w:val="left" w:pos="7200"/>
        </w:tabs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AE414E">
        <w:rPr>
          <w:rFonts w:ascii="Calibri" w:hAnsi="Calibri" w:cs="Calibri"/>
          <w:snapToGrid w:val="0"/>
        </w:rPr>
        <w:t>Provedením díla</w:t>
      </w:r>
      <w:r w:rsidR="00C87AA5" w:rsidRPr="00AE414E">
        <w:rPr>
          <w:rFonts w:ascii="Calibri" w:hAnsi="Calibri" w:cs="Calibri"/>
          <w:snapToGrid w:val="0"/>
        </w:rPr>
        <w:t xml:space="preserve"> se rozumí </w:t>
      </w:r>
      <w:r w:rsidR="006E0569" w:rsidRPr="00AE414E">
        <w:rPr>
          <w:rFonts w:ascii="Calibri" w:hAnsi="Calibri" w:cs="Calibri"/>
          <w:snapToGrid w:val="0"/>
        </w:rPr>
        <w:t xml:space="preserve">předání </w:t>
      </w:r>
      <w:r w:rsidRPr="00AE414E">
        <w:rPr>
          <w:rFonts w:ascii="Calibri" w:hAnsi="Calibri" w:cs="Calibri"/>
          <w:snapToGrid w:val="0"/>
        </w:rPr>
        <w:t>dokončeného díla</w:t>
      </w:r>
      <w:r w:rsidR="00772B37" w:rsidRPr="00AE414E">
        <w:rPr>
          <w:rFonts w:ascii="Calibri" w:hAnsi="Calibri" w:cs="Calibri"/>
          <w:snapToGrid w:val="0"/>
        </w:rPr>
        <w:t xml:space="preserve"> O</w:t>
      </w:r>
      <w:r w:rsidR="007629DD" w:rsidRPr="00AE414E">
        <w:rPr>
          <w:rFonts w:ascii="Calibri" w:hAnsi="Calibri" w:cs="Calibri"/>
          <w:snapToGrid w:val="0"/>
        </w:rPr>
        <w:t xml:space="preserve">bjednateli </w:t>
      </w:r>
      <w:r w:rsidR="00772B37" w:rsidRPr="00AE414E">
        <w:rPr>
          <w:rFonts w:ascii="Calibri" w:hAnsi="Calibri" w:cs="Calibri"/>
          <w:snapToGrid w:val="0"/>
        </w:rPr>
        <w:t>Z</w:t>
      </w:r>
      <w:r w:rsidR="007629DD" w:rsidRPr="00AE414E">
        <w:rPr>
          <w:rFonts w:ascii="Calibri" w:hAnsi="Calibri" w:cs="Calibri"/>
          <w:snapToGrid w:val="0"/>
        </w:rPr>
        <w:t>hotovitelem</w:t>
      </w:r>
      <w:r w:rsidRPr="00AE414E">
        <w:rPr>
          <w:rFonts w:ascii="Calibri" w:hAnsi="Calibri" w:cs="Calibri"/>
          <w:snapToGrid w:val="0"/>
        </w:rPr>
        <w:t>.</w:t>
      </w:r>
      <w:r w:rsidR="0055339A" w:rsidRPr="00AE414E">
        <w:rPr>
          <w:rFonts w:ascii="Calibri" w:hAnsi="Calibri" w:cs="Calibri"/>
          <w:snapToGrid w:val="0"/>
        </w:rPr>
        <w:t xml:space="preserve"> </w:t>
      </w:r>
      <w:r w:rsidR="00203C6E" w:rsidRPr="00AE414E">
        <w:rPr>
          <w:rFonts w:ascii="Calibri" w:hAnsi="Calibri" w:cs="Calibri"/>
          <w:snapToGrid w:val="0"/>
        </w:rPr>
        <w:t>Dílo bude</w:t>
      </w:r>
      <w:r w:rsidR="00A43C22" w:rsidRPr="00AE414E">
        <w:rPr>
          <w:rFonts w:ascii="Calibri" w:hAnsi="Calibri" w:cs="Calibri"/>
          <w:snapToGrid w:val="0"/>
        </w:rPr>
        <w:t xml:space="preserve"> Zhotovitelem</w:t>
      </w:r>
      <w:r w:rsidR="00203C6E" w:rsidRPr="00AE414E">
        <w:rPr>
          <w:rFonts w:ascii="Calibri" w:hAnsi="Calibri" w:cs="Calibri"/>
          <w:snapToGrid w:val="0"/>
        </w:rPr>
        <w:t xml:space="preserve"> předáno </w:t>
      </w:r>
      <w:r w:rsidR="00A43C22" w:rsidRPr="00AE414E">
        <w:rPr>
          <w:rFonts w:ascii="Calibri" w:hAnsi="Calibri" w:cs="Calibri"/>
          <w:snapToGrid w:val="0"/>
        </w:rPr>
        <w:t xml:space="preserve">Objednateli </w:t>
      </w:r>
      <w:r w:rsidR="00203C6E" w:rsidRPr="00AE414E">
        <w:rPr>
          <w:rFonts w:ascii="Calibri" w:hAnsi="Calibri" w:cs="Calibri"/>
          <w:snapToGrid w:val="0"/>
        </w:rPr>
        <w:t>d</w:t>
      </w:r>
      <w:r w:rsidR="00D8405D" w:rsidRPr="00AE414E">
        <w:rPr>
          <w:rFonts w:ascii="Calibri" w:hAnsi="Calibri" w:cs="Calibri"/>
          <w:snapToGrid w:val="0"/>
        </w:rPr>
        <w:t xml:space="preserve">o </w:t>
      </w:r>
      <w:r w:rsidR="00BA4625">
        <w:rPr>
          <w:rFonts w:ascii="Calibri" w:hAnsi="Calibri" w:cs="Calibri"/>
          <w:snapToGrid w:val="0"/>
        </w:rPr>
        <w:t>30. 9. 2023</w:t>
      </w:r>
      <w:r w:rsidR="00A43C22" w:rsidRPr="00AE414E">
        <w:rPr>
          <w:rFonts w:ascii="Calibri" w:hAnsi="Calibri" w:cs="Calibri"/>
          <w:snapToGrid w:val="0"/>
        </w:rPr>
        <w:t xml:space="preserve"> </w:t>
      </w:r>
      <w:r w:rsidR="0055339A" w:rsidRPr="00AE414E">
        <w:rPr>
          <w:rFonts w:ascii="Calibri" w:hAnsi="Calibri" w:cs="Calibri"/>
          <w:snapToGrid w:val="0"/>
        </w:rPr>
        <w:t>Zhotovitel se zavazuje vyzvat Objednatele k předání díla se stanovením přesného ter</w:t>
      </w:r>
      <w:r w:rsidR="001A6FBE" w:rsidRPr="00AE414E">
        <w:rPr>
          <w:rFonts w:ascii="Calibri" w:hAnsi="Calibri" w:cs="Calibri"/>
          <w:snapToGrid w:val="0"/>
        </w:rPr>
        <w:t>mínu a času předání minimálně 2 </w:t>
      </w:r>
      <w:r w:rsidR="0055339A" w:rsidRPr="00AE414E">
        <w:rPr>
          <w:rFonts w:ascii="Calibri" w:hAnsi="Calibri" w:cs="Calibri"/>
          <w:snapToGrid w:val="0"/>
        </w:rPr>
        <w:t>dny předem.</w:t>
      </w:r>
      <w:r w:rsidR="00A43C22" w:rsidRPr="00AE414E">
        <w:rPr>
          <w:rFonts w:ascii="Calibri" w:hAnsi="Calibri" w:cs="Calibri"/>
          <w:snapToGrid w:val="0"/>
        </w:rPr>
        <w:t xml:space="preserve"> Při předání díla bude Zhotovitelem Objednateli předána i veškerá dokumentace vztahující se k dílu. Dílo bude předáno formou písemného zápisu podepsaného zástupci obou smluvních stran. </w:t>
      </w:r>
    </w:p>
    <w:p w14:paraId="7BB3A08C" w14:textId="77777777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35231EF5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F677FD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díla</w:t>
      </w:r>
    </w:p>
    <w:p w14:paraId="609FFE9F" w14:textId="77777777" w:rsidR="00C87AA5" w:rsidRPr="00800932" w:rsidRDefault="00C87AA5" w:rsidP="00C87AA5">
      <w:pPr>
        <w:rPr>
          <w:rFonts w:ascii="Calibri" w:hAnsi="Calibri" w:cs="Calibri"/>
        </w:rPr>
      </w:pPr>
    </w:p>
    <w:p w14:paraId="74F7F758" w14:textId="0EC412AF" w:rsidR="00C87AA5" w:rsidRDefault="0055339A" w:rsidP="00C87AA5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provedení díla dle této smlouvy ve výši</w:t>
      </w:r>
      <w:r w:rsidR="00C87AA5">
        <w:rPr>
          <w:rFonts w:ascii="Calibri" w:hAnsi="Calibri" w:cs="Calibri"/>
          <w:b w:val="0"/>
          <w:color w:val="000000"/>
          <w:sz w:val="24"/>
          <w:szCs w:val="24"/>
        </w:rPr>
        <w:t>:</w:t>
      </w:r>
      <w:r w:rsidR="00BA4625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</w:p>
    <w:p w14:paraId="67D8E626" w14:textId="1E250F2E" w:rsidR="00C87AA5" w:rsidRDefault="00C87AA5" w:rsidP="00BA4625">
      <w:pPr>
        <w:pStyle w:val="heading3"/>
        <w:tabs>
          <w:tab w:val="clear" w:pos="567"/>
          <w:tab w:val="clear" w:pos="3544"/>
          <w:tab w:val="left" w:pos="7088"/>
        </w:tabs>
        <w:spacing w:line="240" w:lineRule="auto"/>
        <w:ind w:left="284"/>
        <w:jc w:val="right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>cena celkem bez DPH</w:t>
      </w:r>
      <w:r w:rsidR="00BA4625">
        <w:rPr>
          <w:rFonts w:ascii="Calibri" w:hAnsi="Calibri" w:cs="Calibri"/>
          <w:b w:val="0"/>
          <w:color w:val="000000"/>
          <w:sz w:val="24"/>
          <w:szCs w:val="24"/>
        </w:rPr>
        <w:t xml:space="preserve">                                                                                                       993 812 Kč </w:t>
      </w:r>
    </w:p>
    <w:p w14:paraId="07023153" w14:textId="77777777" w:rsidR="00203C6E" w:rsidRPr="00203C6E" w:rsidRDefault="00203C6E" w:rsidP="00C87AA5">
      <w:pPr>
        <w:pStyle w:val="heading3"/>
        <w:tabs>
          <w:tab w:val="clear" w:pos="567"/>
          <w:tab w:val="clear" w:pos="3544"/>
          <w:tab w:val="left" w:pos="7088"/>
        </w:tabs>
        <w:spacing w:after="120" w:line="240" w:lineRule="auto"/>
        <w:ind w:left="284"/>
        <w:jc w:val="both"/>
        <w:rPr>
          <w:rFonts w:ascii="Calibri" w:hAnsi="Calibri" w:cs="Calibri"/>
          <w:b w:val="0"/>
          <w:i/>
          <w:color w:val="000000"/>
          <w:sz w:val="24"/>
          <w:szCs w:val="24"/>
        </w:rPr>
      </w:pPr>
      <w:r w:rsidRPr="00E57C12">
        <w:rPr>
          <w:rFonts w:ascii="Calibri" w:hAnsi="Calibri" w:cs="Calibri"/>
          <w:b w:val="0"/>
          <w:i/>
          <w:color w:val="000000"/>
          <w:sz w:val="24"/>
          <w:szCs w:val="24"/>
        </w:rPr>
        <w:t>(Jedná se o režim PDP – DPH odvede v souladu s příslušnou právní úpravou Objednatel)</w:t>
      </w:r>
    </w:p>
    <w:p w14:paraId="7A2AF7BE" w14:textId="77777777" w:rsidR="00D3517F" w:rsidRDefault="00D3517F" w:rsidP="00D3517F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 w:rsidRPr="0096265B">
        <w:rPr>
          <w:rFonts w:ascii="Calibri" w:hAnsi="Calibri" w:cs="Calibri"/>
          <w:color w:val="000000"/>
        </w:rPr>
        <w:t>Zhotovitel</w:t>
      </w:r>
      <w:r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díla. Cena dle čl. III. odst. 1 této smlouvy je cena nejvýše přípustná, obsahuje veškeré náklady a zisk Z</w:t>
      </w:r>
      <w:r w:rsidR="00D8405D">
        <w:rPr>
          <w:rFonts w:ascii="Calibri" w:hAnsi="Calibri" w:cs="Calibri"/>
          <w:color w:val="000000"/>
        </w:rPr>
        <w:t>hotovitele nezbytné k řádnému a </w:t>
      </w:r>
      <w:r>
        <w:rPr>
          <w:rFonts w:ascii="Calibri" w:hAnsi="Calibri" w:cs="Calibri"/>
          <w:color w:val="000000"/>
        </w:rPr>
        <w:t xml:space="preserve">včasnému provedení díla.  </w:t>
      </w:r>
      <w:r w:rsidRPr="0096265B">
        <w:rPr>
          <w:rFonts w:ascii="Calibri" w:hAnsi="Calibri" w:cs="Calibri"/>
          <w:color w:val="000000"/>
        </w:rPr>
        <w:t xml:space="preserve"> </w:t>
      </w:r>
    </w:p>
    <w:p w14:paraId="5D6F35DF" w14:textId="77777777" w:rsidR="00D64616" w:rsidRDefault="00D64616" w:rsidP="00D3517F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Cena díla je stanovena cenovou nabídkou Zhotovitele, která je uvedena v Příloze č. 2 této smlouvy.</w:t>
      </w:r>
    </w:p>
    <w:p w14:paraId="0E72A3FA" w14:textId="77777777" w:rsidR="00D3517F" w:rsidRDefault="00D3517F" w:rsidP="00D3517F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>Případná úprava ceny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díla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>dle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této smlouvy nebude ze strany </w:t>
      </w:r>
      <w:r>
        <w:rPr>
          <w:rFonts w:ascii="Calibri" w:hAnsi="Calibri" w:cs="Calibri"/>
          <w:b w:val="0"/>
          <w:sz w:val="24"/>
          <w:szCs w:val="24"/>
        </w:rPr>
        <w:t>Objednatele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Zhotovitele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5F0959E0" w14:textId="77777777" w:rsidR="00F024B1" w:rsidRDefault="00F024B1" w:rsidP="00F024B1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</w:p>
    <w:p w14:paraId="04C9DF17" w14:textId="77777777" w:rsidR="00D5552F" w:rsidRPr="00800932" w:rsidRDefault="00D5552F" w:rsidP="00D5552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IV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F801A5F" w14:textId="77777777" w:rsidR="00D5552F" w:rsidRPr="00800932" w:rsidRDefault="00D5552F" w:rsidP="00D5552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Pojištění díla</w:t>
      </w:r>
    </w:p>
    <w:p w14:paraId="00807E04" w14:textId="77777777" w:rsidR="00D5552F" w:rsidRPr="00800932" w:rsidRDefault="00D5552F" w:rsidP="00D5552F">
      <w:pPr>
        <w:rPr>
          <w:rFonts w:ascii="Calibri" w:hAnsi="Calibri" w:cs="Calibri"/>
        </w:rPr>
      </w:pPr>
    </w:p>
    <w:p w14:paraId="0ADF6B87" w14:textId="482918AD" w:rsidR="00033F10" w:rsidRDefault="00D5552F" w:rsidP="00033F10">
      <w:pPr>
        <w:pStyle w:val="Zkladntextodsazen"/>
        <w:ind w:left="0"/>
        <w:jc w:val="both"/>
        <w:rPr>
          <w:rFonts w:asciiTheme="minorHAnsi" w:hAnsiTheme="minorHAnsi" w:cs="Calibri"/>
        </w:rPr>
      </w:pPr>
      <w:r w:rsidRPr="009E20FE">
        <w:rPr>
          <w:rFonts w:asciiTheme="minorHAnsi" w:hAnsiTheme="minorHAnsi" w:cs="Calibri"/>
        </w:rPr>
        <w:t xml:space="preserve">V návaznosti na Obchodní podmínky Zhotovitel prohlašuje, že má na celou dobu provádění díla uzavřenou pojistnou smlouvu </w:t>
      </w:r>
      <w:r>
        <w:rPr>
          <w:rFonts w:asciiTheme="minorHAnsi" w:hAnsiTheme="minorHAnsi" w:cs="Calibri"/>
        </w:rPr>
        <w:t>na </w:t>
      </w:r>
      <w:r w:rsidRPr="009E20FE">
        <w:rPr>
          <w:rFonts w:asciiTheme="minorHAnsi" w:hAnsiTheme="minorHAnsi" w:cs="Calibri"/>
        </w:rPr>
        <w:t xml:space="preserve">pojištění odpovědnosti za škodu způsobenou vlastní </w:t>
      </w:r>
      <w:proofErr w:type="gramStart"/>
      <w:r w:rsidRPr="009E20FE">
        <w:rPr>
          <w:rFonts w:asciiTheme="minorHAnsi" w:hAnsiTheme="minorHAnsi" w:cs="Calibri"/>
        </w:rPr>
        <w:t xml:space="preserve">činností, </w:t>
      </w:r>
      <w:r w:rsidR="00033F10">
        <w:rPr>
          <w:rFonts w:asciiTheme="minorHAnsi" w:hAnsiTheme="minorHAnsi" w:cs="Calibri"/>
        </w:rPr>
        <w:t xml:space="preserve">  </w:t>
      </w:r>
      <w:proofErr w:type="gramEnd"/>
      <w:r w:rsidRPr="009E20FE">
        <w:rPr>
          <w:rFonts w:asciiTheme="minorHAnsi" w:hAnsiTheme="minorHAnsi" w:cs="Calibri"/>
        </w:rPr>
        <w:t xml:space="preserve">včetně </w:t>
      </w:r>
      <w:r w:rsidR="00033F10">
        <w:rPr>
          <w:rFonts w:asciiTheme="minorHAnsi" w:hAnsiTheme="minorHAnsi" w:cs="Calibri"/>
        </w:rPr>
        <w:t xml:space="preserve"> </w:t>
      </w:r>
      <w:r w:rsidRPr="009E20FE">
        <w:rPr>
          <w:rFonts w:asciiTheme="minorHAnsi" w:hAnsiTheme="minorHAnsi" w:cs="Calibri"/>
        </w:rPr>
        <w:t xml:space="preserve">možných </w:t>
      </w:r>
      <w:r w:rsidR="00033F10">
        <w:rPr>
          <w:rFonts w:asciiTheme="minorHAnsi" w:hAnsiTheme="minorHAnsi" w:cs="Calibri"/>
        </w:rPr>
        <w:t xml:space="preserve">  </w:t>
      </w:r>
      <w:r w:rsidRPr="009E20FE">
        <w:rPr>
          <w:rFonts w:asciiTheme="minorHAnsi" w:hAnsiTheme="minorHAnsi" w:cs="Calibri"/>
        </w:rPr>
        <w:t>škod</w:t>
      </w:r>
      <w:r>
        <w:rPr>
          <w:rFonts w:asciiTheme="minorHAnsi" w:hAnsiTheme="minorHAnsi" w:cs="Calibri"/>
        </w:rPr>
        <w:t xml:space="preserve"> </w:t>
      </w:r>
      <w:r w:rsidR="00033F10">
        <w:rPr>
          <w:rFonts w:asciiTheme="minorHAnsi" w:hAnsiTheme="minorHAnsi" w:cs="Calibri"/>
        </w:rPr>
        <w:t xml:space="preserve">  </w:t>
      </w:r>
      <w:r>
        <w:rPr>
          <w:rFonts w:asciiTheme="minorHAnsi" w:hAnsiTheme="minorHAnsi" w:cs="Calibri"/>
        </w:rPr>
        <w:t>způsobených</w:t>
      </w:r>
      <w:r w:rsidR="00033F10">
        <w:rPr>
          <w:rFonts w:asciiTheme="minorHAnsi" w:hAnsiTheme="minorHAnsi" w:cs="Calibri"/>
        </w:rPr>
        <w:t xml:space="preserve">  </w:t>
      </w:r>
      <w:r>
        <w:rPr>
          <w:rFonts w:asciiTheme="minorHAnsi" w:hAnsiTheme="minorHAnsi" w:cs="Calibri"/>
        </w:rPr>
        <w:t xml:space="preserve"> pracovníky </w:t>
      </w:r>
      <w:r w:rsidR="00033F10">
        <w:rPr>
          <w:rFonts w:asciiTheme="minorHAnsi" w:hAnsiTheme="minorHAnsi" w:cs="Calibri"/>
        </w:rPr>
        <w:t xml:space="preserve">  </w:t>
      </w:r>
      <w:r>
        <w:rPr>
          <w:rFonts w:asciiTheme="minorHAnsi" w:hAnsiTheme="minorHAnsi" w:cs="Calibri"/>
        </w:rPr>
        <w:t xml:space="preserve">Zhotovitele. </w:t>
      </w:r>
      <w:r w:rsidR="00033F10">
        <w:rPr>
          <w:rFonts w:asciiTheme="minorHAnsi" w:hAnsiTheme="minorHAnsi" w:cs="Calibri"/>
        </w:rPr>
        <w:t xml:space="preserve">    </w:t>
      </w:r>
      <w:r>
        <w:rPr>
          <w:rFonts w:asciiTheme="minorHAnsi" w:hAnsiTheme="minorHAnsi" w:cs="Calibri"/>
        </w:rPr>
        <w:t xml:space="preserve">Smluvní </w:t>
      </w:r>
      <w:r w:rsidR="00033F10">
        <w:rPr>
          <w:rFonts w:asciiTheme="minorHAnsi" w:hAnsiTheme="minorHAnsi" w:cs="Calibri"/>
        </w:rPr>
        <w:t xml:space="preserve">  </w:t>
      </w:r>
      <w:r>
        <w:rPr>
          <w:rFonts w:asciiTheme="minorHAnsi" w:hAnsiTheme="minorHAnsi" w:cs="Calibri"/>
        </w:rPr>
        <w:t xml:space="preserve">strany </w:t>
      </w:r>
      <w:r w:rsidR="00033F10">
        <w:rPr>
          <w:rFonts w:asciiTheme="minorHAnsi" w:hAnsiTheme="minorHAnsi" w:cs="Calibri"/>
        </w:rPr>
        <w:br w:type="page"/>
      </w:r>
    </w:p>
    <w:p w14:paraId="5C6F0836" w14:textId="304CBC45" w:rsidR="00D5552F" w:rsidRDefault="00D5552F" w:rsidP="00D5552F">
      <w:pPr>
        <w:pStyle w:val="Zkladntextodsazen"/>
        <w:ind w:left="0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lastRenderedPageBreak/>
        <w:t>sjednávají, že výše pojistného plnění uvedená v pojistné smlouvě uzavřené mezi Zhotovitelem, jakožto pojistníkem a pojistitelem, je sjednána minimálně ve výši rovné celkové ceně díla včetně DPH uvedené v článku III. odst. 1 této smlouvy.</w:t>
      </w:r>
    </w:p>
    <w:p w14:paraId="2A9AF8A1" w14:textId="77777777" w:rsidR="00D5552F" w:rsidRDefault="00D5552F" w:rsidP="00F024B1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</w:p>
    <w:p w14:paraId="164104D8" w14:textId="77777777" w:rsidR="00D3517F" w:rsidRPr="00800932" w:rsidRDefault="00D3517F" w:rsidP="00D3517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V.</w:t>
      </w:r>
    </w:p>
    <w:p w14:paraId="57638977" w14:textId="77777777" w:rsidR="00D3517F" w:rsidRPr="00800932" w:rsidRDefault="00D3517F" w:rsidP="00D3517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Jiná ujednání</w:t>
      </w:r>
    </w:p>
    <w:p w14:paraId="209D8083" w14:textId="77777777" w:rsidR="00D3517F" w:rsidRDefault="00D3517F" w:rsidP="00D3517F">
      <w:pPr>
        <w:pStyle w:val="Zkladntextodsazen"/>
        <w:ind w:left="0"/>
        <w:jc w:val="both"/>
        <w:rPr>
          <w:rFonts w:asciiTheme="minorHAnsi" w:hAnsiTheme="minorHAnsi" w:cs="Calibri"/>
        </w:rPr>
      </w:pPr>
    </w:p>
    <w:p w14:paraId="5557D2BE" w14:textId="6FCBA2F9" w:rsidR="00F024B1" w:rsidRDefault="00F024B1" w:rsidP="00D3517F">
      <w:pPr>
        <w:pStyle w:val="Zkladntextodsazen"/>
        <w:numPr>
          <w:ilvl w:val="0"/>
          <w:numId w:val="18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Zhotovitel poskytuje na dílo záruku v délce </w:t>
      </w:r>
      <w:r w:rsidR="00CF2417" w:rsidRPr="001D5D94">
        <w:rPr>
          <w:rFonts w:asciiTheme="minorHAnsi" w:hAnsiTheme="minorHAnsi" w:cs="Calibri"/>
        </w:rPr>
        <w:t>48</w:t>
      </w:r>
      <w:r w:rsidRPr="001D5D94">
        <w:rPr>
          <w:rFonts w:asciiTheme="minorHAnsi" w:hAnsiTheme="minorHAnsi" w:cs="Calibri"/>
        </w:rPr>
        <w:t xml:space="preserve"> měsíců.</w:t>
      </w:r>
      <w:r>
        <w:rPr>
          <w:rFonts w:asciiTheme="minorHAnsi" w:hAnsiTheme="minorHAnsi" w:cs="Calibri"/>
        </w:rPr>
        <w:t xml:space="preserve"> </w:t>
      </w:r>
    </w:p>
    <w:p w14:paraId="253CA2DC" w14:textId="77777777" w:rsidR="00F024B1" w:rsidRDefault="00F024B1" w:rsidP="00F024B1">
      <w:pPr>
        <w:pStyle w:val="Zkladntextodsazen"/>
        <w:numPr>
          <w:ilvl w:val="0"/>
          <w:numId w:val="18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Podmínky této smlouvy se řídí Obchodními podmínkami, které jsou nedílnou součástí této smlouvy a jsou uvedeny v Příloze č. 1 této smlouvy.</w:t>
      </w:r>
    </w:p>
    <w:p w14:paraId="2240919D" w14:textId="77777777" w:rsidR="00D3517F" w:rsidRPr="00C877F9" w:rsidRDefault="00D3517F" w:rsidP="00D3517F">
      <w:pPr>
        <w:rPr>
          <w:rFonts w:asciiTheme="minorHAnsi" w:hAnsiTheme="minorHAnsi" w:cstheme="minorHAnsi"/>
        </w:rPr>
      </w:pPr>
    </w:p>
    <w:p w14:paraId="221EF6A6" w14:textId="77777777" w:rsidR="00D3517F" w:rsidRPr="00800932" w:rsidRDefault="001C7920" w:rsidP="00D3517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="00D5552F">
        <w:rPr>
          <w:rFonts w:ascii="Calibri" w:hAnsi="Calibri" w:cs="Calibri"/>
          <w:color w:val="000000"/>
          <w:sz w:val="24"/>
          <w:szCs w:val="24"/>
        </w:rPr>
        <w:t>I</w:t>
      </w:r>
      <w:r w:rsidR="00D3517F">
        <w:rPr>
          <w:rFonts w:ascii="Calibri" w:hAnsi="Calibri" w:cs="Calibri"/>
          <w:color w:val="000000"/>
          <w:sz w:val="24"/>
          <w:szCs w:val="24"/>
        </w:rPr>
        <w:t>.</w:t>
      </w:r>
    </w:p>
    <w:p w14:paraId="18E90424" w14:textId="77777777" w:rsidR="00D3517F" w:rsidRPr="00800932" w:rsidRDefault="00D3517F" w:rsidP="00D3517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E5097A5" w14:textId="77777777" w:rsidR="00D3517F" w:rsidRPr="00800932" w:rsidRDefault="00D3517F" w:rsidP="00D3517F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34D6621E" w14:textId="77777777" w:rsidR="00ED661E" w:rsidRDefault="00ED661E" w:rsidP="00ED661E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>
        <w:rPr>
          <w:sz w:val="24"/>
          <w:szCs w:val="24"/>
        </w:rPr>
        <w:t xml:space="preserve">slušnými ustanoveními zákona </w:t>
      </w:r>
      <w:r w:rsidRPr="00BF5BBB">
        <w:rPr>
          <w:sz w:val="24"/>
          <w:szCs w:val="24"/>
        </w:rPr>
        <w:t>č. 89/2012 Sb., občanský zákoník.</w:t>
      </w:r>
    </w:p>
    <w:p w14:paraId="1F7EF630" w14:textId="77777777" w:rsidR="00ED661E" w:rsidRPr="00BF5BBB" w:rsidRDefault="00ED661E" w:rsidP="00ED661E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Zhotovitel nemůže bez předchozího písemného souhlasu Objednatele postoupit svá práva a povinnosti plynoucí z této smlouvy třetí osobě.</w:t>
      </w:r>
    </w:p>
    <w:p w14:paraId="64B74862" w14:textId="77777777" w:rsidR="00ED661E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6660B33D" w14:textId="26D3300F" w:rsidR="00ED661E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Zhotovitel souhlasí se zveřejněním </w:t>
      </w:r>
      <w:r w:rsidR="00B0199E" w:rsidRPr="00B0199E">
        <w:rPr>
          <w:rFonts w:cs="Calibri"/>
          <w:sz w:val="24"/>
          <w:szCs w:val="24"/>
        </w:rPr>
        <w:t xml:space="preserve">textu této smlouvy za účelem plnění zákonných povinností, které </w:t>
      </w:r>
      <w:r w:rsidR="00B0199E">
        <w:rPr>
          <w:rFonts w:cs="Calibri"/>
          <w:sz w:val="24"/>
          <w:szCs w:val="24"/>
        </w:rPr>
        <w:t>Objednateli</w:t>
      </w:r>
      <w:r w:rsidR="00B0199E" w:rsidRPr="00B0199E">
        <w:rPr>
          <w:rFonts w:cs="Calibri"/>
          <w:sz w:val="24"/>
          <w:szCs w:val="24"/>
        </w:rPr>
        <w:t xml:space="preserve"> vyplývají z právních předpisů (především zákon o svobodném přístupu k informacím, vnitřní pokyny Zřizovatele – vložení scanu uzavřené smlouvy do vnitřního informačního systému Zřizovatele). </w:t>
      </w:r>
      <w:r>
        <w:rPr>
          <w:rFonts w:cs="Calibri"/>
          <w:sz w:val="24"/>
          <w:szCs w:val="24"/>
        </w:rPr>
        <w:t xml:space="preserve"> </w:t>
      </w:r>
    </w:p>
    <w:p w14:paraId="26C90A9F" w14:textId="77777777" w:rsidR="00ED661E" w:rsidRPr="002F3963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Objednatel.</w:t>
      </w:r>
    </w:p>
    <w:p w14:paraId="09A938FA" w14:textId="77777777" w:rsidR="00ED661E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3BFB7FAD" w14:textId="77777777" w:rsidR="00ED661E" w:rsidRPr="006222AF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Zhotovitel</w:t>
      </w:r>
      <w:r w:rsidRPr="006222AF">
        <w:rPr>
          <w:rFonts w:cs="Calibri"/>
          <w:sz w:val="24"/>
          <w:szCs w:val="24"/>
        </w:rPr>
        <w:t xml:space="preserve"> bere na vědomí, že </w:t>
      </w:r>
      <w:r>
        <w:rPr>
          <w:rFonts w:cs="Calibri"/>
          <w:sz w:val="24"/>
          <w:szCs w:val="24"/>
        </w:rPr>
        <w:t>Objednatel</w:t>
      </w:r>
      <w:r w:rsidRPr="006222AF">
        <w:rPr>
          <w:rFonts w:cs="Calibri"/>
          <w:sz w:val="24"/>
          <w:szCs w:val="24"/>
        </w:rPr>
        <w:t xml:space="preserve"> v souvislosti s uzavřením této smlouvy o </w:t>
      </w:r>
      <w:r>
        <w:rPr>
          <w:rFonts w:cs="Calibri"/>
          <w:sz w:val="24"/>
          <w:szCs w:val="24"/>
        </w:rPr>
        <w:t>dílo</w:t>
      </w:r>
      <w:r w:rsidRPr="006222AF">
        <w:rPr>
          <w:rFonts w:cs="Calibri"/>
          <w:sz w:val="24"/>
          <w:szCs w:val="24"/>
        </w:rPr>
        <w:t xml:space="preserve"> zpracovává osobní údaje, které mu ukládají zákonné předpisy (především daňové a účetní předpisy), údaje nutné k uzavření smlouvy a údaje v souvislosti s oprávněným zájmem </w:t>
      </w:r>
      <w:r w:rsidR="00B0199E">
        <w:rPr>
          <w:rFonts w:cs="Calibri"/>
          <w:sz w:val="24"/>
          <w:szCs w:val="24"/>
        </w:rPr>
        <w:t>Objednatele</w:t>
      </w:r>
      <w:r w:rsidRPr="006222AF">
        <w:rPr>
          <w:rFonts w:cs="Calibri"/>
          <w:sz w:val="24"/>
          <w:szCs w:val="24"/>
        </w:rPr>
        <w:t xml:space="preserve"> (zajištění bezpečnosti žáků a studentů, ochrana svěřeného majetku – provoz čipového systému). Veškeré údaje </w:t>
      </w:r>
      <w:r w:rsidR="00C44E4C">
        <w:rPr>
          <w:rFonts w:cs="Calibri"/>
          <w:sz w:val="24"/>
          <w:szCs w:val="24"/>
        </w:rPr>
        <w:t>Objednatel</w:t>
      </w:r>
      <w:r w:rsidRPr="006222AF">
        <w:rPr>
          <w:rFonts w:cs="Calibri"/>
          <w:sz w:val="24"/>
          <w:szCs w:val="24"/>
        </w:rPr>
        <w:t xml:space="preserve"> zpracovává v souladu s požadavky Nařízení Evropského parlamentu a Rady (EU) č. 2016/679 o ochraně fyzických osob v souvislosti se zpracováním osobních údajů a o volném pohybu těchto údajů a o zrušení směrnice 95/46/ES (obecné nařízení o ochraně osobních údajů nebo také GDPR)</w:t>
      </w:r>
      <w:r w:rsidR="004D10C4">
        <w:rPr>
          <w:rFonts w:cs="Calibri"/>
          <w:sz w:val="24"/>
          <w:szCs w:val="24"/>
        </w:rPr>
        <w:t xml:space="preserve"> a zákonem </w:t>
      </w:r>
      <w:r w:rsidR="004D10C4">
        <w:rPr>
          <w:rFonts w:cs="Calibri"/>
          <w:sz w:val="24"/>
          <w:szCs w:val="24"/>
        </w:rPr>
        <w:lastRenderedPageBreak/>
        <w:t>č. 110/2019 Sb., o zpracování osobních údajů</w:t>
      </w:r>
      <w:r w:rsidRPr="006222AF">
        <w:rPr>
          <w:rFonts w:cs="Calibri"/>
          <w:sz w:val="24"/>
          <w:szCs w:val="24"/>
        </w:rPr>
        <w:t xml:space="preserve">. Údaje o kontaktní osobě pro řešení dotazů, požadavků nebo žádostí osob, jejichž údaje na základě </w:t>
      </w:r>
      <w:r>
        <w:rPr>
          <w:rFonts w:cs="Calibri"/>
          <w:sz w:val="24"/>
          <w:szCs w:val="24"/>
        </w:rPr>
        <w:t>výše uvedených účelů</w:t>
      </w:r>
      <w:r w:rsidRPr="006222AF">
        <w:rPr>
          <w:rFonts w:cs="Calibri"/>
          <w:sz w:val="24"/>
          <w:szCs w:val="24"/>
        </w:rPr>
        <w:t xml:space="preserve"> </w:t>
      </w:r>
      <w:r w:rsidR="00C44E4C">
        <w:rPr>
          <w:rFonts w:cs="Calibri"/>
          <w:sz w:val="24"/>
          <w:szCs w:val="24"/>
        </w:rPr>
        <w:t>Objednatel</w:t>
      </w:r>
      <w:r>
        <w:rPr>
          <w:rFonts w:cs="Calibri"/>
          <w:sz w:val="24"/>
          <w:szCs w:val="24"/>
        </w:rPr>
        <w:t xml:space="preserve"> </w:t>
      </w:r>
      <w:r w:rsidRPr="006222AF">
        <w:rPr>
          <w:rFonts w:cs="Calibri"/>
          <w:sz w:val="24"/>
          <w:szCs w:val="24"/>
        </w:rPr>
        <w:t xml:space="preserve">zpracovává, mohou dotčené osoby získat na webových stránkách školy </w:t>
      </w:r>
      <w:hyperlink r:id="rId8" w:history="1">
        <w:r w:rsidRPr="006222AF">
          <w:rPr>
            <w:rFonts w:cs="Calibri"/>
            <w:sz w:val="24"/>
            <w:szCs w:val="24"/>
          </w:rPr>
          <w:t>http://www.epol.cz/o-skole/uredni-deska/gdpr</w:t>
        </w:r>
      </w:hyperlink>
      <w:r w:rsidRPr="006222AF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</w:t>
      </w:r>
      <w:r w:rsidRPr="006222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</w:p>
    <w:p w14:paraId="3C937C5F" w14:textId="77777777" w:rsidR="00D3517F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</w:t>
      </w:r>
      <w:proofErr w:type="gramStart"/>
      <w:r w:rsidRPr="00800932">
        <w:rPr>
          <w:rFonts w:cs="Calibri"/>
          <w:sz w:val="24"/>
          <w:szCs w:val="24"/>
        </w:rPr>
        <w:t>obdrží</w:t>
      </w:r>
      <w:proofErr w:type="gramEnd"/>
      <w:r w:rsidRPr="0080093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Objednatel a jeden</w:t>
      </w:r>
      <w:r w:rsidRPr="00800932">
        <w:rPr>
          <w:rFonts w:cs="Calibri"/>
          <w:sz w:val="24"/>
          <w:szCs w:val="24"/>
        </w:rPr>
        <w:t xml:space="preserve"> </w:t>
      </w:r>
      <w:r w:rsidR="00D3517F">
        <w:rPr>
          <w:rFonts w:cs="Calibri"/>
          <w:sz w:val="24"/>
          <w:szCs w:val="24"/>
        </w:rPr>
        <w:t>Zhotovitel.</w:t>
      </w:r>
    </w:p>
    <w:p w14:paraId="01172FFE" w14:textId="77777777" w:rsidR="00D3517F" w:rsidRDefault="008C7209" w:rsidP="00D3517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Přílohy</w:t>
      </w:r>
      <w:r w:rsidR="00D3517F">
        <w:rPr>
          <w:rFonts w:cs="Calibri"/>
          <w:sz w:val="24"/>
          <w:szCs w:val="24"/>
        </w:rPr>
        <w:t xml:space="preserve"> smlouvy:</w:t>
      </w:r>
    </w:p>
    <w:p w14:paraId="7198D0D4" w14:textId="77777777" w:rsidR="00D3517F" w:rsidRDefault="00D3517F" w:rsidP="00D3517F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Příloha č. 1: Obchodní podmínky ke smlouvě o dílo na stavební práce</w:t>
      </w:r>
    </w:p>
    <w:p w14:paraId="2193DFE5" w14:textId="6D5F1598" w:rsidR="00BA526A" w:rsidRDefault="00BA526A" w:rsidP="00D3517F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Příloha č. 2: Specifikace dodávky</w:t>
      </w:r>
      <w:r w:rsidR="008912F4">
        <w:rPr>
          <w:rFonts w:cs="Calibri"/>
          <w:sz w:val="24"/>
          <w:szCs w:val="24"/>
        </w:rPr>
        <w:t xml:space="preserve"> – nabídka Zhotovitele</w:t>
      </w:r>
    </w:p>
    <w:p w14:paraId="4EE647E0" w14:textId="77777777" w:rsidR="00D3517F" w:rsidRPr="00A431A7" w:rsidRDefault="00D3517F" w:rsidP="00D3517F">
      <w:r>
        <w:t xml:space="preserve">               </w:t>
      </w:r>
    </w:p>
    <w:p w14:paraId="73603949" w14:textId="77777777" w:rsidR="00C87AA5" w:rsidRPr="00D5552F" w:rsidRDefault="00D5552F" w:rsidP="00C87AA5">
      <w:r>
        <w:t xml:space="preserve">              </w:t>
      </w:r>
    </w:p>
    <w:p w14:paraId="4D828859" w14:textId="7A36957E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8912F4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                           </w:t>
      </w:r>
      <w:r w:rsidR="00105A15"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>V</w:t>
      </w:r>
      <w:r w:rsidR="00BA4625">
        <w:rPr>
          <w:rFonts w:ascii="Calibri" w:hAnsi="Calibri" w:cs="Calibri"/>
          <w:b w:val="0"/>
          <w:bCs w:val="0"/>
          <w:color w:val="auto"/>
          <w:sz w:val="24"/>
          <w:szCs w:val="24"/>
        </w:rPr>
        <w:t>e Zlíně</w:t>
      </w:r>
      <w:r w:rsidR="00105A15"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971B2C">
        <w:rPr>
          <w:rFonts w:ascii="Calibri" w:hAnsi="Calibri" w:cs="Calibri"/>
          <w:b w:val="0"/>
          <w:bCs w:val="0"/>
          <w:color w:val="auto"/>
          <w:sz w:val="24"/>
          <w:szCs w:val="24"/>
        </w:rPr>
        <w:t>31. 7. 2023</w:t>
      </w:r>
    </w:p>
    <w:p w14:paraId="23B5AEA7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0BF9FADD" w14:textId="77777777" w:rsidR="00D3517F" w:rsidRDefault="00D3517F" w:rsidP="00D3517F">
      <w:pPr>
        <w:rPr>
          <w:lang w:eastAsia="en-US"/>
        </w:rPr>
      </w:pPr>
    </w:p>
    <w:p w14:paraId="10199A9F" w14:textId="77777777" w:rsidR="00D3517F" w:rsidRPr="00D3517F" w:rsidRDefault="00D3517F" w:rsidP="00D3517F">
      <w:pPr>
        <w:rPr>
          <w:lang w:eastAsia="en-US"/>
        </w:rPr>
      </w:pPr>
    </w:p>
    <w:p w14:paraId="414D914A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5A0BB19" w14:textId="72FA5EC1" w:rsidR="00947EC3" w:rsidRDefault="00BD183F" w:rsidP="00947EC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BA4625">
        <w:rPr>
          <w:rFonts w:ascii="Calibri" w:hAnsi="Calibri" w:cs="Calibri"/>
        </w:rPr>
        <w:t>Marek Bainar</w:t>
      </w:r>
    </w:p>
    <w:p w14:paraId="39F88DAC" w14:textId="000FC217" w:rsidR="00105A15" w:rsidRDefault="00105A15" w:rsidP="00D6461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ředitel školy</w:t>
      </w:r>
      <w:r w:rsidR="00BA4625">
        <w:rPr>
          <w:rFonts w:ascii="Calibri" w:hAnsi="Calibri" w:cs="Calibri"/>
        </w:rPr>
        <w:t xml:space="preserve">                                                                                              jednatel</w:t>
      </w:r>
    </w:p>
    <w:p w14:paraId="0F5FD2E2" w14:textId="77777777" w:rsidR="00D64616" w:rsidRDefault="00D64616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A29E1F2" w14:textId="77777777" w:rsidR="0076178B" w:rsidRDefault="0076178B" w:rsidP="00D64616">
      <w:pPr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Příloha č. 1</w:t>
      </w:r>
    </w:p>
    <w:p w14:paraId="63CDE371" w14:textId="77777777" w:rsidR="0076178B" w:rsidRPr="008E3CF8" w:rsidRDefault="0076178B" w:rsidP="0076178B">
      <w:pPr>
        <w:pStyle w:val="Nadpis3"/>
        <w:spacing w:before="0"/>
        <w:ind w:left="192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8E3CF8">
        <w:rPr>
          <w:rFonts w:asciiTheme="minorHAnsi" w:hAnsiTheme="minorHAnsi" w:cstheme="minorHAnsi"/>
          <w:color w:val="auto"/>
          <w:sz w:val="24"/>
          <w:szCs w:val="24"/>
        </w:rPr>
        <w:t>Obchodní podmínky ke smlouvě o dílo na stavební práce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uzavíranou Střední zdravotnickou školou a Vyšší odbornou školou zdravotnickou Emanuela Pöttinga a Jazykovou školou s právem státní jazykové zkoušky Olomouc ze dne 30. 6. 2017</w:t>
      </w:r>
      <w:r w:rsidR="00F024B1">
        <w:rPr>
          <w:rFonts w:asciiTheme="minorHAnsi" w:hAnsiTheme="minorHAnsi" w:cstheme="minorHAnsi"/>
          <w:color w:val="auto"/>
          <w:sz w:val="24"/>
          <w:szCs w:val="24"/>
        </w:rPr>
        <w:t xml:space="preserve"> upravené na podmínky díla </w:t>
      </w:r>
    </w:p>
    <w:p w14:paraId="6C9B60C8" w14:textId="77777777" w:rsidR="0076178B" w:rsidRPr="00436EF3" w:rsidRDefault="0076178B" w:rsidP="0076178B">
      <w:pPr>
        <w:pStyle w:val="Nadpis3"/>
        <w:spacing w:before="0"/>
        <w:ind w:left="192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1FDCC6BA" w14:textId="77777777" w:rsidR="0076178B" w:rsidRPr="00436EF3" w:rsidRDefault="0076178B" w:rsidP="0076178B">
      <w:pPr>
        <w:pStyle w:val="StylslovnArialTun"/>
        <w:spacing w:before="240"/>
        <w:outlineLvl w:val="0"/>
        <w:rPr>
          <w:rFonts w:asciiTheme="minorHAnsi" w:hAnsiTheme="minorHAnsi" w:cstheme="minorHAnsi"/>
        </w:rPr>
      </w:pPr>
      <w:bookmarkStart w:id="0" w:name="_Toc132776920"/>
      <w:r w:rsidRPr="00436EF3">
        <w:rPr>
          <w:rFonts w:asciiTheme="minorHAnsi" w:hAnsiTheme="minorHAnsi" w:cstheme="minorHAnsi"/>
        </w:rPr>
        <w:t>Povinnosti Zhotovitele</w:t>
      </w:r>
      <w:bookmarkEnd w:id="0"/>
    </w:p>
    <w:p w14:paraId="73C0A0F6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předložit před podpisem smlouvy Objednateli doklady opravňující jej k podnikání podle zvláštních právních předpisů pro celý rozsah díla.</w:t>
      </w:r>
    </w:p>
    <w:p w14:paraId="3FEC03F0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provést dílo na svůj náklad a na své nebezpečí ve sjednané době.</w:t>
      </w:r>
    </w:p>
    <w:p w14:paraId="5C5FF0B8" w14:textId="77777777" w:rsidR="0076178B" w:rsidRPr="00436EF3" w:rsidRDefault="0076178B" w:rsidP="0076178B">
      <w:pPr>
        <w:pStyle w:val="StylslovnArialTun"/>
        <w:spacing w:before="240"/>
        <w:outlineLvl w:val="0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Povinnosti Objednatele</w:t>
      </w:r>
    </w:p>
    <w:p w14:paraId="67A29736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povinen řádně a včas dokončené dílo převzít a zaplatit za něj dohodnutou cenu.</w:t>
      </w:r>
    </w:p>
    <w:p w14:paraId="638FE0AF" w14:textId="77777777" w:rsidR="00730389" w:rsidRDefault="0076178B" w:rsidP="00730389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povinen Zhotoviteli včas předat staveniště a doklady vz</w:t>
      </w:r>
      <w:r w:rsidR="00730389">
        <w:rPr>
          <w:rFonts w:asciiTheme="minorHAnsi" w:hAnsiTheme="minorHAnsi" w:cstheme="minorHAnsi"/>
        </w:rPr>
        <w:t>tahující se k prováděnému dílu</w:t>
      </w:r>
    </w:p>
    <w:p w14:paraId="21AB9343" w14:textId="77777777" w:rsidR="0076178B" w:rsidRPr="00436EF3" w:rsidRDefault="0076178B" w:rsidP="00730389">
      <w:pPr>
        <w:pStyle w:val="StylslovnArialTun"/>
        <w:spacing w:before="240"/>
        <w:ind w:left="714" w:hanging="357"/>
        <w:outlineLvl w:val="0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Předmět smlouvy</w:t>
      </w:r>
    </w:p>
    <w:p w14:paraId="4E3D2437" w14:textId="77777777" w:rsidR="0076178B" w:rsidRPr="004A46F2" w:rsidRDefault="0076178B" w:rsidP="0076178B">
      <w:pPr>
        <w:pStyle w:val="StylslovnArial"/>
        <w:ind w:hanging="862"/>
        <w:rPr>
          <w:rFonts w:asciiTheme="minorHAnsi" w:hAnsiTheme="minorHAnsi" w:cstheme="minorHAnsi"/>
        </w:rPr>
      </w:pPr>
      <w:r w:rsidRPr="004A46F2">
        <w:rPr>
          <w:rFonts w:asciiTheme="minorHAnsi" w:hAnsiTheme="minorHAnsi" w:cstheme="minorHAnsi"/>
        </w:rPr>
        <w:t>Předmětem smlouvy</w:t>
      </w:r>
      <w:r>
        <w:rPr>
          <w:rFonts w:asciiTheme="minorHAnsi" w:hAnsiTheme="minorHAnsi" w:cstheme="minorHAnsi"/>
        </w:rPr>
        <w:t xml:space="preserve"> a těchto obchodních podmínek jsou stavební práce</w:t>
      </w:r>
      <w:r w:rsidRPr="004A46F2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Zhotovitel zajistí</w:t>
      </w:r>
      <w:r w:rsidRPr="004A46F2">
        <w:rPr>
          <w:rFonts w:asciiTheme="minorHAnsi" w:hAnsiTheme="minorHAnsi" w:cstheme="minorHAnsi"/>
        </w:rPr>
        <w:t xml:space="preserve"> bezvadné provedení všech stavebních a montážních prací a konstrukcí, včetně dodávek potřebných materiálů a zařízení nezbytných pro řádné dokončení díla, dále provedení všech činností souvisejících s dodávkou stavebních prací a konstrukcí jejichž provedení je pro řádné dokončení díla nezbytné (např. zařízení staveniště, bezpečnostní opatření apod.) včetně koordinační a kompletační činnosti celé stavby. </w:t>
      </w:r>
    </w:p>
    <w:p w14:paraId="1AA338A3" w14:textId="6D01CD3D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Předmět díla je vymezen </w:t>
      </w:r>
      <w:r w:rsidR="00730389">
        <w:rPr>
          <w:rFonts w:asciiTheme="minorHAnsi" w:hAnsiTheme="minorHAnsi" w:cstheme="minorHAnsi"/>
        </w:rPr>
        <w:t>smlouvou</w:t>
      </w:r>
      <w:r w:rsidR="0057148C">
        <w:rPr>
          <w:rFonts w:asciiTheme="minorHAnsi" w:hAnsiTheme="minorHAnsi" w:cstheme="minorHAnsi"/>
        </w:rPr>
        <w:t>, podanou nabídkou</w:t>
      </w:r>
      <w:r w:rsidR="00730389">
        <w:rPr>
          <w:rFonts w:asciiTheme="minorHAnsi" w:hAnsiTheme="minorHAnsi" w:cstheme="minorHAnsi"/>
        </w:rPr>
        <w:t xml:space="preserve"> a specifikován při prohlídce </w:t>
      </w:r>
      <w:r w:rsidR="00A738ED">
        <w:rPr>
          <w:rFonts w:asciiTheme="minorHAnsi" w:hAnsiTheme="minorHAnsi" w:cstheme="minorHAnsi"/>
        </w:rPr>
        <w:t>místa plnění</w:t>
      </w:r>
      <w:r w:rsidRPr="00436EF3">
        <w:rPr>
          <w:rFonts w:asciiTheme="minorHAnsi" w:hAnsiTheme="minorHAnsi" w:cstheme="minorHAnsi"/>
        </w:rPr>
        <w:t>.</w:t>
      </w:r>
    </w:p>
    <w:p w14:paraId="02C072DA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  <w:i/>
        </w:rPr>
      </w:pPr>
      <w:r w:rsidRPr="00436EF3">
        <w:rPr>
          <w:rFonts w:asciiTheme="minorHAnsi" w:hAnsiTheme="minorHAnsi" w:cstheme="minorHAnsi"/>
        </w:rPr>
        <w:t>Součástí díla jsou vedle činností uvedených ve smlouvě o dílo vždy i </w:t>
      </w:r>
      <w:r>
        <w:rPr>
          <w:rFonts w:asciiTheme="minorHAnsi" w:hAnsiTheme="minorHAnsi" w:cstheme="minorHAnsi"/>
        </w:rPr>
        <w:t>následující práce a </w:t>
      </w:r>
      <w:r w:rsidRPr="00436EF3">
        <w:rPr>
          <w:rFonts w:asciiTheme="minorHAnsi" w:hAnsiTheme="minorHAnsi" w:cstheme="minorHAnsi"/>
        </w:rPr>
        <w:t xml:space="preserve">činnosti: </w:t>
      </w:r>
    </w:p>
    <w:p w14:paraId="2C02BA10" w14:textId="77777777" w:rsidR="0076178B" w:rsidRPr="00436EF3" w:rsidRDefault="0076178B" w:rsidP="0076178B">
      <w:pPr>
        <w:numPr>
          <w:ilvl w:val="3"/>
          <w:numId w:val="23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 xml:space="preserve">zajištění a provedení všech opatření organizačního a stavebně technologického charakteru k řádnému provedení díla, </w:t>
      </w:r>
    </w:p>
    <w:p w14:paraId="7FA8B960" w14:textId="77777777" w:rsidR="0076178B" w:rsidRPr="00436EF3" w:rsidRDefault="0076178B" w:rsidP="0076178B">
      <w:pPr>
        <w:numPr>
          <w:ilvl w:val="3"/>
          <w:numId w:val="23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>veškeré práce a dodávky související s bezpečnostní</w:t>
      </w:r>
      <w:r>
        <w:rPr>
          <w:rFonts w:asciiTheme="minorHAnsi" w:hAnsiTheme="minorHAnsi" w:cstheme="minorHAnsi"/>
          <w:snapToGrid w:val="0"/>
        </w:rPr>
        <w:t>mi opatřeními na ochranu lidí a </w:t>
      </w:r>
      <w:r w:rsidRPr="00436EF3">
        <w:rPr>
          <w:rFonts w:asciiTheme="minorHAnsi" w:hAnsiTheme="minorHAnsi" w:cstheme="minorHAnsi"/>
          <w:snapToGrid w:val="0"/>
        </w:rPr>
        <w:t>majetku v místech dotčených stavbou,</w:t>
      </w:r>
    </w:p>
    <w:p w14:paraId="06DC8640" w14:textId="77777777" w:rsidR="0076178B" w:rsidRPr="00436EF3" w:rsidRDefault="0076178B" w:rsidP="0076178B">
      <w:pPr>
        <w:numPr>
          <w:ilvl w:val="3"/>
          <w:numId w:val="23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>ostraha stavby a staveniště, zajištění bezpečnosti práce a ochrany životního prostředí,</w:t>
      </w:r>
    </w:p>
    <w:p w14:paraId="5516E7CA" w14:textId="77777777" w:rsidR="000B6E06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0B6E06">
        <w:rPr>
          <w:rFonts w:asciiTheme="minorHAnsi" w:hAnsiTheme="minorHAnsi" w:cstheme="minorHAnsi"/>
          <w:snapToGrid w:val="0"/>
        </w:rPr>
        <w:t xml:space="preserve">zajištění </w:t>
      </w:r>
      <w:r w:rsidR="000B6E06" w:rsidRPr="000B6E06">
        <w:rPr>
          <w:rFonts w:asciiTheme="minorHAnsi" w:hAnsiTheme="minorHAnsi" w:cstheme="minorHAnsi"/>
          <w:snapToGrid w:val="0"/>
        </w:rPr>
        <w:t xml:space="preserve">případných </w:t>
      </w:r>
      <w:r w:rsidRPr="000B6E06">
        <w:rPr>
          <w:rFonts w:asciiTheme="minorHAnsi" w:hAnsiTheme="minorHAnsi" w:cstheme="minorHAnsi"/>
          <w:snapToGrid w:val="0"/>
        </w:rPr>
        <w:t>atestů a dokladů o požadovaných vlastnostech výrobků (i dle zákona č. 22/1997 Sb. - prohlášení o shodě)</w:t>
      </w:r>
      <w:r w:rsidR="000B6E06">
        <w:rPr>
          <w:rFonts w:asciiTheme="minorHAnsi" w:hAnsiTheme="minorHAnsi" w:cstheme="minorHAnsi"/>
          <w:snapToGrid w:val="0"/>
        </w:rPr>
        <w:t>,</w:t>
      </w:r>
      <w:r w:rsidRPr="000B6E06">
        <w:rPr>
          <w:rFonts w:asciiTheme="minorHAnsi" w:hAnsiTheme="minorHAnsi" w:cstheme="minorHAnsi"/>
          <w:snapToGrid w:val="0"/>
        </w:rPr>
        <w:t xml:space="preserve"> </w:t>
      </w:r>
    </w:p>
    <w:p w14:paraId="6AC72678" w14:textId="77777777" w:rsidR="0076178B" w:rsidRPr="000B6E06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0B6E06">
        <w:rPr>
          <w:rFonts w:asciiTheme="minorHAnsi" w:hAnsiTheme="minorHAnsi" w:cstheme="minorHAnsi"/>
          <w:snapToGrid w:val="0"/>
        </w:rPr>
        <w:t>zajištění všech ostatních nezbytných zkoušek, atestů a revizí podle ČSN a právních nebo technických předpisů platných v době provádění a předání díla, kterými bude prokázáno dosažení předepsané kvality a předepsaných technických parametrů díla,</w:t>
      </w:r>
    </w:p>
    <w:p w14:paraId="751BAD9F" w14:textId="1665B4BE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lastRenderedPageBreak/>
        <w:t>zřízení a odstranění zařízení staveniště včetně napojení na inženýrské sítě,</w:t>
      </w:r>
      <w:r w:rsidR="0057148C">
        <w:rPr>
          <w:rFonts w:asciiTheme="minorHAnsi" w:hAnsiTheme="minorHAnsi" w:cstheme="minorHAnsi"/>
          <w:snapToGrid w:val="0"/>
        </w:rPr>
        <w:t xml:space="preserve"> pokud je to k provedení díla nutné</w:t>
      </w:r>
    </w:p>
    <w:p w14:paraId="41E0997C" w14:textId="56D38988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 xml:space="preserve">odvoz a uložení vybouraných hmot </w:t>
      </w:r>
      <w:r>
        <w:rPr>
          <w:rFonts w:asciiTheme="minorHAnsi" w:hAnsiTheme="minorHAnsi" w:cstheme="minorHAnsi"/>
          <w:snapToGrid w:val="0"/>
        </w:rPr>
        <w:t>na skládku včetně poplatku za </w:t>
      </w:r>
      <w:r w:rsidRPr="00436EF3">
        <w:rPr>
          <w:rFonts w:asciiTheme="minorHAnsi" w:hAnsiTheme="minorHAnsi" w:cstheme="minorHAnsi"/>
          <w:snapToGrid w:val="0"/>
        </w:rPr>
        <w:t>uskladnění v souladu s ustanoveními zákona 185/2001 Sb. o odpadech a o změně některých dalších zákonů,</w:t>
      </w:r>
    </w:p>
    <w:p w14:paraId="606CF31A" w14:textId="77777777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>uvedení všech povrchů dotčených stavbou do původního stavu (</w:t>
      </w:r>
      <w:r w:rsidR="00001C4C">
        <w:rPr>
          <w:rFonts w:asciiTheme="minorHAnsi" w:hAnsiTheme="minorHAnsi" w:cstheme="minorHAnsi"/>
          <w:snapToGrid w:val="0"/>
        </w:rPr>
        <w:t xml:space="preserve">chodby, místnosti, </w:t>
      </w:r>
      <w:r w:rsidRPr="00436EF3">
        <w:rPr>
          <w:rFonts w:asciiTheme="minorHAnsi" w:hAnsiTheme="minorHAnsi" w:cstheme="minorHAnsi"/>
          <w:snapToGrid w:val="0"/>
        </w:rPr>
        <w:t>komunikace, chodníky, zeleň, příkopy, propustky apod.),</w:t>
      </w:r>
    </w:p>
    <w:p w14:paraId="4EB70A1B" w14:textId="77777777" w:rsidR="0076178B" w:rsidRPr="00436EF3" w:rsidRDefault="00001C4C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>
        <w:rPr>
          <w:rFonts w:asciiTheme="minorHAnsi" w:hAnsiTheme="minorHAnsi" w:cstheme="minorHAnsi"/>
          <w:snapToGrid w:val="0"/>
        </w:rPr>
        <w:t xml:space="preserve">případné </w:t>
      </w:r>
      <w:r w:rsidR="0076178B" w:rsidRPr="00436EF3">
        <w:rPr>
          <w:rFonts w:asciiTheme="minorHAnsi" w:hAnsiTheme="minorHAnsi" w:cstheme="minorHAnsi"/>
          <w:snapToGrid w:val="0"/>
        </w:rPr>
        <w:t>oznámení o zahájení stavebních prací např. správcům sítí v souladu s platnými rozhodnutími a vyjádřeními vztahujícími se k předmětu díla apod.,</w:t>
      </w:r>
      <w:r>
        <w:rPr>
          <w:rFonts w:asciiTheme="minorHAnsi" w:hAnsiTheme="minorHAnsi" w:cstheme="minorHAnsi"/>
          <w:snapToGrid w:val="0"/>
        </w:rPr>
        <w:t xml:space="preserve"> je-li příslušnými právními předpisy požadováno,</w:t>
      </w:r>
    </w:p>
    <w:p w14:paraId="5F0B8998" w14:textId="77777777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  <w:snapToGrid w:val="0"/>
        </w:rPr>
        <w:t>zabezpečení dodržení podmínek stanovených správci inženýrských sítí,</w:t>
      </w:r>
      <w:r w:rsidR="00001C4C">
        <w:rPr>
          <w:rFonts w:asciiTheme="minorHAnsi" w:hAnsiTheme="minorHAnsi" w:cstheme="minorHAnsi"/>
          <w:snapToGrid w:val="0"/>
        </w:rPr>
        <w:t xml:space="preserve"> pokud bylo stanoveno,</w:t>
      </w:r>
    </w:p>
    <w:p w14:paraId="58AA799D" w14:textId="77777777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zajištění a splnění podmínek vyplývajících z územního rozhodnutí a ze stavební</w:t>
      </w:r>
      <w:r w:rsidR="00001C4C">
        <w:rPr>
          <w:rFonts w:asciiTheme="minorHAnsi" w:hAnsiTheme="minorHAnsi" w:cstheme="minorHAnsi"/>
        </w:rPr>
        <w:t>ho povolení nebo jiných dokladů.</w:t>
      </w:r>
    </w:p>
    <w:p w14:paraId="1F085D5F" w14:textId="77777777" w:rsidR="0076178B" w:rsidRPr="00436EF3" w:rsidRDefault="0076178B" w:rsidP="0076178B">
      <w:pPr>
        <w:numPr>
          <w:ilvl w:val="0"/>
          <w:numId w:val="20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Termíny plnění</w:t>
      </w:r>
    </w:p>
    <w:p w14:paraId="1EF2B71E" w14:textId="0693A603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zahájit práce na díle a řádně v </w:t>
      </w:r>
      <w:r w:rsidR="00415049">
        <w:rPr>
          <w:rFonts w:asciiTheme="minorHAnsi" w:hAnsiTheme="minorHAnsi" w:cstheme="minorHAnsi"/>
        </w:rPr>
        <w:t xml:space="preserve">nich pokračovat nejpozději do </w:t>
      </w:r>
      <w:r w:rsidR="008912F4">
        <w:rPr>
          <w:rFonts w:asciiTheme="minorHAnsi" w:hAnsiTheme="minorHAnsi" w:cstheme="minorHAnsi"/>
        </w:rPr>
        <w:t>2</w:t>
      </w:r>
      <w:r w:rsidRPr="00436EF3">
        <w:rPr>
          <w:rFonts w:asciiTheme="minorHAnsi" w:hAnsiTheme="minorHAnsi" w:cstheme="minorHAnsi"/>
        </w:rPr>
        <w:t xml:space="preserve"> dnů ode dne protokolárního předání staveniště.</w:t>
      </w:r>
    </w:p>
    <w:p w14:paraId="6067B6D0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Pokud Zhotovitel práce</w:t>
      </w:r>
      <w:r>
        <w:rPr>
          <w:rFonts w:asciiTheme="minorHAnsi" w:hAnsiTheme="minorHAnsi" w:cstheme="minorHAnsi"/>
        </w:rPr>
        <w:t xml:space="preserve"> na díle nezahájí ani </w:t>
      </w:r>
      <w:r w:rsidR="00415049">
        <w:rPr>
          <w:rFonts w:asciiTheme="minorHAnsi" w:hAnsiTheme="minorHAnsi" w:cstheme="minorHAnsi"/>
        </w:rPr>
        <w:t>ve lhůtě 14</w:t>
      </w:r>
      <w:r w:rsidRPr="00436EF3">
        <w:rPr>
          <w:rFonts w:asciiTheme="minorHAnsi" w:hAnsiTheme="minorHAnsi" w:cstheme="minorHAnsi"/>
        </w:rPr>
        <w:t xml:space="preserve"> dnů ode dne, kdy měl práce na díle zahájit, je Objednatel oprávněn od smlouvy odstoupit.</w:t>
      </w:r>
    </w:p>
    <w:p w14:paraId="05DD3D41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dokončit práce na díle v term</w:t>
      </w:r>
      <w:r>
        <w:rPr>
          <w:rFonts w:asciiTheme="minorHAnsi" w:hAnsiTheme="minorHAnsi" w:cstheme="minorHAnsi"/>
        </w:rPr>
        <w:t>ínu dokončení díla sjednaném ve </w:t>
      </w:r>
      <w:r w:rsidRPr="00436EF3">
        <w:rPr>
          <w:rFonts w:asciiTheme="minorHAnsi" w:hAnsiTheme="minorHAnsi" w:cstheme="minorHAnsi"/>
        </w:rPr>
        <w:t>smlouvě.</w:t>
      </w:r>
    </w:p>
    <w:p w14:paraId="1383AB7A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oprávněn dokončit práce na díle i před sjed</w:t>
      </w:r>
      <w:r>
        <w:rPr>
          <w:rFonts w:asciiTheme="minorHAnsi" w:hAnsiTheme="minorHAnsi" w:cstheme="minorHAnsi"/>
        </w:rPr>
        <w:t>naným termínem dokončení díla a </w:t>
      </w:r>
      <w:r w:rsidRPr="00436EF3">
        <w:rPr>
          <w:rFonts w:asciiTheme="minorHAnsi" w:hAnsiTheme="minorHAnsi" w:cstheme="minorHAnsi"/>
        </w:rPr>
        <w:t>Objednatel je povinen dříve dokončené dílo převzít a zaplatit.</w:t>
      </w:r>
    </w:p>
    <w:p w14:paraId="3D561806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Termín dokončení díla je závislý na řádném a včasném splnění součinnosti Objednatele dohodnuté ve smlouvě. Po dobu prodlení Objednatele s poskytnutím dohodnuté součinnosti není Zhotovitel v prodlení s plněním závazku. Nedojde-li mezi stranami k jiné dohodě, prodlužuje se termín dokončení díla o dobu prodlení Objednatele s poskytnutím jeho součinnosti.</w:t>
      </w:r>
    </w:p>
    <w:p w14:paraId="2AE47A91" w14:textId="738B098A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Prodlení Zhotovite</w:t>
      </w:r>
      <w:r w:rsidR="00D5552F">
        <w:rPr>
          <w:rFonts w:asciiTheme="minorHAnsi" w:hAnsiTheme="minorHAnsi" w:cstheme="minorHAnsi"/>
        </w:rPr>
        <w:t xml:space="preserve">le s dokončením díla delší jak </w:t>
      </w:r>
      <w:r w:rsidR="0057148C">
        <w:rPr>
          <w:rFonts w:asciiTheme="minorHAnsi" w:hAnsiTheme="minorHAnsi" w:cstheme="minorHAnsi"/>
        </w:rPr>
        <w:t>5</w:t>
      </w:r>
      <w:r w:rsidRPr="00436EF3">
        <w:rPr>
          <w:rFonts w:asciiTheme="minorHAnsi" w:hAnsiTheme="minorHAnsi" w:cstheme="minorHAnsi"/>
        </w:rPr>
        <w:t xml:space="preserve"> dnů se považuje za podstatné porušení smlouvy, ale pouze v případě, že prodlení Zhotovitele nevzniklo z důvodů na straně Objednatele. </w:t>
      </w:r>
    </w:p>
    <w:p w14:paraId="1A3EE518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Dokončením díla se rozumí úplné dokončení </w:t>
      </w:r>
      <w:r>
        <w:rPr>
          <w:rFonts w:asciiTheme="minorHAnsi" w:hAnsiTheme="minorHAnsi" w:cstheme="minorHAnsi"/>
        </w:rPr>
        <w:t>celého díla</w:t>
      </w:r>
      <w:r w:rsidRPr="00436EF3">
        <w:rPr>
          <w:rFonts w:asciiTheme="minorHAnsi" w:hAnsiTheme="minorHAnsi" w:cstheme="minorHAnsi"/>
        </w:rPr>
        <w:t xml:space="preserve"> (vč</w:t>
      </w:r>
      <w:r>
        <w:rPr>
          <w:rFonts w:asciiTheme="minorHAnsi" w:hAnsiTheme="minorHAnsi" w:cstheme="minorHAnsi"/>
        </w:rPr>
        <w:t>etně drobných vad, které samy o </w:t>
      </w:r>
      <w:r w:rsidRPr="00436EF3">
        <w:rPr>
          <w:rFonts w:asciiTheme="minorHAnsi" w:hAnsiTheme="minorHAnsi" w:cstheme="minorHAnsi"/>
        </w:rPr>
        <w:t xml:space="preserve">sobě, ani ve spojení s jinými nebrání řádnému užívání díla) </w:t>
      </w:r>
      <w:r w:rsidR="00E80798">
        <w:rPr>
          <w:rFonts w:asciiTheme="minorHAnsi" w:hAnsiTheme="minorHAnsi" w:cstheme="minorHAnsi"/>
        </w:rPr>
        <w:t>a podepsání posledního zápisu o </w:t>
      </w:r>
      <w:r w:rsidRPr="00436EF3">
        <w:rPr>
          <w:rFonts w:asciiTheme="minorHAnsi" w:hAnsiTheme="minorHAnsi" w:cstheme="minorHAnsi"/>
        </w:rPr>
        <w:t>předání a převzetí stavby. Objednatel může dokončené dílo převzít, i pokud dílo vykazuje drobné ojedinělé vady, které samy o sobě ani ve spojení s jinými drobnými vadami a vady nebrání užívání předmětu díla funkčně nebo esteticky, ani užívání předmětu díla podstatným způsobem neomezují.</w:t>
      </w:r>
    </w:p>
    <w:p w14:paraId="79E78A14" w14:textId="77777777" w:rsidR="00E80798" w:rsidRPr="00436EF3" w:rsidRDefault="00E80798" w:rsidP="0076178B">
      <w:pPr>
        <w:spacing w:after="120"/>
        <w:jc w:val="both"/>
        <w:rPr>
          <w:rFonts w:asciiTheme="minorHAnsi" w:hAnsiTheme="minorHAnsi" w:cstheme="minorHAnsi"/>
        </w:rPr>
      </w:pPr>
    </w:p>
    <w:p w14:paraId="42A92298" w14:textId="77777777" w:rsidR="00415049" w:rsidRDefault="00415049">
      <w:pPr>
        <w:spacing w:after="200"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6DA0E879" w14:textId="77777777" w:rsidR="0076178B" w:rsidRPr="00436EF3" w:rsidRDefault="0076178B" w:rsidP="0076178B">
      <w:pPr>
        <w:numPr>
          <w:ilvl w:val="0"/>
          <w:numId w:val="22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lastRenderedPageBreak/>
        <w:t xml:space="preserve">Cena díla </w:t>
      </w:r>
    </w:p>
    <w:p w14:paraId="51036031" w14:textId="77777777" w:rsidR="0076178B" w:rsidRPr="00FA4C90" w:rsidRDefault="0076178B" w:rsidP="0076178B">
      <w:pPr>
        <w:pStyle w:val="StylVcerovovArial1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FA4C90">
        <w:rPr>
          <w:rFonts w:asciiTheme="minorHAnsi" w:hAnsiTheme="minorHAnsi" w:cstheme="minorHAnsi"/>
        </w:rPr>
        <w:t>Cena díla je oběma smluvními stranami sjednána v soul</w:t>
      </w:r>
      <w:r>
        <w:rPr>
          <w:rFonts w:asciiTheme="minorHAnsi" w:hAnsiTheme="minorHAnsi" w:cstheme="minorHAnsi"/>
        </w:rPr>
        <w:t>adu s ustanovením § 2 zákona č. </w:t>
      </w:r>
      <w:r w:rsidRPr="00FA4C90">
        <w:rPr>
          <w:rFonts w:asciiTheme="minorHAnsi" w:hAnsiTheme="minorHAnsi" w:cstheme="minorHAnsi"/>
        </w:rPr>
        <w:t xml:space="preserve">526/1990 Sb., o cenách, ve znění pozdějších předpisů a je stranami dohodnuta bez daně z přidané hodnoty (DPH). </w:t>
      </w:r>
    </w:p>
    <w:p w14:paraId="098E29EC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Cena je stanovena </w:t>
      </w:r>
      <w:r w:rsidR="00001C4C">
        <w:rPr>
          <w:rFonts w:asciiTheme="minorHAnsi" w:hAnsiTheme="minorHAnsi" w:cstheme="minorHAnsi"/>
        </w:rPr>
        <w:t>cenovou nabídkou Zhotovitele</w:t>
      </w:r>
      <w:r>
        <w:rPr>
          <w:rFonts w:asciiTheme="minorHAnsi" w:hAnsiTheme="minorHAnsi" w:cstheme="minorHAnsi"/>
        </w:rPr>
        <w:t>.</w:t>
      </w:r>
    </w:p>
    <w:p w14:paraId="2DEAE85A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Sjednaná cena obsahuje veškeré náklady a zisk Zhotovitele nezbytné k řádnému a včasnému provedení díla. Cena obsahuje mimo vlastní provedení prací a dodávek a zejména i náklady na:</w:t>
      </w:r>
    </w:p>
    <w:p w14:paraId="27E07F37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vybudování, udržování a odstranění zařízení staveniště</w:t>
      </w:r>
    </w:p>
    <w:p w14:paraId="6A7D357F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zabezpečení bezpečnosti a hygieny práce</w:t>
      </w:r>
    </w:p>
    <w:p w14:paraId="607A4524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opatření k ochraně životního prostředí</w:t>
      </w:r>
    </w:p>
    <w:p w14:paraId="4DBB6785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pojištění stavby a osob</w:t>
      </w:r>
    </w:p>
    <w:p w14:paraId="297F334F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organizační a koordinační činnost </w:t>
      </w:r>
    </w:p>
    <w:p w14:paraId="0FE016F3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zajištění podmínek pro činnost technického dozoru</w:t>
      </w:r>
    </w:p>
    <w:p w14:paraId="22DD1310" w14:textId="77777777" w:rsidR="0076178B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FC2EC1">
        <w:rPr>
          <w:rFonts w:asciiTheme="minorHAnsi" w:hAnsiTheme="minorHAnsi" w:cstheme="minorHAnsi"/>
        </w:rPr>
        <w:t xml:space="preserve">zajištění všech nutných zkoušek </w:t>
      </w:r>
    </w:p>
    <w:p w14:paraId="16311BCA" w14:textId="77777777" w:rsidR="0076178B" w:rsidRPr="00FA4C90" w:rsidRDefault="0076178B" w:rsidP="0076178B">
      <w:pPr>
        <w:numPr>
          <w:ilvl w:val="0"/>
          <w:numId w:val="22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FA4C90">
        <w:rPr>
          <w:rFonts w:asciiTheme="minorHAnsi" w:hAnsiTheme="minorHAnsi" w:cstheme="minorHAnsi"/>
          <w:b/>
          <w:bCs/>
        </w:rPr>
        <w:t>Platební podmínky</w:t>
      </w:r>
    </w:p>
    <w:p w14:paraId="35565612" w14:textId="77777777" w:rsidR="00766694" w:rsidRPr="00766694" w:rsidRDefault="00766694" w:rsidP="00766694">
      <w:pPr>
        <w:autoSpaceDE w:val="0"/>
        <w:autoSpaceDN w:val="0"/>
        <w:spacing w:before="240" w:after="120"/>
        <w:jc w:val="both"/>
        <w:rPr>
          <w:rStyle w:val="standardtext"/>
          <w:rFonts w:asciiTheme="minorHAnsi" w:hAnsiTheme="minorHAnsi" w:cstheme="minorHAnsi"/>
        </w:rPr>
      </w:pPr>
      <w:r w:rsidRPr="00766694">
        <w:rPr>
          <w:rStyle w:val="standardtext"/>
          <w:rFonts w:asciiTheme="minorHAnsi" w:hAnsiTheme="minorHAnsi" w:cstheme="minorHAnsi"/>
        </w:rPr>
        <w:t>Objednatel nebude Zhotoviteli poskytovat zálohy.</w:t>
      </w:r>
    </w:p>
    <w:p w14:paraId="7503D917" w14:textId="4702E0C2" w:rsidR="0076178B" w:rsidRPr="00396662" w:rsidRDefault="0076178B" w:rsidP="0076178B">
      <w:pPr>
        <w:autoSpaceDE w:val="0"/>
        <w:autoSpaceDN w:val="0"/>
        <w:spacing w:before="240"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 xml:space="preserve">Fakturace bude provedena do </w:t>
      </w:r>
      <w:proofErr w:type="gramStart"/>
      <w:r w:rsidRPr="00396662">
        <w:rPr>
          <w:rStyle w:val="standardtext"/>
          <w:rFonts w:asciiTheme="minorHAnsi" w:hAnsiTheme="minorHAnsi" w:cstheme="minorHAnsi"/>
        </w:rPr>
        <w:t>14-ti</w:t>
      </w:r>
      <w:proofErr w:type="gramEnd"/>
      <w:r w:rsidRPr="00396662">
        <w:rPr>
          <w:rStyle w:val="standardtext"/>
          <w:rFonts w:asciiTheme="minorHAnsi" w:hAnsiTheme="minorHAnsi" w:cstheme="minorHAnsi"/>
        </w:rPr>
        <w:t xml:space="preserve"> dnů po předání dokončeného díla Objednateli.</w:t>
      </w:r>
    </w:p>
    <w:p w14:paraId="7CC10775" w14:textId="62D3BADD" w:rsidR="0076178B" w:rsidRPr="00396662" w:rsidRDefault="0076178B" w:rsidP="0076178B">
      <w:pPr>
        <w:autoSpaceDE w:val="0"/>
        <w:autoSpaceDN w:val="0"/>
        <w:spacing w:before="120" w:after="120"/>
        <w:jc w:val="both"/>
        <w:rPr>
          <w:rFonts w:asciiTheme="minorHAnsi" w:hAnsiTheme="minorHAnsi" w:cstheme="minorHAnsi"/>
        </w:rPr>
      </w:pPr>
      <w:r w:rsidRPr="00396662">
        <w:rPr>
          <w:rFonts w:asciiTheme="minorHAnsi" w:hAnsiTheme="minorHAnsi" w:cstheme="minorHAnsi"/>
        </w:rPr>
        <w:t xml:space="preserve">Na faktuře bude uveden název Objednatele: Střední zdravotnická škola a Vyšší odborná škola zdravotnická Emanuela Pöttinga a Jazyková škola s právem státní jazykové zkoušky Olomouc, Pöttingova </w:t>
      </w:r>
      <w:r w:rsidR="008912F4">
        <w:rPr>
          <w:rFonts w:asciiTheme="minorHAnsi" w:hAnsiTheme="minorHAnsi" w:cstheme="minorHAnsi"/>
        </w:rPr>
        <w:t>624/</w:t>
      </w:r>
      <w:r w:rsidRPr="00396662">
        <w:rPr>
          <w:rFonts w:asciiTheme="minorHAnsi" w:hAnsiTheme="minorHAnsi" w:cstheme="minorHAnsi"/>
        </w:rPr>
        <w:t>2, 77</w:t>
      </w:r>
      <w:r w:rsidR="008912F4">
        <w:rPr>
          <w:rFonts w:asciiTheme="minorHAnsi" w:hAnsiTheme="minorHAnsi" w:cstheme="minorHAnsi"/>
        </w:rPr>
        <w:t>9</w:t>
      </w:r>
      <w:r w:rsidRPr="00396662">
        <w:rPr>
          <w:rFonts w:asciiTheme="minorHAnsi" w:hAnsiTheme="minorHAnsi" w:cstheme="minorHAnsi"/>
        </w:rPr>
        <w:t xml:space="preserve"> 00 Olomouc </w:t>
      </w:r>
      <w:r w:rsidRPr="00396662">
        <w:rPr>
          <w:rStyle w:val="standardtext"/>
          <w:rFonts w:asciiTheme="minorHAnsi" w:hAnsiTheme="minorHAnsi" w:cstheme="minorHAnsi"/>
        </w:rPr>
        <w:t xml:space="preserve">a faktura bude doručena v jednom vyhotovení na stejnou adresu.  </w:t>
      </w:r>
      <w:r w:rsidRPr="00396662">
        <w:rPr>
          <w:rFonts w:asciiTheme="minorHAnsi" w:hAnsiTheme="minorHAnsi" w:cstheme="minorHAnsi"/>
        </w:rPr>
        <w:t xml:space="preserve"> </w:t>
      </w:r>
    </w:p>
    <w:p w14:paraId="14481189" w14:textId="77777777" w:rsidR="0076178B" w:rsidRPr="00396662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>Splatnost faktury se stanovuje na 14 kalendářních dnů ode dne</w:t>
      </w:r>
      <w:r w:rsidR="00E73CD9">
        <w:rPr>
          <w:rStyle w:val="standardtext"/>
          <w:rFonts w:asciiTheme="minorHAnsi" w:hAnsiTheme="minorHAnsi" w:cstheme="minorHAnsi"/>
        </w:rPr>
        <w:t xml:space="preserve"> jejího doručení Objednateli. V </w:t>
      </w:r>
      <w:r w:rsidRPr="00396662">
        <w:rPr>
          <w:rStyle w:val="standardtext"/>
          <w:rFonts w:asciiTheme="minorHAnsi" w:hAnsiTheme="minorHAnsi" w:cstheme="minorHAnsi"/>
        </w:rPr>
        <w:t xml:space="preserve">případě pochybnosti bude </w:t>
      </w:r>
      <w:r w:rsidRPr="00396662">
        <w:rPr>
          <w:rFonts w:asciiTheme="minorHAnsi" w:hAnsiTheme="minorHAnsi" w:cstheme="minorHAnsi"/>
        </w:rPr>
        <w:t>Zhotovitel</w:t>
      </w:r>
      <w:r w:rsidRPr="00396662">
        <w:rPr>
          <w:rStyle w:val="standardtext"/>
          <w:rFonts w:asciiTheme="minorHAnsi" w:hAnsiTheme="minorHAnsi" w:cstheme="minorHAnsi"/>
        </w:rPr>
        <w:t xml:space="preserve"> povinen </w:t>
      </w:r>
      <w:r w:rsidRPr="00396662">
        <w:rPr>
          <w:rFonts w:asciiTheme="minorHAnsi" w:hAnsiTheme="minorHAnsi" w:cstheme="minorHAnsi"/>
        </w:rPr>
        <w:t>Objednateli</w:t>
      </w:r>
      <w:r w:rsidRPr="00396662">
        <w:rPr>
          <w:rStyle w:val="standardtext"/>
          <w:rFonts w:asciiTheme="minorHAnsi" w:hAnsiTheme="minorHAnsi" w:cstheme="minorHAnsi"/>
        </w:rPr>
        <w:t xml:space="preserve"> datum odeslání faktury prokazatelně doložit.</w:t>
      </w:r>
    </w:p>
    <w:p w14:paraId="2BD57C54" w14:textId="77777777" w:rsidR="0076178B" w:rsidRPr="00396662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 xml:space="preserve">Faktura musí obsahovat náležitosti daňového dokladu dle zákona č. 235/2004 Sb., o dani z přidané hodnoty, v platném znění a náležitosti stanovené § 435 občanského zákoníku. Faktura musí dále obsahovat odkaz na uzavřenou smlouvu. </w:t>
      </w:r>
    </w:p>
    <w:p w14:paraId="380F67E6" w14:textId="77777777" w:rsidR="0076178B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Pr="00396662">
        <w:rPr>
          <w:rFonts w:asciiTheme="minorHAnsi" w:hAnsiTheme="minorHAnsi" w:cstheme="minorHAnsi"/>
        </w:rPr>
        <w:t>Objednatel</w:t>
      </w:r>
      <w:r w:rsidRPr="00396662">
        <w:rPr>
          <w:rStyle w:val="standardtext"/>
          <w:rFonts w:asciiTheme="minorHAnsi" w:hAnsiTheme="minorHAnsi" w:cstheme="minorHAnsi"/>
        </w:rPr>
        <w:t xml:space="preserve"> oprávněn fakturu do data splatnosti vrátit </w:t>
      </w:r>
      <w:r w:rsidRPr="00396662">
        <w:rPr>
          <w:rFonts w:asciiTheme="minorHAnsi" w:hAnsiTheme="minorHAnsi" w:cstheme="minorHAnsi"/>
        </w:rPr>
        <w:t>Zhotoviteli</w:t>
      </w:r>
      <w:r w:rsidRPr="00396662">
        <w:rPr>
          <w:rStyle w:val="standardtext"/>
          <w:rFonts w:asciiTheme="minorHAnsi" w:hAnsiTheme="minorHAnsi" w:cstheme="minorHAnsi"/>
        </w:rPr>
        <w:t>. Splatnost opravené faktury bude rovněž 14 kalendářních dnů ode dne doručení provedené opravy faktury.</w:t>
      </w:r>
    </w:p>
    <w:p w14:paraId="4211C409" w14:textId="77777777" w:rsidR="0076178B" w:rsidRPr="00436EF3" w:rsidRDefault="0076178B" w:rsidP="0076178B">
      <w:pPr>
        <w:pStyle w:val="Zkladntext"/>
        <w:spacing w:after="120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se zavazuje použit na faktuře bankovní účet zveřejněný v registru plátců podle § 96 ZDPH.  </w:t>
      </w:r>
    </w:p>
    <w:p w14:paraId="3E9A732C" w14:textId="77777777" w:rsidR="0076178B" w:rsidRPr="00396662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 xml:space="preserve">Faktura se považuje za uhrazenou odepsáním příslušné částky z účtu </w:t>
      </w:r>
      <w:r w:rsidRPr="00396662">
        <w:rPr>
          <w:rFonts w:asciiTheme="minorHAnsi" w:hAnsiTheme="minorHAnsi" w:cstheme="minorHAnsi"/>
        </w:rPr>
        <w:t>Objednatele</w:t>
      </w:r>
      <w:r w:rsidRPr="00396662">
        <w:rPr>
          <w:rStyle w:val="standardtext"/>
          <w:rFonts w:asciiTheme="minorHAnsi" w:hAnsiTheme="minorHAnsi" w:cstheme="minorHAnsi"/>
        </w:rPr>
        <w:t>.</w:t>
      </w:r>
    </w:p>
    <w:p w14:paraId="46413A06" w14:textId="07334D15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 xml:space="preserve">Prodlení Objednatele s úhradou dlužné částky delší jak </w:t>
      </w:r>
      <w:r w:rsidR="0057148C">
        <w:rPr>
          <w:rFonts w:asciiTheme="minorHAnsi" w:hAnsiTheme="minorHAnsi" w:cstheme="minorHAnsi"/>
        </w:rPr>
        <w:t>10</w:t>
      </w:r>
      <w:r w:rsidRPr="00436EF3">
        <w:rPr>
          <w:rFonts w:asciiTheme="minorHAnsi" w:hAnsiTheme="minorHAnsi" w:cstheme="minorHAnsi"/>
        </w:rPr>
        <w:t xml:space="preserve"> dnů je podstatným porušením smlouvy.</w:t>
      </w:r>
    </w:p>
    <w:p w14:paraId="4F5BC641" w14:textId="77777777" w:rsidR="0076178B" w:rsidRPr="00D75CA2" w:rsidRDefault="0076178B" w:rsidP="0076178B">
      <w:pPr>
        <w:numPr>
          <w:ilvl w:val="0"/>
          <w:numId w:val="22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D75CA2">
        <w:rPr>
          <w:rFonts w:asciiTheme="minorHAnsi" w:hAnsiTheme="minorHAnsi" w:cstheme="minorHAnsi"/>
          <w:b/>
          <w:bCs/>
        </w:rPr>
        <w:t>Majetkové sankce</w:t>
      </w:r>
    </w:p>
    <w:p w14:paraId="0ED18FCC" w14:textId="7D18144D" w:rsidR="0076178B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P</w:t>
      </w:r>
      <w:r w:rsidRPr="007A68A5">
        <w:rPr>
          <w:rFonts w:asciiTheme="minorHAnsi" w:hAnsiTheme="minorHAnsi" w:cstheme="minorHAnsi"/>
        </w:rPr>
        <w:t xml:space="preserve">okud Zhotovitel nevyklidí staveniště ve sjednaném termínu, nejpozději však ve lhůtě do </w:t>
      </w:r>
      <w:r>
        <w:rPr>
          <w:rFonts w:asciiTheme="minorHAnsi" w:hAnsiTheme="minorHAnsi" w:cstheme="minorHAnsi"/>
        </w:rPr>
        <w:t>2</w:t>
      </w:r>
      <w:r w:rsidR="008912F4">
        <w:rPr>
          <w:rFonts w:asciiTheme="minorHAnsi" w:hAnsiTheme="minorHAnsi" w:cstheme="minorHAnsi"/>
        </w:rPr>
        <w:t> </w:t>
      </w:r>
      <w:r w:rsidRPr="007A68A5">
        <w:rPr>
          <w:rFonts w:asciiTheme="minorHAnsi" w:hAnsiTheme="minorHAnsi" w:cstheme="minorHAnsi"/>
        </w:rPr>
        <w:t xml:space="preserve">dnů od předání a převzetí díla, je povinen zaplatit Objednateli smluvní pokutu </w:t>
      </w:r>
      <w:r>
        <w:rPr>
          <w:rFonts w:asciiTheme="minorHAnsi" w:hAnsiTheme="minorHAnsi" w:cstheme="minorHAnsi"/>
          <w:b/>
        </w:rPr>
        <w:t>ve výši 0,01</w:t>
      </w:r>
      <w:r w:rsidRPr="007A68A5">
        <w:rPr>
          <w:rFonts w:asciiTheme="minorHAnsi" w:hAnsiTheme="minorHAnsi" w:cstheme="minorHAnsi"/>
          <w:b/>
        </w:rPr>
        <w:t xml:space="preserve"> % ze sjednané ceny díla za kaž</w:t>
      </w:r>
      <w:r>
        <w:rPr>
          <w:rFonts w:asciiTheme="minorHAnsi" w:hAnsiTheme="minorHAnsi" w:cstheme="minorHAnsi"/>
          <w:b/>
        </w:rPr>
        <w:t>dý den i započatý den prodlení.</w:t>
      </w:r>
    </w:p>
    <w:p w14:paraId="188632F8" w14:textId="77777777" w:rsidR="0076178B" w:rsidRPr="00436EF3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V případě odstoupení Objednatele od smlouvy z důvodu na straně Zhotovitele je Zhotovitel povinen zaplatit Objednateli smluvní pokutu ve výši </w:t>
      </w:r>
      <w:r>
        <w:rPr>
          <w:rFonts w:asciiTheme="minorHAnsi" w:hAnsiTheme="minorHAnsi" w:cstheme="minorHAnsi"/>
          <w:b/>
        </w:rPr>
        <w:t>5</w:t>
      </w:r>
      <w:r w:rsidRPr="00436EF3">
        <w:rPr>
          <w:rFonts w:asciiTheme="minorHAnsi" w:hAnsiTheme="minorHAnsi" w:cstheme="minorHAnsi"/>
          <w:b/>
        </w:rPr>
        <w:t xml:space="preserve"> % z hodnoty nedokončeného díla bez DPH</w:t>
      </w:r>
      <w:r w:rsidRPr="00436EF3">
        <w:rPr>
          <w:rFonts w:asciiTheme="minorHAnsi" w:hAnsiTheme="minorHAnsi" w:cstheme="minorHAnsi"/>
        </w:rPr>
        <w:t xml:space="preserve">. </w:t>
      </w:r>
    </w:p>
    <w:p w14:paraId="6F5E0DDC" w14:textId="77777777" w:rsidR="0076178B" w:rsidRPr="007A68A5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7A68A5">
        <w:rPr>
          <w:rFonts w:asciiTheme="minorHAnsi" w:hAnsiTheme="minorHAnsi" w:cstheme="minorHAnsi"/>
        </w:rPr>
        <w:t>V případě pozdní úhrady faktur ze strany Objednatele je Zhotovitel opráv</w:t>
      </w:r>
      <w:r>
        <w:rPr>
          <w:rFonts w:asciiTheme="minorHAnsi" w:hAnsiTheme="minorHAnsi" w:cstheme="minorHAnsi"/>
        </w:rPr>
        <w:t>něn požadovat po </w:t>
      </w:r>
      <w:r w:rsidRPr="007A68A5">
        <w:rPr>
          <w:rFonts w:asciiTheme="minorHAnsi" w:hAnsiTheme="minorHAnsi" w:cstheme="minorHAnsi"/>
        </w:rPr>
        <w:t>Objednateli úrok z prodlení ve výši dle platných a účinných</w:t>
      </w:r>
      <w:r w:rsidRPr="007A68A5">
        <w:rPr>
          <w:rFonts w:asciiTheme="minorHAnsi" w:hAnsiTheme="minorHAnsi" w:cstheme="minorHAnsi"/>
          <w:color w:val="FF0000"/>
        </w:rPr>
        <w:t xml:space="preserve"> </w:t>
      </w:r>
      <w:r w:rsidRPr="007A68A5">
        <w:rPr>
          <w:rFonts w:asciiTheme="minorHAnsi" w:hAnsiTheme="minorHAnsi" w:cstheme="minorHAnsi"/>
        </w:rPr>
        <w:t xml:space="preserve">právních předpisů. </w:t>
      </w:r>
    </w:p>
    <w:p w14:paraId="0646B2DA" w14:textId="77777777" w:rsidR="0076178B" w:rsidRPr="00394942" w:rsidRDefault="0076178B" w:rsidP="0076178B">
      <w:pPr>
        <w:pStyle w:val="StylVcerovovArial2"/>
        <w:numPr>
          <w:ilvl w:val="0"/>
          <w:numId w:val="0"/>
        </w:numPr>
        <w:rPr>
          <w:rFonts w:asciiTheme="minorHAnsi" w:hAnsiTheme="minorHAnsi" w:cstheme="minorHAnsi"/>
        </w:rPr>
      </w:pPr>
      <w:r w:rsidRPr="00394942">
        <w:rPr>
          <w:rFonts w:asciiTheme="minorHAnsi" w:hAnsiTheme="minorHAnsi" w:cstheme="minorHAnsi"/>
        </w:rPr>
        <w:t xml:space="preserve">V případě, že Zhotovitel neuvede na faktuře bankovní účet zveřejněný v registru plátců definovaný touto smlouvou, je Objednatel oprávněn požadovat zaplacení </w:t>
      </w:r>
      <w:r>
        <w:rPr>
          <w:rFonts w:asciiTheme="minorHAnsi" w:hAnsiTheme="minorHAnsi" w:cstheme="minorHAnsi"/>
        </w:rPr>
        <w:t>smluvní pokuty ve </w:t>
      </w:r>
      <w:r w:rsidRPr="00394942">
        <w:rPr>
          <w:rFonts w:asciiTheme="minorHAnsi" w:hAnsiTheme="minorHAnsi" w:cstheme="minorHAnsi"/>
        </w:rPr>
        <w:t>výši 3 000,-- Kč.</w:t>
      </w:r>
    </w:p>
    <w:p w14:paraId="61480778" w14:textId="77777777" w:rsidR="0076178B" w:rsidRPr="00394942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394942">
        <w:rPr>
          <w:rFonts w:asciiTheme="minorHAnsi" w:hAnsiTheme="minorHAnsi" w:cstheme="minorHAnsi"/>
        </w:rPr>
        <w:t>ankci (smluvní pokutu, úrok z prodlení) vyúčtuje oprávněná strana straně povinné písemnou formou. Ve vyúčtování musí být uvedeno ustanovení smlouvy nebo těchto</w:t>
      </w:r>
      <w:r w:rsidRPr="00394942">
        <w:rPr>
          <w:rFonts w:asciiTheme="minorHAnsi" w:hAnsiTheme="minorHAnsi" w:cstheme="minorHAnsi"/>
          <w:color w:val="FF0000"/>
        </w:rPr>
        <w:t xml:space="preserve"> </w:t>
      </w:r>
      <w:r w:rsidRPr="00394942">
        <w:rPr>
          <w:rFonts w:asciiTheme="minorHAnsi" w:hAnsiTheme="minorHAnsi" w:cstheme="minorHAnsi"/>
        </w:rPr>
        <w:t>obchodních podmínek, které k vyúčtování sankce opravňuje, a způsob výpočtu celkové výše sankce.</w:t>
      </w:r>
    </w:p>
    <w:p w14:paraId="2353823A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Strana povinná může s vyúčtováním sankce vyjádřit nesouhlas nejpozději do 10 dnů ode dne jeho obdržení, jinak se má za to, že s vyúčtováním souhlasí. Vyjádřením se v tomto případě rozumí písemné stanovisko strany povinné. </w:t>
      </w:r>
    </w:p>
    <w:p w14:paraId="55B7B9AB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Nesouhlasí-li strana povinná s vyúčtováním sankce, je povinna písemně do 10 dnů ode dne jeho obdržení sdělit oprávněné straně důvody, pro které vyúčtování sankce neuznává.</w:t>
      </w:r>
    </w:p>
    <w:p w14:paraId="045AC3B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Zaplacením sankce (smluvní pokuty) není dotčen nárok Objednatele na náhradu celé škody způsobené mu porušením povinnosti Zhotovitele, na niž se sankce vztahuje. </w:t>
      </w:r>
    </w:p>
    <w:p w14:paraId="2913213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Strana povinná je povinna uhradit vyúčtované sankce nejpozději do 21 dnů od dne obdržení příslušného vyúčtování. </w:t>
      </w:r>
    </w:p>
    <w:p w14:paraId="5DEE1DBC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Stejná lhůta se vztahuje i na úhradu úroku z prodlení.</w:t>
      </w:r>
    </w:p>
    <w:p w14:paraId="12F79E93" w14:textId="77777777" w:rsidR="0076178B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Staveniště</w:t>
      </w:r>
    </w:p>
    <w:p w14:paraId="408B28BF" w14:textId="77777777" w:rsidR="0076178B" w:rsidRPr="00436EF3" w:rsidRDefault="0076178B" w:rsidP="0076178B">
      <w:pPr>
        <w:spacing w:before="240"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 předání a převzetí staveniště Zhotoviteli vyhotoví Objednatel písemný protokol, který obě strany </w:t>
      </w:r>
      <w:proofErr w:type="gramStart"/>
      <w:r w:rsidRPr="00436EF3">
        <w:rPr>
          <w:rFonts w:asciiTheme="minorHAnsi" w:hAnsiTheme="minorHAnsi" w:cstheme="minorHAnsi"/>
        </w:rPr>
        <w:t>podepíší</w:t>
      </w:r>
      <w:proofErr w:type="gramEnd"/>
      <w:r w:rsidRPr="00436EF3">
        <w:rPr>
          <w:rFonts w:asciiTheme="minorHAnsi" w:hAnsiTheme="minorHAnsi" w:cstheme="minorHAnsi"/>
        </w:rPr>
        <w:t xml:space="preserve">. Za den předání staveniště se považuje den, kdy dojde k oboustrannému podpisu příslušného protokolu. V tomto protokolu se uvede i předání dokumentů </w:t>
      </w:r>
      <w:r>
        <w:rPr>
          <w:rFonts w:asciiTheme="minorHAnsi" w:hAnsiTheme="minorHAnsi" w:cstheme="minorHAnsi"/>
        </w:rPr>
        <w:t>nutných k realizaci díla</w:t>
      </w:r>
      <w:r w:rsidRPr="00436EF3">
        <w:rPr>
          <w:rFonts w:asciiTheme="minorHAnsi" w:hAnsiTheme="minorHAnsi" w:cstheme="minorHAnsi"/>
        </w:rPr>
        <w:t>.</w:t>
      </w:r>
    </w:p>
    <w:p w14:paraId="35A6FBD5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Provozní, sociální a případně i výrobní zařízení staveniště zabezpečuje Zhotovitel</w:t>
      </w:r>
      <w:r w:rsidR="00001C4C">
        <w:rPr>
          <w:rFonts w:asciiTheme="minorHAnsi" w:hAnsiTheme="minorHAnsi" w:cstheme="minorHAnsi"/>
        </w:rPr>
        <w:t>. Náklady na </w:t>
      </w:r>
      <w:r w:rsidRPr="00436EF3">
        <w:rPr>
          <w:rFonts w:asciiTheme="minorHAnsi" w:hAnsiTheme="minorHAnsi" w:cstheme="minorHAnsi"/>
        </w:rPr>
        <w:t xml:space="preserve">projekt, vybudování </w:t>
      </w:r>
      <w:r w:rsidR="00A738ED">
        <w:rPr>
          <w:rFonts w:asciiTheme="minorHAnsi" w:hAnsiTheme="minorHAnsi" w:cstheme="minorHAnsi"/>
        </w:rPr>
        <w:t xml:space="preserve">zařízení staveniště </w:t>
      </w:r>
      <w:r w:rsidRPr="00436EF3">
        <w:rPr>
          <w:rFonts w:asciiTheme="minorHAnsi" w:hAnsiTheme="minorHAnsi" w:cstheme="minorHAnsi"/>
        </w:rPr>
        <w:t>včetně jeho označení, oplocení a ostrahy, vytyčení staveniště a</w:t>
      </w:r>
      <w:r w:rsidR="008B7300">
        <w:rPr>
          <w:rFonts w:asciiTheme="minorHAnsi" w:hAnsiTheme="minorHAnsi" w:cstheme="minorHAnsi"/>
        </w:rPr>
        <w:t> </w:t>
      </w:r>
      <w:r w:rsidRPr="00436EF3">
        <w:rPr>
          <w:rFonts w:asciiTheme="minorHAnsi" w:hAnsiTheme="minorHAnsi" w:cstheme="minorHAnsi"/>
        </w:rPr>
        <w:t>stávajících inženýrských sítí, zprovoznění staveniště, je</w:t>
      </w:r>
      <w:r w:rsidR="008B7300">
        <w:rPr>
          <w:rFonts w:asciiTheme="minorHAnsi" w:hAnsiTheme="minorHAnsi" w:cstheme="minorHAnsi"/>
        </w:rPr>
        <w:t xml:space="preserve">ho údržbu, udržování </w:t>
      </w:r>
      <w:r w:rsidR="008B7300">
        <w:rPr>
          <w:rFonts w:asciiTheme="minorHAnsi" w:hAnsiTheme="minorHAnsi" w:cstheme="minorHAnsi"/>
        </w:rPr>
        <w:lastRenderedPageBreak/>
        <w:t>pořádku na </w:t>
      </w:r>
      <w:r w:rsidRPr="00436EF3">
        <w:rPr>
          <w:rFonts w:asciiTheme="minorHAnsi" w:hAnsiTheme="minorHAnsi" w:cstheme="minorHAnsi"/>
        </w:rPr>
        <w:t>staveništi, likvidaci a vyklizení zařízení staveniště jsou zahrnuty ve sjednané ceně díla.</w:t>
      </w:r>
    </w:p>
    <w:p w14:paraId="6217E90D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Zařízení staveniště vybuduje v rozsahu nezbytném Zhotovitel.</w:t>
      </w:r>
    </w:p>
    <w:p w14:paraId="4A548D49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Jako součást zařízení staveniště zajistí Zhotovitel i rozvod p</w:t>
      </w:r>
      <w:r>
        <w:rPr>
          <w:rFonts w:asciiTheme="minorHAnsi" w:hAnsiTheme="minorHAnsi" w:cstheme="minorHAnsi"/>
        </w:rPr>
        <w:t>otřebných médií na staveništi a </w:t>
      </w:r>
      <w:r w:rsidRPr="00436EF3">
        <w:rPr>
          <w:rFonts w:asciiTheme="minorHAnsi" w:hAnsiTheme="minorHAnsi" w:cstheme="minorHAnsi"/>
        </w:rPr>
        <w:t>jejich připojení na odběrná místa určená Objednatelem, přičemž veškeré náklady jsou zahrnuty v ceně díla.</w:t>
      </w:r>
    </w:p>
    <w:p w14:paraId="28BD0323" w14:textId="77777777" w:rsidR="0076178B" w:rsidRPr="00E66054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E66054">
        <w:rPr>
          <w:rFonts w:asciiTheme="minorHAnsi" w:hAnsiTheme="minorHAnsi" w:cstheme="minorHAnsi"/>
        </w:rPr>
        <w:t xml:space="preserve">Zhotovitel je povinen užívat staveniště pouze pro účely </w:t>
      </w:r>
      <w:r>
        <w:rPr>
          <w:rFonts w:asciiTheme="minorHAnsi" w:hAnsiTheme="minorHAnsi" w:cstheme="minorHAnsi"/>
        </w:rPr>
        <w:t>související s prováděním díla a při </w:t>
      </w:r>
      <w:r w:rsidRPr="00E66054">
        <w:rPr>
          <w:rFonts w:asciiTheme="minorHAnsi" w:hAnsiTheme="minorHAnsi" w:cstheme="minorHAnsi"/>
        </w:rPr>
        <w:t>užívání staveniště je povinen dodržovat veškeré právní předpisy.</w:t>
      </w:r>
    </w:p>
    <w:p w14:paraId="762E127B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zajistí střežení staveniště a v případě potřeby i jeho oplocení nebo jiné vhodné zabezpečení.</w:t>
      </w:r>
    </w:p>
    <w:p w14:paraId="6087DE6F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povinen předat Objednateli </w:t>
      </w:r>
      <w:r>
        <w:rPr>
          <w:rFonts w:asciiTheme="minorHAnsi" w:hAnsiTheme="minorHAnsi" w:cstheme="minorHAnsi"/>
        </w:rPr>
        <w:t>do 2 dnů od</w:t>
      </w:r>
      <w:r w:rsidRPr="00436EF3">
        <w:rPr>
          <w:rFonts w:asciiTheme="minorHAnsi" w:hAnsiTheme="minorHAnsi" w:cstheme="minorHAnsi"/>
        </w:rPr>
        <w:t xml:space="preserve"> předání a převzetí staveniště seznam osob (zejména svých zaměstnanců a zaměstnanců svých Podzhotovitelů), kterým je povolen vstup na staveniště. Zhotovitel je povinen tento seznam průběžně aktualizovat.</w:t>
      </w:r>
    </w:p>
    <w:p w14:paraId="576D3BF0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není oprávněn, pokud se strany nedohodnou jinak, využívat staveniště k ubytování nebo nocování osob.</w:t>
      </w:r>
    </w:p>
    <w:p w14:paraId="14A14A72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udržovat na staveništi pořádek.</w:t>
      </w:r>
    </w:p>
    <w:p w14:paraId="0AB1AC3E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povinen průběžně ze staveniště odstraňovat všechny druhy odpadů, stavební suti a nepotřebného materiálu. Zhotovitel je rovněž povinen zabezpečit, aby odpad vzniklý z jeho činnosti nebo stavební materiál nebyl umísťován mimo staveniště. </w:t>
      </w:r>
    </w:p>
    <w:p w14:paraId="5D297C2C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zajistit na staveništi veškerá bezpečnostní opatření a hygienická opatření a požární ochranu staveniště i prováděného díla, a to v rozsahu a způsobem stanoveným příslušnými předpisy.</w:t>
      </w:r>
    </w:p>
    <w:p w14:paraId="1B8D7FED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zajistit bezpečný vstup a vjezd na sta</w:t>
      </w:r>
      <w:r>
        <w:rPr>
          <w:rFonts w:asciiTheme="minorHAnsi" w:hAnsiTheme="minorHAnsi" w:cstheme="minorHAnsi"/>
        </w:rPr>
        <w:t>veniště a stejně tak i výstup a </w:t>
      </w:r>
      <w:r w:rsidRPr="00436EF3">
        <w:rPr>
          <w:rFonts w:asciiTheme="minorHAnsi" w:hAnsiTheme="minorHAnsi" w:cstheme="minorHAnsi"/>
        </w:rPr>
        <w:t>výjezd. Za provoz na staveništi odpovídá Zhotovitel.</w:t>
      </w:r>
    </w:p>
    <w:p w14:paraId="1E7155B5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povinen odstranit zařízení staveniště a vyklidit staveniště nejpozději do </w:t>
      </w:r>
      <w:r>
        <w:rPr>
          <w:rFonts w:asciiTheme="minorHAnsi" w:hAnsiTheme="minorHAnsi" w:cstheme="minorHAnsi"/>
        </w:rPr>
        <w:t>2</w:t>
      </w:r>
      <w:r w:rsidRPr="00436EF3">
        <w:rPr>
          <w:rFonts w:asciiTheme="minorHAnsi" w:hAnsiTheme="minorHAnsi" w:cstheme="minorHAnsi"/>
        </w:rPr>
        <w:t xml:space="preserve"> dnů ode dne předání a převzetí díla, pokud se strany nedohodnou jinak. </w:t>
      </w:r>
    </w:p>
    <w:p w14:paraId="7CF1B37A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Nevyklidí-li Zhotovitel staveniště ve sjednaném termínu, je Objednatel oprávněn zabezpečit vyklizení staveniště třetí osobou a náklady s tím spojené uhradí Objednateli Zhotovitel.</w:t>
      </w:r>
    </w:p>
    <w:p w14:paraId="5F7F4E66" w14:textId="77777777" w:rsidR="0076178B" w:rsidRPr="00436EF3" w:rsidRDefault="0076178B" w:rsidP="0076178B">
      <w:pPr>
        <w:keepNext/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Stavební deník</w:t>
      </w:r>
    </w:p>
    <w:p w14:paraId="31EF7B4B" w14:textId="77777777" w:rsidR="0076178B" w:rsidRPr="00E66054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E66054">
        <w:rPr>
          <w:rFonts w:asciiTheme="minorHAnsi" w:hAnsiTheme="minorHAnsi" w:cstheme="minorHAnsi"/>
        </w:rPr>
        <w:t>Zhotovitel je povinen vést ode dne předání a převzetí staveniště stavební deník o pracích, které provádí, a to minimálně v rozsahu zákona č. 183/</w:t>
      </w:r>
      <w:r>
        <w:rPr>
          <w:rFonts w:asciiTheme="minorHAnsi" w:hAnsiTheme="minorHAnsi" w:cstheme="minorHAnsi"/>
        </w:rPr>
        <w:t>2006 Sb., o územním plánování a </w:t>
      </w:r>
      <w:r w:rsidRPr="00E66054">
        <w:rPr>
          <w:rFonts w:asciiTheme="minorHAnsi" w:hAnsiTheme="minorHAnsi" w:cstheme="minorHAnsi"/>
        </w:rPr>
        <w:t>stavebním řádu (stavební zákon), ve znění pozdějších předpisů.</w:t>
      </w:r>
    </w:p>
    <w:p w14:paraId="4B59B6B9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Stavební deník musí být v pracovní dny od 7.00 do 17.00 hod. přístupný oprávněným osobám Objednatele, případně jiným osobám oprávněným do stavebního deníku zapisovat.</w:t>
      </w:r>
    </w:p>
    <w:p w14:paraId="4BC3C62D" w14:textId="77777777" w:rsidR="0076178B" w:rsidRPr="00A82A44" w:rsidRDefault="0076178B" w:rsidP="00A82A44">
      <w:pPr>
        <w:spacing w:after="120"/>
        <w:jc w:val="both"/>
        <w:rPr>
          <w:rFonts w:asciiTheme="minorHAnsi" w:hAnsiTheme="minorHAnsi" w:cstheme="minorHAnsi"/>
        </w:rPr>
      </w:pPr>
      <w:r w:rsidRPr="00A82A44">
        <w:rPr>
          <w:rFonts w:asciiTheme="minorHAnsi" w:hAnsiTheme="minorHAnsi" w:cstheme="minorHAnsi"/>
        </w:rPr>
        <w:t>Zhotovitel je povinen předat po odstranění vad zjištěných při přejímacím řízení stavby Objednateli originál stavebního deníku k archivaci dle § 157 odst. 3. zákona č. 183/2006</w:t>
      </w:r>
      <w:r w:rsidR="008B7300" w:rsidRPr="00A82A44">
        <w:rPr>
          <w:rFonts w:asciiTheme="minorHAnsi" w:hAnsiTheme="minorHAnsi" w:cstheme="minorHAnsi"/>
        </w:rPr>
        <w:t xml:space="preserve"> Sb., o </w:t>
      </w:r>
      <w:r w:rsidRPr="00A82A44">
        <w:rPr>
          <w:rFonts w:asciiTheme="minorHAnsi" w:hAnsiTheme="minorHAnsi" w:cstheme="minorHAnsi"/>
        </w:rPr>
        <w:t>územním plánování a stavebním řádu (stavební zákon), ve znění pozdějších předpisů.</w:t>
      </w:r>
    </w:p>
    <w:p w14:paraId="30968690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První kopii stavebního deníku</w:t>
      </w:r>
      <w:r w:rsidRPr="00436EF3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436EF3">
        <w:rPr>
          <w:rFonts w:asciiTheme="minorHAnsi" w:hAnsiTheme="minorHAnsi" w:cstheme="minorHAnsi"/>
        </w:rPr>
        <w:t>obdrží</w:t>
      </w:r>
      <w:proofErr w:type="gramEnd"/>
      <w:r w:rsidRPr="00436EF3">
        <w:rPr>
          <w:rFonts w:asciiTheme="minorHAnsi" w:hAnsiTheme="minorHAnsi" w:cstheme="minorHAnsi"/>
        </w:rPr>
        <w:t xml:space="preserve"> </w:t>
      </w:r>
      <w:r w:rsidR="00415049">
        <w:rPr>
          <w:rFonts w:asciiTheme="minorHAnsi" w:hAnsiTheme="minorHAnsi" w:cstheme="minorHAnsi"/>
        </w:rPr>
        <w:t>Objednatel</w:t>
      </w:r>
      <w:r w:rsidRPr="00436EF3">
        <w:rPr>
          <w:rFonts w:asciiTheme="minorHAnsi" w:hAnsiTheme="minorHAnsi" w:cstheme="minorHAnsi"/>
        </w:rPr>
        <w:t xml:space="preserve"> a jeho druhou kopii obdrží Zhotovitel. </w:t>
      </w:r>
    </w:p>
    <w:p w14:paraId="19B51077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Povinnost archivovat stavební deník po dobu nejméně 10 let ode dne vydání kolaudačního souhlasu</w:t>
      </w:r>
      <w:r w:rsidR="002D3F80">
        <w:rPr>
          <w:rFonts w:asciiTheme="minorHAnsi" w:hAnsiTheme="minorHAnsi" w:cstheme="minorHAnsi"/>
        </w:rPr>
        <w:t xml:space="preserve"> k dílu/předání díla</w:t>
      </w:r>
      <w:r w:rsidRPr="00436EF3">
        <w:rPr>
          <w:rFonts w:asciiTheme="minorHAnsi" w:hAnsiTheme="minorHAnsi" w:cstheme="minorHAnsi"/>
        </w:rPr>
        <w:t xml:space="preserve"> má Objednatel.</w:t>
      </w:r>
    </w:p>
    <w:p w14:paraId="52456A04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Ve stavebním deníku musí být uvedeny základní údaje:</w:t>
      </w:r>
    </w:p>
    <w:p w14:paraId="4C00EB8D" w14:textId="77777777" w:rsidR="0076178B" w:rsidRPr="00436EF3" w:rsidRDefault="0076178B" w:rsidP="0076178B">
      <w:pPr>
        <w:pStyle w:val="Zkladntext"/>
        <w:numPr>
          <w:ilvl w:val="0"/>
          <w:numId w:val="27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název, sídlo, IČ (</w:t>
      </w:r>
      <w:proofErr w:type="gramStart"/>
      <w:r w:rsidRPr="00436EF3">
        <w:rPr>
          <w:rFonts w:asciiTheme="minorHAnsi" w:hAnsiTheme="minorHAnsi" w:cstheme="minorHAnsi"/>
        </w:rPr>
        <w:t>příp.DIČ</w:t>
      </w:r>
      <w:proofErr w:type="gramEnd"/>
      <w:r w:rsidRPr="00436EF3">
        <w:rPr>
          <w:rFonts w:asciiTheme="minorHAnsi" w:hAnsiTheme="minorHAnsi" w:cstheme="minorHAnsi"/>
        </w:rPr>
        <w:t>) Zhotovitele včetně jmenného seznamu osob oprávně</w:t>
      </w:r>
      <w:r>
        <w:rPr>
          <w:rFonts w:asciiTheme="minorHAnsi" w:hAnsiTheme="minorHAnsi" w:cstheme="minorHAnsi"/>
        </w:rPr>
        <w:t>ných za </w:t>
      </w:r>
      <w:r w:rsidRPr="00436EF3">
        <w:rPr>
          <w:rFonts w:asciiTheme="minorHAnsi" w:hAnsiTheme="minorHAnsi" w:cstheme="minorHAnsi"/>
        </w:rPr>
        <w:t>Zhotovitele provádět zápisy do stavebního dení</w:t>
      </w:r>
      <w:r>
        <w:rPr>
          <w:rFonts w:asciiTheme="minorHAnsi" w:hAnsiTheme="minorHAnsi" w:cstheme="minorHAnsi"/>
        </w:rPr>
        <w:t>ku s uvedením jejich kontaktů a </w:t>
      </w:r>
      <w:r w:rsidRPr="00436EF3">
        <w:rPr>
          <w:rFonts w:asciiTheme="minorHAnsi" w:hAnsiTheme="minorHAnsi" w:cstheme="minorHAnsi"/>
        </w:rPr>
        <w:t>podpisového vzoru</w:t>
      </w:r>
    </w:p>
    <w:p w14:paraId="5A5960BB" w14:textId="77777777" w:rsidR="0076178B" w:rsidRPr="00436EF3" w:rsidRDefault="0076178B" w:rsidP="0076178B">
      <w:pPr>
        <w:pStyle w:val="Zkladntext"/>
        <w:numPr>
          <w:ilvl w:val="0"/>
          <w:numId w:val="27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název, sídlo, IČ (</w:t>
      </w:r>
      <w:proofErr w:type="gramStart"/>
      <w:r w:rsidRPr="00436EF3">
        <w:rPr>
          <w:rFonts w:asciiTheme="minorHAnsi" w:hAnsiTheme="minorHAnsi" w:cstheme="minorHAnsi"/>
        </w:rPr>
        <w:t>příp.DIČ</w:t>
      </w:r>
      <w:proofErr w:type="gramEnd"/>
      <w:r w:rsidRPr="00436EF3">
        <w:rPr>
          <w:rFonts w:asciiTheme="minorHAnsi" w:hAnsiTheme="minorHAnsi" w:cstheme="minorHAnsi"/>
        </w:rPr>
        <w:t>) Objednatele včetně jmenn</w:t>
      </w:r>
      <w:r>
        <w:rPr>
          <w:rFonts w:asciiTheme="minorHAnsi" w:hAnsiTheme="minorHAnsi" w:cstheme="minorHAnsi"/>
        </w:rPr>
        <w:t>ého seznamu osob oprávněných za </w:t>
      </w:r>
      <w:r w:rsidRPr="00436EF3">
        <w:rPr>
          <w:rFonts w:asciiTheme="minorHAnsi" w:hAnsiTheme="minorHAnsi" w:cstheme="minorHAnsi"/>
        </w:rPr>
        <w:t xml:space="preserve">Objednatele provádět zápisy do stavebního deníku s uvedením jejich </w:t>
      </w:r>
      <w:r>
        <w:rPr>
          <w:rFonts w:asciiTheme="minorHAnsi" w:hAnsiTheme="minorHAnsi" w:cstheme="minorHAnsi"/>
        </w:rPr>
        <w:t>kontaktů a </w:t>
      </w:r>
      <w:r w:rsidRPr="00436EF3">
        <w:rPr>
          <w:rFonts w:asciiTheme="minorHAnsi" w:hAnsiTheme="minorHAnsi" w:cstheme="minorHAnsi"/>
        </w:rPr>
        <w:t>podpisového vzoru</w:t>
      </w:r>
    </w:p>
    <w:p w14:paraId="31E0BDFA" w14:textId="77777777" w:rsidR="0076178B" w:rsidRPr="00436EF3" w:rsidRDefault="0076178B" w:rsidP="0076178B">
      <w:pPr>
        <w:pStyle w:val="Zkladntext"/>
        <w:numPr>
          <w:ilvl w:val="0"/>
          <w:numId w:val="27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seznam dokumentace stavby včetně veškerých změn a doplňků</w:t>
      </w:r>
    </w:p>
    <w:p w14:paraId="15E4E3B5" w14:textId="77777777" w:rsidR="0076178B" w:rsidRPr="00436EF3" w:rsidRDefault="0076178B" w:rsidP="0076178B">
      <w:pPr>
        <w:pStyle w:val="Zkladntext"/>
        <w:numPr>
          <w:ilvl w:val="0"/>
          <w:numId w:val="27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seznam dokladů a úředních opatření týkajících se stavby</w:t>
      </w:r>
    </w:p>
    <w:p w14:paraId="09005FF6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 stavebního deníku zapisuje Zhotovitel veškeré skutečnosti rozhodné pro provádění díla.</w:t>
      </w:r>
      <w:r>
        <w:rPr>
          <w:rFonts w:asciiTheme="minorHAnsi" w:hAnsiTheme="minorHAnsi" w:cstheme="minorHAnsi"/>
        </w:rPr>
        <w:t xml:space="preserve"> </w:t>
      </w:r>
      <w:r w:rsidRPr="00436EF3">
        <w:rPr>
          <w:rFonts w:asciiTheme="minorHAnsi" w:hAnsiTheme="minorHAnsi" w:cstheme="minorHAnsi"/>
        </w:rPr>
        <w:t>Zejména je povinen zapisovat údaje o:</w:t>
      </w:r>
    </w:p>
    <w:p w14:paraId="6E6E2599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stavu staveniště, počasí, počtu pracovníků a nasazení strojů a dopravních prostředků</w:t>
      </w:r>
    </w:p>
    <w:p w14:paraId="12A5587E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časovém postupu prací</w:t>
      </w:r>
    </w:p>
    <w:p w14:paraId="6C40A1A1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kontrole jakosti provedených prací</w:t>
      </w:r>
    </w:p>
    <w:p w14:paraId="06857EC0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opatřeních učiněných v souladu s předpisy bezpečnosti a ochrany zdraví</w:t>
      </w:r>
    </w:p>
    <w:p w14:paraId="4A5C3689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opatřeních učiněných v souladu s předpisy požární ochrany a ochrany životního prostředí</w:t>
      </w:r>
    </w:p>
    <w:p w14:paraId="4EA4F4BE" w14:textId="77777777" w:rsidR="0076178B" w:rsidRPr="00436EF3" w:rsidRDefault="0076178B" w:rsidP="0076178B">
      <w:pPr>
        <w:numPr>
          <w:ilvl w:val="0"/>
          <w:numId w:val="29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událostech nebo překážkách majících vliv na provádění díla</w:t>
      </w:r>
    </w:p>
    <w:p w14:paraId="294E0819" w14:textId="77777777" w:rsidR="0076178B" w:rsidRPr="00436EF3" w:rsidRDefault="0076178B" w:rsidP="0076178B">
      <w:pPr>
        <w:numPr>
          <w:ilvl w:val="0"/>
          <w:numId w:val="29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konkrétní vyhodnocení práce a její objem (množství).</w:t>
      </w:r>
    </w:p>
    <w:p w14:paraId="31997037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Všechny listy stavebního deníku musí být očíslovány.</w:t>
      </w:r>
    </w:p>
    <w:p w14:paraId="6672AC3E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Ve stavebním deníku nesmí být vynechána volná místa.</w:t>
      </w:r>
    </w:p>
    <w:p w14:paraId="5846C48D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Pr="00436EF3">
        <w:rPr>
          <w:rFonts w:asciiTheme="minorHAnsi" w:hAnsiTheme="minorHAnsi" w:cstheme="minorHAnsi"/>
        </w:rPr>
        <w:t> případě neočekávaných událostí nebo okolností majících zvláštní význam pro další postup stavby pořizuje Zhotovitel i příslušnou fotodokumentaci, která se stane součástí stavebního deníku.</w:t>
      </w:r>
    </w:p>
    <w:p w14:paraId="2DEF42FE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Současně se zápisy ve stavebním deníku bude Objednatel, případně technický dozor stavby (dále také TDS) pořizovat číslované zápisy z jednání na kontrolních dnech stavby (pokud nejsou součástí stavebního deníku), včetně prezenční listiny s podpisy zúčastněných. Tyto zápisy mají stejnou důležitost jako zápisy ve stavebním deníku. </w:t>
      </w:r>
    </w:p>
    <w:p w14:paraId="4EE9E815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 stavebního deníku jsou oprávněni zapisovat, jakož i nahlížet nebo pořizovat výpisy:</w:t>
      </w:r>
    </w:p>
    <w:p w14:paraId="7E795759" w14:textId="77777777" w:rsidR="0076178B" w:rsidRPr="00436EF3" w:rsidRDefault="0076178B" w:rsidP="0076178B">
      <w:pPr>
        <w:numPr>
          <w:ilvl w:val="0"/>
          <w:numId w:val="30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oprávnění zástupci Objednatele</w:t>
      </w:r>
    </w:p>
    <w:p w14:paraId="1018FCDA" w14:textId="77777777" w:rsidR="0076178B" w:rsidRPr="00436EF3" w:rsidRDefault="0076178B" w:rsidP="0076178B">
      <w:pPr>
        <w:numPr>
          <w:ilvl w:val="0"/>
          <w:numId w:val="30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oprávnění zástupci Zhotovitele</w:t>
      </w:r>
    </w:p>
    <w:p w14:paraId="29A8F311" w14:textId="77777777" w:rsidR="0076178B" w:rsidRPr="00436EF3" w:rsidRDefault="0076178B" w:rsidP="0076178B">
      <w:pPr>
        <w:numPr>
          <w:ilvl w:val="0"/>
          <w:numId w:val="30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zástupci orgánů státního stavebního dohledu</w:t>
      </w:r>
    </w:p>
    <w:p w14:paraId="51818BAC" w14:textId="77777777" w:rsidR="0076178B" w:rsidRPr="00436EF3" w:rsidRDefault="0076178B" w:rsidP="0076178B">
      <w:pPr>
        <w:numPr>
          <w:ilvl w:val="0"/>
          <w:numId w:val="30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zástupci orgánů státní památkové péče.</w:t>
      </w:r>
    </w:p>
    <w:p w14:paraId="71D81DAC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Zápisy do stavebního deníku musí být prováděny čitelně a musí být vždy podepsány osobou, která příslušný zápis učinila, a to vždy s uvedením data provedení tohoto zápisu.</w:t>
      </w:r>
    </w:p>
    <w:p w14:paraId="0AF747AC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Zápisy do stavebního deníku provádí Zhotovitel formou denních záznamů. Veškeré okolnosti rozhodné pro plnění díla musí být učiněny Zhotovitelem v ten den, kdy nastaly.</w:t>
      </w:r>
    </w:p>
    <w:p w14:paraId="4B855272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Objednatel nebo jím pověřená osoba je povinen se vyjadřovat k zápisům ve stavebním deníku učiněných Zhotovitelem co nejdříve, pokud nejsou nahrazeny zápisy z kontrolních dnů stavby. Pokud se nejpozději do </w:t>
      </w:r>
      <w:r>
        <w:rPr>
          <w:rFonts w:asciiTheme="minorHAnsi" w:hAnsiTheme="minorHAnsi" w:cstheme="minorHAnsi"/>
        </w:rPr>
        <w:t>3</w:t>
      </w:r>
      <w:r w:rsidRPr="00436EF3">
        <w:rPr>
          <w:rFonts w:asciiTheme="minorHAnsi" w:hAnsiTheme="minorHAnsi" w:cstheme="minorHAnsi"/>
        </w:rPr>
        <w:t xml:space="preserve"> dnů ode dne provedení zápisu Objednatel </w:t>
      </w:r>
      <w:proofErr w:type="gramStart"/>
      <w:r w:rsidRPr="00436EF3">
        <w:rPr>
          <w:rFonts w:asciiTheme="minorHAnsi" w:hAnsiTheme="minorHAnsi" w:cstheme="minorHAnsi"/>
        </w:rPr>
        <w:t>nevyjádří</w:t>
      </w:r>
      <w:proofErr w:type="gramEnd"/>
      <w:r w:rsidRPr="00436EF3">
        <w:rPr>
          <w:rFonts w:asciiTheme="minorHAnsi" w:hAnsiTheme="minorHAnsi" w:cstheme="minorHAnsi"/>
        </w:rPr>
        <w:t xml:space="preserve">, má se za to, že s uvedeným zápisem souhlasí </w:t>
      </w:r>
    </w:p>
    <w:p w14:paraId="54B8CBC2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Ve stavebním deníku a na kontrolním dnu stavby je Zhotovitel povinen zúčastněné písemně upozornit, že provedl zápis ve stavebním deníku, kde je požadováno vyjádření TDS nebo Objednatele. </w:t>
      </w:r>
    </w:p>
    <w:p w14:paraId="506DC457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Nesouhlasí-li Zhotovitel se zápisem, který učinil do stavebního deníku Objednatel nebo jím pověřená osoba musí k tomuto zápisu připojit svoje stanovisko nejpozději do pěti pracovních dnů ode dne provedení zápisu, jinak se má za to, že se zápisem souhlasí.</w:t>
      </w:r>
    </w:p>
    <w:p w14:paraId="1E1228E8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Pro účely kontroly průběhu provádění díla </w:t>
      </w:r>
      <w:r w:rsidR="008024C7">
        <w:rPr>
          <w:rFonts w:asciiTheme="minorHAnsi" w:hAnsiTheme="minorHAnsi" w:cstheme="minorHAnsi"/>
        </w:rPr>
        <w:t xml:space="preserve">provádí </w:t>
      </w:r>
      <w:r w:rsidRPr="00436EF3">
        <w:rPr>
          <w:rFonts w:asciiTheme="minorHAnsi" w:hAnsiTheme="minorHAnsi" w:cstheme="minorHAnsi"/>
        </w:rPr>
        <w:t xml:space="preserve">Objednatel </w:t>
      </w:r>
      <w:r w:rsidR="008024C7">
        <w:rPr>
          <w:rFonts w:asciiTheme="minorHAnsi" w:hAnsiTheme="minorHAnsi" w:cstheme="minorHAnsi"/>
        </w:rPr>
        <w:t>průběžné kontroly</w:t>
      </w:r>
      <w:r w:rsidRPr="00436EF3">
        <w:rPr>
          <w:rFonts w:asciiTheme="minorHAnsi" w:hAnsiTheme="minorHAnsi" w:cstheme="minorHAnsi"/>
        </w:rPr>
        <w:t xml:space="preserve">. </w:t>
      </w:r>
      <w:r w:rsidR="008024C7">
        <w:rPr>
          <w:rFonts w:asciiTheme="minorHAnsi" w:hAnsiTheme="minorHAnsi" w:cstheme="minorHAnsi"/>
        </w:rPr>
        <w:t xml:space="preserve">O kontrolách se provádí zápis do stavebního deníku. </w:t>
      </w:r>
    </w:p>
    <w:p w14:paraId="39B803F4" w14:textId="77777777" w:rsidR="008024C7" w:rsidRPr="00436EF3" w:rsidRDefault="008024C7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</w:p>
    <w:p w14:paraId="637C7FE8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Provádění díla a bezpečnost práce</w:t>
      </w:r>
    </w:p>
    <w:p w14:paraId="3A43C012" w14:textId="77777777" w:rsidR="0076178B" w:rsidRPr="00436EF3" w:rsidRDefault="0076178B" w:rsidP="0076178B">
      <w:pPr>
        <w:pStyle w:val="Zkladntext"/>
        <w:tabs>
          <w:tab w:val="num" w:pos="1701"/>
        </w:tabs>
        <w:spacing w:before="240"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Při provádění díla postupuje Zhotovitel samostatně. Zhotovitel se však zavazuje respektovat veškeré pokyny Objednatele, týkající se realizace předmětného díla a upozorňující na možné porušování smluvních povinností Zhotovitele.</w:t>
      </w:r>
    </w:p>
    <w:p w14:paraId="542C55BE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upozornit Objednatele bez zbytečného odkladu na nevhodnou povahu věcí převzatých od Objednatele nebo pokynů daných mu Objednatelem k provedení díla, jestliže Zhotovitel mohl tuto nevhodnost zjistit při vynaložení odborné péče.</w:t>
      </w:r>
    </w:p>
    <w:p w14:paraId="43E246BF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Věci, které jsou potřebné k provedení díla,</w:t>
      </w:r>
      <w:r>
        <w:rPr>
          <w:rFonts w:asciiTheme="minorHAnsi" w:hAnsiTheme="minorHAnsi" w:cstheme="minorHAnsi"/>
        </w:rPr>
        <w:t xml:space="preserve"> je povinen opatřit Zhotovitel. </w:t>
      </w:r>
    </w:p>
    <w:p w14:paraId="5AC0D65E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se zavazuje a odpovídá za to, že při realizaci d</w:t>
      </w:r>
      <w:r>
        <w:rPr>
          <w:rFonts w:asciiTheme="minorHAnsi" w:hAnsiTheme="minorHAnsi" w:cstheme="minorHAnsi"/>
        </w:rPr>
        <w:t>íla nepoužije žádný materiál, o </w:t>
      </w:r>
      <w:r w:rsidRPr="00436EF3">
        <w:rPr>
          <w:rFonts w:asciiTheme="minorHAnsi" w:hAnsiTheme="minorHAnsi" w:cstheme="minorHAnsi"/>
        </w:rPr>
        <w:t xml:space="preserve">kterém je v době jeho užití známo, že je škodlivý. Pokud tak </w:t>
      </w:r>
      <w:r>
        <w:rPr>
          <w:rFonts w:asciiTheme="minorHAnsi" w:hAnsiTheme="minorHAnsi" w:cstheme="minorHAnsi"/>
        </w:rPr>
        <w:t>Zhotovitel učiní, je povinen na </w:t>
      </w:r>
      <w:r w:rsidRPr="00436EF3">
        <w:rPr>
          <w:rFonts w:asciiTheme="minorHAnsi" w:hAnsiTheme="minorHAnsi" w:cstheme="minorHAnsi"/>
        </w:rPr>
        <w:t>písemné vyzvání Objednatele provést okamžitě nápravu a veškeré náklady s tím spojené nese Zhotovitel. Stejně tak se Zhotovitel zavazuje, že k realizaci díla nepoužije materiály, které nemají požadovanou certifikaci, je-li pro jejich použití nezbytná podle příslušných předpisů.</w:t>
      </w:r>
    </w:p>
    <w:p w14:paraId="32ECAAD7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při provádění díla povinen zajistit dodržení veškerých </w:t>
      </w:r>
      <w:r w:rsidR="00FF6C9C">
        <w:rPr>
          <w:rFonts w:asciiTheme="minorHAnsi" w:hAnsiTheme="minorHAnsi" w:cstheme="minorHAnsi"/>
        </w:rPr>
        <w:t>bezpečnostních opatření a </w:t>
      </w:r>
      <w:r w:rsidRPr="00436EF3">
        <w:rPr>
          <w:rFonts w:asciiTheme="minorHAnsi" w:hAnsiTheme="minorHAnsi" w:cstheme="minorHAnsi"/>
        </w:rPr>
        <w:t>hygienických opatření a opatření vedoucích k požární ochraně prováděného díla, a to v rozsahu a způsobem stanoveným příslušnými předpisy.</w:t>
      </w:r>
    </w:p>
    <w:p w14:paraId="3C62DA04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provést pro všechny své zaměstnance prac</w:t>
      </w:r>
      <w:r>
        <w:rPr>
          <w:rFonts w:asciiTheme="minorHAnsi" w:hAnsiTheme="minorHAnsi" w:cstheme="minorHAnsi"/>
        </w:rPr>
        <w:t>ující na díle vstupní školení o </w:t>
      </w:r>
      <w:r w:rsidRPr="00436EF3">
        <w:rPr>
          <w:rFonts w:asciiTheme="minorHAnsi" w:hAnsiTheme="minorHAnsi" w:cstheme="minorHAnsi"/>
        </w:rPr>
        <w:t>bezpečnosti a ochraně zdraví při práci a o požární ochraně. Zhotovitel je rovněž povinen průběžně znalosti svých zaměstnanců o bezpečnosti a ochraně zdraví při práci a o požární ochraně obnovovat a kontrolovat.</w:t>
      </w:r>
    </w:p>
    <w:p w14:paraId="3752921D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 xml:space="preserve">Zhotovitel v plné míře odpovídá za bezpečnost a ochranu zdraví všech osob, které se s jeho vědomím zdržují na staveništi, a je povinen zabezpečit jejich vybavení ochrannými pracovními pomůckami. </w:t>
      </w:r>
    </w:p>
    <w:p w14:paraId="75BC2106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provádět v průběhu provádění díla vlastní dozor a soustavnou kontrolu nad bezpečností práce a požární ochranou na staveništi.</w:t>
      </w:r>
    </w:p>
    <w:p w14:paraId="4D4BCFC0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zabezpečit i veškerá bezpečnostní opatření na ochranu osob a majetku mimo prostor staveniště, jsou-li dotčeny prováděním prací na díle (zejména veřejná prostranství nebo komunikace ponechaná v užívání veřejnosti jako např. podchody pod lešením).</w:t>
      </w:r>
    </w:p>
    <w:p w14:paraId="706DDA3B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pravidelně kontrolovat stav sousedících objektů.</w:t>
      </w:r>
    </w:p>
    <w:p w14:paraId="4159EF56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Dojde-li k jakémukoliv úrazu při provádění díla nebo při činnostech souvisejících s prováděním díla, je Zhotovitel povinen zabezpečit vyšetření úrazu a sepsání příslušného záznamu. Objednatel je povinen poskytnout Zhotoviteli nezbytnou součinnost.</w:t>
      </w:r>
      <w:r>
        <w:rPr>
          <w:rFonts w:asciiTheme="minorHAnsi" w:hAnsiTheme="minorHAnsi" w:cstheme="minorHAnsi"/>
        </w:rPr>
        <w:t xml:space="preserve"> </w:t>
      </w:r>
    </w:p>
    <w:p w14:paraId="323F914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při provádění díla provede veškerá potřebná opatření, která zamezí nežádoucím vlivům stavby na okolní prostředí (zejména na nemovitosti přiléhající ke staveništi), a je povinen dodržovat veškeré podmínky vyplývající z právních předpisů řešících problematiku vlivu stavby na životní prostředí.</w:t>
      </w:r>
    </w:p>
    <w:p w14:paraId="4BB5453B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vést evidenci o všech druzích odpadů vzniklých z jeho činnosti a vést evidenci o způsobu jejich zneškodňování.</w:t>
      </w:r>
    </w:p>
    <w:p w14:paraId="042DCC9E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odpovídá za to, že všichni jeho zaměstnanci byli podrobeni vstupní lékařské prohlídce a že jsou zdravotně způsobilí k práci na díle. </w:t>
      </w:r>
      <w:r w:rsidRPr="00436EF3">
        <w:rPr>
          <w:rFonts w:asciiTheme="minorHAnsi" w:hAnsiTheme="minorHAnsi" w:cstheme="minorHAnsi"/>
          <w:color w:val="00B050"/>
        </w:rPr>
        <w:t xml:space="preserve"> </w:t>
      </w:r>
    </w:p>
    <w:p w14:paraId="6C0F7741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oprávněn kontrolovat provádění díla. Zjistí-li Objednatel, že Zhotovitel provádí dílo v rozporu se svými povinnostmi, je Objednatel oprávněn dožadovat se toho, aby Zhotovitel odstranil vady vzniklé vadným prováděním a dílo prováděl řádným způsobem. Jestliže Zhotovitel tak neučiní ani v přiměřené lhůtě mu k tomu poskytnuté, je Objednatel oprávněn odstoupit od smlouvy.</w:t>
      </w:r>
    </w:p>
    <w:p w14:paraId="285ED8C0" w14:textId="7CDCECDD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vyzvat Objednatele ke kontrole a prověření prací, které v dalším postupu budou zakryty nebo se stanou nepřístupnými (</w:t>
      </w:r>
      <w:proofErr w:type="gramStart"/>
      <w:r w:rsidRPr="00436EF3">
        <w:rPr>
          <w:rFonts w:asciiTheme="minorHAnsi" w:hAnsiTheme="minorHAnsi" w:cstheme="minorHAnsi"/>
        </w:rPr>
        <w:t>postačí</w:t>
      </w:r>
      <w:proofErr w:type="gramEnd"/>
      <w:r w:rsidRPr="00436EF3">
        <w:rPr>
          <w:rFonts w:asciiTheme="minorHAnsi" w:hAnsiTheme="minorHAnsi" w:cstheme="minorHAnsi"/>
        </w:rPr>
        <w:t xml:space="preserve"> zápis ve stavebním deníku). Zhotovitel je povinen vyzvat Objednatele nejméně </w:t>
      </w:r>
      <w:r w:rsidR="005A524A">
        <w:rPr>
          <w:rFonts w:asciiTheme="minorHAnsi" w:hAnsiTheme="minorHAnsi" w:cstheme="minorHAnsi"/>
        </w:rPr>
        <w:t>jeden</w:t>
      </w:r>
      <w:r w:rsidRPr="00436EF3">
        <w:rPr>
          <w:rFonts w:asciiTheme="minorHAnsi" w:hAnsiTheme="minorHAnsi" w:cstheme="minorHAnsi"/>
        </w:rPr>
        <w:t xml:space="preserve"> pracovní d</w:t>
      </w:r>
      <w:r w:rsidR="005A524A">
        <w:rPr>
          <w:rFonts w:asciiTheme="minorHAnsi" w:hAnsiTheme="minorHAnsi" w:cstheme="minorHAnsi"/>
        </w:rPr>
        <w:t>en</w:t>
      </w:r>
      <w:r w:rsidRPr="00436EF3">
        <w:rPr>
          <w:rFonts w:asciiTheme="minorHAnsi" w:hAnsiTheme="minorHAnsi" w:cstheme="minorHAnsi"/>
        </w:rPr>
        <w:t xml:space="preserve"> před termínem, v němž budou předmětné práce zakryty.</w:t>
      </w:r>
    </w:p>
    <w:p w14:paraId="59ADF306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Pokud se Objednatel ke kontrole přes včasné písemné vyzvání nedostaví, je Zhotovitel oprávněn předmětné práce zakrýt. Bude-li v tomto případě Objednatel dodatečně požadovat jejich odkrytí, je Zhotovitel povinen toto odkrytí provést na náklady Objednatele. Pokud se však zjistí, že práce nebyly řádně provedeny, nese veškeré náklady spojené s odkrytím prací, opravou chybného stavu a následným zakrytím Zhotovitel.</w:t>
      </w:r>
    </w:p>
    <w:p w14:paraId="01510CA4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Veškeré odborné práce musí vykonávat pracovníci Zhotovitele nebo jeho poddodavatelů mající příslušnou kvalifikaci. Doklad o kvalifikaci pracovníků je Zhotovitel na požádání Objednatele povinen Objednateli neprodleně doložit.</w:t>
      </w:r>
    </w:p>
    <w:p w14:paraId="1D5EB2CB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Pokud činností Zhotovitele dojde ke způsobení škody O</w:t>
      </w:r>
      <w:r>
        <w:rPr>
          <w:rFonts w:asciiTheme="minorHAnsi" w:hAnsiTheme="minorHAnsi" w:cstheme="minorHAnsi"/>
        </w:rPr>
        <w:t>bjednateli nebo třetím osobám z </w:t>
      </w:r>
      <w:r w:rsidRPr="00436EF3">
        <w:rPr>
          <w:rFonts w:asciiTheme="minorHAnsi" w:hAnsiTheme="minorHAnsi" w:cstheme="minorHAnsi"/>
        </w:rPr>
        <w:t xml:space="preserve">titulu opomenutí, nedbalosti nebo neplněním podmínek vyplývajících ze zákona, technických nebo </w:t>
      </w:r>
      <w:r w:rsidRPr="00436EF3">
        <w:rPr>
          <w:rFonts w:asciiTheme="minorHAnsi" w:hAnsiTheme="minorHAnsi" w:cstheme="minorHAnsi"/>
        </w:rPr>
        <w:lastRenderedPageBreak/>
        <w:t>jiných norem nebo vyplývajících z této smlouvy, je Zhotovitel povinen bez zbytečného odkladu tuto škodu odstranit a není-li to možné, tak finančně nahradit. Veškeré náklady s tím spojené nese Zhotovitel.</w:t>
      </w:r>
    </w:p>
    <w:p w14:paraId="54FDC699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odpovídá i za škodu způsobenou činností těch, kteří pro něj dílo provádějí.</w:t>
      </w:r>
    </w:p>
    <w:p w14:paraId="26B8D169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odpovídá za škodu způsobenou okolnostmi, které mají původ v povaze strojů, přístrojů nebo jiných věcí, které Zhotovitel použil nebo hodlal použít při provádění díla.</w:t>
      </w:r>
    </w:p>
    <w:p w14:paraId="1B4661A5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</w:rPr>
        <w:t>Předání</w:t>
      </w:r>
      <w:r w:rsidRPr="00436EF3">
        <w:rPr>
          <w:rFonts w:asciiTheme="minorHAnsi" w:hAnsiTheme="minorHAnsi" w:cstheme="minorHAnsi"/>
          <w:b/>
          <w:bCs/>
        </w:rPr>
        <w:t xml:space="preserve"> a převzetí díla </w:t>
      </w:r>
    </w:p>
    <w:p w14:paraId="761CA8C4" w14:textId="77777777" w:rsidR="0076178B" w:rsidRPr="00436EF3" w:rsidRDefault="0076178B" w:rsidP="0076178B">
      <w:pPr>
        <w:pStyle w:val="Zkladntext"/>
        <w:tabs>
          <w:tab w:val="num" w:pos="1701"/>
        </w:tabs>
        <w:spacing w:before="240"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povinen písemně oznámit Objednateli </w:t>
      </w:r>
      <w:r>
        <w:rPr>
          <w:rFonts w:asciiTheme="minorHAnsi" w:hAnsiTheme="minorHAnsi" w:cstheme="minorHAnsi"/>
        </w:rPr>
        <w:t>2 dny</w:t>
      </w:r>
      <w:r w:rsidRPr="00436EF3">
        <w:rPr>
          <w:rFonts w:asciiTheme="minorHAnsi" w:hAnsiTheme="minorHAnsi" w:cstheme="minorHAnsi"/>
        </w:rPr>
        <w:t xml:space="preserve"> předem, kdy bude dílo připraveno k předání a převzetí. Na prvním jednání obě strany dohodnou organizační záležitosti předávacího a přejímacího řízení.</w:t>
      </w:r>
    </w:p>
    <w:p w14:paraId="44835F63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Místem předání a převzetí díla je místo, kde se dílo provádělo.</w:t>
      </w:r>
    </w:p>
    <w:p w14:paraId="7EEF404A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Objednatel je oprávněn přizvat k předání a převzetí díla i jiné </w:t>
      </w:r>
      <w:r>
        <w:rPr>
          <w:rFonts w:asciiTheme="minorHAnsi" w:hAnsiTheme="minorHAnsi" w:cstheme="minorHAnsi"/>
        </w:rPr>
        <w:t>osoby, jejichž účast pokládá za </w:t>
      </w:r>
      <w:r w:rsidRPr="00436EF3">
        <w:rPr>
          <w:rFonts w:asciiTheme="minorHAnsi" w:hAnsiTheme="minorHAnsi" w:cstheme="minorHAnsi"/>
        </w:rPr>
        <w:t xml:space="preserve">nezbytnou (např. </w:t>
      </w:r>
      <w:r>
        <w:rPr>
          <w:rFonts w:asciiTheme="minorHAnsi" w:hAnsiTheme="minorHAnsi" w:cstheme="minorHAnsi"/>
        </w:rPr>
        <w:t>zřizovatele</w:t>
      </w:r>
      <w:r w:rsidRPr="00436EF3">
        <w:rPr>
          <w:rFonts w:asciiTheme="minorHAnsi" w:hAnsiTheme="minorHAnsi" w:cstheme="minorHAnsi"/>
        </w:rPr>
        <w:t>).</w:t>
      </w:r>
    </w:p>
    <w:p w14:paraId="3B82433B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 průběhu předávacího a přejímacího řízení pořídí Objednatel písemný protokol.</w:t>
      </w:r>
      <w:r>
        <w:rPr>
          <w:rFonts w:asciiTheme="minorHAnsi" w:hAnsiTheme="minorHAnsi" w:cstheme="minorHAnsi"/>
        </w:rPr>
        <w:t xml:space="preserve"> </w:t>
      </w:r>
      <w:r w:rsidRPr="00436EF3">
        <w:rPr>
          <w:rFonts w:asciiTheme="minorHAnsi" w:hAnsiTheme="minorHAnsi" w:cstheme="minorHAnsi"/>
        </w:rPr>
        <w:t>Povinným obsahem protokolu jsou:</w:t>
      </w:r>
    </w:p>
    <w:p w14:paraId="0F59FB17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údaje o Zhotoviteli, poddodavatelích a Objednateli</w:t>
      </w:r>
    </w:p>
    <w:p w14:paraId="0A024DDE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popis díla, které je předmětem předání a převzetí</w:t>
      </w:r>
    </w:p>
    <w:p w14:paraId="1571ED15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dohoda o způsobu a termínu vyklizení staveniště</w:t>
      </w:r>
    </w:p>
    <w:p w14:paraId="4EA0F148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termín, od kterého počíná běžet záruční lhůta</w:t>
      </w:r>
    </w:p>
    <w:p w14:paraId="0F5528E8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prohlášení Objednatele, zda dílo přejímá nebo nepřejímá </w:t>
      </w:r>
    </w:p>
    <w:p w14:paraId="510F0646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Obsahuje-li dílo, které je předmětem předání a převzetí, vady, musí protokol obsahovat i:</w:t>
      </w:r>
    </w:p>
    <w:p w14:paraId="48709BE6" w14:textId="77777777" w:rsidR="0076178B" w:rsidRPr="00436EF3" w:rsidRDefault="0076178B" w:rsidP="0076178B">
      <w:pPr>
        <w:pStyle w:val="Zkladntext"/>
        <w:numPr>
          <w:ilvl w:val="0"/>
          <w:numId w:val="32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soupis zjištěných vad </w:t>
      </w:r>
    </w:p>
    <w:p w14:paraId="231992AF" w14:textId="77777777" w:rsidR="0076178B" w:rsidRPr="00436EF3" w:rsidRDefault="0076178B" w:rsidP="0076178B">
      <w:pPr>
        <w:pStyle w:val="Zkladntext"/>
        <w:numPr>
          <w:ilvl w:val="0"/>
          <w:numId w:val="32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dohodu o způsobu a termínech jejich odstranění, popřípadě o jiném způsobu narovnání</w:t>
      </w:r>
    </w:p>
    <w:p w14:paraId="271D0C08" w14:textId="77777777" w:rsidR="0076178B" w:rsidRPr="00436EF3" w:rsidRDefault="0076178B" w:rsidP="0076178B">
      <w:pPr>
        <w:pStyle w:val="Zkladntext"/>
        <w:numPr>
          <w:ilvl w:val="0"/>
          <w:numId w:val="32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dohodu o zpřístupnění díla nebo jeho částí Zhotoviteli za účelem odstranění vad </w:t>
      </w:r>
    </w:p>
    <w:p w14:paraId="20635B2F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případě, že Objednatel odmítá dílo převzít, uvede v protok</w:t>
      </w:r>
      <w:r w:rsidR="00A177B8">
        <w:rPr>
          <w:rFonts w:asciiTheme="minorHAnsi" w:hAnsiTheme="minorHAnsi" w:cstheme="minorHAnsi"/>
        </w:rPr>
        <w:t>olu o předání a převzetí díla i </w:t>
      </w:r>
      <w:r w:rsidRPr="00436EF3">
        <w:rPr>
          <w:rFonts w:asciiTheme="minorHAnsi" w:hAnsiTheme="minorHAnsi" w:cstheme="minorHAnsi"/>
        </w:rPr>
        <w:t>důvody, pro které odmítá dílo převzít.</w:t>
      </w:r>
    </w:p>
    <w:p w14:paraId="1EADF078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může dokončené dílo převzít</w:t>
      </w:r>
      <w:r w:rsidR="00A177B8">
        <w:rPr>
          <w:rFonts w:asciiTheme="minorHAnsi" w:hAnsiTheme="minorHAnsi" w:cstheme="minorHAnsi"/>
        </w:rPr>
        <w:t>,</w:t>
      </w:r>
      <w:r w:rsidRPr="00436EF3">
        <w:rPr>
          <w:rFonts w:asciiTheme="minorHAnsi" w:hAnsiTheme="minorHAnsi" w:cstheme="minorHAnsi"/>
        </w:rPr>
        <w:t xml:space="preserve"> i pokud dílo vykazuje drobné ojedinělé vady, které samy o sobě ani ve spojení s jinými drobnými vadami nebrání užívání předmětu díla funkčně nebo esteticky, ani užívání předmětu díla podstatným způsobem neomezují.</w:t>
      </w:r>
    </w:p>
    <w:p w14:paraId="11EEEFA2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protokolu o předání a převzetí uvede Objednatel sou</w:t>
      </w:r>
      <w:r>
        <w:rPr>
          <w:rFonts w:asciiTheme="minorHAnsi" w:hAnsiTheme="minorHAnsi" w:cstheme="minorHAnsi"/>
        </w:rPr>
        <w:t>pis těchto vad včetně způsobu a </w:t>
      </w:r>
      <w:r w:rsidRPr="00436EF3">
        <w:rPr>
          <w:rFonts w:asciiTheme="minorHAnsi" w:hAnsiTheme="minorHAnsi" w:cstheme="minorHAnsi"/>
        </w:rPr>
        <w:t xml:space="preserve">termínu jejich odstranění. Záruční doba na dílo začne běžet až ode dne úplného odstranění vad. </w:t>
      </w:r>
    </w:p>
    <w:p w14:paraId="166BCAA2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Nedojde-li mezi oběma stranami k dohodě o termínu odstranění vad, pak platí, že vady mus</w:t>
      </w:r>
      <w:r>
        <w:rPr>
          <w:rFonts w:asciiTheme="minorHAnsi" w:hAnsiTheme="minorHAnsi" w:cstheme="minorHAnsi"/>
        </w:rPr>
        <w:t>í být odstraněny nejpozději do 15</w:t>
      </w:r>
      <w:r w:rsidRPr="00436EF3">
        <w:rPr>
          <w:rFonts w:asciiTheme="minorHAnsi" w:hAnsiTheme="minorHAnsi" w:cstheme="minorHAnsi"/>
        </w:rPr>
        <w:t xml:space="preserve"> dnů ode dne předání a převzetí díla.</w:t>
      </w:r>
    </w:p>
    <w:p w14:paraId="404965D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Zhotovitel je povinen ve stanovené lhůtě odstranit vady i v př</w:t>
      </w:r>
      <w:r>
        <w:rPr>
          <w:rFonts w:asciiTheme="minorHAnsi" w:hAnsiTheme="minorHAnsi" w:cstheme="minorHAnsi"/>
        </w:rPr>
        <w:t>ípadě, kdy podle jeho názoru za </w:t>
      </w:r>
      <w:r w:rsidRPr="00436EF3">
        <w:rPr>
          <w:rFonts w:asciiTheme="minorHAnsi" w:hAnsiTheme="minorHAnsi" w:cstheme="minorHAnsi"/>
        </w:rPr>
        <w:t>vady neodpovídá. Náklady na odstranění nese i v těchto sporných případech až d</w:t>
      </w:r>
      <w:r>
        <w:rPr>
          <w:rFonts w:asciiTheme="minorHAnsi" w:hAnsiTheme="minorHAnsi" w:cstheme="minorHAnsi"/>
        </w:rPr>
        <w:t>o </w:t>
      </w:r>
      <w:r w:rsidRPr="00436EF3">
        <w:rPr>
          <w:rFonts w:asciiTheme="minorHAnsi" w:hAnsiTheme="minorHAnsi" w:cstheme="minorHAnsi"/>
        </w:rPr>
        <w:t>pravomocného rozhodnutí soudu Zhotovitel.</w:t>
      </w:r>
    </w:p>
    <w:p w14:paraId="5AD4E3C3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Po odstranění všech vad bude mezi Objednatelem </w:t>
      </w:r>
      <w:r>
        <w:rPr>
          <w:rFonts w:asciiTheme="minorHAnsi" w:hAnsiTheme="minorHAnsi" w:cstheme="minorHAnsi"/>
        </w:rPr>
        <w:t xml:space="preserve">a Zhotovitelem proveden zápis </w:t>
      </w:r>
      <w:r w:rsidRPr="008024C7">
        <w:rPr>
          <w:rFonts w:asciiTheme="minorHAnsi" w:hAnsiTheme="minorHAnsi" w:cstheme="minorHAnsi"/>
        </w:rPr>
        <w:t>o</w:t>
      </w:r>
      <w:r w:rsidR="00A177B8">
        <w:rPr>
          <w:rFonts w:asciiTheme="minorHAnsi" w:hAnsiTheme="minorHAnsi" w:cstheme="minorHAnsi"/>
        </w:rPr>
        <w:t> </w:t>
      </w:r>
      <w:r w:rsidRPr="008024C7">
        <w:rPr>
          <w:rFonts w:asciiTheme="minorHAnsi" w:hAnsiTheme="minorHAnsi" w:cstheme="minorHAnsi"/>
        </w:rPr>
        <w:t>odstranění</w:t>
      </w:r>
      <w:r w:rsidRPr="00436EF3">
        <w:rPr>
          <w:rFonts w:asciiTheme="minorHAnsi" w:hAnsiTheme="minorHAnsi" w:cstheme="minorHAnsi"/>
        </w:rPr>
        <w:t xml:space="preserve"> všech vad.</w:t>
      </w:r>
    </w:p>
    <w:p w14:paraId="343296F1" w14:textId="06C88CA3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případě, že Zhotovitel oznámí Objednateli, že dílo je připraveno k předání a převzetí a</w:t>
      </w:r>
      <w:r w:rsidR="00541E1F">
        <w:rPr>
          <w:rFonts w:asciiTheme="minorHAnsi" w:hAnsiTheme="minorHAnsi" w:cstheme="minorHAnsi"/>
        </w:rPr>
        <w:t> </w:t>
      </w:r>
      <w:r w:rsidRPr="00436EF3">
        <w:rPr>
          <w:rFonts w:asciiTheme="minorHAnsi" w:hAnsiTheme="minorHAnsi" w:cstheme="minorHAnsi"/>
        </w:rPr>
        <w:t>při</w:t>
      </w:r>
      <w:r w:rsidR="00541E1F">
        <w:rPr>
          <w:rFonts w:asciiTheme="minorHAnsi" w:hAnsiTheme="minorHAnsi" w:cstheme="minorHAnsi"/>
        </w:rPr>
        <w:t> </w:t>
      </w:r>
      <w:r w:rsidRPr="00436EF3">
        <w:rPr>
          <w:rFonts w:asciiTheme="minorHAnsi" w:hAnsiTheme="minorHAnsi" w:cstheme="minorHAnsi"/>
        </w:rPr>
        <w:t>předávacím a přejímacím řízení se prokáže, že dílo není dokončeno nebo, že není ve stavu vhodném pro předání a převzetí díla, je Zhotovitel povinen uhradit Objednateli veškeré náklady jemu vzniklé při neúspěšném předávacím a přejí</w:t>
      </w:r>
      <w:r w:rsidR="00C943C5">
        <w:rPr>
          <w:rFonts w:asciiTheme="minorHAnsi" w:hAnsiTheme="minorHAnsi" w:cstheme="minorHAnsi"/>
        </w:rPr>
        <w:t>macím řízení. Zhotovitel nese i </w:t>
      </w:r>
      <w:r w:rsidRPr="00436EF3">
        <w:rPr>
          <w:rFonts w:asciiTheme="minorHAnsi" w:hAnsiTheme="minorHAnsi" w:cstheme="minorHAnsi"/>
        </w:rPr>
        <w:t>náklady na organizaci opakovaného předávacího a přejímacího řízení.</w:t>
      </w:r>
    </w:p>
    <w:p w14:paraId="13D572FF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V případě, že se Objednatel přes řádné vyzvání a bez závažného důvodu nedostaví k převzetí díla nebo předávací a přejímací řízení jiným způsobem </w:t>
      </w:r>
      <w:proofErr w:type="gramStart"/>
      <w:r w:rsidRPr="00436EF3">
        <w:rPr>
          <w:rFonts w:asciiTheme="minorHAnsi" w:hAnsiTheme="minorHAnsi" w:cstheme="minorHAnsi"/>
        </w:rPr>
        <w:t>zmaří</w:t>
      </w:r>
      <w:proofErr w:type="gramEnd"/>
      <w:r w:rsidRPr="00436EF3">
        <w:rPr>
          <w:rFonts w:asciiTheme="minorHAnsi" w:hAnsiTheme="minorHAnsi" w:cstheme="minorHAnsi"/>
        </w:rPr>
        <w:t>, je Objednatel povinen uhradit Zhotoviteli veškeré náklady jemu vzniklé při neúspěšném předávacím a přejímacím řízení. Objednatel pak nese i náklady na organizaci opakovaného řízení.</w:t>
      </w:r>
    </w:p>
    <w:p w14:paraId="7EA95323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připravit a doložit u předávacího a přejímacího řízení zejména tyto doklady:</w:t>
      </w:r>
    </w:p>
    <w:p w14:paraId="40E74FE3" w14:textId="77777777" w:rsidR="0076178B" w:rsidRPr="00436EF3" w:rsidRDefault="00082B00" w:rsidP="0076178B">
      <w:pPr>
        <w:pStyle w:val="Zkladntext"/>
        <w:numPr>
          <w:ilvl w:val="0"/>
          <w:numId w:val="33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případné </w:t>
      </w:r>
      <w:r w:rsidR="0076178B" w:rsidRPr="00436EF3">
        <w:rPr>
          <w:rFonts w:asciiTheme="minorHAnsi" w:hAnsiTheme="minorHAnsi" w:cstheme="minorHAnsi"/>
        </w:rPr>
        <w:t>zápisy a výsledky o vyzkoušení smontovaného zaří</w:t>
      </w:r>
      <w:r w:rsidR="0076178B">
        <w:rPr>
          <w:rFonts w:asciiTheme="minorHAnsi" w:hAnsiTheme="minorHAnsi" w:cstheme="minorHAnsi"/>
        </w:rPr>
        <w:t>zení, o provedených revizních a </w:t>
      </w:r>
      <w:r w:rsidR="0076178B" w:rsidRPr="00436EF3">
        <w:rPr>
          <w:rFonts w:asciiTheme="minorHAnsi" w:hAnsiTheme="minorHAnsi" w:cstheme="minorHAnsi"/>
        </w:rPr>
        <w:t>provozních zkouškách (např. tlakové zkoušky apod.),</w:t>
      </w:r>
      <w:r>
        <w:rPr>
          <w:rFonts w:asciiTheme="minorHAnsi" w:hAnsiTheme="minorHAnsi" w:cstheme="minorHAnsi"/>
        </w:rPr>
        <w:t xml:space="preserve"> byly-li Zhotovitelem realizovány</w:t>
      </w:r>
    </w:p>
    <w:p w14:paraId="04F0A025" w14:textId="77777777" w:rsidR="0076178B" w:rsidRPr="00436EF3" w:rsidRDefault="0076178B" w:rsidP="0076178B">
      <w:pPr>
        <w:pStyle w:val="Zkladntext"/>
        <w:numPr>
          <w:ilvl w:val="0"/>
          <w:numId w:val="33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stavební deník (případně deníky) a deník(y) víceprací. </w:t>
      </w:r>
    </w:p>
    <w:p w14:paraId="1E3C5567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proofErr w:type="gramStart"/>
      <w:r w:rsidRPr="00436EF3">
        <w:rPr>
          <w:rFonts w:asciiTheme="minorHAnsi" w:hAnsiTheme="minorHAnsi" w:cstheme="minorHAnsi"/>
        </w:rPr>
        <w:t>Nedoloží</w:t>
      </w:r>
      <w:proofErr w:type="gramEnd"/>
      <w:r w:rsidRPr="00436EF3">
        <w:rPr>
          <w:rFonts w:asciiTheme="minorHAnsi" w:hAnsiTheme="minorHAnsi" w:cstheme="minorHAnsi"/>
        </w:rPr>
        <w:t>-li Zhotovitel požadované doklady, nepovažuje se dílo za dokončené a schopné předání.</w:t>
      </w:r>
    </w:p>
    <w:p w14:paraId="0BA51F79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Objednatel je oprávněn při přejímacím a předávacím řízení požadovat provedení dalších dodatečných zkoušek nad rámec smlouvy o dílo včetně </w:t>
      </w:r>
      <w:r>
        <w:rPr>
          <w:rFonts w:asciiTheme="minorHAnsi" w:hAnsiTheme="minorHAnsi" w:cstheme="minorHAnsi"/>
        </w:rPr>
        <w:t>zdůvodnění, proč je požaduje, a </w:t>
      </w:r>
      <w:r w:rsidRPr="00436EF3">
        <w:rPr>
          <w:rFonts w:asciiTheme="minorHAnsi" w:hAnsiTheme="minorHAnsi" w:cstheme="minorHAnsi"/>
        </w:rPr>
        <w:t>s uvedením termínu, do kdy je požaduje provést. Tento požadavek však není důvodem k odmítnutí převzetí díla. Náklady na tyto dodatečné zkoušky nad rámec smlouvy o dílo ponese Objednatel.</w:t>
      </w:r>
    </w:p>
    <w:p w14:paraId="58B50A45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Umožňuje-li to povaha díla, lze dílo předávat i po částech, které samy o sobě jsou schopné užívání a jejich užívání nebrání dokončení zbývajících částí díla.</w:t>
      </w:r>
    </w:p>
    <w:p w14:paraId="3457E471" w14:textId="77777777" w:rsidR="0076178B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Pro předávání díla po částech platí pro každou samostatně předávanou a přejímanou část díla všechna ustanovení obdobně.</w:t>
      </w:r>
    </w:p>
    <w:p w14:paraId="67F3AA5B" w14:textId="77777777" w:rsidR="00AE7278" w:rsidRDefault="00AE7278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</w:p>
    <w:p w14:paraId="3C3F4143" w14:textId="77777777" w:rsidR="00AE7278" w:rsidRPr="00436EF3" w:rsidRDefault="00AE7278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</w:p>
    <w:p w14:paraId="2AE381B1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Užívání díla</w:t>
      </w:r>
    </w:p>
    <w:p w14:paraId="74F33771" w14:textId="77777777" w:rsidR="0076178B" w:rsidRPr="00436EF3" w:rsidRDefault="0076178B" w:rsidP="0076178B">
      <w:pPr>
        <w:tabs>
          <w:tab w:val="num" w:pos="1701"/>
        </w:tabs>
        <w:spacing w:before="240"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nesmí předčasně užívat dílo</w:t>
      </w:r>
      <w:r>
        <w:rPr>
          <w:rFonts w:asciiTheme="minorHAnsi" w:hAnsiTheme="minorHAnsi" w:cstheme="minorHAnsi"/>
        </w:rPr>
        <w:t>, které vyžaduje kolaudaci</w:t>
      </w:r>
      <w:r w:rsidRPr="00436EF3">
        <w:rPr>
          <w:rFonts w:asciiTheme="minorHAnsi" w:hAnsiTheme="minorHAnsi" w:cstheme="minorHAnsi"/>
        </w:rPr>
        <w:t xml:space="preserve"> nebo jeho část, pokud příslušné rozhodnutí stavebního úřadu nenabylo právní moci.</w:t>
      </w:r>
    </w:p>
    <w:p w14:paraId="31A2E994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Objednatel ani třetí osoby jednající na základě smluvníh</w:t>
      </w:r>
      <w:r>
        <w:rPr>
          <w:rFonts w:asciiTheme="minorHAnsi" w:hAnsiTheme="minorHAnsi" w:cstheme="minorHAnsi"/>
        </w:rPr>
        <w:t>o vztahu s Objednatelem nebo na </w:t>
      </w:r>
      <w:r w:rsidRPr="00436EF3">
        <w:rPr>
          <w:rFonts w:asciiTheme="minorHAnsi" w:hAnsiTheme="minorHAnsi" w:cstheme="minorHAnsi"/>
        </w:rPr>
        <w:t>pokyn Objednatele nesmí bez dohody se Zhotovitelem cokoliv z díla demontovat nebo odvážet. I tento postup se považuje za neoprávněné užívání.</w:t>
      </w:r>
    </w:p>
    <w:p w14:paraId="51E7B299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není odpovědný za vady vzniklé opotř</w:t>
      </w:r>
      <w:r>
        <w:rPr>
          <w:rFonts w:asciiTheme="minorHAnsi" w:hAnsiTheme="minorHAnsi" w:cstheme="minorHAnsi"/>
        </w:rPr>
        <w:t>ebením nebo poškozením díla při </w:t>
      </w:r>
      <w:r w:rsidRPr="00436EF3">
        <w:rPr>
          <w:rFonts w:asciiTheme="minorHAnsi" w:hAnsiTheme="minorHAnsi" w:cstheme="minorHAnsi"/>
        </w:rPr>
        <w:t>neoprávněném předčasném užívání.</w:t>
      </w:r>
    </w:p>
    <w:p w14:paraId="40BB7DA2" w14:textId="77777777" w:rsidR="003F3065" w:rsidRPr="00436EF3" w:rsidRDefault="003F3065" w:rsidP="0076178B">
      <w:pPr>
        <w:spacing w:after="120"/>
        <w:jc w:val="both"/>
        <w:rPr>
          <w:rFonts w:asciiTheme="minorHAnsi" w:hAnsiTheme="minorHAnsi" w:cstheme="minorHAnsi"/>
        </w:rPr>
      </w:pPr>
    </w:p>
    <w:p w14:paraId="73CF98D3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Záruka za jakost díla</w:t>
      </w:r>
    </w:p>
    <w:p w14:paraId="7E26C2D8" w14:textId="77777777" w:rsidR="0076178B" w:rsidRPr="00436EF3" w:rsidRDefault="0076178B" w:rsidP="0076178B">
      <w:pPr>
        <w:pStyle w:val="Zkladntext"/>
        <w:tabs>
          <w:tab w:val="num" w:pos="1701"/>
        </w:tabs>
        <w:spacing w:before="240"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odpovídá za vady, jež má dílo v době jeho předání, a dále odpovídá za vady díla zjištěné v záruční době. </w:t>
      </w:r>
    </w:p>
    <w:p w14:paraId="300DE3C3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neodpovídá za vady díla, jestliže tyto vady byly způsobeny použitím věcí předaných mu k zpracování Objednatelem v případě, že Zhotovitel ani při vynaložení odborné péče vhodnost těchto věcí nemohl zjistit nebo </w:t>
      </w:r>
      <w:r>
        <w:rPr>
          <w:rFonts w:asciiTheme="minorHAnsi" w:hAnsiTheme="minorHAnsi" w:cstheme="minorHAnsi"/>
        </w:rPr>
        <w:t>na ně upozornil a Objednatel na </w:t>
      </w:r>
      <w:r w:rsidRPr="00436EF3">
        <w:rPr>
          <w:rFonts w:asciiTheme="minorHAnsi" w:hAnsiTheme="minorHAnsi" w:cstheme="minorHAnsi"/>
        </w:rPr>
        <w:t>jejich použití trval. Zhotovitel rovněž neodpovídá za vady způsobené dodržením nevhodných pokynů daných mu Objednatelem, jestliže Zhotovitel na nevhodnost tě</w:t>
      </w:r>
      <w:r w:rsidR="0056713E">
        <w:rPr>
          <w:rFonts w:asciiTheme="minorHAnsi" w:hAnsiTheme="minorHAnsi" w:cstheme="minorHAnsi"/>
        </w:rPr>
        <w:t>chto pokynů písemně upozornil a </w:t>
      </w:r>
      <w:r w:rsidRPr="00436EF3">
        <w:rPr>
          <w:rFonts w:asciiTheme="minorHAnsi" w:hAnsiTheme="minorHAnsi" w:cstheme="minorHAnsi"/>
        </w:rPr>
        <w:t>Objednatel na jejich dodržení trval nebo jestliže Zhotovitel tuto nevhodnost ani při vynaložení odborné péče nemohl zjistit.</w:t>
      </w:r>
    </w:p>
    <w:p w14:paraId="1FE77D18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neodpovídá za vady díla, které byly způsobeny Objednatelem, třetí osobou nebo vyšší mocí.</w:t>
      </w:r>
    </w:p>
    <w:p w14:paraId="0EB6BF9D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Délka záruční lhůty je stanovena ve smlouvě. Záruční lhůta </w:t>
      </w:r>
      <w:proofErr w:type="gramStart"/>
      <w:r w:rsidRPr="00436EF3">
        <w:rPr>
          <w:rFonts w:asciiTheme="minorHAnsi" w:hAnsiTheme="minorHAnsi" w:cstheme="minorHAnsi"/>
        </w:rPr>
        <w:t>neběží</w:t>
      </w:r>
      <w:proofErr w:type="gramEnd"/>
      <w:r w:rsidRPr="00436EF3">
        <w:rPr>
          <w:rFonts w:asciiTheme="minorHAnsi" w:hAnsiTheme="minorHAnsi" w:cstheme="minorHAnsi"/>
        </w:rPr>
        <w:t xml:space="preserve"> po dobu, po kterou Objednatel nemohl předmět díla užívat pro vady díla, za které Zhotovitel odpovídá.</w:t>
      </w:r>
    </w:p>
    <w:p w14:paraId="13E19EDD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Pro ty části díla, které byly v důsledku oprávněné reklamace Objednatele Zhotovitelem opraveny, </w:t>
      </w:r>
      <w:proofErr w:type="gramStart"/>
      <w:r w:rsidRPr="00436EF3">
        <w:rPr>
          <w:rFonts w:asciiTheme="minorHAnsi" w:hAnsiTheme="minorHAnsi" w:cstheme="minorHAnsi"/>
        </w:rPr>
        <w:t>běží</w:t>
      </w:r>
      <w:proofErr w:type="gramEnd"/>
      <w:r w:rsidRPr="00436EF3">
        <w:rPr>
          <w:rFonts w:asciiTheme="minorHAnsi" w:hAnsiTheme="minorHAnsi" w:cstheme="minorHAnsi"/>
        </w:rPr>
        <w:t xml:space="preserve"> záruční lhůta opětovně od počátku ode dne provedení reklamační opravy.</w:t>
      </w:r>
    </w:p>
    <w:p w14:paraId="57F361C3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povinen vady písemně reklamovat u Zhotovite</w:t>
      </w:r>
      <w:r>
        <w:rPr>
          <w:rFonts w:asciiTheme="minorHAnsi" w:hAnsiTheme="minorHAnsi" w:cstheme="minorHAnsi"/>
        </w:rPr>
        <w:t>le bez zbytečného odkladu po </w:t>
      </w:r>
      <w:r w:rsidRPr="00436EF3">
        <w:rPr>
          <w:rFonts w:asciiTheme="minorHAnsi" w:hAnsiTheme="minorHAnsi" w:cstheme="minorHAnsi"/>
        </w:rPr>
        <w:t>jejich zjištění. Oznámení (reklamaci) odešle na adres</w:t>
      </w:r>
      <w:r>
        <w:rPr>
          <w:rFonts w:asciiTheme="minorHAnsi" w:hAnsiTheme="minorHAnsi" w:cstheme="minorHAnsi"/>
        </w:rPr>
        <w:t>u sídla Zhotovitele uvedenou ve </w:t>
      </w:r>
      <w:r w:rsidRPr="00436EF3">
        <w:rPr>
          <w:rFonts w:asciiTheme="minorHAnsi" w:hAnsiTheme="minorHAnsi" w:cstheme="minorHAnsi"/>
        </w:rPr>
        <w:t>smlouvě, nebude-li sjednána jiná adresa Zhotovitele pro doručování písemností. V reklamaci musí být vady popsány nebo uvedeno, jak se projevují. Dále v reklamaci Objednatel uvede, jakým způsobem požaduje sjednat nápravu. Objednatel je oprávněn požadovat</w:t>
      </w:r>
    </w:p>
    <w:p w14:paraId="2EFA4ACF" w14:textId="77777777" w:rsidR="0076178B" w:rsidRPr="00436EF3" w:rsidRDefault="0076178B" w:rsidP="0076178B">
      <w:pPr>
        <w:pStyle w:val="Zkladntext"/>
        <w:numPr>
          <w:ilvl w:val="0"/>
          <w:numId w:val="34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odstranění vady dodáním náhradního plnění (u vad materiálů, zařizovacích předmětů, svítidel apod.)</w:t>
      </w:r>
    </w:p>
    <w:p w14:paraId="5314C04A" w14:textId="77777777" w:rsidR="0076178B" w:rsidRPr="00436EF3" w:rsidRDefault="0076178B" w:rsidP="0076178B">
      <w:pPr>
        <w:pStyle w:val="Zkladntext"/>
        <w:numPr>
          <w:ilvl w:val="0"/>
          <w:numId w:val="34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odstranění vady opravou, je-li vada opravitelná</w:t>
      </w:r>
    </w:p>
    <w:p w14:paraId="5E21AF99" w14:textId="77777777" w:rsidR="0076178B" w:rsidRPr="00436EF3" w:rsidRDefault="0076178B" w:rsidP="0076178B">
      <w:pPr>
        <w:pStyle w:val="Zkladntext"/>
        <w:numPr>
          <w:ilvl w:val="0"/>
          <w:numId w:val="34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přiměřenou slevu ze sjednané ceny</w:t>
      </w:r>
    </w:p>
    <w:p w14:paraId="4D5A5CD1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oprávněn vybrat si ten způsob, který mu nejlépe vyhovuje.</w:t>
      </w:r>
    </w:p>
    <w:p w14:paraId="1EA7AEC5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Právo Objednatele vyplývající ze záruky zaniká, pokud Objednatel neoznámí vady díla</w:t>
      </w:r>
    </w:p>
    <w:p w14:paraId="21E8842D" w14:textId="77777777" w:rsidR="0076178B" w:rsidRPr="00436EF3" w:rsidRDefault="0076178B" w:rsidP="0076178B">
      <w:pPr>
        <w:pStyle w:val="Zkladntext"/>
        <w:numPr>
          <w:ilvl w:val="0"/>
          <w:numId w:val="35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bez zbytečného odkladu poté, kdy je zjistí,</w:t>
      </w:r>
    </w:p>
    <w:p w14:paraId="70236632" w14:textId="77777777" w:rsidR="0076178B" w:rsidRPr="00436EF3" w:rsidRDefault="0076178B" w:rsidP="0076178B">
      <w:pPr>
        <w:pStyle w:val="Zkladntext"/>
        <w:numPr>
          <w:ilvl w:val="0"/>
          <w:numId w:val="35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bez zbytečného odkladu poté, kdy je měl zjistit při vynaložení odborné péče při prohlídce při předání a převzetí díla,</w:t>
      </w:r>
    </w:p>
    <w:p w14:paraId="191480AE" w14:textId="77777777" w:rsidR="0076178B" w:rsidRPr="00436EF3" w:rsidRDefault="0076178B" w:rsidP="0076178B">
      <w:pPr>
        <w:pStyle w:val="Zkladntext"/>
        <w:numPr>
          <w:ilvl w:val="0"/>
          <w:numId w:val="35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bez zbytečného odkladu poté, kdy mohly být zjištěny později při vynaložení odborné péče, nejpozději však do konce záruční doby.</w:t>
      </w:r>
    </w:p>
    <w:p w14:paraId="42995812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Reklamaci lze uplatnit nejpozději do posledního dne záruční lhůty, přičemž i reklamace odeslaná Objednatelem v poslední den záruční lhůty se považuje za včas uplatněnou.</w:t>
      </w:r>
    </w:p>
    <w:p w14:paraId="0FD4819C" w14:textId="77777777" w:rsidR="0076178B" w:rsidRPr="00C47D81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C47D81">
        <w:rPr>
          <w:rFonts w:asciiTheme="minorHAnsi" w:hAnsiTheme="minorHAnsi" w:cstheme="minorHAnsi"/>
        </w:rPr>
        <w:t xml:space="preserve">Zhotovitel je povinen odstranit vadu nejpozději do 48 hodin od nahlášení vady Objednatelem.  </w:t>
      </w:r>
    </w:p>
    <w:p w14:paraId="667CF3B1" w14:textId="77777777" w:rsidR="0076178B" w:rsidRPr="00C47D81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</w:rPr>
      </w:pPr>
      <w:r w:rsidRPr="00C47D81">
        <w:rPr>
          <w:rFonts w:asciiTheme="minorHAnsi" w:hAnsiTheme="minorHAnsi" w:cstheme="minorHAnsi"/>
        </w:rPr>
        <w:t>Za záruční opravy nebude Zhotovitelem účtován materiál, práce za odstranění vad, ani cestovní či jiné náhrady. Doba záruky se automaticky prodl</w:t>
      </w:r>
      <w:r w:rsidR="0056713E">
        <w:rPr>
          <w:rFonts w:asciiTheme="minorHAnsi" w:hAnsiTheme="minorHAnsi" w:cstheme="minorHAnsi"/>
        </w:rPr>
        <w:t>užuje o počet dnů uplynulých od </w:t>
      </w:r>
      <w:r w:rsidRPr="00C47D81">
        <w:rPr>
          <w:rFonts w:asciiTheme="minorHAnsi" w:hAnsiTheme="minorHAnsi" w:cstheme="minorHAnsi"/>
        </w:rPr>
        <w:t>ohlášení vad do jejího odstranění</w:t>
      </w:r>
      <w:r w:rsidRPr="00C47D81">
        <w:rPr>
          <w:rFonts w:asciiTheme="minorHAnsi" w:hAnsiTheme="minorHAnsi"/>
        </w:rPr>
        <w:t>.</w:t>
      </w:r>
    </w:p>
    <w:p w14:paraId="629DCC14" w14:textId="77777777" w:rsidR="0076178B" w:rsidRPr="00C47D81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Fonts w:asciiTheme="minorHAnsi" w:hAnsiTheme="minorHAnsi"/>
        </w:rPr>
      </w:pPr>
      <w:r w:rsidRPr="00C47D81">
        <w:rPr>
          <w:rFonts w:asciiTheme="minorHAnsi" w:hAnsiTheme="minorHAnsi"/>
        </w:rPr>
        <w:t>V případě výskytu vady po dobu běhu záruční lhůty se záruční lhůta prodlužuje o dobu od oznámení závady Objednatelem Zhotoviteli po její odstranění Zhotovitelem.</w:t>
      </w:r>
    </w:p>
    <w:p w14:paraId="5AAB01FE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Nenastoupí-li Zhotovitel k odstranění reklamované vady ani </w:t>
      </w:r>
      <w:r>
        <w:rPr>
          <w:rFonts w:asciiTheme="minorHAnsi" w:hAnsiTheme="minorHAnsi" w:cstheme="minorHAnsi"/>
        </w:rPr>
        <w:t>72 hodin</w:t>
      </w:r>
      <w:r w:rsidRPr="00436EF3">
        <w:rPr>
          <w:rFonts w:asciiTheme="minorHAnsi" w:hAnsiTheme="minorHAnsi" w:cstheme="minorHAnsi"/>
        </w:rPr>
        <w:t xml:space="preserve"> po obdržení reklamace Objednatele, je Objednatel oprávněn pověřit odstraněním vady jinou odbornou právnickou nebo fyzickou osobu. Veškeré takto vzniklé náklady uhradí Objednateli Zhotovitel.</w:t>
      </w:r>
    </w:p>
    <w:p w14:paraId="6D78483C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Prokáže-li se ve sporných případech, že Objednatel reklamoval neoprávněně, tzn., že za jím reklamovanou vadu neodpovídá Zhotovitel a že se na ni nevztahuje záruční lhůta resp., že vadu způsobil nevhodným užíváním díla Objednatel apod., je Objednatel povinen uhradit Zhotoviteli veškeré jemu, v souvislosti s odstraněním vady, vzniklé náklady.</w:t>
      </w:r>
    </w:p>
    <w:p w14:paraId="3A781345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 odstranění reklamované vady </w:t>
      </w:r>
      <w:proofErr w:type="gramStart"/>
      <w:r w:rsidRPr="00436EF3">
        <w:rPr>
          <w:rFonts w:asciiTheme="minorHAnsi" w:hAnsiTheme="minorHAnsi" w:cstheme="minorHAnsi"/>
        </w:rPr>
        <w:t>sepíší</w:t>
      </w:r>
      <w:proofErr w:type="gramEnd"/>
      <w:r w:rsidRPr="00436EF3">
        <w:rPr>
          <w:rFonts w:asciiTheme="minorHAnsi" w:hAnsiTheme="minorHAnsi" w:cstheme="minorHAnsi"/>
        </w:rPr>
        <w:t xml:space="preserve"> Zhotovitel s Objednatelem protokol, ve kterém potvrdí odstranění vady nebo uvedou důvody, pro které odmítá opravu převzít.</w:t>
      </w:r>
    </w:p>
    <w:p w14:paraId="13527A6A" w14:textId="77777777" w:rsidR="00541E1F" w:rsidRPr="00436EF3" w:rsidRDefault="00541E1F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</w:p>
    <w:p w14:paraId="2B880014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Vlastnictví díla a nebezpečí škody na díle</w:t>
      </w:r>
    </w:p>
    <w:p w14:paraId="1B77DA15" w14:textId="77777777" w:rsidR="0076178B" w:rsidRPr="00683112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683112">
        <w:rPr>
          <w:rFonts w:asciiTheme="minorHAnsi" w:hAnsiTheme="minorHAnsi" w:cstheme="minorHAnsi"/>
        </w:rPr>
        <w:t>Vlastníkem zhotovovaného díla je od počátku Objednatel.</w:t>
      </w:r>
    </w:p>
    <w:p w14:paraId="5FF610CC" w14:textId="77777777" w:rsidR="0076178B" w:rsidRPr="00683112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683112">
        <w:rPr>
          <w:rFonts w:asciiTheme="minorHAnsi" w:hAnsiTheme="minorHAnsi" w:cstheme="minorHAnsi"/>
        </w:rPr>
        <w:t>Nebezpečí škody ve smyslu § 2624 občanského zákoníku nese od počátku Zhotovitel, a to až do doby řádného předání a převzetí díla mezi Zhotovitelem a Objednatelem v souladu s těmito obchodními podmínkami, ledaže by ke škodě došlo i jinak.</w:t>
      </w:r>
    </w:p>
    <w:p w14:paraId="7DEF52A6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Škodou na díle je ztráta, zničení, poškození nebo znehod</w:t>
      </w:r>
      <w:r>
        <w:rPr>
          <w:rFonts w:asciiTheme="minorHAnsi" w:hAnsiTheme="minorHAnsi" w:cstheme="minorHAnsi"/>
        </w:rPr>
        <w:t>nocení věci bez ohledu na to, z </w:t>
      </w:r>
      <w:r w:rsidRPr="00436EF3">
        <w:rPr>
          <w:rFonts w:asciiTheme="minorHAnsi" w:hAnsiTheme="minorHAnsi" w:cstheme="minorHAnsi"/>
        </w:rPr>
        <w:t>jakých příčin k nim došlo.</w:t>
      </w:r>
    </w:p>
    <w:p w14:paraId="6142A3C3" w14:textId="77777777" w:rsidR="0076178B" w:rsidRPr="00436EF3" w:rsidRDefault="0076178B" w:rsidP="0076178B">
      <w:pPr>
        <w:pStyle w:val="StylVcerovovArial2"/>
        <w:numPr>
          <w:ilvl w:val="0"/>
          <w:numId w:val="0"/>
        </w:numPr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Pokud Zhotovitel způsobí škodu Objednateli nebo třetím osobám z titulu opomenutí, nedbalosti nebo neplněním podmínek vyplývajících ze zákona, technických nebo jiných norem nebo vyplývajících ze smlouvy, je Zhotovitel povinen bez zbytečného odkladu tuto škodu odstranit, a není-li to možné, tak finančně nahradit. Veškeré náklady s tím spojené nese Zhotovitel.</w:t>
      </w:r>
    </w:p>
    <w:p w14:paraId="54915A9D" w14:textId="77777777" w:rsidR="0076178B" w:rsidRDefault="0076178B" w:rsidP="0076178B">
      <w:pPr>
        <w:pStyle w:val="StylVcerovovArial2"/>
        <w:numPr>
          <w:ilvl w:val="0"/>
          <w:numId w:val="0"/>
        </w:numPr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odpovídá též za škodu způsobenou okolnostmi, které mají původ v povaze strojů, přístrojů nebo jiných věcí, které Zhotovitel použil nebo hodlal použít při provádění díla.</w:t>
      </w:r>
    </w:p>
    <w:p w14:paraId="02BD575C" w14:textId="77777777" w:rsidR="00541E1F" w:rsidRPr="00436EF3" w:rsidRDefault="00541E1F" w:rsidP="0076178B">
      <w:pPr>
        <w:pStyle w:val="StylVcerovovArial2"/>
        <w:numPr>
          <w:ilvl w:val="0"/>
          <w:numId w:val="0"/>
        </w:numPr>
        <w:rPr>
          <w:rFonts w:asciiTheme="minorHAnsi" w:hAnsiTheme="minorHAnsi" w:cstheme="minorHAnsi"/>
        </w:rPr>
      </w:pPr>
    </w:p>
    <w:p w14:paraId="674E0CA7" w14:textId="77777777" w:rsidR="0076178B" w:rsidRPr="005100E2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5100E2">
        <w:rPr>
          <w:rFonts w:asciiTheme="minorHAnsi" w:hAnsiTheme="minorHAnsi" w:cstheme="minorHAnsi"/>
          <w:b/>
          <w:bCs/>
        </w:rPr>
        <w:t>Pojištění osob proti úrazu, které pracují na staveništi nebo se pohybují na staveništi.</w:t>
      </w:r>
    </w:p>
    <w:p w14:paraId="384857C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Při vzniku pojistné události zabezpečuje veškeré úkony vůči pojistiteli Zhotovitel.</w:t>
      </w:r>
    </w:p>
    <w:p w14:paraId="4A5C69D3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povinen poskytnout v souvislosti s pojistnou událostí Zhotoviteli veškerou součinnost, která je v jeho možnostech a kterou na něm lze spravedlivě požadovat.</w:t>
      </w:r>
    </w:p>
    <w:p w14:paraId="56549925" w14:textId="77777777" w:rsidR="0076178B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Veškeré náklady na pojištění nese Zhotovitel a má je zahrnuty ve sjednané ceně za dílo.</w:t>
      </w:r>
    </w:p>
    <w:p w14:paraId="3A2C0EF7" w14:textId="77777777" w:rsidR="00541E1F" w:rsidRDefault="00541E1F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</w:p>
    <w:p w14:paraId="068403F3" w14:textId="56C800F6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Vyšší moc</w:t>
      </w:r>
    </w:p>
    <w:p w14:paraId="11983D26" w14:textId="77777777" w:rsidR="0076178B" w:rsidRPr="00436EF3" w:rsidRDefault="0076178B" w:rsidP="0076178B">
      <w:pPr>
        <w:tabs>
          <w:tab w:val="num" w:pos="1701"/>
        </w:tabs>
        <w:spacing w:before="240"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Za vyšší moc se považují okolnosti mající vliv na dílo, které nejsou závislé na smluvních stranách a které smluvní strany nemohou ovlivnit. Jedná se např. o válku, mobilizaci, povstání, </w:t>
      </w:r>
      <w:proofErr w:type="gramStart"/>
      <w:r w:rsidRPr="00436EF3">
        <w:rPr>
          <w:rFonts w:asciiTheme="minorHAnsi" w:hAnsiTheme="minorHAnsi" w:cstheme="minorHAnsi"/>
        </w:rPr>
        <w:t>živelné</w:t>
      </w:r>
      <w:proofErr w:type="gramEnd"/>
      <w:r w:rsidRPr="00436EF3">
        <w:rPr>
          <w:rFonts w:asciiTheme="minorHAnsi" w:hAnsiTheme="minorHAnsi" w:cstheme="minorHAnsi"/>
        </w:rPr>
        <w:t xml:space="preserve"> pohromy apod.</w:t>
      </w:r>
    </w:p>
    <w:p w14:paraId="186E934E" w14:textId="77777777" w:rsidR="0076178B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Pokud se provedení předmětu díla za sjednaných podmínek stane nemožným v důsledku vzniku vyšší moci, strana, která se bude chtít na vyšší moc </w:t>
      </w:r>
      <w:r>
        <w:rPr>
          <w:rFonts w:asciiTheme="minorHAnsi" w:hAnsiTheme="minorHAnsi" w:cstheme="minorHAnsi"/>
        </w:rPr>
        <w:t>odvolat, požádá druhou stranu o </w:t>
      </w:r>
      <w:r w:rsidRPr="00436EF3">
        <w:rPr>
          <w:rFonts w:asciiTheme="minorHAnsi" w:hAnsiTheme="minorHAnsi" w:cstheme="minorHAnsi"/>
        </w:rPr>
        <w:t>úpravu smlouvy ve vztahu k předmětu, ceně a době plnění. Pokud nedojde k dohodě, má strana, která se důvodně odvolala na vyšší moc, právo odstoupit od smlouvy. Účinnost odstoupení nastává v tomto případě dnem doručení písemného oznámení o odstoupení druhé smluvní straně.</w:t>
      </w:r>
    </w:p>
    <w:p w14:paraId="0520DA90" w14:textId="77777777" w:rsidR="00541E1F" w:rsidRPr="00436EF3" w:rsidRDefault="00541E1F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</w:p>
    <w:p w14:paraId="6515C929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Změna smlouvy</w:t>
      </w:r>
    </w:p>
    <w:p w14:paraId="0FD32215" w14:textId="77777777" w:rsidR="0076178B" w:rsidRPr="00436EF3" w:rsidRDefault="0076178B" w:rsidP="0076178B">
      <w:pPr>
        <w:tabs>
          <w:tab w:val="num" w:pos="1701"/>
        </w:tabs>
        <w:spacing w:before="240"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Jakákoliv změna smlouvy musí mít písemnou formu a musí být podepsána osobami oprávněnými za Objednatele a Zhotovitele jednat a podepisovat nebo osobami jimi zmocněnými.</w:t>
      </w:r>
    </w:p>
    <w:p w14:paraId="31CF409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Změny smlouvy se sjednávají jako dodatek ke smlouvě s číselným označením podle pořadového čísla příslušné změny smlouvy.</w:t>
      </w:r>
    </w:p>
    <w:p w14:paraId="76EDCD33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Zápisy ve Stavebním deníku se nepovažují za změnu smlouvy, ale mohou případně sloužit jako podklad pro vypracování příslušných dodatků ke smlouvě. </w:t>
      </w:r>
    </w:p>
    <w:p w14:paraId="1BE61065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proofErr w:type="gramStart"/>
      <w:r w:rsidRPr="00436EF3">
        <w:rPr>
          <w:rFonts w:asciiTheme="minorHAnsi" w:hAnsiTheme="minorHAnsi" w:cstheme="minorHAnsi"/>
        </w:rPr>
        <w:t>Předloží</w:t>
      </w:r>
      <w:proofErr w:type="gramEnd"/>
      <w:r w:rsidRPr="00436EF3">
        <w:rPr>
          <w:rFonts w:asciiTheme="minorHAnsi" w:hAnsiTheme="minorHAnsi" w:cstheme="minorHAnsi"/>
        </w:rPr>
        <w:t>-li některá ze smluvních stran návrh na zm</w:t>
      </w:r>
      <w:r>
        <w:rPr>
          <w:rFonts w:asciiTheme="minorHAnsi" w:hAnsiTheme="minorHAnsi" w:cstheme="minorHAnsi"/>
        </w:rPr>
        <w:t>ěnu formou písemného dodatku ke </w:t>
      </w:r>
      <w:r w:rsidRPr="00436EF3">
        <w:rPr>
          <w:rFonts w:asciiTheme="minorHAnsi" w:hAnsiTheme="minorHAnsi" w:cstheme="minorHAnsi"/>
        </w:rPr>
        <w:t xml:space="preserve">smlouvě, je druhá smluvní strana povinna se k návrhu vyjádřit nejpozději do </w:t>
      </w:r>
      <w:r>
        <w:rPr>
          <w:rFonts w:asciiTheme="minorHAnsi" w:hAnsiTheme="minorHAnsi" w:cstheme="minorHAnsi"/>
        </w:rPr>
        <w:t>5</w:t>
      </w:r>
      <w:r w:rsidRPr="00436EF3">
        <w:rPr>
          <w:rFonts w:asciiTheme="minorHAnsi" w:hAnsiTheme="minorHAnsi" w:cstheme="minorHAnsi"/>
        </w:rPr>
        <w:t xml:space="preserve"> dnů ode dne následujícího po doručení návrhu dodatku.</w:t>
      </w:r>
    </w:p>
    <w:p w14:paraId="640FB7B3" w14:textId="77777777" w:rsidR="0076178B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oprávněn převést svoje práva a povinnosti z této smlouvy vyplývající na jinou osobu pouze s písemným souhlasem Objednatele.</w:t>
      </w:r>
    </w:p>
    <w:p w14:paraId="7C7879F2" w14:textId="77777777" w:rsidR="00541E1F" w:rsidRPr="00436EF3" w:rsidRDefault="00541E1F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</w:p>
    <w:p w14:paraId="4A073308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</w:rPr>
      </w:pPr>
      <w:r w:rsidRPr="00436EF3">
        <w:rPr>
          <w:rFonts w:asciiTheme="minorHAnsi" w:hAnsiTheme="minorHAnsi" w:cstheme="minorHAnsi"/>
          <w:b/>
          <w:bCs/>
        </w:rPr>
        <w:t>Odstoupení</w:t>
      </w:r>
      <w:r w:rsidRPr="00436EF3">
        <w:rPr>
          <w:rFonts w:asciiTheme="minorHAnsi" w:hAnsiTheme="minorHAnsi" w:cstheme="minorHAnsi"/>
          <w:b/>
        </w:rPr>
        <w:t xml:space="preserve"> od smlouvy</w:t>
      </w:r>
    </w:p>
    <w:p w14:paraId="113D8E0E" w14:textId="77777777" w:rsidR="0076178B" w:rsidRPr="00436EF3" w:rsidRDefault="0076178B" w:rsidP="0076178B">
      <w:pPr>
        <w:pStyle w:val="Zkladntext"/>
        <w:widowControl w:val="0"/>
        <w:tabs>
          <w:tab w:val="left" w:pos="4962"/>
        </w:tabs>
        <w:autoSpaceDE w:val="0"/>
        <w:autoSpaceDN w:val="0"/>
        <w:adjustRightInd w:val="0"/>
        <w:spacing w:before="240"/>
        <w:textAlignment w:val="baseline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případě odstoupení od smlouvy nastávají účinky odstoupení okamžikem doručení oznámení o odstoupení od smlouvy druhé smluvní straně. K datu účinnosti odstoupení bude vyhotoven protokol o předání a převzetí nedokončeného díla, který p</w:t>
      </w:r>
      <w:r w:rsidR="0056713E">
        <w:rPr>
          <w:rFonts w:asciiTheme="minorHAnsi" w:hAnsiTheme="minorHAnsi" w:cstheme="minorHAnsi"/>
        </w:rPr>
        <w:t>opíše stav nedokončeného díla a </w:t>
      </w:r>
      <w:r w:rsidRPr="00436EF3">
        <w:rPr>
          <w:rFonts w:asciiTheme="minorHAnsi" w:hAnsiTheme="minorHAnsi" w:cstheme="minorHAnsi"/>
        </w:rPr>
        <w:t>vzájemné nároky smluvních stran.</w:t>
      </w:r>
    </w:p>
    <w:p w14:paraId="017F61E4" w14:textId="77777777" w:rsidR="00082B00" w:rsidRPr="00541E1F" w:rsidRDefault="00082B00" w:rsidP="00541E1F">
      <w:pPr>
        <w:pStyle w:val="Zkladntext"/>
        <w:spacing w:line="240" w:lineRule="atLeast"/>
        <w:rPr>
          <w:rFonts w:asciiTheme="minorHAnsi" w:hAnsiTheme="minorHAnsi" w:cstheme="minorHAnsi"/>
          <w:sz w:val="16"/>
          <w:szCs w:val="16"/>
        </w:rPr>
      </w:pPr>
    </w:p>
    <w:p w14:paraId="0EDB2127" w14:textId="34EB372B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Odchylná ujednání smlouvy mají přednost před zněním těchto obchodních podmínek.</w:t>
      </w:r>
    </w:p>
    <w:p w14:paraId="079386ED" w14:textId="77777777" w:rsidR="0076178B" w:rsidRPr="00436EF3" w:rsidRDefault="0076178B" w:rsidP="0076178B">
      <w:pPr>
        <w:pStyle w:val="Zkladntext"/>
        <w:spacing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Tyto obchodní podmínky jsou nedílnou součástí smlouvy.</w:t>
      </w:r>
    </w:p>
    <w:p w14:paraId="41ABE217" w14:textId="109C583B" w:rsidR="0076178B" w:rsidRPr="00A03F52" w:rsidRDefault="0076178B" w:rsidP="0076178B">
      <w:pPr>
        <w:tabs>
          <w:tab w:val="left" w:pos="4680"/>
        </w:tabs>
        <w:spacing w:before="240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Olomouci dne</w:t>
      </w:r>
      <w:r w:rsidRPr="00436EF3">
        <w:rPr>
          <w:rFonts w:asciiTheme="minorHAnsi" w:hAnsiTheme="minorHAnsi" w:cstheme="minorHAnsi"/>
        </w:rPr>
        <w:tab/>
      </w:r>
      <w:r w:rsidRPr="00A03F52">
        <w:rPr>
          <w:rFonts w:asciiTheme="minorHAnsi" w:hAnsiTheme="minorHAnsi" w:cstheme="minorHAnsi"/>
        </w:rPr>
        <w:t>V</w:t>
      </w:r>
      <w:r w:rsidR="00BA4625">
        <w:rPr>
          <w:rFonts w:asciiTheme="minorHAnsi" w:hAnsiTheme="minorHAnsi" w:cstheme="minorHAnsi"/>
        </w:rPr>
        <w:t>e Zlíně</w:t>
      </w:r>
      <w:r>
        <w:rPr>
          <w:rFonts w:asciiTheme="minorHAnsi" w:hAnsiTheme="minorHAnsi" w:cstheme="minorHAnsi"/>
        </w:rPr>
        <w:t xml:space="preserve"> dne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5394"/>
      </w:tblGrid>
      <w:tr w:rsidR="0076178B" w:rsidRPr="00436EF3" w14:paraId="2CAE8E42" w14:textId="77777777" w:rsidTr="00E97097">
        <w:trPr>
          <w:trHeight w:val="810"/>
        </w:trPr>
        <w:tc>
          <w:tcPr>
            <w:tcW w:w="3240" w:type="dxa"/>
            <w:vAlign w:val="center"/>
          </w:tcPr>
          <w:p w14:paraId="7A0D6016" w14:textId="77777777" w:rsidR="0076178B" w:rsidRPr="00436EF3" w:rsidRDefault="0076178B" w:rsidP="00E97097">
            <w:pPr>
              <w:tabs>
                <w:tab w:val="left" w:pos="4860"/>
              </w:tabs>
              <w:spacing w:before="240"/>
              <w:jc w:val="center"/>
              <w:rPr>
                <w:rFonts w:asciiTheme="minorHAnsi" w:hAnsiTheme="minorHAnsi" w:cstheme="minorHAnsi"/>
              </w:rPr>
            </w:pPr>
            <w:r w:rsidRPr="00436EF3">
              <w:rPr>
                <w:rFonts w:asciiTheme="minorHAnsi" w:hAnsiTheme="minorHAnsi" w:cstheme="minorHAnsi"/>
              </w:rPr>
              <w:t>Za Objednatele:</w:t>
            </w:r>
          </w:p>
        </w:tc>
        <w:tc>
          <w:tcPr>
            <w:tcW w:w="5394" w:type="dxa"/>
            <w:vAlign w:val="center"/>
          </w:tcPr>
          <w:p w14:paraId="6E2C1856" w14:textId="77777777" w:rsidR="0076178B" w:rsidRPr="00436EF3" w:rsidRDefault="0076178B" w:rsidP="00E97097">
            <w:pPr>
              <w:tabs>
                <w:tab w:val="left" w:pos="4860"/>
              </w:tabs>
              <w:jc w:val="center"/>
              <w:rPr>
                <w:rFonts w:asciiTheme="minorHAnsi" w:hAnsiTheme="minorHAnsi" w:cstheme="minorHAnsi"/>
              </w:rPr>
            </w:pPr>
            <w:r w:rsidRPr="00436EF3">
              <w:rPr>
                <w:rFonts w:asciiTheme="minorHAnsi" w:hAnsiTheme="minorHAnsi" w:cstheme="minorHAnsi"/>
              </w:rPr>
              <w:t>Za Zhotovitele:</w:t>
            </w:r>
          </w:p>
        </w:tc>
      </w:tr>
    </w:tbl>
    <w:p w14:paraId="3F944CEC" w14:textId="77777777" w:rsidR="0076178B" w:rsidRDefault="0076178B" w:rsidP="0076178B">
      <w:pPr>
        <w:rPr>
          <w:lang w:eastAsia="en-US"/>
        </w:rPr>
      </w:pPr>
    </w:p>
    <w:p w14:paraId="3757D67F" w14:textId="77777777" w:rsidR="0056713E" w:rsidRDefault="0056713E" w:rsidP="0076178B">
      <w:pPr>
        <w:rPr>
          <w:lang w:eastAsia="en-US"/>
        </w:rPr>
      </w:pPr>
    </w:p>
    <w:p w14:paraId="3FCC9B08" w14:textId="77777777" w:rsidR="0056713E" w:rsidRDefault="0056713E" w:rsidP="0076178B">
      <w:pPr>
        <w:rPr>
          <w:lang w:eastAsia="en-US"/>
        </w:rPr>
      </w:pPr>
    </w:p>
    <w:p w14:paraId="27645408" w14:textId="77777777" w:rsidR="0056713E" w:rsidRDefault="0056713E" w:rsidP="0076178B">
      <w:pPr>
        <w:rPr>
          <w:lang w:eastAsia="en-US"/>
        </w:rPr>
      </w:pPr>
    </w:p>
    <w:p w14:paraId="4EF86D61" w14:textId="77777777" w:rsidR="0056713E" w:rsidRPr="00D3517F" w:rsidRDefault="0056713E" w:rsidP="0076178B">
      <w:pPr>
        <w:rPr>
          <w:lang w:eastAsia="en-US"/>
        </w:rPr>
      </w:pPr>
    </w:p>
    <w:p w14:paraId="01F60AC1" w14:textId="77777777" w:rsidR="00BA4625" w:rsidRDefault="0076178B" w:rsidP="00BA462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  <w:r w:rsidR="00BA4625">
        <w:rPr>
          <w:rFonts w:ascii="Calibri" w:hAnsi="Calibri" w:cs="Calibri"/>
        </w:rPr>
        <w:t xml:space="preserve">       </w:t>
      </w:r>
    </w:p>
    <w:p w14:paraId="4188F972" w14:textId="5B4EBCCE" w:rsidR="0076178B" w:rsidRDefault="00BA4625" w:rsidP="00BA462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  <w:r w:rsidR="0076178B" w:rsidRPr="004E29DF">
        <w:rPr>
          <w:rFonts w:ascii="Calibri" w:hAnsi="Calibri" w:cs="Calibri"/>
        </w:rPr>
        <w:t xml:space="preserve">Mgr. </w:t>
      </w:r>
      <w:r w:rsidR="0076178B">
        <w:rPr>
          <w:rFonts w:ascii="Calibri" w:hAnsi="Calibri" w:cs="Calibri"/>
        </w:rPr>
        <w:t>Pavel Skula</w:t>
      </w:r>
      <w:r w:rsidR="0076178B" w:rsidRPr="004E29DF">
        <w:rPr>
          <w:rFonts w:ascii="Calibri" w:hAnsi="Calibri" w:cs="Calibri"/>
        </w:rPr>
        <w:t xml:space="preserve">                                                              </w:t>
      </w:r>
      <w:r w:rsidR="0076178B">
        <w:rPr>
          <w:rFonts w:ascii="Calibri" w:hAnsi="Calibri" w:cs="Calibri"/>
        </w:rPr>
        <w:tab/>
        <w:t xml:space="preserve">        </w:t>
      </w:r>
      <w:r>
        <w:rPr>
          <w:rFonts w:ascii="Calibri" w:hAnsi="Calibri" w:cs="Calibri"/>
        </w:rPr>
        <w:t xml:space="preserve">           Marek Bainar</w:t>
      </w:r>
      <w:r w:rsidR="0076178B">
        <w:rPr>
          <w:rFonts w:ascii="Calibri" w:hAnsi="Calibri" w:cs="Calibri"/>
        </w:rPr>
        <w:t xml:space="preserve">   </w:t>
      </w:r>
      <w:r w:rsidR="0076178B">
        <w:rPr>
          <w:rFonts w:ascii="Calibri" w:hAnsi="Calibri" w:cs="Calibri"/>
        </w:rPr>
        <w:tab/>
        <w:t xml:space="preserve">   </w:t>
      </w:r>
    </w:p>
    <w:p w14:paraId="3ED667A0" w14:textId="28A096F1" w:rsidR="00105A15" w:rsidRDefault="00105A15" w:rsidP="0076178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ředitel školy</w:t>
      </w:r>
      <w:r w:rsidR="00BA4625">
        <w:rPr>
          <w:rFonts w:ascii="Calibri" w:hAnsi="Calibri" w:cs="Calibri"/>
        </w:rPr>
        <w:t xml:space="preserve">                                                                                            jednatel</w:t>
      </w:r>
    </w:p>
    <w:p w14:paraId="20907270" w14:textId="77777777" w:rsidR="005D4028" w:rsidRDefault="005D4028" w:rsidP="0076178B">
      <w:pPr>
        <w:jc w:val="both"/>
        <w:rPr>
          <w:rFonts w:ascii="Calibri" w:hAnsi="Calibri" w:cs="Calibri"/>
        </w:rPr>
      </w:pPr>
    </w:p>
    <w:p w14:paraId="1A982A5F" w14:textId="22925C8F" w:rsidR="00AE7278" w:rsidRDefault="0076178B" w:rsidP="005D402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5169656A" w14:textId="3DF9F7D7" w:rsidR="00365DA5" w:rsidRDefault="00365DA5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9A5B7E4" w14:textId="37836147" w:rsidR="00AE7278" w:rsidRDefault="00365DA5" w:rsidP="008A6B0B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Příloha č. 2 </w:t>
      </w:r>
    </w:p>
    <w:p w14:paraId="31DCD13E" w14:textId="3192FE95" w:rsidR="00A92758" w:rsidRPr="008A6B0B" w:rsidRDefault="008E0428" w:rsidP="008A6B0B">
      <w:pPr>
        <w:spacing w:after="200" w:line="276" w:lineRule="auto"/>
        <w:rPr>
          <w:rFonts w:ascii="Calibri" w:hAnsi="Calibri" w:cs="Calibri"/>
        </w:rPr>
      </w:pPr>
      <w:r w:rsidRPr="008E0428">
        <w:rPr>
          <w:rFonts w:ascii="Calibri" w:hAnsi="Calibri" w:cs="Calibri"/>
          <w:noProof/>
        </w:rPr>
        <w:drawing>
          <wp:inline distT="0" distB="0" distL="0" distR="0" wp14:anchorId="410DA988" wp14:editId="53424D0E">
            <wp:extent cx="5516880" cy="7686528"/>
            <wp:effectExtent l="0" t="0" r="7620" b="0"/>
            <wp:docPr id="3848644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64" cy="76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758" w:rsidRPr="008A6B0B" w:rsidSect="004A29FC">
      <w:headerReference w:type="default" r:id="rId10"/>
      <w:footerReference w:type="default" r:id="rId11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27B9F" w14:textId="77777777" w:rsidR="00AF1F33" w:rsidRDefault="00AF1F33" w:rsidP="00F21921">
      <w:r>
        <w:separator/>
      </w:r>
    </w:p>
  </w:endnote>
  <w:endnote w:type="continuationSeparator" w:id="0">
    <w:p w14:paraId="06815079" w14:textId="77777777" w:rsidR="00AF1F33" w:rsidRDefault="00AF1F33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36AC56ED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CE6190">
          <w:rPr>
            <w:noProof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8D1F1" w14:textId="77777777" w:rsidR="00AF1F33" w:rsidRDefault="00AF1F33" w:rsidP="00F21921">
      <w:r>
        <w:separator/>
      </w:r>
    </w:p>
  </w:footnote>
  <w:footnote w:type="continuationSeparator" w:id="0">
    <w:p w14:paraId="618C0466" w14:textId="77777777" w:rsidR="00AF1F33" w:rsidRDefault="00AF1F33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10A7F" w14:textId="00196EEC" w:rsidR="00AA7D12" w:rsidRDefault="004C381A" w:rsidP="006408FD">
    <w:pPr>
      <w:pStyle w:val="Zhlav"/>
      <w:jc w:val="center"/>
    </w:pPr>
    <w:r>
      <w:rPr>
        <w:noProof/>
      </w:rPr>
      <w:drawing>
        <wp:inline distT="0" distB="0" distL="0" distR="0" wp14:anchorId="6AC0F244" wp14:editId="071B0871">
          <wp:extent cx="5759450" cy="1042035"/>
          <wp:effectExtent l="0" t="0" r="0" b="5715"/>
          <wp:docPr id="749873094" name="Obrázek 749873094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1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2" w15:restartNumberingAfterBreak="0">
    <w:nsid w:val="10C339CD"/>
    <w:multiLevelType w:val="hybridMultilevel"/>
    <w:tmpl w:val="51689394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C16E1B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D851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289C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895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CE12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486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A40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5E84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D2ACD"/>
    <w:multiLevelType w:val="hybridMultilevel"/>
    <w:tmpl w:val="76EA7172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C16E1B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D851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289C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895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CE12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486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A40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5E84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E571E0"/>
    <w:multiLevelType w:val="multilevel"/>
    <w:tmpl w:val="381A8702"/>
    <w:lvl w:ilvl="0">
      <w:start w:val="3"/>
      <w:numFmt w:val="decimal"/>
      <w:pStyle w:val="StylVcerovovArialTun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pStyle w:val="StylVcerovovArial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64"/>
        </w:tabs>
        <w:ind w:left="26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7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B50F0"/>
    <w:multiLevelType w:val="multilevel"/>
    <w:tmpl w:val="880CB024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664"/>
        </w:tabs>
        <w:ind w:left="2664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9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A827259"/>
    <w:multiLevelType w:val="multilevel"/>
    <w:tmpl w:val="0DF6F190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  <w:b w:val="0"/>
        <w:i w:val="0"/>
        <w:color w:val="auto"/>
      </w:rPr>
    </w:lvl>
    <w:lvl w:ilvl="3">
      <w:start w:val="1"/>
      <w:numFmt w:val="bullet"/>
      <w:lvlText w:val=""/>
      <w:lvlJc w:val="left"/>
      <w:pPr>
        <w:tabs>
          <w:tab w:val="num" w:pos="2664"/>
        </w:tabs>
        <w:ind w:left="2664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11" w15:restartNumberingAfterBreak="0">
    <w:nsid w:val="2B3B3D4B"/>
    <w:multiLevelType w:val="hybridMultilevel"/>
    <w:tmpl w:val="F8B82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A93AB2"/>
    <w:multiLevelType w:val="hybridMultilevel"/>
    <w:tmpl w:val="FB1C2E14"/>
    <w:lvl w:ilvl="0" w:tplc="666821EE">
      <w:start w:val="1"/>
      <w:numFmt w:val="bullet"/>
      <w:lvlText w:val="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4" w15:restartNumberingAfterBreak="0">
    <w:nsid w:val="370E6052"/>
    <w:multiLevelType w:val="hybridMultilevel"/>
    <w:tmpl w:val="F6942DBC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D11848"/>
    <w:multiLevelType w:val="hybridMultilevel"/>
    <w:tmpl w:val="87508BAA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54C0BB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AD5398"/>
    <w:multiLevelType w:val="hybridMultilevel"/>
    <w:tmpl w:val="450EBA00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9" w15:restartNumberingAfterBreak="0">
    <w:nsid w:val="5A44305F"/>
    <w:multiLevelType w:val="multilevel"/>
    <w:tmpl w:val="F0E88C6A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pStyle w:val="StylVcerovovArial1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64"/>
        </w:tabs>
        <w:ind w:left="26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20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C030F1A"/>
    <w:multiLevelType w:val="multilevel"/>
    <w:tmpl w:val="2CE0025E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  <w:b w:val="0"/>
        <w:i w:val="0"/>
        <w:color w:val="auto"/>
      </w:rPr>
    </w:lvl>
    <w:lvl w:ilvl="3">
      <w:start w:val="1"/>
      <w:numFmt w:val="bullet"/>
      <w:lvlText w:val=""/>
      <w:lvlJc w:val="left"/>
      <w:pPr>
        <w:tabs>
          <w:tab w:val="num" w:pos="2664"/>
        </w:tabs>
        <w:ind w:left="2664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23" w15:restartNumberingAfterBreak="0">
    <w:nsid w:val="6C913B51"/>
    <w:multiLevelType w:val="hybridMultilevel"/>
    <w:tmpl w:val="0E5E8B7C"/>
    <w:lvl w:ilvl="0" w:tplc="545EFFBC">
      <w:start w:val="1"/>
      <w:numFmt w:val="decimal"/>
      <w:pStyle w:val="StylslovnArialTu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C0BBFA">
      <w:numFmt w:val="none"/>
      <w:pStyle w:val="StylslovnArial"/>
      <w:lvlText w:val=""/>
      <w:lvlJc w:val="left"/>
      <w:pPr>
        <w:tabs>
          <w:tab w:val="num" w:pos="360"/>
        </w:tabs>
      </w:pPr>
    </w:lvl>
    <w:lvl w:ilvl="2" w:tplc="0405001B">
      <w:start w:val="1"/>
      <w:numFmt w:val="decimal"/>
      <w:isLgl/>
      <w:lvlText w:val="%3.1.1."/>
      <w:lvlJc w:val="left"/>
      <w:pPr>
        <w:tabs>
          <w:tab w:val="num" w:pos="1776"/>
        </w:tabs>
        <w:ind w:left="1776" w:hanging="720"/>
      </w:pPr>
      <w:rPr>
        <w:rFonts w:ascii="Arial" w:hAnsi="Arial" w:hint="default"/>
        <w:b w:val="0"/>
        <w:i w:val="0"/>
        <w:sz w:val="24"/>
        <w:szCs w:val="24"/>
      </w:rPr>
    </w:lvl>
    <w:lvl w:ilvl="3" w:tplc="0405000F">
      <w:numFmt w:val="none"/>
      <w:lvlText w:val=""/>
      <w:lvlJc w:val="left"/>
      <w:pPr>
        <w:tabs>
          <w:tab w:val="num" w:pos="360"/>
        </w:tabs>
      </w:pPr>
    </w:lvl>
    <w:lvl w:ilvl="4" w:tplc="04050019">
      <w:numFmt w:val="none"/>
      <w:lvlText w:val=""/>
      <w:lvlJc w:val="left"/>
      <w:pPr>
        <w:tabs>
          <w:tab w:val="num" w:pos="360"/>
        </w:tabs>
      </w:pPr>
    </w:lvl>
    <w:lvl w:ilvl="5" w:tplc="0405001B">
      <w:numFmt w:val="none"/>
      <w:lvlText w:val=""/>
      <w:lvlJc w:val="left"/>
      <w:pPr>
        <w:tabs>
          <w:tab w:val="num" w:pos="360"/>
        </w:tabs>
      </w:pPr>
    </w:lvl>
    <w:lvl w:ilvl="6" w:tplc="0405000F">
      <w:numFmt w:val="none"/>
      <w:lvlText w:val=""/>
      <w:lvlJc w:val="left"/>
      <w:pPr>
        <w:tabs>
          <w:tab w:val="num" w:pos="360"/>
        </w:tabs>
      </w:pPr>
    </w:lvl>
    <w:lvl w:ilvl="7" w:tplc="04050019">
      <w:numFmt w:val="none"/>
      <w:lvlText w:val=""/>
      <w:lvlJc w:val="left"/>
      <w:pPr>
        <w:tabs>
          <w:tab w:val="num" w:pos="360"/>
        </w:tabs>
      </w:pPr>
    </w:lvl>
    <w:lvl w:ilvl="8" w:tplc="0405001B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729D2F83"/>
    <w:multiLevelType w:val="hybridMultilevel"/>
    <w:tmpl w:val="D160EA6C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C0794E"/>
    <w:multiLevelType w:val="hybridMultilevel"/>
    <w:tmpl w:val="E49272D0"/>
    <w:lvl w:ilvl="0" w:tplc="666821EE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B1FF3"/>
    <w:multiLevelType w:val="multilevel"/>
    <w:tmpl w:val="638A06C4"/>
    <w:lvl w:ilvl="0">
      <w:start w:val="5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pStyle w:val="StylVcerovovArial2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664"/>
        </w:tabs>
        <w:ind w:left="26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30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1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E3B030B"/>
    <w:multiLevelType w:val="hybridMultilevel"/>
    <w:tmpl w:val="C83E9B7C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110249"/>
    <w:multiLevelType w:val="hybridMultilevel"/>
    <w:tmpl w:val="CED8AA58"/>
    <w:lvl w:ilvl="0" w:tplc="666821EE">
      <w:start w:val="1"/>
      <w:numFmt w:val="bullet"/>
      <w:lvlText w:val="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 w16cid:durableId="246227845">
    <w:abstractNumId w:val="1"/>
  </w:num>
  <w:num w:numId="2" w16cid:durableId="519199333">
    <w:abstractNumId w:val="27"/>
  </w:num>
  <w:num w:numId="3" w16cid:durableId="1825778447">
    <w:abstractNumId w:val="18"/>
  </w:num>
  <w:num w:numId="4" w16cid:durableId="2007588752">
    <w:abstractNumId w:val="9"/>
  </w:num>
  <w:num w:numId="5" w16cid:durableId="954363854">
    <w:abstractNumId w:val="32"/>
  </w:num>
  <w:num w:numId="6" w16cid:durableId="513107330">
    <w:abstractNumId w:val="17"/>
  </w:num>
  <w:num w:numId="7" w16cid:durableId="755712061">
    <w:abstractNumId w:val="28"/>
  </w:num>
  <w:num w:numId="8" w16cid:durableId="1469667220">
    <w:abstractNumId w:val="20"/>
  </w:num>
  <w:num w:numId="9" w16cid:durableId="1660113559">
    <w:abstractNumId w:val="4"/>
  </w:num>
  <w:num w:numId="10" w16cid:durableId="170682522">
    <w:abstractNumId w:val="31"/>
  </w:num>
  <w:num w:numId="11" w16cid:durableId="220798765">
    <w:abstractNumId w:val="12"/>
  </w:num>
  <w:num w:numId="12" w16cid:durableId="753892521">
    <w:abstractNumId w:val="3"/>
  </w:num>
  <w:num w:numId="13" w16cid:durableId="604921197">
    <w:abstractNumId w:val="7"/>
  </w:num>
  <w:num w:numId="14" w16cid:durableId="424762407">
    <w:abstractNumId w:val="0"/>
  </w:num>
  <w:num w:numId="15" w16cid:durableId="868301361">
    <w:abstractNumId w:val="30"/>
  </w:num>
  <w:num w:numId="16" w16cid:durableId="1021205415">
    <w:abstractNumId w:val="24"/>
  </w:num>
  <w:num w:numId="17" w16cid:durableId="2022930423">
    <w:abstractNumId w:val="21"/>
  </w:num>
  <w:num w:numId="18" w16cid:durableId="373232809">
    <w:abstractNumId w:val="11"/>
  </w:num>
  <w:num w:numId="19" w16cid:durableId="1062798365">
    <w:abstractNumId w:val="23"/>
  </w:num>
  <w:num w:numId="20" w16cid:durableId="2139834398">
    <w:abstractNumId w:val="6"/>
  </w:num>
  <w:num w:numId="21" w16cid:durableId="730537582">
    <w:abstractNumId w:val="29"/>
  </w:num>
  <w:num w:numId="22" w16cid:durableId="1272275475">
    <w:abstractNumId w:val="19"/>
  </w:num>
  <w:num w:numId="23" w16cid:durableId="812255156">
    <w:abstractNumId w:val="22"/>
  </w:num>
  <w:num w:numId="24" w16cid:durableId="153647040">
    <w:abstractNumId w:val="10"/>
  </w:num>
  <w:num w:numId="25" w16cid:durableId="665010437">
    <w:abstractNumId w:val="8"/>
  </w:num>
  <w:num w:numId="26" w16cid:durableId="1777216252">
    <w:abstractNumId w:val="26"/>
  </w:num>
  <w:num w:numId="27" w16cid:durableId="1417706137">
    <w:abstractNumId w:val="14"/>
  </w:num>
  <w:num w:numId="28" w16cid:durableId="574821103">
    <w:abstractNumId w:val="5"/>
  </w:num>
  <w:num w:numId="29" w16cid:durableId="2059082091">
    <w:abstractNumId w:val="2"/>
  </w:num>
  <w:num w:numId="30" w16cid:durableId="1777099080">
    <w:abstractNumId w:val="16"/>
  </w:num>
  <w:num w:numId="31" w16cid:durableId="1300307871">
    <w:abstractNumId w:val="15"/>
  </w:num>
  <w:num w:numId="32" w16cid:durableId="1264262472">
    <w:abstractNumId w:val="25"/>
  </w:num>
  <w:num w:numId="33" w16cid:durableId="1461456176">
    <w:abstractNumId w:val="33"/>
  </w:num>
  <w:num w:numId="34" w16cid:durableId="1897935317">
    <w:abstractNumId w:val="34"/>
  </w:num>
  <w:num w:numId="35" w16cid:durableId="1107849677">
    <w:abstractNumId w:val="13"/>
  </w:num>
  <w:num w:numId="36" w16cid:durableId="5290300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1C4C"/>
    <w:rsid w:val="0000600A"/>
    <w:rsid w:val="00006C48"/>
    <w:rsid w:val="00023CE7"/>
    <w:rsid w:val="00032096"/>
    <w:rsid w:val="00033F10"/>
    <w:rsid w:val="00061579"/>
    <w:rsid w:val="0006292F"/>
    <w:rsid w:val="000661D7"/>
    <w:rsid w:val="00081E46"/>
    <w:rsid w:val="00082B00"/>
    <w:rsid w:val="00087C28"/>
    <w:rsid w:val="00090370"/>
    <w:rsid w:val="000A51CB"/>
    <w:rsid w:val="000A5DC1"/>
    <w:rsid w:val="000A65F2"/>
    <w:rsid w:val="000B55A3"/>
    <w:rsid w:val="000B5AEC"/>
    <w:rsid w:val="000B6E06"/>
    <w:rsid w:val="000C5A77"/>
    <w:rsid w:val="000D1989"/>
    <w:rsid w:val="000E3DE5"/>
    <w:rsid w:val="00102FD4"/>
    <w:rsid w:val="00105A15"/>
    <w:rsid w:val="00106548"/>
    <w:rsid w:val="001107C8"/>
    <w:rsid w:val="001110C3"/>
    <w:rsid w:val="00111CC2"/>
    <w:rsid w:val="00111E3D"/>
    <w:rsid w:val="00126798"/>
    <w:rsid w:val="00133491"/>
    <w:rsid w:val="00133A65"/>
    <w:rsid w:val="00135FDB"/>
    <w:rsid w:val="001368A4"/>
    <w:rsid w:val="0014484D"/>
    <w:rsid w:val="001468D6"/>
    <w:rsid w:val="00165800"/>
    <w:rsid w:val="0019174A"/>
    <w:rsid w:val="001A2925"/>
    <w:rsid w:val="001A6FBE"/>
    <w:rsid w:val="001B0E0D"/>
    <w:rsid w:val="001B4171"/>
    <w:rsid w:val="001B73E4"/>
    <w:rsid w:val="001C21B6"/>
    <w:rsid w:val="001C22F7"/>
    <w:rsid w:val="001C7920"/>
    <w:rsid w:val="001D5D94"/>
    <w:rsid w:val="001D7F68"/>
    <w:rsid w:val="001E1178"/>
    <w:rsid w:val="001E4DF4"/>
    <w:rsid w:val="001E6D90"/>
    <w:rsid w:val="00203C6E"/>
    <w:rsid w:val="00216136"/>
    <w:rsid w:val="002171AA"/>
    <w:rsid w:val="002227C0"/>
    <w:rsid w:val="002536FC"/>
    <w:rsid w:val="002744F3"/>
    <w:rsid w:val="002749A5"/>
    <w:rsid w:val="002957E0"/>
    <w:rsid w:val="002962BF"/>
    <w:rsid w:val="002B1467"/>
    <w:rsid w:val="002B1E8F"/>
    <w:rsid w:val="002B618A"/>
    <w:rsid w:val="002B66B3"/>
    <w:rsid w:val="002B6AD2"/>
    <w:rsid w:val="002C3B7B"/>
    <w:rsid w:val="002C7543"/>
    <w:rsid w:val="002D058C"/>
    <w:rsid w:val="002D3F80"/>
    <w:rsid w:val="002D466F"/>
    <w:rsid w:val="002E4A29"/>
    <w:rsid w:val="002E5E23"/>
    <w:rsid w:val="002F2D28"/>
    <w:rsid w:val="002F6BCA"/>
    <w:rsid w:val="002F7112"/>
    <w:rsid w:val="0030796C"/>
    <w:rsid w:val="00307A9C"/>
    <w:rsid w:val="003112CA"/>
    <w:rsid w:val="00315574"/>
    <w:rsid w:val="00315663"/>
    <w:rsid w:val="00320C4C"/>
    <w:rsid w:val="0032322D"/>
    <w:rsid w:val="0034594F"/>
    <w:rsid w:val="0036229B"/>
    <w:rsid w:val="0036472E"/>
    <w:rsid w:val="00365DA5"/>
    <w:rsid w:val="0036763C"/>
    <w:rsid w:val="00373D23"/>
    <w:rsid w:val="0038107A"/>
    <w:rsid w:val="0038505B"/>
    <w:rsid w:val="00390516"/>
    <w:rsid w:val="003A4179"/>
    <w:rsid w:val="003B0CF9"/>
    <w:rsid w:val="003B321A"/>
    <w:rsid w:val="003B5C05"/>
    <w:rsid w:val="003B6FB3"/>
    <w:rsid w:val="003C29BC"/>
    <w:rsid w:val="003C678E"/>
    <w:rsid w:val="003D0263"/>
    <w:rsid w:val="003D6454"/>
    <w:rsid w:val="003E158E"/>
    <w:rsid w:val="003E1EE4"/>
    <w:rsid w:val="003F3065"/>
    <w:rsid w:val="0040004F"/>
    <w:rsid w:val="00401E90"/>
    <w:rsid w:val="00404C3C"/>
    <w:rsid w:val="00415049"/>
    <w:rsid w:val="00416DF1"/>
    <w:rsid w:val="00417E27"/>
    <w:rsid w:val="00421FAD"/>
    <w:rsid w:val="0044066D"/>
    <w:rsid w:val="00444DD5"/>
    <w:rsid w:val="00444E3F"/>
    <w:rsid w:val="00455AE8"/>
    <w:rsid w:val="0046038E"/>
    <w:rsid w:val="0047181B"/>
    <w:rsid w:val="0047230F"/>
    <w:rsid w:val="00475E1C"/>
    <w:rsid w:val="00485B35"/>
    <w:rsid w:val="004A154D"/>
    <w:rsid w:val="004A29FC"/>
    <w:rsid w:val="004A7625"/>
    <w:rsid w:val="004B2A2B"/>
    <w:rsid w:val="004C0A97"/>
    <w:rsid w:val="004C1280"/>
    <w:rsid w:val="004C19ED"/>
    <w:rsid w:val="004C381A"/>
    <w:rsid w:val="004D10C4"/>
    <w:rsid w:val="004D3F09"/>
    <w:rsid w:val="004D44CD"/>
    <w:rsid w:val="004E523A"/>
    <w:rsid w:val="004E75FA"/>
    <w:rsid w:val="0050472F"/>
    <w:rsid w:val="00511FB6"/>
    <w:rsid w:val="00512243"/>
    <w:rsid w:val="00515BB5"/>
    <w:rsid w:val="00520621"/>
    <w:rsid w:val="00527104"/>
    <w:rsid w:val="005332B1"/>
    <w:rsid w:val="00536B69"/>
    <w:rsid w:val="00541E1F"/>
    <w:rsid w:val="0055339A"/>
    <w:rsid w:val="00553872"/>
    <w:rsid w:val="005656C3"/>
    <w:rsid w:val="0056713E"/>
    <w:rsid w:val="0057105A"/>
    <w:rsid w:val="0057148C"/>
    <w:rsid w:val="00571521"/>
    <w:rsid w:val="00575BF9"/>
    <w:rsid w:val="00581417"/>
    <w:rsid w:val="00585203"/>
    <w:rsid w:val="005A0518"/>
    <w:rsid w:val="005A0D30"/>
    <w:rsid w:val="005A2C3E"/>
    <w:rsid w:val="005A30BE"/>
    <w:rsid w:val="005A524A"/>
    <w:rsid w:val="005B2921"/>
    <w:rsid w:val="005D4028"/>
    <w:rsid w:val="005E551E"/>
    <w:rsid w:val="005F5F2F"/>
    <w:rsid w:val="0060206C"/>
    <w:rsid w:val="00610B7C"/>
    <w:rsid w:val="00611710"/>
    <w:rsid w:val="006252EB"/>
    <w:rsid w:val="006322A5"/>
    <w:rsid w:val="00637792"/>
    <w:rsid w:val="006408FD"/>
    <w:rsid w:val="006434AD"/>
    <w:rsid w:val="006545AE"/>
    <w:rsid w:val="0065487A"/>
    <w:rsid w:val="00664DBF"/>
    <w:rsid w:val="00674120"/>
    <w:rsid w:val="006807D0"/>
    <w:rsid w:val="00680E56"/>
    <w:rsid w:val="006831D2"/>
    <w:rsid w:val="00687E7A"/>
    <w:rsid w:val="00693DE1"/>
    <w:rsid w:val="006A2E33"/>
    <w:rsid w:val="006B24ED"/>
    <w:rsid w:val="006B44CC"/>
    <w:rsid w:val="006D1464"/>
    <w:rsid w:val="006D2A63"/>
    <w:rsid w:val="006D33A1"/>
    <w:rsid w:val="006E0569"/>
    <w:rsid w:val="006F4DF1"/>
    <w:rsid w:val="00700903"/>
    <w:rsid w:val="00702B14"/>
    <w:rsid w:val="0071160A"/>
    <w:rsid w:val="00711D62"/>
    <w:rsid w:val="00722AE0"/>
    <w:rsid w:val="00724346"/>
    <w:rsid w:val="0073001A"/>
    <w:rsid w:val="00730389"/>
    <w:rsid w:val="00732EBF"/>
    <w:rsid w:val="00733993"/>
    <w:rsid w:val="00736E15"/>
    <w:rsid w:val="00745044"/>
    <w:rsid w:val="0075422E"/>
    <w:rsid w:val="0076178B"/>
    <w:rsid w:val="007623C3"/>
    <w:rsid w:val="007629DD"/>
    <w:rsid w:val="00765E4E"/>
    <w:rsid w:val="00766694"/>
    <w:rsid w:val="00772B37"/>
    <w:rsid w:val="0077488B"/>
    <w:rsid w:val="007855DA"/>
    <w:rsid w:val="00786DAA"/>
    <w:rsid w:val="00787A74"/>
    <w:rsid w:val="007A0D8A"/>
    <w:rsid w:val="007A2BEC"/>
    <w:rsid w:val="007B60FB"/>
    <w:rsid w:val="007C0A89"/>
    <w:rsid w:val="007C5C0A"/>
    <w:rsid w:val="007D08F0"/>
    <w:rsid w:val="007D4EF3"/>
    <w:rsid w:val="007D5980"/>
    <w:rsid w:val="007D7C45"/>
    <w:rsid w:val="00800067"/>
    <w:rsid w:val="008024C7"/>
    <w:rsid w:val="00811856"/>
    <w:rsid w:val="0081661C"/>
    <w:rsid w:val="00817B84"/>
    <w:rsid w:val="00842434"/>
    <w:rsid w:val="00844E94"/>
    <w:rsid w:val="008478F1"/>
    <w:rsid w:val="00851E44"/>
    <w:rsid w:val="0085317F"/>
    <w:rsid w:val="00855F76"/>
    <w:rsid w:val="00857433"/>
    <w:rsid w:val="00865B8F"/>
    <w:rsid w:val="008708E6"/>
    <w:rsid w:val="00875E89"/>
    <w:rsid w:val="00881944"/>
    <w:rsid w:val="008912F4"/>
    <w:rsid w:val="00896E31"/>
    <w:rsid w:val="008A5CA2"/>
    <w:rsid w:val="008A6B0B"/>
    <w:rsid w:val="008B06A6"/>
    <w:rsid w:val="008B1C3B"/>
    <w:rsid w:val="008B4B94"/>
    <w:rsid w:val="008B668F"/>
    <w:rsid w:val="008B7300"/>
    <w:rsid w:val="008C67ED"/>
    <w:rsid w:val="008C7209"/>
    <w:rsid w:val="008D6D36"/>
    <w:rsid w:val="008E0428"/>
    <w:rsid w:val="008E2B14"/>
    <w:rsid w:val="008E4392"/>
    <w:rsid w:val="008E559E"/>
    <w:rsid w:val="008E76A6"/>
    <w:rsid w:val="008E76F4"/>
    <w:rsid w:val="008F197E"/>
    <w:rsid w:val="008F6BD9"/>
    <w:rsid w:val="00906574"/>
    <w:rsid w:val="00927218"/>
    <w:rsid w:val="00933172"/>
    <w:rsid w:val="00941B0F"/>
    <w:rsid w:val="00947EC3"/>
    <w:rsid w:val="00955F48"/>
    <w:rsid w:val="0096265B"/>
    <w:rsid w:val="00971B2C"/>
    <w:rsid w:val="0097496A"/>
    <w:rsid w:val="00992AC1"/>
    <w:rsid w:val="009B6C05"/>
    <w:rsid w:val="009D05FB"/>
    <w:rsid w:val="009D5C31"/>
    <w:rsid w:val="009F7ABD"/>
    <w:rsid w:val="00A0097A"/>
    <w:rsid w:val="00A030DC"/>
    <w:rsid w:val="00A056BB"/>
    <w:rsid w:val="00A13CC5"/>
    <w:rsid w:val="00A177B8"/>
    <w:rsid w:val="00A20B47"/>
    <w:rsid w:val="00A22F10"/>
    <w:rsid w:val="00A245EA"/>
    <w:rsid w:val="00A37CA4"/>
    <w:rsid w:val="00A43C22"/>
    <w:rsid w:val="00A448AD"/>
    <w:rsid w:val="00A466D5"/>
    <w:rsid w:val="00A50CB3"/>
    <w:rsid w:val="00A560E5"/>
    <w:rsid w:val="00A679A7"/>
    <w:rsid w:val="00A738ED"/>
    <w:rsid w:val="00A82A44"/>
    <w:rsid w:val="00A83786"/>
    <w:rsid w:val="00A92758"/>
    <w:rsid w:val="00AA357E"/>
    <w:rsid w:val="00AA79EC"/>
    <w:rsid w:val="00AA7D12"/>
    <w:rsid w:val="00AB3910"/>
    <w:rsid w:val="00AC3B15"/>
    <w:rsid w:val="00AE3B8A"/>
    <w:rsid w:val="00AE414E"/>
    <w:rsid w:val="00AE5AD0"/>
    <w:rsid w:val="00AE7278"/>
    <w:rsid w:val="00AF1F33"/>
    <w:rsid w:val="00AF30B8"/>
    <w:rsid w:val="00B0199E"/>
    <w:rsid w:val="00B04861"/>
    <w:rsid w:val="00B21306"/>
    <w:rsid w:val="00B24074"/>
    <w:rsid w:val="00B24525"/>
    <w:rsid w:val="00B30099"/>
    <w:rsid w:val="00B54584"/>
    <w:rsid w:val="00B57E62"/>
    <w:rsid w:val="00B609F8"/>
    <w:rsid w:val="00B67990"/>
    <w:rsid w:val="00B75CB0"/>
    <w:rsid w:val="00B7679E"/>
    <w:rsid w:val="00B92330"/>
    <w:rsid w:val="00B969D7"/>
    <w:rsid w:val="00BA0819"/>
    <w:rsid w:val="00BA4625"/>
    <w:rsid w:val="00BA526A"/>
    <w:rsid w:val="00BB315E"/>
    <w:rsid w:val="00BC050B"/>
    <w:rsid w:val="00BD183F"/>
    <w:rsid w:val="00BD5191"/>
    <w:rsid w:val="00BF0529"/>
    <w:rsid w:val="00BF4C09"/>
    <w:rsid w:val="00BF5BBB"/>
    <w:rsid w:val="00C006EE"/>
    <w:rsid w:val="00C00ADE"/>
    <w:rsid w:val="00C05CA6"/>
    <w:rsid w:val="00C16168"/>
    <w:rsid w:val="00C16FAF"/>
    <w:rsid w:val="00C336BD"/>
    <w:rsid w:val="00C44E4C"/>
    <w:rsid w:val="00C53F9F"/>
    <w:rsid w:val="00C62F33"/>
    <w:rsid w:val="00C66AC1"/>
    <w:rsid w:val="00C73C55"/>
    <w:rsid w:val="00C76E5E"/>
    <w:rsid w:val="00C87AA5"/>
    <w:rsid w:val="00C9074E"/>
    <w:rsid w:val="00C943C5"/>
    <w:rsid w:val="00CA28AA"/>
    <w:rsid w:val="00CC7BAD"/>
    <w:rsid w:val="00CD4972"/>
    <w:rsid w:val="00CE6190"/>
    <w:rsid w:val="00CF2417"/>
    <w:rsid w:val="00CF3209"/>
    <w:rsid w:val="00CF77CD"/>
    <w:rsid w:val="00D0326F"/>
    <w:rsid w:val="00D1081D"/>
    <w:rsid w:val="00D11158"/>
    <w:rsid w:val="00D1709C"/>
    <w:rsid w:val="00D2070A"/>
    <w:rsid w:val="00D20F8F"/>
    <w:rsid w:val="00D23F00"/>
    <w:rsid w:val="00D34D84"/>
    <w:rsid w:val="00D350E5"/>
    <w:rsid w:val="00D3517F"/>
    <w:rsid w:val="00D42276"/>
    <w:rsid w:val="00D5241A"/>
    <w:rsid w:val="00D5552F"/>
    <w:rsid w:val="00D64616"/>
    <w:rsid w:val="00D65B30"/>
    <w:rsid w:val="00D674E4"/>
    <w:rsid w:val="00D67AB4"/>
    <w:rsid w:val="00D74071"/>
    <w:rsid w:val="00D748AC"/>
    <w:rsid w:val="00D772E8"/>
    <w:rsid w:val="00D815C1"/>
    <w:rsid w:val="00D8405D"/>
    <w:rsid w:val="00D875F1"/>
    <w:rsid w:val="00D87BC8"/>
    <w:rsid w:val="00D9522F"/>
    <w:rsid w:val="00DC4EA8"/>
    <w:rsid w:val="00DC7F5E"/>
    <w:rsid w:val="00DE0B13"/>
    <w:rsid w:val="00DE6048"/>
    <w:rsid w:val="00DF7667"/>
    <w:rsid w:val="00E12164"/>
    <w:rsid w:val="00E142A5"/>
    <w:rsid w:val="00E1758C"/>
    <w:rsid w:val="00E22908"/>
    <w:rsid w:val="00E2728B"/>
    <w:rsid w:val="00E301C2"/>
    <w:rsid w:val="00E35C7A"/>
    <w:rsid w:val="00E37CE5"/>
    <w:rsid w:val="00E404C4"/>
    <w:rsid w:val="00E42049"/>
    <w:rsid w:val="00E50003"/>
    <w:rsid w:val="00E50DAC"/>
    <w:rsid w:val="00E52F60"/>
    <w:rsid w:val="00E561C2"/>
    <w:rsid w:val="00E57BE1"/>
    <w:rsid w:val="00E57C12"/>
    <w:rsid w:val="00E57CF2"/>
    <w:rsid w:val="00E632A6"/>
    <w:rsid w:val="00E70176"/>
    <w:rsid w:val="00E7033F"/>
    <w:rsid w:val="00E73CD9"/>
    <w:rsid w:val="00E756BE"/>
    <w:rsid w:val="00E80798"/>
    <w:rsid w:val="00E87657"/>
    <w:rsid w:val="00E94810"/>
    <w:rsid w:val="00E97A28"/>
    <w:rsid w:val="00EA66D0"/>
    <w:rsid w:val="00EB125D"/>
    <w:rsid w:val="00EB5225"/>
    <w:rsid w:val="00EC0A49"/>
    <w:rsid w:val="00EC1EF7"/>
    <w:rsid w:val="00EC29FD"/>
    <w:rsid w:val="00EC3C02"/>
    <w:rsid w:val="00ED0519"/>
    <w:rsid w:val="00ED2042"/>
    <w:rsid w:val="00ED412E"/>
    <w:rsid w:val="00ED661E"/>
    <w:rsid w:val="00EE0068"/>
    <w:rsid w:val="00EE32C3"/>
    <w:rsid w:val="00EE6860"/>
    <w:rsid w:val="00EF12A6"/>
    <w:rsid w:val="00F024B1"/>
    <w:rsid w:val="00F06AF9"/>
    <w:rsid w:val="00F10FE1"/>
    <w:rsid w:val="00F15721"/>
    <w:rsid w:val="00F21921"/>
    <w:rsid w:val="00F36D9B"/>
    <w:rsid w:val="00F50862"/>
    <w:rsid w:val="00F51204"/>
    <w:rsid w:val="00F7350E"/>
    <w:rsid w:val="00F73D2E"/>
    <w:rsid w:val="00F81F98"/>
    <w:rsid w:val="00F85C25"/>
    <w:rsid w:val="00F92725"/>
    <w:rsid w:val="00F94D1E"/>
    <w:rsid w:val="00FA59D9"/>
    <w:rsid w:val="00FB273F"/>
    <w:rsid w:val="00FC2725"/>
    <w:rsid w:val="00FD0ED4"/>
    <w:rsid w:val="00FD5EF8"/>
    <w:rsid w:val="00FD70DA"/>
    <w:rsid w:val="00FE1B8A"/>
    <w:rsid w:val="00FE34C8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94AED"/>
  <w15:docId w15:val="{3AB603D5-A5DA-4EC9-BCBE-E71D49F7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3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ylslovnArial">
    <w:name w:val="Styl Číslování Arial"/>
    <w:basedOn w:val="Normln"/>
    <w:rsid w:val="0076178B"/>
    <w:pPr>
      <w:numPr>
        <w:ilvl w:val="1"/>
        <w:numId w:val="19"/>
      </w:numPr>
      <w:spacing w:before="240" w:after="120"/>
      <w:jc w:val="both"/>
    </w:pPr>
    <w:rPr>
      <w:rFonts w:ascii="Arial" w:hAnsi="Arial" w:cs="Arial"/>
    </w:rPr>
  </w:style>
  <w:style w:type="paragraph" w:customStyle="1" w:styleId="StylVcerovovArial">
    <w:name w:val="Styl Víceúrovňové Arial"/>
    <w:basedOn w:val="Normln"/>
    <w:rsid w:val="0076178B"/>
    <w:pPr>
      <w:numPr>
        <w:ilvl w:val="1"/>
        <w:numId w:val="20"/>
      </w:numPr>
      <w:spacing w:before="240" w:after="120"/>
      <w:jc w:val="both"/>
    </w:pPr>
    <w:rPr>
      <w:rFonts w:ascii="Arial" w:hAnsi="Arial" w:cs="Arial"/>
    </w:rPr>
  </w:style>
  <w:style w:type="paragraph" w:customStyle="1" w:styleId="StylVcerovovArial1">
    <w:name w:val="Styl Víceúrovňové Arial1"/>
    <w:basedOn w:val="Normln"/>
    <w:rsid w:val="0076178B"/>
    <w:pPr>
      <w:numPr>
        <w:ilvl w:val="1"/>
        <w:numId w:val="22"/>
      </w:numPr>
      <w:spacing w:before="240" w:after="120"/>
      <w:ind w:left="1247"/>
      <w:jc w:val="both"/>
    </w:pPr>
    <w:rPr>
      <w:rFonts w:ascii="Arial" w:hAnsi="Arial" w:cs="Arial"/>
    </w:rPr>
  </w:style>
  <w:style w:type="paragraph" w:customStyle="1" w:styleId="StylVcerovovArial2">
    <w:name w:val="Styl Víceúrovňové Arial2"/>
    <w:basedOn w:val="Normln"/>
    <w:rsid w:val="0076178B"/>
    <w:pPr>
      <w:numPr>
        <w:ilvl w:val="1"/>
        <w:numId w:val="21"/>
      </w:numPr>
      <w:spacing w:before="240" w:after="120"/>
      <w:jc w:val="both"/>
    </w:pPr>
    <w:rPr>
      <w:rFonts w:ascii="Arial" w:hAnsi="Arial" w:cs="Arial"/>
    </w:rPr>
  </w:style>
  <w:style w:type="paragraph" w:customStyle="1" w:styleId="StylslovnArialTun">
    <w:name w:val="Styl Číslování Arial Tučné"/>
    <w:basedOn w:val="Normln"/>
    <w:rsid w:val="0076178B"/>
    <w:pPr>
      <w:numPr>
        <w:numId w:val="19"/>
      </w:numPr>
      <w:spacing w:before="480" w:after="120"/>
      <w:jc w:val="both"/>
    </w:pPr>
    <w:rPr>
      <w:rFonts w:ascii="Arial" w:hAnsi="Arial" w:cs="Arial"/>
      <w:b/>
      <w:bCs/>
    </w:rPr>
  </w:style>
  <w:style w:type="paragraph" w:customStyle="1" w:styleId="StylVcerovovArialTun">
    <w:name w:val="Styl Víceúrovňové Arial Tučné"/>
    <w:basedOn w:val="Normln"/>
    <w:rsid w:val="0076178B"/>
    <w:pPr>
      <w:numPr>
        <w:numId w:val="20"/>
      </w:numPr>
      <w:spacing w:before="480" w:after="120"/>
      <w:ind w:left="601" w:hanging="601"/>
      <w:jc w:val="both"/>
    </w:pPr>
    <w:rPr>
      <w:rFonts w:ascii="Arial" w:hAnsi="Arial" w:cs="Arial"/>
      <w:b/>
      <w:bCs/>
    </w:rPr>
  </w:style>
  <w:style w:type="character" w:customStyle="1" w:styleId="OdstavecseseznamemChar">
    <w:name w:val="Odstavec se seznamem Char"/>
    <w:link w:val="Odstavecseseznamem"/>
    <w:uiPriority w:val="34"/>
    <w:rsid w:val="00ED661E"/>
    <w:rPr>
      <w:rFonts w:ascii="Calibri" w:eastAsia="Calibri" w:hAnsi="Calibri" w:cs="Times New Roman"/>
    </w:rPr>
  </w:style>
  <w:style w:type="paragraph" w:customStyle="1" w:styleId="Hlavikacblogo1">
    <w:name w:val="Hlavička cb_logo1"/>
    <w:basedOn w:val="Normln"/>
    <w:rsid w:val="006322A5"/>
    <w:pPr>
      <w:widowControl w:val="0"/>
      <w:jc w:val="both"/>
    </w:pPr>
    <w:rPr>
      <w:rFonts w:ascii="Arial" w:hAnsi="Arial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ol.cz/o-skole/uredni-deska/gdp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C1968-9CA6-4A02-8D5C-8747E78A8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5689</Words>
  <Characters>33567</Characters>
  <Application>Microsoft Office Word</Application>
  <DocSecurity>0</DocSecurity>
  <Lines>279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3</cp:revision>
  <cp:lastPrinted>2023-07-24T09:31:00Z</cp:lastPrinted>
  <dcterms:created xsi:type="dcterms:W3CDTF">2023-08-01T06:00:00Z</dcterms:created>
  <dcterms:modified xsi:type="dcterms:W3CDTF">2023-08-01T06:02:00Z</dcterms:modified>
</cp:coreProperties>
</file>