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C9D47" w14:textId="0A2DA3B6" w:rsidR="00EF2D43" w:rsidRDefault="00EF2D43" w:rsidP="00EF2D43">
      <w:pPr>
        <w:pStyle w:val="Nadpis1"/>
        <w:ind w:left="215"/>
      </w:pPr>
      <w:bookmarkStart w:id="0" w:name="_GoBack"/>
      <w:bookmarkEnd w:id="0"/>
      <w:r>
        <w:t xml:space="preserve">Smlouva o poskytnutí finančních prostředků na řešení dílčího projektu </w:t>
      </w:r>
      <w:r w:rsidRPr="00EF2D43">
        <w:t>Národního centra biotechnologií ve veterinární medicíně NaCeBiVet</w:t>
      </w:r>
    </w:p>
    <w:p w14:paraId="18361B97" w14:textId="62D2DDCF" w:rsidR="00EF2D43" w:rsidRDefault="00EF2D43" w:rsidP="00EF2D43">
      <w:pPr>
        <w:pStyle w:val="Nadpis1"/>
        <w:ind w:left="215"/>
        <w:jc w:val="left"/>
      </w:pPr>
    </w:p>
    <w:p w14:paraId="4E9444E3" w14:textId="77777777" w:rsidR="00EF2D43" w:rsidRDefault="00EF2D43" w:rsidP="00EF2D43">
      <w:pPr>
        <w:pStyle w:val="Nadpis1"/>
        <w:ind w:left="215"/>
        <w:jc w:val="left"/>
      </w:pPr>
    </w:p>
    <w:p w14:paraId="50AE7015" w14:textId="61D5D17F" w:rsidR="00EF2D43" w:rsidRPr="00EF2D43" w:rsidRDefault="00EF2D43" w:rsidP="00EF2D43">
      <w:pPr>
        <w:pStyle w:val="Nadpis1"/>
        <w:ind w:left="215"/>
        <w:jc w:val="left"/>
        <w:rPr>
          <w:b w:val="0"/>
          <w:bCs w:val="0"/>
        </w:rPr>
      </w:pPr>
      <w:r w:rsidRPr="00EF2D43">
        <w:rPr>
          <w:b w:val="0"/>
          <w:bCs w:val="0"/>
        </w:rPr>
        <w:t>kterou uzavřely níže uvedeného dne, měsíce a roku za následujících podmínek tyto smluvní strany:</w:t>
      </w:r>
    </w:p>
    <w:p w14:paraId="53129EA1" w14:textId="652E5309" w:rsidR="00EF2D43" w:rsidRDefault="00EF2D43" w:rsidP="0086023C">
      <w:pPr>
        <w:pStyle w:val="Nadpis1"/>
        <w:ind w:left="0"/>
        <w:jc w:val="left"/>
      </w:pPr>
    </w:p>
    <w:p w14:paraId="3D345F34" w14:textId="77777777" w:rsidR="0086023C" w:rsidRDefault="0086023C" w:rsidP="0086023C">
      <w:pPr>
        <w:pStyle w:val="Nadpis1"/>
        <w:ind w:left="0"/>
        <w:jc w:val="left"/>
      </w:pPr>
    </w:p>
    <w:p w14:paraId="6F612DF2" w14:textId="6FEC442D" w:rsidR="00EF2D43" w:rsidRDefault="00EF2D43" w:rsidP="00EF2D4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FFAB1B5" w14:textId="2C69BC15" w:rsidR="00EF2D43" w:rsidRPr="00EF2D43" w:rsidRDefault="00EF2D43" w:rsidP="00EF2D4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</w:rPr>
      </w:pPr>
      <w:r w:rsidRPr="00EF2D43">
        <w:rPr>
          <w:rFonts w:ascii="CIDFont+F2" w:hAnsi="CIDFont+F2" w:cs="CIDFont+F2"/>
          <w:b/>
          <w:bCs/>
        </w:rPr>
        <w:t>Výzkumný ústav veterinárního lékařství, v. v. i.</w:t>
      </w:r>
    </w:p>
    <w:p w14:paraId="2F80641E" w14:textId="33AFCB64" w:rsidR="00EF2D43" w:rsidRDefault="00EF2D43" w:rsidP="00EF2D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Sídlem: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Hudcova 296/70, 621 00 Brno – Medlánky</w:t>
      </w:r>
    </w:p>
    <w:p w14:paraId="6B8D93EF" w14:textId="59884201" w:rsidR="00EF2D43" w:rsidRDefault="00EF2D43" w:rsidP="00EF2D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IČ: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00027162</w:t>
      </w:r>
    </w:p>
    <w:p w14:paraId="31712B24" w14:textId="3515BAF8" w:rsidR="00EF2D43" w:rsidRDefault="00EF2D43" w:rsidP="00EF2D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DIČ: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CZ00027162</w:t>
      </w:r>
    </w:p>
    <w:p w14:paraId="5D90CC88" w14:textId="1DB293D6" w:rsidR="00EF2D43" w:rsidRDefault="00EF2D43" w:rsidP="00EF2D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Bankovní spojení: </w:t>
      </w:r>
      <w:r>
        <w:rPr>
          <w:rFonts w:ascii="CIDFont+F1" w:hAnsi="CIDFont+F1" w:cs="CIDFont+F1"/>
        </w:rPr>
        <w:tab/>
        <w:t>účet č. 101333621/0100, vedený u Komerční banky, a.s.</w:t>
      </w:r>
    </w:p>
    <w:p w14:paraId="467E0521" w14:textId="785B2396" w:rsidR="00EF2D43" w:rsidRDefault="00EF2D43" w:rsidP="00EF2D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Zastoupený: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MVDr. Martinem Faldynou, Ph.D., ředitelem</w:t>
      </w:r>
    </w:p>
    <w:p w14:paraId="0AB92EA1" w14:textId="034E2DF3" w:rsidR="00EF2D43" w:rsidRPr="00EF2D43" w:rsidRDefault="00EF2D43" w:rsidP="00EF2D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dále </w:t>
      </w:r>
      <w:r w:rsidR="006E32C2">
        <w:rPr>
          <w:rFonts w:ascii="CIDFont+F1" w:hAnsi="CIDFont+F1" w:cs="CIDFont+F1"/>
        </w:rPr>
        <w:t>jen</w:t>
      </w:r>
      <w:r>
        <w:rPr>
          <w:rFonts w:ascii="CIDFont+F1" w:hAnsi="CIDFont+F1" w:cs="CIDFont+F1"/>
        </w:rPr>
        <w:t xml:space="preserve"> </w:t>
      </w:r>
      <w:r>
        <w:rPr>
          <w:rFonts w:ascii="CIDFont+F2" w:hAnsi="CIDFont+F2" w:cs="CIDFont+F2"/>
        </w:rPr>
        <w:t>„</w:t>
      </w:r>
      <w:r w:rsidR="00E35A7F">
        <w:rPr>
          <w:rFonts w:ascii="CIDFont+F2" w:hAnsi="CIDFont+F2" w:cs="CIDFont+F2"/>
          <w:b/>
          <w:bCs/>
        </w:rPr>
        <w:t>VÚVeL</w:t>
      </w:r>
      <w:r w:rsidRPr="00EF2D43">
        <w:rPr>
          <w:rFonts w:ascii="CIDFont+F2" w:hAnsi="CIDFont+F2" w:cs="CIDFont+F2"/>
          <w:b/>
          <w:bCs/>
        </w:rPr>
        <w:t>“</w:t>
      </w:r>
    </w:p>
    <w:p w14:paraId="6C9CAB82" w14:textId="0C5C71DD" w:rsidR="00EF2D43" w:rsidRDefault="00EF2D43" w:rsidP="00EF2D43">
      <w:pPr>
        <w:pStyle w:val="Nadpis1"/>
        <w:ind w:left="0"/>
        <w:jc w:val="left"/>
      </w:pPr>
    </w:p>
    <w:p w14:paraId="5188E9ED" w14:textId="0C82FD3F" w:rsidR="00EF2D43" w:rsidRPr="00EF2D43" w:rsidRDefault="00EF2D43" w:rsidP="00EF2D43">
      <w:pPr>
        <w:pStyle w:val="Nadpis1"/>
        <w:ind w:left="0"/>
        <w:jc w:val="left"/>
        <w:rPr>
          <w:b w:val="0"/>
          <w:bCs w:val="0"/>
        </w:rPr>
      </w:pPr>
      <w:r w:rsidRPr="00EF2D43">
        <w:rPr>
          <w:b w:val="0"/>
          <w:bCs w:val="0"/>
        </w:rPr>
        <w:t>a</w:t>
      </w:r>
    </w:p>
    <w:p w14:paraId="77B8F9C9" w14:textId="77777777" w:rsidR="00EF2D43" w:rsidRDefault="00EF2D43" w:rsidP="00EF2D43">
      <w:pPr>
        <w:pStyle w:val="Nadpis1"/>
        <w:ind w:left="0"/>
        <w:jc w:val="left"/>
      </w:pPr>
    </w:p>
    <w:p w14:paraId="77AEC012" w14:textId="0B9BCC01" w:rsidR="00EF2D43" w:rsidRPr="00EF2D43" w:rsidRDefault="00EF2D43" w:rsidP="00EF2D43">
      <w:pPr>
        <w:pStyle w:val="Nadpis1"/>
        <w:ind w:left="0"/>
        <w:jc w:val="left"/>
        <w:rPr>
          <w:b w:val="0"/>
          <w:bCs w:val="0"/>
        </w:rPr>
      </w:pPr>
    </w:p>
    <w:p w14:paraId="50E3A84A" w14:textId="4360E7F0" w:rsidR="00EF2D43" w:rsidRDefault="00EF2D43" w:rsidP="00EF2D43">
      <w:pPr>
        <w:pStyle w:val="Nadpis1"/>
        <w:ind w:left="0"/>
        <w:jc w:val="left"/>
      </w:pPr>
      <w:r>
        <w:t>Veterinární univerzita Brno</w:t>
      </w:r>
    </w:p>
    <w:p w14:paraId="48BBECF5" w14:textId="4E8E46CC" w:rsidR="00EF2D43" w:rsidRPr="003962A7" w:rsidRDefault="00EF2D43" w:rsidP="00EF2D43">
      <w:pPr>
        <w:pStyle w:val="Zkladntext"/>
        <w:tabs>
          <w:tab w:val="left" w:pos="1917"/>
        </w:tabs>
        <w:jc w:val="left"/>
      </w:pPr>
      <w:r>
        <w:t>Sídlem:</w:t>
      </w:r>
      <w:r>
        <w:tab/>
      </w:r>
      <w:r>
        <w:tab/>
        <w:t xml:space="preserve">Palackého </w:t>
      </w:r>
      <w:r w:rsidR="008C4BA3" w:rsidRPr="003962A7">
        <w:t xml:space="preserve">tř. </w:t>
      </w:r>
      <w:r w:rsidRPr="003962A7">
        <w:t>1946/1, 612 42 Brno</w:t>
      </w:r>
    </w:p>
    <w:p w14:paraId="6C7E572E" w14:textId="5C41FC33" w:rsidR="00EF2D43" w:rsidRPr="003962A7" w:rsidRDefault="00EF2D43" w:rsidP="00EF2D43">
      <w:pPr>
        <w:pStyle w:val="Zkladntext"/>
        <w:kinsoku w:val="0"/>
        <w:overflowPunct w:val="0"/>
      </w:pPr>
      <w:r w:rsidRPr="003962A7">
        <w:t>IČ:</w:t>
      </w:r>
      <w:r w:rsidRPr="003962A7">
        <w:tab/>
      </w:r>
      <w:r w:rsidRPr="003962A7">
        <w:tab/>
      </w:r>
      <w:r w:rsidRPr="003962A7">
        <w:tab/>
        <w:t>62157124</w:t>
      </w:r>
    </w:p>
    <w:p w14:paraId="45E37A4B" w14:textId="44304817" w:rsidR="00EF2D43" w:rsidRPr="003962A7" w:rsidRDefault="00EF2D43" w:rsidP="00EF2D43">
      <w:pPr>
        <w:pStyle w:val="Zkladntext"/>
        <w:kinsoku w:val="0"/>
        <w:overflowPunct w:val="0"/>
      </w:pPr>
      <w:r w:rsidRPr="003962A7">
        <w:t>DIČ:</w:t>
      </w:r>
      <w:r w:rsidRPr="003962A7">
        <w:tab/>
      </w:r>
      <w:r w:rsidRPr="003962A7">
        <w:tab/>
      </w:r>
      <w:r w:rsidRPr="003962A7">
        <w:tab/>
        <w:t>CZ 62157124</w:t>
      </w:r>
    </w:p>
    <w:p w14:paraId="1D3C517D" w14:textId="1CCA6310" w:rsidR="00EF2D43" w:rsidRPr="003962A7" w:rsidRDefault="00EF2D43" w:rsidP="008C4BA3">
      <w:pPr>
        <w:pStyle w:val="Zkladntext"/>
        <w:ind w:right="283"/>
        <w:jc w:val="left"/>
      </w:pPr>
      <w:r w:rsidRPr="003962A7">
        <w:t>Bankovní spojení:</w:t>
      </w:r>
      <w:r w:rsidRPr="003962A7">
        <w:tab/>
      </w:r>
      <w:r w:rsidR="008C4BA3" w:rsidRPr="003962A7">
        <w:t>účet č. 154568547/0300, vedený u Československé obchodní banky, a. s.</w:t>
      </w:r>
    </w:p>
    <w:p w14:paraId="42D76F61" w14:textId="0B4A7B17" w:rsidR="00EF2D43" w:rsidRPr="003962A7" w:rsidRDefault="00EF2D43" w:rsidP="00EF2D43">
      <w:pPr>
        <w:pStyle w:val="Zkladntext"/>
        <w:ind w:right="2965"/>
        <w:jc w:val="left"/>
      </w:pPr>
      <w:r w:rsidRPr="003962A7">
        <w:t>Zastoupená:</w:t>
      </w:r>
      <w:r w:rsidRPr="003962A7">
        <w:tab/>
      </w:r>
      <w:r w:rsidRPr="003962A7">
        <w:tab/>
        <w:t>prof. MVDr. Alois Nečas, Ph.D., MBA, rektor</w:t>
      </w:r>
    </w:p>
    <w:p w14:paraId="5DD8B7CD" w14:textId="1ED16D07" w:rsidR="00EF2D43" w:rsidRPr="003962A7" w:rsidRDefault="00EF2D43" w:rsidP="00EF2D43">
      <w:pPr>
        <w:pStyle w:val="Zkladntext"/>
        <w:ind w:right="2965"/>
        <w:jc w:val="left"/>
      </w:pPr>
      <w:r w:rsidRPr="003962A7">
        <w:t xml:space="preserve">dále </w:t>
      </w:r>
      <w:r w:rsidR="006E32C2" w:rsidRPr="003962A7">
        <w:t>jen</w:t>
      </w:r>
      <w:r w:rsidRPr="003962A7">
        <w:t xml:space="preserve"> </w:t>
      </w:r>
      <w:r w:rsidRPr="003962A7">
        <w:rPr>
          <w:b/>
        </w:rPr>
        <w:t>„</w:t>
      </w:r>
      <w:r w:rsidR="00E35A7F">
        <w:rPr>
          <w:b/>
        </w:rPr>
        <w:t>VETUNI</w:t>
      </w:r>
      <w:r w:rsidRPr="003962A7">
        <w:rPr>
          <w:b/>
        </w:rPr>
        <w:t>“</w:t>
      </w:r>
    </w:p>
    <w:p w14:paraId="06059BA0" w14:textId="202FFAE1" w:rsidR="00EF2D43" w:rsidRPr="003962A7" w:rsidRDefault="00EF2D43"/>
    <w:p w14:paraId="6BB85497" w14:textId="00CBF07F" w:rsidR="00EF2D43" w:rsidRPr="003962A7" w:rsidRDefault="00226536" w:rsidP="00EF2D43">
      <w:pPr>
        <w:jc w:val="center"/>
        <w:rPr>
          <w:b/>
          <w:bCs/>
        </w:rPr>
      </w:pPr>
      <w:r w:rsidRPr="003962A7">
        <w:rPr>
          <w:b/>
          <w:bCs/>
        </w:rPr>
        <w:t>Předmět smlouvy</w:t>
      </w:r>
    </w:p>
    <w:p w14:paraId="05B4F7CD" w14:textId="209896C5" w:rsidR="008311BD" w:rsidRDefault="00E35A7F" w:rsidP="00844889">
      <w:pPr>
        <w:pStyle w:val="Odstavecseseznamem"/>
        <w:numPr>
          <w:ilvl w:val="0"/>
          <w:numId w:val="1"/>
        </w:numPr>
        <w:spacing w:before="240" w:after="240"/>
        <w:ind w:left="426"/>
        <w:contextualSpacing w:val="0"/>
        <w:jc w:val="both"/>
      </w:pPr>
      <w:r>
        <w:t>VÚVeL</w:t>
      </w:r>
      <w:r w:rsidR="00EF2D43" w:rsidRPr="003962A7">
        <w:t xml:space="preserve"> </w:t>
      </w:r>
      <w:r w:rsidR="006E32C2" w:rsidRPr="003962A7">
        <w:t>a</w:t>
      </w:r>
      <w:r w:rsidR="00EF2D43" w:rsidRPr="003962A7">
        <w:t> další</w:t>
      </w:r>
      <w:r w:rsidR="006E32C2" w:rsidRPr="003962A7">
        <w:t xml:space="preserve"> účastníci </w:t>
      </w:r>
      <w:r w:rsidR="00EF2D43" w:rsidRPr="003962A7">
        <w:t xml:space="preserve">uzavřeli </w:t>
      </w:r>
      <w:r w:rsidR="008C2070" w:rsidRPr="003962A7">
        <w:t xml:space="preserve">dne 31. 3. 2022 </w:t>
      </w:r>
      <w:r w:rsidR="00EF2D43" w:rsidRPr="003962A7">
        <w:t xml:space="preserve">Smlouvu o ustanovení Národního centra </w:t>
      </w:r>
      <w:r w:rsidR="008311BD" w:rsidRPr="003962A7">
        <w:t>biotechnologií ve veterinární medicíně (NaCeBiVet)</w:t>
      </w:r>
      <w:r w:rsidR="008C2070" w:rsidRPr="003962A7">
        <w:t>,</w:t>
      </w:r>
      <w:r w:rsidR="008311BD">
        <w:t xml:space="preserve"> jejímž předmětem je realizace projektu </w:t>
      </w:r>
      <w:r w:rsidR="008311BD" w:rsidRPr="008311BD">
        <w:t>Národní Centrum Biotechnologií ve Veterinární Medicíně</w:t>
      </w:r>
      <w:r w:rsidR="008311BD">
        <w:t xml:space="preserve">, identifikační číslo </w:t>
      </w:r>
      <w:r w:rsidR="008311BD" w:rsidRPr="00FB2586">
        <w:rPr>
          <w:b/>
        </w:rPr>
        <w:t>TN02000017</w:t>
      </w:r>
      <w:r w:rsidR="008311BD">
        <w:t xml:space="preserve"> a</w:t>
      </w:r>
      <w:r w:rsidR="003962A7">
        <w:t> </w:t>
      </w:r>
      <w:r w:rsidR="008311BD">
        <w:t>ustanovení Národního centra biotechnologií ve veterinární medicíně (dále jen „NaCeBiVet“).</w:t>
      </w:r>
      <w:r w:rsidR="00B5004B">
        <w:t xml:space="preserve"> </w:t>
      </w:r>
    </w:p>
    <w:p w14:paraId="38D66D85" w14:textId="358540A7" w:rsidR="008311BD" w:rsidRDefault="008311BD" w:rsidP="00844889">
      <w:pPr>
        <w:pStyle w:val="Odstavecseseznamem"/>
        <w:numPr>
          <w:ilvl w:val="0"/>
          <w:numId w:val="1"/>
        </w:numPr>
        <w:spacing w:before="240" w:after="240"/>
        <w:ind w:left="426"/>
        <w:contextualSpacing w:val="0"/>
        <w:jc w:val="both"/>
      </w:pPr>
      <w:r>
        <w:t>Posláním NaCeBiVet je výzkumná činnost a aplikovaný výzkum v oblasti biotechnologií ve</w:t>
      </w:r>
      <w:r w:rsidR="00E35A7F">
        <w:t> </w:t>
      </w:r>
      <w:r>
        <w:t>veterinární medicíně a souvisejících oborů. Výzkumná činnost a naplňování stanovených cílů projektu j</w:t>
      </w:r>
      <w:r w:rsidR="006E32C2">
        <w:t>sou</w:t>
      </w:r>
      <w:r>
        <w:t xml:space="preserve"> </w:t>
      </w:r>
      <w:r w:rsidRPr="008C4BA3">
        <w:t>realizován</w:t>
      </w:r>
      <w:r w:rsidR="006E32C2">
        <w:t>y</w:t>
      </w:r>
      <w:r>
        <w:t xml:space="preserve"> prostřednictvím dílčích projektů řešených spolupr</w:t>
      </w:r>
      <w:r w:rsidR="00226536">
        <w:t>a</w:t>
      </w:r>
      <w:r>
        <w:t>c</w:t>
      </w:r>
      <w:r w:rsidR="00226536">
        <w:t>í</w:t>
      </w:r>
      <w:r>
        <w:t xml:space="preserve"> </w:t>
      </w:r>
      <w:r w:rsidR="00226536">
        <w:t>účastníků</w:t>
      </w:r>
      <w:r w:rsidR="00FB72CF">
        <w:t xml:space="preserve"> NaCeBiVet.</w:t>
      </w:r>
    </w:p>
    <w:p w14:paraId="7C819B7B" w14:textId="16259143" w:rsidR="00226536" w:rsidRDefault="00E35A7F" w:rsidP="00844889">
      <w:pPr>
        <w:pStyle w:val="Odstavecseseznamem"/>
        <w:numPr>
          <w:ilvl w:val="0"/>
          <w:numId w:val="1"/>
        </w:numPr>
        <w:spacing w:before="240" w:after="240"/>
        <w:ind w:left="426"/>
        <w:contextualSpacing w:val="0"/>
        <w:jc w:val="both"/>
      </w:pPr>
      <w:r>
        <w:t>VETUNI</w:t>
      </w:r>
      <w:r w:rsidR="00226536">
        <w:t xml:space="preserve"> je účastníkem NaCeBiVet.</w:t>
      </w:r>
    </w:p>
    <w:p w14:paraId="1C0E196D" w14:textId="5335231F" w:rsidR="0086023C" w:rsidRDefault="00E35A7F" w:rsidP="00844889">
      <w:pPr>
        <w:pStyle w:val="Odstavecseseznamem"/>
        <w:numPr>
          <w:ilvl w:val="0"/>
          <w:numId w:val="1"/>
        </w:numPr>
        <w:spacing w:after="0"/>
        <w:ind w:left="426"/>
        <w:contextualSpacing w:val="0"/>
        <w:jc w:val="both"/>
      </w:pPr>
      <w:r>
        <w:t>VETUNI</w:t>
      </w:r>
      <w:r w:rsidR="00FB72CF">
        <w:t xml:space="preserve"> </w:t>
      </w:r>
      <w:r w:rsidR="00226536">
        <w:t>po</w:t>
      </w:r>
      <w:r w:rsidR="00FB72CF">
        <w:t xml:space="preserve"> schválení Radou </w:t>
      </w:r>
      <w:r w:rsidR="00226536">
        <w:t>NaCeBiVet,</w:t>
      </w:r>
      <w:r w:rsidR="00FB72CF">
        <w:t xml:space="preserve"> schválení Technologickou agenturou České republiky a</w:t>
      </w:r>
      <w:r>
        <w:t> </w:t>
      </w:r>
      <w:r w:rsidR="00226536">
        <w:t>na</w:t>
      </w:r>
      <w:r>
        <w:t> </w:t>
      </w:r>
      <w:r w:rsidR="00226536">
        <w:t xml:space="preserve">základě </w:t>
      </w:r>
      <w:r w:rsidR="00FB72CF" w:rsidRPr="00FB72CF">
        <w:t>Smlouv</w:t>
      </w:r>
      <w:r w:rsidR="00FB72CF">
        <w:t>y</w:t>
      </w:r>
      <w:r w:rsidR="00FB72CF" w:rsidRPr="00FB72CF">
        <w:t xml:space="preserve"> o účasti na řešení dílčího projektu Národního centra biotechnologií ve</w:t>
      </w:r>
      <w:r>
        <w:t> </w:t>
      </w:r>
      <w:r w:rsidR="00FB72CF" w:rsidRPr="00FB72CF">
        <w:t>veterinární medicíně NaCeBiVet</w:t>
      </w:r>
      <w:r w:rsidR="00FB72CF">
        <w:t xml:space="preserve"> se společností Bioveta, a.s. realizuje dílčí projekt: </w:t>
      </w:r>
    </w:p>
    <w:p w14:paraId="73DF023B" w14:textId="63F22BEF" w:rsidR="00FB72CF" w:rsidRDefault="00FB72CF" w:rsidP="00844889">
      <w:pPr>
        <w:spacing w:after="0"/>
        <w:ind w:left="709"/>
        <w:jc w:val="both"/>
      </w:pPr>
      <w:r>
        <w:t>Název:</w:t>
      </w:r>
      <w:r>
        <w:tab/>
      </w:r>
      <w:r w:rsidRPr="0086023C">
        <w:rPr>
          <w:b/>
          <w:bCs/>
        </w:rPr>
        <w:t>Vývoj vakcíny proti Moru králíků založené na rekombinantních technologiích</w:t>
      </w:r>
      <w:r>
        <w:tab/>
      </w:r>
    </w:p>
    <w:p w14:paraId="4D65990E" w14:textId="16AECA87" w:rsidR="00FB72CF" w:rsidRDefault="00FB72CF" w:rsidP="00844889">
      <w:pPr>
        <w:spacing w:after="0"/>
        <w:ind w:left="709"/>
        <w:jc w:val="both"/>
      </w:pPr>
      <w:r>
        <w:t>Reg. č.:</w:t>
      </w:r>
      <w:r>
        <w:tab/>
        <w:t>TN02000017</w:t>
      </w:r>
      <w:r w:rsidR="008F2F4F" w:rsidRPr="003962A7">
        <w:t>/11</w:t>
      </w:r>
    </w:p>
    <w:p w14:paraId="32EBE15E" w14:textId="23003993" w:rsidR="00FB72CF" w:rsidRDefault="00FB72CF" w:rsidP="003962A7">
      <w:pPr>
        <w:spacing w:after="240"/>
        <w:ind w:left="709"/>
        <w:jc w:val="both"/>
      </w:pPr>
      <w:r>
        <w:t>dále též „dílčí projekt“.</w:t>
      </w:r>
    </w:p>
    <w:p w14:paraId="17F52972" w14:textId="68697B84" w:rsidR="00226536" w:rsidRDefault="00E35A7F" w:rsidP="00844889">
      <w:pPr>
        <w:pStyle w:val="Odstavecseseznamem"/>
        <w:numPr>
          <w:ilvl w:val="0"/>
          <w:numId w:val="1"/>
        </w:numPr>
        <w:spacing w:before="240" w:after="240"/>
        <w:ind w:left="426"/>
        <w:contextualSpacing w:val="0"/>
        <w:jc w:val="both"/>
      </w:pPr>
      <w:r>
        <w:t>VÚVeL</w:t>
      </w:r>
      <w:r w:rsidR="00226536">
        <w:t>, který se neúčastní řešení dílčího projektu, poskytuje podle pravidel NaCeBiVet finanční prostředky na řešení dílčího projektu.</w:t>
      </w:r>
    </w:p>
    <w:p w14:paraId="5FC774C1" w14:textId="28645F7D" w:rsidR="00FB72CF" w:rsidRDefault="00E35A7F" w:rsidP="00844889">
      <w:pPr>
        <w:pStyle w:val="Odstavecseseznamem"/>
        <w:numPr>
          <w:ilvl w:val="0"/>
          <w:numId w:val="1"/>
        </w:numPr>
        <w:spacing w:before="240" w:after="240"/>
        <w:ind w:left="426"/>
        <w:contextualSpacing w:val="0"/>
        <w:jc w:val="both"/>
      </w:pPr>
      <w:r>
        <w:lastRenderedPageBreak/>
        <w:t>VÚVeL</w:t>
      </w:r>
      <w:r w:rsidR="00FB72CF">
        <w:t xml:space="preserve"> se zavazuje </w:t>
      </w:r>
      <w:r w:rsidR="00226536">
        <w:t xml:space="preserve">touto smlouvou </w:t>
      </w:r>
      <w:r w:rsidR="00FB72CF">
        <w:t>poskyt</w:t>
      </w:r>
      <w:r w:rsidR="00025E62">
        <w:t>ovat</w:t>
      </w:r>
      <w:r w:rsidR="00FB72CF">
        <w:t xml:space="preserve"> </w:t>
      </w:r>
      <w:r>
        <w:t>VETUNI</w:t>
      </w:r>
      <w:r w:rsidR="00FB72CF">
        <w:t xml:space="preserve"> finanční prostředky na řešení dílčího projektu v</w:t>
      </w:r>
      <w:r w:rsidR="00025E62">
        <w:t> </w:t>
      </w:r>
      <w:r w:rsidR="00FB72CF">
        <w:t>souladu</w:t>
      </w:r>
      <w:r w:rsidR="00025E62">
        <w:t xml:space="preserve"> a v termínech</w:t>
      </w:r>
      <w:r w:rsidR="00FB72CF">
        <w:t xml:space="preserve"> </w:t>
      </w:r>
      <w:r w:rsidR="00025E62">
        <w:t xml:space="preserve">podle </w:t>
      </w:r>
      <w:r w:rsidR="00FB72CF">
        <w:t>Smlouv</w:t>
      </w:r>
      <w:r w:rsidR="00025E62">
        <w:t>y</w:t>
      </w:r>
      <w:r w:rsidR="00FB72CF">
        <w:t xml:space="preserve"> o ustanovení Národního centra biotechnologií ve veterinární medicíně (NaCeBiVet) dle níže uvedeného rozpisu finančních prostředk</w:t>
      </w:r>
      <w:r w:rsidR="00226536">
        <w:t>ů</w:t>
      </w:r>
      <w:r w:rsidR="00FB72CF">
        <w:t xml:space="preserve"> v uvedené struktuře a rozpadu v letech:</w:t>
      </w:r>
    </w:p>
    <w:p w14:paraId="341AE8D0" w14:textId="5F319560" w:rsidR="00FB72CF" w:rsidRDefault="00FB72CF" w:rsidP="00844889">
      <w:pPr>
        <w:pStyle w:val="Odstavecseseznamem"/>
        <w:spacing w:before="240" w:after="240"/>
        <w:ind w:left="426"/>
        <w:contextualSpacing w:val="0"/>
      </w:pPr>
      <w:r w:rsidRPr="00FB72CF">
        <w:rPr>
          <w:noProof/>
          <w:lang w:eastAsia="cs-CZ"/>
        </w:rPr>
        <w:drawing>
          <wp:inline distT="0" distB="0" distL="0" distR="0" wp14:anchorId="447882F9" wp14:editId="56BAF838">
            <wp:extent cx="5760720" cy="2763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75EC" w14:textId="76213619" w:rsidR="0086023C" w:rsidRDefault="0086023C" w:rsidP="00844889">
      <w:pPr>
        <w:spacing w:before="240" w:after="240"/>
        <w:ind w:left="426"/>
      </w:pPr>
    </w:p>
    <w:p w14:paraId="7F4B0691" w14:textId="0393EC94" w:rsidR="0086023C" w:rsidRDefault="00226536" w:rsidP="00321A6E">
      <w:pPr>
        <w:pStyle w:val="Odstavecseseznamem"/>
        <w:numPr>
          <w:ilvl w:val="0"/>
          <w:numId w:val="1"/>
        </w:numPr>
        <w:spacing w:before="240" w:after="240"/>
        <w:ind w:left="426"/>
        <w:contextualSpacing w:val="0"/>
        <w:jc w:val="both"/>
      </w:pPr>
      <w:r>
        <w:t xml:space="preserve">Neposkytne-li </w:t>
      </w:r>
      <w:r w:rsidR="00E35A7F">
        <w:t>VÚVeL</w:t>
      </w:r>
      <w:r>
        <w:t xml:space="preserve"> finanční prostředky řádně a včas, odpovídá </w:t>
      </w:r>
      <w:r w:rsidR="00E35A7F">
        <w:t>VETUNI</w:t>
      </w:r>
      <w:r>
        <w:t xml:space="preserve"> za způsobenou škodu</w:t>
      </w:r>
      <w:r w:rsidR="0086023C">
        <w:t>.</w:t>
      </w:r>
    </w:p>
    <w:p w14:paraId="495806A3" w14:textId="51036731" w:rsidR="0086023C" w:rsidRDefault="0086023C" w:rsidP="0086023C">
      <w:pPr>
        <w:spacing w:before="240" w:after="240"/>
      </w:pPr>
    </w:p>
    <w:p w14:paraId="0A9AA3B0" w14:textId="0F31B691" w:rsidR="0086023C" w:rsidRPr="0086023C" w:rsidRDefault="0086023C" w:rsidP="0086023C">
      <w:pPr>
        <w:spacing w:before="240" w:after="240"/>
        <w:jc w:val="center"/>
        <w:rPr>
          <w:b/>
          <w:bCs/>
        </w:rPr>
      </w:pPr>
      <w:r w:rsidRPr="0086023C">
        <w:rPr>
          <w:b/>
          <w:bCs/>
        </w:rPr>
        <w:t>Závěrečná ustanovení</w:t>
      </w:r>
    </w:p>
    <w:p w14:paraId="1035D0AA" w14:textId="3D1EB08D" w:rsidR="0086023C" w:rsidRDefault="0086023C" w:rsidP="00844889">
      <w:pPr>
        <w:pStyle w:val="Odstavecseseznamem"/>
        <w:numPr>
          <w:ilvl w:val="0"/>
          <w:numId w:val="2"/>
        </w:numPr>
        <w:spacing w:before="240" w:after="240"/>
        <w:ind w:left="425" w:hanging="357"/>
        <w:contextualSpacing w:val="0"/>
        <w:jc w:val="both"/>
      </w:pPr>
      <w:r>
        <w:t>Smlouva se vyhotovuje ve dvou stejnopisech, z</w:t>
      </w:r>
      <w:r w:rsidR="00844889">
        <w:t xml:space="preserve"> nichž </w:t>
      </w:r>
      <w:r w:rsidR="00226536">
        <w:t>každá smluvní strana obdrží po jednom</w:t>
      </w:r>
      <w:r>
        <w:t>.</w:t>
      </w:r>
    </w:p>
    <w:p w14:paraId="46FC9DC5" w14:textId="23C5CBAD" w:rsidR="0086023C" w:rsidRDefault="00844889" w:rsidP="00844889">
      <w:pPr>
        <w:pStyle w:val="Odstavecseseznamem"/>
        <w:numPr>
          <w:ilvl w:val="0"/>
          <w:numId w:val="2"/>
        </w:numPr>
        <w:spacing w:before="240" w:after="240"/>
        <w:ind w:left="425" w:hanging="357"/>
        <w:contextualSpacing w:val="0"/>
        <w:jc w:val="both"/>
      </w:pPr>
      <w:r>
        <w:t>Smluvní strany prohlašují</w:t>
      </w:r>
      <w:r w:rsidR="0086023C">
        <w:t xml:space="preserve"> a podpisem smlouvy stvrzuj</w:t>
      </w:r>
      <w:r>
        <w:t>í</w:t>
      </w:r>
      <w:r w:rsidR="0086023C">
        <w:t xml:space="preserve">, </w:t>
      </w:r>
      <w:r>
        <w:t>že</w:t>
      </w:r>
      <w:r w:rsidR="0086023C">
        <w:t xml:space="preserve"> j</w:t>
      </w:r>
      <w:r>
        <w:t>i</w:t>
      </w:r>
      <w:r w:rsidR="0086023C">
        <w:t>m</w:t>
      </w:r>
      <w:r>
        <w:t>i</w:t>
      </w:r>
      <w:r w:rsidR="0086023C">
        <w:t xml:space="preserve"> </w:t>
      </w:r>
      <w:r>
        <w:t>uvedené</w:t>
      </w:r>
      <w:r w:rsidR="0086023C">
        <w:t xml:space="preserve"> </w:t>
      </w:r>
      <w:r>
        <w:t>údaje</w:t>
      </w:r>
      <w:r w:rsidR="0086023C">
        <w:t xml:space="preserve">, na </w:t>
      </w:r>
      <w:r>
        <w:t>jejichž</w:t>
      </w:r>
      <w:r w:rsidR="0086023C">
        <w:t xml:space="preserve"> základě je uzavřena, jsou správné, úplné a pravdivé.</w:t>
      </w:r>
    </w:p>
    <w:p w14:paraId="251FD555" w14:textId="5A5CC0EF" w:rsidR="0086023C" w:rsidRDefault="0086023C" w:rsidP="00844889">
      <w:pPr>
        <w:pStyle w:val="Odstavecseseznamem"/>
        <w:numPr>
          <w:ilvl w:val="0"/>
          <w:numId w:val="2"/>
        </w:numPr>
        <w:spacing w:before="240" w:after="240"/>
        <w:ind w:left="425" w:hanging="357"/>
        <w:contextualSpacing w:val="0"/>
        <w:jc w:val="both"/>
      </w:pPr>
      <w:r>
        <w:t xml:space="preserve">Smlouva </w:t>
      </w:r>
      <w:r w:rsidR="00844889">
        <w:t>nabývá</w:t>
      </w:r>
      <w:r>
        <w:t xml:space="preserve">́ platnosti dnem podpisu </w:t>
      </w:r>
      <w:r w:rsidR="00844889">
        <w:t>smluvními</w:t>
      </w:r>
      <w:r>
        <w:t xml:space="preserve"> stranami a účinnosti zveřejněnı́m</w:t>
      </w:r>
      <w:r w:rsidR="00844889">
        <w:t xml:space="preserve"> </w:t>
      </w:r>
      <w:r>
        <w:t>v registru smluv.</w:t>
      </w:r>
    </w:p>
    <w:p w14:paraId="67625424" w14:textId="2B139D4C" w:rsidR="0086023C" w:rsidRDefault="00844889" w:rsidP="00844889">
      <w:pPr>
        <w:pStyle w:val="Odstavecseseznamem"/>
        <w:numPr>
          <w:ilvl w:val="0"/>
          <w:numId w:val="2"/>
        </w:numPr>
        <w:spacing w:before="240" w:after="240"/>
        <w:ind w:left="425" w:hanging="357"/>
        <w:contextualSpacing w:val="0"/>
        <w:jc w:val="both"/>
      </w:pPr>
      <w:r>
        <w:t>Smluvní</w:t>
      </w:r>
      <w:r w:rsidR="0086023C">
        <w:t xml:space="preserve"> strany </w:t>
      </w:r>
      <w:r>
        <w:t>prohlašují</w:t>
      </w:r>
      <w:r w:rsidR="0086023C">
        <w:t xml:space="preserve">, </w:t>
      </w:r>
      <w:r>
        <w:t>že</w:t>
      </w:r>
      <w:r w:rsidR="0086023C">
        <w:t xml:space="preserve"> si smlouvu </w:t>
      </w:r>
      <w:r>
        <w:t>přečetly</w:t>
      </w:r>
      <w:r w:rsidR="0086023C">
        <w:t xml:space="preserve">, s </w:t>
      </w:r>
      <w:r>
        <w:t>jejím</w:t>
      </w:r>
      <w:r w:rsidR="0086023C">
        <w:t xml:space="preserve"> obsahem</w:t>
      </w:r>
      <w:r>
        <w:t xml:space="preserve"> souhlasí</w:t>
      </w:r>
      <w:r w:rsidR="0086023C">
        <w:t>, a</w:t>
      </w:r>
      <w:r w:rsidR="00321A6E">
        <w:t xml:space="preserve"> </w:t>
      </w:r>
      <w:r w:rsidR="003962A7">
        <w:t>že</w:t>
      </w:r>
      <w:r w:rsidR="0086023C">
        <w:t xml:space="preserve"> byla </w:t>
      </w:r>
      <w:r>
        <w:t>sepsána</w:t>
      </w:r>
      <w:r w:rsidR="0086023C">
        <w:t xml:space="preserve"> na</w:t>
      </w:r>
      <w:r>
        <w:t> základě</w:t>
      </w:r>
      <w:r w:rsidR="0086023C">
        <w:t xml:space="preserve"> jejich </w:t>
      </w:r>
      <w:r>
        <w:t>pravé</w:t>
      </w:r>
      <w:r w:rsidR="0086023C">
        <w:t xml:space="preserve"> a </w:t>
      </w:r>
      <w:r>
        <w:t>svobodné</w:t>
      </w:r>
      <w:r w:rsidR="0086023C">
        <w:t xml:space="preserve"> </w:t>
      </w:r>
      <w:r>
        <w:t>vůle</w:t>
      </w:r>
      <w:r w:rsidR="0086023C">
        <w:t xml:space="preserve">, prosté omylu, a na </w:t>
      </w:r>
      <w:r>
        <w:t xml:space="preserve">důkaz </w:t>
      </w:r>
      <w:r w:rsidR="0086023C">
        <w:t>toho připojují své podpisy.</w:t>
      </w:r>
    </w:p>
    <w:p w14:paraId="01359F7D" w14:textId="218A5354" w:rsidR="0086023C" w:rsidRDefault="00025E62" w:rsidP="00844889">
      <w:pPr>
        <w:pStyle w:val="Odstavecseseznamem"/>
        <w:numPr>
          <w:ilvl w:val="0"/>
          <w:numId w:val="2"/>
        </w:numPr>
        <w:spacing w:before="240" w:after="240"/>
        <w:ind w:left="425" w:hanging="357"/>
        <w:contextualSpacing w:val="0"/>
        <w:jc w:val="both"/>
      </w:pPr>
      <w:r>
        <w:t>T</w:t>
      </w:r>
      <w:r w:rsidR="00226536">
        <w:t>ato smlouva podléhá zveřejnění v registru smluv</w:t>
      </w:r>
      <w:r w:rsidR="0086023C">
        <w:t xml:space="preserve">. Zveřejnění </w:t>
      </w:r>
      <w:r w:rsidR="00226536">
        <w:t>smlouvy zajistí</w:t>
      </w:r>
      <w:r w:rsidR="0086023C">
        <w:t xml:space="preserve"> </w:t>
      </w:r>
      <w:r w:rsidR="00E35A7F">
        <w:t>VÚVeL</w:t>
      </w:r>
      <w:r w:rsidR="0086023C">
        <w:t>.</w:t>
      </w:r>
    </w:p>
    <w:p w14:paraId="6204BAFD" w14:textId="6B654F9D" w:rsidR="0086023C" w:rsidRDefault="0086023C" w:rsidP="0086023C">
      <w:pPr>
        <w:spacing w:before="240" w:after="240"/>
      </w:pPr>
    </w:p>
    <w:p w14:paraId="28AC373E" w14:textId="71D00D14" w:rsidR="00F74589" w:rsidRDefault="00F74589" w:rsidP="0086023C">
      <w:pPr>
        <w:spacing w:before="240" w:after="240"/>
      </w:pPr>
    </w:p>
    <w:p w14:paraId="157B3C6B" w14:textId="77777777" w:rsidR="00F74589" w:rsidRDefault="00F74589" w:rsidP="0086023C">
      <w:pPr>
        <w:spacing w:before="240" w:after="240"/>
      </w:pPr>
    </w:p>
    <w:p w14:paraId="7754C32A" w14:textId="77777777" w:rsidR="004E5E52" w:rsidRDefault="004E5E52" w:rsidP="0086023C">
      <w:pPr>
        <w:spacing w:before="240" w:after="240"/>
        <w:rPr>
          <w:b/>
          <w:bCs/>
        </w:rPr>
      </w:pPr>
    </w:p>
    <w:p w14:paraId="5592A403" w14:textId="32B8D1C8" w:rsidR="00F74589" w:rsidRDefault="00F74589" w:rsidP="0086023C">
      <w:pPr>
        <w:spacing w:before="240" w:after="240"/>
        <w:rPr>
          <w:b/>
          <w:bCs/>
        </w:rPr>
      </w:pPr>
      <w:r w:rsidRPr="00F74589">
        <w:rPr>
          <w:b/>
          <w:bCs/>
        </w:rPr>
        <w:lastRenderedPageBreak/>
        <w:t>Podpisy smluvních stran</w:t>
      </w:r>
    </w:p>
    <w:p w14:paraId="55A30E73" w14:textId="77777777" w:rsidR="00F74589" w:rsidRPr="00F74589" w:rsidRDefault="00F74589" w:rsidP="0086023C">
      <w:pPr>
        <w:spacing w:before="240" w:after="240"/>
        <w:rPr>
          <w:b/>
          <w:bCs/>
        </w:rPr>
      </w:pPr>
    </w:p>
    <w:p w14:paraId="45682976" w14:textId="77777777" w:rsidR="00F74589" w:rsidRPr="00EF2D43" w:rsidRDefault="00F74589" w:rsidP="00F745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</w:rPr>
      </w:pPr>
      <w:r w:rsidRPr="00EF2D43">
        <w:rPr>
          <w:rFonts w:ascii="CIDFont+F2" w:hAnsi="CIDFont+F2" w:cs="CIDFont+F2"/>
          <w:b/>
          <w:bCs/>
        </w:rPr>
        <w:t>Výzkumný ústav veterinárního lékařství, v. v. i.</w:t>
      </w:r>
    </w:p>
    <w:p w14:paraId="59F31145" w14:textId="5CEA70DC" w:rsidR="00F74589" w:rsidRDefault="00F74589" w:rsidP="0086023C">
      <w:pPr>
        <w:spacing w:before="240" w:after="240"/>
      </w:pPr>
    </w:p>
    <w:p w14:paraId="28F89E3C" w14:textId="554B91E0" w:rsidR="00F74589" w:rsidRDefault="00F74589" w:rsidP="0086023C">
      <w:pPr>
        <w:spacing w:before="240" w:after="240"/>
      </w:pPr>
      <w:r>
        <w:t>V Brně dne…………….</w:t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4F280EB3" w14:textId="25869B98" w:rsidR="00F74589" w:rsidRDefault="00F74589" w:rsidP="0086023C">
      <w:pPr>
        <w:spacing w:before="240" w:after="240"/>
        <w:rPr>
          <w:rFonts w:ascii="CIDFont+F1" w:hAnsi="CIDFont+F1" w:cs="CIDFont+F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IDFont+F1" w:hAnsi="CIDFont+F1" w:cs="CIDFont+F1"/>
        </w:rPr>
        <w:t>MVDr. Martin Faldyna, Ph.D., ředitel</w:t>
      </w:r>
    </w:p>
    <w:p w14:paraId="380BE4BF" w14:textId="7B6DBFA5" w:rsidR="00F74589" w:rsidRDefault="00F74589" w:rsidP="0086023C">
      <w:pPr>
        <w:spacing w:before="240" w:after="240"/>
        <w:rPr>
          <w:rFonts w:ascii="CIDFont+F1" w:hAnsi="CIDFont+F1" w:cs="CIDFont+F1"/>
        </w:rPr>
      </w:pPr>
    </w:p>
    <w:p w14:paraId="3C5E27EF" w14:textId="77777777" w:rsidR="00F74589" w:rsidRDefault="00F74589" w:rsidP="0086023C">
      <w:pPr>
        <w:spacing w:before="240" w:after="240"/>
        <w:rPr>
          <w:rFonts w:ascii="CIDFont+F1" w:hAnsi="CIDFont+F1" w:cs="CIDFont+F1"/>
        </w:rPr>
      </w:pPr>
    </w:p>
    <w:p w14:paraId="5DAF92AF" w14:textId="032ED392" w:rsidR="00F74589" w:rsidRDefault="00F74589" w:rsidP="00F74589">
      <w:pPr>
        <w:pStyle w:val="Nadpis1"/>
        <w:ind w:left="0"/>
        <w:jc w:val="left"/>
      </w:pPr>
      <w:r>
        <w:t>Veterinární univerzita Brno</w:t>
      </w:r>
    </w:p>
    <w:p w14:paraId="61A19338" w14:textId="77777777" w:rsidR="00F74589" w:rsidRDefault="00F74589" w:rsidP="00F74589">
      <w:pPr>
        <w:spacing w:before="240" w:after="240"/>
      </w:pPr>
    </w:p>
    <w:p w14:paraId="4F7C6EA7" w14:textId="0E99C0AF" w:rsidR="00F74589" w:rsidRDefault="00F74589" w:rsidP="00F74589">
      <w:pPr>
        <w:spacing w:before="240" w:after="240"/>
      </w:pPr>
      <w:r>
        <w:t>V Brně dne…………….</w:t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73ADEA83" w14:textId="3A1EC5FE" w:rsidR="00F74589" w:rsidRDefault="00F74589" w:rsidP="00F74589">
      <w:pPr>
        <w:spacing w:before="240" w:after="240"/>
        <w:rPr>
          <w:rFonts w:ascii="CIDFont+F1" w:hAnsi="CIDFont+F1" w:cs="CIDFont+F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r>
        <w:rPr>
          <w:rFonts w:ascii="CIDFont+F1" w:hAnsi="CIDFont+F1" w:cs="CIDFont+F1"/>
        </w:rPr>
        <w:t>MVDr. Alois Nečas, Ph.D., MBA, rektor</w:t>
      </w:r>
    </w:p>
    <w:p w14:paraId="0217A62A" w14:textId="604E5546" w:rsidR="00F74589" w:rsidRDefault="00F74589" w:rsidP="0086023C">
      <w:pPr>
        <w:spacing w:before="240" w:after="240"/>
        <w:rPr>
          <w:rFonts w:ascii="CIDFont+F1" w:hAnsi="CIDFont+F1" w:cs="CIDFont+F1"/>
        </w:rPr>
      </w:pPr>
    </w:p>
    <w:p w14:paraId="382A4B3B" w14:textId="77777777" w:rsidR="00F74589" w:rsidRDefault="00F74589" w:rsidP="0086023C">
      <w:pPr>
        <w:spacing w:before="240" w:after="240"/>
      </w:pPr>
    </w:p>
    <w:sectPr w:rsidR="00F745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CAAE" w14:textId="77777777" w:rsidR="00EE6BDD" w:rsidRDefault="00EE6BDD" w:rsidP="00025E62">
      <w:pPr>
        <w:spacing w:after="0" w:line="240" w:lineRule="auto"/>
      </w:pPr>
      <w:r>
        <w:separator/>
      </w:r>
    </w:p>
  </w:endnote>
  <w:endnote w:type="continuationSeparator" w:id="0">
    <w:p w14:paraId="43382272" w14:textId="77777777" w:rsidR="00EE6BDD" w:rsidRDefault="00EE6BDD" w:rsidP="0002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72871"/>
      <w:docPartObj>
        <w:docPartGallery w:val="Page Numbers (Bottom of Page)"/>
        <w:docPartUnique/>
      </w:docPartObj>
    </w:sdtPr>
    <w:sdtEndPr/>
    <w:sdtContent>
      <w:p w14:paraId="2F2C56EB" w14:textId="5593AE72" w:rsidR="00025E62" w:rsidRDefault="00025E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1E">
          <w:rPr>
            <w:noProof/>
          </w:rPr>
          <w:t>2</w:t>
        </w:r>
        <w:r>
          <w:fldChar w:fldCharType="end"/>
        </w:r>
      </w:p>
    </w:sdtContent>
  </w:sdt>
  <w:p w14:paraId="60319E3C" w14:textId="77777777" w:rsidR="00025E62" w:rsidRDefault="0002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E591" w14:textId="77777777" w:rsidR="00EE6BDD" w:rsidRDefault="00EE6BDD" w:rsidP="00025E62">
      <w:pPr>
        <w:spacing w:after="0" w:line="240" w:lineRule="auto"/>
      </w:pPr>
      <w:r>
        <w:separator/>
      </w:r>
    </w:p>
  </w:footnote>
  <w:footnote w:type="continuationSeparator" w:id="0">
    <w:p w14:paraId="0C4A49C8" w14:textId="77777777" w:rsidR="00EE6BDD" w:rsidRDefault="00EE6BDD" w:rsidP="0002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BCD"/>
    <w:multiLevelType w:val="hybridMultilevel"/>
    <w:tmpl w:val="3BA8E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77B65"/>
    <w:multiLevelType w:val="hybridMultilevel"/>
    <w:tmpl w:val="3BA8E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43"/>
    <w:rsid w:val="00025E62"/>
    <w:rsid w:val="00142E1E"/>
    <w:rsid w:val="00226536"/>
    <w:rsid w:val="00321A6E"/>
    <w:rsid w:val="003962A7"/>
    <w:rsid w:val="004E5E52"/>
    <w:rsid w:val="006E32C2"/>
    <w:rsid w:val="006E4B2E"/>
    <w:rsid w:val="008311BD"/>
    <w:rsid w:val="00844889"/>
    <w:rsid w:val="0086023C"/>
    <w:rsid w:val="008C2070"/>
    <w:rsid w:val="008C4BA3"/>
    <w:rsid w:val="008F2F4F"/>
    <w:rsid w:val="009A5461"/>
    <w:rsid w:val="00B13B8F"/>
    <w:rsid w:val="00B5004B"/>
    <w:rsid w:val="00DC1E47"/>
    <w:rsid w:val="00E35A7F"/>
    <w:rsid w:val="00EE6BDD"/>
    <w:rsid w:val="00EF2D43"/>
    <w:rsid w:val="00F74589"/>
    <w:rsid w:val="00FB2586"/>
    <w:rsid w:val="00FB72CF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5DAF"/>
  <w15:chartTrackingRefBased/>
  <w15:docId w15:val="{47CDA4B4-B7CD-4369-9DD9-9237393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EF2D43"/>
    <w:pPr>
      <w:widowControl w:val="0"/>
      <w:autoSpaceDE w:val="0"/>
      <w:autoSpaceDN w:val="0"/>
      <w:spacing w:after="0" w:line="240" w:lineRule="auto"/>
      <w:ind w:left="4546"/>
      <w:jc w:val="center"/>
      <w:outlineLvl w:val="0"/>
    </w:pPr>
    <w:rPr>
      <w:rFonts w:ascii="Calibri" w:eastAsia="Calibri" w:hAnsi="Calibri" w:cs="Calibri"/>
      <w:b/>
      <w:bCs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F2D43"/>
    <w:rPr>
      <w:rFonts w:ascii="Calibri" w:eastAsia="Calibri" w:hAnsi="Calibri" w:cs="Calibri"/>
      <w:b/>
      <w:bCs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EF2D43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2D43"/>
    <w:rPr>
      <w:rFonts w:ascii="Calibri" w:eastAsia="Calibri" w:hAnsi="Calibri" w:cs="Calibri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602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00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00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00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00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04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E32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2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E62"/>
  </w:style>
  <w:style w:type="paragraph" w:styleId="Zpat">
    <w:name w:val="footer"/>
    <w:basedOn w:val="Normln"/>
    <w:link w:val="ZpatChar"/>
    <w:uiPriority w:val="99"/>
    <w:unhideWhenUsed/>
    <w:rsid w:val="0002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Bendová</dc:creator>
  <cp:keywords/>
  <dc:description/>
  <cp:lastModifiedBy>Jan Rázek</cp:lastModifiedBy>
  <cp:revision>2</cp:revision>
  <dcterms:created xsi:type="dcterms:W3CDTF">2023-08-01T06:14:00Z</dcterms:created>
  <dcterms:modified xsi:type="dcterms:W3CDTF">2023-08-01T06:14:00Z</dcterms:modified>
</cp:coreProperties>
</file>