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>Čechova 147, Kadaň, IČO: 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F11C0D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Tomáš Pospíšil</w:t>
      </w:r>
    </w:p>
    <w:p w:rsidR="00EF1B31" w:rsidRPr="00EF1B31" w:rsidRDefault="00F11C0D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Brožíkova 1376, 432 01 Kadaň</w:t>
      </w:r>
    </w:p>
    <w:p w:rsidR="00EF1B31" w:rsidRPr="00EF1B31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F11C0D">
        <w:rPr>
          <w:rFonts w:cstheme="minorHAnsi"/>
        </w:rPr>
        <w:t>66682851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DC5360" w:rsidRDefault="00111324" w:rsidP="00967867">
      <w:pPr>
        <w:pStyle w:val="Bezmezer"/>
      </w:pPr>
      <w:r w:rsidRPr="00EF1B31">
        <w:t xml:space="preserve">Objednáváme u </w:t>
      </w:r>
      <w:r w:rsidR="00B358E0">
        <w:t>Vás</w:t>
      </w:r>
      <w:r w:rsidR="00F11C0D">
        <w:t xml:space="preserve"> dodávku a instalaci </w:t>
      </w:r>
      <w:r w:rsidR="00DC5360">
        <w:t xml:space="preserve">zařízení </w:t>
      </w:r>
      <w:r w:rsidR="00F11C0D">
        <w:t xml:space="preserve">elektronické zabezpečovací signalizace (EZS) a kamerového systému (CCTV) do </w:t>
      </w:r>
      <w:r w:rsidR="003E6C36">
        <w:t xml:space="preserve">muzejní expozice </w:t>
      </w:r>
      <w:r w:rsidR="00F11C0D">
        <w:t>Historie města Kadaně, K</w:t>
      </w:r>
      <w:r w:rsidR="003E6C36">
        <w:t>adaňsk</w:t>
      </w:r>
      <w:r w:rsidR="00F11C0D">
        <w:t>ý</w:t>
      </w:r>
      <w:r w:rsidR="003E6C36">
        <w:t xml:space="preserve"> hrad, </w:t>
      </w:r>
    </w:p>
    <w:p w:rsidR="00F11C0D" w:rsidRDefault="003E6C36" w:rsidP="00967867">
      <w:pPr>
        <w:pStyle w:val="Bezmezer"/>
      </w:pPr>
      <w:r>
        <w:t>Tyršova 567, Kadaň</w:t>
      </w:r>
      <w:r w:rsidR="0083609E">
        <w:t xml:space="preserve"> </w:t>
      </w:r>
      <w:r w:rsidR="000711DB">
        <w:t>dle Vaš</w:t>
      </w:r>
      <w:r w:rsidR="00F11C0D">
        <w:t>í nabídky</w:t>
      </w:r>
      <w:r>
        <w:t xml:space="preserve"> ze dne </w:t>
      </w:r>
      <w:r w:rsidR="00F11C0D">
        <w:t xml:space="preserve">28. 7. 2023 </w:t>
      </w:r>
      <w:r w:rsidR="00B358E0">
        <w:t>v</w:t>
      </w:r>
      <w:r w:rsidR="00967F34">
        <w:t xml:space="preserve"> c</w:t>
      </w:r>
      <w:r w:rsidR="00967867">
        <w:t>elkov</w:t>
      </w:r>
      <w:r w:rsidR="00967F34">
        <w:t>é</w:t>
      </w:r>
      <w:r w:rsidR="00967867">
        <w:t xml:space="preserve"> ceně</w:t>
      </w:r>
      <w:r w:rsidR="00107BA3">
        <w:t xml:space="preserve"> </w:t>
      </w:r>
      <w:r w:rsidR="00F11C0D">
        <w:t xml:space="preserve">139.425,- Kč včetně DPH </w:t>
      </w:r>
    </w:p>
    <w:p w:rsidR="001D3ED2" w:rsidRDefault="00F11C0D" w:rsidP="00967867">
      <w:pPr>
        <w:pStyle w:val="Bezmezer"/>
      </w:pPr>
      <w:r>
        <w:t>(slovy: Jednostotřicetdevěttisícčtyčistadvacetpětkorunčeských).</w:t>
      </w:r>
      <w:r w:rsidR="00107BA3">
        <w:t xml:space="preserve"> </w:t>
      </w:r>
    </w:p>
    <w:p w:rsidR="00692B96" w:rsidRDefault="00692B96" w:rsidP="00692B96">
      <w:pPr>
        <w:pStyle w:val="Bezmezer"/>
      </w:pPr>
    </w:p>
    <w:p w:rsidR="00692B96" w:rsidRDefault="00692B96" w:rsidP="00EF1B31">
      <w:pPr>
        <w:pStyle w:val="Bezmezer"/>
      </w:pPr>
    </w:p>
    <w:p w:rsidR="00F11C0D" w:rsidRDefault="00F11C0D" w:rsidP="00EF1B31">
      <w:pPr>
        <w:pStyle w:val="Bezmezer"/>
      </w:pPr>
      <w:r>
        <w:t>Termín dokončení: konec září 2023</w:t>
      </w:r>
    </w:p>
    <w:p w:rsidR="00F11C0D" w:rsidRDefault="00F11C0D" w:rsidP="00EF1B31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1C0D">
        <w:t>Jana Čechová, ředitelka</w:t>
      </w:r>
      <w:r w:rsidR="00477FB2">
        <w:t xml:space="preserve">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F11C0D">
        <w:t>31. 7. 2023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sectPr w:rsidR="00AB4941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711DB"/>
    <w:rsid w:val="000E2411"/>
    <w:rsid w:val="00107BA3"/>
    <w:rsid w:val="00111324"/>
    <w:rsid w:val="00194508"/>
    <w:rsid w:val="001C1975"/>
    <w:rsid w:val="001D3ED2"/>
    <w:rsid w:val="00220A38"/>
    <w:rsid w:val="00222D0A"/>
    <w:rsid w:val="00267431"/>
    <w:rsid w:val="003067E8"/>
    <w:rsid w:val="003B645F"/>
    <w:rsid w:val="003E6C36"/>
    <w:rsid w:val="00417B1D"/>
    <w:rsid w:val="004403D5"/>
    <w:rsid w:val="00477FB2"/>
    <w:rsid w:val="004A67B7"/>
    <w:rsid w:val="004B472D"/>
    <w:rsid w:val="004E3446"/>
    <w:rsid w:val="00542605"/>
    <w:rsid w:val="005E367A"/>
    <w:rsid w:val="0062499E"/>
    <w:rsid w:val="00647B54"/>
    <w:rsid w:val="00692B96"/>
    <w:rsid w:val="00696C4C"/>
    <w:rsid w:val="006E2FCF"/>
    <w:rsid w:val="007D7261"/>
    <w:rsid w:val="007F5B7F"/>
    <w:rsid w:val="0083609E"/>
    <w:rsid w:val="00841AC3"/>
    <w:rsid w:val="0087603A"/>
    <w:rsid w:val="00967867"/>
    <w:rsid w:val="00967F34"/>
    <w:rsid w:val="009C50C2"/>
    <w:rsid w:val="00AB4941"/>
    <w:rsid w:val="00AD5CFF"/>
    <w:rsid w:val="00B0781D"/>
    <w:rsid w:val="00B358E0"/>
    <w:rsid w:val="00B7744F"/>
    <w:rsid w:val="00BA788A"/>
    <w:rsid w:val="00BC136A"/>
    <w:rsid w:val="00BE3450"/>
    <w:rsid w:val="00C6620F"/>
    <w:rsid w:val="00C764D6"/>
    <w:rsid w:val="00CF5CAB"/>
    <w:rsid w:val="00DC0500"/>
    <w:rsid w:val="00DC5360"/>
    <w:rsid w:val="00E611FD"/>
    <w:rsid w:val="00EF1B31"/>
    <w:rsid w:val="00F10B8E"/>
    <w:rsid w:val="00F11C0D"/>
    <w:rsid w:val="00F21C0C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2023-07-31T08:27:00Z</dcterms:created>
  <dcterms:modified xsi:type="dcterms:W3CDTF">2023-07-31T08:27:00Z</dcterms:modified>
</cp:coreProperties>
</file>