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066B" w:rsidRDefault="00600E94">
      <w:pPr>
        <w:spacing w:after="24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KUPNÍ SMLOUVA</w:t>
      </w:r>
    </w:p>
    <w:p w:rsidR="0065066B" w:rsidRDefault="00600E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uzavřena podle § 2079 a násl., zákona č. 89/2012 Sb., Občanský zákoník, ve znění pozdějších předpisů</w:t>
      </w: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60" w:after="24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„</w:t>
      </w:r>
      <w:r>
        <w:rPr>
          <w:rFonts w:ascii="Arial" w:eastAsia="Arial" w:hAnsi="Arial" w:cs="Arial"/>
          <w:b/>
          <w:sz w:val="36"/>
          <w:szCs w:val="36"/>
        </w:rPr>
        <w:t xml:space="preserve">Nákup dopravního automobilu DA-L1Z </w:t>
      </w:r>
      <w:r>
        <w:rPr>
          <w:rFonts w:ascii="Arial" w:eastAsia="Arial" w:hAnsi="Arial" w:cs="Arial"/>
          <w:b/>
          <w:sz w:val="36"/>
          <w:szCs w:val="36"/>
        </w:rPr>
        <w:br/>
        <w:t>pro obec Veselá - JSDH Veselá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”</w:t>
      </w:r>
    </w:p>
    <w:p w:rsidR="0065066B" w:rsidRDefault="006506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</w:rPr>
      </w:pPr>
    </w:p>
    <w:p w:rsidR="0065066B" w:rsidRDefault="00600E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Smluvní strany:</w:t>
      </w: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Název zadavatele: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Obec Veselá</w:t>
      </w: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Sídlo zadavatele: Veselá 31, 394 70</w:t>
      </w: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IČ: 00249327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DIČ: CZ00249327</w:t>
      </w:r>
    </w:p>
    <w:p w:rsidR="0065066B" w:rsidRDefault="006506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Osoba oprávněné jednat jménem zadavatele a kontaktní osoba zadavatele:</w:t>
      </w: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Titul, jméno a příjmení: </w:t>
      </w:r>
      <w:r w:rsidR="00150EED">
        <w:rPr>
          <w:rFonts w:ascii="Times New Roman" w:eastAsia="Times New Roman" w:hAnsi="Times New Roman" w:cs="Times New Roman"/>
          <w:sz w:val="22"/>
          <w:szCs w:val="22"/>
          <w:highlight w:val="white"/>
        </w:rPr>
        <w:t>RNDr. Jana Mazancová</w:t>
      </w:r>
    </w:p>
    <w:p w:rsidR="0065066B" w:rsidRDefault="00600E94" w:rsidP="00150EED">
      <w:pPr>
        <w:tabs>
          <w:tab w:val="left" w:pos="560"/>
          <w:tab w:val="left" w:pos="1120"/>
          <w:tab w:val="left" w:pos="168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Funkce: starost</w:t>
      </w:r>
      <w:r w:rsidR="00B26526">
        <w:rPr>
          <w:rFonts w:ascii="Times New Roman" w:eastAsia="Times New Roman" w:hAnsi="Times New Roman" w:cs="Times New Roman"/>
          <w:sz w:val="22"/>
          <w:szCs w:val="22"/>
          <w:highlight w:val="white"/>
        </w:rPr>
        <w:t>k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 obce</w:t>
      </w:r>
      <w:r w:rsidR="00150EED"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 w:rsidR="00150EED"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Telefon: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724 187 463</w:t>
      </w: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E-mail: obecvesela@tiscali.cz</w:t>
      </w:r>
    </w:p>
    <w:p w:rsidR="0065066B" w:rsidRDefault="00600E94">
      <w:pPr>
        <w:numPr>
          <w:ilvl w:val="0"/>
          <w:numId w:val="3"/>
        </w:numPr>
        <w:spacing w:before="120" w:after="120"/>
        <w:ind w:left="714" w:hanging="357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dále jen kupující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5066B" w:rsidRDefault="00600E94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a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u w:val="single"/>
        </w:rPr>
        <w:t>Název dodavatele: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Požární bezpečnost s.r.o.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Sídlo/místo podnikání: Královský vršek 3545/42, 586 01  Jihlava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Osoba oprávněna jednat za dodavatele: Robert Válal - jednatel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IČ: 27660940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DIČ: CZ27660940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Bankovní spojení: Komerční banka a.s., pobočka Jihlava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Číslo účtu: 86-2780610297/010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Spol. zapsána v obch. rejstříku vedeném Krajským soudem v Brně 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Spisová značka: C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Vložka: 49762</w:t>
      </w:r>
    </w:p>
    <w:p w:rsidR="0065066B" w:rsidRDefault="00600E94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Osoba oprávněná jednat ve věcech nabídky: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Titul, jméno a příjmení: Tomáš Entlicher - zakázkový specialista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Telefon: 724 796 110, 567 304 242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Email: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info@vyzbrojna.cz</w:t>
        </w:r>
      </w:hyperlink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</w:p>
    <w:p w:rsidR="0065066B" w:rsidRDefault="00600E94">
      <w:pPr>
        <w:numPr>
          <w:ilvl w:val="0"/>
          <w:numId w:val="8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dále jen prodávající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66B" w:rsidRDefault="00600E94">
      <w:pPr>
        <w:numPr>
          <w:ilvl w:val="0"/>
          <w:numId w:val="8"/>
        </w:numPr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kupující a prodávající dále jen smluvní strany   </w:t>
      </w: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uzavírají níže uvedeného dne, měsíce a roku podle § 2079 a násl., zákona č. 89/2012 Sb., Občanský zákoník, ve znění pozdějších předpisů tuto kupní smlouvu k veřejné zakázce: </w:t>
      </w:r>
    </w:p>
    <w:p w:rsidR="00B26526" w:rsidRDefault="00B265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65066B" w:rsidRDefault="00600E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 xml:space="preserve">Název veřejné zakázky: </w:t>
      </w: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Nákup dopravního automobilu DA-L1Z pro obec Veselá - JSDH Veselá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”</w:t>
      </w: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následujícího znění a obsahu (dále jen smlouva).</w:t>
      </w: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Předmět prodeje</w:t>
      </w:r>
    </w:p>
    <w:p w:rsidR="0065066B" w:rsidRDefault="00600E94">
      <w:pPr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Předmětem prodeje dle této smlouvy je dodávka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nového zásahového a dopravního automobilu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 provedení ”Z” (základním), kategorie podvozku 1 “pro městský provoz”, s celkovou hmotností od 3000 do 3500 kg včetně přestavby dle schválených technických podmínek, které jsou součástí zadávací dokumentace (příloha č. 2).  </w:t>
      </w:r>
    </w:p>
    <w:p w:rsidR="0065066B" w:rsidRDefault="0065066B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numPr>
          <w:ilvl w:val="0"/>
          <w:numId w:val="5"/>
        </w:numPr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tovární značka: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FORD</w:t>
      </w:r>
    </w:p>
    <w:p w:rsidR="0065066B" w:rsidRDefault="00600E94">
      <w:pPr>
        <w:numPr>
          <w:ilvl w:val="0"/>
          <w:numId w:val="5"/>
        </w:numPr>
        <w:ind w:hanging="360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typ/model: TRANSIT KOMBI 350 TREND</w:t>
      </w:r>
    </w:p>
    <w:p w:rsidR="0065066B" w:rsidRDefault="00600E94">
      <w:pPr>
        <w:numPr>
          <w:ilvl w:val="0"/>
          <w:numId w:val="5"/>
        </w:numPr>
        <w:ind w:hanging="360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rok výroby: 2017</w:t>
      </w:r>
    </w:p>
    <w:p w:rsidR="0065066B" w:rsidRDefault="00600E94">
      <w:pPr>
        <w:numPr>
          <w:ilvl w:val="0"/>
          <w:numId w:val="5"/>
        </w:numPr>
        <w:ind w:hanging="360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číslo karoserie (VIN): WF0FXXTTGFHU85107</w:t>
      </w:r>
    </w:p>
    <w:p w:rsidR="0065066B" w:rsidRDefault="00600E94">
      <w:pPr>
        <w:numPr>
          <w:ilvl w:val="0"/>
          <w:numId w:val="5"/>
        </w:numPr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číslo technického průkazu: </w:t>
      </w:r>
    </w:p>
    <w:p w:rsidR="0065066B" w:rsidRDefault="00600E94">
      <w:pPr>
        <w:numPr>
          <w:ilvl w:val="0"/>
          <w:numId w:val="6"/>
        </w:numPr>
        <w:spacing w:before="120" w:after="120"/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(dále také jen nový dopravní automobil)</w:t>
      </w:r>
    </w:p>
    <w:p w:rsidR="0065066B" w:rsidRDefault="00600E94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Prodávající se zavazuje, že kupujícímu odevzdá 1ks nový dopravní automobil, který je předmětem koupě, a umožní mu nabýt vlastnické právo k tomuto automobilu, a kupující se zavazuje, že 1ks nového dopravního automobilu převezme a zaplatí prodávajícímu kupní cenu. </w:t>
      </w:r>
    </w:p>
    <w:p w:rsidR="0065066B" w:rsidRDefault="00600E94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Minimální technické parametry zboží požadovaného kupujícím jsou uvedeny v zadávací dokumentaci veřejné zakázky:</w:t>
      </w:r>
    </w:p>
    <w:p w:rsidR="0065066B" w:rsidRDefault="00600E94">
      <w:pPr>
        <w:spacing w:before="120" w:after="120"/>
        <w:ind w:left="357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Nákup dopravního automobilu DA-L1Z pro obec Veselá - JSDH Veselá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”</w:t>
      </w:r>
    </w:p>
    <w:p w:rsidR="0065066B" w:rsidRDefault="00600E94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Prodávající se zavazuje dodat kupujícímu a převést na něho vlastnické právo ke 1ks novému dopravního automobilu včetně příslušenství v množství a vlastnostech specifikovaných v tomto článku odst. 1.1 smlouvy.</w:t>
      </w:r>
    </w:p>
    <w:p w:rsidR="0065066B" w:rsidRDefault="00600E94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Vlastnické právo ke 1ks nového dopravního automobilu přechází na kupujícího okamžikem předání a převzetí. </w:t>
      </w:r>
    </w:p>
    <w:p w:rsidR="0065066B" w:rsidRDefault="00600E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Cena plnění a platební podmínky</w:t>
      </w:r>
    </w:p>
    <w:p w:rsidR="0065066B" w:rsidRDefault="00600E94">
      <w:pPr>
        <w:numPr>
          <w:ilvl w:val="0"/>
          <w:numId w:val="4"/>
        </w:numPr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Kupní cena 1ks nového dopravního automobilu, včetně příslušenství se sjednává ve výši:</w:t>
      </w:r>
      <w:bookmarkStart w:id="0" w:name="gjdgxs" w:colFirst="0" w:colLast="0"/>
      <w:bookmarkEnd w:id="0"/>
    </w:p>
    <w:p w:rsidR="0065066B" w:rsidRDefault="00600E94">
      <w:pPr>
        <w:numPr>
          <w:ilvl w:val="0"/>
          <w:numId w:val="12"/>
        </w:numPr>
        <w:tabs>
          <w:tab w:val="left" w:pos="1440"/>
        </w:tabs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cena bez DPH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776. 818,00 Kč</w:t>
      </w:r>
    </w:p>
    <w:p w:rsidR="0065066B" w:rsidRDefault="00600E94">
      <w:pPr>
        <w:numPr>
          <w:ilvl w:val="0"/>
          <w:numId w:val="12"/>
        </w:numPr>
        <w:tabs>
          <w:tab w:val="left" w:pos="1440"/>
        </w:tabs>
        <w:ind w:hanging="360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21% DPH    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163.131,78 Kč</w:t>
      </w:r>
    </w:p>
    <w:p w:rsidR="0065066B" w:rsidRDefault="00600E94">
      <w:pPr>
        <w:numPr>
          <w:ilvl w:val="0"/>
          <w:numId w:val="12"/>
        </w:numPr>
        <w:tabs>
          <w:tab w:val="left" w:pos="1440"/>
        </w:tabs>
        <w:ind w:hanging="360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cena vč</w:t>
      </w:r>
      <w:r w:rsidR="00B47443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etně DPH (zaokrouhlena)       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939.950,00 Kč</w:t>
      </w:r>
    </w:p>
    <w:p w:rsidR="0065066B" w:rsidRDefault="00600E94">
      <w:pPr>
        <w:numPr>
          <w:ilvl w:val="0"/>
          <w:numId w:val="4"/>
        </w:numPr>
        <w:spacing w:before="24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Cena plnění dle návrhu smlouvy je závazná, nejvýše přípustná, obsahující veškeré náklady prodávajícího s dodáním 1ks nového dopravního automobilu, včetně dopravy do místa plnění a zisku prodávajícího nutného k řádnému plnění v souladu s požadavky kupujícího.</w:t>
      </w:r>
    </w:p>
    <w:p w:rsidR="0065066B" w:rsidRDefault="00600E94">
      <w:pPr>
        <w:numPr>
          <w:ilvl w:val="0"/>
          <w:numId w:val="4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Kupující nepřipouští překročení nabídkové ceny 1ks nového dopravního automobilu, vyjma změn a doplňků, požadovaných kupujícím nad rámec původních požadavků, uvedených ve výzvě k podání nabídky, které budou zadány v souladu se zákonem č. 137/2006 Sb., o veřejných zakázkách v platném znění.</w:t>
      </w:r>
    </w:p>
    <w:p w:rsidR="0065066B" w:rsidRDefault="00600E94">
      <w:pPr>
        <w:numPr>
          <w:ilvl w:val="0"/>
          <w:numId w:val="4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Prodávající vystaví za dodávku 1ks nového dopravního automobilu fakturu znějící na kupní cenu dle odst. 1 tohoto článku smlouvy.</w:t>
      </w:r>
    </w:p>
    <w:p w:rsidR="0065066B" w:rsidRDefault="00600E94">
      <w:pPr>
        <w:numPr>
          <w:ilvl w:val="0"/>
          <w:numId w:val="4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Faktury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65066B" w:rsidRDefault="00600E94">
      <w:pPr>
        <w:numPr>
          <w:ilvl w:val="0"/>
          <w:numId w:val="9"/>
        </w:numPr>
        <w:tabs>
          <w:tab w:val="left" w:pos="1440"/>
        </w:tabs>
        <w:spacing w:before="120"/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číslo smlouvy a datum jejího uzavření</w:t>
      </w:r>
    </w:p>
    <w:p w:rsidR="0065066B" w:rsidRDefault="00600E94">
      <w:pPr>
        <w:numPr>
          <w:ilvl w:val="0"/>
          <w:numId w:val="9"/>
        </w:numPr>
        <w:tabs>
          <w:tab w:val="left" w:pos="1440"/>
        </w:tabs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 plnění a jeho přesnou specifikaci ve slovním vyjádření (nestačí pouze odkaz na číslo uzavřené smlouvy)</w:t>
      </w:r>
    </w:p>
    <w:p w:rsidR="0065066B" w:rsidRDefault="00600E94">
      <w:pPr>
        <w:numPr>
          <w:ilvl w:val="0"/>
          <w:numId w:val="9"/>
        </w:numPr>
        <w:tabs>
          <w:tab w:val="left" w:pos="1440"/>
        </w:tabs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označení banky a čísla účtu, na který musí být zaplaceno</w:t>
      </w:r>
    </w:p>
    <w:p w:rsidR="0065066B" w:rsidRDefault="00600E94">
      <w:pPr>
        <w:numPr>
          <w:ilvl w:val="0"/>
          <w:numId w:val="9"/>
        </w:numPr>
        <w:tabs>
          <w:tab w:val="left" w:pos="1440"/>
        </w:tabs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jméno a podpis osoby, která fakturu vystavila, včetně jejího podpisu a kontaktního telefonu</w:t>
      </w:r>
    </w:p>
    <w:p w:rsidR="0065066B" w:rsidRDefault="00600E94">
      <w:pPr>
        <w:numPr>
          <w:ilvl w:val="0"/>
          <w:numId w:val="9"/>
        </w:numPr>
        <w:tabs>
          <w:tab w:val="left" w:pos="1440"/>
        </w:tabs>
        <w:ind w:hanging="3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 a DIČ stran smlouvy</w:t>
      </w:r>
    </w:p>
    <w:p w:rsidR="0065066B" w:rsidRDefault="00600E94">
      <w:pPr>
        <w:numPr>
          <w:ilvl w:val="0"/>
          <w:numId w:val="4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Lhůta splatnosti faktur je </w:t>
      </w:r>
      <w:r w:rsidR="002A76EB">
        <w:rPr>
          <w:rFonts w:ascii="Times New Roman" w:eastAsia="Times New Roman" w:hAnsi="Times New Roman" w:cs="Times New Roman"/>
          <w:sz w:val="22"/>
          <w:szCs w:val="22"/>
        </w:rPr>
        <w:t>30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2"/>
          <w:szCs w:val="22"/>
        </w:rPr>
        <w:t xml:space="preserve"> dnů po jejich doručení.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Kupující nebude poskytovat zálohy. Platba bude probíhat výhradně v CZK a to bezhotovostním převodem na účet prodávajícího uvedený v záhlaví této smlouvy nebo v daňovém dokladu, pokud bude odlišný. Dnem zaplacení se rozumí okamžik odepsání částky z účtu kupujícího.</w:t>
      </w:r>
    </w:p>
    <w:p w:rsidR="0065066B" w:rsidRDefault="00600E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Doba, místo a další podmínky plnění</w:t>
      </w:r>
    </w:p>
    <w:p w:rsidR="0065066B" w:rsidRDefault="00600E94">
      <w:pPr>
        <w:numPr>
          <w:ilvl w:val="0"/>
          <w:numId w:val="10"/>
        </w:numPr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Prodávající současně s předávanými vozidly předá u předávacího řízení veškeré doklady potřebné k jeho přihlášení do evidence a následnému provozu dle zákona č. 56/2001 Sb., o podmínkách provozu vozidel na pozemních komunikacích. Všechny tyto doklady zajišťuje zhotovitel a je povinen náklady na ně zahrnout do nabídkové ceny. Splněním dodávky se rozumí dodání 1ks nového dopravního automobilu, jeho předvedení, předání dokladů a podepsání zápisu o předání a převzetí dodávky (dodacího listu) v místě plnění.</w:t>
      </w:r>
    </w:p>
    <w:p w:rsidR="0065066B" w:rsidRDefault="00600E94">
      <w:pPr>
        <w:numPr>
          <w:ilvl w:val="0"/>
          <w:numId w:val="10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Nový dopravní automobil předá prodávající kupujícímu osobně u budovy obecního/městského úřadu v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obci Veselá nejdéle do 30. června 2017, popřípadě v sídle firmy dodavatele Požární bezpečnost s.r.o.</w:t>
      </w:r>
    </w:p>
    <w:p w:rsidR="0065066B" w:rsidRDefault="00600E94">
      <w:pPr>
        <w:numPr>
          <w:ilvl w:val="0"/>
          <w:numId w:val="10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O předání a převzetí nového dopravního automobilu bude zhotoven zápis mezi oběma smluvními stranami, kterým se potvrdí úplnost dodávky.</w:t>
      </w:r>
    </w:p>
    <w:p w:rsidR="0065066B" w:rsidRDefault="00600E94">
      <w:pPr>
        <w:numPr>
          <w:ilvl w:val="0"/>
          <w:numId w:val="10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Vlastnictví ke zboží nabývá kupující jeho převzetím od prodávajícího stvrzeným dle odst. 2 tohoto článku smlouvy.</w:t>
      </w:r>
    </w:p>
    <w:p w:rsidR="0065066B" w:rsidRDefault="00600E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highlight w:val="white"/>
        </w:rPr>
        <w:t xml:space="preserve">4)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Záruční podmínky</w:t>
      </w:r>
    </w:p>
    <w:p w:rsidR="0065066B" w:rsidRDefault="00600E94">
      <w:pPr>
        <w:numPr>
          <w:ilvl w:val="0"/>
          <w:numId w:val="11"/>
        </w:numPr>
        <w:ind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minimální záruční doba na úpravy dle vyhlášky je stanovena na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24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měsíců.</w:t>
      </w:r>
    </w:p>
    <w:p w:rsidR="0065066B" w:rsidRDefault="00600E94">
      <w:pPr>
        <w:numPr>
          <w:ilvl w:val="0"/>
          <w:numId w:val="11"/>
        </w:numPr>
        <w:ind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minimální záruční doba na podvozek je stanovena na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5let/ 120.000 km</w:t>
      </w:r>
    </w:p>
    <w:p w:rsidR="0065066B" w:rsidRDefault="00600E94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Prodávající poskytuje záruku na neprorezavění karoserie v délce poskytované výrobcem, minimálně však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12 let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:rsidR="0065066B" w:rsidRDefault="00600E94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Reklamaci lze uplatnit nejpozději do posledního dne záruční lhůty, a to písemně.</w:t>
      </w:r>
    </w:p>
    <w:p w:rsidR="0065066B" w:rsidRDefault="00600E94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65066B" w:rsidRDefault="00600E94">
      <w:pPr>
        <w:numPr>
          <w:ilvl w:val="0"/>
          <w:numId w:val="2"/>
        </w:numPr>
        <w:ind w:hanging="360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datovou schránkou: NA7T9P5</w:t>
      </w:r>
    </w:p>
    <w:p w:rsidR="0065066B" w:rsidRDefault="00600E94">
      <w:pPr>
        <w:numPr>
          <w:ilvl w:val="0"/>
          <w:numId w:val="2"/>
        </w:numPr>
        <w:ind w:hanging="360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na e-mail: </w:t>
      </w:r>
      <w:hyperlink r:id="rId9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reklamace@vyzbrojna.cz</w:t>
        </w:r>
      </w:hyperlink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</w:p>
    <w:p w:rsidR="0065066B" w:rsidRDefault="00600E94">
      <w:pPr>
        <w:numPr>
          <w:ilvl w:val="0"/>
          <w:numId w:val="2"/>
        </w:numPr>
        <w:ind w:hanging="360"/>
        <w:jc w:val="both"/>
        <w:rPr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na telefonním čísle: 724 796 110, 567 304 242</w:t>
      </w:r>
    </w:p>
    <w:p w:rsidR="0065066B" w:rsidRDefault="00600E94">
      <w:pPr>
        <w:spacing w:before="120" w:after="24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 reklamace telefonickým způsobem, musí být hlášení vady potvrzeno také písemně nebo  datovou schránkou.</w:t>
      </w:r>
    </w:p>
    <w:p w:rsidR="00B26526" w:rsidRDefault="00B26526">
      <w:pPr>
        <w:spacing w:before="120" w:after="24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Nebude-li oprava ukončena do 30 dnů od jejího zahájení, pokud nedošlo k takovéto předešl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é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domluvě, má se za to, že výrobek je neopravitelný a prodávající je povinen neprodleně vyměnit zboží vadné za bezvadné při zachování technických parametrů zboží.</w:t>
      </w:r>
    </w:p>
    <w:p w:rsidR="0065066B" w:rsidRDefault="00600E94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65066B" w:rsidRDefault="0065066B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Smluvní pokuty</w:t>
      </w:r>
    </w:p>
    <w:p w:rsidR="0065066B" w:rsidRDefault="00600E94">
      <w:pPr>
        <w:numPr>
          <w:ilvl w:val="0"/>
          <w:numId w:val="13"/>
        </w:numPr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 nedodání zboží v termínu dohodnutém ve smlouvě, bude prodávajícímu účtována smluvní pokuta ve výši 0,05% z kupní ceny dle článku 2 odst. 1 smlouvy bez DPH za každý den prodlení.</w:t>
      </w:r>
    </w:p>
    <w:p w:rsidR="0065066B" w:rsidRDefault="00600E94">
      <w:pPr>
        <w:numPr>
          <w:ilvl w:val="0"/>
          <w:numId w:val="13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případě prodlení kupujícího se zaplacením kupní ceny může prodávající požadovat po kupujícím úrok z prodlení ve výši  0,05% za každý den prodlení z kupní ceny dle článku 2 odst. 1 smlouvy bez DPH. </w:t>
      </w:r>
    </w:p>
    <w:p w:rsidR="0065066B" w:rsidRDefault="00600E94">
      <w:pPr>
        <w:numPr>
          <w:ilvl w:val="0"/>
          <w:numId w:val="13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prodávající nedodá 1ks nového dopravního automobilu do 30 dnů od termínu sjednaného ve smlouvě, má kupující právo odstoupit od smlouvy a požadovat po prodávajícím úhradu smluvní pokuty ve výši 0,01% z celkové ceny 1ks nového dopravního automobilu dle článku 2 odst. 1 smlouvy, včetně DPH a veškerých případných škod, které kupujícímu v důsledku prodlení vzniknou.</w:t>
      </w:r>
    </w:p>
    <w:p w:rsidR="0065066B" w:rsidRDefault="00600E94">
      <w:pPr>
        <w:numPr>
          <w:ilvl w:val="0"/>
          <w:numId w:val="13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prodávající není plátce DPH, určení výše smluvní pokuty ve vazbě na DPH se neuplatní.</w:t>
      </w:r>
    </w:p>
    <w:p w:rsidR="0065066B" w:rsidRDefault="00600E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Závěrečná ustanovení</w:t>
      </w:r>
    </w:p>
    <w:p w:rsidR="0065066B" w:rsidRDefault="00600E94">
      <w:pPr>
        <w:keepLines/>
        <w:numPr>
          <w:ilvl w:val="1"/>
          <w:numId w:val="14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(např. § 8 písm. c), § 20 odst. 1 zákona č. 255/2012 Sb., o kontrole – kontrolní řád). </w:t>
      </w:r>
    </w:p>
    <w:p w:rsidR="0065066B" w:rsidRDefault="00600E94">
      <w:pPr>
        <w:keepLines/>
        <w:numPr>
          <w:ilvl w:val="1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Pokud ve smlouvě není výslovně ujednáno jinak, řídí se právní vztahy smluvních stran ze smlouvy touto zadávací dokumentací a pokud v ní není uvedeno, pak příslušnými ustanoveními zákona č. 89/2012 Sb., </w:t>
      </w:r>
      <w:r w:rsidRPr="00B47443"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bčanského zákoníku, v jeho platném znění.</w:t>
      </w:r>
    </w:p>
    <w:p w:rsidR="0065066B" w:rsidRDefault="00600E94">
      <w:pPr>
        <w:keepLines/>
        <w:numPr>
          <w:ilvl w:val="1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Změny nebo doplnění smlouvy lze učinit výlučně písemně formou dodatků potvrzených oprávněnými zástupci smluvních stran.</w:t>
      </w:r>
    </w:p>
    <w:p w:rsidR="0065066B" w:rsidRDefault="00600E94">
      <w:pPr>
        <w:keepLines/>
        <w:numPr>
          <w:ilvl w:val="1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Smlouva je vyhotovena ve čtyřech stejnopisech, z nichž tři obdrží zadavatel a jeden dodavatel dopravního automobilu.</w:t>
      </w:r>
    </w:p>
    <w:p w:rsidR="0065066B" w:rsidRDefault="00600E94">
      <w:pPr>
        <w:numPr>
          <w:ilvl w:val="0"/>
          <w:numId w:val="13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Smluvní strany řeší spory z této smlouvy vyplývající především vzájemnou dohodou. Nedojde-li k dohodě, předají strany spor věcně příslušnému soudu.</w:t>
      </w:r>
    </w:p>
    <w:p w:rsidR="0065066B" w:rsidRDefault="00600E94">
      <w:pPr>
        <w:numPr>
          <w:ilvl w:val="0"/>
          <w:numId w:val="13"/>
        </w:num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uzavřena na základě rozhodnutí schůze </w:t>
      </w:r>
      <w:r w:rsidR="00B26526">
        <w:rPr>
          <w:rFonts w:ascii="Times New Roman" w:eastAsia="Times New Roman" w:hAnsi="Times New Roman" w:cs="Times New Roman"/>
          <w:sz w:val="22"/>
          <w:szCs w:val="22"/>
        </w:rPr>
        <w:t xml:space="preserve">ZO Veselá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ze dne </w:t>
      </w:r>
      <w:r w:rsidR="00B26526" w:rsidRPr="00FB27D5">
        <w:rPr>
          <w:rFonts w:ascii="Times New Roman" w:eastAsia="Times New Roman" w:hAnsi="Times New Roman" w:cs="Times New Roman"/>
          <w:b/>
          <w:sz w:val="22"/>
          <w:szCs w:val="22"/>
        </w:rPr>
        <w:t>25.5.2017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číslo usnesení </w:t>
      </w:r>
      <w:r w:rsidR="00B26526">
        <w:rPr>
          <w:rFonts w:ascii="Times New Roman" w:eastAsia="Times New Roman" w:hAnsi="Times New Roman" w:cs="Times New Roman"/>
          <w:sz w:val="22"/>
          <w:szCs w:val="22"/>
        </w:rPr>
        <w:t xml:space="preserve">č. </w:t>
      </w:r>
      <w:r w:rsidR="00B26526" w:rsidRPr="00B26526">
        <w:rPr>
          <w:rFonts w:ascii="Times New Roman" w:eastAsia="Times New Roman" w:hAnsi="Times New Roman" w:cs="Times New Roman"/>
          <w:b/>
          <w:bCs/>
          <w:sz w:val="22"/>
          <w:szCs w:val="22"/>
        </w:rPr>
        <w:t>5/ZO32</w:t>
      </w:r>
      <w:r w:rsidR="00FB27D5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:rsidR="0065066B" w:rsidRDefault="0065066B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6526" w:rsidRDefault="00B26526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Příloha č. 1 této kupní smlouvy - technická specifikace vozidla</w:t>
      </w:r>
    </w:p>
    <w:p w:rsidR="0065066B" w:rsidRDefault="0065066B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keepNext/>
        <w:tabs>
          <w:tab w:val="center" w:pos="4500"/>
        </w:tabs>
        <w:spacing w:before="4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 kupujícího: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Za prodávajícího:</w:t>
      </w:r>
    </w:p>
    <w:p w:rsidR="0065066B" w:rsidRDefault="00600E94">
      <w:pPr>
        <w:keepNext/>
        <w:tabs>
          <w:tab w:val="center" w:pos="4500"/>
        </w:tabs>
        <w:spacing w:before="4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 Veselé  dne </w:t>
      </w:r>
      <w:r w:rsidR="00FB27D5">
        <w:rPr>
          <w:rFonts w:ascii="Times New Roman" w:eastAsia="Times New Roman" w:hAnsi="Times New Roman" w:cs="Times New Roman"/>
          <w:sz w:val="22"/>
          <w:szCs w:val="22"/>
        </w:rPr>
        <w:t>26.5.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2017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V Jihlavě dne </w:t>
      </w:r>
      <w:r w:rsidR="00FB27D5"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>.5. 2017</w:t>
      </w:r>
    </w:p>
    <w:p w:rsidR="0065066B" w:rsidRDefault="00600E94">
      <w:pPr>
        <w:keepNext/>
        <w:tabs>
          <w:tab w:val="center" w:pos="4500"/>
        </w:tabs>
        <w:spacing w:before="10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</w:t>
      </w:r>
    </w:p>
    <w:p w:rsidR="0065066B" w:rsidRDefault="00600E94">
      <w:pPr>
        <w:keepNext/>
        <w:tabs>
          <w:tab w:val="center" w:pos="450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RNDr, Jana Mazancová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Robert Válal</w:t>
      </w:r>
    </w:p>
    <w:p w:rsidR="0065066B" w:rsidRDefault="00600E94">
      <w:pPr>
        <w:keepNext/>
        <w:tabs>
          <w:tab w:val="center" w:pos="450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starostka obce Veselá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jednatel společnosti</w:t>
      </w:r>
    </w:p>
    <w:p w:rsidR="0065066B" w:rsidRDefault="00600E94">
      <w:pPr>
        <w:keepNext/>
        <w:tabs>
          <w:tab w:val="center" w:pos="450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Požární bezpečnost s.r.o.</w:t>
      </w: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center"/>
        <w:rPr>
          <w:rFonts w:ascii="Verdana" w:eastAsia="Verdana" w:hAnsi="Verdana" w:cs="Verdana"/>
          <w:b/>
          <w:sz w:val="36"/>
          <w:szCs w:val="36"/>
        </w:rPr>
      </w:pPr>
      <w:bookmarkStart w:id="2" w:name="_zc05n1n9y0bu" w:colFirst="0" w:colLast="0"/>
      <w:bookmarkEnd w:id="2"/>
    </w:p>
    <w:p w:rsidR="00B26526" w:rsidRDefault="00B26526">
      <w:pPr>
        <w:jc w:val="center"/>
        <w:rPr>
          <w:rFonts w:ascii="Verdana" w:eastAsia="Verdana" w:hAnsi="Verdana" w:cs="Verdana"/>
          <w:b/>
          <w:sz w:val="36"/>
          <w:szCs w:val="36"/>
        </w:rPr>
      </w:pPr>
      <w:bookmarkStart w:id="3" w:name="_gjdgxs" w:colFirst="0" w:colLast="0"/>
      <w:bookmarkEnd w:id="3"/>
    </w:p>
    <w:p w:rsidR="00B26526" w:rsidRDefault="00B26526">
      <w:pPr>
        <w:jc w:val="center"/>
        <w:rPr>
          <w:rFonts w:ascii="Verdana" w:eastAsia="Verdana" w:hAnsi="Verdana" w:cs="Verdana"/>
          <w:b/>
          <w:sz w:val="36"/>
          <w:szCs w:val="36"/>
        </w:rPr>
      </w:pPr>
    </w:p>
    <w:p w:rsidR="00B26526" w:rsidRDefault="00B26526">
      <w:pPr>
        <w:jc w:val="center"/>
        <w:rPr>
          <w:rFonts w:ascii="Verdana" w:eastAsia="Verdana" w:hAnsi="Verdana" w:cs="Verdana"/>
          <w:b/>
          <w:sz w:val="36"/>
          <w:szCs w:val="36"/>
        </w:rPr>
      </w:pPr>
    </w:p>
    <w:p w:rsidR="00B26526" w:rsidRDefault="00B26526">
      <w:pPr>
        <w:jc w:val="center"/>
        <w:rPr>
          <w:rFonts w:ascii="Verdana" w:eastAsia="Verdana" w:hAnsi="Verdana" w:cs="Verdana"/>
          <w:b/>
          <w:sz w:val="36"/>
          <w:szCs w:val="36"/>
        </w:rPr>
      </w:pPr>
    </w:p>
    <w:p w:rsidR="00B26526" w:rsidRDefault="00B26526">
      <w:pPr>
        <w:jc w:val="center"/>
        <w:rPr>
          <w:rFonts w:ascii="Verdana" w:eastAsia="Verdana" w:hAnsi="Verdana" w:cs="Verdana"/>
          <w:b/>
          <w:sz w:val="36"/>
          <w:szCs w:val="36"/>
        </w:rPr>
      </w:pPr>
    </w:p>
    <w:p w:rsidR="0065066B" w:rsidRPr="00B26526" w:rsidRDefault="00600E94">
      <w:pPr>
        <w:jc w:val="center"/>
        <w:rPr>
          <w:rFonts w:ascii="Verdana" w:eastAsia="Verdana" w:hAnsi="Verdana" w:cs="Verdana"/>
          <w:sz w:val="32"/>
          <w:szCs w:val="32"/>
        </w:rPr>
      </w:pPr>
      <w:r w:rsidRPr="00B26526">
        <w:rPr>
          <w:rFonts w:ascii="Verdana" w:eastAsia="Verdana" w:hAnsi="Verdana" w:cs="Verdana"/>
          <w:b/>
          <w:sz w:val="32"/>
          <w:szCs w:val="32"/>
        </w:rPr>
        <w:t>Příloha č.1 kupní smlouvy - technická specifikace</w:t>
      </w:r>
      <w:r>
        <w:rPr>
          <w:rFonts w:ascii="Verdana" w:eastAsia="Verdana" w:hAnsi="Verdana" w:cs="Verdana"/>
          <w:b/>
          <w:sz w:val="36"/>
          <w:szCs w:val="36"/>
        </w:rPr>
        <w:br/>
        <w:t xml:space="preserve"> </w:t>
      </w:r>
      <w:r w:rsidRPr="00B26526">
        <w:rPr>
          <w:rFonts w:ascii="Verdana" w:eastAsia="Verdana" w:hAnsi="Verdana" w:cs="Verdana"/>
          <w:b/>
          <w:sz w:val="32"/>
          <w:szCs w:val="32"/>
        </w:rPr>
        <w:t xml:space="preserve">na Dopravní automobil (DA - L1Z) </w:t>
      </w:r>
    </w:p>
    <w:p w:rsidR="0065066B" w:rsidRPr="00B26526" w:rsidRDefault="00600E94">
      <w:pPr>
        <w:jc w:val="center"/>
        <w:rPr>
          <w:rFonts w:ascii="Arial" w:eastAsia="Arial" w:hAnsi="Arial" w:cs="Arial"/>
          <w:sz w:val="32"/>
          <w:szCs w:val="32"/>
        </w:rPr>
      </w:pPr>
      <w:r w:rsidRPr="00B26526">
        <w:rPr>
          <w:rFonts w:ascii="Verdana" w:eastAsia="Verdana" w:hAnsi="Verdana" w:cs="Verdana"/>
          <w:b/>
          <w:sz w:val="32"/>
          <w:szCs w:val="32"/>
        </w:rPr>
        <w:t>pro JSDH obce Veselá</w:t>
      </w:r>
    </w:p>
    <w:p w:rsidR="0065066B" w:rsidRPr="00B26526" w:rsidRDefault="00600E94">
      <w:pPr>
        <w:jc w:val="center"/>
        <w:rPr>
          <w:rFonts w:ascii="Arial" w:eastAsia="Arial" w:hAnsi="Arial" w:cs="Arial"/>
          <w:sz w:val="32"/>
          <w:szCs w:val="32"/>
        </w:rPr>
      </w:pPr>
      <w:r w:rsidRPr="00B26526">
        <w:rPr>
          <w:rFonts w:ascii="Verdana" w:eastAsia="Verdana" w:hAnsi="Verdana" w:cs="Verdana"/>
          <w:b/>
          <w:sz w:val="32"/>
          <w:szCs w:val="32"/>
        </w:rPr>
        <w:t>Ford Transit Kombi L2 350 Trend 2.0 TDCi</w:t>
      </w:r>
    </w:p>
    <w:p w:rsidR="0065066B" w:rsidRDefault="0065066B">
      <w:pPr>
        <w:jc w:val="center"/>
        <w:rPr>
          <w:rFonts w:ascii="Arial" w:eastAsia="Arial" w:hAnsi="Arial" w:cs="Arial"/>
          <w:sz w:val="22"/>
          <w:szCs w:val="22"/>
        </w:rPr>
      </w:pPr>
    </w:p>
    <w:p w:rsidR="0065066B" w:rsidRDefault="0065066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5066B" w:rsidRDefault="00600E9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prodeje: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Nové vozidlo FORD Transit Kombi</w:t>
      </w:r>
    </w:p>
    <w:p w:rsidR="0065066B" w:rsidRDefault="0065066B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Pr="00FB27D5" w:rsidRDefault="00600E9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Barva a čalounění:   </w:t>
      </w:r>
      <w:r w:rsidRPr="00FB27D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B27D5">
        <w:rPr>
          <w:rFonts w:ascii="Times New Roman" w:eastAsia="Times New Roman" w:hAnsi="Times New Roman" w:cs="Times New Roman"/>
          <w:sz w:val="22"/>
          <w:szCs w:val="22"/>
        </w:rPr>
        <w:t xml:space="preserve">Odstín červená RAL 3000 a bílý pruh RAL 9003 </w:t>
      </w:r>
    </w:p>
    <w:p w:rsidR="0065066B" w:rsidRPr="00FB27D5" w:rsidRDefault="00600E94">
      <w:pPr>
        <w:spacing w:line="276" w:lineRule="auto"/>
        <w:ind w:left="2127"/>
        <w:rPr>
          <w:rFonts w:ascii="Times New Roman" w:eastAsia="Times New Roman" w:hAnsi="Times New Roman" w:cs="Times New Roman"/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čalounění Lane / Max</w:t>
      </w:r>
    </w:p>
    <w:p w:rsidR="0065066B" w:rsidRDefault="0065066B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Pr="00FB27D5" w:rsidRDefault="00600E9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27D5">
        <w:rPr>
          <w:rFonts w:ascii="Times New Roman" w:eastAsia="Times New Roman" w:hAnsi="Times New Roman" w:cs="Times New Roman"/>
          <w:sz w:val="22"/>
          <w:szCs w:val="22"/>
        </w:rPr>
        <w:t xml:space="preserve">350 Trend, Kombi L2, nosnost 1126 kg / 3500 kg, </w:t>
      </w:r>
    </w:p>
    <w:p w:rsidR="0065066B" w:rsidRPr="00FB27D5" w:rsidRDefault="00600E94">
      <w:pPr>
        <w:spacing w:line="276" w:lineRule="auto"/>
        <w:ind w:left="2127"/>
        <w:rPr>
          <w:rFonts w:ascii="Times New Roman" w:eastAsia="Times New Roman" w:hAnsi="Times New Roman" w:cs="Times New Roman"/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2.0 TDCi 96 kW / 130 k / 385 Nm, 6 st. převodovka</w:t>
      </w:r>
    </w:p>
    <w:p w:rsidR="0065066B" w:rsidRDefault="0065066B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Technické parametry vozu:</w:t>
      </w:r>
    </w:p>
    <w:p w:rsidR="0065066B" w:rsidRDefault="0065066B">
      <w:pPr>
        <w:spacing w:line="276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Airbag spolujezdce, vypínatelný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Airbag řidiče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Alternátor 150A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Automatická varovná světla při nouzovém brzdění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Bez přepážky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Bez rezervního kola, zvedáku, sady nářadí, se sadou na opravu pneumatik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Boční posuvné dveře vpravo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Celoplošné kryty kol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Centrální zamykání s dálkovým ovládáním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Denní svícení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Dva sklopné klíče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Elektricky ovládaná a vyhřívaná vnější zrcátka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Elektricky ovládaná okna vpředu, okno řidiče s jednodotykovým otevřením/zavřením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Elektrické přídavné topení vpředu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Elektronický stabilizační systém ESP vč. ochrany proti převrácení, nouzového brzdového asistenta, asistenta pro rozjezd do svahu, trakční kontroly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Emisní norma Euro 6 využívající vstřikování AdBlue®; v závislosti na provozu bude nutné doplňovat provozní kapalinu AdBlue®  i mimo servisní intervaly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Ford Easy Fuel - bezzátkový systém doplňování paliva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Gumová podlaha ve všech řadách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Interiér Trend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Konfigurovatelné zamykání 2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Kožená hlavice řadící páky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Lapače nečistot vzadu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Madlo na B sloupku vpravo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lastRenderedPageBreak/>
        <w:t>Manuální klimatizace vpředu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Mlhové světlomety vpředu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Monitoring tlaku v pneumatikách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Obložení stropu ve všech řadách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Obložení stěn nákladového prostoru do poloviny výšky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Ocelové ráfky 6.5x16, pneumatiky 235/65R16 pro 350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Odbočovací světla statická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Okno v zadních dveřích s vyhříváním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Osvětlení nákladového prostoru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Palivová nádrž 80 l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Palubní počítač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Parkovací senzory vpředu a vzadu a mlhové světlomety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Pevná okna v druhé řadě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Podélně a výškově nastavitelný volant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2 reproduktory vzadu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Sada ICE PACK 2: autorádio AM/FM, vstup USB, Bluetooth, 4 reproduktory vpředu, ovládání rádia na volantu, nelze s parkovací kamerou nebo varováním před opuštěním jízdního pruhu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Sada sedadel 13 - sedadlo řidiče nastavitelné v 8 směrech, loketní a bederní opěrka u sedadla řidiče, dvojsedadlo spolujezdce se sklopným stolkem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Samostatná baterie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Schůdek v zadním nárazníku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Stop-start systém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Stropní konzole vpředu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Středně vysoká střecha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Tempomat včetně nastavitelného omezovače a koženého volantu, nutno kombinovat s rádiem ICE PACK 2, 8, 9, 14 nebo 15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Trojsedadlo v třetí řadě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Tónovaná skla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Upínací oka pro náklad, 4 ks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Vnitřní kryty podběhů vpředu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Zadní stěrač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Zadní závěsné prosklené dveře s otevíráním do 180°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Šedá maska chladiče</w:t>
      </w:r>
    </w:p>
    <w:p w:rsidR="0065066B" w:rsidRPr="00FB27D5" w:rsidRDefault="00600E94">
      <w:pPr>
        <w:numPr>
          <w:ilvl w:val="0"/>
          <w:numId w:val="15"/>
        </w:numPr>
        <w:spacing w:line="276" w:lineRule="auto"/>
        <w:ind w:left="284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Šířka vstupního otvoru posuvných dveří max. 1200 mm</w:t>
      </w:r>
    </w:p>
    <w:p w:rsidR="0065066B" w:rsidRPr="00FB27D5" w:rsidRDefault="0065066B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Pr="00FB27D5" w:rsidRDefault="00600E9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 xml:space="preserve">Rozměry vozidla: </w:t>
      </w:r>
    </w:p>
    <w:p w:rsidR="0065066B" w:rsidRPr="00FB27D5" w:rsidRDefault="00600E94">
      <w:pPr>
        <w:numPr>
          <w:ilvl w:val="0"/>
          <w:numId w:val="7"/>
        </w:numPr>
        <w:spacing w:line="276" w:lineRule="auto"/>
        <w:ind w:hanging="360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Celková délka</w:t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  <w:t>5,53 m</w:t>
      </w:r>
    </w:p>
    <w:p w:rsidR="0065066B" w:rsidRPr="00FB27D5" w:rsidRDefault="00600E94">
      <w:pPr>
        <w:numPr>
          <w:ilvl w:val="0"/>
          <w:numId w:val="17"/>
        </w:numPr>
        <w:ind w:hanging="360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 xml:space="preserve">Celková šířka </w:t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  <w:t>2,06 m</w:t>
      </w:r>
    </w:p>
    <w:p w:rsidR="0065066B" w:rsidRPr="00FB27D5" w:rsidRDefault="00600E94">
      <w:pPr>
        <w:numPr>
          <w:ilvl w:val="0"/>
          <w:numId w:val="17"/>
        </w:numPr>
        <w:ind w:hanging="360"/>
        <w:contextualSpacing/>
        <w:rPr>
          <w:sz w:val="22"/>
          <w:szCs w:val="22"/>
        </w:rPr>
      </w:pPr>
      <w:r w:rsidRPr="00FB27D5">
        <w:rPr>
          <w:rFonts w:ascii="Times New Roman" w:eastAsia="Times New Roman" w:hAnsi="Times New Roman" w:cs="Times New Roman"/>
          <w:sz w:val="22"/>
          <w:szCs w:val="22"/>
        </w:rPr>
        <w:t>Celková výška</w:t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</w:r>
      <w:r w:rsidRPr="00FB27D5">
        <w:rPr>
          <w:rFonts w:ascii="Times New Roman" w:eastAsia="Times New Roman" w:hAnsi="Times New Roman" w:cs="Times New Roman"/>
          <w:sz w:val="22"/>
          <w:szCs w:val="22"/>
        </w:rPr>
        <w:tab/>
        <w:t>2,68 m</w:t>
      </w:r>
    </w:p>
    <w:p w:rsidR="0065066B" w:rsidRPr="00FB27D5" w:rsidRDefault="0065066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5066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Servisní interval: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60 000 km / 2 roky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FB27D5" w:rsidRDefault="00FB27D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7D5" w:rsidRDefault="00FB27D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66B" w:rsidRDefault="00600E9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Servis: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Zajištěn v plném rozsahu dle předpisu Ford Motor Company autorizovaná karosárna a lakovna splňující ISO 9001 poskytující záruku po dobu tří let.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5066B" w:rsidRDefault="00600E9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Záruční podmínky: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roky bez omezení najetých kilometrů, 12 let na prorezivění karosérie, asistenční služba Ford Assistance na 1 rok platná po celé Evropě, prodloužená záruka Ford Protect na 5 let / 120 000 km 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5066B" w:rsidRDefault="00600E94">
      <w:pPr>
        <w:spacing w:after="120" w:line="276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Výbava na dle specifikace:</w:t>
      </w:r>
    </w:p>
    <w:p w:rsidR="0065066B" w:rsidRDefault="00600E94">
      <w:pPr>
        <w:numPr>
          <w:ilvl w:val="0"/>
          <w:numId w:val="16"/>
        </w:numPr>
        <w:spacing w:line="276" w:lineRule="auto"/>
        <w:ind w:hanging="360"/>
        <w:contextualSpacing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Rezervní ocelové kolo</w:t>
      </w:r>
    </w:p>
    <w:p w:rsidR="0065066B" w:rsidRDefault="00600E94">
      <w:pPr>
        <w:numPr>
          <w:ilvl w:val="0"/>
          <w:numId w:val="16"/>
        </w:numPr>
        <w:spacing w:line="276" w:lineRule="auto"/>
        <w:ind w:hanging="360"/>
        <w:contextualSpacing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Sada pro lepší viditelnost: elektricky ovládaná a vyhřívaná vnější zrcátka,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vyhřívané čelní sklo a kontrola hladiny kapaliny ostřikovače</w:t>
      </w:r>
    </w:p>
    <w:p w:rsidR="0065066B" w:rsidRDefault="00600E94">
      <w:pPr>
        <w:numPr>
          <w:ilvl w:val="0"/>
          <w:numId w:val="16"/>
        </w:numPr>
        <w:spacing w:line="276" w:lineRule="auto"/>
        <w:ind w:hanging="360"/>
        <w:contextualSpacing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Tažné zařízení včetně systému stabilizace přívěsu TCS 13-pólová zásuvka</w:t>
      </w:r>
    </w:p>
    <w:p w:rsidR="0065066B" w:rsidRDefault="00600E94">
      <w:pPr>
        <w:numPr>
          <w:ilvl w:val="0"/>
          <w:numId w:val="16"/>
        </w:numPr>
        <w:spacing w:line="276" w:lineRule="auto"/>
        <w:ind w:hanging="360"/>
        <w:contextualSpacing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Zadní klimatizace a topení včetně zásuvky 230 V a zesíleného alternátoru; nelze s obložením stropu jen v první řadě, zúžení vstupního otvoru dole vzadu na cca 1325 mm</w:t>
      </w:r>
    </w:p>
    <w:p w:rsidR="0065066B" w:rsidRDefault="0065066B">
      <w:pPr>
        <w:spacing w:line="276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5066B" w:rsidRDefault="00600E9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Úprava DA dle specifikace: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Modrá majáková rampa  Holomý VNT 024 LU BbCbB 1229 mm včetně držáků. Přídavná výstražná světla modrá LED B 31 - MS3 do masky vozidla, výstražná světelná LED alej oranžovo-modrá (6x oranžová, 2x modrá) na zadní části vozidla, ovládání majáku a VRZ s reproduktorem H100, Vozidlová radiostanice MOTOROLA DM4600e VHF + anténa, LED vozidlová lampička, vnější osvětlení vozidla LED pásky v krycích lištách.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Přestavba vozidla dle specifikace vč. certifikace (TÚPO) a povinné výbavy dle vyhlášky č. 35/2007 Sb. (č. 53/2010 Sb.)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66B" w:rsidRDefault="00600E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Pracovní světlo LED magnetické 2x, 2x přenosná svítilna PELI 3765 LED Z0, 1x hasící přístroj práškový 6g, 1x hasicí přístroj sněhový 5 kg, 2x řezač pasů a rozbíječ skla, 1x vytyčovací páska 500m, 12 párů ochranné rukavice nitrilové jednorázové, 1x lékárnička, typ III, vyprošťovací nástroj Likvidátor II 91,4cm, </w:t>
      </w:r>
    </w:p>
    <w:p w:rsidR="0065066B" w:rsidRDefault="006506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65066B"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5B" w:rsidRDefault="00DA3F5B">
      <w:r>
        <w:separator/>
      </w:r>
    </w:p>
  </w:endnote>
  <w:endnote w:type="continuationSeparator" w:id="0">
    <w:p w:rsidR="00DA3F5B" w:rsidRDefault="00DA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6B" w:rsidRDefault="00600E94">
    <w:pPr>
      <w:tabs>
        <w:tab w:val="center" w:pos="4820"/>
        <w:tab w:val="right" w:pos="9639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 xml:space="preserve">Strana </w:t>
    </w:r>
    <w:r>
      <w:rPr>
        <w:rFonts w:ascii="Arial" w:eastAsia="Arial" w:hAnsi="Arial" w:cs="Arial"/>
        <w:i/>
        <w:sz w:val="16"/>
        <w:szCs w:val="16"/>
      </w:rPr>
      <w:fldChar w:fldCharType="begin"/>
    </w:r>
    <w:r>
      <w:rPr>
        <w:rFonts w:ascii="Arial" w:eastAsia="Arial" w:hAnsi="Arial" w:cs="Arial"/>
        <w:i/>
        <w:sz w:val="16"/>
        <w:szCs w:val="16"/>
      </w:rPr>
      <w:instrText>PAGE</w:instrText>
    </w:r>
    <w:r>
      <w:rPr>
        <w:rFonts w:ascii="Arial" w:eastAsia="Arial" w:hAnsi="Arial" w:cs="Arial"/>
        <w:i/>
        <w:sz w:val="16"/>
        <w:szCs w:val="16"/>
      </w:rPr>
      <w:fldChar w:fldCharType="separate"/>
    </w:r>
    <w:r w:rsidR="002A76EB">
      <w:rPr>
        <w:rFonts w:ascii="Arial" w:eastAsia="Arial" w:hAnsi="Arial" w:cs="Arial"/>
        <w:i/>
        <w:noProof/>
        <w:sz w:val="16"/>
        <w:szCs w:val="16"/>
      </w:rPr>
      <w:t>1</w:t>
    </w:r>
    <w:r>
      <w:rPr>
        <w:rFonts w:ascii="Arial" w:eastAsia="Arial" w:hAnsi="Arial" w:cs="Arial"/>
        <w:i/>
        <w:sz w:val="16"/>
        <w:szCs w:val="16"/>
      </w:rPr>
      <w:fldChar w:fldCharType="end"/>
    </w:r>
    <w:r>
      <w:rPr>
        <w:rFonts w:ascii="Arial" w:eastAsia="Arial" w:hAnsi="Arial" w:cs="Arial"/>
        <w:i/>
        <w:sz w:val="16"/>
        <w:szCs w:val="16"/>
      </w:rPr>
      <w:t xml:space="preserve"> (celkem </w:t>
    </w:r>
    <w:r>
      <w:rPr>
        <w:rFonts w:ascii="Arial" w:eastAsia="Arial" w:hAnsi="Arial" w:cs="Arial"/>
        <w:i/>
        <w:sz w:val="16"/>
        <w:szCs w:val="16"/>
      </w:rPr>
      <w:fldChar w:fldCharType="begin"/>
    </w:r>
    <w:r>
      <w:rPr>
        <w:rFonts w:ascii="Arial" w:eastAsia="Arial" w:hAnsi="Arial" w:cs="Arial"/>
        <w:i/>
        <w:sz w:val="16"/>
        <w:szCs w:val="16"/>
      </w:rPr>
      <w:instrText>NUMPAGES</w:instrText>
    </w:r>
    <w:r>
      <w:rPr>
        <w:rFonts w:ascii="Arial" w:eastAsia="Arial" w:hAnsi="Arial" w:cs="Arial"/>
        <w:i/>
        <w:sz w:val="16"/>
        <w:szCs w:val="16"/>
      </w:rPr>
      <w:fldChar w:fldCharType="separate"/>
    </w:r>
    <w:r w:rsidR="002A76EB">
      <w:rPr>
        <w:rFonts w:ascii="Arial" w:eastAsia="Arial" w:hAnsi="Arial" w:cs="Arial"/>
        <w:i/>
        <w:noProof/>
        <w:sz w:val="16"/>
        <w:szCs w:val="16"/>
      </w:rPr>
      <w:t>1</w:t>
    </w:r>
    <w:r>
      <w:rPr>
        <w:rFonts w:ascii="Arial" w:eastAsia="Arial" w:hAnsi="Arial" w:cs="Arial"/>
        <w:i/>
        <w:sz w:val="16"/>
        <w:szCs w:val="16"/>
      </w:rPr>
      <w:fldChar w:fldCharType="end"/>
    </w:r>
    <w:r>
      <w:rPr>
        <w:rFonts w:ascii="Arial" w:eastAsia="Arial" w:hAnsi="Arial" w:cs="Arial"/>
        <w:i/>
        <w:sz w:val="16"/>
        <w:szCs w:val="16"/>
      </w:rPr>
      <w:t>)</w:t>
    </w:r>
  </w:p>
  <w:p w:rsidR="0065066B" w:rsidRDefault="0065066B">
    <w:pPr>
      <w:jc w:val="right"/>
      <w:rPr>
        <w:rFonts w:ascii="Times New Roman" w:eastAsia="Times New Roman" w:hAnsi="Times New Roman" w:cs="Times New Roman"/>
        <w:sz w:val="24"/>
        <w:szCs w:val="24"/>
      </w:rPr>
    </w:pPr>
  </w:p>
  <w:p w:rsidR="0065066B" w:rsidRDefault="0065066B">
    <w:pPr>
      <w:spacing w:after="708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5B" w:rsidRDefault="00DA3F5B">
      <w:r>
        <w:separator/>
      </w:r>
    </w:p>
  </w:footnote>
  <w:footnote w:type="continuationSeparator" w:id="0">
    <w:p w:rsidR="00DA3F5B" w:rsidRDefault="00DA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03B"/>
    <w:multiLevelType w:val="multilevel"/>
    <w:tmpl w:val="04C0A38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66578A4"/>
    <w:multiLevelType w:val="multilevel"/>
    <w:tmpl w:val="145C83BE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2">
    <w:nsid w:val="0AB9026A"/>
    <w:multiLevelType w:val="multilevel"/>
    <w:tmpl w:val="7B38B63C"/>
    <w:lvl w:ilvl="0">
      <w:start w:val="1"/>
      <w:numFmt w:val="bullet"/>
      <w:lvlText w:val="●"/>
      <w:lvlJc w:val="left"/>
      <w:pPr>
        <w:ind w:left="1776" w:firstLine="141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  <w:vertAlign w:val="baseline"/>
      </w:rPr>
    </w:lvl>
  </w:abstractNum>
  <w:abstractNum w:abstractNumId="3">
    <w:nsid w:val="144606E2"/>
    <w:multiLevelType w:val="multilevel"/>
    <w:tmpl w:val="6C8C9D2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220841E3"/>
    <w:multiLevelType w:val="multilevel"/>
    <w:tmpl w:val="EBF2422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258647DC"/>
    <w:multiLevelType w:val="multilevel"/>
    <w:tmpl w:val="F4EEF0CA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6">
    <w:nsid w:val="3267453A"/>
    <w:multiLevelType w:val="multilevel"/>
    <w:tmpl w:val="F3C46F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7">
    <w:nsid w:val="3C414345"/>
    <w:multiLevelType w:val="multilevel"/>
    <w:tmpl w:val="D89457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8">
    <w:nsid w:val="470C5BA5"/>
    <w:multiLevelType w:val="multilevel"/>
    <w:tmpl w:val="42004428"/>
    <w:lvl w:ilvl="0">
      <w:start w:val="1"/>
      <w:numFmt w:val="bullet"/>
      <w:lvlText w:val="●"/>
      <w:lvlJc w:val="left"/>
      <w:pPr>
        <w:ind w:left="2139" w:firstLine="177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59" w:firstLine="249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579" w:firstLine="321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299" w:firstLine="393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19" w:firstLine="465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39" w:firstLine="537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59" w:firstLine="609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179" w:firstLine="681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899" w:firstLine="7539"/>
      </w:pPr>
      <w:rPr>
        <w:rFonts w:ascii="Arial" w:eastAsia="Arial" w:hAnsi="Arial" w:cs="Arial"/>
        <w:vertAlign w:val="baseline"/>
      </w:rPr>
    </w:lvl>
  </w:abstractNum>
  <w:abstractNum w:abstractNumId="9">
    <w:nsid w:val="53181244"/>
    <w:multiLevelType w:val="multilevel"/>
    <w:tmpl w:val="BCF6AC8A"/>
    <w:lvl w:ilvl="0">
      <w:start w:val="1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54C079F"/>
    <w:multiLevelType w:val="multilevel"/>
    <w:tmpl w:val="05A27FDE"/>
    <w:lvl w:ilvl="0">
      <w:start w:val="1"/>
      <w:numFmt w:val="bullet"/>
      <w:lvlText w:val="●"/>
      <w:lvlJc w:val="left"/>
      <w:pPr>
        <w:ind w:left="2139" w:firstLine="177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59" w:firstLine="249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579" w:firstLine="321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299" w:firstLine="393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19" w:firstLine="465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39" w:firstLine="537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59" w:firstLine="609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179" w:firstLine="681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899" w:firstLine="7539"/>
      </w:pPr>
      <w:rPr>
        <w:rFonts w:ascii="Arial" w:eastAsia="Arial" w:hAnsi="Arial" w:cs="Arial"/>
        <w:vertAlign w:val="baseline"/>
      </w:rPr>
    </w:lvl>
  </w:abstractNum>
  <w:abstractNum w:abstractNumId="11">
    <w:nsid w:val="600D196A"/>
    <w:multiLevelType w:val="multilevel"/>
    <w:tmpl w:val="60C4DB0C"/>
    <w:lvl w:ilvl="0">
      <w:start w:val="1"/>
      <w:numFmt w:val="bullet"/>
      <w:lvlText w:val="●"/>
      <w:lvlJc w:val="left"/>
      <w:pPr>
        <w:ind w:left="1776" w:firstLine="141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  <w:vertAlign w:val="baseline"/>
      </w:rPr>
    </w:lvl>
  </w:abstractNum>
  <w:abstractNum w:abstractNumId="12">
    <w:nsid w:val="64C402C3"/>
    <w:multiLevelType w:val="multilevel"/>
    <w:tmpl w:val="246A8032"/>
    <w:lvl w:ilvl="0">
      <w:start w:val="1"/>
      <w:numFmt w:val="bullet"/>
      <w:lvlText w:val="-"/>
      <w:lvlJc w:val="left"/>
      <w:pPr>
        <w:ind w:left="1499" w:firstLine="113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19" w:firstLine="185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9" w:firstLine="257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9" w:firstLine="329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9" w:firstLine="401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9" w:firstLine="473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9" w:firstLine="545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9" w:firstLine="617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9" w:firstLine="6899"/>
      </w:pPr>
      <w:rPr>
        <w:rFonts w:ascii="Arial" w:eastAsia="Arial" w:hAnsi="Arial" w:cs="Arial"/>
        <w:vertAlign w:val="baseline"/>
      </w:rPr>
    </w:lvl>
  </w:abstractNum>
  <w:abstractNum w:abstractNumId="13">
    <w:nsid w:val="6EA87BA8"/>
    <w:multiLevelType w:val="multilevel"/>
    <w:tmpl w:val="3D60E5C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75563B9E"/>
    <w:multiLevelType w:val="multilevel"/>
    <w:tmpl w:val="CD2CBF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5">
    <w:nsid w:val="78DF593F"/>
    <w:multiLevelType w:val="multilevel"/>
    <w:tmpl w:val="15466C1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7C812CAF"/>
    <w:multiLevelType w:val="multilevel"/>
    <w:tmpl w:val="E0B0604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5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5"/>
  </w:num>
  <w:num w:numId="15">
    <w:abstractNumId w:val="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066B"/>
    <w:rsid w:val="00150EED"/>
    <w:rsid w:val="00194EB7"/>
    <w:rsid w:val="002A76EB"/>
    <w:rsid w:val="00600E94"/>
    <w:rsid w:val="0065066B"/>
    <w:rsid w:val="008D6ED9"/>
    <w:rsid w:val="00B26526"/>
    <w:rsid w:val="00B47443"/>
    <w:rsid w:val="00B973B2"/>
    <w:rsid w:val="00DA3F5B"/>
    <w:rsid w:val="00DE2B3B"/>
    <w:rsid w:val="00F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yzbrojn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lamace@vyzbroj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2041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ouvesela</cp:lastModifiedBy>
  <cp:revision>3</cp:revision>
  <cp:lastPrinted>2017-05-29T08:11:00Z</cp:lastPrinted>
  <dcterms:created xsi:type="dcterms:W3CDTF">2017-05-29T08:14:00Z</dcterms:created>
  <dcterms:modified xsi:type="dcterms:W3CDTF">2017-06-01T11:01:00Z</dcterms:modified>
</cp:coreProperties>
</file>